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blpY="-510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3780"/>
        <w:gridCol w:w="4651"/>
      </w:tblGrid>
      <w:tr w:rsidR="00ED114A" w:rsidRPr="00B22CAD" w14:paraId="1B7769E4" w14:textId="77777777" w:rsidTr="001F21EB">
        <w:trPr>
          <w:cantSplit/>
          <w:trHeight w:val="15"/>
        </w:trPr>
        <w:tc>
          <w:tcPr>
            <w:tcW w:w="1350" w:type="dxa"/>
            <w:vAlign w:val="center"/>
          </w:tcPr>
          <w:p w14:paraId="7B413311" w14:textId="77777777" w:rsidR="00ED114A" w:rsidRPr="00ED114A" w:rsidRDefault="00ED114A" w:rsidP="00ED114A">
            <w:pPr>
              <w:spacing w:before="0"/>
              <w:jc w:val="center"/>
              <w:rPr>
                <w:rFonts w:cstheme="minorHAnsi"/>
                <w:b/>
                <w:bCs/>
                <w:smallCaps/>
                <w:szCs w:val="22"/>
                <w:lang w:val="ru-RU"/>
              </w:rPr>
            </w:pPr>
            <w:r w:rsidRPr="00ED114A">
              <w:rPr>
                <w:rFonts w:cstheme="minorHAnsi"/>
                <w:noProof/>
                <w:color w:val="000000"/>
                <w:szCs w:val="22"/>
                <w:lang w:val="ru-RU"/>
              </w:rPr>
              <w:drawing>
                <wp:inline distT="0" distB="0" distL="0" distR="0" wp14:anchorId="073C88FB" wp14:editId="5A62235E">
                  <wp:extent cx="800100" cy="800100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BDF5D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1" w:type="dxa"/>
            <w:gridSpan w:val="2"/>
            <w:vAlign w:val="center"/>
          </w:tcPr>
          <w:p w14:paraId="5A0F5785" w14:textId="77777777" w:rsidR="00ED114A" w:rsidRPr="00ED114A" w:rsidRDefault="00ED114A" w:rsidP="00ED114A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eastAsia="Times New Roman" w:hAnsi="Calibri"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</w:pPr>
            <w:r w:rsidRPr="00ED114A">
              <w:rPr>
                <w:rFonts w:ascii="Calibri" w:eastAsia="Times New Roman" w:hAnsi="Calibri"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08AACC97" w14:textId="199D6781" w:rsidR="00ED114A" w:rsidRPr="00ED114A" w:rsidRDefault="00ED114A" w:rsidP="00ED114A">
            <w:pPr>
              <w:spacing w:before="0"/>
              <w:rPr>
                <w:rFonts w:cstheme="minorHAnsi"/>
                <w:color w:val="FFFFFF"/>
                <w:szCs w:val="22"/>
                <w:lang w:val="ru-RU"/>
              </w:rPr>
            </w:pPr>
            <w:r w:rsidRPr="00ED114A">
              <w:rPr>
                <w:rFonts w:ascii="Calibri" w:eastAsia="Times New Roman" w:hAnsi="Calibri" w:cs="Times New Roman Bold"/>
                <w:b/>
                <w:bCs/>
                <w:i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</w:tr>
      <w:tr w:rsidR="000305E1" w:rsidRPr="00ED114A" w14:paraId="25B0E3D3" w14:textId="77777777" w:rsidTr="001F21EB">
        <w:trPr>
          <w:cantSplit/>
          <w:trHeight w:val="807"/>
        </w:trPr>
        <w:tc>
          <w:tcPr>
            <w:tcW w:w="5130" w:type="dxa"/>
            <w:gridSpan w:val="2"/>
            <w:vAlign w:val="center"/>
          </w:tcPr>
          <w:p w14:paraId="4F2609AC" w14:textId="77777777" w:rsidR="000305E1" w:rsidRPr="00ED114A" w:rsidRDefault="000305E1" w:rsidP="00ED114A">
            <w:pPr>
              <w:pStyle w:val="Tabletext"/>
              <w:jc w:val="right"/>
              <w:rPr>
                <w:rFonts w:cstheme="minorHAnsi"/>
                <w:szCs w:val="22"/>
                <w:lang w:val="ru-RU"/>
              </w:rPr>
            </w:pPr>
          </w:p>
        </w:tc>
        <w:tc>
          <w:tcPr>
            <w:tcW w:w="4651" w:type="dxa"/>
            <w:vAlign w:val="center"/>
          </w:tcPr>
          <w:p w14:paraId="014DEE05" w14:textId="27C8600E" w:rsidR="000305E1" w:rsidRPr="00ED114A" w:rsidRDefault="000305E1" w:rsidP="001F21EB">
            <w:pPr>
              <w:pStyle w:val="Tabletext"/>
              <w:spacing w:before="240" w:after="360"/>
              <w:rPr>
                <w:rFonts w:cstheme="minorHAnsi"/>
                <w:szCs w:val="22"/>
                <w:lang w:val="ru-RU"/>
              </w:rPr>
            </w:pPr>
            <w:r w:rsidRPr="00ED114A">
              <w:rPr>
                <w:rFonts w:cstheme="minorHAnsi"/>
                <w:color w:val="000000"/>
                <w:szCs w:val="22"/>
                <w:lang w:val="ru-RU"/>
              </w:rPr>
              <w:t>Женева, 26 февраля 2026 года</w:t>
            </w:r>
          </w:p>
        </w:tc>
      </w:tr>
      <w:tr w:rsidR="0038260B" w:rsidRPr="00ED114A" w14:paraId="71AA0546" w14:textId="77777777" w:rsidTr="001F21EB">
        <w:trPr>
          <w:cantSplit/>
          <w:trHeight w:val="627"/>
        </w:trPr>
        <w:tc>
          <w:tcPr>
            <w:tcW w:w="1350" w:type="dxa"/>
          </w:tcPr>
          <w:p w14:paraId="0E20DD5D" w14:textId="77777777" w:rsidR="0038260B" w:rsidRPr="00ED114A" w:rsidRDefault="0038260B" w:rsidP="00ED114A">
            <w:pPr>
              <w:pStyle w:val="Tabletext"/>
              <w:rPr>
                <w:rFonts w:cstheme="minorHAnsi"/>
                <w:szCs w:val="22"/>
                <w:lang w:val="ru-RU"/>
              </w:rPr>
            </w:pPr>
            <w:bookmarkStart w:id="0" w:name="Adress_E" w:colFirst="2" w:colLast="2"/>
            <w:r w:rsidRPr="00B22CAD">
              <w:rPr>
                <w:rFonts w:cstheme="minorHAnsi"/>
                <w:b/>
                <w:bCs/>
                <w:color w:val="000000"/>
                <w:szCs w:val="22"/>
                <w:lang w:val="ru-RU"/>
              </w:rPr>
              <w:t>Осн</w:t>
            </w:r>
            <w:r w:rsidRPr="00ED114A">
              <w:rPr>
                <w:rFonts w:cstheme="minorHAnsi"/>
                <w:color w:val="000000"/>
                <w:szCs w:val="22"/>
                <w:lang w:val="ru-RU"/>
              </w:rPr>
              <w:t>.:</w:t>
            </w:r>
          </w:p>
        </w:tc>
        <w:tc>
          <w:tcPr>
            <w:tcW w:w="3780" w:type="dxa"/>
          </w:tcPr>
          <w:p w14:paraId="1DD8F13F" w14:textId="4C34F9AC" w:rsidR="0038260B" w:rsidRPr="00ED114A" w:rsidRDefault="0038260B" w:rsidP="00ED114A">
            <w:pPr>
              <w:pStyle w:val="CollectiveNo"/>
              <w:framePr w:hSpace="0" w:wrap="auto" w:vAnchor="margin" w:hAnchor="text" w:xAlign="left" w:yAlign="inline"/>
              <w:rPr>
                <w:lang w:val="ru-RU"/>
              </w:rPr>
            </w:pPr>
            <w:r w:rsidRPr="00ED114A">
              <w:rPr>
                <w:bCs/>
                <w:color w:val="000000"/>
                <w:lang w:val="ru-RU"/>
              </w:rPr>
              <w:t>Коллективное письмо 3/15 БСЭ</w:t>
            </w:r>
          </w:p>
          <w:p w14:paraId="26ABBF6A" w14:textId="41222AD2" w:rsidR="00C87A03" w:rsidRPr="00ED114A" w:rsidRDefault="00C87A03" w:rsidP="00ED114A">
            <w:pPr>
              <w:pStyle w:val="Tabletext"/>
              <w:rPr>
                <w:rFonts w:cstheme="minorHAnsi"/>
                <w:szCs w:val="22"/>
                <w:lang w:val="ru-RU"/>
              </w:rPr>
            </w:pPr>
            <w:r w:rsidRPr="00ED114A">
              <w:rPr>
                <w:rFonts w:cstheme="minorHAnsi"/>
                <w:color w:val="000000"/>
                <w:szCs w:val="22"/>
                <w:lang w:val="ru-RU"/>
              </w:rPr>
              <w:t>SG15/HO</w:t>
            </w:r>
          </w:p>
        </w:tc>
        <w:tc>
          <w:tcPr>
            <w:tcW w:w="4651" w:type="dxa"/>
            <w:vMerge w:val="restart"/>
          </w:tcPr>
          <w:p w14:paraId="57F73F9F" w14:textId="67AA0108" w:rsidR="006B4E74" w:rsidRPr="00ED114A" w:rsidRDefault="001F21EB" w:rsidP="001F21EB">
            <w:pPr>
              <w:pStyle w:val="Tabletext"/>
              <w:spacing w:after="60"/>
              <w:ind w:left="289" w:hanging="289"/>
              <w:rPr>
                <w:rFonts w:cstheme="minorHAnsi"/>
                <w:szCs w:val="22"/>
                <w:lang w:val="ru-RU"/>
              </w:rPr>
            </w:pPr>
            <w:r>
              <w:rPr>
                <w:rFonts w:cstheme="minorHAnsi"/>
                <w:color w:val="000000"/>
                <w:szCs w:val="22"/>
                <w:lang w:val="ru-RU"/>
              </w:rPr>
              <w:t>−</w:t>
            </w:r>
            <w:r>
              <w:rPr>
                <w:rFonts w:cstheme="minorHAnsi"/>
                <w:color w:val="000000"/>
                <w:szCs w:val="22"/>
                <w:lang w:val="ru-RU"/>
              </w:rPr>
              <w:tab/>
            </w:r>
            <w:r w:rsidR="0038260B" w:rsidRPr="00ED114A">
              <w:rPr>
                <w:rFonts w:cstheme="minorHAnsi"/>
                <w:color w:val="000000"/>
                <w:szCs w:val="22"/>
                <w:lang w:val="ru-RU"/>
              </w:rPr>
              <w:t>Администрациям Государств – Членов Союза;</w:t>
            </w:r>
          </w:p>
          <w:p w14:paraId="0F21E2C6" w14:textId="2D79DC95" w:rsidR="00283CA7" w:rsidRPr="00ED114A" w:rsidRDefault="001F21EB" w:rsidP="001F21EB">
            <w:pPr>
              <w:pStyle w:val="Tabletext"/>
              <w:spacing w:after="60"/>
              <w:ind w:left="289" w:hanging="289"/>
              <w:rPr>
                <w:rFonts w:cstheme="minorHAnsi"/>
                <w:szCs w:val="22"/>
                <w:lang w:val="ru-RU"/>
              </w:rPr>
            </w:pPr>
            <w:r>
              <w:rPr>
                <w:rFonts w:cstheme="minorHAnsi"/>
                <w:color w:val="000000"/>
                <w:szCs w:val="22"/>
                <w:lang w:val="ru-RU"/>
              </w:rPr>
              <w:t>−</w:t>
            </w:r>
            <w:r>
              <w:rPr>
                <w:rFonts w:cstheme="minorHAnsi"/>
                <w:color w:val="000000"/>
                <w:szCs w:val="22"/>
                <w:lang w:val="ru-RU"/>
              </w:rPr>
              <w:tab/>
            </w:r>
            <w:r w:rsidR="00283CA7" w:rsidRPr="00ED114A">
              <w:rPr>
                <w:rFonts w:cstheme="minorHAnsi"/>
                <w:color w:val="000000"/>
                <w:szCs w:val="22"/>
                <w:lang w:val="ru-RU"/>
              </w:rPr>
              <w:t>Государству Палестина (Рез. 99 (Пересм. Дубай, 2018 г.));</w:t>
            </w:r>
          </w:p>
          <w:p w14:paraId="5E8A0664" w14:textId="6CC2E3C3" w:rsidR="0038260B" w:rsidRPr="00ED114A" w:rsidRDefault="001F21EB" w:rsidP="001F21EB">
            <w:pPr>
              <w:pStyle w:val="Tabletext"/>
              <w:spacing w:after="60"/>
              <w:ind w:left="289" w:hanging="289"/>
              <w:rPr>
                <w:rFonts w:cstheme="minorHAnsi"/>
                <w:szCs w:val="22"/>
                <w:lang w:val="ru-RU"/>
              </w:rPr>
            </w:pPr>
            <w:r>
              <w:rPr>
                <w:rFonts w:cstheme="minorHAnsi"/>
                <w:color w:val="000000"/>
                <w:szCs w:val="22"/>
                <w:lang w:val="ru-RU"/>
              </w:rPr>
              <w:t>−</w:t>
            </w:r>
            <w:r>
              <w:rPr>
                <w:rFonts w:cstheme="minorHAnsi"/>
                <w:color w:val="000000"/>
                <w:szCs w:val="22"/>
                <w:lang w:val="ru-RU"/>
              </w:rPr>
              <w:tab/>
            </w:r>
            <w:r w:rsidR="0038260B" w:rsidRPr="00ED114A">
              <w:rPr>
                <w:rFonts w:cstheme="minorHAnsi"/>
                <w:color w:val="000000"/>
                <w:szCs w:val="22"/>
                <w:lang w:val="ru-RU"/>
              </w:rPr>
              <w:t>Членам Сектора МСЭ-Т;</w:t>
            </w:r>
          </w:p>
          <w:p w14:paraId="22226045" w14:textId="5AE86A27" w:rsidR="006B4E74" w:rsidRPr="00ED114A" w:rsidRDefault="001F21EB" w:rsidP="001F21EB">
            <w:pPr>
              <w:pStyle w:val="Tabletext"/>
              <w:spacing w:after="60"/>
              <w:ind w:left="289" w:hanging="289"/>
              <w:rPr>
                <w:rFonts w:cstheme="minorHAnsi"/>
                <w:szCs w:val="22"/>
                <w:lang w:val="ru-RU"/>
              </w:rPr>
            </w:pPr>
            <w:r>
              <w:rPr>
                <w:rFonts w:cstheme="minorHAnsi"/>
                <w:color w:val="000000"/>
                <w:szCs w:val="22"/>
                <w:lang w:val="ru-RU"/>
              </w:rPr>
              <w:t>−</w:t>
            </w:r>
            <w:r>
              <w:rPr>
                <w:rFonts w:cstheme="minorHAnsi"/>
                <w:color w:val="000000"/>
                <w:szCs w:val="22"/>
                <w:lang w:val="ru-RU"/>
              </w:rPr>
              <w:tab/>
            </w:r>
            <w:r w:rsidR="0038260B" w:rsidRPr="00ED114A">
              <w:rPr>
                <w:rFonts w:cstheme="minorHAnsi"/>
                <w:color w:val="000000"/>
                <w:szCs w:val="22"/>
                <w:lang w:val="ru-RU"/>
              </w:rPr>
              <w:t>Ассоциированным членам МСЭ-Т, участвующим в работе 15</w:t>
            </w:r>
            <w:r>
              <w:rPr>
                <w:rFonts w:ascii="Cambria Math" w:hAnsi="Cambria Math" w:cstheme="minorHAnsi"/>
                <w:color w:val="000000"/>
                <w:szCs w:val="22"/>
                <w:lang w:val="ru-RU"/>
              </w:rPr>
              <w:t>‑</w:t>
            </w:r>
            <w:r w:rsidR="0038260B" w:rsidRPr="00ED114A">
              <w:rPr>
                <w:rFonts w:cstheme="minorHAnsi"/>
                <w:color w:val="000000"/>
                <w:szCs w:val="22"/>
                <w:lang w:val="ru-RU"/>
              </w:rPr>
              <w:t>й</w:t>
            </w:r>
            <w:r>
              <w:rPr>
                <w:rFonts w:cstheme="minorHAnsi"/>
                <w:color w:val="000000"/>
                <w:szCs w:val="22"/>
                <w:lang w:val="ru-RU"/>
              </w:rPr>
              <w:t> </w:t>
            </w:r>
            <w:r w:rsidR="0038260B" w:rsidRPr="00ED114A">
              <w:rPr>
                <w:rFonts w:cstheme="minorHAnsi"/>
                <w:color w:val="000000"/>
                <w:szCs w:val="22"/>
                <w:lang w:val="ru-RU"/>
              </w:rPr>
              <w:t>Исследовательской комиссии;</w:t>
            </w:r>
          </w:p>
          <w:p w14:paraId="33CA4446" w14:textId="4B2164BF" w:rsidR="0038260B" w:rsidRPr="00ED114A" w:rsidRDefault="001F21EB" w:rsidP="001F21EB">
            <w:pPr>
              <w:pStyle w:val="Tabletext"/>
              <w:spacing w:after="60"/>
              <w:ind w:left="289" w:hanging="289"/>
              <w:rPr>
                <w:rFonts w:cstheme="minorHAnsi"/>
                <w:szCs w:val="22"/>
                <w:lang w:val="ru-RU"/>
              </w:rPr>
            </w:pPr>
            <w:r>
              <w:rPr>
                <w:rFonts w:cstheme="minorHAnsi"/>
                <w:color w:val="000000"/>
                <w:szCs w:val="22"/>
                <w:lang w:val="ru-RU"/>
              </w:rPr>
              <w:t>−</w:t>
            </w:r>
            <w:r>
              <w:rPr>
                <w:rFonts w:cstheme="minorHAnsi"/>
                <w:color w:val="000000"/>
                <w:szCs w:val="22"/>
                <w:lang w:val="ru-RU"/>
              </w:rPr>
              <w:tab/>
            </w:r>
            <w:r w:rsidR="0038260B" w:rsidRPr="00ED114A">
              <w:rPr>
                <w:rFonts w:cstheme="minorHAnsi"/>
                <w:color w:val="000000"/>
                <w:szCs w:val="22"/>
                <w:lang w:val="ru-RU"/>
              </w:rPr>
              <w:t>Академическим организациям − Членам МСЭ</w:t>
            </w:r>
          </w:p>
        </w:tc>
      </w:tr>
      <w:bookmarkEnd w:id="0"/>
      <w:tr w:rsidR="0038260B" w:rsidRPr="00ED114A" w14:paraId="2419CB4B" w14:textId="77777777" w:rsidTr="001F21EB">
        <w:trPr>
          <w:cantSplit/>
          <w:trHeight w:val="221"/>
        </w:trPr>
        <w:tc>
          <w:tcPr>
            <w:tcW w:w="1350" w:type="dxa"/>
          </w:tcPr>
          <w:p w14:paraId="22993216" w14:textId="77777777" w:rsidR="0038260B" w:rsidRPr="00ED114A" w:rsidRDefault="0038260B" w:rsidP="00ED114A">
            <w:pPr>
              <w:pStyle w:val="Tabletext"/>
              <w:rPr>
                <w:rFonts w:cstheme="minorHAnsi"/>
                <w:szCs w:val="22"/>
                <w:lang w:val="ru-RU"/>
              </w:rPr>
            </w:pPr>
            <w:r w:rsidRPr="00ED114A">
              <w:rPr>
                <w:rFonts w:cstheme="minorHAnsi"/>
                <w:color w:val="000000"/>
                <w:szCs w:val="22"/>
                <w:lang w:val="ru-RU"/>
              </w:rPr>
              <w:t>Тел.:</w:t>
            </w:r>
          </w:p>
        </w:tc>
        <w:tc>
          <w:tcPr>
            <w:tcW w:w="3780" w:type="dxa"/>
          </w:tcPr>
          <w:p w14:paraId="6A233FF2" w14:textId="0B797635" w:rsidR="0038260B" w:rsidRPr="00ED114A" w:rsidRDefault="0038260B" w:rsidP="00ED114A">
            <w:pPr>
              <w:pStyle w:val="Tabletext"/>
              <w:rPr>
                <w:rFonts w:cstheme="minorHAnsi"/>
                <w:b/>
                <w:szCs w:val="22"/>
                <w:lang w:val="ru-RU"/>
              </w:rPr>
            </w:pPr>
            <w:r w:rsidRPr="00ED114A">
              <w:rPr>
                <w:rFonts w:cstheme="minorHAnsi"/>
                <w:color w:val="000000"/>
                <w:szCs w:val="22"/>
                <w:lang w:val="ru-RU"/>
              </w:rPr>
              <w:t>+41 22 730 6356</w:t>
            </w:r>
          </w:p>
        </w:tc>
        <w:tc>
          <w:tcPr>
            <w:tcW w:w="4651" w:type="dxa"/>
            <w:vMerge/>
          </w:tcPr>
          <w:p w14:paraId="65590B77" w14:textId="77777777" w:rsidR="0038260B" w:rsidRPr="00ED114A" w:rsidRDefault="0038260B" w:rsidP="00ED114A">
            <w:pPr>
              <w:pStyle w:val="Tabletext"/>
              <w:ind w:left="283" w:hanging="283"/>
              <w:rPr>
                <w:rFonts w:cstheme="minorHAnsi"/>
                <w:szCs w:val="22"/>
                <w:lang w:val="ru-RU"/>
              </w:rPr>
            </w:pPr>
          </w:p>
        </w:tc>
      </w:tr>
      <w:tr w:rsidR="0038260B" w:rsidRPr="00ED114A" w14:paraId="029CC34E" w14:textId="77777777" w:rsidTr="001F21EB">
        <w:trPr>
          <w:cantSplit/>
          <w:trHeight w:val="282"/>
        </w:trPr>
        <w:tc>
          <w:tcPr>
            <w:tcW w:w="1350" w:type="dxa"/>
          </w:tcPr>
          <w:p w14:paraId="0C98C7C7" w14:textId="77777777" w:rsidR="0038260B" w:rsidRPr="00ED114A" w:rsidRDefault="0038260B" w:rsidP="00ED114A">
            <w:pPr>
              <w:pStyle w:val="Tabletext"/>
              <w:rPr>
                <w:rFonts w:cstheme="minorHAnsi"/>
                <w:szCs w:val="22"/>
                <w:lang w:val="ru-RU"/>
              </w:rPr>
            </w:pPr>
            <w:r w:rsidRPr="00ED114A">
              <w:rPr>
                <w:rFonts w:cstheme="minorHAnsi"/>
                <w:color w:val="000000"/>
                <w:szCs w:val="22"/>
                <w:lang w:val="ru-RU"/>
              </w:rPr>
              <w:t>Факс:</w:t>
            </w:r>
          </w:p>
        </w:tc>
        <w:tc>
          <w:tcPr>
            <w:tcW w:w="3780" w:type="dxa"/>
          </w:tcPr>
          <w:p w14:paraId="5C34D45D" w14:textId="77777777" w:rsidR="0038260B" w:rsidRPr="00ED114A" w:rsidRDefault="0038260B" w:rsidP="00ED114A">
            <w:pPr>
              <w:pStyle w:val="Tabletext"/>
              <w:rPr>
                <w:rFonts w:cstheme="minorHAnsi"/>
                <w:b/>
                <w:szCs w:val="22"/>
                <w:lang w:val="ru-RU"/>
              </w:rPr>
            </w:pPr>
            <w:r w:rsidRPr="00ED114A">
              <w:rPr>
                <w:rFonts w:cstheme="minorHAnsi"/>
                <w:color w:val="000000"/>
                <w:szCs w:val="22"/>
                <w:lang w:val="ru-RU"/>
              </w:rPr>
              <w:t>+41 22 730 5853</w:t>
            </w:r>
          </w:p>
        </w:tc>
        <w:tc>
          <w:tcPr>
            <w:tcW w:w="4651" w:type="dxa"/>
            <w:vMerge/>
          </w:tcPr>
          <w:p w14:paraId="71C3E107" w14:textId="77777777" w:rsidR="0038260B" w:rsidRPr="00ED114A" w:rsidRDefault="0038260B" w:rsidP="00ED114A">
            <w:pPr>
              <w:pStyle w:val="Tabletext"/>
              <w:ind w:left="283" w:hanging="283"/>
              <w:rPr>
                <w:rFonts w:cstheme="minorHAnsi"/>
                <w:szCs w:val="22"/>
                <w:lang w:val="ru-RU"/>
              </w:rPr>
            </w:pPr>
          </w:p>
        </w:tc>
      </w:tr>
      <w:tr w:rsidR="00FA64A5" w:rsidRPr="00ED114A" w14:paraId="23974B66" w14:textId="77777777" w:rsidTr="001F21EB">
        <w:trPr>
          <w:cantSplit/>
          <w:trHeight w:val="376"/>
        </w:trPr>
        <w:tc>
          <w:tcPr>
            <w:tcW w:w="1350" w:type="dxa"/>
          </w:tcPr>
          <w:p w14:paraId="52FD4141" w14:textId="77777777" w:rsidR="00FA64A5" w:rsidRPr="00ED114A" w:rsidRDefault="00FA64A5" w:rsidP="00ED114A">
            <w:pPr>
              <w:pStyle w:val="Tabletext"/>
              <w:rPr>
                <w:rFonts w:cstheme="minorHAnsi"/>
                <w:szCs w:val="22"/>
                <w:lang w:val="ru-RU"/>
              </w:rPr>
            </w:pPr>
            <w:r w:rsidRPr="00ED114A">
              <w:rPr>
                <w:rFonts w:cstheme="minorHAnsi"/>
                <w:color w:val="000000"/>
                <w:szCs w:val="22"/>
                <w:lang w:val="ru-RU"/>
              </w:rPr>
              <w:t>Эл. почта:</w:t>
            </w:r>
          </w:p>
        </w:tc>
        <w:tc>
          <w:tcPr>
            <w:tcW w:w="3780" w:type="dxa"/>
          </w:tcPr>
          <w:p w14:paraId="58BD441D" w14:textId="213D33A2" w:rsidR="00FA64A5" w:rsidRPr="00ED114A" w:rsidRDefault="00FA64A5" w:rsidP="00ED114A">
            <w:pPr>
              <w:pStyle w:val="Tabletext"/>
              <w:rPr>
                <w:rFonts w:cstheme="minorHAnsi"/>
                <w:szCs w:val="22"/>
                <w:lang w:val="ru-RU"/>
              </w:rPr>
            </w:pPr>
            <w:hyperlink r:id="rId12" w:history="1">
              <w:r w:rsidRPr="00ED114A">
                <w:rPr>
                  <w:rStyle w:val="Hyperlink"/>
                  <w:rFonts w:cstheme="minorHAnsi"/>
                  <w:szCs w:val="22"/>
                  <w:lang w:val="ru-RU"/>
                </w:rPr>
                <w:t>tsbsg15@itu.int</w:t>
              </w:r>
            </w:hyperlink>
          </w:p>
        </w:tc>
        <w:tc>
          <w:tcPr>
            <w:tcW w:w="4651" w:type="dxa"/>
            <w:vMerge/>
          </w:tcPr>
          <w:p w14:paraId="6FEAF3C9" w14:textId="77777777" w:rsidR="00FA64A5" w:rsidRPr="00ED114A" w:rsidRDefault="00FA64A5" w:rsidP="00ED114A">
            <w:pPr>
              <w:pStyle w:val="Tabletext"/>
              <w:ind w:left="283" w:hanging="283"/>
              <w:rPr>
                <w:rFonts w:cstheme="minorHAnsi"/>
                <w:szCs w:val="22"/>
                <w:lang w:val="ru-RU"/>
              </w:rPr>
            </w:pPr>
          </w:p>
        </w:tc>
      </w:tr>
      <w:tr w:rsidR="00FA64A5" w:rsidRPr="00B22CAD" w14:paraId="130ED457" w14:textId="77777777" w:rsidTr="001F21EB">
        <w:trPr>
          <w:cantSplit/>
          <w:trHeight w:val="618"/>
        </w:trPr>
        <w:tc>
          <w:tcPr>
            <w:tcW w:w="1350" w:type="dxa"/>
          </w:tcPr>
          <w:p w14:paraId="7E3458C0" w14:textId="77777777" w:rsidR="00FA64A5" w:rsidRPr="00ED114A" w:rsidRDefault="00FA64A5" w:rsidP="00ED114A">
            <w:pPr>
              <w:pStyle w:val="Tabletext"/>
              <w:rPr>
                <w:rFonts w:cstheme="minorHAnsi"/>
                <w:szCs w:val="22"/>
                <w:lang w:val="ru-RU"/>
              </w:rPr>
            </w:pPr>
            <w:r w:rsidRPr="00ED114A">
              <w:rPr>
                <w:rFonts w:cstheme="minorHAnsi"/>
                <w:color w:val="000000"/>
                <w:szCs w:val="22"/>
                <w:lang w:val="ru-RU"/>
              </w:rPr>
              <w:t>Веб-адрес:</w:t>
            </w:r>
          </w:p>
        </w:tc>
        <w:tc>
          <w:tcPr>
            <w:tcW w:w="3780" w:type="dxa"/>
          </w:tcPr>
          <w:p w14:paraId="393DAFA4" w14:textId="43F2A30C" w:rsidR="00FA64A5" w:rsidRPr="00ED114A" w:rsidRDefault="00FA64A5" w:rsidP="00ED114A">
            <w:pPr>
              <w:pStyle w:val="Tabletext"/>
              <w:rPr>
                <w:rFonts w:cstheme="minorHAnsi"/>
                <w:szCs w:val="22"/>
                <w:lang w:val="ru-RU"/>
              </w:rPr>
            </w:pPr>
            <w:hyperlink r:id="rId13" w:history="1">
              <w:r w:rsidRPr="00ED114A">
                <w:rPr>
                  <w:rStyle w:val="Hyperlink"/>
                  <w:rFonts w:cstheme="minorHAnsi"/>
                  <w:szCs w:val="22"/>
                  <w:lang w:val="ru-RU"/>
                </w:rPr>
                <w:t>https://itu</w:t>
              </w:r>
              <w:r w:rsidRPr="00ED114A">
                <w:rPr>
                  <w:rStyle w:val="Hyperlink"/>
                  <w:rFonts w:cstheme="minorHAnsi"/>
                  <w:szCs w:val="22"/>
                  <w:lang w:val="ru-RU"/>
                </w:rPr>
                <w:t>.</w:t>
              </w:r>
              <w:r w:rsidRPr="00ED114A">
                <w:rPr>
                  <w:rStyle w:val="Hyperlink"/>
                  <w:rFonts w:cstheme="minorHAnsi"/>
                  <w:szCs w:val="22"/>
                  <w:lang w:val="ru-RU"/>
                </w:rPr>
                <w:t>int/go/tsg15</w:t>
              </w:r>
            </w:hyperlink>
          </w:p>
        </w:tc>
        <w:tc>
          <w:tcPr>
            <w:tcW w:w="4651" w:type="dxa"/>
            <w:vMerge/>
          </w:tcPr>
          <w:p w14:paraId="0E880404" w14:textId="77777777" w:rsidR="00FA64A5" w:rsidRPr="00ED114A" w:rsidRDefault="00FA64A5" w:rsidP="00ED114A">
            <w:pPr>
              <w:pStyle w:val="Tabletext"/>
              <w:rPr>
                <w:rFonts w:cstheme="minorHAnsi"/>
                <w:szCs w:val="22"/>
                <w:lang w:val="ru-RU"/>
              </w:rPr>
            </w:pPr>
          </w:p>
        </w:tc>
      </w:tr>
      <w:tr w:rsidR="00951309" w:rsidRPr="00B22CAD" w14:paraId="3E9014C4" w14:textId="77777777" w:rsidTr="001F21EB">
        <w:trPr>
          <w:cantSplit/>
          <w:trHeight w:val="80"/>
        </w:trPr>
        <w:tc>
          <w:tcPr>
            <w:tcW w:w="1350" w:type="dxa"/>
          </w:tcPr>
          <w:p w14:paraId="3AF4BAA3" w14:textId="77777777" w:rsidR="00951309" w:rsidRPr="00ED114A" w:rsidRDefault="00951309" w:rsidP="00ED114A">
            <w:pPr>
              <w:pStyle w:val="Tabletext"/>
              <w:rPr>
                <w:rFonts w:cstheme="minorHAnsi"/>
                <w:b/>
                <w:bCs/>
                <w:szCs w:val="22"/>
                <w:lang w:val="ru-RU"/>
              </w:rPr>
            </w:pPr>
            <w:r w:rsidRPr="00ED114A">
              <w:rPr>
                <w:rFonts w:cstheme="minorHAnsi"/>
                <w:b/>
                <w:bCs/>
                <w:color w:val="000000"/>
                <w:szCs w:val="22"/>
                <w:lang w:val="ru-RU"/>
              </w:rPr>
              <w:t>Предмет:</w:t>
            </w:r>
          </w:p>
        </w:tc>
        <w:tc>
          <w:tcPr>
            <w:tcW w:w="8431" w:type="dxa"/>
            <w:gridSpan w:val="2"/>
          </w:tcPr>
          <w:p w14:paraId="59A8DF6C" w14:textId="03A31788" w:rsidR="00951309" w:rsidRPr="00ED114A" w:rsidRDefault="00501F4A" w:rsidP="00ED114A">
            <w:pPr>
              <w:pStyle w:val="Tabletext"/>
              <w:rPr>
                <w:rFonts w:cstheme="minorHAnsi"/>
                <w:szCs w:val="22"/>
                <w:lang w:val="ru-RU"/>
              </w:rPr>
            </w:pPr>
            <w:r w:rsidRPr="00ED114A">
              <w:rPr>
                <w:rFonts w:cstheme="minorHAnsi"/>
                <w:b/>
                <w:bCs/>
                <w:color w:val="000000"/>
                <w:szCs w:val="22"/>
                <w:lang w:val="ru-RU"/>
              </w:rPr>
              <w:t>Собрание 15-й Исследовательской комиссии;</w:t>
            </w:r>
            <w:r w:rsidRPr="00ED114A">
              <w:rPr>
                <w:rFonts w:cstheme="minorHAnsi"/>
                <w:color w:val="000000"/>
                <w:szCs w:val="22"/>
                <w:lang w:val="ru-RU"/>
              </w:rPr>
              <w:t xml:space="preserve"> </w:t>
            </w:r>
            <w:r w:rsidR="00AE275E">
              <w:rPr>
                <w:rFonts w:cstheme="minorHAnsi"/>
                <w:color w:val="000000"/>
                <w:szCs w:val="22"/>
                <w:lang w:val="ru-RU"/>
              </w:rPr>
              <w:br/>
            </w:r>
            <w:r w:rsidRPr="00ED114A">
              <w:rPr>
                <w:rFonts w:cstheme="minorHAnsi"/>
                <w:b/>
                <w:bCs/>
                <w:color w:val="000000"/>
                <w:szCs w:val="22"/>
                <w:lang w:val="ru-RU"/>
              </w:rPr>
              <w:t>Монреаль, Канада, 29 июня – 10 июля 2026 года</w:t>
            </w:r>
          </w:p>
        </w:tc>
      </w:tr>
    </w:tbl>
    <w:p w14:paraId="4228E739" w14:textId="2148F741" w:rsidR="00ED114A" w:rsidRPr="00ED114A" w:rsidRDefault="00ED114A" w:rsidP="00B22CAD">
      <w:pPr>
        <w:spacing w:after="120"/>
        <w:rPr>
          <w:rFonts w:cstheme="minorHAnsi"/>
          <w:szCs w:val="22"/>
          <w:lang w:val="ru-RU"/>
        </w:rPr>
      </w:pPr>
      <w:r w:rsidRPr="00ED114A">
        <w:rPr>
          <w:rFonts w:cstheme="minorHAnsi"/>
          <w:color w:val="000000"/>
          <w:szCs w:val="22"/>
          <w:lang w:val="ru-RU"/>
        </w:rPr>
        <w:t xml:space="preserve">Уважаемая госпожа, </w:t>
      </w:r>
      <w:r w:rsidRPr="00ED114A">
        <w:rPr>
          <w:rFonts w:cstheme="minorHAnsi"/>
          <w:color w:val="000000"/>
          <w:szCs w:val="22"/>
          <w:lang w:val="ru-RU"/>
        </w:rPr>
        <w:br/>
        <w:t>уважаемый господин,</w:t>
      </w:r>
    </w:p>
    <w:p w14:paraId="363B47D5" w14:textId="32293EA0" w:rsidR="00ED114A" w:rsidRPr="00ED114A" w:rsidRDefault="00ED114A" w:rsidP="00ED114A">
      <w:pPr>
        <w:rPr>
          <w:rFonts w:cstheme="minorHAnsi"/>
          <w:szCs w:val="22"/>
          <w:lang w:val="ru-RU"/>
        </w:rPr>
      </w:pPr>
      <w:r w:rsidRPr="00ED114A">
        <w:rPr>
          <w:rFonts w:cstheme="minorHAnsi"/>
          <w:color w:val="000000"/>
          <w:szCs w:val="22"/>
          <w:lang w:val="ru-RU"/>
        </w:rPr>
        <w:t>1</w:t>
      </w:r>
      <w:r w:rsidRPr="00ED114A">
        <w:rPr>
          <w:rFonts w:cstheme="minorHAnsi"/>
          <w:color w:val="000000"/>
          <w:szCs w:val="22"/>
          <w:lang w:val="ru-RU"/>
        </w:rPr>
        <w:tab/>
        <w:t>Имею честь сообщить вам, что следующее собрание 15-й Исследовательской комиссии (Сети, технологии и инфраструктура для транспортирования, доступа и жилищ) планируется провести в гостинице Le Centre Sheraton Montreal и в университете Макгилла, Монреаль, Канада, с 29 июня по 10</w:t>
      </w:r>
      <w:r w:rsidR="001F21EB">
        <w:rPr>
          <w:rFonts w:cstheme="minorHAnsi"/>
          <w:color w:val="000000"/>
          <w:szCs w:val="22"/>
          <w:lang w:val="ru-RU"/>
        </w:rPr>
        <w:t> </w:t>
      </w:r>
      <w:r w:rsidRPr="00ED114A">
        <w:rPr>
          <w:rFonts w:cstheme="minorHAnsi"/>
          <w:color w:val="000000"/>
          <w:szCs w:val="22"/>
          <w:lang w:val="ru-RU"/>
        </w:rPr>
        <w:t>июля 2026 года, включительно, по любезному приглашению Министерства инноваций, науки и экономического развития (ISED) Канады.</w:t>
      </w:r>
      <w:bookmarkStart w:id="1" w:name="_Hlk117516982"/>
      <w:bookmarkEnd w:id="1"/>
    </w:p>
    <w:p w14:paraId="1B3F7852" w14:textId="77777777" w:rsidR="00ED114A" w:rsidRPr="00ED114A" w:rsidRDefault="00ED114A" w:rsidP="00ED114A">
      <w:pPr>
        <w:rPr>
          <w:rFonts w:cstheme="minorHAnsi"/>
          <w:szCs w:val="22"/>
          <w:lang w:val="ru-RU"/>
        </w:rPr>
      </w:pPr>
      <w:r w:rsidRPr="00ED114A">
        <w:rPr>
          <w:rFonts w:cstheme="minorHAnsi"/>
          <w:color w:val="000000"/>
          <w:szCs w:val="22"/>
          <w:lang w:val="ru-RU"/>
        </w:rPr>
        <w:t>2</w:t>
      </w:r>
      <w:r w:rsidRPr="00ED114A">
        <w:rPr>
          <w:rFonts w:cstheme="minorHAnsi"/>
          <w:color w:val="000000"/>
          <w:szCs w:val="22"/>
          <w:lang w:val="ru-RU"/>
        </w:rPr>
        <w:tab/>
        <w:t>Просьба принять к сведению, что все собрание в полном объеме будет проводиться на английском языке, устный перевод обеспечиваться не будет.</w:t>
      </w:r>
    </w:p>
    <w:p w14:paraId="6CF78F45" w14:textId="77777777" w:rsidR="00ED114A" w:rsidRPr="00ED114A" w:rsidRDefault="00ED114A" w:rsidP="00ED114A">
      <w:pPr>
        <w:rPr>
          <w:rFonts w:cstheme="minorHAnsi"/>
          <w:szCs w:val="22"/>
          <w:lang w:val="ru-RU"/>
        </w:rPr>
      </w:pPr>
      <w:r w:rsidRPr="00ED114A">
        <w:rPr>
          <w:rFonts w:cstheme="minorHAnsi"/>
          <w:color w:val="000000"/>
          <w:szCs w:val="22"/>
          <w:lang w:val="ru-RU"/>
        </w:rPr>
        <w:t>3</w:t>
      </w:r>
      <w:r w:rsidRPr="00ED114A">
        <w:rPr>
          <w:rFonts w:cstheme="minorHAnsi"/>
          <w:color w:val="000000"/>
          <w:szCs w:val="22"/>
          <w:lang w:val="ru-RU"/>
        </w:rPr>
        <w:tab/>
        <w:t>Открытие собрания состоится в первый день его работы в 09 час. 00 мин., а регистрация участников начнется в 08 час. 00 мин. в гостинице Le Centre Sheraton Montreal.</w:t>
      </w:r>
    </w:p>
    <w:p w14:paraId="70402DB8" w14:textId="10C4BE7B" w:rsidR="00ED114A" w:rsidRPr="00ED114A" w:rsidRDefault="00ED114A" w:rsidP="00ED114A">
      <w:pPr>
        <w:rPr>
          <w:rFonts w:cstheme="minorHAnsi"/>
          <w:szCs w:val="22"/>
          <w:lang w:val="ru-RU"/>
        </w:rPr>
      </w:pPr>
      <w:r w:rsidRPr="00ED114A">
        <w:rPr>
          <w:rFonts w:cstheme="minorHAnsi"/>
          <w:color w:val="000000"/>
          <w:szCs w:val="22"/>
          <w:lang w:val="ru-RU"/>
        </w:rPr>
        <w:t>4</w:t>
      </w:r>
      <w:r w:rsidRPr="00ED114A">
        <w:rPr>
          <w:rFonts w:cstheme="minorHAnsi"/>
          <w:color w:val="000000"/>
          <w:szCs w:val="22"/>
          <w:lang w:val="ru-RU"/>
        </w:rPr>
        <w:tab/>
        <w:t xml:space="preserve">Практическая информация о собрании приведена в </w:t>
      </w:r>
      <w:r w:rsidRPr="00ED114A">
        <w:rPr>
          <w:rFonts w:cstheme="minorHAnsi"/>
          <w:b/>
          <w:bCs/>
          <w:color w:val="000000"/>
          <w:szCs w:val="22"/>
          <w:lang w:val="ru-RU"/>
        </w:rPr>
        <w:t>Приложении A</w:t>
      </w:r>
      <w:r w:rsidRPr="00ED114A">
        <w:rPr>
          <w:rFonts w:cstheme="minorHAnsi"/>
          <w:color w:val="000000"/>
          <w:szCs w:val="22"/>
          <w:lang w:val="ru-RU"/>
        </w:rPr>
        <w:t xml:space="preserve">. Дополнительная информация о месте проведения собрания, гостиницах и транспорте будет размещена на </w:t>
      </w:r>
      <w:hyperlink r:id="rId14" w:history="1">
        <w:r w:rsidRPr="00ED114A">
          <w:rPr>
            <w:rStyle w:val="Hyperlink"/>
            <w:rFonts w:cstheme="minorHAnsi"/>
            <w:szCs w:val="22"/>
            <w:lang w:val="ru-RU"/>
          </w:rPr>
          <w:t>веб-сайте ИК15</w:t>
        </w:r>
      </w:hyperlink>
      <w:r w:rsidRPr="00ED114A">
        <w:rPr>
          <w:rFonts w:cstheme="minorHAnsi"/>
          <w:color w:val="000000"/>
          <w:szCs w:val="22"/>
          <w:lang w:val="ru-RU"/>
        </w:rPr>
        <w:t>. Напоминаем делегатам, что, согласно действующим в настоящее время положениям, решения будут приниматься участниками, физически присутствующими в зале заседаний. На пленарных заседаниях, посвященных открытию и закрытию собрания, будет обеспечиваться только веб</w:t>
      </w:r>
      <w:r w:rsidRPr="00ED114A">
        <w:rPr>
          <w:rFonts w:ascii="Cambria Math" w:hAnsi="Cambria Math" w:cstheme="minorHAnsi"/>
          <w:color w:val="000000"/>
          <w:szCs w:val="22"/>
          <w:lang w:val="ru-RU"/>
        </w:rPr>
        <w:t>‑</w:t>
      </w:r>
      <w:r w:rsidRPr="00ED114A">
        <w:rPr>
          <w:rFonts w:cstheme="minorHAnsi"/>
          <w:color w:val="000000"/>
          <w:szCs w:val="22"/>
          <w:lang w:val="ru-RU"/>
        </w:rPr>
        <w:t>трансляция в режиме реального времени (см. подробную информацию в Приложении А).</w:t>
      </w:r>
      <w:hyperlink r:id="rId15" w:history="1"/>
    </w:p>
    <w:p w14:paraId="6926DC29" w14:textId="77777777" w:rsidR="00ED114A" w:rsidRPr="00ED114A" w:rsidRDefault="00ED114A" w:rsidP="00ED114A">
      <w:pPr>
        <w:rPr>
          <w:rFonts w:cstheme="minorHAnsi"/>
          <w:szCs w:val="22"/>
          <w:lang w:val="ru-RU"/>
        </w:rPr>
      </w:pPr>
      <w:r w:rsidRPr="00ED114A">
        <w:rPr>
          <w:rFonts w:cstheme="minorHAnsi"/>
          <w:color w:val="000000"/>
          <w:szCs w:val="22"/>
          <w:lang w:val="ru-RU"/>
        </w:rPr>
        <w:t>5</w:t>
      </w:r>
      <w:r w:rsidRPr="00ED114A">
        <w:rPr>
          <w:rFonts w:cstheme="minorHAnsi"/>
          <w:color w:val="000000"/>
          <w:szCs w:val="22"/>
          <w:lang w:val="ru-RU"/>
        </w:rPr>
        <w:tab/>
        <w:t xml:space="preserve">Проект </w:t>
      </w:r>
      <w:r w:rsidRPr="00ED114A">
        <w:rPr>
          <w:rFonts w:cstheme="minorHAnsi"/>
          <w:b/>
          <w:bCs/>
          <w:color w:val="000000"/>
          <w:szCs w:val="22"/>
          <w:lang w:val="ru-RU"/>
        </w:rPr>
        <w:t>повестки дня</w:t>
      </w:r>
      <w:r w:rsidRPr="00ED114A">
        <w:rPr>
          <w:rFonts w:cstheme="minorHAnsi"/>
          <w:color w:val="000000"/>
          <w:szCs w:val="22"/>
          <w:lang w:val="ru-RU"/>
        </w:rPr>
        <w:t xml:space="preserve"> собрания и проект </w:t>
      </w:r>
      <w:r w:rsidRPr="00ED114A">
        <w:rPr>
          <w:rFonts w:cstheme="minorHAnsi"/>
          <w:b/>
          <w:bCs/>
          <w:color w:val="000000"/>
          <w:szCs w:val="22"/>
          <w:lang w:val="ru-RU"/>
        </w:rPr>
        <w:t>плана распределения времени</w:t>
      </w:r>
      <w:r w:rsidRPr="00ED114A">
        <w:rPr>
          <w:rFonts w:cstheme="minorHAnsi"/>
          <w:color w:val="000000"/>
          <w:szCs w:val="22"/>
          <w:lang w:val="ru-RU"/>
        </w:rPr>
        <w:t xml:space="preserve">, которые подготовил Председатель 15-й Исследовательской комиссии г-н Гленн Парсонс (Канада), содержатся в </w:t>
      </w:r>
      <w:r w:rsidRPr="00ED114A">
        <w:rPr>
          <w:rFonts w:cstheme="minorHAnsi"/>
          <w:b/>
          <w:bCs/>
          <w:color w:val="000000"/>
          <w:szCs w:val="22"/>
          <w:lang w:val="ru-RU"/>
        </w:rPr>
        <w:t xml:space="preserve">Приложениях В </w:t>
      </w:r>
      <w:r w:rsidRPr="00ED114A">
        <w:rPr>
          <w:rFonts w:cstheme="minorHAnsi"/>
          <w:color w:val="000000"/>
          <w:szCs w:val="22"/>
          <w:lang w:val="ru-RU"/>
        </w:rPr>
        <w:t xml:space="preserve">и </w:t>
      </w:r>
      <w:r w:rsidRPr="00ED114A">
        <w:rPr>
          <w:rFonts w:cstheme="minorHAnsi"/>
          <w:b/>
          <w:bCs/>
          <w:color w:val="000000"/>
          <w:szCs w:val="22"/>
          <w:lang w:val="ru-RU"/>
        </w:rPr>
        <w:t>С</w:t>
      </w:r>
      <w:r w:rsidRPr="00ED114A">
        <w:rPr>
          <w:rFonts w:cstheme="minorHAnsi"/>
          <w:color w:val="000000"/>
          <w:szCs w:val="22"/>
          <w:lang w:val="ru-RU"/>
        </w:rPr>
        <w:t>, соответственно.</w:t>
      </w:r>
    </w:p>
    <w:p w14:paraId="12D8F587" w14:textId="77777777" w:rsidR="00ED114A" w:rsidRPr="00ED114A" w:rsidRDefault="00ED114A" w:rsidP="00ED114A">
      <w:pPr>
        <w:rPr>
          <w:rFonts w:cstheme="minorHAnsi"/>
          <w:szCs w:val="22"/>
          <w:lang w:val="ru-RU"/>
        </w:rPr>
      </w:pPr>
      <w:r w:rsidRPr="00ED114A">
        <w:rPr>
          <w:rFonts w:cstheme="minorHAnsi"/>
          <w:color w:val="000000"/>
          <w:szCs w:val="22"/>
          <w:lang w:val="ru-RU"/>
        </w:rPr>
        <w:t>6</w:t>
      </w:r>
      <w:r w:rsidRPr="00ED114A">
        <w:rPr>
          <w:rFonts w:cstheme="minorHAnsi"/>
          <w:color w:val="000000"/>
          <w:szCs w:val="22"/>
          <w:lang w:val="ru-RU"/>
        </w:rPr>
        <w:tab/>
        <w:t>Семинар-практикум "Развитие оптических сетей для поддержки ИИ" состоится 29 июня 2026 года.</w:t>
      </w:r>
    </w:p>
    <w:p w14:paraId="284FED59" w14:textId="361DD041" w:rsidR="00ED114A" w:rsidRPr="00ED114A" w:rsidRDefault="00ED114A" w:rsidP="00ED114A">
      <w:pPr>
        <w:rPr>
          <w:rFonts w:cstheme="minorHAnsi"/>
          <w:szCs w:val="22"/>
          <w:lang w:val="ru-RU"/>
        </w:rPr>
      </w:pPr>
      <w:r w:rsidRPr="00ED114A">
        <w:rPr>
          <w:rFonts w:cstheme="minorHAnsi"/>
          <w:color w:val="000000"/>
          <w:szCs w:val="22"/>
          <w:lang w:val="ru-RU"/>
        </w:rPr>
        <w:t>7</w:t>
      </w:r>
      <w:r w:rsidRPr="00ED114A">
        <w:rPr>
          <w:rFonts w:cstheme="minorHAnsi"/>
          <w:color w:val="000000"/>
          <w:szCs w:val="22"/>
          <w:lang w:val="ru-RU"/>
        </w:rPr>
        <w:tab/>
        <w:t>В субботу, 11 июля 2026 года, состоится совместный семинар-практикум IEEE 802 и 15</w:t>
      </w:r>
      <w:r w:rsidRPr="00ED114A">
        <w:rPr>
          <w:rFonts w:ascii="Cambria Math" w:hAnsi="Cambria Math" w:cstheme="minorHAnsi"/>
          <w:color w:val="000000"/>
          <w:szCs w:val="22"/>
          <w:lang w:val="ru-RU"/>
        </w:rPr>
        <w:t>‑</w:t>
      </w:r>
      <w:r w:rsidRPr="00ED114A">
        <w:rPr>
          <w:rFonts w:cstheme="minorHAnsi"/>
          <w:color w:val="000000"/>
          <w:szCs w:val="22"/>
          <w:lang w:val="ru-RU"/>
        </w:rPr>
        <w:t>й Исследовательской комиссии МСЭ-T "Появляющиеся стандарты в сфере ИИ/МО". Комитет по стандартам IEEE 802 для LAN/MAN планирует провести свое собрание в том же месте (гостиница Le Centre Sheraton Montreal) в Монреале (12–17 июля 2026 г.).</w:t>
      </w:r>
    </w:p>
    <w:p w14:paraId="1D5136BE" w14:textId="77777777" w:rsidR="00ED114A" w:rsidRPr="00ED114A" w:rsidRDefault="00ED114A" w:rsidP="00ED114A">
      <w:pPr>
        <w:rPr>
          <w:rFonts w:cstheme="minorHAnsi"/>
          <w:szCs w:val="22"/>
          <w:lang w:val="ru-RU"/>
        </w:rPr>
      </w:pPr>
      <w:r w:rsidRPr="00ED114A">
        <w:rPr>
          <w:rFonts w:cstheme="minorHAnsi"/>
          <w:color w:val="000000"/>
          <w:szCs w:val="22"/>
          <w:lang w:val="ru-RU"/>
        </w:rPr>
        <w:t>8</w:t>
      </w:r>
      <w:r w:rsidRPr="00ED114A">
        <w:rPr>
          <w:rFonts w:cstheme="minorHAnsi"/>
          <w:color w:val="000000"/>
          <w:szCs w:val="22"/>
          <w:lang w:val="ru-RU"/>
        </w:rPr>
        <w:tab/>
        <w:t>Эти семинары-практикумы открыты как для членов МСЭ, так и нечленов МСЭ; дальнейшая информация будет размещена на веб-сайте ИК15 заблаговременно до начала собрания. Просим обратить внимание, что для участия в каждом семинаре-практикуме необходимо зарегистрироваться отдельно от собрания ИК15. Это можно сделать на веб-странице каждого семинара-практикума.</w:t>
      </w:r>
    </w:p>
    <w:p w14:paraId="01840E65" w14:textId="6DA52946" w:rsidR="00ED114A" w:rsidRPr="00502A6B" w:rsidRDefault="00ED114A" w:rsidP="00ED114A">
      <w:pPr>
        <w:spacing w:after="120"/>
        <w:rPr>
          <w:rFonts w:cstheme="minorHAnsi"/>
          <w:szCs w:val="22"/>
          <w:lang w:val="ru-RU"/>
        </w:rPr>
      </w:pPr>
      <w:r w:rsidRPr="00502A6B">
        <w:rPr>
          <w:rFonts w:cstheme="minorHAnsi"/>
          <w:b/>
          <w:bCs/>
          <w:color w:val="000000"/>
          <w:szCs w:val="22"/>
          <w:lang w:val="ru-RU"/>
        </w:rPr>
        <w:lastRenderedPageBreak/>
        <w:t>Основные предельные сроки</w:t>
      </w:r>
      <w:r w:rsidR="00502A6B">
        <w:rPr>
          <w:rFonts w:cstheme="minorHAnsi"/>
          <w:color w:val="000000"/>
          <w:szCs w:val="22"/>
          <w:lang w:val="ru-RU"/>
        </w:rPr>
        <w:t>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526"/>
      </w:tblGrid>
      <w:tr w:rsidR="00ED114A" w:rsidRPr="00B22CAD" w14:paraId="05C06331" w14:textId="77777777" w:rsidTr="00ED114A">
        <w:tc>
          <w:tcPr>
            <w:tcW w:w="2122" w:type="dxa"/>
          </w:tcPr>
          <w:p w14:paraId="4CAA4967" w14:textId="77777777" w:rsidR="00ED114A" w:rsidRPr="00ED114A" w:rsidRDefault="00ED114A" w:rsidP="00920719">
            <w:pPr>
              <w:pStyle w:val="TableText0"/>
              <w:rPr>
                <w:rFonts w:asciiTheme="minorHAnsi" w:hAnsiTheme="minorHAnsi" w:cstheme="minorHAnsi"/>
                <w:sz w:val="20"/>
                <w:lang w:val="ru-RU"/>
              </w:rPr>
            </w:pPr>
            <w:bookmarkStart w:id="2" w:name="StartTyping_E"/>
            <w:bookmarkEnd w:id="2"/>
            <w:r w:rsidRPr="00ED114A">
              <w:rPr>
                <w:rFonts w:asciiTheme="minorHAnsi" w:hAnsiTheme="minorHAnsi" w:cstheme="minorHAnsi"/>
                <w:color w:val="000000"/>
                <w:sz w:val="20"/>
                <w:lang w:val="ru-RU"/>
              </w:rPr>
              <w:t>14 марта 2026 года</w:t>
            </w:r>
          </w:p>
        </w:tc>
        <w:tc>
          <w:tcPr>
            <w:tcW w:w="7526" w:type="dxa"/>
          </w:tcPr>
          <w:p w14:paraId="3BCEC09F" w14:textId="522BB59E" w:rsidR="00ED114A" w:rsidRPr="00ED114A" w:rsidRDefault="00ED114A" w:rsidP="00ED114A">
            <w:pPr>
              <w:pStyle w:val="TableText0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173" w:hanging="202"/>
              <w:rPr>
                <w:rFonts w:asciiTheme="minorHAnsi" w:hAnsiTheme="minorHAnsi" w:cstheme="minorHAnsi"/>
                <w:sz w:val="20"/>
                <w:lang w:val="ru-RU"/>
              </w:rPr>
            </w:pPr>
            <w:r w:rsidRPr="00ED114A">
              <w:rPr>
                <w:rFonts w:asciiTheme="minorHAnsi" w:hAnsiTheme="minorHAnsi" w:cstheme="minorHAnsi"/>
                <w:color w:val="000000"/>
                <w:sz w:val="20"/>
                <w:lang w:val="ru-RU"/>
              </w:rPr>
              <w:t>−</w:t>
            </w:r>
            <w:r w:rsidRPr="00ED114A">
              <w:rPr>
                <w:rFonts w:asciiTheme="minorHAnsi" w:hAnsiTheme="minorHAnsi" w:cstheme="minorHAnsi"/>
                <w:color w:val="000000"/>
                <w:sz w:val="20"/>
                <w:lang w:val="ru-RU"/>
              </w:rPr>
              <w:tab/>
              <w:t>Запрос пригласительного письма для получения временной визы резидента (TRV) (см. подробную информацию в Приложении А)</w:t>
            </w:r>
          </w:p>
        </w:tc>
      </w:tr>
      <w:tr w:rsidR="00ED114A" w:rsidRPr="00B22CAD" w14:paraId="0C0E236D" w14:textId="77777777" w:rsidTr="00ED114A">
        <w:tc>
          <w:tcPr>
            <w:tcW w:w="2122" w:type="dxa"/>
          </w:tcPr>
          <w:p w14:paraId="40A9F098" w14:textId="77777777" w:rsidR="00ED114A" w:rsidRPr="00ED114A" w:rsidRDefault="00ED114A" w:rsidP="00920719">
            <w:pPr>
              <w:pStyle w:val="TableText0"/>
              <w:rPr>
                <w:rFonts w:asciiTheme="minorHAnsi" w:hAnsiTheme="minorHAnsi" w:cstheme="minorHAnsi"/>
                <w:sz w:val="20"/>
                <w:lang w:val="ru-RU"/>
              </w:rPr>
            </w:pPr>
            <w:r w:rsidRPr="00ED114A">
              <w:rPr>
                <w:rFonts w:asciiTheme="minorHAnsi" w:hAnsiTheme="minorHAnsi" w:cstheme="minorHAnsi"/>
                <w:color w:val="000000"/>
                <w:sz w:val="20"/>
                <w:lang w:val="ru-RU"/>
              </w:rPr>
              <w:t>29 апреля 2026 года</w:t>
            </w:r>
          </w:p>
        </w:tc>
        <w:tc>
          <w:tcPr>
            <w:tcW w:w="7526" w:type="dxa"/>
          </w:tcPr>
          <w:p w14:paraId="527FCDFC" w14:textId="3B0EAA07" w:rsidR="00ED114A" w:rsidRPr="00ED114A" w:rsidRDefault="00ED114A" w:rsidP="00ED114A">
            <w:pPr>
              <w:pStyle w:val="TableText0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172" w:hanging="207"/>
              <w:rPr>
                <w:rFonts w:asciiTheme="minorHAnsi" w:hAnsiTheme="minorHAnsi" w:cstheme="minorHAnsi"/>
                <w:sz w:val="20"/>
                <w:lang w:val="ru-RU"/>
              </w:rPr>
            </w:pPr>
            <w:r w:rsidRPr="00ED114A">
              <w:rPr>
                <w:rFonts w:asciiTheme="minorHAnsi" w:hAnsiTheme="minorHAnsi" w:cstheme="minorHAnsi"/>
                <w:color w:val="000000"/>
                <w:sz w:val="20"/>
                <w:lang w:val="ru-RU"/>
              </w:rPr>
              <w:t>−</w:t>
            </w:r>
            <w:r w:rsidRPr="00ED114A">
              <w:rPr>
                <w:rFonts w:asciiTheme="minorHAnsi" w:hAnsiTheme="minorHAnsi" w:cstheme="minorHAnsi"/>
                <w:color w:val="000000"/>
                <w:sz w:val="20"/>
                <w:lang w:val="ru-RU"/>
              </w:rPr>
              <w:tab/>
            </w:r>
            <w:hyperlink r:id="rId16" w:history="1">
              <w:r w:rsidRPr="00ED114A">
                <w:rPr>
                  <w:rStyle w:val="Hyperlink"/>
                  <w:rFonts w:asciiTheme="minorHAnsi" w:hAnsiTheme="minorHAnsi" w:cstheme="minorHAnsi"/>
                  <w:sz w:val="20"/>
                  <w:lang w:val="ru-RU"/>
                </w:rPr>
                <w:t xml:space="preserve">Представление Членами МСЭ-T </w:t>
              </w:r>
              <w:r w:rsidRPr="00ED114A">
                <w:rPr>
                  <w:rStyle w:val="Hyperlink"/>
                  <w:rFonts w:asciiTheme="minorHAnsi" w:hAnsiTheme="minorHAnsi" w:cstheme="minorHAnsi"/>
                  <w:sz w:val="20"/>
                  <w:lang w:val="ru-RU"/>
                </w:rPr>
                <w:t>в</w:t>
              </w:r>
              <w:r w:rsidRPr="00ED114A">
                <w:rPr>
                  <w:rStyle w:val="Hyperlink"/>
                  <w:rFonts w:asciiTheme="minorHAnsi" w:hAnsiTheme="minorHAnsi" w:cstheme="minorHAnsi"/>
                  <w:sz w:val="20"/>
                  <w:lang w:val="ru-RU"/>
                </w:rPr>
                <w:t>кладов</w:t>
              </w:r>
            </w:hyperlink>
            <w:r w:rsidRPr="00ED114A">
              <w:rPr>
                <w:rFonts w:asciiTheme="minorHAnsi" w:hAnsiTheme="minorHAnsi" w:cstheme="minorHAnsi"/>
                <w:color w:val="000000"/>
                <w:sz w:val="20"/>
                <w:lang w:val="ru-RU"/>
              </w:rPr>
              <w:t>, для которых запрашивается письменный перевод</w:t>
            </w:r>
            <w:hyperlink r:id="rId17" w:history="1"/>
          </w:p>
        </w:tc>
      </w:tr>
      <w:tr w:rsidR="00ED114A" w:rsidRPr="00B22CAD" w14:paraId="696886D0" w14:textId="77777777" w:rsidTr="00ED114A">
        <w:tc>
          <w:tcPr>
            <w:tcW w:w="2122" w:type="dxa"/>
          </w:tcPr>
          <w:p w14:paraId="1571CF23" w14:textId="77777777" w:rsidR="00ED114A" w:rsidRPr="00ED114A" w:rsidRDefault="00ED114A" w:rsidP="00920719">
            <w:pPr>
              <w:pStyle w:val="TableText0"/>
              <w:rPr>
                <w:rFonts w:asciiTheme="minorHAnsi" w:hAnsiTheme="minorHAnsi" w:cstheme="minorHAnsi"/>
                <w:sz w:val="20"/>
                <w:lang w:val="ru-RU"/>
              </w:rPr>
            </w:pPr>
            <w:r w:rsidRPr="00ED114A">
              <w:rPr>
                <w:rFonts w:asciiTheme="minorHAnsi" w:hAnsiTheme="minorHAnsi" w:cstheme="minorHAnsi"/>
                <w:color w:val="000000"/>
                <w:sz w:val="20"/>
                <w:lang w:val="ru-RU"/>
              </w:rPr>
              <w:t>29 апреля 2026 года</w:t>
            </w:r>
          </w:p>
        </w:tc>
        <w:tc>
          <w:tcPr>
            <w:tcW w:w="7526" w:type="dxa"/>
          </w:tcPr>
          <w:p w14:paraId="4A243094" w14:textId="3C9DAFE0" w:rsidR="00ED114A" w:rsidRPr="00ED114A" w:rsidRDefault="00ED114A" w:rsidP="00ED114A">
            <w:pPr>
              <w:pStyle w:val="TableText0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172" w:hanging="207"/>
              <w:rPr>
                <w:rFonts w:asciiTheme="minorHAnsi" w:hAnsiTheme="minorHAnsi" w:cstheme="minorHAnsi"/>
                <w:sz w:val="20"/>
                <w:lang w:val="ru-RU"/>
              </w:rPr>
            </w:pPr>
            <w:r w:rsidRPr="00ED114A">
              <w:rPr>
                <w:rFonts w:asciiTheme="minorHAnsi" w:hAnsiTheme="minorHAnsi" w:cstheme="minorHAnsi"/>
                <w:color w:val="000000"/>
                <w:sz w:val="20"/>
                <w:lang w:val="ru-RU"/>
              </w:rPr>
              <w:t>−</w:t>
            </w:r>
            <w:r w:rsidRPr="00ED114A">
              <w:rPr>
                <w:rFonts w:asciiTheme="minorHAnsi" w:hAnsiTheme="minorHAnsi" w:cstheme="minorHAnsi"/>
                <w:color w:val="000000"/>
                <w:sz w:val="20"/>
                <w:lang w:val="ru-RU"/>
              </w:rPr>
              <w:tab/>
              <w:t xml:space="preserve">Предварительная регистрация (через онлайновую форму регистрации на </w:t>
            </w:r>
            <w:hyperlink r:id="rId18" w:history="1">
              <w:r w:rsidRPr="00ED114A">
                <w:rPr>
                  <w:rStyle w:val="Hyperlink"/>
                  <w:rFonts w:asciiTheme="minorHAnsi" w:hAnsiTheme="minorHAnsi" w:cstheme="minorHAnsi"/>
                  <w:sz w:val="20"/>
                  <w:lang w:val="ru-RU"/>
                </w:rPr>
                <w:t>домашней странице Исследовательско</w:t>
              </w:r>
              <w:r w:rsidRPr="00ED114A">
                <w:rPr>
                  <w:rStyle w:val="Hyperlink"/>
                  <w:rFonts w:asciiTheme="minorHAnsi" w:hAnsiTheme="minorHAnsi" w:cstheme="minorHAnsi"/>
                  <w:sz w:val="20"/>
                  <w:lang w:val="ru-RU"/>
                </w:rPr>
                <w:t>й</w:t>
              </w:r>
              <w:r w:rsidRPr="00ED114A">
                <w:rPr>
                  <w:rStyle w:val="Hyperlink"/>
                  <w:rFonts w:asciiTheme="minorHAnsi" w:hAnsiTheme="minorHAnsi" w:cstheme="minorHAnsi"/>
                  <w:sz w:val="20"/>
                  <w:lang w:val="ru-RU"/>
                </w:rPr>
                <w:t xml:space="preserve"> комиссии</w:t>
              </w:r>
            </w:hyperlink>
            <w:r w:rsidRPr="00ED114A">
              <w:rPr>
                <w:rFonts w:asciiTheme="minorHAnsi" w:hAnsiTheme="minorHAnsi" w:cstheme="minorHAnsi"/>
                <w:color w:val="000000"/>
                <w:sz w:val="20"/>
                <w:lang w:val="ru-RU"/>
              </w:rPr>
              <w:t xml:space="preserve">) </w:t>
            </w:r>
            <w:hyperlink r:id="rId19" w:history="1"/>
          </w:p>
        </w:tc>
      </w:tr>
      <w:tr w:rsidR="00ED114A" w:rsidRPr="00B22CAD" w14:paraId="78ED42C9" w14:textId="77777777" w:rsidTr="00ED114A">
        <w:tc>
          <w:tcPr>
            <w:tcW w:w="2122" w:type="dxa"/>
          </w:tcPr>
          <w:p w14:paraId="6A08CCBA" w14:textId="77777777" w:rsidR="00ED114A" w:rsidRPr="00ED114A" w:rsidRDefault="00ED114A" w:rsidP="00920719">
            <w:pPr>
              <w:pStyle w:val="TableText0"/>
              <w:rPr>
                <w:rFonts w:asciiTheme="minorHAnsi" w:hAnsiTheme="minorHAnsi" w:cstheme="minorHAnsi"/>
                <w:sz w:val="20"/>
                <w:lang w:val="ru-RU"/>
              </w:rPr>
            </w:pPr>
            <w:r w:rsidRPr="00ED114A">
              <w:rPr>
                <w:rFonts w:asciiTheme="minorHAnsi" w:hAnsiTheme="minorHAnsi" w:cstheme="minorHAnsi"/>
                <w:color w:val="000000"/>
                <w:sz w:val="20"/>
                <w:lang w:val="ru-RU"/>
              </w:rPr>
              <w:t>18 мая 2026 года</w:t>
            </w:r>
          </w:p>
        </w:tc>
        <w:tc>
          <w:tcPr>
            <w:tcW w:w="7526" w:type="dxa"/>
          </w:tcPr>
          <w:p w14:paraId="6EA2DC60" w14:textId="0870FC58" w:rsidR="00ED114A" w:rsidRPr="00ED114A" w:rsidRDefault="00ED114A" w:rsidP="00ED114A">
            <w:pPr>
              <w:pStyle w:val="TableText0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172" w:hanging="207"/>
              <w:rPr>
                <w:rFonts w:asciiTheme="minorHAnsi" w:hAnsiTheme="minorHAnsi" w:cstheme="minorHAnsi"/>
                <w:sz w:val="20"/>
                <w:lang w:val="ru-RU"/>
              </w:rPr>
            </w:pPr>
            <w:r w:rsidRPr="00ED114A">
              <w:rPr>
                <w:rFonts w:asciiTheme="minorHAnsi" w:hAnsiTheme="minorHAnsi" w:cstheme="minorHAnsi"/>
                <w:color w:val="000000"/>
                <w:sz w:val="20"/>
                <w:lang w:val="ru-RU"/>
              </w:rPr>
              <w:t>−</w:t>
            </w:r>
            <w:r w:rsidRPr="00ED114A">
              <w:rPr>
                <w:rFonts w:asciiTheme="minorHAnsi" w:hAnsiTheme="minorHAnsi" w:cstheme="minorHAnsi"/>
                <w:color w:val="000000"/>
                <w:sz w:val="20"/>
                <w:lang w:val="ru-RU"/>
              </w:rPr>
              <w:tab/>
              <w:t xml:space="preserve">Представление запросов на стипендии (через онлайновую форму на </w:t>
            </w:r>
            <w:hyperlink r:id="rId20" w:history="1">
              <w:r w:rsidRPr="00ED114A">
                <w:rPr>
                  <w:rStyle w:val="Hyperlink"/>
                  <w:rFonts w:asciiTheme="minorHAnsi" w:hAnsiTheme="minorHAnsi" w:cstheme="minorHAnsi"/>
                  <w:sz w:val="20"/>
                  <w:lang w:val="ru-RU"/>
                </w:rPr>
                <w:t>домашней странице Исследовательск</w:t>
              </w:r>
              <w:r w:rsidRPr="00ED114A">
                <w:rPr>
                  <w:rStyle w:val="Hyperlink"/>
                  <w:rFonts w:asciiTheme="minorHAnsi" w:hAnsiTheme="minorHAnsi" w:cstheme="minorHAnsi"/>
                  <w:sz w:val="20"/>
                  <w:lang w:val="ru-RU"/>
                </w:rPr>
                <w:t>о</w:t>
              </w:r>
              <w:r w:rsidRPr="00ED114A">
                <w:rPr>
                  <w:rStyle w:val="Hyperlink"/>
                  <w:rFonts w:asciiTheme="minorHAnsi" w:hAnsiTheme="minorHAnsi" w:cstheme="minorHAnsi"/>
                  <w:sz w:val="20"/>
                  <w:lang w:val="ru-RU"/>
                </w:rPr>
                <w:t>й комиссии</w:t>
              </w:r>
            </w:hyperlink>
            <w:r w:rsidRPr="00ED114A">
              <w:rPr>
                <w:rFonts w:asciiTheme="minorHAnsi" w:hAnsiTheme="minorHAnsi" w:cstheme="minorHAnsi"/>
                <w:color w:val="000000"/>
                <w:sz w:val="20"/>
                <w:lang w:val="ru-RU"/>
              </w:rPr>
              <w:t>; см. подробную информацию в Приложении A)</w:t>
            </w:r>
            <w:hyperlink r:id="rId21" w:history="1"/>
          </w:p>
        </w:tc>
      </w:tr>
      <w:tr w:rsidR="00ED114A" w:rsidRPr="00B22CAD" w14:paraId="07794F81" w14:textId="77777777" w:rsidTr="00ED114A">
        <w:tc>
          <w:tcPr>
            <w:tcW w:w="2122" w:type="dxa"/>
          </w:tcPr>
          <w:p w14:paraId="41281939" w14:textId="77777777" w:rsidR="00ED114A" w:rsidRPr="00ED114A" w:rsidRDefault="00ED114A" w:rsidP="00920719">
            <w:pPr>
              <w:pStyle w:val="TableText0"/>
              <w:rPr>
                <w:rFonts w:asciiTheme="minorHAnsi" w:hAnsiTheme="minorHAnsi" w:cstheme="minorHAnsi"/>
                <w:sz w:val="20"/>
                <w:lang w:val="ru-RU"/>
              </w:rPr>
            </w:pPr>
            <w:r w:rsidRPr="00ED114A">
              <w:rPr>
                <w:rFonts w:asciiTheme="minorHAnsi" w:hAnsiTheme="minorHAnsi" w:cstheme="minorHAnsi"/>
                <w:color w:val="000000"/>
                <w:sz w:val="20"/>
                <w:lang w:val="ru-RU"/>
              </w:rPr>
              <w:t>16 июня 2026 года</w:t>
            </w:r>
          </w:p>
        </w:tc>
        <w:tc>
          <w:tcPr>
            <w:tcW w:w="7526" w:type="dxa"/>
          </w:tcPr>
          <w:p w14:paraId="3A5C7174" w14:textId="718D78E2" w:rsidR="00ED114A" w:rsidRPr="00ED114A" w:rsidRDefault="00ED114A" w:rsidP="00ED114A">
            <w:pPr>
              <w:pStyle w:val="TableText0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173" w:hanging="202"/>
              <w:rPr>
                <w:rFonts w:asciiTheme="minorHAnsi" w:hAnsiTheme="minorHAnsi" w:cstheme="minorHAnsi"/>
                <w:sz w:val="20"/>
                <w:lang w:val="ru-RU"/>
              </w:rPr>
            </w:pPr>
            <w:r w:rsidRPr="00ED114A">
              <w:rPr>
                <w:rFonts w:asciiTheme="minorHAnsi" w:hAnsiTheme="minorHAnsi" w:cstheme="minorHAnsi"/>
                <w:color w:val="000000"/>
                <w:sz w:val="20"/>
                <w:lang w:val="ru-RU"/>
              </w:rPr>
              <w:t>−</w:t>
            </w:r>
            <w:r w:rsidRPr="00ED114A">
              <w:rPr>
                <w:rFonts w:asciiTheme="minorHAnsi" w:hAnsiTheme="minorHAnsi" w:cstheme="minorHAnsi"/>
                <w:color w:val="000000"/>
                <w:sz w:val="20"/>
                <w:lang w:val="ru-RU"/>
              </w:rPr>
              <w:tab/>
            </w:r>
            <w:hyperlink r:id="rId22" w:history="1">
              <w:r w:rsidRPr="00ED114A">
                <w:rPr>
                  <w:rStyle w:val="Hyperlink"/>
                  <w:rFonts w:asciiTheme="minorHAnsi" w:hAnsiTheme="minorHAnsi" w:cstheme="minorHAnsi"/>
                  <w:sz w:val="20"/>
                  <w:lang w:val="ru-RU"/>
                </w:rPr>
                <w:t>Представление вкладов Членов МСЭ-Т (с использованием опции "Непосредственное ра</w:t>
              </w:r>
              <w:r w:rsidRPr="00ED114A">
                <w:rPr>
                  <w:rStyle w:val="Hyperlink"/>
                  <w:rFonts w:asciiTheme="minorHAnsi" w:hAnsiTheme="minorHAnsi" w:cstheme="minorHAnsi"/>
                  <w:sz w:val="20"/>
                  <w:lang w:val="ru-RU"/>
                </w:rPr>
                <w:t>з</w:t>
              </w:r>
              <w:r w:rsidRPr="00ED114A">
                <w:rPr>
                  <w:rStyle w:val="Hyperlink"/>
                  <w:rFonts w:asciiTheme="minorHAnsi" w:hAnsiTheme="minorHAnsi" w:cstheme="minorHAnsi"/>
                  <w:sz w:val="20"/>
                  <w:lang w:val="ru-RU"/>
                </w:rPr>
                <w:t>мещение документов")</w:t>
              </w:r>
            </w:hyperlink>
            <w:hyperlink r:id="rId23" w:history="1"/>
          </w:p>
        </w:tc>
      </w:tr>
    </w:tbl>
    <w:p w14:paraId="1219DBAD" w14:textId="20912BC6" w:rsidR="00ED114A" w:rsidRPr="00ED114A" w:rsidRDefault="00ED114A" w:rsidP="00CE218B">
      <w:pPr>
        <w:spacing w:before="240"/>
        <w:rPr>
          <w:rFonts w:cstheme="minorHAnsi"/>
          <w:szCs w:val="22"/>
          <w:lang w:val="ru-RU"/>
        </w:rPr>
      </w:pPr>
      <w:r w:rsidRPr="00ED114A">
        <w:rPr>
          <w:rFonts w:cstheme="minorHAnsi"/>
          <w:color w:val="000000"/>
          <w:szCs w:val="22"/>
          <w:lang w:val="ru-RU"/>
        </w:rPr>
        <w:t>Желаю вам плодотворного и приятного начала работы.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  <w:gridCol w:w="2551"/>
      </w:tblGrid>
      <w:tr w:rsidR="00ED114A" w:rsidRPr="00ED114A" w14:paraId="41460727" w14:textId="77777777" w:rsidTr="001F21EB">
        <w:trPr>
          <w:cantSplit/>
          <w:trHeight w:val="1515"/>
        </w:trPr>
        <w:tc>
          <w:tcPr>
            <w:tcW w:w="7088" w:type="dxa"/>
            <w:vMerge w:val="restart"/>
            <w:tcBorders>
              <w:right w:val="single" w:sz="8" w:space="0" w:color="auto"/>
            </w:tcBorders>
          </w:tcPr>
          <w:p w14:paraId="432DA174" w14:textId="08554BBA" w:rsidR="00ED114A" w:rsidRPr="00ED114A" w:rsidRDefault="00ED114A" w:rsidP="00920719">
            <w:pPr>
              <w:keepNext/>
              <w:keepLines/>
              <w:rPr>
                <w:rFonts w:cstheme="minorHAnsi"/>
                <w:color w:val="000000"/>
                <w:szCs w:val="22"/>
                <w:lang w:val="ru-RU"/>
              </w:rPr>
            </w:pPr>
            <w:r w:rsidRPr="00ED114A">
              <w:rPr>
                <w:rFonts w:cstheme="minorHAnsi"/>
                <w:color w:val="000000"/>
                <w:szCs w:val="22"/>
                <w:lang w:val="ru-RU"/>
              </w:rPr>
              <w:t>С уважением,</w:t>
            </w:r>
          </w:p>
          <w:p w14:paraId="71E5D7C3" w14:textId="4B46C921" w:rsidR="00ED114A" w:rsidRPr="00ED114A" w:rsidRDefault="0087298B" w:rsidP="00B22CAD">
            <w:pPr>
              <w:spacing w:before="720"/>
              <w:rPr>
                <w:rFonts w:cstheme="minorHAnsi"/>
                <w:szCs w:val="22"/>
                <w:lang w:val="ru-RU"/>
              </w:rPr>
            </w:pPr>
            <w:r>
              <w:rPr>
                <w:rFonts w:cstheme="minorHAnsi"/>
                <w:noProof/>
                <w:color w:val="000000"/>
                <w:szCs w:val="22"/>
                <w:lang w:val="ru-RU"/>
              </w:rPr>
              <w:drawing>
                <wp:anchor distT="0" distB="0" distL="114300" distR="114300" simplePos="0" relativeHeight="251658240" behindDoc="1" locked="0" layoutInCell="1" allowOverlap="1" wp14:anchorId="7E528391" wp14:editId="69BB1B4E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31750</wp:posOffset>
                  </wp:positionV>
                  <wp:extent cx="768350" cy="342900"/>
                  <wp:effectExtent l="0" t="0" r="0" b="0"/>
                  <wp:wrapNone/>
                  <wp:docPr id="8463510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351068" name="Picture 846351068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D114A" w:rsidRPr="00ED114A">
              <w:rPr>
                <w:rFonts w:cstheme="minorHAnsi"/>
                <w:color w:val="000000"/>
                <w:szCs w:val="22"/>
                <w:lang w:val="ru-RU"/>
              </w:rPr>
              <w:t>Сейдзо Оноэ</w:t>
            </w:r>
            <w:r w:rsidR="00ED114A" w:rsidRPr="00ED114A">
              <w:rPr>
                <w:rFonts w:cstheme="minorHAnsi"/>
                <w:color w:val="000000"/>
                <w:szCs w:val="22"/>
                <w:lang w:val="ru-RU"/>
              </w:rPr>
              <w:br/>
              <w:t>Директор Бюро стандартизации электросвязи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1993418A" w14:textId="6EFDB199" w:rsidR="00ED114A" w:rsidRPr="00ED114A" w:rsidRDefault="00AE275E" w:rsidP="00920719">
            <w:pPr>
              <w:spacing w:before="240"/>
              <w:jc w:val="center"/>
              <w:rPr>
                <w:rFonts w:cstheme="minorHAnsi"/>
                <w:szCs w:val="22"/>
                <w:lang w:val="ru-RU"/>
              </w:rPr>
            </w:pPr>
            <w:r w:rsidRPr="003A2A79">
              <w:rPr>
                <w:noProof/>
              </w:rPr>
              <w:drawing>
                <wp:inline distT="0" distB="0" distL="0" distR="0" wp14:anchorId="15932F66" wp14:editId="4A8E166C">
                  <wp:extent cx="1009650" cy="1009650"/>
                  <wp:effectExtent l="0" t="0" r="0" b="0"/>
                  <wp:docPr id="1218346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D114A" w:rsidRPr="00ED114A">
              <w:rPr>
                <w:rFonts w:cstheme="minorHAnsi"/>
                <w:color w:val="000000"/>
                <w:szCs w:val="22"/>
                <w:lang w:val="ru-RU"/>
              </w:rPr>
              <w:t>ИК15 МСЭ-T</w:t>
            </w:r>
          </w:p>
        </w:tc>
      </w:tr>
      <w:tr w:rsidR="00ED114A" w:rsidRPr="00ED114A" w14:paraId="6E04CBC3" w14:textId="77777777" w:rsidTr="00ED114A">
        <w:trPr>
          <w:cantSplit/>
        </w:trPr>
        <w:tc>
          <w:tcPr>
            <w:tcW w:w="7088" w:type="dxa"/>
            <w:vMerge/>
          </w:tcPr>
          <w:p w14:paraId="368D299A" w14:textId="77777777" w:rsidR="00ED114A" w:rsidRPr="00ED114A" w:rsidRDefault="00ED114A" w:rsidP="00920719">
            <w:pPr>
              <w:spacing w:before="240"/>
              <w:rPr>
                <w:rFonts w:cstheme="minorHAnsi"/>
                <w:szCs w:val="22"/>
                <w:lang w:val="ru-RU"/>
              </w:rPr>
            </w:pP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81C8E4" w14:textId="41853366" w:rsidR="00ED114A" w:rsidRPr="00ED114A" w:rsidRDefault="00ED114A" w:rsidP="00920719">
            <w:pPr>
              <w:jc w:val="center"/>
              <w:rPr>
                <w:rFonts w:cstheme="minorHAnsi"/>
                <w:sz w:val="20"/>
                <w:lang w:val="ru-RU"/>
              </w:rPr>
            </w:pPr>
            <w:r w:rsidRPr="00ED114A">
              <w:rPr>
                <w:rFonts w:cstheme="minorHAnsi"/>
                <w:color w:val="000000"/>
                <w:sz w:val="20"/>
                <w:lang w:val="ru-RU"/>
              </w:rPr>
              <w:t xml:space="preserve">Последняя информация </w:t>
            </w:r>
            <w:r w:rsidRPr="00ED114A">
              <w:rPr>
                <w:rFonts w:cstheme="minorHAnsi"/>
                <w:color w:val="000000"/>
                <w:sz w:val="20"/>
                <w:lang w:val="ru-RU"/>
              </w:rPr>
              <w:br/>
              <w:t>о собрании</w:t>
            </w:r>
          </w:p>
        </w:tc>
      </w:tr>
    </w:tbl>
    <w:p w14:paraId="3815046D" w14:textId="294D2D30" w:rsidR="00ED114A" w:rsidRPr="00ED114A" w:rsidRDefault="00ED114A" w:rsidP="00AE275E">
      <w:pPr>
        <w:spacing w:before="1440"/>
        <w:rPr>
          <w:rFonts w:cstheme="minorHAnsi"/>
          <w:szCs w:val="22"/>
          <w:lang w:val="ru-RU"/>
        </w:rPr>
      </w:pPr>
      <w:r w:rsidRPr="00ED114A">
        <w:rPr>
          <w:rFonts w:cstheme="minorHAnsi"/>
          <w:b/>
          <w:bCs/>
          <w:color w:val="000000"/>
          <w:szCs w:val="22"/>
          <w:lang w:val="ru-RU"/>
        </w:rPr>
        <w:t>Приложения</w:t>
      </w:r>
      <w:r w:rsidRPr="00ED114A">
        <w:rPr>
          <w:rFonts w:cstheme="minorHAnsi"/>
          <w:color w:val="000000"/>
          <w:szCs w:val="22"/>
          <w:lang w:val="ru-RU"/>
        </w:rPr>
        <w:t>: 3</w:t>
      </w:r>
    </w:p>
    <w:p w14:paraId="1A266D61" w14:textId="0A068B27" w:rsidR="00384E5D" w:rsidRPr="00ED114A" w:rsidRDefault="00384E5D" w:rsidP="00CE218B">
      <w:pPr>
        <w:spacing w:before="240"/>
        <w:rPr>
          <w:rFonts w:cstheme="minorHAnsi"/>
          <w:szCs w:val="22"/>
          <w:lang w:val="ru-RU"/>
        </w:rPr>
      </w:pPr>
      <w:r w:rsidRPr="00ED114A">
        <w:rPr>
          <w:rFonts w:cstheme="minorHAnsi"/>
          <w:szCs w:val="22"/>
          <w:lang w:val="ru-RU"/>
        </w:rPr>
        <w:br w:type="page"/>
      </w:r>
    </w:p>
    <w:p w14:paraId="62C239CA" w14:textId="77777777" w:rsidR="00AE275E" w:rsidRDefault="00D33EE4" w:rsidP="00AE275E">
      <w:pPr>
        <w:pStyle w:val="AnnexNo"/>
        <w:rPr>
          <w:lang w:val="ru-RU"/>
        </w:rPr>
      </w:pPr>
      <w:r w:rsidRPr="00ED114A">
        <w:rPr>
          <w:lang w:val="ru-RU"/>
        </w:rPr>
        <w:lastRenderedPageBreak/>
        <w:t>ПРИЛОЖЕНИЕ A</w:t>
      </w:r>
    </w:p>
    <w:p w14:paraId="4F3EEC6B" w14:textId="502FF258" w:rsidR="00AC2918" w:rsidRPr="00ED114A" w:rsidRDefault="00D33EE4" w:rsidP="00AE275E">
      <w:pPr>
        <w:pStyle w:val="Annextitle"/>
        <w:rPr>
          <w:lang w:val="ru-RU"/>
        </w:rPr>
      </w:pPr>
      <w:r w:rsidRPr="00ED114A">
        <w:rPr>
          <w:lang w:val="ru-RU"/>
        </w:rPr>
        <w:t>Практическая информация для собрания</w:t>
      </w:r>
    </w:p>
    <w:p w14:paraId="3C0097F8" w14:textId="77777777" w:rsidR="00384E5D" w:rsidRPr="00ED114A" w:rsidRDefault="00384E5D" w:rsidP="00ED114A">
      <w:pPr>
        <w:tabs>
          <w:tab w:val="left" w:pos="1418"/>
          <w:tab w:val="left" w:pos="1702"/>
          <w:tab w:val="left" w:pos="2160"/>
        </w:tabs>
        <w:spacing w:before="360" w:after="120"/>
        <w:jc w:val="center"/>
        <w:rPr>
          <w:rFonts w:cstheme="minorHAnsi"/>
          <w:b/>
          <w:bCs/>
          <w:szCs w:val="22"/>
          <w:lang w:val="ru-RU"/>
        </w:rPr>
      </w:pPr>
      <w:r w:rsidRPr="00ED114A">
        <w:rPr>
          <w:rFonts w:cstheme="minorHAnsi"/>
          <w:b/>
          <w:bCs/>
          <w:szCs w:val="22"/>
          <w:lang w:val="ru-RU"/>
        </w:rPr>
        <w:t>МЕТОДЫ И СРЕДСТВА РАБОТЫ</w:t>
      </w:r>
    </w:p>
    <w:p w14:paraId="7DD2C96D" w14:textId="4647333B" w:rsidR="00B61795" w:rsidRPr="00ED114A" w:rsidRDefault="00B61795" w:rsidP="00AE275E">
      <w:pPr>
        <w:rPr>
          <w:rFonts w:eastAsia="SimSun" w:cstheme="minorHAnsi"/>
          <w:b/>
          <w:bCs/>
          <w:szCs w:val="22"/>
          <w:lang w:val="ru-RU"/>
        </w:rPr>
      </w:pPr>
      <w:r w:rsidRPr="00ED114A">
        <w:rPr>
          <w:rFonts w:cstheme="minorHAnsi"/>
          <w:b/>
          <w:bCs/>
          <w:szCs w:val="22"/>
          <w:lang w:val="ru-RU"/>
        </w:rPr>
        <w:t>ПРЕДСТАВЛЕНИЕ ДОКУМЕНТОВ И ДОСТУП К ДОКУМЕНТАМ</w:t>
      </w:r>
      <w:r w:rsidRPr="00ED114A">
        <w:rPr>
          <w:rFonts w:cstheme="minorHAnsi"/>
          <w:szCs w:val="22"/>
          <w:lang w:val="ru-RU"/>
        </w:rPr>
        <w:t>: Собрание будет проходить на безбумажной основе. Вклады Членов следует представлять, используя опцию "</w:t>
      </w:r>
      <w:hyperlink r:id="rId26" w:history="1">
        <w:r w:rsidRPr="00ED114A">
          <w:rPr>
            <w:rStyle w:val="Hyperlink"/>
            <w:rFonts w:cstheme="minorHAnsi"/>
            <w:szCs w:val="22"/>
            <w:lang w:val="ru-RU"/>
          </w:rPr>
          <w:t>Непосредственное размещение документов</w:t>
        </w:r>
      </w:hyperlink>
      <w:r w:rsidRPr="00ED114A">
        <w:rPr>
          <w:rFonts w:cstheme="minorHAnsi"/>
          <w:szCs w:val="22"/>
          <w:lang w:val="ru-RU"/>
        </w:rPr>
        <w:t xml:space="preserve">"; проекты временных документов (TD) следует представлять по электронной почте в секретариат исследовательских комиссий, используя </w:t>
      </w:r>
      <w:hyperlink r:id="rId27" w:history="1">
        <w:r w:rsidRPr="00ED114A">
          <w:rPr>
            <w:rStyle w:val="Hyperlink"/>
            <w:rFonts w:cstheme="minorHAnsi"/>
            <w:szCs w:val="22"/>
            <w:lang w:val="ru-RU"/>
          </w:rPr>
          <w:t>соответствующий шаблон</w:t>
        </w:r>
      </w:hyperlink>
      <w:r w:rsidRPr="00ED114A">
        <w:rPr>
          <w:rFonts w:cstheme="minorHAnsi"/>
          <w:szCs w:val="22"/>
          <w:lang w:val="ru-RU"/>
        </w:rPr>
        <w:t xml:space="preserve">. Доступ к документам собрания обеспечивается с домашней страницы Исследовательской комиссии и ограничен Членами МСЭ-Т, имеющими </w:t>
      </w:r>
      <w:hyperlink r:id="rId28" w:history="1">
        <w:r w:rsidRPr="00ED114A">
          <w:rPr>
            <w:rStyle w:val="Hyperlink"/>
            <w:rFonts w:cstheme="minorHAnsi"/>
            <w:szCs w:val="22"/>
            <w:lang w:val="ru-RU"/>
          </w:rPr>
          <w:t>учетную запись пользователя МСЭ</w:t>
        </w:r>
      </w:hyperlink>
      <w:r w:rsidRPr="00ED114A">
        <w:rPr>
          <w:rFonts w:cstheme="minorHAnsi"/>
          <w:szCs w:val="22"/>
          <w:lang w:val="ru-RU"/>
        </w:rPr>
        <w:t xml:space="preserve"> c доступом к TIES.</w:t>
      </w:r>
      <w:hyperlink r:id="rId29" w:history="1"/>
      <w:hyperlink r:id="rId30" w:history="1"/>
      <w:hyperlink r:id="rId31" w:history="1"/>
    </w:p>
    <w:p w14:paraId="4A91C246" w14:textId="04EDA6B1" w:rsidR="006B4E74" w:rsidRPr="00ED114A" w:rsidRDefault="00384E5D">
      <w:pPr>
        <w:rPr>
          <w:rFonts w:cstheme="minorHAnsi"/>
          <w:szCs w:val="22"/>
          <w:lang w:val="ru-RU"/>
        </w:rPr>
      </w:pPr>
      <w:r w:rsidRPr="00ED114A">
        <w:rPr>
          <w:rFonts w:cstheme="minorHAnsi"/>
          <w:szCs w:val="22"/>
          <w:lang w:val="ru-RU"/>
        </w:rPr>
        <w:t xml:space="preserve">В месте проведения мероприятия делегатам будут доступны средства </w:t>
      </w:r>
      <w:r w:rsidRPr="00ED114A">
        <w:rPr>
          <w:rFonts w:cstheme="minorHAnsi"/>
          <w:b/>
          <w:bCs/>
          <w:szCs w:val="22"/>
          <w:lang w:val="ru-RU"/>
        </w:rPr>
        <w:t>БЕСПРОВОДНОЙ ЛВС</w:t>
      </w:r>
      <w:r w:rsidRPr="00ED114A">
        <w:rPr>
          <w:rFonts w:cstheme="minorHAnsi"/>
          <w:szCs w:val="22"/>
          <w:lang w:val="ru-RU"/>
        </w:rPr>
        <w:t>.</w:t>
      </w:r>
    </w:p>
    <w:p w14:paraId="786C44A4" w14:textId="1847D323" w:rsidR="0036469A" w:rsidRPr="00ED114A" w:rsidRDefault="00EF3E65" w:rsidP="00B766E4">
      <w:pPr>
        <w:rPr>
          <w:rFonts w:cstheme="minorHAnsi"/>
          <w:szCs w:val="22"/>
          <w:lang w:val="ru-RU"/>
        </w:rPr>
      </w:pPr>
      <w:r w:rsidRPr="00ED114A">
        <w:rPr>
          <w:rFonts w:cstheme="minorHAnsi"/>
          <w:b/>
          <w:bCs/>
          <w:szCs w:val="22"/>
          <w:lang w:val="ru-RU"/>
        </w:rPr>
        <w:t>ДИСТАНЦИОННОЕ УЧАСТИЕ</w:t>
      </w:r>
      <w:r w:rsidRPr="00ED114A">
        <w:rPr>
          <w:rFonts w:cstheme="minorHAnsi"/>
          <w:szCs w:val="22"/>
          <w:lang w:val="ru-RU"/>
        </w:rPr>
        <w:t>: Дистанционное наблюдение будет обеспечиваться по принципу "максимальных усилий" для всех пленарных заседаний исследовательской комиссии и рабоч</w:t>
      </w:r>
      <w:r w:rsidR="00FA64A5" w:rsidRPr="00ED114A">
        <w:rPr>
          <w:rFonts w:cstheme="minorHAnsi"/>
          <w:szCs w:val="22"/>
          <w:lang w:val="ru-RU"/>
        </w:rPr>
        <w:t>их</w:t>
      </w:r>
      <w:r w:rsidRPr="00ED114A">
        <w:rPr>
          <w:rFonts w:cstheme="minorHAnsi"/>
          <w:szCs w:val="22"/>
          <w:lang w:val="ru-RU"/>
        </w:rPr>
        <w:t xml:space="preserve"> групп. Для отдельных сессий будет обеспечиваться интерактивное дистанционное участие по принципу "максимальных усилий". Согласно действующим в настоящее время положениям, решения будут приниматься делегатами, физически присутствующими в зале заседаний.</w:t>
      </w:r>
    </w:p>
    <w:p w14:paraId="33EA4E75" w14:textId="53AB5626" w:rsidR="00EF3E65" w:rsidRPr="00ED114A" w:rsidRDefault="00D667D0" w:rsidP="00B766E4">
      <w:pPr>
        <w:rPr>
          <w:rFonts w:cstheme="minorHAnsi"/>
          <w:szCs w:val="22"/>
          <w:lang w:val="ru-RU"/>
        </w:rPr>
      </w:pPr>
      <w:r w:rsidRPr="00ED114A">
        <w:rPr>
          <w:rFonts w:cstheme="minorHAnsi"/>
          <w:szCs w:val="22"/>
          <w:lang w:val="ru-RU"/>
        </w:rPr>
        <w:t>Для получения удаленного доступа делегаты должны пройти регистрацию на собрание. Участникам следует принять к сведению, что, как правило, собрание не будет задерживаться или прерываться из-за невозможности какого-либо дистанционного участника подключиться, прослушивать или выступить, по усмотрению Председателя. В случае если качество голосового сигнала дистанционного участника признается неудовлетворительным, Председатель может прервать дистанционного участника и воздерживаться от предоставления этому участнику слова до устранения проблемы. По усмотрению председателя рекомендуется использовать чат собрания для содействия эффективному управлению использованием времени в ходе заседаний.</w:t>
      </w:r>
    </w:p>
    <w:p w14:paraId="1B1568A1" w14:textId="2F95A616" w:rsidR="005444BD" w:rsidRPr="00ED114A" w:rsidRDefault="0017038A" w:rsidP="00622D0F">
      <w:pPr>
        <w:rPr>
          <w:rFonts w:cstheme="minorHAnsi"/>
          <w:strike/>
          <w:szCs w:val="22"/>
          <w:lang w:val="ru-RU"/>
        </w:rPr>
      </w:pPr>
      <w:r w:rsidRPr="00ED114A">
        <w:rPr>
          <w:rFonts w:cstheme="minorHAnsi"/>
          <w:b/>
          <w:bCs/>
          <w:szCs w:val="22"/>
          <w:lang w:val="ru-RU"/>
        </w:rPr>
        <w:t>ВВОД СУБТИТРОВ В РЕАЛЬНОМ ВРЕМЕНИ</w:t>
      </w:r>
      <w:r w:rsidRPr="00ED114A">
        <w:rPr>
          <w:rFonts w:cstheme="minorHAnsi"/>
          <w:szCs w:val="22"/>
          <w:lang w:val="ru-RU"/>
        </w:rPr>
        <w:t>: Ввод субтитров в реальном времени будет обеспечиваться по принципу "максимальных усилий" для всех пленарных заседаний Исследовательской комиссии.</w:t>
      </w:r>
    </w:p>
    <w:p w14:paraId="1F5B9DFD" w14:textId="77777777" w:rsidR="00384E5D" w:rsidRPr="00ED114A" w:rsidRDefault="00B61795" w:rsidP="00ED114A">
      <w:pPr>
        <w:tabs>
          <w:tab w:val="left" w:pos="1418"/>
          <w:tab w:val="left" w:pos="1702"/>
          <w:tab w:val="left" w:pos="2160"/>
        </w:tabs>
        <w:spacing w:before="360" w:after="120"/>
        <w:jc w:val="center"/>
        <w:rPr>
          <w:rFonts w:cstheme="minorHAnsi"/>
          <w:b/>
          <w:bCs/>
          <w:szCs w:val="22"/>
          <w:lang w:val="ru-RU"/>
        </w:rPr>
      </w:pPr>
      <w:r w:rsidRPr="00ED114A">
        <w:rPr>
          <w:rFonts w:cstheme="minorHAnsi"/>
          <w:b/>
          <w:bCs/>
          <w:szCs w:val="22"/>
          <w:lang w:val="ru-RU"/>
        </w:rPr>
        <w:t>ПРЕДВАРИТЕЛЬНАЯ РЕГИСТРАЦИЯ, НОВЫЕ ДЕЛЕГАТЫ, СТИПЕНДИИ И ВИЗОВАЯ ПОДДЕРЖКА</w:t>
      </w:r>
    </w:p>
    <w:p w14:paraId="3044D06F" w14:textId="3F72D27C" w:rsidR="00C27F0D" w:rsidRPr="00ED114A" w:rsidRDefault="005C580C" w:rsidP="38B58C5B">
      <w:pPr>
        <w:rPr>
          <w:rFonts w:cstheme="minorHAnsi"/>
          <w:szCs w:val="22"/>
          <w:lang w:val="ru-RU"/>
        </w:rPr>
      </w:pPr>
      <w:r w:rsidRPr="00ED114A">
        <w:rPr>
          <w:rFonts w:cstheme="minorHAnsi"/>
          <w:b/>
          <w:bCs/>
          <w:szCs w:val="22"/>
          <w:lang w:val="ru-RU"/>
        </w:rPr>
        <w:t>ПРЕДВАРИТЕЛЬНАЯ РЕГИСТРАЦИЯ</w:t>
      </w:r>
      <w:r w:rsidRPr="00ED114A">
        <w:rPr>
          <w:rFonts w:cstheme="minorHAnsi"/>
          <w:szCs w:val="22"/>
          <w:lang w:val="ru-RU"/>
        </w:rPr>
        <w:t xml:space="preserve">: Предварительная регистрация является обязательной как для очных, так и для дистанционных участников, и ее следует пройти в онлайновой форме на домашней странице Исследовательской комиссии </w:t>
      </w:r>
      <w:r w:rsidRPr="00ED114A">
        <w:rPr>
          <w:rFonts w:cstheme="minorHAnsi"/>
          <w:b/>
          <w:bCs/>
          <w:szCs w:val="22"/>
          <w:lang w:val="ru-RU"/>
        </w:rPr>
        <w:t>не позднее чем за один месяц до начала собрания</w:t>
      </w:r>
      <w:r w:rsidRPr="00ED114A">
        <w:rPr>
          <w:rFonts w:cstheme="minorHAnsi"/>
          <w:szCs w:val="22"/>
          <w:lang w:val="ru-RU"/>
        </w:rPr>
        <w:t>. В</w:t>
      </w:r>
      <w:r w:rsidR="00ED114A" w:rsidRPr="00ED114A">
        <w:rPr>
          <w:rFonts w:cstheme="minorHAnsi"/>
          <w:szCs w:val="22"/>
          <w:lang w:val="ru-RU"/>
        </w:rPr>
        <w:t> </w:t>
      </w:r>
      <w:r w:rsidRPr="00ED114A">
        <w:rPr>
          <w:rFonts w:cstheme="minorHAnsi"/>
          <w:szCs w:val="22"/>
          <w:lang w:val="ru-RU"/>
        </w:rPr>
        <w:t xml:space="preserve">системе регистрации МСЭ-Т требуется утверждение заявок на регистрацию координатором; однако эта процедура может быть изменена путем использования варианта автоматического утверждения, изложенного в </w:t>
      </w:r>
      <w:hyperlink r:id="rId32" w:history="1">
        <w:r w:rsidRPr="00ED114A">
          <w:rPr>
            <w:rStyle w:val="Hyperlink"/>
            <w:rFonts w:cstheme="minorHAnsi"/>
            <w:szCs w:val="22"/>
            <w:lang w:val="ru-RU"/>
          </w:rPr>
          <w:t>Циркуляре 1 БСЭ</w:t>
        </w:r>
      </w:hyperlink>
      <w:r w:rsidRPr="00ED114A">
        <w:rPr>
          <w:rFonts w:cstheme="minorHAnsi"/>
          <w:szCs w:val="22"/>
          <w:lang w:val="ru-RU"/>
        </w:rPr>
        <w:t xml:space="preserve">. Некоторые опции в регистрационной форме применимы только к Государствам-Членам, в том числе функция запросов на предоставление стипендий. Членам МСЭ предлагается по мере возможности включать в свои делегации женщин. </w:t>
      </w:r>
      <w:hyperlink r:id="rId33" w:history="1"/>
    </w:p>
    <w:p w14:paraId="689D87DA" w14:textId="4C5692A6" w:rsidR="00384E5D" w:rsidRPr="00ED114A" w:rsidRDefault="10011DE1" w:rsidP="38B58C5B">
      <w:pPr>
        <w:rPr>
          <w:rFonts w:cstheme="minorHAnsi"/>
          <w:b/>
          <w:bCs/>
          <w:szCs w:val="22"/>
          <w:lang w:val="ru-RU"/>
        </w:rPr>
      </w:pPr>
      <w:r w:rsidRPr="00ED114A">
        <w:rPr>
          <w:rFonts w:cstheme="minorHAnsi"/>
          <w:b/>
          <w:bCs/>
          <w:szCs w:val="22"/>
          <w:lang w:val="ru-RU"/>
        </w:rPr>
        <w:t xml:space="preserve">НОВЫЕ ДЕЛЕГАТЫ </w:t>
      </w:r>
      <w:r w:rsidRPr="00ED114A">
        <w:rPr>
          <w:rFonts w:cstheme="minorHAnsi"/>
          <w:szCs w:val="22"/>
          <w:lang w:val="ru-RU"/>
        </w:rPr>
        <w:t>приглашаются на ознакомительную сессию, посвященную работе МСЭ-T.</w:t>
      </w:r>
    </w:p>
    <w:p w14:paraId="042AE065" w14:textId="6773CDB5" w:rsidR="00220C05" w:rsidRPr="00ED114A" w:rsidRDefault="0045609C" w:rsidP="00220C05">
      <w:pPr>
        <w:rPr>
          <w:rFonts w:cstheme="minorHAnsi"/>
          <w:szCs w:val="22"/>
          <w:lang w:val="ru-RU"/>
        </w:rPr>
      </w:pPr>
      <w:r w:rsidRPr="00ED114A">
        <w:rPr>
          <w:rFonts w:cstheme="minorHAnsi"/>
          <w:b/>
          <w:bCs/>
          <w:szCs w:val="22"/>
          <w:lang w:val="ru-RU"/>
        </w:rPr>
        <w:t>СТИПЕНДИИ</w:t>
      </w:r>
      <w:r w:rsidRPr="00ED114A">
        <w:rPr>
          <w:rFonts w:cstheme="minorHAnsi"/>
          <w:szCs w:val="22"/>
          <w:lang w:val="ru-RU"/>
        </w:rPr>
        <w:t xml:space="preserve">: Для содействия участию представителей из </w:t>
      </w:r>
      <w:hyperlink r:id="rId34" w:history="1">
        <w:r w:rsidRPr="00ED114A">
          <w:rPr>
            <w:rStyle w:val="Hyperlink"/>
            <w:rFonts w:cstheme="minorHAnsi"/>
            <w:szCs w:val="22"/>
            <w:lang w:val="ru-RU"/>
          </w:rPr>
          <w:t>отвечающих критериям стран</w:t>
        </w:r>
      </w:hyperlink>
      <w:r w:rsidRPr="00ED114A">
        <w:rPr>
          <w:rFonts w:cstheme="minorHAnsi"/>
          <w:szCs w:val="22"/>
          <w:lang w:val="ru-RU"/>
        </w:rPr>
        <w:t xml:space="preserve"> могут быть предоставлены до двух частичных личных стипендий на страну, при условии наличия финансирования. Частичная стипендия будет покрывать либо a) стоимость </w:t>
      </w:r>
      <w:r w:rsidRPr="00ED114A">
        <w:rPr>
          <w:rFonts w:cstheme="minorHAnsi"/>
          <w:b/>
          <w:bCs/>
          <w:szCs w:val="22"/>
          <w:lang w:val="ru-RU"/>
        </w:rPr>
        <w:t xml:space="preserve">авиабилета </w:t>
      </w:r>
      <w:r w:rsidRPr="00ED114A">
        <w:rPr>
          <w:rFonts w:cstheme="minorHAnsi"/>
          <w:szCs w:val="22"/>
          <w:lang w:val="ru-RU"/>
        </w:rPr>
        <w:t xml:space="preserve">(один билет экономического класса в оба конца по наиболее прямому/экономичному маршруту из страны вылета до места проведения собрания), либо b) соответствующие </w:t>
      </w:r>
      <w:r w:rsidRPr="00ED114A">
        <w:rPr>
          <w:rFonts w:cstheme="minorHAnsi"/>
          <w:b/>
          <w:bCs/>
          <w:szCs w:val="22"/>
          <w:lang w:val="ru-RU"/>
        </w:rPr>
        <w:t xml:space="preserve">суточные </w:t>
      </w:r>
      <w:r w:rsidRPr="00ED114A">
        <w:rPr>
          <w:rFonts w:cstheme="minorHAnsi"/>
          <w:szCs w:val="22"/>
          <w:lang w:val="ru-RU"/>
        </w:rPr>
        <w:t>(предназначенные для покрытия расходов на проживание, питание и непредвиденных расходов). В случае представления запроса на две частичные стипендии по крайней мере одна из них должна покрывать расходы на авиабилет. Организация заявителя покрывает оставшуюся часть расходов на участие.</w:t>
      </w:r>
      <w:hyperlink r:id="rId35" w:history="1"/>
    </w:p>
    <w:p w14:paraId="7BEF2BD3" w14:textId="2AA43FE3" w:rsidR="00220C05" w:rsidRPr="00ED114A" w:rsidRDefault="00220C05" w:rsidP="00AE275E">
      <w:pPr>
        <w:rPr>
          <w:lang w:val="ru-RU"/>
        </w:rPr>
      </w:pPr>
      <w:r w:rsidRPr="00ED114A">
        <w:rPr>
          <w:lang w:val="ru-RU"/>
        </w:rPr>
        <w:lastRenderedPageBreak/>
        <w:t>В соответствии с Резолюцией 213 (Дубай, 2018 г.) Полномочной конференции настоятельно рекомендуется при назначении стипендий учитывать гендерный баланс, а также включение лиц с ограниченными возможностями и особыми потребностями. При принятии решений о предоставлении стипендий будут учитываться следующие критерии: имеющийся бюджет МСЭ; активное участие, в том числе представление соответствующих письменных вкладов; справедливое распределение между странами и регионами; направление запросов лицами с ограниченными возможностями и особыми потребностями; гендерный баланс.</w:t>
      </w:r>
    </w:p>
    <w:p w14:paraId="47DB7C88" w14:textId="616CCD2C" w:rsidR="00DD3016" w:rsidRPr="00ED114A" w:rsidRDefault="00220C05" w:rsidP="00AE275E">
      <w:pPr>
        <w:rPr>
          <w:lang w:val="ru-RU"/>
        </w:rPr>
      </w:pPr>
      <w:r w:rsidRPr="00ED114A">
        <w:rPr>
          <w:lang w:val="ru-RU"/>
        </w:rPr>
        <w:t xml:space="preserve">Форма запроса размещена на </w:t>
      </w:r>
      <w:hyperlink r:id="rId36" w:history="1">
        <w:r w:rsidRPr="00ED114A">
          <w:rPr>
            <w:rStyle w:val="Hyperlink"/>
            <w:rFonts w:cstheme="minorHAnsi"/>
            <w:szCs w:val="22"/>
            <w:lang w:val="ru-RU"/>
          </w:rPr>
          <w:t>домашней странице Исследовательской комиссии</w:t>
        </w:r>
      </w:hyperlink>
      <w:r w:rsidRPr="00ED114A">
        <w:rPr>
          <w:lang w:val="ru-RU"/>
        </w:rPr>
        <w:t xml:space="preserve">. </w:t>
      </w:r>
      <w:r w:rsidRPr="00ED114A">
        <w:rPr>
          <w:b/>
          <w:bCs/>
          <w:lang w:val="ru-RU"/>
        </w:rPr>
        <w:t>Запросы на предоставление стипендий должны быть получены не позднее 18 мая 2026 года</w:t>
      </w:r>
      <w:r w:rsidRPr="00ED114A">
        <w:rPr>
          <w:lang w:val="ru-RU"/>
        </w:rPr>
        <w:t xml:space="preserve">. Их следует направлять по электронной почте по адресу </w:t>
      </w:r>
      <w:hyperlink r:id="rId37" w:history="1">
        <w:r w:rsidR="00FA64A5" w:rsidRPr="00ED114A">
          <w:rPr>
            <w:rStyle w:val="Hyperlink"/>
            <w:szCs w:val="22"/>
            <w:lang w:val="ru-RU"/>
          </w:rPr>
          <w:t>fellowships@itu.int</w:t>
        </w:r>
      </w:hyperlink>
      <w:r w:rsidRPr="00ED114A">
        <w:rPr>
          <w:lang w:val="ru-RU"/>
        </w:rPr>
        <w:t xml:space="preserve"> или по факсу +41 22 730 5778. До</w:t>
      </w:r>
      <w:r w:rsidR="00ED114A" w:rsidRPr="00ED114A">
        <w:rPr>
          <w:lang w:val="ru-RU"/>
        </w:rPr>
        <w:t> </w:t>
      </w:r>
      <w:r w:rsidRPr="00ED114A">
        <w:rPr>
          <w:lang w:val="ru-RU"/>
        </w:rPr>
        <w:t>направления запроса на предоставление стипендии необходима регистрация (утвержденная координатором); настоятельно рекомендуется зарегистрироваться для участия в мероприятии и начать процесс подачи запроса по меньшей мере за семь недель до начала работы собрания.</w:t>
      </w:r>
      <w:hyperlink r:id="rId38" w:history="1"/>
      <w:hyperlink r:id="rId39" w:history="1"/>
    </w:p>
    <w:p w14:paraId="7CFC0F2F" w14:textId="40B2E46A" w:rsidR="006C7C62" w:rsidRPr="00ED114A" w:rsidRDefault="00905875" w:rsidP="00AE275E">
      <w:pPr>
        <w:rPr>
          <w:bCs/>
          <w:lang w:val="ru-RU"/>
        </w:rPr>
      </w:pPr>
      <w:r w:rsidRPr="00ED114A">
        <w:rPr>
          <w:b/>
          <w:bCs/>
          <w:lang w:val="ru-RU"/>
        </w:rPr>
        <w:t>ВИЗОВАЯ ПОДДЕРЖКА</w:t>
      </w:r>
      <w:r w:rsidRPr="00ED114A">
        <w:rPr>
          <w:lang w:val="ru-RU"/>
        </w:rPr>
        <w:t xml:space="preserve">: Большинству участников для въезда в Канаду потребуется либо </w:t>
      </w:r>
      <w:r w:rsidR="00322B7F" w:rsidRPr="00ED114A">
        <w:rPr>
          <w:lang w:val="ru-RU"/>
        </w:rPr>
        <w:t>временная виза резидента (</w:t>
      </w:r>
      <w:r w:rsidRPr="00ED114A">
        <w:rPr>
          <w:lang w:val="ru-RU"/>
        </w:rPr>
        <w:t xml:space="preserve">TRV), либо </w:t>
      </w:r>
      <w:r w:rsidR="00322B7F" w:rsidRPr="00ED114A">
        <w:rPr>
          <w:lang w:val="ru-RU"/>
        </w:rPr>
        <w:t>электронное разрешение на поездку (</w:t>
      </w:r>
      <w:r w:rsidRPr="00ED114A">
        <w:rPr>
          <w:lang w:val="ru-RU"/>
        </w:rPr>
        <w:t xml:space="preserve">eTA). Собрание организует правительство Канады, поэтому сбор за подачу заявления на получение TRV взиматься не будет. Подробная информация о требованиях к въезду и процессе подачи заявления представлена в разделе "Информация о требованиях для въезда в Канаду" на </w:t>
      </w:r>
      <w:hyperlink r:id="rId40" w:history="1">
        <w:r w:rsidRPr="00ED114A">
          <w:rPr>
            <w:rStyle w:val="Hyperlink"/>
            <w:rFonts w:cstheme="minorHAnsi"/>
            <w:szCs w:val="22"/>
            <w:lang w:val="ru-RU"/>
          </w:rPr>
          <w:t>домашней странице ИК15</w:t>
        </w:r>
      </w:hyperlink>
      <w:r w:rsidRPr="00ED114A">
        <w:rPr>
          <w:lang w:val="ru-RU"/>
        </w:rPr>
        <w:t xml:space="preserve">. </w:t>
      </w:r>
      <w:hyperlink r:id="rId41" w:history="1"/>
    </w:p>
    <w:p w14:paraId="39705AFF" w14:textId="5BF75A7C" w:rsidR="00DD3016" w:rsidRPr="00ED114A" w:rsidRDefault="00F17768" w:rsidP="00AE275E">
      <w:pPr>
        <w:rPr>
          <w:bCs/>
          <w:lang w:val="ru-RU"/>
        </w:rPr>
      </w:pPr>
      <w:r w:rsidRPr="00ED114A">
        <w:rPr>
          <w:lang w:val="ru-RU"/>
        </w:rPr>
        <w:t>Участники, которым для получения TRV требуется письмо-приглашение, предлагается связаться с принимающей организацией (</w:t>
      </w:r>
      <w:r w:rsidR="00322B7F" w:rsidRPr="00ED114A">
        <w:rPr>
          <w:lang w:val="ru-RU"/>
        </w:rPr>
        <w:t xml:space="preserve">Министерство </w:t>
      </w:r>
      <w:r w:rsidRPr="00ED114A">
        <w:rPr>
          <w:lang w:val="ru-RU"/>
        </w:rPr>
        <w:t xml:space="preserve">инноваций, науки и экономического развития Канады) по адресу электронной почты </w:t>
      </w:r>
      <w:hyperlink r:id="rId42" w:tgtFrame="_blank" w:history="1">
        <w:r w:rsidR="00FA64A5" w:rsidRPr="00ED114A">
          <w:rPr>
            <w:rStyle w:val="Hyperlink"/>
            <w:lang w:val="ru-RU"/>
          </w:rPr>
          <w:t>sg15-ce15@ised-isde.gc.ca</w:t>
        </w:r>
      </w:hyperlink>
      <w:r w:rsidRPr="00ED114A">
        <w:rPr>
          <w:lang w:val="ru-RU"/>
        </w:rPr>
        <w:t xml:space="preserve"> в кратчайшие сроки </w:t>
      </w:r>
      <w:r w:rsidRPr="00ED114A">
        <w:rPr>
          <w:u w:val="single"/>
          <w:lang w:val="ru-RU"/>
        </w:rPr>
        <w:t>после подтверждения регистрации для участия в собрании МСЭ</w:t>
      </w:r>
      <w:r w:rsidRPr="00ED114A">
        <w:rPr>
          <w:lang w:val="ru-RU"/>
        </w:rPr>
        <w:t xml:space="preserve">. В свой запрос по электронной почте просьба включить "Форму запроса письма-приглашения", размещенную на </w:t>
      </w:r>
      <w:hyperlink r:id="rId43" w:history="1">
        <w:r w:rsidRPr="00ED114A">
          <w:rPr>
            <w:rStyle w:val="Hyperlink"/>
            <w:rFonts w:cstheme="minorHAnsi"/>
            <w:szCs w:val="22"/>
            <w:lang w:val="ru-RU"/>
          </w:rPr>
          <w:t>домашней странице ИК15</w:t>
        </w:r>
      </w:hyperlink>
      <w:r w:rsidRPr="00ED114A">
        <w:rPr>
          <w:lang w:val="ru-RU"/>
        </w:rPr>
        <w:t>. Участникам настоятельно рекомендуется подать заявление на получение визы как минимум за 14 недель до предполагаемой даты отъезда, для того чтобы обеспечить достаточный запас времени для обработки. Просьба обязательно включить в свое заявление на получение TRV "Письмо-приглашение" и "Подтверждение регистрации для участия в собрании".</w:t>
      </w:r>
      <w:hyperlink r:id="rId44" w:tgtFrame="_blank" w:history="1"/>
      <w:hyperlink r:id="rId45" w:history="1"/>
    </w:p>
    <w:p w14:paraId="25D2A319" w14:textId="73808CBD" w:rsidR="00DD3016" w:rsidRPr="00ED114A" w:rsidRDefault="00322B7F" w:rsidP="00ED114A">
      <w:pPr>
        <w:tabs>
          <w:tab w:val="left" w:pos="1418"/>
          <w:tab w:val="left" w:pos="1702"/>
          <w:tab w:val="left" w:pos="2160"/>
        </w:tabs>
        <w:spacing w:before="360" w:after="120"/>
        <w:jc w:val="center"/>
        <w:rPr>
          <w:rFonts w:cstheme="minorHAnsi"/>
          <w:b/>
          <w:bCs/>
          <w:szCs w:val="22"/>
          <w:lang w:val="ru-RU"/>
        </w:rPr>
      </w:pPr>
      <w:r w:rsidRPr="00ED114A">
        <w:rPr>
          <w:rFonts w:cstheme="minorHAnsi"/>
          <w:b/>
          <w:bCs/>
          <w:szCs w:val="22"/>
          <w:lang w:val="ru-RU"/>
        </w:rPr>
        <w:t>МЕСТО ПРОВЕДЕНИЯ СОБРАНИЯ, ГОСТИНИЦА И ДРУГАЯ ПРАКТИЧЕСКАЯ ИНФОРМАЦИЯ</w:t>
      </w:r>
    </w:p>
    <w:p w14:paraId="5C7C5874" w14:textId="4D97446E" w:rsidR="0097117B" w:rsidRPr="00ED114A" w:rsidRDefault="00F37707" w:rsidP="004576D6">
      <w:pPr>
        <w:spacing w:before="60"/>
        <w:rPr>
          <w:rFonts w:cstheme="minorHAnsi"/>
          <w:b/>
          <w:szCs w:val="22"/>
          <w:lang w:val="ru-RU"/>
        </w:rPr>
      </w:pPr>
      <w:r w:rsidRPr="00ED114A">
        <w:rPr>
          <w:rFonts w:cstheme="minorHAnsi"/>
          <w:b/>
          <w:bCs/>
          <w:szCs w:val="22"/>
          <w:lang w:val="ru-RU"/>
        </w:rPr>
        <w:t>Место проведения первого дня собрания (29 июня 2026 г.)</w:t>
      </w:r>
    </w:p>
    <w:p w14:paraId="008AE7D1" w14:textId="77777777" w:rsidR="00A41ED7" w:rsidRPr="00AE275E" w:rsidRDefault="00A41ED7" w:rsidP="00A41ED7">
      <w:pPr>
        <w:spacing w:before="60"/>
        <w:rPr>
          <w:rFonts w:cstheme="minorHAnsi"/>
          <w:bCs/>
          <w:szCs w:val="22"/>
          <w:lang w:val="fr-FR"/>
        </w:rPr>
      </w:pPr>
      <w:hyperlink r:id="rId46" w:history="1">
        <w:r w:rsidRPr="00ED114A">
          <w:rPr>
            <w:rFonts w:cstheme="minorHAnsi"/>
            <w:szCs w:val="22"/>
            <w:lang w:val="ru-RU"/>
          </w:rPr>
          <w:t>Гостиница</w:t>
        </w:r>
        <w:r w:rsidRPr="00AE275E">
          <w:rPr>
            <w:rFonts w:cstheme="minorHAnsi"/>
            <w:szCs w:val="22"/>
            <w:lang w:val="fr-FR"/>
          </w:rPr>
          <w:t xml:space="preserve"> </w:t>
        </w:r>
        <w:r w:rsidRPr="00AE275E">
          <w:rPr>
            <w:rStyle w:val="Hyperlink"/>
            <w:lang w:val="fr-FR"/>
          </w:rPr>
          <w:t>Le Centre Sheraton Montréal</w:t>
        </w:r>
      </w:hyperlink>
    </w:p>
    <w:p w14:paraId="6BEBE6F5" w14:textId="2384E886" w:rsidR="00A41ED7" w:rsidRPr="00AE275E" w:rsidRDefault="00A41ED7" w:rsidP="00A41ED7">
      <w:pPr>
        <w:spacing w:before="60"/>
        <w:rPr>
          <w:rFonts w:cstheme="minorHAnsi"/>
          <w:bCs/>
          <w:szCs w:val="22"/>
          <w:lang w:val="fr-FR"/>
        </w:rPr>
      </w:pPr>
      <w:r w:rsidRPr="00AE275E">
        <w:rPr>
          <w:rFonts w:cstheme="minorHAnsi"/>
          <w:szCs w:val="22"/>
          <w:lang w:val="fr-FR"/>
        </w:rPr>
        <w:t xml:space="preserve">1201 René-Lévesque Blvd W, Montreal, Quebec H3B 2L7, Canada </w:t>
      </w:r>
    </w:p>
    <w:p w14:paraId="4B3F2DAB" w14:textId="06726161" w:rsidR="00A41ED7" w:rsidRPr="00ED114A" w:rsidRDefault="00A41ED7" w:rsidP="00A41ED7">
      <w:pPr>
        <w:spacing w:before="60"/>
        <w:rPr>
          <w:rFonts w:cstheme="minorHAnsi"/>
          <w:b/>
          <w:szCs w:val="22"/>
          <w:lang w:val="ru-RU"/>
        </w:rPr>
      </w:pPr>
      <w:r w:rsidRPr="00ED114A">
        <w:rPr>
          <w:rFonts w:cstheme="minorHAnsi"/>
          <w:b/>
          <w:bCs/>
          <w:szCs w:val="22"/>
          <w:lang w:val="ru-RU"/>
        </w:rPr>
        <w:t>Место проведения первой недели собрания ИК15 (30 июня – 3 июля 2026 г.)</w:t>
      </w:r>
    </w:p>
    <w:p w14:paraId="71EA795F" w14:textId="329FF718" w:rsidR="00A41ED7" w:rsidRPr="00AE275E" w:rsidRDefault="00A41ED7" w:rsidP="004576D6">
      <w:pPr>
        <w:spacing w:before="60"/>
        <w:rPr>
          <w:rFonts w:cstheme="minorHAnsi"/>
          <w:szCs w:val="22"/>
        </w:rPr>
      </w:pPr>
      <w:hyperlink r:id="rId47" w:history="1">
        <w:r w:rsidRPr="00ED114A">
          <w:rPr>
            <w:rStyle w:val="Hyperlink"/>
            <w:lang w:val="ru-RU"/>
          </w:rPr>
          <w:t>Университет</w:t>
        </w:r>
        <w:r w:rsidRPr="00AE275E">
          <w:rPr>
            <w:rStyle w:val="Hyperlink"/>
          </w:rPr>
          <w:t xml:space="preserve"> </w:t>
        </w:r>
        <w:r w:rsidRPr="00ED114A">
          <w:rPr>
            <w:rStyle w:val="Hyperlink"/>
            <w:lang w:val="ru-RU"/>
          </w:rPr>
          <w:t>Макгилла</w:t>
        </w:r>
        <w:r w:rsidRPr="00AE275E">
          <w:rPr>
            <w:rFonts w:cstheme="minorHAnsi"/>
            <w:szCs w:val="22"/>
          </w:rPr>
          <w:t xml:space="preserve"> </w:t>
        </w:r>
      </w:hyperlink>
    </w:p>
    <w:p w14:paraId="5BC1460F" w14:textId="2152D03C" w:rsidR="00A41ED7" w:rsidRPr="00AE275E" w:rsidRDefault="003372AD" w:rsidP="004576D6">
      <w:pPr>
        <w:spacing w:before="60"/>
        <w:rPr>
          <w:rFonts w:cstheme="minorHAnsi"/>
          <w:b/>
          <w:szCs w:val="22"/>
        </w:rPr>
      </w:pPr>
      <w:r w:rsidRPr="00AE275E">
        <w:rPr>
          <w:rFonts w:cstheme="minorHAnsi"/>
          <w:szCs w:val="22"/>
        </w:rPr>
        <w:t>680 Sherbrooke St W, Montreal, Quebec H3A 0G4, Canada</w:t>
      </w:r>
    </w:p>
    <w:p w14:paraId="4E8746CD" w14:textId="6FB79BE1" w:rsidR="004576D6" w:rsidRPr="00ED114A" w:rsidRDefault="004576D6" w:rsidP="004576D6">
      <w:pPr>
        <w:spacing w:before="60"/>
        <w:rPr>
          <w:rFonts w:cstheme="minorHAnsi"/>
          <w:b/>
          <w:szCs w:val="22"/>
          <w:lang w:val="ru-RU"/>
        </w:rPr>
      </w:pPr>
      <w:r w:rsidRPr="00ED114A">
        <w:rPr>
          <w:rFonts w:cstheme="minorHAnsi"/>
          <w:b/>
          <w:bCs/>
          <w:szCs w:val="22"/>
          <w:lang w:val="ru-RU"/>
        </w:rPr>
        <w:t>Место проведения второй недели собрания ИК15 (5–10 июля 2026 г.)</w:t>
      </w:r>
    </w:p>
    <w:p w14:paraId="4513B725" w14:textId="77777777" w:rsidR="00FA64A5" w:rsidRPr="00AE275E" w:rsidRDefault="00FA64A5" w:rsidP="00FA64A5">
      <w:pPr>
        <w:spacing w:before="60"/>
        <w:rPr>
          <w:rFonts w:cstheme="minorHAnsi"/>
          <w:bCs/>
          <w:szCs w:val="22"/>
          <w:lang w:val="fr-FR"/>
        </w:rPr>
      </w:pPr>
      <w:hyperlink r:id="rId48" w:history="1">
        <w:r w:rsidRPr="00ED114A">
          <w:rPr>
            <w:rFonts w:cstheme="minorHAnsi"/>
            <w:szCs w:val="22"/>
            <w:lang w:val="ru-RU"/>
          </w:rPr>
          <w:t>Гостиница</w:t>
        </w:r>
        <w:r w:rsidRPr="00AE275E">
          <w:rPr>
            <w:rFonts w:cstheme="minorHAnsi"/>
            <w:szCs w:val="22"/>
            <w:lang w:val="fr-FR"/>
          </w:rPr>
          <w:t xml:space="preserve"> </w:t>
        </w:r>
        <w:r w:rsidRPr="00AE275E">
          <w:rPr>
            <w:rStyle w:val="Hyperlink"/>
            <w:lang w:val="fr-FR"/>
          </w:rPr>
          <w:t>Le Centre Sheraton Montréal</w:t>
        </w:r>
      </w:hyperlink>
    </w:p>
    <w:p w14:paraId="34263B98" w14:textId="2EC34AED" w:rsidR="004576D6" w:rsidRPr="00AE275E" w:rsidRDefault="004576D6" w:rsidP="004576D6">
      <w:pPr>
        <w:spacing w:before="60"/>
        <w:rPr>
          <w:rFonts w:cstheme="minorHAnsi"/>
          <w:bCs/>
          <w:szCs w:val="22"/>
          <w:lang w:val="fr-FR"/>
        </w:rPr>
      </w:pPr>
      <w:r w:rsidRPr="00AE275E">
        <w:rPr>
          <w:rFonts w:cstheme="minorHAnsi"/>
          <w:szCs w:val="22"/>
          <w:lang w:val="fr-FR"/>
        </w:rPr>
        <w:t>1201 René-Lévesque Blvd W, Montreal, Quebec H3B 2L7, Canada</w:t>
      </w:r>
    </w:p>
    <w:p w14:paraId="05DEA07B" w14:textId="79E06887" w:rsidR="00180B56" w:rsidRPr="00ED114A" w:rsidRDefault="00180B56" w:rsidP="00180B56">
      <w:pPr>
        <w:rPr>
          <w:rFonts w:cstheme="minorHAnsi"/>
          <w:szCs w:val="22"/>
          <w:lang w:val="ru-RU"/>
        </w:rPr>
      </w:pPr>
      <w:r w:rsidRPr="00ED114A">
        <w:rPr>
          <w:rFonts w:cstheme="minorHAnsi"/>
          <w:szCs w:val="22"/>
          <w:lang w:val="ru-RU"/>
        </w:rPr>
        <w:t xml:space="preserve">Гостиница Le Centre Sheraton Montreal, основное место проведения собрания ИК15 МСЭ-Т, также является рекомендуемым вариантом размещения на все время пребывания в Монреале. Элегантный современный дизайн гостиницы, который гармонично сочетается с комфортной мебелью, а также внимательный персонал, сделают каждый аспект вашего пребывания исключительным. Соответственно, всем делегатам ИК 15 МСЭ-Т предоставлен льготный групповой тариф в размере </w:t>
      </w:r>
      <w:r w:rsidRPr="00ED114A">
        <w:rPr>
          <w:rFonts w:cstheme="minorHAnsi"/>
          <w:b/>
          <w:bCs/>
          <w:szCs w:val="22"/>
          <w:lang w:val="ru-RU"/>
        </w:rPr>
        <w:t>315</w:t>
      </w:r>
      <w:r w:rsidR="00ED114A" w:rsidRPr="00ED114A">
        <w:rPr>
          <w:rFonts w:cstheme="minorHAnsi"/>
          <w:b/>
          <w:bCs/>
          <w:szCs w:val="22"/>
          <w:lang w:val="ru-RU"/>
        </w:rPr>
        <w:t> </w:t>
      </w:r>
      <w:r w:rsidRPr="00ED114A">
        <w:rPr>
          <w:rFonts w:cstheme="minorHAnsi"/>
          <w:b/>
          <w:bCs/>
          <w:szCs w:val="22"/>
          <w:lang w:val="ru-RU"/>
        </w:rPr>
        <w:t>канадских долларов</w:t>
      </w:r>
      <w:r w:rsidRPr="00ED114A">
        <w:rPr>
          <w:rFonts w:cstheme="minorHAnsi"/>
          <w:szCs w:val="22"/>
          <w:lang w:val="ru-RU"/>
        </w:rPr>
        <w:t xml:space="preserve"> в сутки.</w:t>
      </w:r>
    </w:p>
    <w:p w14:paraId="6A8E0542" w14:textId="58A35130" w:rsidR="00180B56" w:rsidRPr="00ED114A" w:rsidRDefault="00180B56" w:rsidP="00180B56">
      <w:pPr>
        <w:rPr>
          <w:rFonts w:cstheme="minorHAnsi"/>
          <w:szCs w:val="22"/>
          <w:lang w:val="ru-RU"/>
        </w:rPr>
      </w:pPr>
      <w:r w:rsidRPr="00ED114A">
        <w:rPr>
          <w:rFonts w:cstheme="minorHAnsi"/>
          <w:szCs w:val="22"/>
          <w:lang w:val="ru-RU"/>
        </w:rPr>
        <w:t xml:space="preserve">Бронирование по льготному групповому тарифу доступно только в онлайновой форме по следующей ссылке: </w:t>
      </w:r>
      <w:hyperlink r:id="rId49" w:tgtFrame="_blank" w:tooltip="https://www.marriott.com/event-reservations/reservation-link.mi?id=1761074195428&amp;key=grp" w:history="1">
        <w:r w:rsidR="00FA64A5" w:rsidRPr="00ED114A">
          <w:rPr>
            <w:rStyle w:val="Hyperlink"/>
            <w:lang w:val="ru-RU"/>
          </w:rPr>
          <w:t>https://www.marriott.com/event-reservations/reservation-link.mi?id=1761074195428&amp;key=GRP</w:t>
        </w:r>
      </w:hyperlink>
      <w:r w:rsidRPr="00ED114A">
        <w:rPr>
          <w:rFonts w:cstheme="minorHAnsi"/>
          <w:szCs w:val="22"/>
          <w:lang w:val="ru-RU"/>
        </w:rPr>
        <w:t>.</w:t>
      </w:r>
      <w:hyperlink r:id="rId50" w:tgtFrame="_blank" w:tooltip="https://www.marriott.com/event-reservations/reservation-link.mi?id=1761074195428&amp;key=grp" w:history="1"/>
    </w:p>
    <w:p w14:paraId="11B26DF6" w14:textId="73545D7C" w:rsidR="00180B56" w:rsidRPr="00ED114A" w:rsidRDefault="00180B56" w:rsidP="00180B56">
      <w:pPr>
        <w:rPr>
          <w:rFonts w:cstheme="minorHAnsi"/>
          <w:szCs w:val="22"/>
          <w:lang w:val="ru-RU"/>
        </w:rPr>
      </w:pPr>
      <w:r w:rsidRPr="00ED114A">
        <w:rPr>
          <w:rFonts w:cstheme="minorHAnsi"/>
          <w:szCs w:val="22"/>
          <w:lang w:val="ru-RU"/>
        </w:rPr>
        <w:lastRenderedPageBreak/>
        <w:t xml:space="preserve">В июле в Монреале проходит множество фестивалей и мероприятий, поэтому заблаговременное бронирование номеров обеспечит беспрепятственный доступ к сессиям собраний ИК15 МСЭ-Т. Для того чтобы воспользоваться льготным групповым тарифом, делегатам рекомендуется забронировать проживание в гостинице до </w:t>
      </w:r>
      <w:r w:rsidRPr="00ED114A">
        <w:rPr>
          <w:rFonts w:cstheme="minorHAnsi"/>
          <w:b/>
          <w:bCs/>
          <w:szCs w:val="22"/>
          <w:lang w:val="ru-RU"/>
        </w:rPr>
        <w:t>пятницы, 22 мая 2026 года</w:t>
      </w:r>
      <w:r w:rsidRPr="00ED114A">
        <w:rPr>
          <w:rFonts w:cstheme="minorHAnsi"/>
          <w:szCs w:val="22"/>
          <w:lang w:val="ru-RU"/>
        </w:rPr>
        <w:t>. Все цены на номера для участников ИК15 МСЭ-Т действительны для выделенного блока номеров, количество мест ограничено. После бронирования всех номеров блока или истечения предельного срока будут применяться рыночные тарифы.</w:t>
      </w:r>
    </w:p>
    <w:p w14:paraId="59A827DC" w14:textId="77777777" w:rsidR="00ED114A" w:rsidRPr="00ED114A" w:rsidRDefault="0017038A" w:rsidP="00000FC7">
      <w:pPr>
        <w:spacing w:before="60"/>
        <w:rPr>
          <w:rFonts w:cstheme="minorHAnsi"/>
          <w:szCs w:val="22"/>
          <w:lang w:val="ru-RU"/>
        </w:rPr>
      </w:pPr>
      <w:r w:rsidRPr="00ED114A">
        <w:rPr>
          <w:rFonts w:cstheme="minorHAnsi"/>
          <w:szCs w:val="22"/>
          <w:lang w:val="ru-RU"/>
        </w:rPr>
        <w:t xml:space="preserve">Дополнительная практическая информация о месте проведения собрания, гостиницах и транспорте будет размещена на </w:t>
      </w:r>
      <w:hyperlink r:id="rId51" w:history="1">
        <w:r w:rsidRPr="00ED114A">
          <w:rPr>
            <w:rStyle w:val="Hyperlink"/>
            <w:rFonts w:cstheme="minorHAnsi"/>
            <w:szCs w:val="22"/>
            <w:lang w:val="ru-RU"/>
          </w:rPr>
          <w:t>домашней странице ИК15</w:t>
        </w:r>
      </w:hyperlink>
      <w:r w:rsidRPr="00ED114A">
        <w:rPr>
          <w:rFonts w:cstheme="minorHAnsi"/>
          <w:szCs w:val="22"/>
          <w:lang w:val="ru-RU"/>
        </w:rPr>
        <w:t>.</w:t>
      </w:r>
    </w:p>
    <w:p w14:paraId="157A9DA4" w14:textId="3116FB01" w:rsidR="00000FC7" w:rsidRPr="00ED114A" w:rsidRDefault="00000FC7" w:rsidP="00000FC7">
      <w:pPr>
        <w:spacing w:before="60"/>
        <w:rPr>
          <w:rFonts w:cstheme="minorHAnsi"/>
          <w:b/>
          <w:bCs/>
          <w:szCs w:val="22"/>
          <w:lang w:val="ru-RU"/>
        </w:rPr>
      </w:pPr>
      <w:hyperlink r:id="rId52" w:history="1"/>
      <w:r w:rsidRPr="00ED114A">
        <w:rPr>
          <w:rFonts w:cstheme="minorHAnsi"/>
          <w:b/>
          <w:bCs/>
          <w:szCs w:val="22"/>
          <w:lang w:val="ru-RU"/>
        </w:rPr>
        <w:br w:type="page"/>
      </w:r>
    </w:p>
    <w:p w14:paraId="0FFC13BF" w14:textId="77777777" w:rsidR="00ED114A" w:rsidRPr="00ED114A" w:rsidRDefault="00D33EE4" w:rsidP="00ED114A">
      <w:pPr>
        <w:pStyle w:val="AnnexNo"/>
        <w:rPr>
          <w:lang w:val="ru-RU"/>
        </w:rPr>
      </w:pPr>
      <w:r w:rsidRPr="00ED114A">
        <w:rPr>
          <w:lang w:val="ru-RU"/>
        </w:rPr>
        <w:lastRenderedPageBreak/>
        <w:t>ПРИЛОЖЕНИЕ B</w:t>
      </w:r>
    </w:p>
    <w:p w14:paraId="2E33ECEE" w14:textId="548E51FD" w:rsidR="00D5570E" w:rsidRPr="00ED114A" w:rsidRDefault="00D33EE4" w:rsidP="00D5570E">
      <w:pPr>
        <w:pStyle w:val="Annextitle"/>
        <w:rPr>
          <w:rFonts w:cstheme="minorHAnsi"/>
          <w:bCs/>
          <w:szCs w:val="26"/>
          <w:lang w:val="ru-RU"/>
        </w:rPr>
      </w:pPr>
      <w:r w:rsidRPr="00ED114A">
        <w:rPr>
          <w:rFonts w:cstheme="minorHAnsi"/>
          <w:bCs/>
          <w:szCs w:val="26"/>
          <w:lang w:val="ru-RU"/>
        </w:rPr>
        <w:t xml:space="preserve">Проект повестки дня четвертого собрания 15-й Исследовательской комиссии МСЭ-Т Монреаль, </w:t>
      </w:r>
      <w:r w:rsidR="00ED114A" w:rsidRPr="00ED114A">
        <w:rPr>
          <w:rFonts w:cstheme="minorHAnsi"/>
          <w:bCs/>
          <w:szCs w:val="26"/>
          <w:lang w:val="ru-RU"/>
        </w:rPr>
        <w:br/>
      </w:r>
      <w:r w:rsidRPr="00ED114A">
        <w:rPr>
          <w:rFonts w:cstheme="minorHAnsi"/>
          <w:bCs/>
          <w:szCs w:val="26"/>
          <w:lang w:val="ru-RU"/>
        </w:rPr>
        <w:t>29 июня – 10 июля 2026 года</w:t>
      </w:r>
    </w:p>
    <w:p w14:paraId="191540D4" w14:textId="20DAC0A5" w:rsidR="00D5570E" w:rsidRPr="00ED114A" w:rsidRDefault="00ED114A" w:rsidP="00ED114A">
      <w:pPr>
        <w:pStyle w:val="enumlev1"/>
        <w:rPr>
          <w:lang w:val="ru-RU"/>
        </w:rPr>
      </w:pPr>
      <w:r w:rsidRPr="00ED114A">
        <w:rPr>
          <w:lang w:val="ru-RU"/>
        </w:rPr>
        <w:t>1</w:t>
      </w:r>
      <w:r w:rsidRPr="00ED114A">
        <w:rPr>
          <w:lang w:val="ru-RU"/>
        </w:rPr>
        <w:tab/>
      </w:r>
      <w:r w:rsidR="00D5570E" w:rsidRPr="00ED114A">
        <w:rPr>
          <w:lang w:val="ru-RU"/>
        </w:rPr>
        <w:t>Начало работы собрания</w:t>
      </w:r>
    </w:p>
    <w:p w14:paraId="5F64BABD" w14:textId="13301EDB" w:rsidR="00D5570E" w:rsidRPr="00ED114A" w:rsidRDefault="00ED114A" w:rsidP="00ED114A">
      <w:pPr>
        <w:pStyle w:val="enumlev1"/>
        <w:rPr>
          <w:lang w:val="ru-RU"/>
        </w:rPr>
      </w:pPr>
      <w:r w:rsidRPr="00ED114A">
        <w:rPr>
          <w:lang w:val="ru-RU"/>
        </w:rPr>
        <w:t>2</w:t>
      </w:r>
      <w:r w:rsidRPr="00ED114A">
        <w:rPr>
          <w:lang w:val="ru-RU"/>
        </w:rPr>
        <w:tab/>
      </w:r>
      <w:r w:rsidR="00D5570E" w:rsidRPr="00ED114A">
        <w:rPr>
          <w:lang w:val="ru-RU"/>
        </w:rPr>
        <w:t>Вступительные замечания</w:t>
      </w:r>
    </w:p>
    <w:p w14:paraId="365CC791" w14:textId="341DEE23" w:rsidR="00D5570E" w:rsidRPr="00ED114A" w:rsidRDefault="00ED114A" w:rsidP="00ED114A">
      <w:pPr>
        <w:pStyle w:val="enumlev1"/>
        <w:rPr>
          <w:lang w:val="ru-RU"/>
        </w:rPr>
      </w:pPr>
      <w:r w:rsidRPr="00ED114A">
        <w:rPr>
          <w:lang w:val="ru-RU"/>
        </w:rPr>
        <w:t>3</w:t>
      </w:r>
      <w:r w:rsidRPr="00ED114A">
        <w:rPr>
          <w:lang w:val="ru-RU"/>
        </w:rPr>
        <w:tab/>
      </w:r>
      <w:r w:rsidR="00D5570E" w:rsidRPr="00ED114A">
        <w:rPr>
          <w:lang w:val="ru-RU"/>
        </w:rPr>
        <w:t>Утверждение повестки дня</w:t>
      </w:r>
    </w:p>
    <w:p w14:paraId="2060D687" w14:textId="34CE6287" w:rsidR="00D5570E" w:rsidRPr="00ED114A" w:rsidRDefault="00ED114A" w:rsidP="00ED114A">
      <w:pPr>
        <w:pStyle w:val="enumlev1"/>
        <w:rPr>
          <w:lang w:val="ru-RU"/>
        </w:rPr>
      </w:pPr>
      <w:r w:rsidRPr="00ED114A">
        <w:rPr>
          <w:lang w:val="ru-RU"/>
        </w:rPr>
        <w:t>4</w:t>
      </w:r>
      <w:r w:rsidRPr="00ED114A">
        <w:rPr>
          <w:lang w:val="ru-RU"/>
        </w:rPr>
        <w:tab/>
      </w:r>
      <w:r w:rsidR="00D5570E" w:rsidRPr="00ED114A">
        <w:rPr>
          <w:lang w:val="ru-RU"/>
        </w:rPr>
        <w:t>Организация 15-й Исследовательской комиссии</w:t>
      </w:r>
    </w:p>
    <w:p w14:paraId="3E12AC25" w14:textId="518A2608" w:rsidR="00D5570E" w:rsidRPr="00ED114A" w:rsidRDefault="00ED114A" w:rsidP="00ED114A">
      <w:pPr>
        <w:pStyle w:val="enumlev1"/>
        <w:rPr>
          <w:lang w:val="ru-RU"/>
        </w:rPr>
      </w:pPr>
      <w:r w:rsidRPr="00ED114A">
        <w:rPr>
          <w:lang w:val="ru-RU"/>
        </w:rPr>
        <w:t>5</w:t>
      </w:r>
      <w:r w:rsidRPr="00ED114A">
        <w:rPr>
          <w:lang w:val="ru-RU"/>
        </w:rPr>
        <w:tab/>
      </w:r>
      <w:r w:rsidR="00D5570E" w:rsidRPr="00ED114A">
        <w:rPr>
          <w:lang w:val="ru-RU"/>
        </w:rPr>
        <w:t>Методы работы</w:t>
      </w:r>
    </w:p>
    <w:p w14:paraId="6D62DCA2" w14:textId="5BB8E944" w:rsidR="00D5570E" w:rsidRPr="00ED114A" w:rsidRDefault="00ED114A" w:rsidP="00ED114A">
      <w:pPr>
        <w:pStyle w:val="enumlev2"/>
        <w:tabs>
          <w:tab w:val="clear" w:pos="1191"/>
        </w:tabs>
        <w:ind w:left="1560" w:hanging="766"/>
        <w:rPr>
          <w:lang w:val="ru-RU"/>
        </w:rPr>
      </w:pPr>
      <w:r w:rsidRPr="00ED114A">
        <w:rPr>
          <w:lang w:val="ru-RU"/>
        </w:rPr>
        <w:t>5.1</w:t>
      </w:r>
      <w:r w:rsidRPr="00ED114A">
        <w:rPr>
          <w:lang w:val="ru-RU"/>
        </w:rPr>
        <w:tab/>
      </w:r>
      <w:r w:rsidR="00D5570E" w:rsidRPr="00ED114A">
        <w:rPr>
          <w:lang w:val="ru-RU"/>
        </w:rPr>
        <w:t>Вопросы КГСЭ, представляющие интерес для ИК15</w:t>
      </w:r>
    </w:p>
    <w:p w14:paraId="04B720DA" w14:textId="64EDB79E" w:rsidR="00D5570E" w:rsidRPr="00ED114A" w:rsidRDefault="00ED114A" w:rsidP="00ED114A">
      <w:pPr>
        <w:pStyle w:val="enumlev2"/>
        <w:tabs>
          <w:tab w:val="clear" w:pos="1191"/>
        </w:tabs>
        <w:ind w:left="1560" w:hanging="766"/>
        <w:rPr>
          <w:lang w:val="ru-RU"/>
        </w:rPr>
      </w:pPr>
      <w:r w:rsidRPr="00ED114A">
        <w:rPr>
          <w:lang w:val="ru-RU"/>
        </w:rPr>
        <w:t>5.2</w:t>
      </w:r>
      <w:r w:rsidRPr="00ED114A">
        <w:rPr>
          <w:lang w:val="ru-RU"/>
        </w:rPr>
        <w:tab/>
      </w:r>
      <w:r w:rsidR="00D5570E" w:rsidRPr="00ED114A">
        <w:rPr>
          <w:lang w:val="ru-RU"/>
        </w:rPr>
        <w:t>Руководство для работы ИК15</w:t>
      </w:r>
    </w:p>
    <w:p w14:paraId="0073F130" w14:textId="2E384C66" w:rsidR="00D5570E" w:rsidRPr="00ED114A" w:rsidRDefault="00ED114A" w:rsidP="00ED114A">
      <w:pPr>
        <w:pStyle w:val="enumlev1"/>
        <w:rPr>
          <w:lang w:val="ru-RU"/>
        </w:rPr>
      </w:pPr>
      <w:r w:rsidRPr="00ED114A">
        <w:rPr>
          <w:lang w:val="ru-RU"/>
        </w:rPr>
        <w:t>6</w:t>
      </w:r>
      <w:r w:rsidRPr="00ED114A">
        <w:rPr>
          <w:lang w:val="ru-RU"/>
        </w:rPr>
        <w:tab/>
      </w:r>
      <w:r w:rsidR="00D5570E" w:rsidRPr="00ED114A">
        <w:rPr>
          <w:lang w:val="ru-RU"/>
        </w:rPr>
        <w:t>Обратная связь и отчеты о проделанной между собраниями работе (с октября 2025 г.)</w:t>
      </w:r>
    </w:p>
    <w:p w14:paraId="7AF8756E" w14:textId="7EF1123C" w:rsidR="00D5570E" w:rsidRPr="00ED114A" w:rsidRDefault="00ED114A" w:rsidP="00ED114A">
      <w:pPr>
        <w:pStyle w:val="enumlev2"/>
        <w:tabs>
          <w:tab w:val="clear" w:pos="1191"/>
        </w:tabs>
        <w:ind w:left="1560" w:hanging="766"/>
        <w:rPr>
          <w:lang w:val="ru-RU"/>
        </w:rPr>
      </w:pPr>
      <w:r w:rsidRPr="00ED114A">
        <w:rPr>
          <w:lang w:val="ru-RU"/>
        </w:rPr>
        <w:t>6.1</w:t>
      </w:r>
      <w:r w:rsidRPr="00ED114A">
        <w:rPr>
          <w:lang w:val="ru-RU"/>
        </w:rPr>
        <w:tab/>
      </w:r>
      <w:r w:rsidR="00D5570E" w:rsidRPr="00ED114A">
        <w:rPr>
          <w:lang w:val="ru-RU"/>
        </w:rPr>
        <w:t xml:space="preserve">Утверждение отчетов второго собрания ИК15 (Документ </w:t>
      </w:r>
      <w:hyperlink r:id="rId53" w:history="1">
        <w:r w:rsidR="00D5570E" w:rsidRPr="002D0AAA">
          <w:rPr>
            <w:rStyle w:val="Hyperlink"/>
          </w:rPr>
          <w:t>SG</w:t>
        </w:r>
        <w:r w:rsidR="00D5570E" w:rsidRPr="00B22CAD">
          <w:rPr>
            <w:rStyle w:val="Hyperlink"/>
            <w:lang w:val="ru-RU"/>
          </w:rPr>
          <w:t>15-</w:t>
        </w:r>
        <w:r w:rsidR="00D5570E" w:rsidRPr="002D0AAA">
          <w:rPr>
            <w:rStyle w:val="Hyperlink"/>
          </w:rPr>
          <w:t>R</w:t>
        </w:r>
        <w:r w:rsidR="00D5570E" w:rsidRPr="00B22CAD">
          <w:rPr>
            <w:rStyle w:val="Hyperlink"/>
            <w:lang w:val="ru-RU"/>
          </w:rPr>
          <w:t>5-</w:t>
        </w:r>
        <w:r w:rsidR="00D5570E" w:rsidRPr="002D0AAA">
          <w:rPr>
            <w:rStyle w:val="Hyperlink"/>
          </w:rPr>
          <w:t>R</w:t>
        </w:r>
        <w:r w:rsidR="00D5570E" w:rsidRPr="00B22CAD">
          <w:rPr>
            <w:rStyle w:val="Hyperlink"/>
            <w:lang w:val="ru-RU"/>
          </w:rPr>
          <w:t>8</w:t>
        </w:r>
      </w:hyperlink>
      <w:r w:rsidR="00D5570E" w:rsidRPr="00ED114A">
        <w:rPr>
          <w:lang w:val="ru-RU"/>
        </w:rPr>
        <w:t>, октябрь 2025 г.)</w:t>
      </w:r>
      <w:hyperlink r:id="rId54" w:history="1"/>
    </w:p>
    <w:p w14:paraId="28BE099B" w14:textId="1E85F9F7" w:rsidR="00D5570E" w:rsidRPr="00ED114A" w:rsidRDefault="00ED114A" w:rsidP="00ED114A">
      <w:pPr>
        <w:pStyle w:val="enumlev2"/>
        <w:tabs>
          <w:tab w:val="clear" w:pos="1191"/>
        </w:tabs>
        <w:ind w:left="1560" w:hanging="766"/>
        <w:rPr>
          <w:lang w:val="ru-RU"/>
        </w:rPr>
      </w:pPr>
      <w:r w:rsidRPr="00ED114A">
        <w:rPr>
          <w:lang w:val="ru-RU"/>
        </w:rPr>
        <w:t>6.2</w:t>
      </w:r>
      <w:r w:rsidRPr="00ED114A">
        <w:rPr>
          <w:lang w:val="ru-RU"/>
        </w:rPr>
        <w:tab/>
      </w:r>
      <w:r w:rsidR="00D5570E" w:rsidRPr="00ED114A">
        <w:rPr>
          <w:lang w:val="ru-RU"/>
        </w:rPr>
        <w:t>Промежуточная деятельность ИК15 (вопросы, представляющие интерес для пленарного заседания)</w:t>
      </w:r>
    </w:p>
    <w:p w14:paraId="1D833C14" w14:textId="023ED563" w:rsidR="00D5570E" w:rsidRPr="00ED114A" w:rsidRDefault="00ED114A" w:rsidP="00ED114A">
      <w:pPr>
        <w:pStyle w:val="enumlev2"/>
        <w:tabs>
          <w:tab w:val="clear" w:pos="1191"/>
        </w:tabs>
        <w:ind w:left="1560" w:hanging="766"/>
        <w:rPr>
          <w:lang w:val="ru-RU"/>
        </w:rPr>
      </w:pPr>
      <w:r w:rsidRPr="00ED114A">
        <w:rPr>
          <w:lang w:val="ru-RU"/>
        </w:rPr>
        <w:t>6.3</w:t>
      </w:r>
      <w:r w:rsidRPr="00ED114A">
        <w:rPr>
          <w:lang w:val="ru-RU"/>
        </w:rPr>
        <w:tab/>
      </w:r>
      <w:r w:rsidR="00D5570E" w:rsidRPr="00ED114A">
        <w:rPr>
          <w:lang w:val="ru-RU"/>
        </w:rPr>
        <w:t>Ход осуществления взаимодействия, инноваций, маркетинга, содействия и других функций ИК15</w:t>
      </w:r>
    </w:p>
    <w:p w14:paraId="4EA48AA8" w14:textId="567B7978" w:rsidR="00D5570E" w:rsidRPr="00ED114A" w:rsidRDefault="00ED114A" w:rsidP="00ED114A">
      <w:pPr>
        <w:pStyle w:val="enumlev2"/>
        <w:tabs>
          <w:tab w:val="clear" w:pos="1191"/>
        </w:tabs>
        <w:ind w:left="1560" w:hanging="766"/>
        <w:rPr>
          <w:lang w:val="ru-RU"/>
        </w:rPr>
      </w:pPr>
      <w:r w:rsidRPr="00ED114A">
        <w:rPr>
          <w:lang w:val="ru-RU"/>
        </w:rPr>
        <w:t>6.4</w:t>
      </w:r>
      <w:r w:rsidRPr="00ED114A">
        <w:rPr>
          <w:lang w:val="ru-RU"/>
        </w:rPr>
        <w:tab/>
      </w:r>
      <w:r w:rsidR="00D5570E" w:rsidRPr="00ED114A">
        <w:rPr>
          <w:lang w:val="ru-RU"/>
        </w:rPr>
        <w:t>Статус проектов Рекомендаций, по которым получено согласие/сделано заключение</w:t>
      </w:r>
    </w:p>
    <w:p w14:paraId="19681C23" w14:textId="01785045" w:rsidR="00D5570E" w:rsidRPr="00ED114A" w:rsidRDefault="00ED114A" w:rsidP="00ED114A">
      <w:pPr>
        <w:pStyle w:val="enumlev2"/>
        <w:tabs>
          <w:tab w:val="clear" w:pos="1191"/>
        </w:tabs>
        <w:ind w:left="1560" w:hanging="766"/>
        <w:rPr>
          <w:lang w:val="ru-RU"/>
        </w:rPr>
      </w:pPr>
      <w:r w:rsidRPr="00ED114A">
        <w:rPr>
          <w:lang w:val="ru-RU"/>
        </w:rPr>
        <w:t>6.5</w:t>
      </w:r>
      <w:r w:rsidRPr="00ED114A">
        <w:rPr>
          <w:lang w:val="ru-RU"/>
        </w:rPr>
        <w:tab/>
      </w:r>
      <w:r w:rsidR="00D5570E" w:rsidRPr="00ED114A">
        <w:rPr>
          <w:lang w:val="ru-RU"/>
        </w:rPr>
        <w:t>Вопросы управления ИК15, представляющие интерес для пленарного заседания</w:t>
      </w:r>
    </w:p>
    <w:p w14:paraId="4A0C1AAB" w14:textId="127E0284" w:rsidR="00D5570E" w:rsidRPr="00ED114A" w:rsidRDefault="00ED114A" w:rsidP="00ED114A">
      <w:pPr>
        <w:pStyle w:val="enumlev1"/>
        <w:rPr>
          <w:lang w:val="ru-RU"/>
        </w:rPr>
      </w:pPr>
      <w:r w:rsidRPr="00ED114A">
        <w:rPr>
          <w:lang w:val="ru-RU"/>
        </w:rPr>
        <w:t>7</w:t>
      </w:r>
      <w:r w:rsidRPr="00ED114A">
        <w:rPr>
          <w:lang w:val="ru-RU"/>
        </w:rPr>
        <w:tab/>
      </w:r>
      <w:r w:rsidR="00D5570E" w:rsidRPr="00ED114A">
        <w:rPr>
          <w:lang w:val="ru-RU"/>
        </w:rPr>
        <w:t>Задачи данного собрания</w:t>
      </w:r>
    </w:p>
    <w:p w14:paraId="4D67F58D" w14:textId="5133FE8A" w:rsidR="00D5570E" w:rsidRPr="00ED114A" w:rsidRDefault="00ED114A" w:rsidP="00ED114A">
      <w:pPr>
        <w:pStyle w:val="enumlev1"/>
        <w:rPr>
          <w:lang w:val="ru-RU"/>
        </w:rPr>
      </w:pPr>
      <w:r w:rsidRPr="00ED114A">
        <w:rPr>
          <w:lang w:val="ru-RU"/>
        </w:rPr>
        <w:t>8</w:t>
      </w:r>
      <w:r w:rsidRPr="00ED114A">
        <w:rPr>
          <w:lang w:val="ru-RU"/>
        </w:rPr>
        <w:tab/>
      </w:r>
      <w:r w:rsidR="00D5570E" w:rsidRPr="00ED114A">
        <w:rPr>
          <w:lang w:val="ru-RU"/>
        </w:rPr>
        <w:t>План распределения времени данного собрания (Приложение B)</w:t>
      </w:r>
    </w:p>
    <w:p w14:paraId="2843FD7D" w14:textId="17EAADD0" w:rsidR="00D5570E" w:rsidRPr="00ED114A" w:rsidRDefault="00ED114A" w:rsidP="00ED114A">
      <w:pPr>
        <w:pStyle w:val="enumlev1"/>
        <w:rPr>
          <w:lang w:val="ru-RU"/>
        </w:rPr>
      </w:pPr>
      <w:r w:rsidRPr="00ED114A">
        <w:rPr>
          <w:lang w:val="ru-RU"/>
        </w:rPr>
        <w:t>9</w:t>
      </w:r>
      <w:r w:rsidRPr="00ED114A">
        <w:rPr>
          <w:lang w:val="ru-RU"/>
        </w:rPr>
        <w:tab/>
      </w:r>
      <w:r w:rsidR="00D5570E" w:rsidRPr="00ED114A">
        <w:rPr>
          <w:lang w:val="ru-RU"/>
        </w:rPr>
        <w:t>Технические средства собрания и материально-техническое обеспечение</w:t>
      </w:r>
    </w:p>
    <w:p w14:paraId="53606107" w14:textId="426A4CFD" w:rsidR="00D5570E" w:rsidRPr="00ED114A" w:rsidRDefault="00ED114A" w:rsidP="00ED114A">
      <w:pPr>
        <w:pStyle w:val="enumlev1"/>
        <w:rPr>
          <w:lang w:val="ru-RU"/>
        </w:rPr>
      </w:pPr>
      <w:r w:rsidRPr="00ED114A">
        <w:rPr>
          <w:lang w:val="ru-RU"/>
        </w:rPr>
        <w:t>10</w:t>
      </w:r>
      <w:r w:rsidRPr="00ED114A">
        <w:rPr>
          <w:lang w:val="ru-RU"/>
        </w:rPr>
        <w:tab/>
      </w:r>
      <w:r w:rsidR="00D5570E" w:rsidRPr="00ED114A">
        <w:rPr>
          <w:lang w:val="ru-RU"/>
        </w:rPr>
        <w:t>Документы и распределение документов</w:t>
      </w:r>
    </w:p>
    <w:p w14:paraId="3377215C" w14:textId="3B777CEA" w:rsidR="00D5570E" w:rsidRPr="00ED114A" w:rsidRDefault="00ED114A" w:rsidP="00ED114A">
      <w:pPr>
        <w:pStyle w:val="enumlev1"/>
        <w:rPr>
          <w:lang w:val="ru-RU"/>
        </w:rPr>
      </w:pPr>
      <w:r w:rsidRPr="00ED114A">
        <w:rPr>
          <w:lang w:val="ru-RU"/>
        </w:rPr>
        <w:t>11</w:t>
      </w:r>
      <w:r w:rsidRPr="00ED114A">
        <w:rPr>
          <w:lang w:val="ru-RU"/>
        </w:rPr>
        <w:tab/>
      </w:r>
      <w:r w:rsidR="00D5570E" w:rsidRPr="00ED114A">
        <w:rPr>
          <w:lang w:val="ru-RU"/>
        </w:rPr>
        <w:t>Разное</w:t>
      </w:r>
    </w:p>
    <w:p w14:paraId="622F83C5" w14:textId="1905F77B" w:rsidR="00D5570E" w:rsidRPr="00ED114A" w:rsidRDefault="00D5570E" w:rsidP="00ED114A">
      <w:pPr>
        <w:overflowPunct/>
        <w:autoSpaceDE/>
        <w:autoSpaceDN/>
        <w:adjustRightInd/>
        <w:textAlignment w:val="auto"/>
        <w:rPr>
          <w:rFonts w:cstheme="minorHAnsi"/>
          <w:szCs w:val="22"/>
          <w:lang w:val="ru-RU"/>
        </w:rPr>
      </w:pPr>
      <w:r w:rsidRPr="00ED114A">
        <w:rPr>
          <w:rFonts w:cstheme="minorHAnsi"/>
          <w:szCs w:val="22"/>
          <w:lang w:val="ru-RU"/>
        </w:rPr>
        <w:t>Примечание</w:t>
      </w:r>
      <w:r w:rsidR="00ED114A" w:rsidRPr="00ED114A">
        <w:rPr>
          <w:rFonts w:cstheme="minorHAnsi"/>
          <w:szCs w:val="22"/>
          <w:lang w:val="ru-RU"/>
        </w:rPr>
        <w:t>. −</w:t>
      </w:r>
      <w:r w:rsidRPr="00ED114A">
        <w:rPr>
          <w:rFonts w:cstheme="minorHAnsi"/>
          <w:szCs w:val="22"/>
          <w:lang w:val="ru-RU"/>
        </w:rPr>
        <w:t xml:space="preserve"> Пункты 1–11 будут обсуждаться на пленарном заседании, посвященном открытию собрания, 29 июня; пункты 12–21 будут обсуждаться на заключительном пленарном заседании 10</w:t>
      </w:r>
      <w:r w:rsidR="00ED114A" w:rsidRPr="00ED114A">
        <w:rPr>
          <w:rFonts w:cstheme="minorHAnsi"/>
          <w:szCs w:val="22"/>
          <w:lang w:val="ru-RU"/>
        </w:rPr>
        <w:t> </w:t>
      </w:r>
      <w:r w:rsidRPr="00ED114A">
        <w:rPr>
          <w:rFonts w:cstheme="minorHAnsi"/>
          <w:szCs w:val="22"/>
          <w:lang w:val="ru-RU"/>
        </w:rPr>
        <w:t>июля.</w:t>
      </w:r>
    </w:p>
    <w:p w14:paraId="2E23A87C" w14:textId="7FA830A1" w:rsidR="00D5570E" w:rsidRPr="00ED114A" w:rsidRDefault="00ED114A" w:rsidP="00ED114A">
      <w:pPr>
        <w:overflowPunct/>
        <w:autoSpaceDE/>
        <w:autoSpaceDN/>
        <w:adjustRightInd/>
        <w:textAlignment w:val="auto"/>
        <w:rPr>
          <w:rFonts w:cstheme="minorHAnsi"/>
          <w:szCs w:val="22"/>
          <w:lang w:val="ru-RU"/>
        </w:rPr>
      </w:pPr>
      <w:r w:rsidRPr="00ED114A">
        <w:rPr>
          <w:rFonts w:cstheme="minorHAnsi"/>
          <w:szCs w:val="22"/>
          <w:lang w:val="ru-RU"/>
        </w:rPr>
        <w:t>12</w:t>
      </w:r>
      <w:r w:rsidRPr="00ED114A">
        <w:rPr>
          <w:rFonts w:cstheme="minorHAnsi"/>
          <w:szCs w:val="22"/>
          <w:lang w:val="ru-RU"/>
        </w:rPr>
        <w:tab/>
      </w:r>
      <w:r w:rsidR="00D5570E" w:rsidRPr="00ED114A">
        <w:rPr>
          <w:rFonts w:cstheme="minorHAnsi"/>
          <w:szCs w:val="22"/>
          <w:lang w:val="ru-RU"/>
        </w:rPr>
        <w:t>Отчеты рабочих групп</w:t>
      </w:r>
    </w:p>
    <w:p w14:paraId="2903740A" w14:textId="0775AAE4" w:rsidR="00D5570E" w:rsidRPr="00ED114A" w:rsidRDefault="00ED114A" w:rsidP="00ED114A">
      <w:pPr>
        <w:pStyle w:val="enumlev2"/>
        <w:tabs>
          <w:tab w:val="clear" w:pos="1191"/>
        </w:tabs>
        <w:ind w:left="1560" w:hanging="766"/>
        <w:rPr>
          <w:lang w:val="ru-RU"/>
        </w:rPr>
      </w:pPr>
      <w:r w:rsidRPr="00ED114A">
        <w:rPr>
          <w:rFonts w:cstheme="minorHAnsi"/>
          <w:szCs w:val="22"/>
          <w:lang w:val="ru-RU"/>
        </w:rPr>
        <w:t>12.1</w:t>
      </w:r>
      <w:r w:rsidRPr="00ED114A">
        <w:rPr>
          <w:rFonts w:cstheme="minorHAnsi"/>
          <w:szCs w:val="22"/>
          <w:lang w:val="ru-RU"/>
        </w:rPr>
        <w:tab/>
      </w:r>
      <w:r w:rsidR="00D5570E" w:rsidRPr="00ED114A">
        <w:rPr>
          <w:rFonts w:cstheme="minorHAnsi"/>
          <w:szCs w:val="22"/>
          <w:lang w:val="ru-RU"/>
        </w:rPr>
        <w:t xml:space="preserve">Вопросы для </w:t>
      </w:r>
      <w:r w:rsidR="00D5570E" w:rsidRPr="00ED114A">
        <w:rPr>
          <w:lang w:val="ru-RU"/>
        </w:rPr>
        <w:t>разрешения на уровне исследовательской комиссии</w:t>
      </w:r>
    </w:p>
    <w:p w14:paraId="0487790E" w14:textId="466F96C9" w:rsidR="00D5570E" w:rsidRPr="00ED114A" w:rsidRDefault="00ED114A" w:rsidP="00ED114A">
      <w:pPr>
        <w:pStyle w:val="enumlev2"/>
        <w:tabs>
          <w:tab w:val="clear" w:pos="1191"/>
        </w:tabs>
        <w:ind w:left="1560" w:hanging="766"/>
        <w:rPr>
          <w:lang w:val="ru-RU"/>
        </w:rPr>
      </w:pPr>
      <w:r w:rsidRPr="00ED114A">
        <w:rPr>
          <w:lang w:val="ru-RU"/>
        </w:rPr>
        <w:t>12.2</w:t>
      </w:r>
      <w:r w:rsidRPr="00ED114A">
        <w:rPr>
          <w:lang w:val="ru-RU"/>
        </w:rPr>
        <w:tab/>
      </w:r>
      <w:r w:rsidR="00D5570E" w:rsidRPr="00ED114A">
        <w:rPr>
          <w:lang w:val="ru-RU"/>
        </w:rPr>
        <w:t>Запрос по правам интеллектуальной собственности</w:t>
      </w:r>
    </w:p>
    <w:p w14:paraId="5C3BC442" w14:textId="3CD2329B" w:rsidR="00D5570E" w:rsidRPr="00ED114A" w:rsidRDefault="00ED114A" w:rsidP="00ED114A">
      <w:pPr>
        <w:pStyle w:val="enumlev2"/>
        <w:tabs>
          <w:tab w:val="clear" w:pos="1191"/>
        </w:tabs>
        <w:ind w:left="1560" w:hanging="766"/>
        <w:rPr>
          <w:lang w:val="ru-RU"/>
        </w:rPr>
      </w:pPr>
      <w:r w:rsidRPr="00ED114A">
        <w:rPr>
          <w:lang w:val="ru-RU"/>
        </w:rPr>
        <w:t>12.3</w:t>
      </w:r>
      <w:r w:rsidRPr="00ED114A">
        <w:rPr>
          <w:lang w:val="ru-RU"/>
        </w:rPr>
        <w:tab/>
      </w:r>
      <w:r w:rsidR="00D5570E" w:rsidRPr="00ED114A">
        <w:rPr>
          <w:lang w:val="ru-RU"/>
        </w:rPr>
        <w:t>Вынесение заключения по проектам новых/пересмотренных Рекомендаций в соответствии с Резолюцией 1 (ТПУ)</w:t>
      </w:r>
    </w:p>
    <w:p w14:paraId="7BE4FE53" w14:textId="0A21D39B" w:rsidR="00D5570E" w:rsidRPr="00ED114A" w:rsidRDefault="00ED114A" w:rsidP="00ED114A">
      <w:pPr>
        <w:pStyle w:val="enumlev2"/>
        <w:tabs>
          <w:tab w:val="clear" w:pos="1191"/>
        </w:tabs>
        <w:ind w:left="1560" w:hanging="766"/>
        <w:rPr>
          <w:lang w:val="ru-RU"/>
        </w:rPr>
      </w:pPr>
      <w:r w:rsidRPr="00ED114A">
        <w:rPr>
          <w:lang w:val="ru-RU"/>
        </w:rPr>
        <w:t>12.4</w:t>
      </w:r>
      <w:r w:rsidRPr="00ED114A">
        <w:rPr>
          <w:lang w:val="ru-RU"/>
        </w:rPr>
        <w:tab/>
      </w:r>
      <w:r w:rsidR="00D5570E" w:rsidRPr="00ED114A">
        <w:rPr>
          <w:lang w:val="ru-RU"/>
        </w:rPr>
        <w:t>Получение согласия по Рекомендациям, предложенным для утверждения с использованием Рекомендации МСЭ-Т A.8</w:t>
      </w:r>
    </w:p>
    <w:p w14:paraId="1AFDBB01" w14:textId="5D9DAAC5" w:rsidR="00D5570E" w:rsidRPr="00ED114A" w:rsidRDefault="00ED114A" w:rsidP="00ED114A">
      <w:pPr>
        <w:pStyle w:val="enumlev2"/>
        <w:tabs>
          <w:tab w:val="clear" w:pos="1191"/>
        </w:tabs>
        <w:ind w:left="1560" w:hanging="766"/>
        <w:rPr>
          <w:lang w:val="ru-RU"/>
        </w:rPr>
      </w:pPr>
      <w:r w:rsidRPr="00ED114A">
        <w:rPr>
          <w:lang w:val="ru-RU"/>
        </w:rPr>
        <w:t>12.5</w:t>
      </w:r>
      <w:r w:rsidRPr="00ED114A">
        <w:rPr>
          <w:lang w:val="ru-RU"/>
        </w:rPr>
        <w:tab/>
      </w:r>
      <w:r w:rsidR="00D5570E" w:rsidRPr="00ED114A">
        <w:rPr>
          <w:lang w:val="ru-RU"/>
        </w:rPr>
        <w:t>Согласование других текстов</w:t>
      </w:r>
    </w:p>
    <w:p w14:paraId="12FBCACA" w14:textId="41716D97" w:rsidR="00D5570E" w:rsidRPr="00ED114A" w:rsidRDefault="00ED114A" w:rsidP="00ED114A">
      <w:pPr>
        <w:pStyle w:val="enumlev2"/>
        <w:tabs>
          <w:tab w:val="clear" w:pos="1191"/>
        </w:tabs>
        <w:ind w:left="1560" w:hanging="766"/>
        <w:rPr>
          <w:lang w:val="ru-RU"/>
        </w:rPr>
      </w:pPr>
      <w:r w:rsidRPr="00ED114A">
        <w:rPr>
          <w:lang w:val="ru-RU"/>
        </w:rPr>
        <w:t>12.6</w:t>
      </w:r>
      <w:r w:rsidRPr="00ED114A">
        <w:rPr>
          <w:lang w:val="ru-RU"/>
        </w:rPr>
        <w:tab/>
      </w:r>
      <w:r w:rsidR="00D5570E" w:rsidRPr="00ED114A">
        <w:rPr>
          <w:lang w:val="ru-RU"/>
        </w:rPr>
        <w:t>Статус Рекомендаций (Программа работы ИК15)</w:t>
      </w:r>
    </w:p>
    <w:p w14:paraId="609F6E6A" w14:textId="3452AC43" w:rsidR="00D5570E" w:rsidRPr="00ED114A" w:rsidRDefault="00ED114A" w:rsidP="00ED114A">
      <w:pPr>
        <w:pStyle w:val="enumlev2"/>
        <w:tabs>
          <w:tab w:val="clear" w:pos="1191"/>
        </w:tabs>
        <w:ind w:left="1560" w:hanging="766"/>
        <w:rPr>
          <w:lang w:val="ru-RU"/>
        </w:rPr>
      </w:pPr>
      <w:r w:rsidRPr="00ED114A">
        <w:rPr>
          <w:lang w:val="ru-RU"/>
        </w:rPr>
        <w:t>12.7</w:t>
      </w:r>
      <w:r w:rsidRPr="00ED114A">
        <w:rPr>
          <w:lang w:val="ru-RU"/>
        </w:rPr>
        <w:tab/>
      </w:r>
      <w:r w:rsidR="00D5570E" w:rsidRPr="00ED114A">
        <w:rPr>
          <w:lang w:val="ru-RU"/>
        </w:rPr>
        <w:t>Связь и взаимодействие с другими группами</w:t>
      </w:r>
    </w:p>
    <w:p w14:paraId="5F5BB9D7" w14:textId="3DA40C7A" w:rsidR="00D5570E" w:rsidRPr="00ED114A" w:rsidRDefault="00ED114A" w:rsidP="00ED114A">
      <w:pPr>
        <w:pStyle w:val="enumlev2"/>
        <w:tabs>
          <w:tab w:val="clear" w:pos="1191"/>
        </w:tabs>
        <w:ind w:left="1560" w:hanging="766"/>
        <w:rPr>
          <w:rFonts w:cstheme="minorHAnsi"/>
          <w:szCs w:val="22"/>
          <w:lang w:val="ru-RU"/>
        </w:rPr>
      </w:pPr>
      <w:r w:rsidRPr="00ED114A">
        <w:rPr>
          <w:lang w:val="ru-RU"/>
        </w:rPr>
        <w:t>12.8</w:t>
      </w:r>
      <w:r w:rsidRPr="00ED114A">
        <w:rPr>
          <w:lang w:val="ru-RU"/>
        </w:rPr>
        <w:tab/>
      </w:r>
      <w:r w:rsidR="00D5570E" w:rsidRPr="00ED114A">
        <w:rPr>
          <w:lang w:val="ru-RU"/>
        </w:rPr>
        <w:t>Промежуточные</w:t>
      </w:r>
      <w:r w:rsidR="00D5570E" w:rsidRPr="00ED114A">
        <w:rPr>
          <w:rFonts w:cstheme="minorHAnsi"/>
          <w:szCs w:val="22"/>
          <w:lang w:val="ru-RU"/>
        </w:rPr>
        <w:t xml:space="preserve"> мероприятия групп Докладчиков/РГ</w:t>
      </w:r>
    </w:p>
    <w:p w14:paraId="5CF54512" w14:textId="42CAA0B4" w:rsidR="00D5570E" w:rsidRPr="00ED114A" w:rsidRDefault="00ED114A" w:rsidP="00ED114A">
      <w:pPr>
        <w:overflowPunct/>
        <w:autoSpaceDE/>
        <w:autoSpaceDN/>
        <w:adjustRightInd/>
        <w:textAlignment w:val="auto"/>
        <w:rPr>
          <w:rFonts w:cstheme="minorHAnsi"/>
          <w:szCs w:val="22"/>
          <w:lang w:val="ru-RU"/>
        </w:rPr>
      </w:pPr>
      <w:r w:rsidRPr="00ED114A">
        <w:rPr>
          <w:rFonts w:cstheme="minorHAnsi"/>
          <w:szCs w:val="22"/>
          <w:lang w:val="ru-RU"/>
        </w:rPr>
        <w:t>13</w:t>
      </w:r>
      <w:r w:rsidRPr="00ED114A">
        <w:rPr>
          <w:rFonts w:cstheme="minorHAnsi"/>
          <w:szCs w:val="22"/>
          <w:lang w:val="ru-RU"/>
        </w:rPr>
        <w:tab/>
      </w:r>
      <w:r w:rsidR="00D5570E" w:rsidRPr="00ED114A">
        <w:rPr>
          <w:rFonts w:cstheme="minorHAnsi"/>
          <w:szCs w:val="22"/>
          <w:lang w:val="ru-RU"/>
        </w:rPr>
        <w:t>Утверждение любых проектов новых/пересмотренных Рекомендаций в соответствии с Резолюцией 1 (ТПУ)</w:t>
      </w:r>
    </w:p>
    <w:p w14:paraId="4867A6D2" w14:textId="7AE89B0B" w:rsidR="00D5570E" w:rsidRPr="00ED114A" w:rsidRDefault="00ED114A" w:rsidP="00ED114A">
      <w:pPr>
        <w:overflowPunct/>
        <w:autoSpaceDE/>
        <w:autoSpaceDN/>
        <w:adjustRightInd/>
        <w:textAlignment w:val="auto"/>
        <w:rPr>
          <w:rFonts w:cstheme="minorHAnsi"/>
          <w:szCs w:val="22"/>
          <w:lang w:val="ru-RU"/>
        </w:rPr>
      </w:pPr>
      <w:r w:rsidRPr="00ED114A">
        <w:rPr>
          <w:rFonts w:cstheme="minorHAnsi"/>
          <w:szCs w:val="22"/>
          <w:lang w:val="ru-RU"/>
        </w:rPr>
        <w:lastRenderedPageBreak/>
        <w:t>14</w:t>
      </w:r>
      <w:r w:rsidRPr="00ED114A">
        <w:rPr>
          <w:rFonts w:cstheme="minorHAnsi"/>
          <w:szCs w:val="22"/>
          <w:lang w:val="ru-RU"/>
        </w:rPr>
        <w:tab/>
      </w:r>
      <w:r w:rsidR="00D5570E" w:rsidRPr="00ED114A">
        <w:rPr>
          <w:rFonts w:cstheme="minorHAnsi"/>
          <w:szCs w:val="22"/>
          <w:lang w:val="ru-RU"/>
        </w:rPr>
        <w:t>Утверждение любых проектов новых/пересмотренных Рекомендаций, направленных обратно в ИК в ходе АПУ</w:t>
      </w:r>
    </w:p>
    <w:p w14:paraId="4B77939D" w14:textId="6A75E042" w:rsidR="00D5570E" w:rsidRPr="00ED114A" w:rsidRDefault="00ED114A" w:rsidP="00ED114A">
      <w:pPr>
        <w:overflowPunct/>
        <w:autoSpaceDE/>
        <w:autoSpaceDN/>
        <w:adjustRightInd/>
        <w:textAlignment w:val="auto"/>
        <w:rPr>
          <w:rFonts w:cstheme="minorHAnsi"/>
          <w:szCs w:val="22"/>
          <w:lang w:val="ru-RU"/>
        </w:rPr>
      </w:pPr>
      <w:r w:rsidRPr="00ED114A">
        <w:rPr>
          <w:rFonts w:cstheme="minorHAnsi"/>
          <w:szCs w:val="22"/>
          <w:lang w:val="ru-RU"/>
        </w:rPr>
        <w:t>15</w:t>
      </w:r>
      <w:r w:rsidRPr="00ED114A">
        <w:rPr>
          <w:rFonts w:cstheme="minorHAnsi"/>
          <w:szCs w:val="22"/>
          <w:lang w:val="ru-RU"/>
        </w:rPr>
        <w:tab/>
      </w:r>
      <w:r w:rsidR="00D5570E" w:rsidRPr="00ED114A">
        <w:rPr>
          <w:rFonts w:cstheme="minorHAnsi"/>
          <w:szCs w:val="22"/>
          <w:lang w:val="ru-RU"/>
        </w:rPr>
        <w:t>Назначение руководящего состава 15-й Исследовательской комиссии (если требуется)</w:t>
      </w:r>
    </w:p>
    <w:p w14:paraId="4566D942" w14:textId="7CC8D7CC" w:rsidR="00D5570E" w:rsidRPr="00ED114A" w:rsidRDefault="00ED114A" w:rsidP="00ED114A">
      <w:pPr>
        <w:overflowPunct/>
        <w:autoSpaceDE/>
        <w:autoSpaceDN/>
        <w:adjustRightInd/>
        <w:textAlignment w:val="auto"/>
        <w:rPr>
          <w:rFonts w:cstheme="minorHAnsi"/>
          <w:szCs w:val="22"/>
          <w:lang w:val="ru-RU"/>
        </w:rPr>
      </w:pPr>
      <w:r w:rsidRPr="00ED114A">
        <w:rPr>
          <w:rFonts w:cstheme="minorHAnsi"/>
          <w:szCs w:val="22"/>
          <w:lang w:val="ru-RU"/>
        </w:rPr>
        <w:t>16</w:t>
      </w:r>
      <w:r w:rsidRPr="00ED114A">
        <w:rPr>
          <w:rFonts w:cstheme="minorHAnsi"/>
          <w:szCs w:val="22"/>
          <w:lang w:val="ru-RU"/>
        </w:rPr>
        <w:tab/>
      </w:r>
      <w:r w:rsidR="00D5570E" w:rsidRPr="00ED114A">
        <w:rPr>
          <w:rFonts w:cstheme="minorHAnsi"/>
          <w:szCs w:val="22"/>
          <w:lang w:val="ru-RU"/>
        </w:rPr>
        <w:t>Обновленная информация по присвоению идентификаторов OUI (если требуется)</w:t>
      </w:r>
    </w:p>
    <w:p w14:paraId="15A9900C" w14:textId="20525BB6" w:rsidR="00D5570E" w:rsidRPr="00ED114A" w:rsidRDefault="00ED114A" w:rsidP="00ED114A">
      <w:pPr>
        <w:overflowPunct/>
        <w:autoSpaceDE/>
        <w:autoSpaceDN/>
        <w:adjustRightInd/>
        <w:textAlignment w:val="auto"/>
        <w:rPr>
          <w:rFonts w:cstheme="minorHAnsi"/>
          <w:szCs w:val="22"/>
          <w:lang w:val="ru-RU"/>
        </w:rPr>
      </w:pPr>
      <w:r w:rsidRPr="00ED114A">
        <w:rPr>
          <w:rFonts w:cstheme="minorHAnsi"/>
          <w:szCs w:val="22"/>
          <w:lang w:val="ru-RU"/>
        </w:rPr>
        <w:t>17</w:t>
      </w:r>
      <w:r w:rsidRPr="00ED114A">
        <w:rPr>
          <w:rFonts w:cstheme="minorHAnsi"/>
          <w:szCs w:val="22"/>
          <w:lang w:val="ru-RU"/>
        </w:rPr>
        <w:tab/>
      </w:r>
      <w:r w:rsidR="00D5570E" w:rsidRPr="00ED114A">
        <w:rPr>
          <w:rFonts w:cstheme="minorHAnsi"/>
          <w:szCs w:val="22"/>
          <w:lang w:val="ru-RU"/>
        </w:rPr>
        <w:t>Отчеты о работе ИК15 по взаимодействию, о работе Группы ИК15 по содействию и координации и о выполнении других функций</w:t>
      </w:r>
    </w:p>
    <w:p w14:paraId="7BD1FB7B" w14:textId="168BF641" w:rsidR="00FC3E2F" w:rsidRPr="00ED114A" w:rsidRDefault="00ED114A" w:rsidP="00ED114A">
      <w:pPr>
        <w:overflowPunct/>
        <w:autoSpaceDE/>
        <w:autoSpaceDN/>
        <w:adjustRightInd/>
        <w:textAlignment w:val="auto"/>
        <w:rPr>
          <w:rFonts w:cstheme="minorHAnsi"/>
          <w:szCs w:val="22"/>
          <w:lang w:val="ru-RU"/>
        </w:rPr>
      </w:pPr>
      <w:r w:rsidRPr="00ED114A">
        <w:rPr>
          <w:rFonts w:cstheme="minorHAnsi"/>
          <w:szCs w:val="22"/>
          <w:lang w:val="ru-RU"/>
        </w:rPr>
        <w:t>18</w:t>
      </w:r>
      <w:r w:rsidRPr="00ED114A">
        <w:rPr>
          <w:rFonts w:cstheme="minorHAnsi"/>
          <w:szCs w:val="22"/>
          <w:lang w:val="ru-RU"/>
        </w:rPr>
        <w:tab/>
      </w:r>
      <w:r w:rsidR="00FC3E2F" w:rsidRPr="00ED114A">
        <w:rPr>
          <w:rFonts w:cstheme="minorHAnsi"/>
          <w:szCs w:val="22"/>
          <w:lang w:val="ru-RU"/>
        </w:rPr>
        <w:t>Отчет ИК15</w:t>
      </w:r>
    </w:p>
    <w:p w14:paraId="2507D262" w14:textId="786BA7ED" w:rsidR="00D5570E" w:rsidRPr="00ED114A" w:rsidRDefault="00ED114A" w:rsidP="00ED114A">
      <w:pPr>
        <w:overflowPunct/>
        <w:autoSpaceDE/>
        <w:autoSpaceDN/>
        <w:adjustRightInd/>
        <w:textAlignment w:val="auto"/>
        <w:rPr>
          <w:rFonts w:cstheme="minorHAnsi"/>
          <w:szCs w:val="22"/>
          <w:lang w:val="ru-RU"/>
        </w:rPr>
      </w:pPr>
      <w:r w:rsidRPr="00ED114A">
        <w:rPr>
          <w:rFonts w:cstheme="minorHAnsi"/>
          <w:szCs w:val="22"/>
          <w:lang w:val="ru-RU"/>
        </w:rPr>
        <w:t>19</w:t>
      </w:r>
      <w:r w:rsidRPr="00ED114A">
        <w:rPr>
          <w:rFonts w:cstheme="minorHAnsi"/>
          <w:szCs w:val="22"/>
          <w:lang w:val="ru-RU"/>
        </w:rPr>
        <w:tab/>
      </w:r>
      <w:r w:rsidR="00D5570E" w:rsidRPr="00ED114A">
        <w:rPr>
          <w:rFonts w:cstheme="minorHAnsi"/>
          <w:szCs w:val="22"/>
          <w:lang w:val="ru-RU"/>
        </w:rPr>
        <w:t>Будущая деятельность</w:t>
      </w:r>
    </w:p>
    <w:p w14:paraId="381ED205" w14:textId="40CBD749" w:rsidR="00D5570E" w:rsidRPr="00ED114A" w:rsidRDefault="00ED114A" w:rsidP="00ED114A">
      <w:pPr>
        <w:overflowPunct/>
        <w:autoSpaceDE/>
        <w:autoSpaceDN/>
        <w:adjustRightInd/>
        <w:textAlignment w:val="auto"/>
        <w:rPr>
          <w:rFonts w:cstheme="minorHAnsi"/>
          <w:szCs w:val="22"/>
          <w:lang w:val="ru-RU"/>
        </w:rPr>
      </w:pPr>
      <w:r w:rsidRPr="00ED114A">
        <w:rPr>
          <w:rFonts w:cstheme="minorHAnsi"/>
          <w:szCs w:val="22"/>
          <w:lang w:val="ru-RU"/>
        </w:rPr>
        <w:t>20</w:t>
      </w:r>
      <w:r w:rsidRPr="00ED114A">
        <w:rPr>
          <w:rFonts w:cstheme="minorHAnsi"/>
          <w:szCs w:val="22"/>
          <w:lang w:val="ru-RU"/>
        </w:rPr>
        <w:tab/>
      </w:r>
      <w:r w:rsidR="00D5570E" w:rsidRPr="00ED114A">
        <w:rPr>
          <w:rFonts w:cstheme="minorHAnsi"/>
          <w:szCs w:val="22"/>
          <w:lang w:val="ru-RU"/>
        </w:rPr>
        <w:t>Разное</w:t>
      </w:r>
    </w:p>
    <w:p w14:paraId="116BCA2F" w14:textId="17BFF6D5" w:rsidR="00D5570E" w:rsidRPr="00ED114A" w:rsidRDefault="00ED114A" w:rsidP="00ED114A">
      <w:pPr>
        <w:overflowPunct/>
        <w:autoSpaceDE/>
        <w:autoSpaceDN/>
        <w:adjustRightInd/>
        <w:textAlignment w:val="auto"/>
        <w:rPr>
          <w:rFonts w:cstheme="minorHAnsi"/>
          <w:szCs w:val="22"/>
          <w:lang w:val="ru-RU"/>
        </w:rPr>
      </w:pPr>
      <w:r w:rsidRPr="00ED114A">
        <w:rPr>
          <w:rFonts w:cstheme="minorHAnsi"/>
          <w:szCs w:val="22"/>
          <w:lang w:val="ru-RU"/>
        </w:rPr>
        <w:t>21</w:t>
      </w:r>
      <w:r w:rsidRPr="00ED114A">
        <w:rPr>
          <w:rFonts w:cstheme="minorHAnsi"/>
          <w:szCs w:val="22"/>
          <w:lang w:val="ru-RU"/>
        </w:rPr>
        <w:tab/>
      </w:r>
      <w:r w:rsidR="00D5570E" w:rsidRPr="00ED114A">
        <w:rPr>
          <w:rFonts w:cstheme="minorHAnsi"/>
          <w:szCs w:val="22"/>
          <w:lang w:val="ru-RU"/>
        </w:rPr>
        <w:t>Завершение работы</w:t>
      </w:r>
    </w:p>
    <w:p w14:paraId="5770B0F4" w14:textId="3BDCB2DE" w:rsidR="00D5570E" w:rsidRPr="00ED114A" w:rsidRDefault="00D5570E" w:rsidP="00ED114A">
      <w:pPr>
        <w:rPr>
          <w:rFonts w:cstheme="minorHAnsi"/>
          <w:b/>
          <w:szCs w:val="22"/>
          <w:lang w:val="ru-RU"/>
        </w:rPr>
      </w:pPr>
      <w:r w:rsidRPr="00ED114A">
        <w:rPr>
          <w:rFonts w:cstheme="minorHAnsi"/>
          <w:szCs w:val="22"/>
          <w:lang w:val="ru-RU"/>
        </w:rPr>
        <w:t>ПРИМЕЧАНИЕ</w:t>
      </w:r>
      <w:r w:rsidR="00ED114A" w:rsidRPr="00ED114A">
        <w:rPr>
          <w:rFonts w:cstheme="minorHAnsi"/>
          <w:szCs w:val="22"/>
          <w:lang w:val="ru-RU"/>
        </w:rPr>
        <w:t>. −</w:t>
      </w:r>
      <w:r w:rsidRPr="00ED114A">
        <w:rPr>
          <w:rFonts w:cstheme="minorHAnsi"/>
          <w:szCs w:val="22"/>
          <w:lang w:val="ru-RU"/>
        </w:rPr>
        <w:t xml:space="preserve"> Обновления повестки дня содержатся в Документе </w:t>
      </w:r>
      <w:hyperlink r:id="rId55" w:history="1">
        <w:r w:rsidRPr="00ED114A">
          <w:rPr>
            <w:rStyle w:val="Hyperlink"/>
            <w:rFonts w:cstheme="minorHAnsi"/>
            <w:szCs w:val="22"/>
            <w:lang w:val="ru-RU"/>
          </w:rPr>
          <w:t>SG15-TD211/PLEN</w:t>
        </w:r>
      </w:hyperlink>
      <w:r w:rsidRPr="00ED114A">
        <w:rPr>
          <w:rFonts w:cstheme="minorHAnsi"/>
          <w:szCs w:val="22"/>
          <w:lang w:val="ru-RU"/>
        </w:rPr>
        <w:t>.</w:t>
      </w:r>
      <w:hyperlink r:id="rId56" w:history="1"/>
    </w:p>
    <w:p w14:paraId="198A3104" w14:textId="19416905" w:rsidR="00977A25" w:rsidRPr="00ED114A" w:rsidRDefault="00977A25" w:rsidP="00D5570E">
      <w:pPr>
        <w:pStyle w:val="Annextitle"/>
        <w:rPr>
          <w:rFonts w:cstheme="minorHAnsi"/>
          <w:sz w:val="22"/>
          <w:szCs w:val="22"/>
          <w:lang w:val="ru-RU"/>
        </w:rPr>
      </w:pPr>
    </w:p>
    <w:p w14:paraId="64C4F3D2" w14:textId="77777777" w:rsidR="00276D1F" w:rsidRPr="00ED114A" w:rsidRDefault="00276D1F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cstheme="minorHAnsi"/>
          <w:szCs w:val="22"/>
          <w:lang w:val="ru-RU"/>
        </w:rPr>
        <w:sectPr w:rsidR="00276D1F" w:rsidRPr="00ED114A" w:rsidSect="00ED114A">
          <w:headerReference w:type="default" r:id="rId57"/>
          <w:footerReference w:type="default" r:id="rId58"/>
          <w:footerReference w:type="first" r:id="rId59"/>
          <w:type w:val="oddPage"/>
          <w:pgSz w:w="11907" w:h="16834" w:code="9"/>
          <w:pgMar w:top="1418" w:right="1134" w:bottom="1418" w:left="1134" w:header="425" w:footer="567" w:gutter="0"/>
          <w:paperSrc w:first="15" w:other="15"/>
          <w:cols w:space="720"/>
          <w:titlePg/>
          <w:docGrid w:linePitch="299"/>
        </w:sectPr>
      </w:pPr>
    </w:p>
    <w:p w14:paraId="22B2944A" w14:textId="77777777" w:rsidR="00ED114A" w:rsidRDefault="003372AD" w:rsidP="00ED114A">
      <w:pPr>
        <w:pStyle w:val="AnnexNo"/>
        <w:spacing w:before="0"/>
        <w:rPr>
          <w:lang w:val="ru-RU"/>
        </w:rPr>
      </w:pPr>
      <w:r w:rsidRPr="00ED114A">
        <w:rPr>
          <w:lang w:val="ru-RU"/>
        </w:rPr>
        <w:lastRenderedPageBreak/>
        <w:t>ПРИЛОЖЕНИЕ С</w:t>
      </w:r>
    </w:p>
    <w:p w14:paraId="65873640" w14:textId="1CD140E0" w:rsidR="008E51E1" w:rsidRPr="00AE275E" w:rsidRDefault="003372AD" w:rsidP="00767BB7">
      <w:pPr>
        <w:pStyle w:val="Annextitle"/>
        <w:spacing w:before="120" w:after="120"/>
        <w:rPr>
          <w:lang w:val="ru-RU"/>
        </w:rPr>
      </w:pPr>
      <w:r w:rsidRPr="00AE275E">
        <w:rPr>
          <w:lang w:val="ru-RU"/>
        </w:rPr>
        <w:t>Проект плана распределения времени</w:t>
      </w:r>
    </w:p>
    <w:p w14:paraId="02E0D39C" w14:textId="03EB1552" w:rsidR="00D5570E" w:rsidRPr="00ED114A" w:rsidRDefault="00D5570E" w:rsidP="00767BB7">
      <w:pPr>
        <w:pStyle w:val="Annextitle"/>
        <w:spacing w:after="120"/>
        <w:rPr>
          <w:lang w:val="ru-RU"/>
        </w:rPr>
      </w:pPr>
      <w:r w:rsidRPr="00ED114A">
        <w:rPr>
          <w:lang w:val="ru-RU"/>
        </w:rPr>
        <w:t xml:space="preserve">Проект плана распределения времени собрания 15-й Исследовательской комиссии, </w:t>
      </w:r>
      <w:r w:rsidR="00ED114A">
        <w:rPr>
          <w:lang w:val="ru-RU"/>
        </w:rPr>
        <w:br/>
      </w:r>
      <w:r w:rsidRPr="00ED114A">
        <w:rPr>
          <w:lang w:val="ru-RU"/>
        </w:rPr>
        <w:t>Монреаль, 29 июня – 10 июля 2026 года (первая неделя)</w:t>
      </w:r>
    </w:p>
    <w:tbl>
      <w:tblPr>
        <w:tblW w:w="12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9"/>
        <w:gridCol w:w="11"/>
        <w:gridCol w:w="354"/>
        <w:gridCol w:w="355"/>
        <w:gridCol w:w="354"/>
        <w:gridCol w:w="355"/>
        <w:gridCol w:w="567"/>
        <w:gridCol w:w="590"/>
        <w:gridCol w:w="347"/>
        <w:gridCol w:w="347"/>
        <w:gridCol w:w="347"/>
        <w:gridCol w:w="348"/>
        <w:gridCol w:w="347"/>
        <w:gridCol w:w="352"/>
        <w:gridCol w:w="352"/>
        <w:gridCol w:w="351"/>
        <w:gridCol w:w="351"/>
        <w:gridCol w:w="350"/>
        <w:gridCol w:w="350"/>
        <w:gridCol w:w="349"/>
        <w:gridCol w:w="353"/>
        <w:gridCol w:w="352"/>
        <w:gridCol w:w="352"/>
        <w:gridCol w:w="352"/>
        <w:gridCol w:w="352"/>
        <w:gridCol w:w="352"/>
        <w:gridCol w:w="351"/>
        <w:gridCol w:w="350"/>
        <w:gridCol w:w="350"/>
        <w:gridCol w:w="355"/>
        <w:gridCol w:w="364"/>
        <w:gridCol w:w="353"/>
        <w:gridCol w:w="354"/>
      </w:tblGrid>
      <w:tr w:rsidR="00F61301" w:rsidRPr="00767BB7" w14:paraId="170A9855" w14:textId="77777777" w:rsidTr="00767BB7">
        <w:trPr>
          <w:trHeight w:val="270"/>
          <w:jc w:val="center"/>
        </w:trPr>
        <w:tc>
          <w:tcPr>
            <w:tcW w:w="1560" w:type="dxa"/>
            <w:gridSpan w:val="2"/>
          </w:tcPr>
          <w:p w14:paraId="0B119CED" w14:textId="77777777" w:rsidR="00F61301" w:rsidRPr="00767BB7" w:rsidRDefault="00F61301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2922" w:type="dxa"/>
            <w:gridSpan w:val="7"/>
          </w:tcPr>
          <w:p w14:paraId="3DBDDCFB" w14:textId="23844F91" w:rsidR="00F61301" w:rsidRPr="00767BB7" w:rsidRDefault="00F61301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cstheme="minorHAnsi"/>
                <w:b/>
                <w:bCs/>
                <w:color w:val="000000"/>
                <w:sz w:val="20"/>
                <w:lang w:val="ru-RU"/>
              </w:rPr>
              <w:t>Понедельник, 29 июня</w:t>
            </w:r>
          </w:p>
        </w:tc>
        <w:tc>
          <w:tcPr>
            <w:tcW w:w="2093" w:type="dxa"/>
            <w:gridSpan w:val="6"/>
          </w:tcPr>
          <w:p w14:paraId="37D35B75" w14:textId="56FBF2FE" w:rsidR="00F61301" w:rsidRPr="00767BB7" w:rsidRDefault="00F61301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cstheme="minorHAnsi"/>
                <w:b/>
                <w:bCs/>
                <w:color w:val="000000"/>
                <w:sz w:val="20"/>
                <w:lang w:val="ru-RU"/>
              </w:rPr>
              <w:t>Вторник, 30 июня</w:t>
            </w:r>
          </w:p>
        </w:tc>
        <w:tc>
          <w:tcPr>
            <w:tcW w:w="2104" w:type="dxa"/>
            <w:gridSpan w:val="6"/>
          </w:tcPr>
          <w:p w14:paraId="42685BEA" w14:textId="1F8C902F" w:rsidR="00F61301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b/>
                <w:color w:val="000000"/>
                <w:sz w:val="20"/>
                <w:lang w:val="ru-RU"/>
              </w:rPr>
              <w:t>Среда</w:t>
            </w:r>
            <w:r w:rsidR="00F61301" w:rsidRPr="00767BB7">
              <w:rPr>
                <w:rFonts w:eastAsia="SimSun" w:cstheme="minorHAnsi"/>
                <w:b/>
                <w:color w:val="000000"/>
                <w:sz w:val="20"/>
                <w:lang w:val="ru-RU"/>
              </w:rPr>
              <w:t xml:space="preserve">, 1 </w:t>
            </w:r>
            <w:r w:rsidRPr="00767BB7">
              <w:rPr>
                <w:rFonts w:eastAsia="SimSun" w:cstheme="minorHAnsi"/>
                <w:b/>
                <w:color w:val="000000"/>
                <w:sz w:val="20"/>
                <w:lang w:val="ru-RU"/>
              </w:rPr>
              <w:t>июля</w:t>
            </w:r>
          </w:p>
        </w:tc>
        <w:tc>
          <w:tcPr>
            <w:tcW w:w="2111" w:type="dxa"/>
            <w:gridSpan w:val="6"/>
          </w:tcPr>
          <w:p w14:paraId="389AF3A1" w14:textId="791C7F09" w:rsidR="00F61301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b/>
                <w:color w:val="000000"/>
                <w:sz w:val="20"/>
                <w:lang w:val="ru-RU"/>
              </w:rPr>
              <w:t>Четверг</w:t>
            </w:r>
            <w:r w:rsidR="00F61301" w:rsidRPr="00767BB7">
              <w:rPr>
                <w:rFonts w:eastAsia="SimSun" w:cstheme="minorHAnsi"/>
                <w:b/>
                <w:color w:val="000000"/>
                <w:sz w:val="20"/>
                <w:lang w:val="ru-RU"/>
              </w:rPr>
              <w:t xml:space="preserve">, 2 </w:t>
            </w:r>
            <w:r w:rsidRPr="00767BB7">
              <w:rPr>
                <w:rFonts w:eastAsia="SimSun" w:cstheme="minorHAnsi"/>
                <w:b/>
                <w:color w:val="000000"/>
                <w:sz w:val="20"/>
                <w:lang w:val="ru-RU"/>
              </w:rPr>
              <w:t>июля</w:t>
            </w:r>
          </w:p>
        </w:tc>
        <w:tc>
          <w:tcPr>
            <w:tcW w:w="2126" w:type="dxa"/>
            <w:gridSpan w:val="6"/>
          </w:tcPr>
          <w:p w14:paraId="2B81363D" w14:textId="7EB85863" w:rsidR="00F61301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b/>
                <w:color w:val="000000"/>
                <w:sz w:val="20"/>
                <w:lang w:val="ru-RU"/>
              </w:rPr>
              <w:t>Пятница</w:t>
            </w:r>
            <w:r w:rsidR="00F61301" w:rsidRPr="00767BB7">
              <w:rPr>
                <w:rFonts w:eastAsia="SimSun" w:cstheme="minorHAnsi"/>
                <w:b/>
                <w:color w:val="000000"/>
                <w:sz w:val="20"/>
                <w:lang w:val="ru-RU"/>
              </w:rPr>
              <w:t xml:space="preserve">, 3 </w:t>
            </w:r>
            <w:r w:rsidRPr="00767BB7">
              <w:rPr>
                <w:rFonts w:eastAsia="SimSun" w:cstheme="minorHAnsi"/>
                <w:b/>
                <w:color w:val="000000"/>
                <w:sz w:val="20"/>
                <w:lang w:val="ru-RU"/>
              </w:rPr>
              <w:t>июля</w:t>
            </w:r>
          </w:p>
        </w:tc>
      </w:tr>
      <w:tr w:rsidR="00723699" w:rsidRPr="00767BB7" w14:paraId="16819869" w14:textId="77777777" w:rsidTr="00767BB7">
        <w:trPr>
          <w:trHeight w:val="270"/>
          <w:jc w:val="center"/>
        </w:trPr>
        <w:tc>
          <w:tcPr>
            <w:tcW w:w="1560" w:type="dxa"/>
            <w:gridSpan w:val="2"/>
            <w:vAlign w:val="center"/>
          </w:tcPr>
          <w:p w14:paraId="0C82A403" w14:textId="77777777" w:rsidR="00D530F9" w:rsidRPr="00767BB7" w:rsidRDefault="00D530F9" w:rsidP="00767BB7">
            <w:pPr>
              <w:spacing w:before="20" w:after="20"/>
              <w:jc w:val="center"/>
              <w:rPr>
                <w:rFonts w:cstheme="minorHAnsi"/>
                <w:sz w:val="20"/>
                <w:lang w:val="ru-RU"/>
              </w:rPr>
            </w:pPr>
          </w:p>
        </w:tc>
        <w:tc>
          <w:tcPr>
            <w:tcW w:w="354" w:type="dxa"/>
            <w:vAlign w:val="center"/>
          </w:tcPr>
          <w:p w14:paraId="0ADAC43C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355" w:type="dxa"/>
            <w:vAlign w:val="center"/>
          </w:tcPr>
          <w:p w14:paraId="05A6EDAB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354" w:type="dxa"/>
            <w:vAlign w:val="center"/>
          </w:tcPr>
          <w:p w14:paraId="6FF8719D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355" w:type="dxa"/>
            <w:vAlign w:val="center"/>
          </w:tcPr>
          <w:p w14:paraId="292B9297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14:paraId="07A37CC1" w14:textId="270058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4</w:t>
            </w:r>
            <w:r w:rsidR="00B1431F" w:rsidRPr="00767BB7">
              <w:rPr>
                <w:rFonts w:eastAsia="SimSun" w:cstheme="minorHAnsi"/>
                <w:color w:val="000000"/>
                <w:sz w:val="20"/>
                <w:lang w:val="ru-RU"/>
              </w:rPr>
              <w:t>bis</w:t>
            </w:r>
          </w:p>
        </w:tc>
        <w:tc>
          <w:tcPr>
            <w:tcW w:w="590" w:type="dxa"/>
          </w:tcPr>
          <w:p w14:paraId="32930C20" w14:textId="19172F62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4</w:t>
            </w:r>
            <w:r w:rsidR="00B1431F" w:rsidRPr="00767BB7">
              <w:rPr>
                <w:rFonts w:eastAsia="SimSun" w:cstheme="minorHAnsi"/>
                <w:color w:val="000000"/>
                <w:sz w:val="20"/>
                <w:lang w:val="ru-RU"/>
              </w:rPr>
              <w:t>ter</w:t>
            </w:r>
          </w:p>
        </w:tc>
        <w:tc>
          <w:tcPr>
            <w:tcW w:w="347" w:type="dxa"/>
            <w:vAlign w:val="center"/>
          </w:tcPr>
          <w:p w14:paraId="25F5C00C" w14:textId="1F559DCA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347" w:type="dxa"/>
            <w:vAlign w:val="center"/>
          </w:tcPr>
          <w:p w14:paraId="5FD54E38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347" w:type="dxa"/>
            <w:vAlign w:val="center"/>
          </w:tcPr>
          <w:p w14:paraId="1526AD96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348" w:type="dxa"/>
            <w:vAlign w:val="center"/>
          </w:tcPr>
          <w:p w14:paraId="07DE14E9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347" w:type="dxa"/>
            <w:vAlign w:val="center"/>
          </w:tcPr>
          <w:p w14:paraId="6DD4D1B5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352" w:type="dxa"/>
            <w:vAlign w:val="center"/>
          </w:tcPr>
          <w:p w14:paraId="187E0D42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352" w:type="dxa"/>
            <w:vAlign w:val="center"/>
          </w:tcPr>
          <w:p w14:paraId="36CF643C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351" w:type="dxa"/>
            <w:vAlign w:val="center"/>
          </w:tcPr>
          <w:p w14:paraId="4D4521AC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351" w:type="dxa"/>
            <w:vAlign w:val="center"/>
          </w:tcPr>
          <w:p w14:paraId="70298F16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350" w:type="dxa"/>
            <w:vAlign w:val="center"/>
          </w:tcPr>
          <w:p w14:paraId="05632366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350" w:type="dxa"/>
            <w:vAlign w:val="center"/>
          </w:tcPr>
          <w:p w14:paraId="4751C2D1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349" w:type="dxa"/>
            <w:vAlign w:val="center"/>
          </w:tcPr>
          <w:p w14:paraId="26AB9FB3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353" w:type="dxa"/>
            <w:vAlign w:val="center"/>
          </w:tcPr>
          <w:p w14:paraId="211A4C5A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352" w:type="dxa"/>
            <w:vAlign w:val="center"/>
          </w:tcPr>
          <w:p w14:paraId="08EFE6A0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352" w:type="dxa"/>
            <w:vAlign w:val="center"/>
          </w:tcPr>
          <w:p w14:paraId="766F3800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352" w:type="dxa"/>
            <w:vAlign w:val="center"/>
          </w:tcPr>
          <w:p w14:paraId="23C45AD4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352" w:type="dxa"/>
            <w:vAlign w:val="center"/>
          </w:tcPr>
          <w:p w14:paraId="3EDD3030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352" w:type="dxa"/>
            <w:vAlign w:val="center"/>
          </w:tcPr>
          <w:p w14:paraId="468E6B9E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351" w:type="dxa"/>
            <w:vAlign w:val="center"/>
          </w:tcPr>
          <w:p w14:paraId="60C35F7E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350" w:type="dxa"/>
            <w:vAlign w:val="center"/>
          </w:tcPr>
          <w:p w14:paraId="42334F79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350" w:type="dxa"/>
            <w:vAlign w:val="center"/>
          </w:tcPr>
          <w:p w14:paraId="457CA19C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355" w:type="dxa"/>
            <w:vAlign w:val="center"/>
          </w:tcPr>
          <w:p w14:paraId="5950B08B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364" w:type="dxa"/>
            <w:vAlign w:val="center"/>
          </w:tcPr>
          <w:p w14:paraId="07919A4B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353" w:type="dxa"/>
            <w:vAlign w:val="center"/>
          </w:tcPr>
          <w:p w14:paraId="77D8E1E5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354" w:type="dxa"/>
            <w:vAlign w:val="center"/>
          </w:tcPr>
          <w:p w14:paraId="565F064D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5</w:t>
            </w:r>
          </w:p>
        </w:tc>
      </w:tr>
      <w:tr w:rsidR="00937C46" w:rsidRPr="00767BB7" w14:paraId="632B1362" w14:textId="77777777" w:rsidTr="00767BB7">
        <w:trPr>
          <w:trHeight w:val="270"/>
          <w:jc w:val="center"/>
        </w:trPr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4C09EDC" w14:textId="323CDB2F" w:rsidR="00D530F9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b/>
                <w:sz w:val="20"/>
                <w:lang w:val="ru-RU"/>
              </w:rPr>
            </w:pPr>
            <w:r w:rsidRPr="00767BB7">
              <w:rPr>
                <w:rFonts w:eastAsia="SimSun" w:cstheme="minorHAnsi"/>
                <w:b/>
                <w:color w:val="000000"/>
                <w:sz w:val="20"/>
                <w:lang w:val="ru-RU"/>
              </w:rPr>
              <w:t>Плен. ИК</w:t>
            </w:r>
            <w:r w:rsidR="00D530F9" w:rsidRPr="00767BB7">
              <w:rPr>
                <w:rFonts w:eastAsia="SimSun" w:cstheme="minorHAnsi"/>
                <w:b/>
                <w:color w:val="000000"/>
                <w:sz w:val="20"/>
                <w:lang w:val="ru-RU"/>
              </w:rPr>
              <w:t xml:space="preserve">15 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C9AFF90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14B2682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E5B8B7"/>
            <w:vAlign w:val="center"/>
          </w:tcPr>
          <w:p w14:paraId="0B1111FC" w14:textId="1F8EC5D6" w:rsidR="00D530F9" w:rsidRPr="00767BB7" w:rsidRDefault="00D530F9" w:rsidP="00767BB7">
            <w:pPr>
              <w:spacing w:before="20" w:after="20"/>
              <w:jc w:val="center"/>
              <w:rPr>
                <w:rFonts w:cstheme="minorHAnsi"/>
                <w:sz w:val="20"/>
                <w:lang w:val="ru-RU" w:eastAsia="ja-JP"/>
              </w:rPr>
            </w:pPr>
            <w:r w:rsidRPr="00767BB7">
              <w:rPr>
                <w:rFonts w:cstheme="minorHAnsi"/>
                <w:color w:val="000000"/>
                <w:sz w:val="20"/>
                <w:lang w:val="ru-RU" w:eastAsia="ja-JP"/>
              </w:rPr>
              <w:t>L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8EBB256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5255326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590" w:type="dxa"/>
            <w:tcBorders>
              <w:bottom w:val="single" w:sz="4" w:space="0" w:color="auto"/>
            </w:tcBorders>
            <w:shd w:val="clear" w:color="auto" w:fill="C0C0C0"/>
          </w:tcPr>
          <w:p w14:paraId="65AB98DC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3F3C4B4" w14:textId="48AB10AD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§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9CDF673" w14:textId="2DFFCE5F" w:rsidR="00D530F9" w:rsidRPr="00767BB7" w:rsidRDefault="00D530F9" w:rsidP="00767BB7">
            <w:pPr>
              <w:spacing w:before="20" w:after="20"/>
              <w:jc w:val="center"/>
              <w:rPr>
                <w:rFonts w:cstheme="minorHAnsi"/>
                <w:sz w:val="20"/>
                <w:lang w:val="ru-RU" w:eastAsia="ja-JP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5D745113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525721B0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3B44A54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6948035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A076FA8" w14:textId="77777777" w:rsidR="00D530F9" w:rsidRPr="00767BB7" w:rsidRDefault="00D530F9" w:rsidP="00767BB7">
            <w:pPr>
              <w:spacing w:before="20" w:after="20"/>
              <w:jc w:val="center"/>
              <w:rPr>
                <w:rFonts w:cstheme="minorHAnsi"/>
                <w:sz w:val="20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A536A48" w14:textId="2107F55F" w:rsidR="00D530F9" w:rsidRPr="00767BB7" w:rsidRDefault="00D530F9" w:rsidP="00767BB7">
            <w:pPr>
              <w:spacing w:before="20" w:after="20"/>
              <w:jc w:val="center"/>
              <w:rPr>
                <w:rFonts w:cstheme="minorHAnsi"/>
                <w:sz w:val="20"/>
                <w:lang w:val="ru-RU" w:eastAsia="ja-JP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D21155D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93D5604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119D15C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681A492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693291D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469D2097" w14:textId="6E3D3D5B" w:rsidR="00D530F9" w:rsidRPr="00767BB7" w:rsidRDefault="00D530F9" w:rsidP="00767BB7">
            <w:pPr>
              <w:spacing w:before="20" w:after="20"/>
              <w:jc w:val="center"/>
              <w:rPr>
                <w:rFonts w:cstheme="minorHAnsi"/>
                <w:sz w:val="20"/>
                <w:lang w:val="ru-RU" w:eastAsia="ja-JP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4F81FA5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DE2A7CE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4B4C396A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46437E76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6573E60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C00A39E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F91CDD3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5791E102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271DCE6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5342EDC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DF67674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</w:tr>
      <w:tr w:rsidR="00937C46" w:rsidRPr="00767BB7" w14:paraId="18F0C2A8" w14:textId="77777777" w:rsidTr="00767BB7">
        <w:trPr>
          <w:trHeight w:val="270"/>
          <w:jc w:val="center"/>
        </w:trPr>
        <w:tc>
          <w:tcPr>
            <w:tcW w:w="1560" w:type="dxa"/>
            <w:gridSpan w:val="2"/>
            <w:shd w:val="clear" w:color="auto" w:fill="D9D9D9"/>
            <w:vAlign w:val="center"/>
          </w:tcPr>
          <w:p w14:paraId="06938F3D" w14:textId="4694A64B" w:rsidR="00D530F9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b/>
                <w:sz w:val="20"/>
                <w:lang w:val="ru-RU"/>
              </w:rPr>
            </w:pPr>
            <w:r w:rsidRPr="00767BB7">
              <w:rPr>
                <w:rFonts w:eastAsia="SimSun" w:cstheme="minorHAnsi"/>
                <w:b/>
                <w:color w:val="000000"/>
                <w:sz w:val="20"/>
                <w:lang w:val="ru-RU"/>
              </w:rPr>
              <w:t>Плен. РГ</w:t>
            </w:r>
            <w:r w:rsidR="00D530F9" w:rsidRPr="00767BB7">
              <w:rPr>
                <w:rFonts w:eastAsia="SimSun" w:cstheme="minorHAnsi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354" w:type="dxa"/>
            <w:shd w:val="clear" w:color="auto" w:fill="D9D9D9"/>
            <w:vAlign w:val="center"/>
          </w:tcPr>
          <w:p w14:paraId="65EADB91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5" w:type="dxa"/>
            <w:shd w:val="clear" w:color="auto" w:fill="D9D9D9"/>
            <w:vAlign w:val="center"/>
          </w:tcPr>
          <w:p w14:paraId="7DF643A8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14:paraId="6B8E7924" w14:textId="1E3D6DDC" w:rsidR="00D530F9" w:rsidRPr="00767BB7" w:rsidRDefault="00D530F9" w:rsidP="00767BB7">
            <w:pPr>
              <w:spacing w:before="20" w:after="20"/>
              <w:jc w:val="center"/>
              <w:rPr>
                <w:rFonts w:cstheme="minorHAnsi"/>
                <w:sz w:val="20"/>
                <w:lang w:val="ru-RU"/>
              </w:rPr>
            </w:pPr>
          </w:p>
        </w:tc>
        <w:tc>
          <w:tcPr>
            <w:tcW w:w="355" w:type="dxa"/>
            <w:shd w:val="clear" w:color="auto" w:fill="D9D9D9"/>
            <w:vAlign w:val="center"/>
          </w:tcPr>
          <w:p w14:paraId="53CA56AF" w14:textId="1A0642C3" w:rsidR="00D530F9" w:rsidRPr="00767BB7" w:rsidRDefault="00D530F9" w:rsidP="00767BB7">
            <w:pPr>
              <w:spacing w:before="20" w:after="20"/>
              <w:jc w:val="center"/>
              <w:rPr>
                <w:rFonts w:cstheme="minorHAnsi"/>
                <w:sz w:val="20"/>
                <w:lang w:val="ru-RU" w:eastAsia="ja-JP"/>
              </w:rPr>
            </w:pPr>
            <w:r w:rsidRPr="00767BB7">
              <w:rPr>
                <w:rFonts w:cstheme="minorHAnsi"/>
                <w:color w:val="000000"/>
                <w:sz w:val="20"/>
                <w:lang w:val="ru-RU" w:eastAsia="ja-JP"/>
              </w:rPr>
              <w:t>x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146C541D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590" w:type="dxa"/>
            <w:shd w:val="clear" w:color="auto" w:fill="D9D9D9"/>
          </w:tcPr>
          <w:p w14:paraId="1943A118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47" w:type="dxa"/>
            <w:shd w:val="clear" w:color="auto" w:fill="D9D9D9"/>
            <w:vAlign w:val="center"/>
          </w:tcPr>
          <w:p w14:paraId="1AE39C87" w14:textId="32F5C2EC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§</w:t>
            </w:r>
          </w:p>
        </w:tc>
        <w:tc>
          <w:tcPr>
            <w:tcW w:w="347" w:type="dxa"/>
            <w:shd w:val="clear" w:color="auto" w:fill="D9D9D9"/>
            <w:vAlign w:val="center"/>
          </w:tcPr>
          <w:p w14:paraId="28F89F2A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47" w:type="dxa"/>
            <w:shd w:val="clear" w:color="auto" w:fill="D9D9D9"/>
            <w:vAlign w:val="center"/>
          </w:tcPr>
          <w:p w14:paraId="64FEE9F8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48" w:type="dxa"/>
            <w:shd w:val="clear" w:color="auto" w:fill="D9D9D9"/>
            <w:vAlign w:val="center"/>
          </w:tcPr>
          <w:p w14:paraId="2262B586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47" w:type="dxa"/>
            <w:shd w:val="clear" w:color="auto" w:fill="D9D9D9"/>
            <w:vAlign w:val="center"/>
          </w:tcPr>
          <w:p w14:paraId="3FDA94C5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2" w:type="dxa"/>
            <w:shd w:val="clear" w:color="auto" w:fill="D9D9D9"/>
            <w:vAlign w:val="center"/>
          </w:tcPr>
          <w:p w14:paraId="3F8A2128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2" w:type="dxa"/>
            <w:shd w:val="clear" w:color="auto" w:fill="D9D9D9"/>
            <w:vAlign w:val="center"/>
          </w:tcPr>
          <w:p w14:paraId="3126E256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14:paraId="3BC5B8D0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14:paraId="2B4FC68D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0" w:type="dxa"/>
            <w:shd w:val="clear" w:color="auto" w:fill="D9D9D9"/>
            <w:vAlign w:val="center"/>
          </w:tcPr>
          <w:p w14:paraId="2E80D189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0" w:type="dxa"/>
            <w:shd w:val="clear" w:color="auto" w:fill="D9D9D9"/>
            <w:vAlign w:val="center"/>
          </w:tcPr>
          <w:p w14:paraId="1EF34518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49" w:type="dxa"/>
            <w:shd w:val="clear" w:color="auto" w:fill="D9D9D9"/>
            <w:vAlign w:val="center"/>
          </w:tcPr>
          <w:p w14:paraId="75AE78C4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3" w:type="dxa"/>
            <w:shd w:val="clear" w:color="auto" w:fill="D9D9D9"/>
            <w:vAlign w:val="center"/>
          </w:tcPr>
          <w:p w14:paraId="415BE93F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2" w:type="dxa"/>
            <w:shd w:val="clear" w:color="auto" w:fill="D9D9D9"/>
            <w:vAlign w:val="center"/>
          </w:tcPr>
          <w:p w14:paraId="7E0FDB0B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2" w:type="dxa"/>
            <w:shd w:val="clear" w:color="auto" w:fill="D9D9D9"/>
            <w:vAlign w:val="center"/>
          </w:tcPr>
          <w:p w14:paraId="415327F0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2" w:type="dxa"/>
            <w:shd w:val="clear" w:color="auto" w:fill="D9D9D9"/>
            <w:vAlign w:val="center"/>
          </w:tcPr>
          <w:p w14:paraId="2E2FEE3E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2" w:type="dxa"/>
            <w:shd w:val="clear" w:color="auto" w:fill="D9D9D9"/>
            <w:vAlign w:val="center"/>
          </w:tcPr>
          <w:p w14:paraId="7FD38202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2" w:type="dxa"/>
            <w:shd w:val="clear" w:color="auto" w:fill="D9D9D9"/>
            <w:vAlign w:val="center"/>
          </w:tcPr>
          <w:p w14:paraId="702F7D7C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14:paraId="68EDFA80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0" w:type="dxa"/>
            <w:shd w:val="clear" w:color="auto" w:fill="D9D9D9"/>
            <w:vAlign w:val="center"/>
          </w:tcPr>
          <w:p w14:paraId="0CAFF577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0" w:type="dxa"/>
            <w:shd w:val="clear" w:color="auto" w:fill="D9D9D9"/>
            <w:vAlign w:val="center"/>
          </w:tcPr>
          <w:p w14:paraId="55689E76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5" w:type="dxa"/>
            <w:shd w:val="clear" w:color="auto" w:fill="D9D9D9"/>
            <w:vAlign w:val="center"/>
          </w:tcPr>
          <w:p w14:paraId="2993F29B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64" w:type="dxa"/>
            <w:shd w:val="clear" w:color="auto" w:fill="D9D9D9"/>
            <w:vAlign w:val="center"/>
          </w:tcPr>
          <w:p w14:paraId="2BCEE0B4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3" w:type="dxa"/>
            <w:shd w:val="clear" w:color="auto" w:fill="D9D9D9"/>
            <w:vAlign w:val="center"/>
          </w:tcPr>
          <w:p w14:paraId="3A8F1C4D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14:paraId="1F3D97AE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</w:tr>
      <w:tr w:rsidR="002F71DC" w:rsidRPr="00767BB7" w14:paraId="615C037A" w14:textId="77777777" w:rsidTr="00767BB7">
        <w:trPr>
          <w:trHeight w:val="270"/>
          <w:jc w:val="center"/>
        </w:trPr>
        <w:tc>
          <w:tcPr>
            <w:tcW w:w="1560" w:type="dxa"/>
            <w:gridSpan w:val="2"/>
            <w:shd w:val="clear" w:color="auto" w:fill="FFFFFF"/>
            <w:vAlign w:val="center"/>
          </w:tcPr>
          <w:p w14:paraId="676875B4" w14:textId="0C5EAD8F" w:rsidR="00D530F9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b/>
                <w:sz w:val="20"/>
                <w:lang w:val="ru-RU"/>
              </w:rPr>
            </w:pPr>
            <w:r w:rsidRPr="00767BB7">
              <w:rPr>
                <w:rFonts w:eastAsia="SimSun" w:cstheme="minorHAnsi"/>
                <w:b/>
                <w:color w:val="000000"/>
                <w:sz w:val="20"/>
                <w:lang w:val="ru-RU"/>
              </w:rPr>
              <w:t>В</w:t>
            </w:r>
            <w:r w:rsidR="00D530F9" w:rsidRPr="00767BB7">
              <w:rPr>
                <w:rFonts w:eastAsia="SimSun" w:cstheme="minorHAnsi"/>
                <w:b/>
                <w:color w:val="000000"/>
                <w:sz w:val="20"/>
                <w:lang w:val="ru-RU"/>
              </w:rPr>
              <w:t>2/15</w:t>
            </w:r>
          </w:p>
        </w:tc>
        <w:tc>
          <w:tcPr>
            <w:tcW w:w="354" w:type="dxa"/>
            <w:shd w:val="clear" w:color="auto" w:fill="D9D9D9"/>
            <w:vAlign w:val="center"/>
          </w:tcPr>
          <w:p w14:paraId="2D786FF4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5" w:type="dxa"/>
            <w:vAlign w:val="center"/>
          </w:tcPr>
          <w:p w14:paraId="006BBD42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4" w:type="dxa"/>
            <w:vAlign w:val="center"/>
          </w:tcPr>
          <w:p w14:paraId="404849BE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5" w:type="dxa"/>
            <w:vAlign w:val="center"/>
          </w:tcPr>
          <w:p w14:paraId="3041E3C7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567" w:type="dxa"/>
            <w:vAlign w:val="center"/>
          </w:tcPr>
          <w:p w14:paraId="6ACC21DB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590" w:type="dxa"/>
          </w:tcPr>
          <w:p w14:paraId="0EB15789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47" w:type="dxa"/>
            <w:shd w:val="clear" w:color="auto" w:fill="D9D9D9"/>
            <w:vAlign w:val="center"/>
          </w:tcPr>
          <w:p w14:paraId="343BC339" w14:textId="21CE9EDD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§</w:t>
            </w:r>
          </w:p>
        </w:tc>
        <w:tc>
          <w:tcPr>
            <w:tcW w:w="347" w:type="dxa"/>
            <w:shd w:val="clear" w:color="auto" w:fill="D9D9D9"/>
            <w:vAlign w:val="center"/>
          </w:tcPr>
          <w:p w14:paraId="73BD3480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47" w:type="dxa"/>
            <w:vAlign w:val="center"/>
          </w:tcPr>
          <w:p w14:paraId="3C9407B0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48" w:type="dxa"/>
            <w:vAlign w:val="center"/>
          </w:tcPr>
          <w:p w14:paraId="15F7C814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47" w:type="dxa"/>
            <w:vAlign w:val="center"/>
          </w:tcPr>
          <w:p w14:paraId="5DC35246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2" w:type="dxa"/>
            <w:vAlign w:val="center"/>
          </w:tcPr>
          <w:p w14:paraId="29382B50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2" w:type="dxa"/>
            <w:shd w:val="clear" w:color="auto" w:fill="D9D9D9"/>
            <w:vAlign w:val="center"/>
          </w:tcPr>
          <w:p w14:paraId="6AE25468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14:paraId="07CD0A67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1" w:type="dxa"/>
            <w:vAlign w:val="center"/>
          </w:tcPr>
          <w:p w14:paraId="6014C531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0" w:type="dxa"/>
            <w:vAlign w:val="center"/>
          </w:tcPr>
          <w:p w14:paraId="17DDD659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0" w:type="dxa"/>
            <w:vAlign w:val="center"/>
          </w:tcPr>
          <w:p w14:paraId="3474DD3D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49" w:type="dxa"/>
            <w:shd w:val="clear" w:color="auto" w:fill="FFFFFF" w:themeFill="background1"/>
            <w:vAlign w:val="center"/>
          </w:tcPr>
          <w:p w14:paraId="02583CE3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3" w:type="dxa"/>
            <w:shd w:val="clear" w:color="auto" w:fill="D9D9D9"/>
            <w:vAlign w:val="center"/>
          </w:tcPr>
          <w:p w14:paraId="0E248E22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2" w:type="dxa"/>
            <w:shd w:val="clear" w:color="auto" w:fill="D9D9D9"/>
            <w:vAlign w:val="center"/>
          </w:tcPr>
          <w:p w14:paraId="2B6D74A3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2" w:type="dxa"/>
            <w:vAlign w:val="center"/>
          </w:tcPr>
          <w:p w14:paraId="21206A3B" w14:textId="5E0212D2" w:rsidR="00D530F9" w:rsidRPr="00767BB7" w:rsidRDefault="00D530F9" w:rsidP="00767BB7">
            <w:pPr>
              <w:spacing w:before="20" w:after="20"/>
              <w:jc w:val="center"/>
              <w:rPr>
                <w:rFonts w:cstheme="minorHAnsi"/>
                <w:sz w:val="20"/>
                <w:lang w:val="ru-RU"/>
              </w:rPr>
            </w:pPr>
          </w:p>
        </w:tc>
        <w:tc>
          <w:tcPr>
            <w:tcW w:w="352" w:type="dxa"/>
            <w:shd w:val="clear" w:color="auto" w:fill="E5B8B7"/>
            <w:vAlign w:val="center"/>
          </w:tcPr>
          <w:p w14:paraId="73982B2D" w14:textId="77777777" w:rsidR="00D530F9" w:rsidRPr="00767BB7" w:rsidRDefault="00D530F9" w:rsidP="00767BB7">
            <w:pPr>
              <w:spacing w:before="20" w:after="20"/>
              <w:jc w:val="center"/>
              <w:rPr>
                <w:rFonts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K</w:t>
            </w:r>
          </w:p>
        </w:tc>
        <w:tc>
          <w:tcPr>
            <w:tcW w:w="352" w:type="dxa"/>
            <w:vAlign w:val="center"/>
          </w:tcPr>
          <w:p w14:paraId="2FBD6412" w14:textId="1098E8DE" w:rsidR="00D530F9" w:rsidRPr="00767BB7" w:rsidRDefault="00D530F9" w:rsidP="00767BB7">
            <w:pPr>
              <w:spacing w:before="20" w:after="20"/>
              <w:jc w:val="center"/>
              <w:rPr>
                <w:rFonts w:cstheme="minorHAnsi"/>
                <w:sz w:val="20"/>
                <w:lang w:val="ru-RU"/>
              </w:rPr>
            </w:pPr>
          </w:p>
        </w:tc>
        <w:tc>
          <w:tcPr>
            <w:tcW w:w="352" w:type="dxa"/>
            <w:vAlign w:val="center"/>
          </w:tcPr>
          <w:p w14:paraId="0FB4D0CC" w14:textId="552A59AC" w:rsidR="00D530F9" w:rsidRPr="00767BB7" w:rsidRDefault="00D530F9" w:rsidP="00767BB7">
            <w:pPr>
              <w:spacing w:before="20" w:after="20"/>
              <w:jc w:val="center"/>
              <w:rPr>
                <w:rFonts w:cstheme="minorHAnsi"/>
                <w:sz w:val="20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14:paraId="26BAD5D0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0" w:type="dxa"/>
            <w:shd w:val="clear" w:color="auto" w:fill="D9D9D9"/>
            <w:vAlign w:val="center"/>
          </w:tcPr>
          <w:p w14:paraId="68A94CC6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0" w:type="dxa"/>
            <w:vAlign w:val="center"/>
          </w:tcPr>
          <w:p w14:paraId="41F33B52" w14:textId="54BF1132" w:rsidR="00D530F9" w:rsidRPr="00767BB7" w:rsidRDefault="00D530F9" w:rsidP="00767BB7">
            <w:pPr>
              <w:spacing w:before="20" w:after="20"/>
              <w:jc w:val="center"/>
              <w:rPr>
                <w:rFonts w:cstheme="minorHAnsi"/>
                <w:sz w:val="20"/>
                <w:lang w:val="ru-RU"/>
              </w:rPr>
            </w:pPr>
          </w:p>
        </w:tc>
        <w:tc>
          <w:tcPr>
            <w:tcW w:w="355" w:type="dxa"/>
            <w:vAlign w:val="center"/>
          </w:tcPr>
          <w:p w14:paraId="2B378824" w14:textId="410392B7" w:rsidR="00D530F9" w:rsidRPr="00767BB7" w:rsidRDefault="00D530F9" w:rsidP="00767BB7">
            <w:pPr>
              <w:spacing w:before="20" w:after="20"/>
              <w:jc w:val="center"/>
              <w:rPr>
                <w:rFonts w:cstheme="minorHAnsi"/>
                <w:sz w:val="20"/>
                <w:lang w:val="ru-RU"/>
              </w:rPr>
            </w:pPr>
          </w:p>
        </w:tc>
        <w:tc>
          <w:tcPr>
            <w:tcW w:w="364" w:type="dxa"/>
            <w:vAlign w:val="center"/>
          </w:tcPr>
          <w:p w14:paraId="0C6E8E45" w14:textId="4120515E" w:rsidR="00D530F9" w:rsidRPr="00767BB7" w:rsidRDefault="00D530F9" w:rsidP="00767BB7">
            <w:pPr>
              <w:spacing w:before="20" w:after="20"/>
              <w:jc w:val="center"/>
              <w:rPr>
                <w:rFonts w:cstheme="minorHAnsi"/>
                <w:sz w:val="20"/>
                <w:lang w:val="ru-RU"/>
              </w:rPr>
            </w:pPr>
          </w:p>
        </w:tc>
        <w:tc>
          <w:tcPr>
            <w:tcW w:w="353" w:type="dxa"/>
            <w:vAlign w:val="center"/>
          </w:tcPr>
          <w:p w14:paraId="0854A198" w14:textId="0FDE69A7" w:rsidR="00D530F9" w:rsidRPr="00767BB7" w:rsidRDefault="00D530F9" w:rsidP="00767BB7">
            <w:pPr>
              <w:spacing w:before="20" w:after="20"/>
              <w:jc w:val="center"/>
              <w:rPr>
                <w:rFonts w:cstheme="minorHAnsi"/>
                <w:sz w:val="20"/>
                <w:lang w:val="ru-RU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14:paraId="31C8045C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</w:tr>
      <w:tr w:rsidR="002F71DC" w:rsidRPr="00767BB7" w14:paraId="2C0A26B2" w14:textId="77777777" w:rsidTr="00767BB7">
        <w:trPr>
          <w:trHeight w:val="270"/>
          <w:jc w:val="center"/>
        </w:trPr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1FE5928" w14:textId="394698F0" w:rsidR="00D35DFE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b/>
                <w:sz w:val="20"/>
                <w:lang w:val="ru-RU"/>
              </w:rPr>
            </w:pPr>
            <w:r w:rsidRPr="00767BB7">
              <w:rPr>
                <w:rFonts w:eastAsia="SimSun" w:cstheme="minorHAnsi"/>
                <w:b/>
                <w:color w:val="000000"/>
                <w:sz w:val="20"/>
                <w:lang w:val="ru-RU"/>
              </w:rPr>
              <w:t>В</w:t>
            </w:r>
            <w:r w:rsidR="00D35DFE" w:rsidRPr="00767BB7">
              <w:rPr>
                <w:rFonts w:eastAsia="SimSun" w:cstheme="minorHAnsi"/>
                <w:b/>
                <w:color w:val="000000"/>
                <w:sz w:val="20"/>
                <w:lang w:val="ru-RU"/>
              </w:rPr>
              <w:t>3/15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5AF1458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vAlign w:val="center"/>
          </w:tcPr>
          <w:p w14:paraId="18AC5262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vAlign w:val="center"/>
          </w:tcPr>
          <w:p w14:paraId="25E127FC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vAlign w:val="center"/>
          </w:tcPr>
          <w:p w14:paraId="49C7B2BB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D209504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08B6FE5B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6016F34" w14:textId="41625F12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§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013F2EE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vAlign w:val="center"/>
          </w:tcPr>
          <w:p w14:paraId="485B9AE2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vAlign w:val="center"/>
          </w:tcPr>
          <w:p w14:paraId="7D51A4D8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vAlign w:val="center"/>
          </w:tcPr>
          <w:p w14:paraId="402DDD04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vAlign w:val="center"/>
          </w:tcPr>
          <w:p w14:paraId="3A84C7AF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2ED4743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3D3A224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vAlign w:val="center"/>
          </w:tcPr>
          <w:p w14:paraId="59001FE2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vAlign w:val="center"/>
          </w:tcPr>
          <w:p w14:paraId="74D41503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vAlign w:val="center"/>
          </w:tcPr>
          <w:p w14:paraId="07371439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vAlign w:val="center"/>
          </w:tcPr>
          <w:p w14:paraId="670F7332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6C3309C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2CBCA5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vAlign w:val="center"/>
          </w:tcPr>
          <w:p w14:paraId="644DD5F7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vAlign w:val="center"/>
          </w:tcPr>
          <w:p w14:paraId="19163E46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vAlign w:val="center"/>
          </w:tcPr>
          <w:p w14:paraId="055FB93B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vAlign w:val="center"/>
          </w:tcPr>
          <w:p w14:paraId="4451CFF2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1A343A5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F66C46B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vAlign w:val="center"/>
          </w:tcPr>
          <w:p w14:paraId="648A0E8B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vAlign w:val="center"/>
          </w:tcPr>
          <w:p w14:paraId="1F5CC3E3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vAlign w:val="center"/>
          </w:tcPr>
          <w:p w14:paraId="44D3A9B1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vAlign w:val="center"/>
          </w:tcPr>
          <w:p w14:paraId="0721B70F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3786010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</w:tr>
      <w:tr w:rsidR="002F71DC" w:rsidRPr="00767BB7" w14:paraId="425580A3" w14:textId="77777777" w:rsidTr="00767BB7">
        <w:trPr>
          <w:trHeight w:val="270"/>
          <w:jc w:val="center"/>
        </w:trPr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C7B4F30" w14:textId="3A389A6C" w:rsidR="00D35DFE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b/>
                <w:sz w:val="20"/>
                <w:lang w:val="ru-RU"/>
              </w:rPr>
            </w:pPr>
            <w:r w:rsidRPr="00767BB7">
              <w:rPr>
                <w:rFonts w:eastAsia="SimSun" w:cstheme="minorHAnsi"/>
                <w:b/>
                <w:color w:val="000000"/>
                <w:sz w:val="20"/>
                <w:lang w:val="ru-RU"/>
              </w:rPr>
              <w:t>В</w:t>
            </w:r>
            <w:r w:rsidR="00D35DFE" w:rsidRPr="00767BB7">
              <w:rPr>
                <w:rFonts w:eastAsia="SimSun" w:cstheme="minorHAnsi"/>
                <w:b/>
                <w:color w:val="000000"/>
                <w:sz w:val="20"/>
                <w:lang w:val="ru-RU"/>
              </w:rPr>
              <w:t>4/15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19993B8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vAlign w:val="center"/>
          </w:tcPr>
          <w:p w14:paraId="3BC4C4EC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vAlign w:val="center"/>
          </w:tcPr>
          <w:p w14:paraId="06C36BBA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vAlign w:val="center"/>
          </w:tcPr>
          <w:p w14:paraId="120877D2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9E95E12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0C35D837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8CACDE1" w14:textId="75E603D6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§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748F572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vAlign w:val="center"/>
          </w:tcPr>
          <w:p w14:paraId="24FD05E9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vAlign w:val="center"/>
          </w:tcPr>
          <w:p w14:paraId="19D879EA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vAlign w:val="center"/>
          </w:tcPr>
          <w:p w14:paraId="20C9B750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vAlign w:val="center"/>
          </w:tcPr>
          <w:p w14:paraId="758A3F77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3B1BC67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495A524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vAlign w:val="center"/>
          </w:tcPr>
          <w:p w14:paraId="5BED3B3B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vAlign w:val="center"/>
          </w:tcPr>
          <w:p w14:paraId="37062884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vAlign w:val="center"/>
          </w:tcPr>
          <w:p w14:paraId="024D20E1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vAlign w:val="center"/>
          </w:tcPr>
          <w:p w14:paraId="63F311CE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EFF0345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82D7371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vAlign w:val="center"/>
          </w:tcPr>
          <w:p w14:paraId="22B275D1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vAlign w:val="center"/>
          </w:tcPr>
          <w:p w14:paraId="335E9C82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vAlign w:val="center"/>
          </w:tcPr>
          <w:p w14:paraId="4FA6E8F0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vAlign w:val="center"/>
          </w:tcPr>
          <w:p w14:paraId="5143247D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7DBBF6E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44BA7A4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vAlign w:val="center"/>
          </w:tcPr>
          <w:p w14:paraId="456B1FC3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vAlign w:val="center"/>
          </w:tcPr>
          <w:p w14:paraId="39AE45DF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vAlign w:val="center"/>
          </w:tcPr>
          <w:p w14:paraId="6DBB412B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vAlign w:val="center"/>
          </w:tcPr>
          <w:p w14:paraId="43C00190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808BD5E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</w:tr>
      <w:tr w:rsidR="002F71DC" w:rsidRPr="00767BB7" w14:paraId="29D7D9C6" w14:textId="77777777" w:rsidTr="00767BB7">
        <w:trPr>
          <w:trHeight w:val="58"/>
          <w:jc w:val="center"/>
        </w:trPr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34BD9C" w14:textId="25C202C1" w:rsidR="00D35DFE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b/>
                <w:sz w:val="20"/>
                <w:lang w:val="ru-RU"/>
              </w:rPr>
            </w:pPr>
            <w:r w:rsidRPr="00767BB7">
              <w:rPr>
                <w:rFonts w:eastAsia="SimSun" w:cstheme="minorHAnsi"/>
                <w:b/>
                <w:color w:val="000000"/>
                <w:sz w:val="20"/>
                <w:lang w:val="ru-RU"/>
              </w:rPr>
              <w:t>Плен. РГ2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35B060E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6040EA4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4B29554" w14:textId="5628074C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21772A2" w14:textId="477DB6F2" w:rsidR="00D35DFE" w:rsidRPr="00767BB7" w:rsidRDefault="00D35DFE" w:rsidP="00767BB7">
            <w:pPr>
              <w:spacing w:before="20" w:after="20"/>
              <w:jc w:val="center"/>
              <w:rPr>
                <w:rFonts w:cstheme="minorHAnsi"/>
                <w:sz w:val="20"/>
                <w:lang w:val="ru-RU" w:eastAsia="ja-JP"/>
              </w:rPr>
            </w:pPr>
            <w:r w:rsidRPr="00767BB7">
              <w:rPr>
                <w:rFonts w:cstheme="minorHAnsi"/>
                <w:color w:val="000000"/>
                <w:sz w:val="20"/>
                <w:lang w:val="ru-RU" w:eastAsia="ja-JP"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89596C2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590" w:type="dxa"/>
            <w:tcBorders>
              <w:bottom w:val="single" w:sz="4" w:space="0" w:color="auto"/>
            </w:tcBorders>
            <w:shd w:val="clear" w:color="auto" w:fill="D9D9D9"/>
          </w:tcPr>
          <w:p w14:paraId="03197553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DC54526" w14:textId="142E21D4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§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3FAB73E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454A9DB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F04F25A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BD23E96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BB7DCCF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79E9C49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ADE6102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03C3DF4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2218444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ADC219D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022FB8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0ED7BB7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1AFD51A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18F1413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901E2C6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8659B33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CFFC220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AC73437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72B2614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D60B018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15078F6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73D52F3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6A42F76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3BD8D05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</w:tr>
      <w:tr w:rsidR="002F71DC" w:rsidRPr="00767BB7" w14:paraId="23D9A706" w14:textId="77777777" w:rsidTr="00767BB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51" w:type="dxa"/>
            <w:right w:w="51" w:type="dxa"/>
          </w:tblCellMar>
        </w:tblPrEx>
        <w:trPr>
          <w:trHeight w:val="129"/>
          <w:jc w:val="center"/>
        </w:trPr>
        <w:tc>
          <w:tcPr>
            <w:tcW w:w="1560" w:type="dxa"/>
            <w:gridSpan w:val="2"/>
            <w:shd w:val="clear" w:color="auto" w:fill="FFFFFF"/>
            <w:vAlign w:val="center"/>
          </w:tcPr>
          <w:p w14:paraId="58CA5C6A" w14:textId="573860C6" w:rsidR="00D35DFE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b/>
                <w:sz w:val="20"/>
                <w:lang w:val="ru-RU"/>
              </w:rPr>
            </w:pPr>
            <w:r w:rsidRPr="00767BB7">
              <w:rPr>
                <w:rFonts w:eastAsia="SimSun" w:cstheme="minorHAnsi"/>
                <w:b/>
                <w:color w:val="000000"/>
                <w:sz w:val="20"/>
                <w:lang w:val="ru-RU"/>
              </w:rPr>
              <w:t>В</w:t>
            </w:r>
            <w:r w:rsidR="00D35DFE" w:rsidRPr="00767BB7">
              <w:rPr>
                <w:rFonts w:eastAsia="SimSun" w:cstheme="minorHAnsi"/>
                <w:b/>
                <w:color w:val="000000"/>
                <w:sz w:val="20"/>
                <w:lang w:val="ru-RU"/>
              </w:rPr>
              <w:t>5/15</w:t>
            </w:r>
          </w:p>
        </w:tc>
        <w:tc>
          <w:tcPr>
            <w:tcW w:w="354" w:type="dxa"/>
            <w:shd w:val="clear" w:color="auto" w:fill="D9D9D9"/>
            <w:vAlign w:val="center"/>
          </w:tcPr>
          <w:p w14:paraId="66484664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5" w:type="dxa"/>
            <w:vAlign w:val="center"/>
          </w:tcPr>
          <w:p w14:paraId="7DC15C24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4" w:type="dxa"/>
            <w:vAlign w:val="center"/>
          </w:tcPr>
          <w:p w14:paraId="7DF8CDE8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5" w:type="dxa"/>
            <w:vAlign w:val="center"/>
          </w:tcPr>
          <w:p w14:paraId="4D002ECC" w14:textId="4756629A" w:rsidR="00D35DFE" w:rsidRPr="00767BB7" w:rsidRDefault="00D35DFE" w:rsidP="00767BB7">
            <w:pPr>
              <w:spacing w:before="20" w:after="20"/>
              <w:jc w:val="center"/>
              <w:rPr>
                <w:rFonts w:cstheme="minorHAnsi"/>
                <w:sz w:val="20"/>
                <w:lang w:val="ru-RU"/>
              </w:rPr>
            </w:pPr>
          </w:p>
        </w:tc>
        <w:tc>
          <w:tcPr>
            <w:tcW w:w="567" w:type="dxa"/>
            <w:vAlign w:val="center"/>
          </w:tcPr>
          <w:p w14:paraId="1B102925" w14:textId="77777777" w:rsidR="00D35DFE" w:rsidRPr="00767BB7" w:rsidRDefault="00D35DFE" w:rsidP="00767BB7">
            <w:pPr>
              <w:spacing w:before="20" w:after="20"/>
              <w:jc w:val="center"/>
              <w:rPr>
                <w:rFonts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590" w:type="dxa"/>
          </w:tcPr>
          <w:p w14:paraId="3CF6545F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47" w:type="dxa"/>
            <w:shd w:val="clear" w:color="auto" w:fill="D9D9D9"/>
            <w:vAlign w:val="center"/>
          </w:tcPr>
          <w:p w14:paraId="56072C88" w14:textId="48D489DF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§</w:t>
            </w:r>
          </w:p>
        </w:tc>
        <w:tc>
          <w:tcPr>
            <w:tcW w:w="347" w:type="dxa"/>
            <w:shd w:val="clear" w:color="auto" w:fill="D9D9D9"/>
            <w:vAlign w:val="center"/>
          </w:tcPr>
          <w:p w14:paraId="6C44512B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47" w:type="dxa"/>
            <w:vAlign w:val="center"/>
          </w:tcPr>
          <w:p w14:paraId="13EAD0D1" w14:textId="77777777" w:rsidR="00D35DFE" w:rsidRPr="00767BB7" w:rsidRDefault="00D35DFE" w:rsidP="00767BB7">
            <w:pPr>
              <w:spacing w:before="20" w:after="20"/>
              <w:jc w:val="center"/>
              <w:rPr>
                <w:rFonts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48" w:type="dxa"/>
            <w:vAlign w:val="center"/>
          </w:tcPr>
          <w:p w14:paraId="32598E82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47" w:type="dxa"/>
            <w:vAlign w:val="center"/>
          </w:tcPr>
          <w:p w14:paraId="30BCEDFD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2" w:type="dxa"/>
            <w:vAlign w:val="center"/>
          </w:tcPr>
          <w:p w14:paraId="5B02D7CD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2" w:type="dxa"/>
            <w:shd w:val="clear" w:color="auto" w:fill="D9D9D9"/>
            <w:vAlign w:val="center"/>
          </w:tcPr>
          <w:p w14:paraId="171DCBF6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bCs/>
                <w:sz w:val="20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14:paraId="6D2652D6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1" w:type="dxa"/>
            <w:vAlign w:val="center"/>
          </w:tcPr>
          <w:p w14:paraId="7244DDF7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0" w:type="dxa"/>
            <w:vAlign w:val="center"/>
          </w:tcPr>
          <w:p w14:paraId="5704413E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0" w:type="dxa"/>
            <w:vAlign w:val="center"/>
          </w:tcPr>
          <w:p w14:paraId="5947D2BF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49" w:type="dxa"/>
            <w:shd w:val="clear" w:color="auto" w:fill="FFFFFF" w:themeFill="background1"/>
            <w:vAlign w:val="center"/>
          </w:tcPr>
          <w:p w14:paraId="336CC074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3" w:type="dxa"/>
            <w:shd w:val="clear" w:color="auto" w:fill="D9D9D9"/>
            <w:vAlign w:val="center"/>
          </w:tcPr>
          <w:p w14:paraId="6E1FFE86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2" w:type="dxa"/>
            <w:shd w:val="clear" w:color="auto" w:fill="D9D9D9"/>
            <w:vAlign w:val="center"/>
          </w:tcPr>
          <w:p w14:paraId="5C745975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2" w:type="dxa"/>
            <w:vAlign w:val="center"/>
          </w:tcPr>
          <w:p w14:paraId="7698C43A" w14:textId="77777777" w:rsidR="00D35DFE" w:rsidRPr="00767BB7" w:rsidRDefault="00D35DFE" w:rsidP="00767BB7">
            <w:pPr>
              <w:spacing w:before="20" w:after="20"/>
              <w:jc w:val="center"/>
              <w:rPr>
                <w:rFonts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2" w:type="dxa"/>
            <w:shd w:val="clear" w:color="auto" w:fill="E5B8B7"/>
            <w:vAlign w:val="center"/>
          </w:tcPr>
          <w:p w14:paraId="5DACE665" w14:textId="77777777" w:rsidR="00D35DFE" w:rsidRPr="00767BB7" w:rsidRDefault="00D35DFE" w:rsidP="00767BB7">
            <w:pPr>
              <w:spacing w:before="20" w:after="20"/>
              <w:jc w:val="center"/>
              <w:rPr>
                <w:rFonts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K</w:t>
            </w:r>
          </w:p>
        </w:tc>
        <w:tc>
          <w:tcPr>
            <w:tcW w:w="352" w:type="dxa"/>
            <w:vAlign w:val="center"/>
          </w:tcPr>
          <w:p w14:paraId="4D0F9E50" w14:textId="77777777" w:rsidR="00D35DFE" w:rsidRPr="00767BB7" w:rsidRDefault="00D35DFE" w:rsidP="00767BB7">
            <w:pPr>
              <w:spacing w:before="20" w:after="20"/>
              <w:jc w:val="center"/>
              <w:rPr>
                <w:rFonts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2" w:type="dxa"/>
            <w:vAlign w:val="center"/>
          </w:tcPr>
          <w:p w14:paraId="6B3932EF" w14:textId="77777777" w:rsidR="00D35DFE" w:rsidRPr="00767BB7" w:rsidRDefault="00D35DFE" w:rsidP="00767BB7">
            <w:pPr>
              <w:spacing w:before="20" w:after="20"/>
              <w:jc w:val="center"/>
              <w:rPr>
                <w:rFonts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0C63ECCB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0" w:type="dxa"/>
            <w:shd w:val="clear" w:color="auto" w:fill="D9D9D9"/>
            <w:vAlign w:val="center"/>
          </w:tcPr>
          <w:p w14:paraId="707FE5DC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0" w:type="dxa"/>
            <w:vAlign w:val="center"/>
          </w:tcPr>
          <w:p w14:paraId="75A21903" w14:textId="13EEEC44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5" w:type="dxa"/>
            <w:vAlign w:val="center"/>
          </w:tcPr>
          <w:p w14:paraId="66A67E1A" w14:textId="4BD7F158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64" w:type="dxa"/>
            <w:shd w:val="clear" w:color="auto" w:fill="FFFFFF" w:themeFill="background1"/>
            <w:vAlign w:val="center"/>
          </w:tcPr>
          <w:p w14:paraId="1C408895" w14:textId="40E33275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14:paraId="72C48D80" w14:textId="7107520A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14:paraId="79754B60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</w:tr>
      <w:tr w:rsidR="002F71DC" w:rsidRPr="00767BB7" w14:paraId="031E495E" w14:textId="77777777" w:rsidTr="00767BB7">
        <w:trPr>
          <w:trHeight w:val="270"/>
          <w:jc w:val="center"/>
        </w:trPr>
        <w:tc>
          <w:tcPr>
            <w:tcW w:w="1560" w:type="dxa"/>
            <w:gridSpan w:val="2"/>
            <w:shd w:val="clear" w:color="auto" w:fill="FFFFFF"/>
            <w:vAlign w:val="center"/>
          </w:tcPr>
          <w:p w14:paraId="6FE96279" w14:textId="04A61AEC" w:rsidR="00D35DFE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b/>
                <w:sz w:val="20"/>
                <w:lang w:val="ru-RU"/>
              </w:rPr>
            </w:pPr>
            <w:r w:rsidRPr="00767BB7">
              <w:rPr>
                <w:rFonts w:eastAsia="SimSun" w:cstheme="minorHAnsi"/>
                <w:b/>
                <w:color w:val="000000"/>
                <w:sz w:val="20"/>
                <w:lang w:val="ru-RU"/>
              </w:rPr>
              <w:t>В</w:t>
            </w:r>
            <w:r w:rsidR="00D35DFE" w:rsidRPr="00767BB7">
              <w:rPr>
                <w:rFonts w:eastAsia="SimSun" w:cstheme="minorHAnsi"/>
                <w:b/>
                <w:color w:val="000000"/>
                <w:sz w:val="20"/>
                <w:lang w:val="ru-RU"/>
              </w:rPr>
              <w:t>6/15</w:t>
            </w:r>
          </w:p>
        </w:tc>
        <w:tc>
          <w:tcPr>
            <w:tcW w:w="354" w:type="dxa"/>
            <w:shd w:val="clear" w:color="auto" w:fill="D9D9D9"/>
            <w:vAlign w:val="center"/>
          </w:tcPr>
          <w:p w14:paraId="6773BF3B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5" w:type="dxa"/>
            <w:vAlign w:val="center"/>
          </w:tcPr>
          <w:p w14:paraId="5E7C1D43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4" w:type="dxa"/>
            <w:vAlign w:val="center"/>
          </w:tcPr>
          <w:p w14:paraId="5A7B8395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5" w:type="dxa"/>
            <w:vAlign w:val="center"/>
          </w:tcPr>
          <w:p w14:paraId="4F73C8B7" w14:textId="173C68B5" w:rsidR="00D35DFE" w:rsidRPr="00767BB7" w:rsidRDefault="00D35DFE" w:rsidP="00767BB7">
            <w:pPr>
              <w:spacing w:before="20" w:after="20"/>
              <w:jc w:val="center"/>
              <w:rPr>
                <w:rFonts w:cstheme="minorHAnsi"/>
                <w:sz w:val="20"/>
                <w:lang w:val="ru-RU"/>
              </w:rPr>
            </w:pPr>
          </w:p>
        </w:tc>
        <w:tc>
          <w:tcPr>
            <w:tcW w:w="567" w:type="dxa"/>
            <w:vAlign w:val="center"/>
          </w:tcPr>
          <w:p w14:paraId="27E7E94D" w14:textId="29245066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590" w:type="dxa"/>
          </w:tcPr>
          <w:p w14:paraId="1764EFC9" w14:textId="56E43392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47" w:type="dxa"/>
            <w:shd w:val="clear" w:color="auto" w:fill="D9D9D9"/>
            <w:vAlign w:val="center"/>
          </w:tcPr>
          <w:p w14:paraId="06EDFA21" w14:textId="1CBA1145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§</w:t>
            </w:r>
          </w:p>
        </w:tc>
        <w:tc>
          <w:tcPr>
            <w:tcW w:w="347" w:type="dxa"/>
            <w:shd w:val="clear" w:color="auto" w:fill="D9D9D9"/>
            <w:vAlign w:val="center"/>
          </w:tcPr>
          <w:p w14:paraId="72A17E94" w14:textId="13CE4532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47" w:type="dxa"/>
            <w:vAlign w:val="center"/>
          </w:tcPr>
          <w:p w14:paraId="3881F59E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48" w:type="dxa"/>
            <w:vAlign w:val="center"/>
          </w:tcPr>
          <w:p w14:paraId="6CB87FFE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47" w:type="dxa"/>
            <w:vAlign w:val="center"/>
          </w:tcPr>
          <w:p w14:paraId="7D132C0E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2" w:type="dxa"/>
            <w:vAlign w:val="center"/>
          </w:tcPr>
          <w:p w14:paraId="638E0DCB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2" w:type="dxa"/>
            <w:shd w:val="clear" w:color="auto" w:fill="D9D9D9"/>
            <w:vAlign w:val="center"/>
          </w:tcPr>
          <w:p w14:paraId="5BB41690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bCs/>
                <w:sz w:val="20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14:paraId="26D268C8" w14:textId="5CE3FB96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1" w:type="dxa"/>
            <w:vAlign w:val="center"/>
          </w:tcPr>
          <w:p w14:paraId="710A8BA8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0" w:type="dxa"/>
            <w:vAlign w:val="center"/>
          </w:tcPr>
          <w:p w14:paraId="3C9CA56A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0" w:type="dxa"/>
            <w:vAlign w:val="center"/>
          </w:tcPr>
          <w:p w14:paraId="6082B73C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49" w:type="dxa"/>
            <w:shd w:val="clear" w:color="auto" w:fill="FFFFFF" w:themeFill="background1"/>
            <w:vAlign w:val="center"/>
          </w:tcPr>
          <w:p w14:paraId="11BC6FF0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3" w:type="dxa"/>
            <w:shd w:val="clear" w:color="auto" w:fill="D9D9D9"/>
            <w:vAlign w:val="center"/>
          </w:tcPr>
          <w:p w14:paraId="051EF653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2" w:type="dxa"/>
            <w:shd w:val="clear" w:color="auto" w:fill="D9D9D9"/>
            <w:vAlign w:val="center"/>
          </w:tcPr>
          <w:p w14:paraId="0FDC811B" w14:textId="4D8BC38B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2" w:type="dxa"/>
            <w:shd w:val="clear" w:color="auto" w:fill="E5B8B7"/>
            <w:vAlign w:val="center"/>
          </w:tcPr>
          <w:p w14:paraId="1951B011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A</w:t>
            </w:r>
          </w:p>
        </w:tc>
        <w:tc>
          <w:tcPr>
            <w:tcW w:w="352" w:type="dxa"/>
            <w:shd w:val="clear" w:color="auto" w:fill="E5B8B7"/>
            <w:vAlign w:val="center"/>
          </w:tcPr>
          <w:p w14:paraId="6DDC4C0C" w14:textId="77777777" w:rsidR="00D35DFE" w:rsidRPr="00767BB7" w:rsidRDefault="00D35DFE" w:rsidP="00767BB7">
            <w:pPr>
              <w:spacing w:before="20" w:after="20"/>
              <w:jc w:val="center"/>
              <w:rPr>
                <w:rFonts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K</w:t>
            </w:r>
          </w:p>
        </w:tc>
        <w:tc>
          <w:tcPr>
            <w:tcW w:w="352" w:type="dxa"/>
            <w:shd w:val="clear" w:color="auto" w:fill="E5B8B7"/>
            <w:vAlign w:val="center"/>
          </w:tcPr>
          <w:p w14:paraId="375E5A53" w14:textId="77777777" w:rsidR="00D35DFE" w:rsidRPr="00767BB7" w:rsidRDefault="00D35DFE" w:rsidP="00767BB7">
            <w:pPr>
              <w:spacing w:before="20" w:after="20"/>
              <w:jc w:val="center"/>
              <w:rPr>
                <w:rFonts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H</w:t>
            </w:r>
          </w:p>
        </w:tc>
        <w:tc>
          <w:tcPr>
            <w:tcW w:w="352" w:type="dxa"/>
            <w:shd w:val="clear" w:color="auto" w:fill="FFFFFF"/>
            <w:vAlign w:val="center"/>
          </w:tcPr>
          <w:p w14:paraId="39BC06A2" w14:textId="77777777" w:rsidR="00D35DFE" w:rsidRPr="00767BB7" w:rsidRDefault="00D35DFE" w:rsidP="00767BB7">
            <w:pPr>
              <w:spacing w:before="20" w:after="20"/>
              <w:jc w:val="center"/>
              <w:rPr>
                <w:rFonts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7D573E94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0" w:type="dxa"/>
            <w:shd w:val="clear" w:color="auto" w:fill="D9D9D9"/>
            <w:vAlign w:val="center"/>
          </w:tcPr>
          <w:p w14:paraId="1708A9C8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0" w:type="dxa"/>
            <w:vAlign w:val="center"/>
          </w:tcPr>
          <w:p w14:paraId="4266146E" w14:textId="77777777" w:rsidR="00D35DFE" w:rsidRPr="00767BB7" w:rsidRDefault="00D35DFE" w:rsidP="00767BB7">
            <w:pPr>
              <w:spacing w:before="20" w:after="20"/>
              <w:jc w:val="center"/>
              <w:rPr>
                <w:rFonts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5" w:type="dxa"/>
            <w:vAlign w:val="center"/>
          </w:tcPr>
          <w:p w14:paraId="612A9155" w14:textId="77777777" w:rsidR="00D35DFE" w:rsidRPr="00767BB7" w:rsidRDefault="00D35DFE" w:rsidP="00767BB7">
            <w:pPr>
              <w:spacing w:before="20" w:after="20"/>
              <w:jc w:val="center"/>
              <w:rPr>
                <w:rFonts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64" w:type="dxa"/>
            <w:vAlign w:val="center"/>
          </w:tcPr>
          <w:p w14:paraId="39164DC2" w14:textId="72385F99" w:rsidR="00D35DFE" w:rsidRPr="00767BB7" w:rsidRDefault="00D35DFE" w:rsidP="00767BB7">
            <w:pPr>
              <w:spacing w:before="20" w:after="20"/>
              <w:jc w:val="center"/>
              <w:rPr>
                <w:rFonts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14:paraId="27B1EA30" w14:textId="7A781901" w:rsidR="00D35DFE" w:rsidRPr="00767BB7" w:rsidRDefault="00D35DFE" w:rsidP="00767BB7">
            <w:pPr>
              <w:spacing w:before="20" w:after="20"/>
              <w:jc w:val="center"/>
              <w:rPr>
                <w:rFonts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4" w:type="dxa"/>
            <w:shd w:val="clear" w:color="auto" w:fill="D9D9D9"/>
            <w:vAlign w:val="center"/>
          </w:tcPr>
          <w:p w14:paraId="6F71FDB0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</w:tr>
      <w:tr w:rsidR="002F71DC" w:rsidRPr="00767BB7" w14:paraId="30A67450" w14:textId="77777777" w:rsidTr="00767BB7">
        <w:trPr>
          <w:trHeight w:val="270"/>
          <w:jc w:val="center"/>
        </w:trPr>
        <w:tc>
          <w:tcPr>
            <w:tcW w:w="1560" w:type="dxa"/>
            <w:gridSpan w:val="2"/>
            <w:shd w:val="clear" w:color="auto" w:fill="FFFFFF"/>
            <w:vAlign w:val="center"/>
          </w:tcPr>
          <w:p w14:paraId="3BF15B83" w14:textId="4B3D6555" w:rsidR="00D35DFE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b/>
                <w:sz w:val="20"/>
                <w:lang w:val="ru-RU"/>
              </w:rPr>
            </w:pPr>
            <w:r w:rsidRPr="00767BB7">
              <w:rPr>
                <w:rFonts w:eastAsia="SimSun" w:cstheme="minorHAnsi"/>
                <w:b/>
                <w:color w:val="000000"/>
                <w:sz w:val="20"/>
                <w:lang w:val="ru-RU"/>
              </w:rPr>
              <w:t>В</w:t>
            </w:r>
            <w:r w:rsidR="00D35DFE" w:rsidRPr="00767BB7">
              <w:rPr>
                <w:rFonts w:eastAsia="SimSun" w:cstheme="minorHAnsi"/>
                <w:b/>
                <w:color w:val="000000"/>
                <w:sz w:val="20"/>
                <w:lang w:val="ru-RU"/>
              </w:rPr>
              <w:t>7/15</w:t>
            </w:r>
          </w:p>
        </w:tc>
        <w:tc>
          <w:tcPr>
            <w:tcW w:w="354" w:type="dxa"/>
            <w:shd w:val="clear" w:color="auto" w:fill="D9D9D9"/>
            <w:vAlign w:val="center"/>
          </w:tcPr>
          <w:p w14:paraId="35508B8E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5" w:type="dxa"/>
            <w:vAlign w:val="center"/>
          </w:tcPr>
          <w:p w14:paraId="6E06A4B2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4" w:type="dxa"/>
            <w:vAlign w:val="center"/>
          </w:tcPr>
          <w:p w14:paraId="0FE91FE7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5" w:type="dxa"/>
            <w:vAlign w:val="center"/>
          </w:tcPr>
          <w:p w14:paraId="7D798F4C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567" w:type="dxa"/>
            <w:vAlign w:val="center"/>
          </w:tcPr>
          <w:p w14:paraId="3B7B4128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590" w:type="dxa"/>
          </w:tcPr>
          <w:p w14:paraId="27CF5390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47" w:type="dxa"/>
            <w:shd w:val="clear" w:color="auto" w:fill="D9D9D9"/>
            <w:vAlign w:val="center"/>
          </w:tcPr>
          <w:p w14:paraId="027F80C3" w14:textId="29355511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§</w:t>
            </w:r>
          </w:p>
        </w:tc>
        <w:tc>
          <w:tcPr>
            <w:tcW w:w="347" w:type="dxa"/>
            <w:shd w:val="clear" w:color="auto" w:fill="D9D9D9"/>
            <w:vAlign w:val="center"/>
          </w:tcPr>
          <w:p w14:paraId="707B7B86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47" w:type="dxa"/>
            <w:vAlign w:val="center"/>
          </w:tcPr>
          <w:p w14:paraId="4C3EB6D9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48" w:type="dxa"/>
            <w:vAlign w:val="center"/>
          </w:tcPr>
          <w:p w14:paraId="1CF97448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47" w:type="dxa"/>
            <w:vAlign w:val="center"/>
          </w:tcPr>
          <w:p w14:paraId="28EEB2A4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2" w:type="dxa"/>
            <w:vAlign w:val="center"/>
          </w:tcPr>
          <w:p w14:paraId="6848182A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2" w:type="dxa"/>
            <w:shd w:val="clear" w:color="auto" w:fill="D9D9D9"/>
            <w:vAlign w:val="center"/>
          </w:tcPr>
          <w:p w14:paraId="30D3F440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bCs/>
                <w:sz w:val="20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14:paraId="4E4E11CB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14:paraId="240D6AB8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14:paraId="31C3E3BF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0" w:type="dxa"/>
            <w:vAlign w:val="center"/>
          </w:tcPr>
          <w:p w14:paraId="4304D421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2B4AC33E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3" w:type="dxa"/>
            <w:shd w:val="clear" w:color="auto" w:fill="D9D9D9"/>
            <w:vAlign w:val="center"/>
          </w:tcPr>
          <w:p w14:paraId="6E30DF69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2" w:type="dxa"/>
            <w:shd w:val="clear" w:color="auto" w:fill="D9D9D9"/>
            <w:vAlign w:val="center"/>
          </w:tcPr>
          <w:p w14:paraId="63F7C0B2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2" w:type="dxa"/>
            <w:vAlign w:val="center"/>
          </w:tcPr>
          <w:p w14:paraId="32A848C1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2" w:type="dxa"/>
            <w:vAlign w:val="center"/>
          </w:tcPr>
          <w:p w14:paraId="7CFBD0A7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2" w:type="dxa"/>
            <w:shd w:val="clear" w:color="auto" w:fill="FFFFFF"/>
            <w:vAlign w:val="center"/>
          </w:tcPr>
          <w:p w14:paraId="63808DE1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2" w:type="dxa"/>
            <w:shd w:val="clear" w:color="auto" w:fill="FFFFFF"/>
            <w:vAlign w:val="center"/>
          </w:tcPr>
          <w:p w14:paraId="55CFCA47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14:paraId="1F8FE1F5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0" w:type="dxa"/>
            <w:shd w:val="clear" w:color="auto" w:fill="D9D9D9"/>
            <w:vAlign w:val="center"/>
          </w:tcPr>
          <w:p w14:paraId="6DDC3783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0" w:type="dxa"/>
            <w:vAlign w:val="center"/>
          </w:tcPr>
          <w:p w14:paraId="344A8FAE" w14:textId="11C3C6B2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5" w:type="dxa"/>
            <w:vAlign w:val="center"/>
          </w:tcPr>
          <w:p w14:paraId="2B76E00D" w14:textId="0DAB074D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64" w:type="dxa"/>
            <w:shd w:val="clear" w:color="auto" w:fill="FFFFFF" w:themeFill="background1"/>
            <w:vAlign w:val="center"/>
          </w:tcPr>
          <w:p w14:paraId="0A7E2466" w14:textId="16982AB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14:paraId="24471015" w14:textId="597A2C64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14:paraId="5540C3DA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</w:tr>
      <w:tr w:rsidR="002F71DC" w:rsidRPr="00767BB7" w14:paraId="7C2BF97D" w14:textId="77777777" w:rsidTr="00767BB7">
        <w:trPr>
          <w:trHeight w:val="270"/>
          <w:jc w:val="center"/>
        </w:trPr>
        <w:tc>
          <w:tcPr>
            <w:tcW w:w="1560" w:type="dxa"/>
            <w:gridSpan w:val="2"/>
            <w:shd w:val="clear" w:color="auto" w:fill="FFFFFF"/>
            <w:vAlign w:val="center"/>
          </w:tcPr>
          <w:p w14:paraId="7CC8ED09" w14:textId="0285A39F" w:rsidR="00D35DFE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b/>
                <w:sz w:val="20"/>
                <w:lang w:val="ru-RU"/>
              </w:rPr>
            </w:pPr>
            <w:r w:rsidRPr="00767BB7">
              <w:rPr>
                <w:rFonts w:eastAsia="SimSun" w:cstheme="minorHAnsi"/>
                <w:b/>
                <w:color w:val="000000"/>
                <w:sz w:val="20"/>
                <w:lang w:val="ru-RU"/>
              </w:rPr>
              <w:t>В</w:t>
            </w:r>
            <w:r w:rsidR="00D35DFE" w:rsidRPr="00767BB7">
              <w:rPr>
                <w:rFonts w:eastAsia="SimSun" w:cstheme="minorHAnsi"/>
                <w:b/>
                <w:color w:val="000000"/>
                <w:sz w:val="20"/>
                <w:lang w:val="ru-RU"/>
              </w:rPr>
              <w:t>8/15</w:t>
            </w:r>
          </w:p>
        </w:tc>
        <w:tc>
          <w:tcPr>
            <w:tcW w:w="354" w:type="dxa"/>
            <w:shd w:val="clear" w:color="auto" w:fill="D9D9D9"/>
            <w:vAlign w:val="center"/>
          </w:tcPr>
          <w:p w14:paraId="433A7984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5" w:type="dxa"/>
            <w:vAlign w:val="center"/>
          </w:tcPr>
          <w:p w14:paraId="3554918C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4" w:type="dxa"/>
            <w:vAlign w:val="center"/>
          </w:tcPr>
          <w:p w14:paraId="08608479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5" w:type="dxa"/>
            <w:vAlign w:val="center"/>
          </w:tcPr>
          <w:p w14:paraId="79C6DCE9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567" w:type="dxa"/>
            <w:vAlign w:val="center"/>
          </w:tcPr>
          <w:p w14:paraId="5D15D75F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590" w:type="dxa"/>
          </w:tcPr>
          <w:p w14:paraId="763A2B0E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47" w:type="dxa"/>
            <w:shd w:val="clear" w:color="auto" w:fill="D9D9D9"/>
            <w:vAlign w:val="center"/>
          </w:tcPr>
          <w:p w14:paraId="29F433C0" w14:textId="7E0D2E36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§</w:t>
            </w:r>
          </w:p>
        </w:tc>
        <w:tc>
          <w:tcPr>
            <w:tcW w:w="347" w:type="dxa"/>
            <w:shd w:val="clear" w:color="auto" w:fill="D9D9D9"/>
            <w:vAlign w:val="center"/>
          </w:tcPr>
          <w:p w14:paraId="1872173B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47" w:type="dxa"/>
            <w:vAlign w:val="center"/>
          </w:tcPr>
          <w:p w14:paraId="6BF1FB09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48" w:type="dxa"/>
            <w:vAlign w:val="center"/>
          </w:tcPr>
          <w:p w14:paraId="3D3888D9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47" w:type="dxa"/>
            <w:vAlign w:val="center"/>
          </w:tcPr>
          <w:p w14:paraId="3CE6BAFC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2" w:type="dxa"/>
            <w:vAlign w:val="center"/>
          </w:tcPr>
          <w:p w14:paraId="7AA01A54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2" w:type="dxa"/>
            <w:shd w:val="clear" w:color="auto" w:fill="D9D9D9"/>
            <w:vAlign w:val="center"/>
          </w:tcPr>
          <w:p w14:paraId="6B1EFEFA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bCs/>
                <w:sz w:val="20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14:paraId="1F289D68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14:paraId="742B5780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0" w:type="dxa"/>
            <w:shd w:val="clear" w:color="auto" w:fill="FFFFFF"/>
            <w:vAlign w:val="center"/>
          </w:tcPr>
          <w:p w14:paraId="3DC8B699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0" w:type="dxa"/>
            <w:shd w:val="clear" w:color="auto" w:fill="FFFFFF"/>
            <w:vAlign w:val="center"/>
          </w:tcPr>
          <w:p w14:paraId="5811D10A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3E8D5515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3" w:type="dxa"/>
            <w:shd w:val="clear" w:color="auto" w:fill="D9D9D9"/>
            <w:vAlign w:val="center"/>
          </w:tcPr>
          <w:p w14:paraId="4F05E869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2" w:type="dxa"/>
            <w:shd w:val="clear" w:color="auto" w:fill="D9D9D9"/>
            <w:vAlign w:val="center"/>
          </w:tcPr>
          <w:p w14:paraId="30B1DF8F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2" w:type="dxa"/>
            <w:shd w:val="clear" w:color="auto" w:fill="FFFFFF"/>
            <w:vAlign w:val="center"/>
          </w:tcPr>
          <w:p w14:paraId="32DA3B81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2" w:type="dxa"/>
            <w:shd w:val="clear" w:color="auto" w:fill="FFFFFF"/>
            <w:vAlign w:val="center"/>
          </w:tcPr>
          <w:p w14:paraId="7929936F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2" w:type="dxa"/>
            <w:shd w:val="clear" w:color="auto" w:fill="FFFFFF"/>
            <w:vAlign w:val="center"/>
          </w:tcPr>
          <w:p w14:paraId="4B0A05C8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2" w:type="dxa"/>
            <w:shd w:val="clear" w:color="auto" w:fill="FFFFFF"/>
            <w:vAlign w:val="center"/>
          </w:tcPr>
          <w:p w14:paraId="5A8C9841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14:paraId="5EB9E435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0" w:type="dxa"/>
            <w:shd w:val="clear" w:color="auto" w:fill="D9D9D9"/>
            <w:vAlign w:val="center"/>
          </w:tcPr>
          <w:p w14:paraId="1C74A2FE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0" w:type="dxa"/>
            <w:vAlign w:val="center"/>
          </w:tcPr>
          <w:p w14:paraId="419DA6AA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5" w:type="dxa"/>
            <w:vAlign w:val="center"/>
          </w:tcPr>
          <w:p w14:paraId="580FB108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64" w:type="dxa"/>
            <w:shd w:val="clear" w:color="auto" w:fill="FFFFFF" w:themeFill="background1"/>
            <w:vAlign w:val="center"/>
          </w:tcPr>
          <w:p w14:paraId="6D07619C" w14:textId="7316663B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14:paraId="4F38987B" w14:textId="40D98028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14:paraId="493E756F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</w:tr>
      <w:tr w:rsidR="002F71DC" w:rsidRPr="00767BB7" w14:paraId="58EFC989" w14:textId="77777777" w:rsidTr="00767BB7">
        <w:trPr>
          <w:trHeight w:val="270"/>
          <w:jc w:val="center"/>
        </w:trPr>
        <w:tc>
          <w:tcPr>
            <w:tcW w:w="1560" w:type="dxa"/>
            <w:gridSpan w:val="2"/>
            <w:shd w:val="clear" w:color="auto" w:fill="D9D9D9"/>
            <w:vAlign w:val="center"/>
          </w:tcPr>
          <w:p w14:paraId="3E0F2C44" w14:textId="700DCFEF" w:rsidR="00D35DFE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b/>
                <w:bCs/>
                <w:sz w:val="20"/>
                <w:lang w:val="ru-RU"/>
              </w:rPr>
            </w:pPr>
            <w:r w:rsidRPr="00767BB7">
              <w:rPr>
                <w:rFonts w:eastAsia="SimSun" w:cstheme="minorHAnsi"/>
                <w:b/>
                <w:color w:val="000000"/>
                <w:sz w:val="20"/>
                <w:lang w:val="ru-RU"/>
              </w:rPr>
              <w:t>Плен. РГ3</w:t>
            </w:r>
          </w:p>
        </w:tc>
        <w:tc>
          <w:tcPr>
            <w:tcW w:w="354" w:type="dxa"/>
            <w:shd w:val="clear" w:color="auto" w:fill="D9D9D9"/>
            <w:vAlign w:val="center"/>
          </w:tcPr>
          <w:p w14:paraId="67221048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5" w:type="dxa"/>
            <w:shd w:val="clear" w:color="auto" w:fill="D9D9D9"/>
            <w:vAlign w:val="center"/>
          </w:tcPr>
          <w:p w14:paraId="20D7835C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14:paraId="06D714CD" w14:textId="215BBE98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5" w:type="dxa"/>
            <w:shd w:val="clear" w:color="auto" w:fill="D9D9D9"/>
            <w:vAlign w:val="center"/>
          </w:tcPr>
          <w:p w14:paraId="0445AEAE" w14:textId="70116756" w:rsidR="00D35DFE" w:rsidRPr="00767BB7" w:rsidRDefault="00D35DFE" w:rsidP="00767BB7">
            <w:pPr>
              <w:spacing w:before="20" w:after="20"/>
              <w:jc w:val="center"/>
              <w:rPr>
                <w:rFonts w:cstheme="minorHAnsi"/>
                <w:sz w:val="20"/>
                <w:lang w:val="ru-RU" w:eastAsia="ja-JP"/>
              </w:rPr>
            </w:pPr>
            <w:r w:rsidRPr="00767BB7">
              <w:rPr>
                <w:rFonts w:cstheme="minorHAnsi"/>
                <w:color w:val="000000"/>
                <w:sz w:val="20"/>
                <w:lang w:val="ru-RU" w:eastAsia="ja-JP"/>
              </w:rPr>
              <w:t>x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004AF127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590" w:type="dxa"/>
            <w:shd w:val="clear" w:color="auto" w:fill="D9D9D9"/>
          </w:tcPr>
          <w:p w14:paraId="77A690BF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47" w:type="dxa"/>
            <w:shd w:val="clear" w:color="auto" w:fill="D9D9D9"/>
            <w:vAlign w:val="center"/>
          </w:tcPr>
          <w:p w14:paraId="56121186" w14:textId="5AB2C0EE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§</w:t>
            </w:r>
          </w:p>
        </w:tc>
        <w:tc>
          <w:tcPr>
            <w:tcW w:w="347" w:type="dxa"/>
            <w:shd w:val="clear" w:color="auto" w:fill="D9D9D9"/>
            <w:vAlign w:val="center"/>
          </w:tcPr>
          <w:p w14:paraId="0E372FE7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47" w:type="dxa"/>
            <w:shd w:val="clear" w:color="auto" w:fill="D9D9D9"/>
            <w:vAlign w:val="center"/>
          </w:tcPr>
          <w:p w14:paraId="76357A32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48" w:type="dxa"/>
            <w:shd w:val="clear" w:color="auto" w:fill="D9D9D9"/>
            <w:vAlign w:val="center"/>
          </w:tcPr>
          <w:p w14:paraId="7C9DC2BA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47" w:type="dxa"/>
            <w:shd w:val="clear" w:color="auto" w:fill="D9D9D9"/>
            <w:vAlign w:val="center"/>
          </w:tcPr>
          <w:p w14:paraId="4B444F6F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2" w:type="dxa"/>
            <w:shd w:val="clear" w:color="auto" w:fill="D9D9D9"/>
            <w:vAlign w:val="center"/>
          </w:tcPr>
          <w:p w14:paraId="16A82487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2" w:type="dxa"/>
            <w:shd w:val="clear" w:color="auto" w:fill="D9D9D9"/>
            <w:vAlign w:val="center"/>
          </w:tcPr>
          <w:p w14:paraId="4B8E024B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14:paraId="21FADA61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14:paraId="2F987AA1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0" w:type="dxa"/>
            <w:shd w:val="clear" w:color="auto" w:fill="D9D9D9"/>
            <w:vAlign w:val="center"/>
          </w:tcPr>
          <w:p w14:paraId="07A53F98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0" w:type="dxa"/>
            <w:shd w:val="clear" w:color="auto" w:fill="D9D9D9"/>
            <w:vAlign w:val="center"/>
          </w:tcPr>
          <w:p w14:paraId="69855A2C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49" w:type="dxa"/>
            <w:shd w:val="clear" w:color="auto" w:fill="D9D9D9"/>
            <w:vAlign w:val="center"/>
          </w:tcPr>
          <w:p w14:paraId="3BE12D6A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3" w:type="dxa"/>
            <w:shd w:val="clear" w:color="auto" w:fill="D9D9D9"/>
            <w:vAlign w:val="center"/>
          </w:tcPr>
          <w:p w14:paraId="489816C5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2" w:type="dxa"/>
            <w:shd w:val="clear" w:color="auto" w:fill="D9D9D9"/>
            <w:vAlign w:val="center"/>
          </w:tcPr>
          <w:p w14:paraId="0DAE668D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2" w:type="dxa"/>
            <w:shd w:val="clear" w:color="auto" w:fill="D9D9D9"/>
            <w:vAlign w:val="center"/>
          </w:tcPr>
          <w:p w14:paraId="76A0E0AC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2" w:type="dxa"/>
            <w:shd w:val="clear" w:color="auto" w:fill="D9D9D9"/>
            <w:vAlign w:val="center"/>
          </w:tcPr>
          <w:p w14:paraId="14D82232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2" w:type="dxa"/>
            <w:shd w:val="clear" w:color="auto" w:fill="D9D9D9"/>
            <w:vAlign w:val="center"/>
          </w:tcPr>
          <w:p w14:paraId="42A48772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2" w:type="dxa"/>
            <w:shd w:val="clear" w:color="auto" w:fill="D9D9D9"/>
            <w:vAlign w:val="center"/>
          </w:tcPr>
          <w:p w14:paraId="3CECEB7E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14:paraId="68131AC3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0" w:type="dxa"/>
            <w:shd w:val="clear" w:color="auto" w:fill="D9D9D9"/>
            <w:vAlign w:val="center"/>
          </w:tcPr>
          <w:p w14:paraId="3FF68A73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0" w:type="dxa"/>
            <w:shd w:val="clear" w:color="auto" w:fill="D9D9D9"/>
            <w:vAlign w:val="center"/>
          </w:tcPr>
          <w:p w14:paraId="702A2EEC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5" w:type="dxa"/>
            <w:shd w:val="clear" w:color="auto" w:fill="D9D9D9"/>
            <w:vAlign w:val="center"/>
          </w:tcPr>
          <w:p w14:paraId="1D570913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64" w:type="dxa"/>
            <w:shd w:val="clear" w:color="auto" w:fill="D9D9D9"/>
            <w:vAlign w:val="center"/>
          </w:tcPr>
          <w:p w14:paraId="2F03E2C3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3" w:type="dxa"/>
            <w:shd w:val="clear" w:color="auto" w:fill="D9D9D9"/>
            <w:vAlign w:val="center"/>
          </w:tcPr>
          <w:p w14:paraId="431F29E8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14:paraId="1D9785AC" w14:textId="77777777" w:rsidR="00D35DFE" w:rsidRPr="00767BB7" w:rsidRDefault="00D35DFE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</w:tr>
      <w:tr w:rsidR="00937C46" w:rsidRPr="00767BB7" w14:paraId="314A2B0C" w14:textId="77777777" w:rsidTr="00767BB7">
        <w:trPr>
          <w:trHeight w:val="270"/>
          <w:jc w:val="center"/>
        </w:trPr>
        <w:tc>
          <w:tcPr>
            <w:tcW w:w="1560" w:type="dxa"/>
            <w:gridSpan w:val="2"/>
            <w:vAlign w:val="center"/>
          </w:tcPr>
          <w:p w14:paraId="02137380" w14:textId="254434DA" w:rsidR="00D530F9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b/>
                <w:bCs/>
                <w:sz w:val="20"/>
                <w:lang w:val="ru-RU"/>
              </w:rPr>
            </w:pPr>
            <w:r w:rsidRPr="00767BB7">
              <w:rPr>
                <w:rFonts w:eastAsia="SimSun" w:cstheme="minorHAnsi"/>
                <w:b/>
                <w:bCs/>
                <w:color w:val="000000"/>
                <w:sz w:val="20"/>
                <w:lang w:val="ru-RU"/>
              </w:rPr>
              <w:t>В</w:t>
            </w:r>
            <w:r w:rsidR="00D530F9" w:rsidRPr="00767BB7">
              <w:rPr>
                <w:rFonts w:eastAsia="SimSun" w:cstheme="minorHAnsi"/>
                <w:b/>
                <w:bCs/>
                <w:color w:val="000000"/>
                <w:sz w:val="20"/>
                <w:lang w:val="ru-RU"/>
              </w:rPr>
              <w:t>10/15</w:t>
            </w:r>
          </w:p>
        </w:tc>
        <w:tc>
          <w:tcPr>
            <w:tcW w:w="354" w:type="dxa"/>
            <w:shd w:val="clear" w:color="auto" w:fill="D9D9D9"/>
            <w:vAlign w:val="center"/>
          </w:tcPr>
          <w:p w14:paraId="3F42AA1A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5" w:type="dxa"/>
            <w:vAlign w:val="center"/>
          </w:tcPr>
          <w:p w14:paraId="7B846E8D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4" w:type="dxa"/>
            <w:vAlign w:val="center"/>
          </w:tcPr>
          <w:p w14:paraId="22921687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5" w:type="dxa"/>
            <w:vAlign w:val="center"/>
          </w:tcPr>
          <w:p w14:paraId="597703E5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567" w:type="dxa"/>
            <w:vAlign w:val="center"/>
          </w:tcPr>
          <w:p w14:paraId="45DD53A3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590" w:type="dxa"/>
          </w:tcPr>
          <w:p w14:paraId="1FE2383E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47" w:type="dxa"/>
            <w:shd w:val="clear" w:color="auto" w:fill="D9D9D9"/>
            <w:vAlign w:val="center"/>
          </w:tcPr>
          <w:p w14:paraId="56DE802F" w14:textId="06F40665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§</w:t>
            </w:r>
          </w:p>
        </w:tc>
        <w:tc>
          <w:tcPr>
            <w:tcW w:w="347" w:type="dxa"/>
            <w:shd w:val="clear" w:color="auto" w:fill="D9D9D9"/>
            <w:vAlign w:val="center"/>
          </w:tcPr>
          <w:p w14:paraId="30E88176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47" w:type="dxa"/>
            <w:vAlign w:val="center"/>
          </w:tcPr>
          <w:p w14:paraId="62BB6568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48" w:type="dxa"/>
            <w:vAlign w:val="center"/>
          </w:tcPr>
          <w:p w14:paraId="4A2E22F1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47" w:type="dxa"/>
            <w:vAlign w:val="center"/>
          </w:tcPr>
          <w:p w14:paraId="66FF616C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</w:p>
        </w:tc>
        <w:tc>
          <w:tcPr>
            <w:tcW w:w="352" w:type="dxa"/>
            <w:vAlign w:val="center"/>
          </w:tcPr>
          <w:p w14:paraId="6E495F52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</w:p>
        </w:tc>
        <w:tc>
          <w:tcPr>
            <w:tcW w:w="352" w:type="dxa"/>
            <w:shd w:val="clear" w:color="auto" w:fill="D9D9D9"/>
            <w:vAlign w:val="center"/>
          </w:tcPr>
          <w:p w14:paraId="0FDACCFF" w14:textId="4DF08A43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14:paraId="57F6FE05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1" w:type="dxa"/>
            <w:shd w:val="clear" w:color="auto" w:fill="FFFFFF"/>
            <w:vAlign w:val="center"/>
          </w:tcPr>
          <w:p w14:paraId="397BE62D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0" w:type="dxa"/>
            <w:shd w:val="clear" w:color="auto" w:fill="FFFFFF"/>
            <w:vAlign w:val="center"/>
          </w:tcPr>
          <w:p w14:paraId="613A1673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0" w:type="dxa"/>
            <w:vAlign w:val="center"/>
          </w:tcPr>
          <w:p w14:paraId="0C7C2C45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</w:p>
        </w:tc>
        <w:tc>
          <w:tcPr>
            <w:tcW w:w="349" w:type="dxa"/>
            <w:vAlign w:val="center"/>
          </w:tcPr>
          <w:p w14:paraId="12BB1B86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</w:p>
        </w:tc>
        <w:tc>
          <w:tcPr>
            <w:tcW w:w="353" w:type="dxa"/>
            <w:shd w:val="clear" w:color="auto" w:fill="D9D9D9"/>
            <w:vAlign w:val="center"/>
          </w:tcPr>
          <w:p w14:paraId="2F1BAFF5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2" w:type="dxa"/>
            <w:shd w:val="clear" w:color="auto" w:fill="D9D9D9"/>
            <w:vAlign w:val="center"/>
          </w:tcPr>
          <w:p w14:paraId="543A2065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2" w:type="dxa"/>
            <w:shd w:val="clear" w:color="auto" w:fill="FFFFFF"/>
            <w:vAlign w:val="center"/>
          </w:tcPr>
          <w:p w14:paraId="54F9AD17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</w:p>
        </w:tc>
        <w:tc>
          <w:tcPr>
            <w:tcW w:w="352" w:type="dxa"/>
            <w:shd w:val="clear" w:color="auto" w:fill="FFFFFF"/>
            <w:vAlign w:val="center"/>
          </w:tcPr>
          <w:p w14:paraId="09722280" w14:textId="2F4B07A1" w:rsidR="00D530F9" w:rsidRPr="00767BB7" w:rsidRDefault="00DD4E65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2" w:type="dxa"/>
            <w:shd w:val="clear" w:color="auto" w:fill="FFFFFF"/>
            <w:vAlign w:val="center"/>
          </w:tcPr>
          <w:p w14:paraId="7AA2457D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2" w:type="dxa"/>
            <w:shd w:val="clear" w:color="auto" w:fill="FFFFFF"/>
            <w:vAlign w:val="center"/>
          </w:tcPr>
          <w:p w14:paraId="3E50C711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14:paraId="3BF1BE5A" w14:textId="381FADF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0" w:type="dxa"/>
            <w:shd w:val="clear" w:color="auto" w:fill="D9D9D9"/>
            <w:vAlign w:val="center"/>
          </w:tcPr>
          <w:p w14:paraId="4420611B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0" w:type="dxa"/>
            <w:shd w:val="clear" w:color="auto" w:fill="FFFFFF"/>
            <w:vAlign w:val="center"/>
          </w:tcPr>
          <w:p w14:paraId="293A1D8E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358C94C6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</w:p>
        </w:tc>
        <w:tc>
          <w:tcPr>
            <w:tcW w:w="364" w:type="dxa"/>
            <w:shd w:val="clear" w:color="auto" w:fill="FFFFFF"/>
            <w:vAlign w:val="center"/>
          </w:tcPr>
          <w:p w14:paraId="6D342EA4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</w:p>
        </w:tc>
        <w:tc>
          <w:tcPr>
            <w:tcW w:w="353" w:type="dxa"/>
            <w:vAlign w:val="center"/>
          </w:tcPr>
          <w:p w14:paraId="05EE4B0F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14:paraId="21C22D22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</w:tr>
      <w:tr w:rsidR="002F71DC" w:rsidRPr="00767BB7" w14:paraId="5D66D0A3" w14:textId="77777777" w:rsidTr="00767BB7">
        <w:trPr>
          <w:trHeight w:val="270"/>
          <w:jc w:val="center"/>
        </w:trPr>
        <w:tc>
          <w:tcPr>
            <w:tcW w:w="1560" w:type="dxa"/>
            <w:gridSpan w:val="2"/>
            <w:vAlign w:val="center"/>
          </w:tcPr>
          <w:p w14:paraId="05623FF5" w14:textId="240CFE0A" w:rsidR="00D530F9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b/>
                <w:bCs/>
                <w:sz w:val="20"/>
                <w:lang w:val="ru-RU"/>
              </w:rPr>
            </w:pPr>
            <w:r w:rsidRPr="00767BB7">
              <w:rPr>
                <w:rFonts w:eastAsia="SimSun" w:cstheme="minorHAnsi"/>
                <w:b/>
                <w:bCs/>
                <w:color w:val="000000"/>
                <w:sz w:val="20"/>
                <w:lang w:val="ru-RU"/>
              </w:rPr>
              <w:t>В</w:t>
            </w:r>
            <w:r w:rsidR="00D530F9" w:rsidRPr="00767BB7">
              <w:rPr>
                <w:rFonts w:eastAsia="SimSun" w:cstheme="minorHAnsi"/>
                <w:b/>
                <w:bCs/>
                <w:color w:val="000000"/>
                <w:sz w:val="20"/>
                <w:lang w:val="ru-RU"/>
              </w:rPr>
              <w:t>11/15</w:t>
            </w:r>
          </w:p>
        </w:tc>
        <w:tc>
          <w:tcPr>
            <w:tcW w:w="354" w:type="dxa"/>
            <w:shd w:val="clear" w:color="auto" w:fill="D9D9D9"/>
            <w:vAlign w:val="center"/>
          </w:tcPr>
          <w:p w14:paraId="253C5041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5" w:type="dxa"/>
            <w:vAlign w:val="center"/>
          </w:tcPr>
          <w:p w14:paraId="15DF9493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4" w:type="dxa"/>
            <w:vAlign w:val="center"/>
          </w:tcPr>
          <w:p w14:paraId="3D537F67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5" w:type="dxa"/>
            <w:vAlign w:val="center"/>
          </w:tcPr>
          <w:p w14:paraId="474B6E81" w14:textId="3AEA30AD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567" w:type="dxa"/>
            <w:vAlign w:val="center"/>
          </w:tcPr>
          <w:p w14:paraId="33DB2DC5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590" w:type="dxa"/>
          </w:tcPr>
          <w:p w14:paraId="65FBA747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47" w:type="dxa"/>
            <w:shd w:val="clear" w:color="auto" w:fill="D9D9D9"/>
            <w:vAlign w:val="center"/>
          </w:tcPr>
          <w:p w14:paraId="7A77AF69" w14:textId="5EDD2C5C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§</w:t>
            </w:r>
          </w:p>
        </w:tc>
        <w:tc>
          <w:tcPr>
            <w:tcW w:w="347" w:type="dxa"/>
            <w:shd w:val="clear" w:color="auto" w:fill="D9D9D9"/>
            <w:vAlign w:val="center"/>
          </w:tcPr>
          <w:p w14:paraId="5C914EF9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47" w:type="dxa"/>
            <w:vAlign w:val="center"/>
          </w:tcPr>
          <w:p w14:paraId="4D8F7BCD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48" w:type="dxa"/>
            <w:vAlign w:val="center"/>
          </w:tcPr>
          <w:p w14:paraId="148D3D0B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47" w:type="dxa"/>
            <w:shd w:val="clear" w:color="auto" w:fill="FFFFFF"/>
            <w:vAlign w:val="center"/>
          </w:tcPr>
          <w:p w14:paraId="096B931C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2" w:type="dxa"/>
            <w:vAlign w:val="center"/>
          </w:tcPr>
          <w:p w14:paraId="7EF750EA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2" w:type="dxa"/>
            <w:shd w:val="clear" w:color="auto" w:fill="D9D9D9"/>
            <w:vAlign w:val="center"/>
          </w:tcPr>
          <w:p w14:paraId="70E8269A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14:paraId="151DDD0E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1" w:type="dxa"/>
            <w:vAlign w:val="center"/>
          </w:tcPr>
          <w:p w14:paraId="35B62659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0" w:type="dxa"/>
            <w:vAlign w:val="center"/>
          </w:tcPr>
          <w:p w14:paraId="27E9EA04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0" w:type="dxa"/>
            <w:vAlign w:val="center"/>
          </w:tcPr>
          <w:p w14:paraId="53C37272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49" w:type="dxa"/>
            <w:vAlign w:val="center"/>
          </w:tcPr>
          <w:p w14:paraId="0C0A54D6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3" w:type="dxa"/>
            <w:shd w:val="clear" w:color="auto" w:fill="D9D9D9"/>
            <w:vAlign w:val="center"/>
          </w:tcPr>
          <w:p w14:paraId="03654BEB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2" w:type="dxa"/>
            <w:shd w:val="clear" w:color="auto" w:fill="D9D9D9"/>
            <w:vAlign w:val="center"/>
          </w:tcPr>
          <w:p w14:paraId="601E365C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2" w:type="dxa"/>
            <w:shd w:val="clear" w:color="auto" w:fill="E5B8B7"/>
            <w:vAlign w:val="center"/>
          </w:tcPr>
          <w:p w14:paraId="021845E9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A</w:t>
            </w:r>
          </w:p>
        </w:tc>
        <w:tc>
          <w:tcPr>
            <w:tcW w:w="352" w:type="dxa"/>
            <w:shd w:val="clear" w:color="auto" w:fill="FFFFFF" w:themeFill="background1"/>
            <w:vAlign w:val="center"/>
          </w:tcPr>
          <w:p w14:paraId="783EB0FE" w14:textId="77777777" w:rsidR="00D530F9" w:rsidRPr="00767BB7" w:rsidRDefault="00D530F9" w:rsidP="00767BB7">
            <w:pPr>
              <w:spacing w:before="20" w:after="20"/>
              <w:jc w:val="center"/>
              <w:rPr>
                <w:rFonts w:cstheme="minorHAnsi"/>
                <w:color w:val="000000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2" w:type="dxa"/>
            <w:shd w:val="clear" w:color="auto" w:fill="E5B8B7"/>
            <w:vAlign w:val="center"/>
          </w:tcPr>
          <w:p w14:paraId="1818E6B5" w14:textId="6287F1B9" w:rsidR="00D530F9" w:rsidRPr="00767BB7" w:rsidRDefault="00C037BC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H</w:t>
            </w:r>
          </w:p>
        </w:tc>
        <w:tc>
          <w:tcPr>
            <w:tcW w:w="352" w:type="dxa"/>
            <w:vAlign w:val="center"/>
          </w:tcPr>
          <w:p w14:paraId="0E575D7D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48AA2C92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0" w:type="dxa"/>
            <w:shd w:val="clear" w:color="auto" w:fill="D9D9D9"/>
            <w:vAlign w:val="center"/>
          </w:tcPr>
          <w:p w14:paraId="437CC4AA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14:paraId="24918F9E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7F3F5C6A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64" w:type="dxa"/>
            <w:shd w:val="clear" w:color="auto" w:fill="FFFFFF" w:themeFill="background1"/>
            <w:vAlign w:val="center"/>
          </w:tcPr>
          <w:p w14:paraId="3CC93B4E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14:paraId="0EF4EF4A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4" w:type="dxa"/>
            <w:shd w:val="clear" w:color="auto" w:fill="D9D9D9"/>
            <w:vAlign w:val="center"/>
          </w:tcPr>
          <w:p w14:paraId="658C9617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</w:tr>
      <w:tr w:rsidR="002F71DC" w:rsidRPr="00767BB7" w14:paraId="1CC12473" w14:textId="77777777" w:rsidTr="00767BB7">
        <w:trPr>
          <w:trHeight w:val="270"/>
          <w:jc w:val="center"/>
        </w:trPr>
        <w:tc>
          <w:tcPr>
            <w:tcW w:w="1560" w:type="dxa"/>
            <w:gridSpan w:val="2"/>
            <w:vAlign w:val="center"/>
          </w:tcPr>
          <w:p w14:paraId="4C5EE6B7" w14:textId="76872AAC" w:rsidR="00D530F9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b/>
                <w:bCs/>
                <w:sz w:val="20"/>
                <w:lang w:val="ru-RU"/>
              </w:rPr>
            </w:pPr>
            <w:r w:rsidRPr="00767BB7">
              <w:rPr>
                <w:rFonts w:eastAsia="SimSun" w:cstheme="minorHAnsi"/>
                <w:b/>
                <w:bCs/>
                <w:color w:val="000000"/>
                <w:sz w:val="20"/>
                <w:lang w:val="ru-RU"/>
              </w:rPr>
              <w:t>В</w:t>
            </w:r>
            <w:r w:rsidR="00D530F9" w:rsidRPr="00767BB7">
              <w:rPr>
                <w:rFonts w:eastAsia="SimSun" w:cstheme="minorHAnsi"/>
                <w:b/>
                <w:bCs/>
                <w:color w:val="000000"/>
                <w:sz w:val="20"/>
                <w:lang w:val="ru-RU"/>
              </w:rPr>
              <w:t>12/15</w:t>
            </w:r>
          </w:p>
        </w:tc>
        <w:tc>
          <w:tcPr>
            <w:tcW w:w="354" w:type="dxa"/>
            <w:shd w:val="clear" w:color="auto" w:fill="D9D9D9"/>
            <w:vAlign w:val="center"/>
          </w:tcPr>
          <w:p w14:paraId="6FC5CABA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5" w:type="dxa"/>
            <w:vAlign w:val="center"/>
          </w:tcPr>
          <w:p w14:paraId="11FF3005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4" w:type="dxa"/>
            <w:vAlign w:val="center"/>
          </w:tcPr>
          <w:p w14:paraId="05E1D968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5" w:type="dxa"/>
            <w:vAlign w:val="center"/>
          </w:tcPr>
          <w:p w14:paraId="445E16FD" w14:textId="1BFD23A3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567" w:type="dxa"/>
            <w:vAlign w:val="center"/>
          </w:tcPr>
          <w:p w14:paraId="68A4C831" w14:textId="1DC338CB" w:rsidR="00D530F9" w:rsidRPr="00767BB7" w:rsidRDefault="00D530F9" w:rsidP="00767BB7">
            <w:pPr>
              <w:spacing w:before="20" w:after="20"/>
              <w:jc w:val="center"/>
              <w:rPr>
                <w:rFonts w:cstheme="minorHAnsi"/>
                <w:sz w:val="20"/>
                <w:lang w:val="ru-RU" w:eastAsia="ja-JP"/>
              </w:rPr>
            </w:pPr>
          </w:p>
        </w:tc>
        <w:tc>
          <w:tcPr>
            <w:tcW w:w="590" w:type="dxa"/>
          </w:tcPr>
          <w:p w14:paraId="36EF64E2" w14:textId="5D54ABFC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47" w:type="dxa"/>
            <w:shd w:val="clear" w:color="auto" w:fill="D9D9D9"/>
            <w:vAlign w:val="center"/>
          </w:tcPr>
          <w:p w14:paraId="14A0E94E" w14:textId="14F84E74" w:rsidR="00D530F9" w:rsidRPr="00767BB7" w:rsidRDefault="00D530F9" w:rsidP="00767BB7">
            <w:pPr>
              <w:spacing w:before="20" w:after="20"/>
              <w:jc w:val="center"/>
              <w:rPr>
                <w:rFonts w:cstheme="minorHAnsi"/>
                <w:sz w:val="20"/>
                <w:lang w:val="ru-RU" w:eastAsia="ja-JP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§</w:t>
            </w:r>
          </w:p>
        </w:tc>
        <w:tc>
          <w:tcPr>
            <w:tcW w:w="347" w:type="dxa"/>
            <w:shd w:val="clear" w:color="auto" w:fill="D9D9D9"/>
            <w:vAlign w:val="center"/>
          </w:tcPr>
          <w:p w14:paraId="7C22FF38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47" w:type="dxa"/>
            <w:vAlign w:val="center"/>
          </w:tcPr>
          <w:p w14:paraId="65A5F5C9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</w:p>
        </w:tc>
        <w:tc>
          <w:tcPr>
            <w:tcW w:w="348" w:type="dxa"/>
            <w:vAlign w:val="center"/>
          </w:tcPr>
          <w:p w14:paraId="2AD31655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</w:p>
        </w:tc>
        <w:tc>
          <w:tcPr>
            <w:tcW w:w="347" w:type="dxa"/>
            <w:shd w:val="clear" w:color="auto" w:fill="FFFFFF"/>
            <w:vAlign w:val="center"/>
          </w:tcPr>
          <w:p w14:paraId="7F0C8D72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2" w:type="dxa"/>
            <w:vAlign w:val="center"/>
          </w:tcPr>
          <w:p w14:paraId="1F9B5510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2" w:type="dxa"/>
            <w:shd w:val="clear" w:color="auto" w:fill="D9D9D9"/>
            <w:vAlign w:val="center"/>
          </w:tcPr>
          <w:p w14:paraId="251B0A06" w14:textId="4802A352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14:paraId="195C5F66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1" w:type="dxa"/>
            <w:shd w:val="clear" w:color="auto" w:fill="E5B8B7"/>
            <w:vAlign w:val="center"/>
          </w:tcPr>
          <w:p w14:paraId="07C49005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C</w:t>
            </w:r>
          </w:p>
        </w:tc>
        <w:tc>
          <w:tcPr>
            <w:tcW w:w="350" w:type="dxa"/>
            <w:shd w:val="clear" w:color="auto" w:fill="E5B8B7"/>
            <w:vAlign w:val="center"/>
          </w:tcPr>
          <w:p w14:paraId="1AD5B9A1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C</w:t>
            </w:r>
          </w:p>
        </w:tc>
        <w:tc>
          <w:tcPr>
            <w:tcW w:w="350" w:type="dxa"/>
            <w:vAlign w:val="center"/>
          </w:tcPr>
          <w:p w14:paraId="143F169B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49" w:type="dxa"/>
            <w:vAlign w:val="center"/>
          </w:tcPr>
          <w:p w14:paraId="5352E5DD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3" w:type="dxa"/>
            <w:shd w:val="clear" w:color="auto" w:fill="D9D9D9"/>
            <w:vAlign w:val="center"/>
          </w:tcPr>
          <w:p w14:paraId="2E4939E9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2" w:type="dxa"/>
            <w:shd w:val="clear" w:color="auto" w:fill="D9D9D9"/>
            <w:vAlign w:val="center"/>
          </w:tcPr>
          <w:p w14:paraId="4A3F6554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2" w:type="dxa"/>
            <w:shd w:val="clear" w:color="auto" w:fill="E5B8B7"/>
            <w:vAlign w:val="center"/>
          </w:tcPr>
          <w:p w14:paraId="7D1F1E81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A</w:t>
            </w:r>
          </w:p>
        </w:tc>
        <w:tc>
          <w:tcPr>
            <w:tcW w:w="352" w:type="dxa"/>
            <w:vAlign w:val="center"/>
          </w:tcPr>
          <w:p w14:paraId="2DE236A5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2" w:type="dxa"/>
            <w:vAlign w:val="center"/>
          </w:tcPr>
          <w:p w14:paraId="5A57347A" w14:textId="1451400B" w:rsidR="00D530F9" w:rsidRPr="00767BB7" w:rsidRDefault="00C037BC" w:rsidP="00767BB7">
            <w:pPr>
              <w:spacing w:before="20" w:after="20"/>
              <w:jc w:val="center"/>
              <w:rPr>
                <w:rFonts w:cstheme="minorHAnsi"/>
                <w:color w:val="000000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2" w:type="dxa"/>
            <w:vAlign w:val="center"/>
          </w:tcPr>
          <w:p w14:paraId="5E8512AC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14:paraId="322A2EF8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0" w:type="dxa"/>
            <w:shd w:val="clear" w:color="auto" w:fill="D9D9D9"/>
            <w:vAlign w:val="center"/>
          </w:tcPr>
          <w:p w14:paraId="1758BBCF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0" w:type="dxa"/>
            <w:shd w:val="clear" w:color="auto" w:fill="E5B8B7"/>
            <w:vAlign w:val="center"/>
          </w:tcPr>
          <w:p w14:paraId="4229B443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D</w:t>
            </w:r>
          </w:p>
        </w:tc>
        <w:tc>
          <w:tcPr>
            <w:tcW w:w="355" w:type="dxa"/>
            <w:shd w:val="clear" w:color="auto" w:fill="E5B8B7"/>
            <w:vAlign w:val="center"/>
          </w:tcPr>
          <w:p w14:paraId="54F553CB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D</w:t>
            </w:r>
          </w:p>
        </w:tc>
        <w:tc>
          <w:tcPr>
            <w:tcW w:w="364" w:type="dxa"/>
            <w:vAlign w:val="center"/>
          </w:tcPr>
          <w:p w14:paraId="629C6A56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3" w:type="dxa"/>
            <w:vAlign w:val="center"/>
          </w:tcPr>
          <w:p w14:paraId="25A84C0C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4" w:type="dxa"/>
            <w:shd w:val="clear" w:color="auto" w:fill="D9D9D9"/>
            <w:vAlign w:val="center"/>
          </w:tcPr>
          <w:p w14:paraId="447A23ED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</w:tr>
      <w:tr w:rsidR="00937C46" w:rsidRPr="00767BB7" w14:paraId="5AE5E879" w14:textId="77777777" w:rsidTr="00767BB7">
        <w:trPr>
          <w:trHeight w:val="270"/>
          <w:jc w:val="center"/>
        </w:trPr>
        <w:tc>
          <w:tcPr>
            <w:tcW w:w="1560" w:type="dxa"/>
            <w:gridSpan w:val="2"/>
            <w:vAlign w:val="center"/>
          </w:tcPr>
          <w:p w14:paraId="38A01217" w14:textId="67AF51AF" w:rsidR="00D530F9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b/>
                <w:bCs/>
                <w:sz w:val="20"/>
                <w:vertAlign w:val="superscript"/>
                <w:lang w:val="ru-RU"/>
              </w:rPr>
            </w:pPr>
            <w:r w:rsidRPr="00767BB7">
              <w:rPr>
                <w:rFonts w:eastAsia="SimSun" w:cstheme="minorHAnsi"/>
                <w:b/>
                <w:bCs/>
                <w:color w:val="000000"/>
                <w:sz w:val="20"/>
                <w:lang w:val="ru-RU"/>
              </w:rPr>
              <w:t>В</w:t>
            </w:r>
            <w:r w:rsidR="00D530F9" w:rsidRPr="00767BB7">
              <w:rPr>
                <w:rFonts w:eastAsia="SimSun" w:cstheme="minorHAnsi"/>
                <w:b/>
                <w:bCs/>
                <w:color w:val="000000"/>
                <w:sz w:val="20"/>
                <w:lang w:val="ru-RU"/>
              </w:rPr>
              <w:t>13/15</w:t>
            </w:r>
          </w:p>
        </w:tc>
        <w:tc>
          <w:tcPr>
            <w:tcW w:w="354" w:type="dxa"/>
            <w:shd w:val="clear" w:color="auto" w:fill="D9D9D9"/>
            <w:vAlign w:val="center"/>
          </w:tcPr>
          <w:p w14:paraId="6FE2CCAD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5" w:type="dxa"/>
            <w:vAlign w:val="center"/>
          </w:tcPr>
          <w:p w14:paraId="6AD2FE42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4" w:type="dxa"/>
            <w:vAlign w:val="center"/>
          </w:tcPr>
          <w:p w14:paraId="3B711C18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5" w:type="dxa"/>
            <w:vAlign w:val="center"/>
          </w:tcPr>
          <w:p w14:paraId="7D4F90C4" w14:textId="07972EE0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567" w:type="dxa"/>
            <w:vAlign w:val="center"/>
          </w:tcPr>
          <w:p w14:paraId="7071BD6A" w14:textId="17F533FD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590" w:type="dxa"/>
          </w:tcPr>
          <w:p w14:paraId="7CABC835" w14:textId="0778DAE1" w:rsidR="00D530F9" w:rsidRPr="00767BB7" w:rsidRDefault="00A96C3C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47" w:type="dxa"/>
            <w:shd w:val="clear" w:color="auto" w:fill="D9D9D9"/>
            <w:vAlign w:val="center"/>
          </w:tcPr>
          <w:p w14:paraId="567C826B" w14:textId="34DC4BBA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§</w:t>
            </w:r>
          </w:p>
        </w:tc>
        <w:tc>
          <w:tcPr>
            <w:tcW w:w="347" w:type="dxa"/>
            <w:shd w:val="clear" w:color="auto" w:fill="D9D9D9"/>
            <w:vAlign w:val="center"/>
          </w:tcPr>
          <w:p w14:paraId="01A426E8" w14:textId="0D89611F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47" w:type="dxa"/>
            <w:shd w:val="clear" w:color="auto" w:fill="FFFFFF"/>
            <w:vAlign w:val="center"/>
          </w:tcPr>
          <w:p w14:paraId="11753234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48" w:type="dxa"/>
            <w:shd w:val="clear" w:color="auto" w:fill="FFFFFF"/>
            <w:vAlign w:val="center"/>
          </w:tcPr>
          <w:p w14:paraId="5813B6E7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47" w:type="dxa"/>
            <w:shd w:val="clear" w:color="auto" w:fill="FFFFFF"/>
            <w:vAlign w:val="center"/>
          </w:tcPr>
          <w:p w14:paraId="075CA23D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2" w:type="dxa"/>
            <w:vAlign w:val="center"/>
          </w:tcPr>
          <w:p w14:paraId="07C89F95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2" w:type="dxa"/>
            <w:shd w:val="clear" w:color="auto" w:fill="D9D9D9"/>
            <w:vAlign w:val="center"/>
          </w:tcPr>
          <w:p w14:paraId="369ECB0E" w14:textId="0DC4683D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14:paraId="04E0AD35" w14:textId="3AA5EC73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1" w:type="dxa"/>
            <w:vAlign w:val="center"/>
          </w:tcPr>
          <w:p w14:paraId="3A618AEB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0" w:type="dxa"/>
            <w:vAlign w:val="center"/>
          </w:tcPr>
          <w:p w14:paraId="4B1B29D8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14:paraId="6C212074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49" w:type="dxa"/>
            <w:shd w:val="clear" w:color="auto" w:fill="FFFFFF" w:themeFill="background1"/>
            <w:vAlign w:val="center"/>
          </w:tcPr>
          <w:p w14:paraId="4DE6EBF0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3" w:type="dxa"/>
            <w:shd w:val="clear" w:color="auto" w:fill="D9D9D9"/>
            <w:vAlign w:val="center"/>
          </w:tcPr>
          <w:p w14:paraId="2EF6424F" w14:textId="10ABE949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2" w:type="dxa"/>
            <w:shd w:val="clear" w:color="auto" w:fill="D9D9D9"/>
            <w:vAlign w:val="center"/>
          </w:tcPr>
          <w:p w14:paraId="385AAEA9" w14:textId="1691C9EA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2" w:type="dxa"/>
            <w:shd w:val="clear" w:color="auto" w:fill="E5B8B7"/>
            <w:vAlign w:val="center"/>
          </w:tcPr>
          <w:p w14:paraId="09EB5AB2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A</w:t>
            </w:r>
          </w:p>
        </w:tc>
        <w:tc>
          <w:tcPr>
            <w:tcW w:w="352" w:type="dxa"/>
            <w:vAlign w:val="center"/>
          </w:tcPr>
          <w:p w14:paraId="25031537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2" w:type="dxa"/>
            <w:shd w:val="clear" w:color="auto" w:fill="FFFFFF"/>
            <w:vAlign w:val="center"/>
          </w:tcPr>
          <w:p w14:paraId="02519B74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2" w:type="dxa"/>
            <w:shd w:val="clear" w:color="auto" w:fill="E5B8B7"/>
            <w:vAlign w:val="center"/>
          </w:tcPr>
          <w:p w14:paraId="0FC554A9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B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204D8E9F" w14:textId="141C4F9E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0" w:type="dxa"/>
            <w:shd w:val="clear" w:color="auto" w:fill="D9D9D9"/>
            <w:vAlign w:val="center"/>
          </w:tcPr>
          <w:p w14:paraId="5A652F38" w14:textId="6BD13795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0" w:type="dxa"/>
            <w:vAlign w:val="center"/>
          </w:tcPr>
          <w:p w14:paraId="76D15FCA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5" w:type="dxa"/>
            <w:vAlign w:val="center"/>
          </w:tcPr>
          <w:p w14:paraId="5954D087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64" w:type="dxa"/>
            <w:vAlign w:val="center"/>
          </w:tcPr>
          <w:p w14:paraId="25D0A688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3" w:type="dxa"/>
            <w:vAlign w:val="center"/>
          </w:tcPr>
          <w:p w14:paraId="509180ED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4" w:type="dxa"/>
            <w:shd w:val="clear" w:color="auto" w:fill="D9D9D9"/>
            <w:vAlign w:val="center"/>
          </w:tcPr>
          <w:p w14:paraId="790BF5E9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</w:tr>
      <w:tr w:rsidR="00937C46" w:rsidRPr="00767BB7" w14:paraId="06F0EF6F" w14:textId="77777777" w:rsidTr="00767BB7">
        <w:trPr>
          <w:trHeight w:val="270"/>
          <w:jc w:val="center"/>
        </w:trPr>
        <w:tc>
          <w:tcPr>
            <w:tcW w:w="1560" w:type="dxa"/>
            <w:gridSpan w:val="2"/>
            <w:vAlign w:val="center"/>
          </w:tcPr>
          <w:p w14:paraId="41145B79" w14:textId="0CDEC550" w:rsidR="00D530F9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b/>
                <w:bCs/>
                <w:sz w:val="20"/>
                <w:lang w:val="ru-RU"/>
              </w:rPr>
            </w:pPr>
            <w:r w:rsidRPr="00767BB7">
              <w:rPr>
                <w:rFonts w:eastAsia="SimSun" w:cstheme="minorHAnsi"/>
                <w:b/>
                <w:bCs/>
                <w:color w:val="000000"/>
                <w:sz w:val="20"/>
                <w:lang w:val="ru-RU"/>
              </w:rPr>
              <w:t>В</w:t>
            </w:r>
            <w:r w:rsidR="00D530F9" w:rsidRPr="00767BB7">
              <w:rPr>
                <w:rFonts w:eastAsia="SimSun" w:cstheme="minorHAnsi"/>
                <w:b/>
                <w:bCs/>
                <w:color w:val="000000"/>
                <w:sz w:val="20"/>
                <w:lang w:val="ru-RU"/>
              </w:rPr>
              <w:t>14/15</w:t>
            </w:r>
          </w:p>
        </w:tc>
        <w:tc>
          <w:tcPr>
            <w:tcW w:w="354" w:type="dxa"/>
            <w:shd w:val="clear" w:color="auto" w:fill="D9D9D9"/>
            <w:vAlign w:val="center"/>
          </w:tcPr>
          <w:p w14:paraId="450611EA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5" w:type="dxa"/>
            <w:vAlign w:val="center"/>
          </w:tcPr>
          <w:p w14:paraId="14EA1980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4" w:type="dxa"/>
            <w:vAlign w:val="center"/>
          </w:tcPr>
          <w:p w14:paraId="73E0EEA8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5" w:type="dxa"/>
            <w:vAlign w:val="center"/>
          </w:tcPr>
          <w:p w14:paraId="173094DA" w14:textId="2C752B79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567" w:type="dxa"/>
            <w:vAlign w:val="center"/>
          </w:tcPr>
          <w:p w14:paraId="3DCB1F60" w14:textId="34D822E3" w:rsidR="00D530F9" w:rsidRPr="00767BB7" w:rsidRDefault="004E17E8" w:rsidP="00767BB7">
            <w:pPr>
              <w:spacing w:before="20" w:after="20"/>
              <w:jc w:val="center"/>
              <w:rPr>
                <w:rFonts w:cstheme="minorHAnsi"/>
                <w:sz w:val="20"/>
                <w:lang w:val="ru-RU" w:eastAsia="ja-JP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590" w:type="dxa"/>
          </w:tcPr>
          <w:p w14:paraId="1AD1E305" w14:textId="2145A28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47" w:type="dxa"/>
            <w:shd w:val="clear" w:color="auto" w:fill="D9D9D9"/>
            <w:vAlign w:val="center"/>
          </w:tcPr>
          <w:p w14:paraId="347F77D9" w14:textId="1889493A" w:rsidR="00D530F9" w:rsidRPr="00767BB7" w:rsidRDefault="00D530F9" w:rsidP="00767BB7">
            <w:pPr>
              <w:spacing w:before="20" w:after="20"/>
              <w:jc w:val="center"/>
              <w:rPr>
                <w:rFonts w:cstheme="minorHAnsi"/>
                <w:sz w:val="20"/>
                <w:lang w:val="ru-RU" w:eastAsia="ja-JP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§</w:t>
            </w:r>
          </w:p>
        </w:tc>
        <w:tc>
          <w:tcPr>
            <w:tcW w:w="347" w:type="dxa"/>
            <w:shd w:val="clear" w:color="auto" w:fill="D9D9D9"/>
            <w:vAlign w:val="center"/>
          </w:tcPr>
          <w:p w14:paraId="19258EBC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47" w:type="dxa"/>
            <w:vAlign w:val="center"/>
          </w:tcPr>
          <w:p w14:paraId="50E18009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48" w:type="dxa"/>
            <w:vAlign w:val="center"/>
          </w:tcPr>
          <w:p w14:paraId="75F9CCE2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47" w:type="dxa"/>
            <w:vAlign w:val="center"/>
          </w:tcPr>
          <w:p w14:paraId="0B35DE5C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2" w:type="dxa"/>
            <w:vAlign w:val="center"/>
          </w:tcPr>
          <w:p w14:paraId="2CA02466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2" w:type="dxa"/>
            <w:shd w:val="clear" w:color="auto" w:fill="D9D9D9"/>
            <w:vAlign w:val="center"/>
          </w:tcPr>
          <w:p w14:paraId="16A120A5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1" w:type="dxa"/>
            <w:shd w:val="clear" w:color="auto" w:fill="D9D9D9"/>
            <w:vAlign w:val="center"/>
          </w:tcPr>
          <w:p w14:paraId="3E6E0746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1" w:type="dxa"/>
            <w:shd w:val="clear" w:color="auto" w:fill="E5B8B7"/>
            <w:vAlign w:val="center"/>
          </w:tcPr>
          <w:p w14:paraId="1E19DE26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C</w:t>
            </w:r>
          </w:p>
        </w:tc>
        <w:tc>
          <w:tcPr>
            <w:tcW w:w="350" w:type="dxa"/>
            <w:shd w:val="clear" w:color="auto" w:fill="E5B8B7"/>
            <w:vAlign w:val="center"/>
          </w:tcPr>
          <w:p w14:paraId="616C29D9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C</w:t>
            </w:r>
          </w:p>
        </w:tc>
        <w:tc>
          <w:tcPr>
            <w:tcW w:w="350" w:type="dxa"/>
            <w:vAlign w:val="center"/>
          </w:tcPr>
          <w:p w14:paraId="0D8E6611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49" w:type="dxa"/>
            <w:vAlign w:val="center"/>
          </w:tcPr>
          <w:p w14:paraId="2AEE53CC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3" w:type="dxa"/>
            <w:shd w:val="clear" w:color="auto" w:fill="D9D9D9"/>
            <w:vAlign w:val="center"/>
          </w:tcPr>
          <w:p w14:paraId="141186BD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2" w:type="dxa"/>
            <w:shd w:val="clear" w:color="auto" w:fill="D9D9D9"/>
            <w:vAlign w:val="center"/>
          </w:tcPr>
          <w:p w14:paraId="7F6ABB07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2" w:type="dxa"/>
            <w:shd w:val="clear" w:color="auto" w:fill="E5B8B7"/>
            <w:vAlign w:val="center"/>
          </w:tcPr>
          <w:p w14:paraId="3C95E87D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A</w:t>
            </w:r>
          </w:p>
        </w:tc>
        <w:tc>
          <w:tcPr>
            <w:tcW w:w="352" w:type="dxa"/>
            <w:vAlign w:val="center"/>
          </w:tcPr>
          <w:p w14:paraId="5E04E172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2" w:type="dxa"/>
            <w:vAlign w:val="center"/>
          </w:tcPr>
          <w:p w14:paraId="7C49AAAD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2" w:type="dxa"/>
            <w:shd w:val="clear" w:color="auto" w:fill="E5B8B7"/>
            <w:vAlign w:val="center"/>
          </w:tcPr>
          <w:p w14:paraId="3125AE01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B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0D911949" w14:textId="6DA8E1C2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0" w:type="dxa"/>
            <w:shd w:val="clear" w:color="auto" w:fill="D9D9D9"/>
            <w:vAlign w:val="center"/>
          </w:tcPr>
          <w:p w14:paraId="1283AC7C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0" w:type="dxa"/>
            <w:shd w:val="clear" w:color="auto" w:fill="E5B8B7"/>
            <w:vAlign w:val="center"/>
          </w:tcPr>
          <w:p w14:paraId="607CD5E8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D</w:t>
            </w:r>
          </w:p>
        </w:tc>
        <w:tc>
          <w:tcPr>
            <w:tcW w:w="355" w:type="dxa"/>
            <w:shd w:val="clear" w:color="auto" w:fill="E5B8B7"/>
            <w:vAlign w:val="center"/>
          </w:tcPr>
          <w:p w14:paraId="3026FC59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D</w:t>
            </w:r>
          </w:p>
        </w:tc>
        <w:tc>
          <w:tcPr>
            <w:tcW w:w="364" w:type="dxa"/>
            <w:shd w:val="clear" w:color="auto" w:fill="FFFFFF" w:themeFill="background1"/>
            <w:vAlign w:val="center"/>
          </w:tcPr>
          <w:p w14:paraId="62ABBEB8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14:paraId="71C07142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4" w:type="dxa"/>
            <w:shd w:val="clear" w:color="auto" w:fill="D9D9D9"/>
            <w:vAlign w:val="center"/>
          </w:tcPr>
          <w:p w14:paraId="7EC5D7B3" w14:textId="77777777" w:rsidR="00D530F9" w:rsidRPr="00767BB7" w:rsidRDefault="00D530F9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</w:tr>
      <w:tr w:rsidR="00D530F9" w:rsidRPr="00B22CAD" w14:paraId="74AC67E2" w14:textId="77777777" w:rsidTr="00767BB7">
        <w:trPr>
          <w:trHeight w:val="270"/>
          <w:jc w:val="center"/>
        </w:trPr>
        <w:tc>
          <w:tcPr>
            <w:tcW w:w="1549" w:type="dxa"/>
          </w:tcPr>
          <w:p w14:paraId="482B8C7C" w14:textId="77777777" w:rsidR="00D530F9" w:rsidRPr="00767BB7" w:rsidRDefault="00D530F9" w:rsidP="00767BB7">
            <w:pPr>
              <w:spacing w:before="20" w:after="20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11367" w:type="dxa"/>
            <w:gridSpan w:val="32"/>
          </w:tcPr>
          <w:p w14:paraId="1AF8BA4F" w14:textId="1C5EA112" w:rsidR="00D530F9" w:rsidRPr="00767BB7" w:rsidRDefault="00D530F9" w:rsidP="00767BB7">
            <w:pPr>
              <w:spacing w:before="20" w:after="20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Время работы сессий: 0 – 8 час. 00 мин. – 9 час. 00 мин., 1– 9 час. 00 мин. – 10 час. 30 мин., 2 – 11 час. 00 мин. –12 час. 30 мин., 3</w:t>
            </w:r>
            <w:r w:rsidR="00767BB7">
              <w:rPr>
                <w:rFonts w:cstheme="minorHAnsi"/>
                <w:color w:val="000000"/>
                <w:sz w:val="20"/>
                <w:lang w:val="ru-RU"/>
              </w:rPr>
              <w:t> − </w:t>
            </w:r>
            <w:r w:rsidRPr="00767BB7">
              <w:rPr>
                <w:rFonts w:cstheme="minorHAnsi"/>
                <w:color w:val="000000"/>
                <w:sz w:val="20"/>
                <w:lang w:val="ru-RU"/>
              </w:rPr>
              <w:t>14 час. 00 мин. – 15 час. 30 мин., 4 – 16 час. 00 мин. – 17 час. 30 мин. (4bis – 16 час. 00 мин. – 17 час. 00</w:t>
            </w:r>
            <w:r w:rsidR="00767BB7" w:rsidRPr="00767BB7">
              <w:rPr>
                <w:rFonts w:cstheme="minorHAnsi"/>
                <w:color w:val="000000"/>
                <w:sz w:val="20"/>
                <w:lang w:val="ru-RU"/>
              </w:rPr>
              <w:t> </w:t>
            </w:r>
            <w:r w:rsidRPr="00767BB7">
              <w:rPr>
                <w:rFonts w:cstheme="minorHAnsi"/>
                <w:color w:val="000000"/>
                <w:sz w:val="20"/>
                <w:lang w:val="ru-RU"/>
              </w:rPr>
              <w:t>мин., 4ter – 17</w:t>
            </w:r>
            <w:r w:rsidR="00767BB7">
              <w:rPr>
                <w:rFonts w:cstheme="minorHAnsi"/>
                <w:color w:val="000000"/>
                <w:sz w:val="20"/>
                <w:lang w:val="ru-RU"/>
              </w:rPr>
              <w:t> </w:t>
            </w:r>
            <w:r w:rsidRPr="00767BB7">
              <w:rPr>
                <w:rFonts w:cstheme="minorHAnsi"/>
                <w:color w:val="000000"/>
                <w:sz w:val="20"/>
                <w:lang w:val="ru-RU"/>
              </w:rPr>
              <w:t>час.</w:t>
            </w:r>
            <w:r w:rsidR="00767BB7">
              <w:rPr>
                <w:rFonts w:cstheme="minorHAnsi"/>
                <w:color w:val="000000"/>
                <w:sz w:val="20"/>
                <w:lang w:val="ru-RU"/>
              </w:rPr>
              <w:t> </w:t>
            </w:r>
            <w:r w:rsidRPr="00767BB7">
              <w:rPr>
                <w:rFonts w:cstheme="minorHAnsi"/>
                <w:color w:val="000000"/>
                <w:sz w:val="20"/>
                <w:lang w:val="ru-RU"/>
              </w:rPr>
              <w:t>00</w:t>
            </w:r>
            <w:r w:rsidR="00767BB7">
              <w:rPr>
                <w:rFonts w:cstheme="minorHAnsi"/>
                <w:color w:val="000000"/>
                <w:sz w:val="20"/>
                <w:lang w:val="ru-RU"/>
              </w:rPr>
              <w:t> </w:t>
            </w:r>
            <w:r w:rsidRPr="00767BB7">
              <w:rPr>
                <w:rFonts w:cstheme="minorHAnsi"/>
                <w:color w:val="000000"/>
                <w:sz w:val="20"/>
                <w:lang w:val="ru-RU"/>
              </w:rPr>
              <w:t>мин. – 18 час. 00 мин.); 5 – 18 час. 00 мин. − ...</w:t>
            </w:r>
          </w:p>
          <w:p w14:paraId="724FA651" w14:textId="2BC0A2C6" w:rsidR="004E6DD2" w:rsidRPr="00767BB7" w:rsidRDefault="004E6DD2" w:rsidP="00767BB7">
            <w:pPr>
              <w:spacing w:before="20" w:after="20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§ Приветственное мероприятие, 18 час. 00 мин. – 19 час. 30 мин. (спонсорская поддержка: Ciena, Ericsson, Corning)</w:t>
            </w:r>
          </w:p>
        </w:tc>
      </w:tr>
    </w:tbl>
    <w:p w14:paraId="36819DF2" w14:textId="0EE1DB4A" w:rsidR="00F24944" w:rsidRPr="00ED114A" w:rsidRDefault="00F24944" w:rsidP="00767BB7">
      <w:pPr>
        <w:tabs>
          <w:tab w:val="clear" w:pos="794"/>
          <w:tab w:val="clear" w:pos="1191"/>
          <w:tab w:val="clear" w:pos="1588"/>
          <w:tab w:val="clear" w:pos="1985"/>
        </w:tabs>
        <w:ind w:left="851"/>
        <w:rPr>
          <w:rFonts w:cstheme="minorHAnsi"/>
          <w:b/>
          <w:szCs w:val="22"/>
          <w:lang w:val="ru-RU"/>
        </w:rPr>
      </w:pPr>
      <w:r w:rsidRPr="00ED114A">
        <w:rPr>
          <w:rFonts w:cstheme="minorHAnsi"/>
          <w:b/>
          <w:bCs/>
          <w:szCs w:val="22"/>
          <w:lang w:val="ru-RU"/>
        </w:rPr>
        <w:t>Сессия во время обеденного перерыва</w:t>
      </w:r>
      <w:r w:rsidRPr="00502A6B">
        <w:rPr>
          <w:rFonts w:cstheme="minorHAnsi"/>
          <w:szCs w:val="22"/>
          <w:lang w:val="ru-RU"/>
        </w:rPr>
        <w:t>:</w:t>
      </w:r>
    </w:p>
    <w:p w14:paraId="196CE16A" w14:textId="3185D6CF" w:rsidR="00B33808" w:rsidRPr="00ED114A" w:rsidRDefault="00314CF8" w:rsidP="00767BB7">
      <w:pPr>
        <w:tabs>
          <w:tab w:val="clear" w:pos="794"/>
          <w:tab w:val="clear" w:pos="1191"/>
          <w:tab w:val="clear" w:pos="1588"/>
          <w:tab w:val="clear" w:pos="1985"/>
        </w:tabs>
        <w:ind w:left="851"/>
        <w:rPr>
          <w:rFonts w:eastAsia="SimSun" w:cstheme="minorHAnsi"/>
          <w:bCs/>
          <w:szCs w:val="22"/>
          <w:lang w:val="ru-RU"/>
        </w:rPr>
      </w:pPr>
      <w:r w:rsidRPr="00ED114A">
        <w:rPr>
          <w:rFonts w:cstheme="minorHAnsi"/>
          <w:szCs w:val="22"/>
          <w:lang w:val="ru-RU"/>
        </w:rPr>
        <w:t xml:space="preserve">Информационная сессия по Стратегическому плану МСЭ для Полномочной конференции состоится </w:t>
      </w:r>
      <w:r w:rsidRPr="002D0AAA">
        <w:rPr>
          <w:rFonts w:cstheme="minorHAnsi"/>
          <w:b/>
          <w:bCs/>
          <w:szCs w:val="22"/>
          <w:lang w:val="ru-RU"/>
        </w:rPr>
        <w:t>во вторник</w:t>
      </w:r>
      <w:r w:rsidRPr="00ED114A">
        <w:rPr>
          <w:rFonts w:cstheme="minorHAnsi"/>
          <w:szCs w:val="22"/>
          <w:lang w:val="ru-RU"/>
        </w:rPr>
        <w:t xml:space="preserve">, </w:t>
      </w:r>
      <w:r w:rsidRPr="00ED114A">
        <w:rPr>
          <w:rFonts w:cstheme="minorHAnsi"/>
          <w:b/>
          <w:bCs/>
          <w:szCs w:val="22"/>
          <w:lang w:val="ru-RU"/>
        </w:rPr>
        <w:t>30 июня 2026 года</w:t>
      </w:r>
      <w:r w:rsidRPr="00ED114A">
        <w:rPr>
          <w:rFonts w:cstheme="minorHAnsi"/>
          <w:szCs w:val="22"/>
          <w:lang w:val="ru-RU"/>
        </w:rPr>
        <w:t xml:space="preserve"> (</w:t>
      </w:r>
      <w:r w:rsidRPr="002D0AAA">
        <w:rPr>
          <w:rFonts w:cstheme="minorHAnsi"/>
          <w:b/>
          <w:bCs/>
          <w:szCs w:val="22"/>
          <w:lang w:val="ru-RU"/>
        </w:rPr>
        <w:t>сессия J</w:t>
      </w:r>
      <w:r w:rsidRPr="00ED114A">
        <w:rPr>
          <w:rFonts w:cstheme="minorHAnsi"/>
          <w:szCs w:val="22"/>
          <w:lang w:val="ru-RU"/>
        </w:rPr>
        <w:t xml:space="preserve"> в</w:t>
      </w:r>
      <w:r w:rsidR="00767BB7">
        <w:rPr>
          <w:rFonts w:cstheme="minorHAnsi"/>
          <w:szCs w:val="22"/>
          <w:lang w:val="ru-RU"/>
        </w:rPr>
        <w:t> </w:t>
      </w:r>
      <w:r w:rsidRPr="00ED114A">
        <w:rPr>
          <w:rFonts w:cstheme="minorHAnsi"/>
          <w:szCs w:val="22"/>
          <w:lang w:val="ru-RU"/>
        </w:rPr>
        <w:t>примечаниях).</w:t>
      </w:r>
    </w:p>
    <w:p w14:paraId="3ADC13C4" w14:textId="00984988" w:rsidR="00937C46" w:rsidRPr="00ED114A" w:rsidRDefault="00937C46" w:rsidP="00767BB7">
      <w:pPr>
        <w:pStyle w:val="Annextitle"/>
        <w:spacing w:after="120"/>
        <w:rPr>
          <w:lang w:val="ru-RU"/>
        </w:rPr>
      </w:pPr>
      <w:r w:rsidRPr="00ED114A">
        <w:rPr>
          <w:lang w:val="ru-RU"/>
        </w:rPr>
        <w:lastRenderedPageBreak/>
        <w:t xml:space="preserve">Проект плана распределения времени собрания 15-й Исследовательской комиссии, </w:t>
      </w:r>
      <w:r w:rsidR="00767BB7">
        <w:rPr>
          <w:lang w:val="ru-RU"/>
        </w:rPr>
        <w:br/>
      </w:r>
      <w:r w:rsidRPr="00ED114A">
        <w:rPr>
          <w:lang w:val="ru-RU"/>
        </w:rPr>
        <w:t>Монреаль, 29 июня – 10 июля 2026 года (вторая неделя)</w:t>
      </w:r>
    </w:p>
    <w:tbl>
      <w:tblPr>
        <w:tblW w:w="12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9"/>
        <w:gridCol w:w="356"/>
        <w:gridCol w:w="356"/>
        <w:gridCol w:w="356"/>
        <w:gridCol w:w="356"/>
        <w:gridCol w:w="356"/>
        <w:gridCol w:w="356"/>
        <w:gridCol w:w="356"/>
        <w:gridCol w:w="357"/>
        <w:gridCol w:w="356"/>
        <w:gridCol w:w="356"/>
        <w:gridCol w:w="356"/>
        <w:gridCol w:w="356"/>
        <w:gridCol w:w="356"/>
        <w:gridCol w:w="356"/>
        <w:gridCol w:w="357"/>
        <w:gridCol w:w="356"/>
        <w:gridCol w:w="356"/>
        <w:gridCol w:w="356"/>
        <w:gridCol w:w="356"/>
        <w:gridCol w:w="356"/>
        <w:gridCol w:w="356"/>
        <w:gridCol w:w="356"/>
        <w:gridCol w:w="357"/>
        <w:gridCol w:w="356"/>
        <w:gridCol w:w="356"/>
        <w:gridCol w:w="356"/>
        <w:gridCol w:w="356"/>
        <w:gridCol w:w="356"/>
        <w:gridCol w:w="356"/>
        <w:gridCol w:w="357"/>
        <w:gridCol w:w="8"/>
      </w:tblGrid>
      <w:tr w:rsidR="00937C46" w:rsidRPr="00767BB7" w14:paraId="3B55FD85" w14:textId="77777777" w:rsidTr="00767BB7">
        <w:trPr>
          <w:gridAfter w:val="1"/>
          <w:wAfter w:w="8" w:type="dxa"/>
          <w:trHeight w:val="270"/>
          <w:jc w:val="center"/>
        </w:trPr>
        <w:tc>
          <w:tcPr>
            <w:tcW w:w="1629" w:type="dxa"/>
          </w:tcPr>
          <w:p w14:paraId="27EF128F" w14:textId="77777777" w:rsidR="00937C46" w:rsidRPr="00767BB7" w:rsidRDefault="00937C46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2136" w:type="dxa"/>
            <w:gridSpan w:val="6"/>
          </w:tcPr>
          <w:p w14:paraId="19A7AEF3" w14:textId="77777777" w:rsidR="00937C46" w:rsidRPr="00767BB7" w:rsidRDefault="00937C46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cstheme="minorHAnsi"/>
                <w:b/>
                <w:bCs/>
                <w:color w:val="000000"/>
                <w:sz w:val="20"/>
                <w:lang w:val="ru-RU"/>
              </w:rPr>
              <w:t>Понедельник, 6 июля</w:t>
            </w:r>
          </w:p>
        </w:tc>
        <w:tc>
          <w:tcPr>
            <w:tcW w:w="2137" w:type="dxa"/>
            <w:gridSpan w:val="6"/>
          </w:tcPr>
          <w:p w14:paraId="50EF6031" w14:textId="77777777" w:rsidR="00937C46" w:rsidRPr="00767BB7" w:rsidRDefault="00937C46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cstheme="minorHAnsi"/>
                <w:b/>
                <w:bCs/>
                <w:color w:val="000000"/>
                <w:sz w:val="20"/>
                <w:lang w:val="ru-RU"/>
              </w:rPr>
              <w:t>Вторник, 7 июля</w:t>
            </w:r>
          </w:p>
        </w:tc>
        <w:tc>
          <w:tcPr>
            <w:tcW w:w="2137" w:type="dxa"/>
            <w:gridSpan w:val="6"/>
          </w:tcPr>
          <w:p w14:paraId="0A4A0F52" w14:textId="77777777" w:rsidR="00937C46" w:rsidRPr="00767BB7" w:rsidRDefault="00937C46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cstheme="minorHAnsi"/>
                <w:b/>
                <w:bCs/>
                <w:color w:val="000000"/>
                <w:sz w:val="20"/>
                <w:lang w:val="ru-RU"/>
              </w:rPr>
              <w:t>Среда, 8 июля</w:t>
            </w:r>
          </w:p>
        </w:tc>
        <w:tc>
          <w:tcPr>
            <w:tcW w:w="2137" w:type="dxa"/>
            <w:gridSpan w:val="6"/>
          </w:tcPr>
          <w:p w14:paraId="563A7642" w14:textId="77777777" w:rsidR="00937C46" w:rsidRPr="00767BB7" w:rsidRDefault="00937C46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cstheme="minorHAnsi"/>
                <w:b/>
                <w:bCs/>
                <w:color w:val="000000"/>
                <w:sz w:val="20"/>
                <w:lang w:val="ru-RU"/>
              </w:rPr>
              <w:t>Четверг, 9 июля</w:t>
            </w:r>
          </w:p>
        </w:tc>
        <w:tc>
          <w:tcPr>
            <w:tcW w:w="2137" w:type="dxa"/>
            <w:gridSpan w:val="6"/>
          </w:tcPr>
          <w:p w14:paraId="1BD7A808" w14:textId="77777777" w:rsidR="00937C46" w:rsidRPr="00767BB7" w:rsidRDefault="00937C46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cstheme="minorHAnsi"/>
                <w:b/>
                <w:bCs/>
                <w:color w:val="000000"/>
                <w:sz w:val="20"/>
                <w:lang w:val="ru-RU"/>
              </w:rPr>
              <w:t>Пятница, 10 июля</w:t>
            </w:r>
          </w:p>
        </w:tc>
      </w:tr>
      <w:tr w:rsidR="00937C46" w:rsidRPr="00767BB7" w14:paraId="63473847" w14:textId="77777777" w:rsidTr="00767BB7">
        <w:trPr>
          <w:gridAfter w:val="1"/>
          <w:wAfter w:w="8" w:type="dxa"/>
          <w:trHeight w:val="270"/>
          <w:jc w:val="center"/>
        </w:trPr>
        <w:tc>
          <w:tcPr>
            <w:tcW w:w="1629" w:type="dxa"/>
            <w:vAlign w:val="center"/>
          </w:tcPr>
          <w:p w14:paraId="6CEB9D26" w14:textId="77777777" w:rsidR="00937C46" w:rsidRPr="00767BB7" w:rsidRDefault="00937C46" w:rsidP="00767BB7">
            <w:pPr>
              <w:spacing w:before="20" w:after="20"/>
              <w:jc w:val="center"/>
              <w:rPr>
                <w:rFonts w:cstheme="minorHAnsi"/>
                <w:sz w:val="20"/>
                <w:lang w:val="ru-RU"/>
              </w:rPr>
            </w:pPr>
          </w:p>
        </w:tc>
        <w:tc>
          <w:tcPr>
            <w:tcW w:w="356" w:type="dxa"/>
            <w:vAlign w:val="center"/>
          </w:tcPr>
          <w:p w14:paraId="25F89FBC" w14:textId="77777777" w:rsidR="00937C46" w:rsidRPr="00767BB7" w:rsidRDefault="00937C46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356" w:type="dxa"/>
            <w:vAlign w:val="center"/>
          </w:tcPr>
          <w:p w14:paraId="4E14BC8C" w14:textId="77777777" w:rsidR="00937C46" w:rsidRPr="00767BB7" w:rsidRDefault="00937C46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356" w:type="dxa"/>
            <w:vAlign w:val="center"/>
          </w:tcPr>
          <w:p w14:paraId="0C922B1E" w14:textId="77777777" w:rsidR="00937C46" w:rsidRPr="00767BB7" w:rsidRDefault="00937C46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356" w:type="dxa"/>
            <w:vAlign w:val="center"/>
          </w:tcPr>
          <w:p w14:paraId="5E8CD2B9" w14:textId="77777777" w:rsidR="00937C46" w:rsidRPr="00767BB7" w:rsidRDefault="00937C46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356" w:type="dxa"/>
            <w:vAlign w:val="center"/>
          </w:tcPr>
          <w:p w14:paraId="5B7CDF38" w14:textId="77777777" w:rsidR="00937C46" w:rsidRPr="00767BB7" w:rsidRDefault="00937C46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356" w:type="dxa"/>
            <w:vAlign w:val="center"/>
          </w:tcPr>
          <w:p w14:paraId="608C4347" w14:textId="77777777" w:rsidR="00937C46" w:rsidRPr="00767BB7" w:rsidRDefault="00937C46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356" w:type="dxa"/>
            <w:vAlign w:val="center"/>
          </w:tcPr>
          <w:p w14:paraId="7FFDF61F" w14:textId="77777777" w:rsidR="00937C46" w:rsidRPr="00767BB7" w:rsidRDefault="00937C46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357" w:type="dxa"/>
            <w:vAlign w:val="center"/>
          </w:tcPr>
          <w:p w14:paraId="4CD802B7" w14:textId="77777777" w:rsidR="00937C46" w:rsidRPr="00767BB7" w:rsidRDefault="00937C46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356" w:type="dxa"/>
            <w:vAlign w:val="center"/>
          </w:tcPr>
          <w:p w14:paraId="15ECFF46" w14:textId="77777777" w:rsidR="00937C46" w:rsidRPr="00767BB7" w:rsidRDefault="00937C46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356" w:type="dxa"/>
            <w:vAlign w:val="center"/>
          </w:tcPr>
          <w:p w14:paraId="4009DD46" w14:textId="77777777" w:rsidR="00937C46" w:rsidRPr="00767BB7" w:rsidRDefault="00937C46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356" w:type="dxa"/>
            <w:vAlign w:val="center"/>
          </w:tcPr>
          <w:p w14:paraId="557A8CC9" w14:textId="77777777" w:rsidR="00937C46" w:rsidRPr="00767BB7" w:rsidRDefault="00937C46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356" w:type="dxa"/>
            <w:vAlign w:val="center"/>
          </w:tcPr>
          <w:p w14:paraId="5977EA5D" w14:textId="77777777" w:rsidR="00937C46" w:rsidRPr="00767BB7" w:rsidRDefault="00937C46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356" w:type="dxa"/>
            <w:vAlign w:val="center"/>
          </w:tcPr>
          <w:p w14:paraId="6866C87A" w14:textId="77777777" w:rsidR="00937C46" w:rsidRPr="00767BB7" w:rsidRDefault="00937C46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356" w:type="dxa"/>
            <w:vAlign w:val="center"/>
          </w:tcPr>
          <w:p w14:paraId="4A25D03A" w14:textId="77777777" w:rsidR="00937C46" w:rsidRPr="00767BB7" w:rsidRDefault="00937C46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357" w:type="dxa"/>
            <w:vAlign w:val="center"/>
          </w:tcPr>
          <w:p w14:paraId="27B22E18" w14:textId="77777777" w:rsidR="00937C46" w:rsidRPr="00767BB7" w:rsidRDefault="00937C46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356" w:type="dxa"/>
            <w:vAlign w:val="center"/>
          </w:tcPr>
          <w:p w14:paraId="799F0D35" w14:textId="77777777" w:rsidR="00937C46" w:rsidRPr="00767BB7" w:rsidRDefault="00937C46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356" w:type="dxa"/>
            <w:vAlign w:val="center"/>
          </w:tcPr>
          <w:p w14:paraId="65CA96D3" w14:textId="77777777" w:rsidR="00937C46" w:rsidRPr="00767BB7" w:rsidRDefault="00937C46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356" w:type="dxa"/>
            <w:vAlign w:val="center"/>
          </w:tcPr>
          <w:p w14:paraId="2808FE23" w14:textId="77777777" w:rsidR="00937C46" w:rsidRPr="00767BB7" w:rsidRDefault="00937C46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356" w:type="dxa"/>
            <w:vAlign w:val="center"/>
          </w:tcPr>
          <w:p w14:paraId="7C0A4440" w14:textId="77777777" w:rsidR="00937C46" w:rsidRPr="00767BB7" w:rsidRDefault="00937C46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356" w:type="dxa"/>
            <w:vAlign w:val="center"/>
          </w:tcPr>
          <w:p w14:paraId="30E94CA7" w14:textId="77777777" w:rsidR="00937C46" w:rsidRPr="00767BB7" w:rsidRDefault="00937C46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356" w:type="dxa"/>
            <w:vAlign w:val="center"/>
          </w:tcPr>
          <w:p w14:paraId="012E70D3" w14:textId="77777777" w:rsidR="00937C46" w:rsidRPr="00767BB7" w:rsidRDefault="00937C46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356" w:type="dxa"/>
            <w:vAlign w:val="center"/>
          </w:tcPr>
          <w:p w14:paraId="6DAAED12" w14:textId="77777777" w:rsidR="00937C46" w:rsidRPr="00767BB7" w:rsidRDefault="00937C46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357" w:type="dxa"/>
            <w:vAlign w:val="center"/>
          </w:tcPr>
          <w:p w14:paraId="5155C200" w14:textId="77777777" w:rsidR="00937C46" w:rsidRPr="00767BB7" w:rsidRDefault="00937C46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356" w:type="dxa"/>
            <w:vAlign w:val="center"/>
          </w:tcPr>
          <w:p w14:paraId="6200661F" w14:textId="77777777" w:rsidR="00937C46" w:rsidRPr="00767BB7" w:rsidRDefault="00937C46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356" w:type="dxa"/>
            <w:vAlign w:val="center"/>
          </w:tcPr>
          <w:p w14:paraId="445A9139" w14:textId="77777777" w:rsidR="00937C46" w:rsidRPr="00767BB7" w:rsidRDefault="00937C46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356" w:type="dxa"/>
            <w:vAlign w:val="center"/>
          </w:tcPr>
          <w:p w14:paraId="61820901" w14:textId="77777777" w:rsidR="00937C46" w:rsidRPr="00767BB7" w:rsidRDefault="00937C46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356" w:type="dxa"/>
            <w:vAlign w:val="center"/>
          </w:tcPr>
          <w:p w14:paraId="54A04846" w14:textId="77777777" w:rsidR="00937C46" w:rsidRPr="00767BB7" w:rsidRDefault="00937C46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356" w:type="dxa"/>
            <w:vAlign w:val="center"/>
          </w:tcPr>
          <w:p w14:paraId="24018843" w14:textId="77777777" w:rsidR="00937C46" w:rsidRPr="00767BB7" w:rsidRDefault="00937C46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356" w:type="dxa"/>
            <w:vAlign w:val="center"/>
          </w:tcPr>
          <w:p w14:paraId="69D53C38" w14:textId="77777777" w:rsidR="00937C46" w:rsidRPr="00767BB7" w:rsidRDefault="00937C46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357" w:type="dxa"/>
            <w:vAlign w:val="center"/>
          </w:tcPr>
          <w:p w14:paraId="34740DEE" w14:textId="77777777" w:rsidR="00937C46" w:rsidRPr="00767BB7" w:rsidRDefault="00937C46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5</w:t>
            </w:r>
          </w:p>
        </w:tc>
      </w:tr>
      <w:tr w:rsidR="00FA64A5" w:rsidRPr="00767BB7" w14:paraId="7C48A130" w14:textId="77777777" w:rsidTr="00767BB7">
        <w:trPr>
          <w:gridAfter w:val="1"/>
          <w:wAfter w:w="8" w:type="dxa"/>
          <w:trHeight w:val="270"/>
          <w:jc w:val="center"/>
        </w:trPr>
        <w:tc>
          <w:tcPr>
            <w:tcW w:w="162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E46ED4F" w14:textId="6BA9DC71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b/>
                <w:sz w:val="20"/>
                <w:lang w:val="ru-RU"/>
              </w:rPr>
            </w:pPr>
            <w:r w:rsidRPr="00767BB7">
              <w:rPr>
                <w:rFonts w:eastAsia="SimSun" w:cstheme="minorHAnsi"/>
                <w:b/>
                <w:color w:val="000000"/>
                <w:sz w:val="20"/>
                <w:lang w:val="ru-RU"/>
              </w:rPr>
              <w:t xml:space="preserve">Плен. ИК15 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420AD0A8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3F39885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32EF7D7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5BE6BE8F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E294A6B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18B5E0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§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C062565" w14:textId="1A6AC624" w:rsidR="00FA64A5" w:rsidRPr="00767BB7" w:rsidRDefault="00FA64A5" w:rsidP="00767BB7">
            <w:pPr>
              <w:spacing w:before="20" w:after="20"/>
              <w:jc w:val="center"/>
              <w:rPr>
                <w:rFonts w:cstheme="minorHAnsi"/>
                <w:sz w:val="20"/>
                <w:lang w:val="ru-RU" w:eastAsia="ja-JP"/>
              </w:rPr>
            </w:pPr>
            <w:r w:rsidRPr="00767BB7">
              <w:rPr>
                <w:rFonts w:cstheme="minorHAnsi"/>
                <w:color w:val="000000"/>
                <w:sz w:val="20"/>
                <w:lang w:val="ru-RU" w:eastAsia="ja-JP"/>
              </w:rPr>
              <w:t>#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2D5776C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2533B01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E0B8E39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C5BFA06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E5B8B7"/>
            <w:vAlign w:val="center"/>
          </w:tcPr>
          <w:p w14:paraId="3F937F70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F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88CBB90" w14:textId="305A2E49" w:rsidR="00FA64A5" w:rsidRPr="00767BB7" w:rsidRDefault="00FA64A5" w:rsidP="00767BB7">
            <w:pPr>
              <w:spacing w:before="20" w:after="20"/>
              <w:jc w:val="center"/>
              <w:rPr>
                <w:rFonts w:cstheme="minorHAnsi"/>
                <w:sz w:val="20"/>
                <w:lang w:val="ru-RU" w:eastAsia="ja-JP"/>
              </w:rPr>
            </w:pPr>
            <w:r w:rsidRPr="00767BB7">
              <w:rPr>
                <w:rFonts w:cstheme="minorHAnsi"/>
                <w:color w:val="000000"/>
                <w:sz w:val="20"/>
                <w:lang w:val="ru-RU" w:eastAsia="ja-JP"/>
              </w:rPr>
              <w:t>#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A044EEA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2544B69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6DDE445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98AFED5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45F346D" w14:textId="2E463A49" w:rsidR="00FA64A5" w:rsidRPr="00767BB7" w:rsidRDefault="00FA64A5" w:rsidP="00767BB7">
            <w:pPr>
              <w:spacing w:before="20" w:after="20"/>
              <w:jc w:val="center"/>
              <w:rPr>
                <w:rFonts w:cstheme="minorHAnsi"/>
                <w:sz w:val="20"/>
                <w:lang w:val="ru-RU" w:eastAsia="ja-JP"/>
              </w:rPr>
            </w:pPr>
            <w:r w:rsidRPr="00767BB7">
              <w:rPr>
                <w:rFonts w:cstheme="minorHAnsi"/>
                <w:color w:val="000000"/>
                <w:sz w:val="20"/>
                <w:lang w:val="ru-RU" w:eastAsia="ja-JP"/>
              </w:rPr>
              <w:t>#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6B2DF6" w14:textId="17DC7147" w:rsidR="00FA64A5" w:rsidRPr="00767BB7" w:rsidRDefault="00FA64A5" w:rsidP="00767BB7">
            <w:pPr>
              <w:spacing w:before="20" w:after="20"/>
              <w:jc w:val="center"/>
              <w:rPr>
                <w:rFonts w:cstheme="minorHAnsi"/>
                <w:sz w:val="20"/>
                <w:lang w:val="ru-RU" w:eastAsia="ja-JP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1CF1394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02EED1A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34B0491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FFB0DE8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D517850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98178CB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703D486" w14:textId="0762BC00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8FCC4D1" w14:textId="4DE902A1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41738E0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9EDD6FE" w14:textId="6AD97D10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45DC482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</w:tr>
      <w:tr w:rsidR="00FA64A5" w:rsidRPr="00767BB7" w14:paraId="468C14D2" w14:textId="77777777" w:rsidTr="00767BB7">
        <w:trPr>
          <w:gridAfter w:val="1"/>
          <w:wAfter w:w="8" w:type="dxa"/>
          <w:trHeight w:val="270"/>
          <w:jc w:val="center"/>
        </w:trPr>
        <w:tc>
          <w:tcPr>
            <w:tcW w:w="1629" w:type="dxa"/>
            <w:shd w:val="clear" w:color="auto" w:fill="D9D9D9"/>
            <w:vAlign w:val="center"/>
          </w:tcPr>
          <w:p w14:paraId="095CB935" w14:textId="7987E660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b/>
                <w:sz w:val="20"/>
                <w:lang w:val="ru-RU"/>
              </w:rPr>
            </w:pPr>
            <w:r w:rsidRPr="00767BB7">
              <w:rPr>
                <w:rFonts w:eastAsia="SimSun" w:cstheme="minorHAnsi"/>
                <w:b/>
                <w:color w:val="000000"/>
                <w:sz w:val="20"/>
                <w:lang w:val="ru-RU"/>
              </w:rPr>
              <w:t>Плен. РГ1</w:t>
            </w:r>
          </w:p>
        </w:tc>
        <w:tc>
          <w:tcPr>
            <w:tcW w:w="356" w:type="dxa"/>
            <w:shd w:val="clear" w:color="auto" w:fill="D9D9D9"/>
            <w:vAlign w:val="center"/>
          </w:tcPr>
          <w:p w14:paraId="4539E904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/>
            <w:vAlign w:val="center"/>
          </w:tcPr>
          <w:p w14:paraId="59AD1239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/>
            <w:vAlign w:val="center"/>
          </w:tcPr>
          <w:p w14:paraId="5FA0F164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/>
            <w:vAlign w:val="center"/>
          </w:tcPr>
          <w:p w14:paraId="3C597D9E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/>
            <w:vAlign w:val="center"/>
          </w:tcPr>
          <w:p w14:paraId="5034ECA4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/>
            <w:vAlign w:val="center"/>
          </w:tcPr>
          <w:p w14:paraId="19672C0B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§</w:t>
            </w:r>
          </w:p>
        </w:tc>
        <w:tc>
          <w:tcPr>
            <w:tcW w:w="356" w:type="dxa"/>
            <w:shd w:val="clear" w:color="auto" w:fill="D9D9D9"/>
            <w:vAlign w:val="center"/>
          </w:tcPr>
          <w:p w14:paraId="26115B05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7" w:type="dxa"/>
            <w:shd w:val="clear" w:color="auto" w:fill="D9D9D9"/>
            <w:vAlign w:val="center"/>
          </w:tcPr>
          <w:p w14:paraId="02DD8B10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/>
            <w:vAlign w:val="center"/>
          </w:tcPr>
          <w:p w14:paraId="082C99CA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/>
            <w:vAlign w:val="center"/>
          </w:tcPr>
          <w:p w14:paraId="32149DF9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/>
            <w:vAlign w:val="center"/>
          </w:tcPr>
          <w:p w14:paraId="5BFD1DC8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/>
            <w:vAlign w:val="center"/>
          </w:tcPr>
          <w:p w14:paraId="186C656D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/>
            <w:vAlign w:val="center"/>
          </w:tcPr>
          <w:p w14:paraId="117BC7A3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/>
            <w:vAlign w:val="center"/>
          </w:tcPr>
          <w:p w14:paraId="54A6852A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7" w:type="dxa"/>
            <w:shd w:val="clear" w:color="auto" w:fill="D9D9D9"/>
            <w:vAlign w:val="center"/>
          </w:tcPr>
          <w:p w14:paraId="134F8B01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/>
            <w:vAlign w:val="center"/>
          </w:tcPr>
          <w:p w14:paraId="6D946AAB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/>
            <w:vAlign w:val="center"/>
          </w:tcPr>
          <w:p w14:paraId="71CD22FF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/>
            <w:vAlign w:val="center"/>
          </w:tcPr>
          <w:p w14:paraId="65C47AA9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/>
            <w:vAlign w:val="center"/>
          </w:tcPr>
          <w:p w14:paraId="3DA28022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/>
            <w:vAlign w:val="center"/>
          </w:tcPr>
          <w:p w14:paraId="1E1A70EB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/>
            <w:vAlign w:val="center"/>
          </w:tcPr>
          <w:p w14:paraId="776AB5AB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 w:themeFill="background1" w:themeFillShade="D9"/>
            <w:vAlign w:val="center"/>
          </w:tcPr>
          <w:p w14:paraId="53C85A34" w14:textId="042898FD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7" w:type="dxa"/>
            <w:shd w:val="clear" w:color="auto" w:fill="D9D9D9"/>
            <w:vAlign w:val="center"/>
          </w:tcPr>
          <w:p w14:paraId="48396B1C" w14:textId="371B1558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E5B8B7" w:themeFill="accent2" w:themeFillTint="66"/>
            <w:vAlign w:val="center"/>
          </w:tcPr>
          <w:p w14:paraId="5DCEF26D" w14:textId="12F95AB0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shd w:val="clear" w:color="auto" w:fill="E5B8B7" w:themeFill="accent2" w:themeFillTint="66"/>
                <w:lang w:val="ru-RU"/>
              </w:rPr>
              <w:t>W</w:t>
            </w:r>
          </w:p>
        </w:tc>
        <w:tc>
          <w:tcPr>
            <w:tcW w:w="356" w:type="dxa"/>
            <w:shd w:val="clear" w:color="auto" w:fill="D9D9D9"/>
            <w:vAlign w:val="center"/>
          </w:tcPr>
          <w:p w14:paraId="673736F5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/>
            <w:vAlign w:val="center"/>
          </w:tcPr>
          <w:p w14:paraId="4C443C68" w14:textId="48308B60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shd w:val="clear" w:color="auto" w:fill="D9D9D9"/>
            <w:vAlign w:val="center"/>
          </w:tcPr>
          <w:p w14:paraId="70CE2EBB" w14:textId="5734A01E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shd w:val="clear" w:color="auto" w:fill="D9D9D9"/>
            <w:vAlign w:val="center"/>
          </w:tcPr>
          <w:p w14:paraId="30E3AAAE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/>
            <w:vAlign w:val="center"/>
          </w:tcPr>
          <w:p w14:paraId="29179AAC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7" w:type="dxa"/>
            <w:shd w:val="clear" w:color="auto" w:fill="D9D9D9"/>
            <w:vAlign w:val="center"/>
          </w:tcPr>
          <w:p w14:paraId="09957A93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</w:tr>
      <w:tr w:rsidR="00FA64A5" w:rsidRPr="00767BB7" w14:paraId="39899485" w14:textId="77777777" w:rsidTr="00767BB7">
        <w:trPr>
          <w:gridAfter w:val="1"/>
          <w:wAfter w:w="8" w:type="dxa"/>
          <w:trHeight w:val="270"/>
          <w:jc w:val="center"/>
        </w:trPr>
        <w:tc>
          <w:tcPr>
            <w:tcW w:w="1629" w:type="dxa"/>
            <w:shd w:val="clear" w:color="auto" w:fill="FFFFFF"/>
            <w:vAlign w:val="center"/>
          </w:tcPr>
          <w:p w14:paraId="070797B5" w14:textId="5E3F2922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b/>
                <w:sz w:val="20"/>
                <w:lang w:val="ru-RU"/>
              </w:rPr>
            </w:pPr>
            <w:r w:rsidRPr="00767BB7">
              <w:rPr>
                <w:rFonts w:eastAsia="SimSun" w:cstheme="minorHAnsi"/>
                <w:b/>
                <w:color w:val="000000"/>
                <w:sz w:val="20"/>
                <w:lang w:val="ru-RU"/>
              </w:rPr>
              <w:t>В2/15</w:t>
            </w:r>
          </w:p>
        </w:tc>
        <w:tc>
          <w:tcPr>
            <w:tcW w:w="356" w:type="dxa"/>
            <w:shd w:val="clear" w:color="auto" w:fill="D9D9D9"/>
            <w:vAlign w:val="center"/>
          </w:tcPr>
          <w:p w14:paraId="49539EF2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vAlign w:val="center"/>
          </w:tcPr>
          <w:p w14:paraId="2805797D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vAlign w:val="center"/>
          </w:tcPr>
          <w:p w14:paraId="75128680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vAlign w:val="center"/>
          </w:tcPr>
          <w:p w14:paraId="62BED163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vAlign w:val="center"/>
          </w:tcPr>
          <w:p w14:paraId="4D73AA97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shd w:val="clear" w:color="auto" w:fill="D9D9D9"/>
            <w:vAlign w:val="center"/>
          </w:tcPr>
          <w:p w14:paraId="696444B6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§</w:t>
            </w:r>
          </w:p>
        </w:tc>
        <w:tc>
          <w:tcPr>
            <w:tcW w:w="356" w:type="dxa"/>
            <w:shd w:val="clear" w:color="auto" w:fill="D9D9D9" w:themeFill="background1" w:themeFillShade="D9"/>
            <w:vAlign w:val="center"/>
          </w:tcPr>
          <w:p w14:paraId="46ACDC7F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7" w:type="dxa"/>
            <w:vAlign w:val="center"/>
          </w:tcPr>
          <w:p w14:paraId="7093E0EE" w14:textId="77777777" w:rsidR="00FA64A5" w:rsidRPr="00767BB7" w:rsidRDefault="00FA64A5" w:rsidP="00767BB7">
            <w:pPr>
              <w:spacing w:before="20" w:after="20"/>
              <w:jc w:val="center"/>
              <w:rPr>
                <w:rFonts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shd w:val="clear" w:color="auto" w:fill="FFFFFF" w:themeFill="background1"/>
            <w:vAlign w:val="center"/>
          </w:tcPr>
          <w:p w14:paraId="742900C5" w14:textId="77777777" w:rsidR="00FA64A5" w:rsidRPr="00767BB7" w:rsidRDefault="00FA64A5" w:rsidP="00767BB7">
            <w:pPr>
              <w:spacing w:before="20" w:after="20"/>
              <w:jc w:val="center"/>
              <w:rPr>
                <w:rFonts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shd w:val="clear" w:color="auto" w:fill="FFFFFF"/>
            <w:vAlign w:val="center"/>
          </w:tcPr>
          <w:p w14:paraId="640F7E93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shd w:val="clear" w:color="auto" w:fill="E5B8B7"/>
            <w:vAlign w:val="center"/>
          </w:tcPr>
          <w:p w14:paraId="4177B4BB" w14:textId="77777777" w:rsidR="00FA64A5" w:rsidRPr="00767BB7" w:rsidRDefault="00FA64A5" w:rsidP="00767BB7">
            <w:pPr>
              <w:spacing w:before="20" w:after="20"/>
              <w:jc w:val="center"/>
              <w:rPr>
                <w:rFonts w:cstheme="minorHAnsi"/>
                <w:sz w:val="20"/>
                <w:lang w:val="ru-RU" w:eastAsia="ja-JP"/>
              </w:rPr>
            </w:pPr>
            <w:r w:rsidRPr="00767BB7">
              <w:rPr>
                <w:rFonts w:cstheme="minorHAnsi"/>
                <w:color w:val="000000"/>
                <w:sz w:val="20"/>
                <w:lang w:val="ru-RU" w:eastAsia="ja-JP"/>
              </w:rPr>
              <w:t>M</w:t>
            </w:r>
          </w:p>
        </w:tc>
        <w:tc>
          <w:tcPr>
            <w:tcW w:w="356" w:type="dxa"/>
            <w:shd w:val="clear" w:color="auto" w:fill="D9D9D9"/>
            <w:vAlign w:val="center"/>
          </w:tcPr>
          <w:p w14:paraId="285D2FEB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/>
            <w:vAlign w:val="center"/>
          </w:tcPr>
          <w:p w14:paraId="1A0416E0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vAlign w:val="center"/>
          </w:tcPr>
          <w:p w14:paraId="29EE5450" w14:textId="77777777" w:rsidR="00FA64A5" w:rsidRPr="00767BB7" w:rsidRDefault="00FA64A5" w:rsidP="00767BB7">
            <w:pPr>
              <w:spacing w:before="20" w:after="20"/>
              <w:jc w:val="center"/>
              <w:rPr>
                <w:rFonts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7" w:type="dxa"/>
            <w:vAlign w:val="center"/>
          </w:tcPr>
          <w:p w14:paraId="372538BC" w14:textId="77777777" w:rsidR="00FA64A5" w:rsidRPr="00767BB7" w:rsidRDefault="00FA64A5" w:rsidP="00767BB7">
            <w:pPr>
              <w:spacing w:before="20" w:after="20"/>
              <w:jc w:val="center"/>
              <w:rPr>
                <w:rFonts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shd w:val="clear" w:color="auto" w:fill="FFFFFF" w:themeFill="background1"/>
            <w:vAlign w:val="center"/>
          </w:tcPr>
          <w:p w14:paraId="29FE5C90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shd w:val="clear" w:color="auto" w:fill="FFFFFF" w:themeFill="background1"/>
            <w:vAlign w:val="center"/>
          </w:tcPr>
          <w:p w14:paraId="1E31D91B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shd w:val="clear" w:color="auto" w:fill="D9D9D9"/>
            <w:vAlign w:val="center"/>
          </w:tcPr>
          <w:p w14:paraId="79629DA6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/>
            <w:vAlign w:val="center"/>
          </w:tcPr>
          <w:p w14:paraId="5746D606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vAlign w:val="center"/>
          </w:tcPr>
          <w:p w14:paraId="538D9399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vAlign w:val="center"/>
          </w:tcPr>
          <w:p w14:paraId="7964323D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vAlign w:val="center"/>
          </w:tcPr>
          <w:p w14:paraId="13E85050" w14:textId="4BBD3E70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7" w:type="dxa"/>
            <w:vAlign w:val="center"/>
          </w:tcPr>
          <w:p w14:paraId="525DD42B" w14:textId="4D1B496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shd w:val="clear" w:color="auto" w:fill="D9D9D9"/>
            <w:vAlign w:val="center"/>
          </w:tcPr>
          <w:p w14:paraId="74A15DEB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/>
            <w:vAlign w:val="center"/>
          </w:tcPr>
          <w:p w14:paraId="6D9CFA94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vAlign w:val="center"/>
          </w:tcPr>
          <w:p w14:paraId="3A45E37F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vAlign w:val="center"/>
          </w:tcPr>
          <w:p w14:paraId="26354FFC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vAlign w:val="center"/>
          </w:tcPr>
          <w:p w14:paraId="664A5002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vAlign w:val="center"/>
          </w:tcPr>
          <w:p w14:paraId="4BEC5848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7" w:type="dxa"/>
            <w:shd w:val="clear" w:color="auto" w:fill="D9D9D9"/>
            <w:vAlign w:val="center"/>
          </w:tcPr>
          <w:p w14:paraId="4503B027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</w:tr>
      <w:tr w:rsidR="00FA64A5" w:rsidRPr="00767BB7" w14:paraId="3CF67B18" w14:textId="77777777" w:rsidTr="00767BB7">
        <w:trPr>
          <w:gridAfter w:val="1"/>
          <w:wAfter w:w="8" w:type="dxa"/>
          <w:trHeight w:val="270"/>
          <w:jc w:val="center"/>
        </w:trPr>
        <w:tc>
          <w:tcPr>
            <w:tcW w:w="162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E138FAD" w14:textId="54BCE950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b/>
                <w:sz w:val="20"/>
                <w:lang w:val="ru-RU"/>
              </w:rPr>
            </w:pPr>
            <w:r w:rsidRPr="00767BB7">
              <w:rPr>
                <w:rFonts w:eastAsia="SimSun" w:cstheme="minorHAnsi"/>
                <w:b/>
                <w:color w:val="000000"/>
                <w:sz w:val="20"/>
                <w:lang w:val="ru-RU"/>
              </w:rPr>
              <w:t>В3/15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F7BC61F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4A6C9137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420BD1DB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5A7EA775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47EB18BB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120A6FC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§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CB2DE58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7508DD23" w14:textId="77777777" w:rsidR="00FA64A5" w:rsidRPr="00767BB7" w:rsidRDefault="00FA64A5" w:rsidP="00767BB7">
            <w:pPr>
              <w:spacing w:before="20" w:after="20"/>
              <w:jc w:val="center"/>
              <w:rPr>
                <w:rFonts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0187BA0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64BA953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E5B8B7"/>
            <w:vAlign w:val="center"/>
          </w:tcPr>
          <w:p w14:paraId="4FABCD43" w14:textId="77777777" w:rsidR="00FA64A5" w:rsidRPr="00767BB7" w:rsidRDefault="00FA64A5" w:rsidP="00767BB7">
            <w:pPr>
              <w:spacing w:before="20" w:after="20"/>
              <w:jc w:val="center"/>
              <w:rPr>
                <w:rFonts w:cstheme="minorHAnsi"/>
                <w:sz w:val="20"/>
                <w:lang w:val="ru-RU" w:eastAsia="ja-JP"/>
              </w:rPr>
            </w:pPr>
            <w:r w:rsidRPr="00767BB7">
              <w:rPr>
                <w:rFonts w:cstheme="minorHAnsi"/>
                <w:color w:val="000000"/>
                <w:sz w:val="20"/>
                <w:lang w:val="ru-RU" w:eastAsia="ja-JP"/>
              </w:rPr>
              <w:t>M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CEE63C7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767401" w14:textId="77777777" w:rsidR="00FA64A5" w:rsidRPr="00767BB7" w:rsidRDefault="00FA64A5" w:rsidP="00767BB7">
            <w:pPr>
              <w:spacing w:before="20" w:after="20"/>
              <w:jc w:val="center"/>
              <w:rPr>
                <w:rFonts w:cstheme="minorHAnsi"/>
                <w:sz w:val="20"/>
                <w:lang w:val="ru-RU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4B4D125E" w14:textId="77777777" w:rsidR="00FA64A5" w:rsidRPr="00767BB7" w:rsidRDefault="00FA64A5" w:rsidP="00767BB7">
            <w:pPr>
              <w:spacing w:before="20" w:after="20"/>
              <w:jc w:val="center"/>
              <w:rPr>
                <w:rFonts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66C68F57" w14:textId="77777777" w:rsidR="00FA64A5" w:rsidRPr="00767BB7" w:rsidRDefault="00FA64A5" w:rsidP="00767BB7">
            <w:pPr>
              <w:spacing w:before="20" w:after="20"/>
              <w:jc w:val="center"/>
              <w:rPr>
                <w:rFonts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75EBB9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E1005B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AD78F54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A2756A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057F2C91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7ADD6DF8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1BD0C53F" w14:textId="3B606F03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332BC8FF" w14:textId="25D62944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1CAA093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57EFB3F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3379838B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57B8354D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50E1A197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7B00F6CB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F08BAE3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</w:tr>
      <w:tr w:rsidR="00FA64A5" w:rsidRPr="00767BB7" w14:paraId="739E57CC" w14:textId="77777777" w:rsidTr="00767BB7">
        <w:trPr>
          <w:gridAfter w:val="1"/>
          <w:wAfter w:w="8" w:type="dxa"/>
          <w:trHeight w:val="270"/>
          <w:jc w:val="center"/>
        </w:trPr>
        <w:tc>
          <w:tcPr>
            <w:tcW w:w="162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6DD1F75" w14:textId="7CC98222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b/>
                <w:sz w:val="20"/>
                <w:lang w:val="ru-RU"/>
              </w:rPr>
            </w:pPr>
            <w:r w:rsidRPr="00767BB7">
              <w:rPr>
                <w:rFonts w:eastAsia="SimSun" w:cstheme="minorHAnsi"/>
                <w:b/>
                <w:color w:val="000000"/>
                <w:sz w:val="20"/>
                <w:lang w:val="ru-RU"/>
              </w:rPr>
              <w:t>В4/15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C0CC03D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1037E437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4B3AD5CA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2B288EFC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4E0222E7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301CB17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§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6D8FCA9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3D61A7ED" w14:textId="77777777" w:rsidR="00FA64A5" w:rsidRPr="00767BB7" w:rsidRDefault="00FA64A5" w:rsidP="00767BB7">
            <w:pPr>
              <w:spacing w:before="20" w:after="20"/>
              <w:jc w:val="center"/>
              <w:rPr>
                <w:rFonts w:cstheme="minorHAnsi"/>
                <w:sz w:val="20"/>
                <w:lang w:val="ru-RU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66740257" w14:textId="77777777" w:rsidR="00FA64A5" w:rsidRPr="00767BB7" w:rsidRDefault="00FA64A5" w:rsidP="00767BB7">
            <w:pPr>
              <w:spacing w:before="20" w:after="20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B8ABC3E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4645AEE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9015671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35E222A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0D517B81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09FBB9F7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1919F1C1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135C355C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377BF65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3F66FA4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1025BA47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1267E527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36CEB4DA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32FCE510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AEC76CC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963DBC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3ACB3608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20E4977E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7C94744B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663E51F0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FDA4537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</w:tr>
      <w:tr w:rsidR="00FA64A5" w:rsidRPr="00767BB7" w14:paraId="5218355C" w14:textId="77777777" w:rsidTr="00767BB7">
        <w:trPr>
          <w:gridAfter w:val="1"/>
          <w:wAfter w:w="8" w:type="dxa"/>
          <w:trHeight w:val="270"/>
          <w:jc w:val="center"/>
        </w:trPr>
        <w:tc>
          <w:tcPr>
            <w:tcW w:w="162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C9B2107" w14:textId="5F86CB89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b/>
                <w:sz w:val="20"/>
                <w:lang w:val="ru-RU"/>
              </w:rPr>
            </w:pPr>
            <w:r w:rsidRPr="00767BB7">
              <w:rPr>
                <w:rFonts w:eastAsia="SimSun" w:cstheme="minorHAnsi"/>
                <w:b/>
                <w:color w:val="000000"/>
                <w:sz w:val="20"/>
                <w:lang w:val="ru-RU"/>
              </w:rPr>
              <w:t>Плен. РГ2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64EBD06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B63A7E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AEEA6CE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081D4B4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FC9A2C8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5769EA2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§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2B0993C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BF37600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602CAB9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427E442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96CBC00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B7527F1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889F727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FDB929F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594B68E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52C226E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319C51" w14:textId="64336E5E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46BEC4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8116268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DF91DB4" w14:textId="1D07FC10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8F547C6" w14:textId="03B11FD6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4CF586A" w14:textId="52B68581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217F9A0D" w14:textId="0238422E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37459966" w14:textId="659756DC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Y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41AAC22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E4A522C" w14:textId="60C7D1CB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43F0FD7" w14:textId="7C3EE7E0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24F8B3E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09D7EBA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51357B4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</w:tr>
      <w:tr w:rsidR="00FA64A5" w:rsidRPr="00767BB7" w14:paraId="081E23A8" w14:textId="77777777" w:rsidTr="00767BB7">
        <w:trPr>
          <w:gridAfter w:val="1"/>
          <w:wAfter w:w="8" w:type="dxa"/>
          <w:trHeight w:val="270"/>
          <w:jc w:val="center"/>
        </w:trPr>
        <w:tc>
          <w:tcPr>
            <w:tcW w:w="1629" w:type="dxa"/>
            <w:shd w:val="clear" w:color="auto" w:fill="FFFFFF"/>
            <w:vAlign w:val="center"/>
          </w:tcPr>
          <w:p w14:paraId="05C3E145" w14:textId="66B1D792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b/>
                <w:sz w:val="20"/>
                <w:lang w:val="ru-RU"/>
              </w:rPr>
            </w:pPr>
            <w:r w:rsidRPr="00767BB7">
              <w:rPr>
                <w:rFonts w:eastAsia="SimSun" w:cstheme="minorHAnsi"/>
                <w:b/>
                <w:color w:val="000000"/>
                <w:sz w:val="20"/>
                <w:lang w:val="ru-RU"/>
              </w:rPr>
              <w:t>В5/15</w:t>
            </w:r>
          </w:p>
        </w:tc>
        <w:tc>
          <w:tcPr>
            <w:tcW w:w="356" w:type="dxa"/>
            <w:shd w:val="clear" w:color="auto" w:fill="D9D9D9"/>
            <w:vAlign w:val="center"/>
          </w:tcPr>
          <w:p w14:paraId="46A5B52F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5E24B0DA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40A180CC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0ED6F7A4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67E706C6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 w:themeFill="background1" w:themeFillShade="D9"/>
            <w:vAlign w:val="center"/>
          </w:tcPr>
          <w:p w14:paraId="24FBBC9D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§</w:t>
            </w:r>
          </w:p>
        </w:tc>
        <w:tc>
          <w:tcPr>
            <w:tcW w:w="356" w:type="dxa"/>
            <w:shd w:val="clear" w:color="auto" w:fill="D9D9D9"/>
            <w:vAlign w:val="center"/>
          </w:tcPr>
          <w:p w14:paraId="687F8EFA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7" w:type="dxa"/>
            <w:shd w:val="clear" w:color="auto" w:fill="FFFFFF"/>
            <w:vAlign w:val="center"/>
          </w:tcPr>
          <w:p w14:paraId="009CF2A7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20159E60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78699B12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066EF0D9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/>
            <w:vAlign w:val="center"/>
          </w:tcPr>
          <w:p w14:paraId="691A74E5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/>
            <w:vAlign w:val="center"/>
          </w:tcPr>
          <w:p w14:paraId="37035AA5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16B94389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7" w:type="dxa"/>
            <w:shd w:val="clear" w:color="auto" w:fill="FFFFFF"/>
            <w:vAlign w:val="center"/>
          </w:tcPr>
          <w:p w14:paraId="5C609F35" w14:textId="77777777" w:rsidR="00FA64A5" w:rsidRPr="00767BB7" w:rsidRDefault="00FA64A5" w:rsidP="00767BB7">
            <w:pPr>
              <w:spacing w:before="20" w:after="20"/>
              <w:jc w:val="center"/>
              <w:rPr>
                <w:rFonts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01C89630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vAlign w:val="center"/>
          </w:tcPr>
          <w:p w14:paraId="0736726D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/>
            <w:vAlign w:val="center"/>
          </w:tcPr>
          <w:p w14:paraId="4ED081E9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/>
            <w:vAlign w:val="center"/>
          </w:tcPr>
          <w:p w14:paraId="3014AEF6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2488F06E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347C765E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25D5B5CA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7" w:type="dxa"/>
            <w:vAlign w:val="center"/>
          </w:tcPr>
          <w:p w14:paraId="12ABBE5B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/>
            <w:vAlign w:val="center"/>
          </w:tcPr>
          <w:p w14:paraId="61B276D5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/>
            <w:vAlign w:val="center"/>
          </w:tcPr>
          <w:p w14:paraId="1685B80D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22F28911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4D810972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6A544410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3DC3F7FF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7" w:type="dxa"/>
            <w:shd w:val="clear" w:color="auto" w:fill="D9D9D9"/>
            <w:vAlign w:val="center"/>
          </w:tcPr>
          <w:p w14:paraId="220DD7D7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</w:tr>
      <w:tr w:rsidR="00FA64A5" w:rsidRPr="00767BB7" w14:paraId="6F593C40" w14:textId="77777777" w:rsidTr="00767BB7">
        <w:trPr>
          <w:gridAfter w:val="1"/>
          <w:wAfter w:w="8" w:type="dxa"/>
          <w:trHeight w:val="270"/>
          <w:jc w:val="center"/>
        </w:trPr>
        <w:tc>
          <w:tcPr>
            <w:tcW w:w="1629" w:type="dxa"/>
            <w:shd w:val="clear" w:color="auto" w:fill="FFFFFF"/>
            <w:vAlign w:val="center"/>
          </w:tcPr>
          <w:p w14:paraId="074AA1A0" w14:textId="7917989E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b/>
                <w:sz w:val="20"/>
                <w:lang w:val="ru-RU"/>
              </w:rPr>
            </w:pPr>
            <w:r w:rsidRPr="00767BB7">
              <w:rPr>
                <w:rFonts w:eastAsia="SimSun" w:cstheme="minorHAnsi"/>
                <w:b/>
                <w:color w:val="000000"/>
                <w:sz w:val="20"/>
                <w:lang w:val="ru-RU"/>
              </w:rPr>
              <w:t>В6/15</w:t>
            </w:r>
          </w:p>
        </w:tc>
        <w:tc>
          <w:tcPr>
            <w:tcW w:w="356" w:type="dxa"/>
            <w:shd w:val="clear" w:color="auto" w:fill="D9D9D9"/>
            <w:vAlign w:val="center"/>
          </w:tcPr>
          <w:p w14:paraId="55273670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5C60532F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shd w:val="clear" w:color="auto" w:fill="FFFFFF"/>
            <w:vAlign w:val="center"/>
          </w:tcPr>
          <w:p w14:paraId="76640C82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shd w:val="clear" w:color="auto" w:fill="FFFFFF"/>
            <w:vAlign w:val="center"/>
          </w:tcPr>
          <w:p w14:paraId="7740E0A4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vAlign w:val="center"/>
          </w:tcPr>
          <w:p w14:paraId="0EF6F8E1" w14:textId="77777777" w:rsidR="00FA64A5" w:rsidRPr="00767BB7" w:rsidRDefault="00FA64A5" w:rsidP="00767BB7">
            <w:pPr>
              <w:spacing w:before="20" w:after="20"/>
              <w:jc w:val="center"/>
              <w:rPr>
                <w:rFonts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shd w:val="clear" w:color="auto" w:fill="D9D9D9"/>
            <w:vAlign w:val="center"/>
          </w:tcPr>
          <w:p w14:paraId="33B6889C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§</w:t>
            </w:r>
          </w:p>
        </w:tc>
        <w:tc>
          <w:tcPr>
            <w:tcW w:w="356" w:type="dxa"/>
            <w:shd w:val="clear" w:color="auto" w:fill="D9D9D9"/>
            <w:vAlign w:val="center"/>
          </w:tcPr>
          <w:p w14:paraId="7CA39D56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7" w:type="dxa"/>
            <w:shd w:val="clear" w:color="auto" w:fill="FFFFFF"/>
            <w:vAlign w:val="center"/>
          </w:tcPr>
          <w:p w14:paraId="2BD7F630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vAlign w:val="center"/>
          </w:tcPr>
          <w:p w14:paraId="170C525A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vAlign w:val="center"/>
          </w:tcPr>
          <w:p w14:paraId="4EC0020A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vAlign w:val="center"/>
          </w:tcPr>
          <w:p w14:paraId="371B0E14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shd w:val="clear" w:color="auto" w:fill="D9D9D9"/>
            <w:vAlign w:val="center"/>
          </w:tcPr>
          <w:p w14:paraId="23F7E3F1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/>
            <w:vAlign w:val="center"/>
          </w:tcPr>
          <w:p w14:paraId="77F063BF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5C2F965D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7" w:type="dxa"/>
            <w:shd w:val="clear" w:color="auto" w:fill="FFFFFF"/>
            <w:vAlign w:val="center"/>
          </w:tcPr>
          <w:p w14:paraId="28A850EB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shd w:val="clear" w:color="auto" w:fill="FFFFFF"/>
            <w:vAlign w:val="center"/>
          </w:tcPr>
          <w:p w14:paraId="5C3506C2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vAlign w:val="center"/>
          </w:tcPr>
          <w:p w14:paraId="795133F0" w14:textId="15B71E83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shd w:val="clear" w:color="auto" w:fill="D9D9D9"/>
            <w:vAlign w:val="center"/>
          </w:tcPr>
          <w:p w14:paraId="3B427ADE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/>
            <w:vAlign w:val="center"/>
          </w:tcPr>
          <w:p w14:paraId="00707A15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76082C86" w14:textId="3DE7A9A9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shd w:val="clear" w:color="auto" w:fill="FFFFFF"/>
            <w:vAlign w:val="center"/>
          </w:tcPr>
          <w:p w14:paraId="32A11A07" w14:textId="133A14F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shd w:val="clear" w:color="auto" w:fill="FFFFFF"/>
            <w:vAlign w:val="center"/>
          </w:tcPr>
          <w:p w14:paraId="69703B9B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7" w:type="dxa"/>
            <w:vAlign w:val="center"/>
          </w:tcPr>
          <w:p w14:paraId="11ABAAF0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/>
            <w:vAlign w:val="center"/>
          </w:tcPr>
          <w:p w14:paraId="01C975CF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/>
            <w:vAlign w:val="center"/>
          </w:tcPr>
          <w:p w14:paraId="28B937A7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6498D703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567D7AA9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26D786CE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355B4568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7" w:type="dxa"/>
            <w:shd w:val="clear" w:color="auto" w:fill="D9D9D9"/>
            <w:vAlign w:val="center"/>
          </w:tcPr>
          <w:p w14:paraId="098285F2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</w:tr>
      <w:tr w:rsidR="00FA64A5" w:rsidRPr="00767BB7" w14:paraId="0B0ABF74" w14:textId="77777777" w:rsidTr="00767BB7">
        <w:trPr>
          <w:gridAfter w:val="1"/>
          <w:wAfter w:w="8" w:type="dxa"/>
          <w:trHeight w:val="270"/>
          <w:jc w:val="center"/>
        </w:trPr>
        <w:tc>
          <w:tcPr>
            <w:tcW w:w="1629" w:type="dxa"/>
            <w:shd w:val="clear" w:color="auto" w:fill="FFFFFF"/>
            <w:vAlign w:val="center"/>
          </w:tcPr>
          <w:p w14:paraId="4D694AF3" w14:textId="4DC3CF36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b/>
                <w:sz w:val="20"/>
                <w:lang w:val="ru-RU"/>
              </w:rPr>
            </w:pPr>
            <w:r w:rsidRPr="00767BB7">
              <w:rPr>
                <w:rFonts w:eastAsia="SimSun" w:cstheme="minorHAnsi"/>
                <w:b/>
                <w:color w:val="000000"/>
                <w:sz w:val="20"/>
                <w:lang w:val="ru-RU"/>
              </w:rPr>
              <w:t>В7/15</w:t>
            </w:r>
          </w:p>
        </w:tc>
        <w:tc>
          <w:tcPr>
            <w:tcW w:w="356" w:type="dxa"/>
            <w:shd w:val="clear" w:color="auto" w:fill="D9D9D9"/>
            <w:vAlign w:val="center"/>
          </w:tcPr>
          <w:p w14:paraId="5B6D351A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079B04B5" w14:textId="77777777" w:rsidR="00FA64A5" w:rsidRPr="00767BB7" w:rsidRDefault="00FA64A5" w:rsidP="00767BB7">
            <w:pPr>
              <w:spacing w:before="20" w:after="20"/>
              <w:jc w:val="center"/>
              <w:rPr>
                <w:rFonts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shd w:val="clear" w:color="auto" w:fill="FFFFFF"/>
            <w:vAlign w:val="center"/>
          </w:tcPr>
          <w:p w14:paraId="61105A8F" w14:textId="77777777" w:rsidR="00FA64A5" w:rsidRPr="00767BB7" w:rsidRDefault="00FA64A5" w:rsidP="00767BB7">
            <w:pPr>
              <w:spacing w:before="20" w:after="20"/>
              <w:jc w:val="center"/>
              <w:rPr>
                <w:rFonts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shd w:val="clear" w:color="auto" w:fill="FFFFFF"/>
            <w:vAlign w:val="center"/>
          </w:tcPr>
          <w:p w14:paraId="4B6F12BD" w14:textId="77777777" w:rsidR="00FA64A5" w:rsidRPr="00767BB7" w:rsidRDefault="00FA64A5" w:rsidP="00767BB7">
            <w:pPr>
              <w:spacing w:before="20" w:after="20"/>
              <w:jc w:val="center"/>
              <w:rPr>
                <w:rFonts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vAlign w:val="center"/>
          </w:tcPr>
          <w:p w14:paraId="7F2EC0FC" w14:textId="77777777" w:rsidR="00FA64A5" w:rsidRPr="00767BB7" w:rsidRDefault="00FA64A5" w:rsidP="00767BB7">
            <w:pPr>
              <w:spacing w:before="20" w:after="20"/>
              <w:jc w:val="center"/>
              <w:rPr>
                <w:rFonts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shd w:val="clear" w:color="auto" w:fill="D9D9D9"/>
            <w:vAlign w:val="center"/>
          </w:tcPr>
          <w:p w14:paraId="3FAE8C11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§</w:t>
            </w:r>
          </w:p>
        </w:tc>
        <w:tc>
          <w:tcPr>
            <w:tcW w:w="356" w:type="dxa"/>
            <w:shd w:val="clear" w:color="auto" w:fill="D9D9D9"/>
            <w:vAlign w:val="center"/>
          </w:tcPr>
          <w:p w14:paraId="26404038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7" w:type="dxa"/>
            <w:shd w:val="clear" w:color="auto" w:fill="FFFFFF"/>
            <w:vAlign w:val="center"/>
          </w:tcPr>
          <w:p w14:paraId="09EC683B" w14:textId="77777777" w:rsidR="00FA64A5" w:rsidRPr="00767BB7" w:rsidRDefault="00FA64A5" w:rsidP="00767BB7">
            <w:pPr>
              <w:spacing w:before="20" w:after="20"/>
              <w:jc w:val="center"/>
              <w:rPr>
                <w:rFonts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vAlign w:val="center"/>
          </w:tcPr>
          <w:p w14:paraId="4D6768A3" w14:textId="77777777" w:rsidR="00FA64A5" w:rsidRPr="00767BB7" w:rsidRDefault="00FA64A5" w:rsidP="00767BB7">
            <w:pPr>
              <w:spacing w:before="20" w:after="20"/>
              <w:jc w:val="center"/>
              <w:rPr>
                <w:rFonts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vAlign w:val="center"/>
          </w:tcPr>
          <w:p w14:paraId="132620D1" w14:textId="77777777" w:rsidR="00FA64A5" w:rsidRPr="00767BB7" w:rsidRDefault="00FA64A5" w:rsidP="00767BB7">
            <w:pPr>
              <w:spacing w:before="20" w:after="20"/>
              <w:jc w:val="center"/>
              <w:rPr>
                <w:rFonts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shd w:val="clear" w:color="auto" w:fill="FFFFFF"/>
            <w:vAlign w:val="center"/>
          </w:tcPr>
          <w:p w14:paraId="38C59F1C" w14:textId="77777777" w:rsidR="00FA64A5" w:rsidRPr="00767BB7" w:rsidRDefault="00FA64A5" w:rsidP="00767BB7">
            <w:pPr>
              <w:spacing w:before="20" w:after="20"/>
              <w:jc w:val="center"/>
              <w:rPr>
                <w:rFonts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shd w:val="clear" w:color="auto" w:fill="D9D9D9"/>
            <w:vAlign w:val="center"/>
          </w:tcPr>
          <w:p w14:paraId="1075BCF5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/>
            <w:vAlign w:val="center"/>
          </w:tcPr>
          <w:p w14:paraId="0FDEB6EF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6E1C9D94" w14:textId="77777777" w:rsidR="00FA64A5" w:rsidRPr="00767BB7" w:rsidRDefault="00FA64A5" w:rsidP="00767BB7">
            <w:pPr>
              <w:spacing w:before="20" w:after="20"/>
              <w:jc w:val="center"/>
              <w:rPr>
                <w:rFonts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7" w:type="dxa"/>
            <w:shd w:val="clear" w:color="auto" w:fill="FFFFFF"/>
            <w:vAlign w:val="center"/>
          </w:tcPr>
          <w:p w14:paraId="5AD61DCA" w14:textId="77777777" w:rsidR="00FA64A5" w:rsidRPr="00767BB7" w:rsidRDefault="00FA64A5" w:rsidP="00767BB7">
            <w:pPr>
              <w:spacing w:before="20" w:after="20"/>
              <w:jc w:val="center"/>
              <w:rPr>
                <w:rFonts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shd w:val="clear" w:color="auto" w:fill="FFFFFF"/>
            <w:vAlign w:val="center"/>
          </w:tcPr>
          <w:p w14:paraId="6341C54B" w14:textId="33DEDB00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vAlign w:val="center"/>
          </w:tcPr>
          <w:p w14:paraId="6D3AB233" w14:textId="093472A0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shd w:val="clear" w:color="auto" w:fill="D9D9D9"/>
            <w:vAlign w:val="center"/>
          </w:tcPr>
          <w:p w14:paraId="7FD33434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/>
            <w:vAlign w:val="center"/>
          </w:tcPr>
          <w:p w14:paraId="64869B76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1B06DF5A" w14:textId="0C12A6D0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71B33F3B" w14:textId="4296319C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048DBBD7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7" w:type="dxa"/>
            <w:vAlign w:val="center"/>
          </w:tcPr>
          <w:p w14:paraId="4C6BCEE4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/>
            <w:vAlign w:val="center"/>
          </w:tcPr>
          <w:p w14:paraId="5EECEBF9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/>
            <w:vAlign w:val="center"/>
          </w:tcPr>
          <w:p w14:paraId="4225A5EB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395B08E1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747077C7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19AFF78B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0EB858DB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7" w:type="dxa"/>
            <w:shd w:val="clear" w:color="auto" w:fill="D9D9D9"/>
            <w:vAlign w:val="center"/>
          </w:tcPr>
          <w:p w14:paraId="5135765D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</w:tr>
      <w:tr w:rsidR="00FA64A5" w:rsidRPr="00767BB7" w14:paraId="35077781" w14:textId="77777777" w:rsidTr="00767BB7">
        <w:trPr>
          <w:gridAfter w:val="1"/>
          <w:wAfter w:w="8" w:type="dxa"/>
          <w:trHeight w:val="270"/>
          <w:jc w:val="center"/>
        </w:trPr>
        <w:tc>
          <w:tcPr>
            <w:tcW w:w="1629" w:type="dxa"/>
            <w:shd w:val="clear" w:color="auto" w:fill="FFFFFF"/>
            <w:vAlign w:val="center"/>
          </w:tcPr>
          <w:p w14:paraId="365F8DAC" w14:textId="1B13A512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b/>
                <w:sz w:val="20"/>
                <w:lang w:val="ru-RU"/>
              </w:rPr>
            </w:pPr>
            <w:r w:rsidRPr="00767BB7">
              <w:rPr>
                <w:rFonts w:eastAsia="SimSun" w:cstheme="minorHAnsi"/>
                <w:b/>
                <w:color w:val="000000"/>
                <w:sz w:val="20"/>
                <w:lang w:val="ru-RU"/>
              </w:rPr>
              <w:t>В8/15</w:t>
            </w:r>
          </w:p>
        </w:tc>
        <w:tc>
          <w:tcPr>
            <w:tcW w:w="356" w:type="dxa"/>
            <w:shd w:val="clear" w:color="auto" w:fill="D9D9D9"/>
            <w:vAlign w:val="center"/>
          </w:tcPr>
          <w:p w14:paraId="0ACAD2BC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22032235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shd w:val="clear" w:color="auto" w:fill="FFFFFF"/>
            <w:vAlign w:val="center"/>
          </w:tcPr>
          <w:p w14:paraId="6D440FA9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shd w:val="clear" w:color="auto" w:fill="FFFFFF"/>
            <w:vAlign w:val="center"/>
          </w:tcPr>
          <w:p w14:paraId="6719C060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shd w:val="clear" w:color="auto" w:fill="FFFFFF"/>
            <w:vAlign w:val="center"/>
          </w:tcPr>
          <w:p w14:paraId="61F617FC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shd w:val="clear" w:color="auto" w:fill="D9D9D9" w:themeFill="background1" w:themeFillShade="D9"/>
            <w:vAlign w:val="center"/>
          </w:tcPr>
          <w:p w14:paraId="39031B14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§</w:t>
            </w:r>
          </w:p>
        </w:tc>
        <w:tc>
          <w:tcPr>
            <w:tcW w:w="356" w:type="dxa"/>
            <w:shd w:val="clear" w:color="auto" w:fill="D9D9D9"/>
            <w:vAlign w:val="center"/>
          </w:tcPr>
          <w:p w14:paraId="4732A3C2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7" w:type="dxa"/>
            <w:shd w:val="clear" w:color="auto" w:fill="FFFFFF"/>
            <w:vAlign w:val="center"/>
          </w:tcPr>
          <w:p w14:paraId="7CC12CFA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shd w:val="clear" w:color="auto" w:fill="FFFFFF"/>
            <w:vAlign w:val="center"/>
          </w:tcPr>
          <w:p w14:paraId="19E77B6B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shd w:val="clear" w:color="auto" w:fill="FFFFFF"/>
            <w:vAlign w:val="center"/>
          </w:tcPr>
          <w:p w14:paraId="60767071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shd w:val="clear" w:color="auto" w:fill="FFFFFF"/>
            <w:vAlign w:val="center"/>
          </w:tcPr>
          <w:p w14:paraId="3AC47E36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shd w:val="clear" w:color="auto" w:fill="D9D9D9"/>
            <w:vAlign w:val="center"/>
          </w:tcPr>
          <w:p w14:paraId="1F2AAB52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/>
            <w:vAlign w:val="center"/>
          </w:tcPr>
          <w:p w14:paraId="42FB2A20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388BF673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7" w:type="dxa"/>
            <w:shd w:val="clear" w:color="auto" w:fill="FFFFFF"/>
            <w:vAlign w:val="center"/>
          </w:tcPr>
          <w:p w14:paraId="6C7A7809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shd w:val="clear" w:color="auto" w:fill="FFFFFF"/>
            <w:vAlign w:val="center"/>
          </w:tcPr>
          <w:p w14:paraId="315BDE71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vAlign w:val="center"/>
          </w:tcPr>
          <w:p w14:paraId="2C71618E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/>
            <w:vAlign w:val="center"/>
          </w:tcPr>
          <w:p w14:paraId="14B84986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/>
            <w:vAlign w:val="center"/>
          </w:tcPr>
          <w:p w14:paraId="7CE95159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1DE2C1F7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1F37D34F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3BB2487A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7" w:type="dxa"/>
            <w:vAlign w:val="center"/>
          </w:tcPr>
          <w:p w14:paraId="419354CD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/>
            <w:vAlign w:val="center"/>
          </w:tcPr>
          <w:p w14:paraId="4C290634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/>
            <w:vAlign w:val="center"/>
          </w:tcPr>
          <w:p w14:paraId="5CDFC88A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101D3332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4B41CF91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36C4D5AD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38462C2F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7" w:type="dxa"/>
            <w:shd w:val="clear" w:color="auto" w:fill="D9D9D9"/>
            <w:vAlign w:val="center"/>
          </w:tcPr>
          <w:p w14:paraId="7719D4D9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</w:tr>
      <w:tr w:rsidR="00FA64A5" w:rsidRPr="00767BB7" w14:paraId="487F9199" w14:textId="77777777" w:rsidTr="00767BB7">
        <w:trPr>
          <w:gridAfter w:val="1"/>
          <w:wAfter w:w="8" w:type="dxa"/>
          <w:trHeight w:val="270"/>
          <w:jc w:val="center"/>
        </w:trPr>
        <w:tc>
          <w:tcPr>
            <w:tcW w:w="1629" w:type="dxa"/>
            <w:shd w:val="clear" w:color="auto" w:fill="D9D9D9"/>
            <w:vAlign w:val="center"/>
          </w:tcPr>
          <w:p w14:paraId="7A804E46" w14:textId="170CC5DE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b/>
                <w:bCs/>
                <w:sz w:val="20"/>
                <w:lang w:val="ru-RU"/>
              </w:rPr>
            </w:pPr>
            <w:r w:rsidRPr="00767BB7">
              <w:rPr>
                <w:rFonts w:eastAsia="SimSun" w:cstheme="minorHAnsi"/>
                <w:b/>
                <w:color w:val="000000"/>
                <w:sz w:val="20"/>
                <w:lang w:val="ru-RU"/>
              </w:rPr>
              <w:t>Плен. РГ3</w:t>
            </w:r>
          </w:p>
        </w:tc>
        <w:tc>
          <w:tcPr>
            <w:tcW w:w="356" w:type="dxa"/>
            <w:shd w:val="clear" w:color="auto" w:fill="D9D9D9"/>
            <w:vAlign w:val="center"/>
          </w:tcPr>
          <w:p w14:paraId="2747DF66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/>
            <w:vAlign w:val="center"/>
          </w:tcPr>
          <w:p w14:paraId="0B520B39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/>
            <w:vAlign w:val="center"/>
          </w:tcPr>
          <w:p w14:paraId="658541E7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/>
            <w:vAlign w:val="center"/>
          </w:tcPr>
          <w:p w14:paraId="443E1D99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/>
            <w:vAlign w:val="center"/>
          </w:tcPr>
          <w:p w14:paraId="1E0258E4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/>
            <w:vAlign w:val="center"/>
          </w:tcPr>
          <w:p w14:paraId="5B18E24B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shd w:val="clear" w:color="auto" w:fill="D9D9D9"/>
                <w:lang w:val="ru-RU"/>
              </w:rPr>
              <w:t>§</w:t>
            </w:r>
          </w:p>
        </w:tc>
        <w:tc>
          <w:tcPr>
            <w:tcW w:w="356" w:type="dxa"/>
            <w:shd w:val="clear" w:color="auto" w:fill="D9D9D9"/>
            <w:vAlign w:val="center"/>
          </w:tcPr>
          <w:p w14:paraId="64AE2B50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7" w:type="dxa"/>
            <w:shd w:val="clear" w:color="auto" w:fill="D9D9D9"/>
            <w:vAlign w:val="center"/>
          </w:tcPr>
          <w:p w14:paraId="08C094A0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/>
            <w:vAlign w:val="center"/>
          </w:tcPr>
          <w:p w14:paraId="5F127B91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/>
            <w:vAlign w:val="center"/>
          </w:tcPr>
          <w:p w14:paraId="631B416A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/>
            <w:vAlign w:val="center"/>
          </w:tcPr>
          <w:p w14:paraId="27A9743F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/>
            <w:vAlign w:val="center"/>
          </w:tcPr>
          <w:p w14:paraId="2ADD6E94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/>
            <w:vAlign w:val="center"/>
          </w:tcPr>
          <w:p w14:paraId="0BE7E781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/>
            <w:vAlign w:val="center"/>
          </w:tcPr>
          <w:p w14:paraId="5AA8FB21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7" w:type="dxa"/>
            <w:shd w:val="clear" w:color="auto" w:fill="D9D9D9"/>
            <w:vAlign w:val="center"/>
          </w:tcPr>
          <w:p w14:paraId="1FB714D4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/>
            <w:vAlign w:val="center"/>
          </w:tcPr>
          <w:p w14:paraId="4DA6DBD0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 w:themeFill="background1" w:themeFillShade="D9"/>
            <w:vAlign w:val="center"/>
          </w:tcPr>
          <w:p w14:paraId="154B8964" w14:textId="34AF213C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/>
            <w:vAlign w:val="center"/>
          </w:tcPr>
          <w:p w14:paraId="0DE2781B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/>
            <w:vAlign w:val="center"/>
          </w:tcPr>
          <w:p w14:paraId="44264ED1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/>
            <w:vAlign w:val="center"/>
          </w:tcPr>
          <w:p w14:paraId="0CAA8BCF" w14:textId="16C5F03A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/>
            <w:vAlign w:val="center"/>
          </w:tcPr>
          <w:p w14:paraId="05C23C8D" w14:textId="67E82785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/>
            <w:vAlign w:val="center"/>
          </w:tcPr>
          <w:p w14:paraId="0799911E" w14:textId="6FCBA7CD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</w:p>
        </w:tc>
        <w:tc>
          <w:tcPr>
            <w:tcW w:w="357" w:type="dxa"/>
            <w:shd w:val="clear" w:color="auto" w:fill="E5B8B7" w:themeFill="accent2" w:themeFillTint="66"/>
            <w:vAlign w:val="center"/>
          </w:tcPr>
          <w:p w14:paraId="2960DF9A" w14:textId="2A55B84F" w:rsidR="00FA64A5" w:rsidRPr="00767BB7" w:rsidRDefault="00FA64A5" w:rsidP="00767BB7">
            <w:pPr>
              <w:spacing w:before="20" w:after="20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Z</w:t>
            </w:r>
          </w:p>
        </w:tc>
        <w:tc>
          <w:tcPr>
            <w:tcW w:w="356" w:type="dxa"/>
            <w:shd w:val="clear" w:color="auto" w:fill="E5B8B7" w:themeFill="accent2" w:themeFillTint="66"/>
            <w:vAlign w:val="center"/>
          </w:tcPr>
          <w:p w14:paraId="046ED72A" w14:textId="22BCEEEA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Z</w:t>
            </w:r>
          </w:p>
        </w:tc>
        <w:tc>
          <w:tcPr>
            <w:tcW w:w="356" w:type="dxa"/>
            <w:shd w:val="clear" w:color="auto" w:fill="D9D9D9"/>
            <w:vAlign w:val="center"/>
          </w:tcPr>
          <w:p w14:paraId="2B410CEC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/>
            <w:vAlign w:val="center"/>
          </w:tcPr>
          <w:p w14:paraId="79998915" w14:textId="26506AF6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shd w:val="clear" w:color="auto" w:fill="D9D9D9"/>
            <w:vAlign w:val="center"/>
          </w:tcPr>
          <w:p w14:paraId="122CD22F" w14:textId="2572CE2C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shd w:val="clear" w:color="auto" w:fill="D9D9D9"/>
            <w:vAlign w:val="center"/>
          </w:tcPr>
          <w:p w14:paraId="5C8809BF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/>
            <w:vAlign w:val="center"/>
          </w:tcPr>
          <w:p w14:paraId="69EAD8D3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7" w:type="dxa"/>
            <w:shd w:val="clear" w:color="auto" w:fill="D9D9D9"/>
            <w:vAlign w:val="center"/>
          </w:tcPr>
          <w:p w14:paraId="718CFAD4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</w:tr>
      <w:tr w:rsidR="00FA64A5" w:rsidRPr="00767BB7" w14:paraId="75CF22BF" w14:textId="77777777" w:rsidTr="00767BB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51" w:type="dxa"/>
            <w:right w:w="51" w:type="dxa"/>
          </w:tblCellMar>
        </w:tblPrEx>
        <w:trPr>
          <w:gridAfter w:val="1"/>
          <w:wAfter w:w="8" w:type="dxa"/>
          <w:trHeight w:val="129"/>
          <w:jc w:val="center"/>
        </w:trPr>
        <w:tc>
          <w:tcPr>
            <w:tcW w:w="1629" w:type="dxa"/>
            <w:vAlign w:val="center"/>
          </w:tcPr>
          <w:p w14:paraId="61017AB7" w14:textId="537EAF15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b/>
                <w:bCs/>
                <w:sz w:val="20"/>
                <w:lang w:val="ru-RU"/>
              </w:rPr>
            </w:pPr>
            <w:r w:rsidRPr="00767BB7">
              <w:rPr>
                <w:rFonts w:eastAsia="SimSun" w:cstheme="minorHAnsi"/>
                <w:b/>
                <w:bCs/>
                <w:color w:val="000000"/>
                <w:sz w:val="20"/>
                <w:lang w:val="ru-RU"/>
              </w:rPr>
              <w:t>В10/15</w:t>
            </w:r>
          </w:p>
        </w:tc>
        <w:tc>
          <w:tcPr>
            <w:tcW w:w="356" w:type="dxa"/>
            <w:shd w:val="clear" w:color="auto" w:fill="D9D9D9"/>
            <w:vAlign w:val="center"/>
          </w:tcPr>
          <w:p w14:paraId="10CD9A0C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vAlign w:val="center"/>
          </w:tcPr>
          <w:p w14:paraId="3A9B707D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shd w:val="clear" w:color="auto" w:fill="FFFFFF"/>
            <w:vAlign w:val="center"/>
          </w:tcPr>
          <w:p w14:paraId="783732BD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shd w:val="clear" w:color="auto" w:fill="FFFFFF"/>
            <w:vAlign w:val="center"/>
          </w:tcPr>
          <w:p w14:paraId="78A279DD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shd w:val="clear" w:color="auto" w:fill="FFFFFF"/>
            <w:vAlign w:val="center"/>
          </w:tcPr>
          <w:p w14:paraId="0C2A0135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shd w:val="clear" w:color="auto" w:fill="D9D9D9"/>
            <w:vAlign w:val="center"/>
          </w:tcPr>
          <w:p w14:paraId="427D13B6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§</w:t>
            </w:r>
          </w:p>
        </w:tc>
        <w:tc>
          <w:tcPr>
            <w:tcW w:w="356" w:type="dxa"/>
            <w:shd w:val="clear" w:color="auto" w:fill="D9D9D9"/>
            <w:vAlign w:val="center"/>
          </w:tcPr>
          <w:p w14:paraId="536A1591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7" w:type="dxa"/>
            <w:vAlign w:val="center"/>
          </w:tcPr>
          <w:p w14:paraId="27CA3D76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</w:p>
        </w:tc>
        <w:tc>
          <w:tcPr>
            <w:tcW w:w="356" w:type="dxa"/>
            <w:vAlign w:val="center"/>
          </w:tcPr>
          <w:p w14:paraId="14A48CEB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vAlign w:val="center"/>
          </w:tcPr>
          <w:p w14:paraId="07BEDDEE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</w:p>
        </w:tc>
        <w:tc>
          <w:tcPr>
            <w:tcW w:w="356" w:type="dxa"/>
            <w:vAlign w:val="center"/>
          </w:tcPr>
          <w:p w14:paraId="40549CAC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/>
            <w:vAlign w:val="center"/>
          </w:tcPr>
          <w:p w14:paraId="090B4895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/>
            <w:vAlign w:val="center"/>
          </w:tcPr>
          <w:p w14:paraId="10EC244B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4E391282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7" w:type="dxa"/>
            <w:shd w:val="clear" w:color="auto" w:fill="FFFFFF"/>
            <w:vAlign w:val="center"/>
          </w:tcPr>
          <w:p w14:paraId="7E87E714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shd w:val="clear" w:color="auto" w:fill="FFFFFF"/>
            <w:vAlign w:val="center"/>
          </w:tcPr>
          <w:p w14:paraId="3EB8F303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</w:p>
        </w:tc>
        <w:tc>
          <w:tcPr>
            <w:tcW w:w="356" w:type="dxa"/>
            <w:vAlign w:val="center"/>
          </w:tcPr>
          <w:p w14:paraId="584F8099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/>
            <w:vAlign w:val="center"/>
          </w:tcPr>
          <w:p w14:paraId="7D05447F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/>
            <w:vAlign w:val="center"/>
          </w:tcPr>
          <w:p w14:paraId="4E21B0F3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7D8E3B02" w14:textId="08FBB781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shd w:val="clear" w:color="auto" w:fill="FFFFFF"/>
            <w:vAlign w:val="center"/>
          </w:tcPr>
          <w:p w14:paraId="547AA8AC" w14:textId="0E82FB6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shd w:val="clear" w:color="auto" w:fill="FFFFFF"/>
            <w:vAlign w:val="center"/>
          </w:tcPr>
          <w:p w14:paraId="00A5AC86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7" w:type="dxa"/>
            <w:shd w:val="clear" w:color="auto" w:fill="FFFFFF"/>
            <w:vAlign w:val="center"/>
          </w:tcPr>
          <w:p w14:paraId="6ED84294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/>
            <w:vAlign w:val="center"/>
          </w:tcPr>
          <w:p w14:paraId="797F26EB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/>
            <w:vAlign w:val="center"/>
          </w:tcPr>
          <w:p w14:paraId="1E04F431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3F18C827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34C35D88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45E7EA52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6D15234E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7" w:type="dxa"/>
            <w:shd w:val="clear" w:color="auto" w:fill="D9D9D9"/>
            <w:vAlign w:val="center"/>
          </w:tcPr>
          <w:p w14:paraId="5EF8472B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</w:tr>
      <w:tr w:rsidR="00FA64A5" w:rsidRPr="00767BB7" w14:paraId="772DA4AF" w14:textId="77777777" w:rsidTr="00767BB7">
        <w:trPr>
          <w:gridAfter w:val="1"/>
          <w:wAfter w:w="8" w:type="dxa"/>
          <w:trHeight w:val="270"/>
          <w:jc w:val="center"/>
        </w:trPr>
        <w:tc>
          <w:tcPr>
            <w:tcW w:w="1629" w:type="dxa"/>
            <w:vAlign w:val="center"/>
          </w:tcPr>
          <w:p w14:paraId="2674E955" w14:textId="7907F984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b/>
                <w:bCs/>
                <w:sz w:val="20"/>
                <w:lang w:val="ru-RU"/>
              </w:rPr>
            </w:pPr>
            <w:r w:rsidRPr="00767BB7">
              <w:rPr>
                <w:rFonts w:eastAsia="SimSun" w:cstheme="minorHAnsi"/>
                <w:b/>
                <w:bCs/>
                <w:color w:val="000000"/>
                <w:sz w:val="20"/>
                <w:lang w:val="ru-RU"/>
              </w:rPr>
              <w:t>В11/15</w:t>
            </w:r>
          </w:p>
        </w:tc>
        <w:tc>
          <w:tcPr>
            <w:tcW w:w="356" w:type="dxa"/>
            <w:shd w:val="clear" w:color="auto" w:fill="D9D9D9"/>
            <w:vAlign w:val="center"/>
          </w:tcPr>
          <w:p w14:paraId="6E2823BD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14EFFCE7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shd w:val="clear" w:color="auto" w:fill="FFFFFF" w:themeFill="background1"/>
            <w:vAlign w:val="center"/>
          </w:tcPr>
          <w:p w14:paraId="55C5EB7B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shd w:val="clear" w:color="auto" w:fill="FFFFFF"/>
            <w:vAlign w:val="center"/>
          </w:tcPr>
          <w:p w14:paraId="24E7A50D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shd w:val="clear" w:color="auto" w:fill="FFFFFF"/>
            <w:vAlign w:val="center"/>
          </w:tcPr>
          <w:p w14:paraId="65B3B59E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shd w:val="clear" w:color="auto" w:fill="D9D9D9"/>
            <w:vAlign w:val="center"/>
          </w:tcPr>
          <w:p w14:paraId="3A4B5CB2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§</w:t>
            </w:r>
          </w:p>
        </w:tc>
        <w:tc>
          <w:tcPr>
            <w:tcW w:w="356" w:type="dxa"/>
            <w:shd w:val="clear" w:color="auto" w:fill="D9D9D9"/>
            <w:vAlign w:val="center"/>
          </w:tcPr>
          <w:p w14:paraId="782FDA86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7" w:type="dxa"/>
            <w:vAlign w:val="center"/>
          </w:tcPr>
          <w:p w14:paraId="5EDF39EB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shd w:val="clear" w:color="auto" w:fill="FFFFFF" w:themeFill="background1"/>
            <w:vAlign w:val="center"/>
          </w:tcPr>
          <w:p w14:paraId="34BDD44C" w14:textId="77777777" w:rsidR="00FA64A5" w:rsidRPr="00767BB7" w:rsidRDefault="00FA64A5" w:rsidP="00767BB7">
            <w:pPr>
              <w:spacing w:before="20" w:after="20"/>
              <w:jc w:val="center"/>
              <w:rPr>
                <w:rFonts w:cstheme="minorHAnsi"/>
                <w:color w:val="000000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vAlign w:val="center"/>
          </w:tcPr>
          <w:p w14:paraId="71863EF9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vAlign w:val="center"/>
          </w:tcPr>
          <w:p w14:paraId="462ACEB8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shd w:val="clear" w:color="auto" w:fill="D9D9D9"/>
            <w:vAlign w:val="center"/>
          </w:tcPr>
          <w:p w14:paraId="734930D9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/>
            <w:vAlign w:val="center"/>
          </w:tcPr>
          <w:p w14:paraId="59E3E406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16AFA94D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7" w:type="dxa"/>
            <w:shd w:val="clear" w:color="auto" w:fill="FFFFFF"/>
            <w:vAlign w:val="center"/>
          </w:tcPr>
          <w:p w14:paraId="6BFEB0C2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shd w:val="clear" w:color="auto" w:fill="FFFFFF"/>
            <w:vAlign w:val="center"/>
          </w:tcPr>
          <w:p w14:paraId="24CFEEC0" w14:textId="4A1CF21D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vAlign w:val="center"/>
          </w:tcPr>
          <w:p w14:paraId="5807015B" w14:textId="23D25140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shd w:val="clear" w:color="auto" w:fill="D9D9D9"/>
            <w:vAlign w:val="center"/>
          </w:tcPr>
          <w:p w14:paraId="1FCBF673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/>
            <w:vAlign w:val="center"/>
          </w:tcPr>
          <w:p w14:paraId="6EBA4CF3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7C2708CD" w14:textId="276FFBAB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shd w:val="clear" w:color="auto" w:fill="FFFFFF"/>
            <w:vAlign w:val="center"/>
          </w:tcPr>
          <w:p w14:paraId="00898A80" w14:textId="5B4F1153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shd w:val="clear" w:color="auto" w:fill="FFFFFF"/>
            <w:vAlign w:val="center"/>
          </w:tcPr>
          <w:p w14:paraId="379304E0" w14:textId="0D2D28FC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7" w:type="dxa"/>
            <w:shd w:val="clear" w:color="auto" w:fill="FFFFFF"/>
            <w:vAlign w:val="center"/>
          </w:tcPr>
          <w:p w14:paraId="1E2EDDF2" w14:textId="16FA026B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/>
            <w:vAlign w:val="center"/>
          </w:tcPr>
          <w:p w14:paraId="07054052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/>
            <w:vAlign w:val="center"/>
          </w:tcPr>
          <w:p w14:paraId="6F812E20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49D38580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52B54D5A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106544F9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1813BEAE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7" w:type="dxa"/>
            <w:shd w:val="clear" w:color="auto" w:fill="D9D9D9"/>
            <w:vAlign w:val="center"/>
          </w:tcPr>
          <w:p w14:paraId="4886D1DB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</w:tr>
      <w:tr w:rsidR="00FA64A5" w:rsidRPr="00767BB7" w14:paraId="7D4C6F9C" w14:textId="77777777" w:rsidTr="00767BB7">
        <w:trPr>
          <w:gridAfter w:val="1"/>
          <w:wAfter w:w="8" w:type="dxa"/>
          <w:trHeight w:val="270"/>
          <w:jc w:val="center"/>
        </w:trPr>
        <w:tc>
          <w:tcPr>
            <w:tcW w:w="1629" w:type="dxa"/>
            <w:vAlign w:val="center"/>
          </w:tcPr>
          <w:p w14:paraId="2D13BD85" w14:textId="0660E6A9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b/>
                <w:bCs/>
                <w:sz w:val="20"/>
                <w:lang w:val="ru-RU"/>
              </w:rPr>
            </w:pPr>
            <w:r w:rsidRPr="00767BB7">
              <w:rPr>
                <w:rFonts w:eastAsia="SimSun" w:cstheme="minorHAnsi"/>
                <w:b/>
                <w:bCs/>
                <w:color w:val="000000"/>
                <w:sz w:val="20"/>
                <w:lang w:val="ru-RU"/>
              </w:rPr>
              <w:t>В12/15</w:t>
            </w:r>
          </w:p>
        </w:tc>
        <w:tc>
          <w:tcPr>
            <w:tcW w:w="356" w:type="dxa"/>
            <w:shd w:val="clear" w:color="auto" w:fill="D9D9D9"/>
            <w:vAlign w:val="center"/>
          </w:tcPr>
          <w:p w14:paraId="695A592D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4A1C0696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shd w:val="clear" w:color="auto" w:fill="FFFFFF"/>
            <w:vAlign w:val="center"/>
          </w:tcPr>
          <w:p w14:paraId="30359045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shd w:val="clear" w:color="auto" w:fill="E5B8B7"/>
            <w:vAlign w:val="center"/>
          </w:tcPr>
          <w:p w14:paraId="11EC7080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E</w:t>
            </w:r>
          </w:p>
        </w:tc>
        <w:tc>
          <w:tcPr>
            <w:tcW w:w="356" w:type="dxa"/>
            <w:shd w:val="clear" w:color="auto" w:fill="E5B8B7"/>
            <w:vAlign w:val="center"/>
          </w:tcPr>
          <w:p w14:paraId="36A49247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E</w:t>
            </w:r>
          </w:p>
        </w:tc>
        <w:tc>
          <w:tcPr>
            <w:tcW w:w="356" w:type="dxa"/>
            <w:shd w:val="clear" w:color="auto" w:fill="D9D9D9"/>
            <w:vAlign w:val="center"/>
          </w:tcPr>
          <w:p w14:paraId="628C74F9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§</w:t>
            </w:r>
          </w:p>
        </w:tc>
        <w:tc>
          <w:tcPr>
            <w:tcW w:w="356" w:type="dxa"/>
            <w:shd w:val="clear" w:color="auto" w:fill="D9D9D9"/>
            <w:vAlign w:val="center"/>
          </w:tcPr>
          <w:p w14:paraId="417063BA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7" w:type="dxa"/>
            <w:vAlign w:val="center"/>
          </w:tcPr>
          <w:p w14:paraId="0FAEA64C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shd w:val="clear" w:color="auto" w:fill="FFFFFF" w:themeFill="background1"/>
            <w:vAlign w:val="center"/>
          </w:tcPr>
          <w:p w14:paraId="3A2E6F47" w14:textId="77777777" w:rsidR="00FA64A5" w:rsidRPr="00767BB7" w:rsidRDefault="00FA64A5" w:rsidP="00767BB7">
            <w:pPr>
              <w:spacing w:before="20" w:after="20"/>
              <w:jc w:val="center"/>
              <w:rPr>
                <w:rFonts w:cstheme="minorHAnsi"/>
                <w:color w:val="000000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vAlign w:val="center"/>
          </w:tcPr>
          <w:p w14:paraId="226FBD14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</w:p>
        </w:tc>
        <w:tc>
          <w:tcPr>
            <w:tcW w:w="356" w:type="dxa"/>
            <w:vAlign w:val="center"/>
          </w:tcPr>
          <w:p w14:paraId="33B56A47" w14:textId="0BD968F5" w:rsidR="00FA64A5" w:rsidRPr="00767BB7" w:rsidRDefault="00FA64A5" w:rsidP="00767BB7">
            <w:pPr>
              <w:spacing w:before="20" w:after="20"/>
              <w:jc w:val="center"/>
              <w:rPr>
                <w:rFonts w:cstheme="minorHAnsi"/>
                <w:color w:val="000000"/>
                <w:sz w:val="20"/>
                <w:lang w:val="ru-RU" w:eastAsia="ja-JP"/>
              </w:rPr>
            </w:pPr>
            <w:r w:rsidRPr="00767BB7">
              <w:rPr>
                <w:rFonts w:cstheme="minorHAnsi"/>
                <w:color w:val="000000"/>
                <w:sz w:val="20"/>
                <w:lang w:val="ru-RU" w:eastAsia="ja-JP"/>
              </w:rPr>
              <w:t>x</w:t>
            </w:r>
          </w:p>
        </w:tc>
        <w:tc>
          <w:tcPr>
            <w:tcW w:w="356" w:type="dxa"/>
            <w:shd w:val="clear" w:color="auto" w:fill="D9D9D9"/>
            <w:vAlign w:val="center"/>
          </w:tcPr>
          <w:p w14:paraId="51BB009B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/>
            <w:vAlign w:val="center"/>
          </w:tcPr>
          <w:p w14:paraId="0E1319D8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E5B8B7"/>
            <w:vAlign w:val="center"/>
          </w:tcPr>
          <w:p w14:paraId="0DD33DA7" w14:textId="77777777" w:rsidR="00FA64A5" w:rsidRPr="00767BB7" w:rsidRDefault="00FA64A5" w:rsidP="00767BB7">
            <w:pPr>
              <w:spacing w:before="20" w:after="20"/>
              <w:jc w:val="center"/>
              <w:rPr>
                <w:rFonts w:cstheme="minorHAnsi"/>
                <w:color w:val="000000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G</w:t>
            </w:r>
          </w:p>
        </w:tc>
        <w:tc>
          <w:tcPr>
            <w:tcW w:w="357" w:type="dxa"/>
            <w:shd w:val="clear" w:color="auto" w:fill="FFFFFF"/>
            <w:vAlign w:val="center"/>
          </w:tcPr>
          <w:p w14:paraId="7BF0DC66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shd w:val="clear" w:color="auto" w:fill="FFFFFF"/>
            <w:vAlign w:val="center"/>
          </w:tcPr>
          <w:p w14:paraId="62441FC0" w14:textId="6A43D55C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vAlign w:val="center"/>
          </w:tcPr>
          <w:p w14:paraId="6A82FBC3" w14:textId="68480385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shd w:val="clear" w:color="auto" w:fill="D9D9D9"/>
            <w:vAlign w:val="center"/>
          </w:tcPr>
          <w:p w14:paraId="3E016113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/>
            <w:vAlign w:val="center"/>
          </w:tcPr>
          <w:p w14:paraId="55F5EBB2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565FE4AE" w14:textId="2577FAD9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shd w:val="clear" w:color="auto" w:fill="FFFFFF"/>
            <w:vAlign w:val="center"/>
          </w:tcPr>
          <w:p w14:paraId="37D4B8F5" w14:textId="41990D4A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shd w:val="clear" w:color="auto" w:fill="FFFFFF"/>
            <w:vAlign w:val="center"/>
          </w:tcPr>
          <w:p w14:paraId="76C86F5C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7" w:type="dxa"/>
            <w:shd w:val="clear" w:color="auto" w:fill="FFFFFF"/>
            <w:vAlign w:val="center"/>
          </w:tcPr>
          <w:p w14:paraId="02650CE5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/>
            <w:vAlign w:val="center"/>
          </w:tcPr>
          <w:p w14:paraId="79AC5307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/>
            <w:vAlign w:val="center"/>
          </w:tcPr>
          <w:p w14:paraId="62FA2955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3210811D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3E360A34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3A325079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3745F4CB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7" w:type="dxa"/>
            <w:shd w:val="clear" w:color="auto" w:fill="D9D9D9"/>
            <w:vAlign w:val="center"/>
          </w:tcPr>
          <w:p w14:paraId="11CCEA7D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</w:tr>
      <w:tr w:rsidR="00FA64A5" w:rsidRPr="00767BB7" w14:paraId="5327CD89" w14:textId="77777777" w:rsidTr="00767BB7">
        <w:trPr>
          <w:gridAfter w:val="1"/>
          <w:wAfter w:w="8" w:type="dxa"/>
          <w:trHeight w:val="270"/>
          <w:jc w:val="center"/>
        </w:trPr>
        <w:tc>
          <w:tcPr>
            <w:tcW w:w="1629" w:type="dxa"/>
            <w:vAlign w:val="center"/>
          </w:tcPr>
          <w:p w14:paraId="7862A855" w14:textId="410D3478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b/>
                <w:bCs/>
                <w:sz w:val="20"/>
                <w:vertAlign w:val="superscript"/>
                <w:lang w:val="ru-RU"/>
              </w:rPr>
            </w:pPr>
            <w:r w:rsidRPr="00767BB7">
              <w:rPr>
                <w:rFonts w:eastAsia="SimSun" w:cstheme="minorHAnsi"/>
                <w:b/>
                <w:bCs/>
                <w:color w:val="000000"/>
                <w:sz w:val="20"/>
                <w:lang w:val="ru-RU"/>
              </w:rPr>
              <w:t>В13/15</w:t>
            </w:r>
          </w:p>
        </w:tc>
        <w:tc>
          <w:tcPr>
            <w:tcW w:w="356" w:type="dxa"/>
            <w:shd w:val="clear" w:color="auto" w:fill="D9D9D9"/>
            <w:vAlign w:val="center"/>
          </w:tcPr>
          <w:p w14:paraId="7BE0BE09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77E75487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shd w:val="clear" w:color="auto" w:fill="FFFFFF" w:themeFill="background1"/>
            <w:vAlign w:val="center"/>
          </w:tcPr>
          <w:p w14:paraId="00A2C997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u w:val="single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shd w:val="clear" w:color="auto" w:fill="FFFFFF"/>
            <w:vAlign w:val="center"/>
          </w:tcPr>
          <w:p w14:paraId="001C53CA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shd w:val="clear" w:color="auto" w:fill="FFFFFF"/>
            <w:vAlign w:val="center"/>
          </w:tcPr>
          <w:p w14:paraId="59C72D1F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shd w:val="clear" w:color="auto" w:fill="D9D9D9"/>
            <w:vAlign w:val="center"/>
          </w:tcPr>
          <w:p w14:paraId="491AE134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§</w:t>
            </w:r>
          </w:p>
        </w:tc>
        <w:tc>
          <w:tcPr>
            <w:tcW w:w="356" w:type="dxa"/>
            <w:shd w:val="clear" w:color="auto" w:fill="D9D9D9" w:themeFill="background1" w:themeFillShade="D9"/>
            <w:vAlign w:val="center"/>
          </w:tcPr>
          <w:p w14:paraId="273E5B4A" w14:textId="77777777" w:rsidR="00FA64A5" w:rsidRPr="00767BB7" w:rsidRDefault="00FA64A5" w:rsidP="00767BB7">
            <w:pPr>
              <w:spacing w:before="20" w:after="20"/>
              <w:jc w:val="center"/>
              <w:rPr>
                <w:rFonts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7" w:type="dxa"/>
            <w:vAlign w:val="center"/>
          </w:tcPr>
          <w:p w14:paraId="1E40DFBB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vAlign w:val="center"/>
          </w:tcPr>
          <w:p w14:paraId="39D3C51A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vAlign w:val="center"/>
          </w:tcPr>
          <w:p w14:paraId="0C3D4AD1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vAlign w:val="center"/>
          </w:tcPr>
          <w:p w14:paraId="266BFBA2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shd w:val="clear" w:color="auto" w:fill="D9D9D9"/>
            <w:vAlign w:val="center"/>
          </w:tcPr>
          <w:p w14:paraId="17A1492D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/>
            <w:vAlign w:val="center"/>
          </w:tcPr>
          <w:p w14:paraId="2180F63A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shd w:val="clear" w:color="auto" w:fill="FFFFFF"/>
            <w:vAlign w:val="center"/>
          </w:tcPr>
          <w:p w14:paraId="6B72CF5B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7" w:type="dxa"/>
            <w:shd w:val="clear" w:color="auto" w:fill="FFFFFF"/>
            <w:vAlign w:val="center"/>
          </w:tcPr>
          <w:p w14:paraId="2E89D06B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shd w:val="clear" w:color="auto" w:fill="FFFFFF"/>
            <w:vAlign w:val="center"/>
          </w:tcPr>
          <w:p w14:paraId="780D642C" w14:textId="405BCE80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vAlign w:val="center"/>
          </w:tcPr>
          <w:p w14:paraId="34C8DAE1" w14:textId="471EA34F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shd w:val="clear" w:color="auto" w:fill="D9D9D9"/>
            <w:vAlign w:val="center"/>
          </w:tcPr>
          <w:p w14:paraId="1881BCFD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/>
            <w:vAlign w:val="center"/>
          </w:tcPr>
          <w:p w14:paraId="443BE1D1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4852F9B3" w14:textId="1F361FA3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shd w:val="clear" w:color="auto" w:fill="FFFFFF"/>
            <w:vAlign w:val="center"/>
          </w:tcPr>
          <w:p w14:paraId="32421BA6" w14:textId="188F92C0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shd w:val="clear" w:color="auto" w:fill="FFFFFF"/>
            <w:vAlign w:val="center"/>
          </w:tcPr>
          <w:p w14:paraId="2D2B7E0E" w14:textId="103B870F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7" w:type="dxa"/>
            <w:shd w:val="clear" w:color="auto" w:fill="FFFFFF"/>
            <w:vAlign w:val="center"/>
          </w:tcPr>
          <w:p w14:paraId="788FB540" w14:textId="56B9092A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/>
            <w:vAlign w:val="center"/>
          </w:tcPr>
          <w:p w14:paraId="3C29541B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/>
            <w:vAlign w:val="center"/>
          </w:tcPr>
          <w:p w14:paraId="188C7364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5F33862A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56AED3FF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0C07B635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1EE5B731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7" w:type="dxa"/>
            <w:shd w:val="clear" w:color="auto" w:fill="D9D9D9"/>
            <w:vAlign w:val="center"/>
          </w:tcPr>
          <w:p w14:paraId="6DB1A585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</w:tr>
      <w:tr w:rsidR="00FA64A5" w:rsidRPr="00767BB7" w14:paraId="1759EE63" w14:textId="77777777" w:rsidTr="00767BB7">
        <w:trPr>
          <w:gridAfter w:val="1"/>
          <w:wAfter w:w="8" w:type="dxa"/>
          <w:trHeight w:val="270"/>
          <w:jc w:val="center"/>
        </w:trPr>
        <w:tc>
          <w:tcPr>
            <w:tcW w:w="1629" w:type="dxa"/>
            <w:vAlign w:val="center"/>
          </w:tcPr>
          <w:p w14:paraId="3904E21A" w14:textId="2A206CEF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b/>
                <w:bCs/>
                <w:sz w:val="20"/>
                <w:lang w:val="ru-RU"/>
              </w:rPr>
            </w:pPr>
            <w:r w:rsidRPr="00767BB7">
              <w:rPr>
                <w:rFonts w:eastAsia="SimSun" w:cstheme="minorHAnsi"/>
                <w:b/>
                <w:bCs/>
                <w:color w:val="000000"/>
                <w:sz w:val="20"/>
                <w:lang w:val="ru-RU"/>
              </w:rPr>
              <w:t>В14/15</w:t>
            </w:r>
          </w:p>
        </w:tc>
        <w:tc>
          <w:tcPr>
            <w:tcW w:w="356" w:type="dxa"/>
            <w:shd w:val="clear" w:color="auto" w:fill="D9D9D9"/>
            <w:vAlign w:val="center"/>
          </w:tcPr>
          <w:p w14:paraId="0B62D76A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69EEBA6C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shd w:val="clear" w:color="auto" w:fill="FFFFFF"/>
            <w:vAlign w:val="center"/>
          </w:tcPr>
          <w:p w14:paraId="0672B4ED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shd w:val="clear" w:color="auto" w:fill="E5B8B7"/>
            <w:vAlign w:val="center"/>
          </w:tcPr>
          <w:p w14:paraId="7993ACF4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E</w:t>
            </w:r>
          </w:p>
        </w:tc>
        <w:tc>
          <w:tcPr>
            <w:tcW w:w="356" w:type="dxa"/>
            <w:shd w:val="clear" w:color="auto" w:fill="E5B8B7"/>
            <w:vAlign w:val="center"/>
          </w:tcPr>
          <w:p w14:paraId="315F0A12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E</w:t>
            </w:r>
          </w:p>
        </w:tc>
        <w:tc>
          <w:tcPr>
            <w:tcW w:w="356" w:type="dxa"/>
            <w:shd w:val="clear" w:color="auto" w:fill="D9D9D9"/>
            <w:vAlign w:val="center"/>
          </w:tcPr>
          <w:p w14:paraId="26123114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§</w:t>
            </w:r>
          </w:p>
        </w:tc>
        <w:tc>
          <w:tcPr>
            <w:tcW w:w="356" w:type="dxa"/>
            <w:shd w:val="clear" w:color="auto" w:fill="D9D9D9"/>
            <w:vAlign w:val="center"/>
          </w:tcPr>
          <w:p w14:paraId="22F18C42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7" w:type="dxa"/>
            <w:vAlign w:val="center"/>
          </w:tcPr>
          <w:p w14:paraId="279E781A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vAlign w:val="center"/>
          </w:tcPr>
          <w:p w14:paraId="057232CC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vAlign w:val="center"/>
          </w:tcPr>
          <w:p w14:paraId="09137C2D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vAlign w:val="center"/>
          </w:tcPr>
          <w:p w14:paraId="4B8F8970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shd w:val="clear" w:color="auto" w:fill="D9D9D9"/>
            <w:vAlign w:val="center"/>
          </w:tcPr>
          <w:p w14:paraId="5C986547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/>
            <w:vAlign w:val="center"/>
          </w:tcPr>
          <w:p w14:paraId="5D723B98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E5B8B7"/>
            <w:vAlign w:val="center"/>
          </w:tcPr>
          <w:p w14:paraId="02651827" w14:textId="77777777" w:rsidR="00FA64A5" w:rsidRPr="00767BB7" w:rsidRDefault="00FA64A5" w:rsidP="00767BB7">
            <w:pPr>
              <w:spacing w:before="20" w:after="20"/>
              <w:jc w:val="center"/>
              <w:rPr>
                <w:rFonts w:cstheme="minorHAnsi"/>
                <w:color w:val="000000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G</w:t>
            </w:r>
          </w:p>
        </w:tc>
        <w:tc>
          <w:tcPr>
            <w:tcW w:w="357" w:type="dxa"/>
            <w:shd w:val="clear" w:color="auto" w:fill="FFFFFF"/>
            <w:vAlign w:val="center"/>
          </w:tcPr>
          <w:p w14:paraId="7B5C5327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shd w:val="clear" w:color="auto" w:fill="FFFFFF"/>
            <w:vAlign w:val="center"/>
          </w:tcPr>
          <w:p w14:paraId="1FEEE7D9" w14:textId="53C65220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vAlign w:val="center"/>
          </w:tcPr>
          <w:p w14:paraId="2B4130CC" w14:textId="68D43D93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color w:val="000000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shd w:val="clear" w:color="auto" w:fill="D9D9D9"/>
            <w:vAlign w:val="center"/>
          </w:tcPr>
          <w:p w14:paraId="7EF9C817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/>
            <w:vAlign w:val="center"/>
          </w:tcPr>
          <w:p w14:paraId="4F7E0D38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31CE08B8" w14:textId="1D3C0F06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shd w:val="clear" w:color="auto" w:fill="FFFFFF"/>
            <w:vAlign w:val="center"/>
          </w:tcPr>
          <w:p w14:paraId="4831397C" w14:textId="04EBFF01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6" w:type="dxa"/>
            <w:shd w:val="clear" w:color="auto" w:fill="FFFFFF"/>
            <w:vAlign w:val="center"/>
          </w:tcPr>
          <w:p w14:paraId="23771E32" w14:textId="54F9D9B6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eastAsia="SimSun" w:cstheme="minorHAnsi"/>
                <w:color w:val="000000"/>
                <w:sz w:val="20"/>
                <w:lang w:val="ru-RU"/>
              </w:rPr>
              <w:t>x</w:t>
            </w:r>
          </w:p>
        </w:tc>
        <w:tc>
          <w:tcPr>
            <w:tcW w:w="357" w:type="dxa"/>
            <w:shd w:val="clear" w:color="auto" w:fill="FFFFFF"/>
            <w:vAlign w:val="center"/>
          </w:tcPr>
          <w:p w14:paraId="2BCE16F8" w14:textId="13A16B60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/>
            <w:vAlign w:val="center"/>
          </w:tcPr>
          <w:p w14:paraId="1C53E16B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D9D9D9"/>
            <w:vAlign w:val="center"/>
          </w:tcPr>
          <w:p w14:paraId="58FB779F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4228FFFB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39F10545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6E63EDAC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0AA1D5E0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  <w:tc>
          <w:tcPr>
            <w:tcW w:w="357" w:type="dxa"/>
            <w:shd w:val="clear" w:color="auto" w:fill="D9D9D9"/>
            <w:vAlign w:val="center"/>
          </w:tcPr>
          <w:p w14:paraId="7D96A58C" w14:textId="77777777" w:rsidR="00FA64A5" w:rsidRPr="00767BB7" w:rsidRDefault="00FA64A5" w:rsidP="00767BB7">
            <w:pPr>
              <w:spacing w:before="20" w:after="20"/>
              <w:jc w:val="center"/>
              <w:rPr>
                <w:rFonts w:eastAsia="SimSun" w:cstheme="minorHAnsi"/>
                <w:sz w:val="20"/>
                <w:lang w:val="ru-RU"/>
              </w:rPr>
            </w:pPr>
          </w:p>
        </w:tc>
      </w:tr>
      <w:tr w:rsidR="00937C46" w:rsidRPr="00AE275E" w14:paraId="3CD0EC59" w14:textId="77777777" w:rsidTr="00767BB7">
        <w:trPr>
          <w:trHeight w:val="270"/>
          <w:jc w:val="center"/>
        </w:trPr>
        <w:tc>
          <w:tcPr>
            <w:tcW w:w="12321" w:type="dxa"/>
            <w:gridSpan w:val="32"/>
          </w:tcPr>
          <w:p w14:paraId="593347C9" w14:textId="6717F1F0" w:rsidR="00937C46" w:rsidRPr="00767BB7" w:rsidRDefault="00937C46" w:rsidP="00767BB7">
            <w:pPr>
              <w:spacing w:before="20" w:after="20"/>
              <w:rPr>
                <w:rFonts w:eastAsia="SimSun"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Время работы сессий: 0 – 8 час. 00 мин. – 9 час. 00 мин., 1– 9 час. 00 мин. – 10 час. 30 мин., 2 – 11 час. 00 мин. –12 час. 30 мин., 3</w:t>
            </w:r>
            <w:r w:rsidR="00767BB7">
              <w:rPr>
                <w:rFonts w:cstheme="minorHAnsi"/>
                <w:color w:val="000000"/>
                <w:sz w:val="20"/>
                <w:lang w:val="ru-RU"/>
              </w:rPr>
              <w:t> </w:t>
            </w:r>
            <w:r w:rsidRPr="00767BB7">
              <w:rPr>
                <w:rFonts w:cstheme="minorHAnsi"/>
                <w:color w:val="000000"/>
                <w:sz w:val="20"/>
                <w:lang w:val="ru-RU"/>
              </w:rPr>
              <w:t>–</w:t>
            </w:r>
            <w:r w:rsidR="00767BB7">
              <w:rPr>
                <w:rFonts w:cstheme="minorHAnsi"/>
                <w:color w:val="000000"/>
                <w:sz w:val="20"/>
                <w:lang w:val="ru-RU"/>
              </w:rPr>
              <w:t> </w:t>
            </w:r>
            <w:r w:rsidRPr="00767BB7">
              <w:rPr>
                <w:rFonts w:cstheme="minorHAnsi"/>
                <w:color w:val="000000"/>
                <w:sz w:val="20"/>
                <w:lang w:val="ru-RU"/>
              </w:rPr>
              <w:t>14</w:t>
            </w:r>
            <w:r w:rsidR="00767BB7">
              <w:rPr>
                <w:rFonts w:cstheme="minorHAnsi"/>
                <w:color w:val="000000"/>
                <w:sz w:val="20"/>
                <w:lang w:val="ru-RU"/>
              </w:rPr>
              <w:t> </w:t>
            </w:r>
            <w:r w:rsidRPr="00767BB7">
              <w:rPr>
                <w:rFonts w:cstheme="minorHAnsi"/>
                <w:color w:val="000000"/>
                <w:sz w:val="20"/>
                <w:lang w:val="ru-RU"/>
              </w:rPr>
              <w:t>час.</w:t>
            </w:r>
            <w:r w:rsidR="00767BB7">
              <w:rPr>
                <w:rFonts w:cstheme="minorHAnsi"/>
                <w:color w:val="000000"/>
                <w:sz w:val="20"/>
                <w:lang w:val="ru-RU"/>
              </w:rPr>
              <w:t> </w:t>
            </w:r>
            <w:r w:rsidRPr="00767BB7">
              <w:rPr>
                <w:rFonts w:cstheme="minorHAnsi"/>
                <w:color w:val="000000"/>
                <w:sz w:val="20"/>
                <w:lang w:val="ru-RU"/>
              </w:rPr>
              <w:t>00</w:t>
            </w:r>
            <w:r w:rsidR="00767BB7">
              <w:rPr>
                <w:rFonts w:cstheme="minorHAnsi"/>
                <w:color w:val="000000"/>
                <w:sz w:val="20"/>
                <w:lang w:val="ru-RU"/>
              </w:rPr>
              <w:t> </w:t>
            </w:r>
            <w:r w:rsidRPr="00767BB7">
              <w:rPr>
                <w:rFonts w:cstheme="minorHAnsi"/>
                <w:color w:val="000000"/>
                <w:sz w:val="20"/>
                <w:lang w:val="ru-RU"/>
              </w:rPr>
              <w:t>мин. – 15 час. 30 мин., 4 – 16 час. 00 мин. – 17 час. 30 мин.; 5 – 18 час. 00 мин. − ...</w:t>
            </w:r>
          </w:p>
          <w:p w14:paraId="1F55E222" w14:textId="59C148F9" w:rsidR="00937C46" w:rsidRPr="00767BB7" w:rsidRDefault="00937C46" w:rsidP="00767BB7">
            <w:pPr>
              <w:spacing w:before="20" w:after="20"/>
              <w:rPr>
                <w:rFonts w:cstheme="minorHAnsi"/>
                <w:sz w:val="20"/>
                <w:lang w:val="ru-RU"/>
              </w:rPr>
            </w:pPr>
            <w:r w:rsidRPr="00767BB7">
              <w:rPr>
                <w:rFonts w:cstheme="minorHAnsi"/>
                <w:color w:val="000000"/>
                <w:sz w:val="20"/>
                <w:lang w:val="ru-RU"/>
              </w:rPr>
              <w:t>§ Мероприятие для налаживания связей, 18 час. 00 мин. – 19 час. 30 мин. (спонсорская поддержка: IEEE 802) #: Информационные сессии (при необходимости)</w:t>
            </w:r>
          </w:p>
        </w:tc>
      </w:tr>
    </w:tbl>
    <w:p w14:paraId="0D7225B3" w14:textId="70BAC518" w:rsidR="00E2248E" w:rsidRPr="00ED114A" w:rsidRDefault="002F0646" w:rsidP="00767BB7">
      <w:pPr>
        <w:tabs>
          <w:tab w:val="clear" w:pos="794"/>
          <w:tab w:val="clear" w:pos="1191"/>
          <w:tab w:val="clear" w:pos="1588"/>
          <w:tab w:val="clear" w:pos="1985"/>
        </w:tabs>
        <w:ind w:left="1134"/>
        <w:rPr>
          <w:rFonts w:cstheme="minorHAnsi"/>
          <w:b/>
          <w:szCs w:val="22"/>
          <w:lang w:val="ru-RU"/>
        </w:rPr>
      </w:pPr>
      <w:r w:rsidRPr="00ED114A">
        <w:rPr>
          <w:rFonts w:cstheme="minorHAnsi"/>
          <w:b/>
          <w:bCs/>
          <w:szCs w:val="22"/>
          <w:lang w:val="ru-RU"/>
        </w:rPr>
        <w:t>Семинар-практикум после собрания</w:t>
      </w:r>
      <w:r w:rsidRPr="00502A6B">
        <w:rPr>
          <w:rFonts w:cstheme="minorHAnsi"/>
          <w:szCs w:val="22"/>
          <w:lang w:val="ru-RU"/>
        </w:rPr>
        <w:t>:</w:t>
      </w:r>
    </w:p>
    <w:p w14:paraId="45D9DB54" w14:textId="36AF331B" w:rsidR="00E2248E" w:rsidRPr="00ED114A" w:rsidRDefault="00E2248E" w:rsidP="00767BB7">
      <w:pPr>
        <w:tabs>
          <w:tab w:val="clear" w:pos="794"/>
          <w:tab w:val="clear" w:pos="1191"/>
          <w:tab w:val="clear" w:pos="1588"/>
          <w:tab w:val="clear" w:pos="1985"/>
        </w:tabs>
        <w:ind w:left="1134"/>
        <w:rPr>
          <w:rFonts w:cstheme="minorHAnsi"/>
          <w:bCs/>
          <w:szCs w:val="22"/>
          <w:lang w:val="ru-RU"/>
        </w:rPr>
      </w:pPr>
      <w:r w:rsidRPr="00ED114A">
        <w:rPr>
          <w:rFonts w:cstheme="minorHAnsi"/>
          <w:szCs w:val="22"/>
          <w:lang w:val="ru-RU"/>
        </w:rPr>
        <w:t xml:space="preserve">В </w:t>
      </w:r>
      <w:r w:rsidRPr="00ED114A">
        <w:rPr>
          <w:rFonts w:cstheme="minorHAnsi"/>
          <w:b/>
          <w:bCs/>
          <w:szCs w:val="22"/>
          <w:lang w:val="ru-RU"/>
        </w:rPr>
        <w:t>субботу, 11 июля 2026 года</w:t>
      </w:r>
      <w:r w:rsidRPr="00ED114A">
        <w:rPr>
          <w:rFonts w:cstheme="minorHAnsi"/>
          <w:szCs w:val="22"/>
          <w:lang w:val="ru-RU"/>
        </w:rPr>
        <w:t>, состоится совместный семинар-практикум IEEE 802 и 15-й Исследовательской комиссии МСЭ-T.</w:t>
      </w:r>
    </w:p>
    <w:p w14:paraId="2EADFB5C" w14:textId="24F88D6A" w:rsidR="00D5570E" w:rsidRPr="00ED114A" w:rsidRDefault="00D5570E" w:rsidP="00CE218B">
      <w:pPr>
        <w:rPr>
          <w:rFonts w:cstheme="minorHAnsi"/>
          <w:bCs/>
          <w:szCs w:val="22"/>
          <w:lang w:val="ru-RU"/>
        </w:rPr>
      </w:pPr>
    </w:p>
    <w:p w14:paraId="7E557402" w14:textId="77777777" w:rsidR="00B33808" w:rsidRPr="00ED114A" w:rsidRDefault="00B33808" w:rsidP="00A129C1">
      <w:pPr>
        <w:pStyle w:val="Normalaftertitle0"/>
        <w:rPr>
          <w:rFonts w:cstheme="minorHAnsi"/>
          <w:szCs w:val="22"/>
          <w:lang w:val="ru-RU"/>
        </w:rPr>
        <w:sectPr w:rsidR="00B33808" w:rsidRPr="00ED114A" w:rsidSect="00ED114A">
          <w:pgSz w:w="16834" w:h="11907" w:orient="landscape" w:code="9"/>
          <w:pgMar w:top="1134" w:right="1134" w:bottom="1134" w:left="1134" w:header="425" w:footer="567" w:gutter="0"/>
          <w:paperSrc w:first="15" w:other="15"/>
          <w:cols w:space="720"/>
          <w:docGrid w:linePitch="299"/>
        </w:sectPr>
      </w:pPr>
    </w:p>
    <w:p w14:paraId="5978275A" w14:textId="77777777" w:rsidR="00EA5B22" w:rsidRPr="00ED114A" w:rsidRDefault="00EA5B22" w:rsidP="00EA5B22">
      <w:pPr>
        <w:spacing w:after="120"/>
        <w:rPr>
          <w:rFonts w:eastAsia="SimSun" w:cstheme="minorHAnsi"/>
          <w:szCs w:val="22"/>
          <w:lang w:val="ru-RU"/>
        </w:rPr>
      </w:pPr>
      <w:r w:rsidRPr="00ED114A">
        <w:rPr>
          <w:rFonts w:cstheme="minorHAnsi"/>
          <w:szCs w:val="22"/>
          <w:lang w:val="ru-RU"/>
        </w:rPr>
        <w:lastRenderedPageBreak/>
        <w:t>Примечания:</w:t>
      </w:r>
    </w:p>
    <w:tbl>
      <w:tblPr>
        <w:tblStyle w:val="TableGrid1"/>
        <w:tblW w:w="9639" w:type="dxa"/>
        <w:tblLayout w:type="fixed"/>
        <w:tblLook w:val="04A0" w:firstRow="1" w:lastRow="0" w:firstColumn="1" w:lastColumn="0" w:noHBand="0" w:noVBand="1"/>
      </w:tblPr>
      <w:tblGrid>
        <w:gridCol w:w="734"/>
        <w:gridCol w:w="8905"/>
      </w:tblGrid>
      <w:tr w:rsidR="00EA5B22" w:rsidRPr="00AE275E" w14:paraId="680D550F" w14:textId="77777777" w:rsidTr="00767BB7">
        <w:tc>
          <w:tcPr>
            <w:tcW w:w="734" w:type="dxa"/>
          </w:tcPr>
          <w:p w14:paraId="718A8128" w14:textId="77777777" w:rsidR="00EA5B22" w:rsidRPr="00ED114A" w:rsidRDefault="00EA5B22" w:rsidP="00767BB7">
            <w:pPr>
              <w:spacing w:before="60" w:after="60"/>
              <w:jc w:val="center"/>
              <w:rPr>
                <w:rFonts w:cstheme="minorHAnsi"/>
                <w:color w:val="000000"/>
                <w:szCs w:val="22"/>
                <w:lang w:val="ru-RU"/>
              </w:rPr>
            </w:pPr>
            <w:r w:rsidRPr="00ED114A">
              <w:rPr>
                <w:rFonts w:cstheme="minorHAnsi"/>
                <w:color w:val="000000"/>
                <w:szCs w:val="22"/>
                <w:lang w:val="ru-RU"/>
              </w:rPr>
              <w:t>А</w:t>
            </w:r>
          </w:p>
        </w:tc>
        <w:tc>
          <w:tcPr>
            <w:tcW w:w="8905" w:type="dxa"/>
          </w:tcPr>
          <w:p w14:paraId="6989D716" w14:textId="77777777" w:rsidR="00EA5B22" w:rsidRPr="00ED114A" w:rsidRDefault="00EA5B22" w:rsidP="00767BB7">
            <w:pPr>
              <w:spacing w:before="60" w:after="60"/>
              <w:rPr>
                <w:rFonts w:cstheme="minorHAnsi"/>
                <w:color w:val="000000"/>
                <w:szCs w:val="22"/>
                <w:lang w:val="ru-RU"/>
              </w:rPr>
            </w:pPr>
            <w:r w:rsidRPr="00ED114A">
              <w:rPr>
                <w:rFonts w:cstheme="minorHAnsi"/>
                <w:color w:val="000000"/>
                <w:szCs w:val="22"/>
                <w:lang w:val="ru-RU"/>
              </w:rPr>
              <w:t>Совместно Вопросы 6, 11, 12, 13 14/15 – Заявления о взаимодействии и темы, представляющие общий интерес (собрания по Вопросам будут проведены независимо, если совместное собрание завершится до конца первой сессии)</w:t>
            </w:r>
          </w:p>
        </w:tc>
      </w:tr>
      <w:tr w:rsidR="00EA5B22" w:rsidRPr="00AE275E" w14:paraId="1F217E82" w14:textId="77777777" w:rsidTr="00767BB7">
        <w:tc>
          <w:tcPr>
            <w:tcW w:w="734" w:type="dxa"/>
          </w:tcPr>
          <w:p w14:paraId="62851A22" w14:textId="77777777" w:rsidR="00EA5B22" w:rsidRPr="00ED114A" w:rsidRDefault="00EA5B22" w:rsidP="00767BB7">
            <w:pPr>
              <w:spacing w:before="60" w:after="60"/>
              <w:jc w:val="center"/>
              <w:rPr>
                <w:rFonts w:cstheme="minorHAnsi"/>
                <w:color w:val="000000"/>
                <w:szCs w:val="22"/>
                <w:lang w:val="ru-RU"/>
              </w:rPr>
            </w:pPr>
            <w:r w:rsidRPr="00ED114A">
              <w:rPr>
                <w:rFonts w:cstheme="minorHAnsi"/>
                <w:color w:val="000000"/>
                <w:szCs w:val="22"/>
                <w:lang w:val="ru-RU"/>
              </w:rPr>
              <w:t>B</w:t>
            </w:r>
          </w:p>
        </w:tc>
        <w:tc>
          <w:tcPr>
            <w:tcW w:w="8905" w:type="dxa"/>
          </w:tcPr>
          <w:p w14:paraId="27486398" w14:textId="77777777" w:rsidR="00EA5B22" w:rsidRPr="00ED114A" w:rsidRDefault="00EA5B22" w:rsidP="00767BB7">
            <w:pPr>
              <w:spacing w:before="60" w:after="60"/>
              <w:rPr>
                <w:rFonts w:cstheme="minorHAnsi"/>
                <w:color w:val="000000"/>
                <w:szCs w:val="22"/>
                <w:lang w:val="ru-RU"/>
              </w:rPr>
            </w:pPr>
            <w:r w:rsidRPr="00ED114A">
              <w:rPr>
                <w:rFonts w:cstheme="minorHAnsi"/>
                <w:color w:val="000000"/>
                <w:szCs w:val="22"/>
                <w:lang w:val="ru-RU"/>
              </w:rPr>
              <w:t>Совместно Вопросы 13, 14/15 – Темы, представляющие общий интерес, по синхронизации (по Вопросам будут проведены собрания независимо, если совместное собрание завершится до конца сессии)</w:t>
            </w:r>
          </w:p>
        </w:tc>
      </w:tr>
      <w:tr w:rsidR="00EA5B22" w:rsidRPr="00AE275E" w14:paraId="545716C0" w14:textId="77777777" w:rsidTr="00767BB7">
        <w:tc>
          <w:tcPr>
            <w:tcW w:w="734" w:type="dxa"/>
          </w:tcPr>
          <w:p w14:paraId="62FF1538" w14:textId="77777777" w:rsidR="00EA5B22" w:rsidRPr="00ED114A" w:rsidRDefault="00EA5B22" w:rsidP="00767BB7">
            <w:pPr>
              <w:spacing w:before="60" w:after="60"/>
              <w:jc w:val="center"/>
              <w:rPr>
                <w:rFonts w:cstheme="minorHAnsi"/>
                <w:color w:val="000000"/>
                <w:szCs w:val="22"/>
                <w:lang w:val="ru-RU"/>
              </w:rPr>
            </w:pPr>
            <w:r w:rsidRPr="00ED114A">
              <w:rPr>
                <w:rFonts w:cstheme="minorHAnsi"/>
                <w:color w:val="000000"/>
                <w:szCs w:val="22"/>
                <w:lang w:val="ru-RU"/>
              </w:rPr>
              <w:t>C</w:t>
            </w:r>
          </w:p>
        </w:tc>
        <w:tc>
          <w:tcPr>
            <w:tcW w:w="8905" w:type="dxa"/>
          </w:tcPr>
          <w:p w14:paraId="6EDDF6EF" w14:textId="77777777" w:rsidR="00EA5B22" w:rsidRPr="00ED114A" w:rsidRDefault="00EA5B22" w:rsidP="00767BB7">
            <w:pPr>
              <w:spacing w:before="60" w:after="60"/>
              <w:rPr>
                <w:rFonts w:cstheme="minorHAnsi"/>
                <w:color w:val="000000"/>
                <w:szCs w:val="22"/>
                <w:lang w:val="ru-RU"/>
              </w:rPr>
            </w:pPr>
            <w:r w:rsidRPr="00ED114A">
              <w:rPr>
                <w:rFonts w:cstheme="minorHAnsi"/>
                <w:color w:val="000000"/>
                <w:szCs w:val="22"/>
                <w:lang w:val="ru-RU"/>
              </w:rPr>
              <w:t>Совместно Вопросы 12, 14/15 – Темы, представляющие общий интерес, по ASON, SDN, облачным вычислениям и медиа</w:t>
            </w:r>
          </w:p>
        </w:tc>
      </w:tr>
      <w:tr w:rsidR="00EA5B22" w:rsidRPr="00AE275E" w14:paraId="711486EE" w14:textId="77777777" w:rsidTr="00767BB7">
        <w:tc>
          <w:tcPr>
            <w:tcW w:w="734" w:type="dxa"/>
          </w:tcPr>
          <w:p w14:paraId="2C109B31" w14:textId="77777777" w:rsidR="00EA5B22" w:rsidRPr="00ED114A" w:rsidRDefault="00EA5B22" w:rsidP="00767BB7">
            <w:pPr>
              <w:spacing w:before="60" w:after="60"/>
              <w:jc w:val="center"/>
              <w:rPr>
                <w:rFonts w:cstheme="minorHAnsi"/>
                <w:color w:val="000000"/>
                <w:szCs w:val="22"/>
                <w:lang w:val="ru-RU"/>
              </w:rPr>
            </w:pPr>
            <w:r w:rsidRPr="00ED114A">
              <w:rPr>
                <w:rFonts w:cstheme="minorHAnsi"/>
                <w:color w:val="000000"/>
                <w:szCs w:val="22"/>
                <w:lang w:val="ru-RU"/>
              </w:rPr>
              <w:t>D</w:t>
            </w:r>
          </w:p>
        </w:tc>
        <w:tc>
          <w:tcPr>
            <w:tcW w:w="8905" w:type="dxa"/>
          </w:tcPr>
          <w:p w14:paraId="141E7FAB" w14:textId="77777777" w:rsidR="00EA5B22" w:rsidRPr="00ED114A" w:rsidRDefault="00EA5B22" w:rsidP="00767BB7">
            <w:pPr>
              <w:spacing w:before="60" w:after="60"/>
              <w:rPr>
                <w:rFonts w:cstheme="minorHAnsi"/>
                <w:color w:val="000000"/>
                <w:szCs w:val="22"/>
                <w:lang w:val="ru-RU"/>
              </w:rPr>
            </w:pPr>
            <w:r w:rsidRPr="00ED114A">
              <w:rPr>
                <w:rFonts w:cstheme="minorHAnsi"/>
                <w:color w:val="000000"/>
                <w:szCs w:val="22"/>
                <w:lang w:val="ru-RU"/>
              </w:rPr>
              <w:t>Совместно Вопросы 12, 14/15 – Темы, представляющие общий интерес, по ASON, SDN, облачным вычислениям и медиа</w:t>
            </w:r>
          </w:p>
        </w:tc>
      </w:tr>
      <w:tr w:rsidR="00EA5B22" w:rsidRPr="00AE275E" w14:paraId="435260CB" w14:textId="77777777" w:rsidTr="00767BB7">
        <w:tc>
          <w:tcPr>
            <w:tcW w:w="734" w:type="dxa"/>
          </w:tcPr>
          <w:p w14:paraId="3B894110" w14:textId="77777777" w:rsidR="00EA5B22" w:rsidRPr="00ED114A" w:rsidRDefault="00EA5B22" w:rsidP="00767BB7">
            <w:pPr>
              <w:spacing w:before="60" w:after="60"/>
              <w:jc w:val="center"/>
              <w:rPr>
                <w:rFonts w:cstheme="minorHAnsi"/>
                <w:color w:val="000000"/>
                <w:szCs w:val="22"/>
                <w:lang w:val="ru-RU"/>
              </w:rPr>
            </w:pPr>
            <w:r w:rsidRPr="00ED114A">
              <w:rPr>
                <w:rFonts w:cstheme="minorHAnsi"/>
                <w:color w:val="000000"/>
                <w:szCs w:val="22"/>
                <w:lang w:val="ru-RU"/>
              </w:rPr>
              <w:t>E</w:t>
            </w:r>
          </w:p>
        </w:tc>
        <w:tc>
          <w:tcPr>
            <w:tcW w:w="8905" w:type="dxa"/>
          </w:tcPr>
          <w:p w14:paraId="1B91CC2B" w14:textId="77777777" w:rsidR="00EA5B22" w:rsidRPr="00ED114A" w:rsidRDefault="00EA5B22" w:rsidP="00767BB7">
            <w:pPr>
              <w:spacing w:before="60" w:after="60"/>
              <w:rPr>
                <w:rFonts w:cstheme="minorHAnsi"/>
                <w:color w:val="000000"/>
                <w:szCs w:val="22"/>
                <w:lang w:val="ru-RU"/>
              </w:rPr>
            </w:pPr>
            <w:r w:rsidRPr="00ED114A">
              <w:rPr>
                <w:rFonts w:cstheme="minorHAnsi"/>
                <w:color w:val="000000"/>
                <w:szCs w:val="22"/>
                <w:lang w:val="ru-RU"/>
              </w:rPr>
              <w:t>Совместно Вопросы 12, 14/15 – Темы, представляющие общий интерес, по ASON, SDN, облачным вычислениям и медиа</w:t>
            </w:r>
          </w:p>
        </w:tc>
      </w:tr>
      <w:tr w:rsidR="00EA5B22" w:rsidRPr="00AE275E" w14:paraId="30578EDC" w14:textId="77777777" w:rsidTr="00767BB7">
        <w:tc>
          <w:tcPr>
            <w:tcW w:w="734" w:type="dxa"/>
          </w:tcPr>
          <w:p w14:paraId="4A58170C" w14:textId="77777777" w:rsidR="00EA5B22" w:rsidRPr="00ED114A" w:rsidRDefault="00EA5B22" w:rsidP="00767BB7">
            <w:pPr>
              <w:spacing w:before="60" w:after="60"/>
              <w:jc w:val="center"/>
              <w:rPr>
                <w:rFonts w:cstheme="minorHAnsi"/>
                <w:color w:val="000000"/>
                <w:szCs w:val="22"/>
                <w:lang w:val="ru-RU"/>
              </w:rPr>
            </w:pPr>
            <w:r w:rsidRPr="00ED114A">
              <w:rPr>
                <w:rFonts w:cstheme="minorHAnsi"/>
                <w:color w:val="000000"/>
                <w:szCs w:val="22"/>
                <w:lang w:val="ru-RU"/>
              </w:rPr>
              <w:t>F</w:t>
            </w:r>
          </w:p>
        </w:tc>
        <w:tc>
          <w:tcPr>
            <w:tcW w:w="8905" w:type="dxa"/>
          </w:tcPr>
          <w:p w14:paraId="30791641" w14:textId="77777777" w:rsidR="00EA5B22" w:rsidRPr="00ED114A" w:rsidRDefault="00EA5B22" w:rsidP="00767BB7">
            <w:pPr>
              <w:spacing w:before="60" w:after="60"/>
              <w:rPr>
                <w:rFonts w:cstheme="minorHAnsi"/>
                <w:color w:val="000000"/>
                <w:szCs w:val="22"/>
                <w:lang w:val="ru-RU"/>
              </w:rPr>
            </w:pPr>
            <w:r w:rsidRPr="00ED114A">
              <w:rPr>
                <w:rFonts w:cstheme="minorHAnsi"/>
                <w:color w:val="000000"/>
                <w:szCs w:val="22"/>
                <w:lang w:val="ru-RU"/>
              </w:rPr>
              <w:t>Группа по содействию и координации (PCG)</w:t>
            </w:r>
          </w:p>
        </w:tc>
      </w:tr>
      <w:tr w:rsidR="00EA5B22" w:rsidRPr="00AE275E" w14:paraId="31063506" w14:textId="77777777" w:rsidTr="00767BB7">
        <w:tc>
          <w:tcPr>
            <w:tcW w:w="734" w:type="dxa"/>
          </w:tcPr>
          <w:p w14:paraId="2A106032" w14:textId="77777777" w:rsidR="00EA5B22" w:rsidRPr="00ED114A" w:rsidRDefault="00EA5B22" w:rsidP="00767BB7">
            <w:pPr>
              <w:spacing w:before="60" w:after="60"/>
              <w:jc w:val="center"/>
              <w:rPr>
                <w:rFonts w:cstheme="minorHAnsi"/>
                <w:color w:val="000000"/>
                <w:szCs w:val="22"/>
                <w:lang w:val="ru-RU"/>
              </w:rPr>
            </w:pPr>
            <w:r w:rsidRPr="00ED114A">
              <w:rPr>
                <w:rFonts w:cstheme="minorHAnsi"/>
                <w:color w:val="000000"/>
                <w:szCs w:val="22"/>
                <w:lang w:val="ru-RU"/>
              </w:rPr>
              <w:t>G</w:t>
            </w:r>
          </w:p>
        </w:tc>
        <w:tc>
          <w:tcPr>
            <w:tcW w:w="8905" w:type="dxa"/>
          </w:tcPr>
          <w:p w14:paraId="51472293" w14:textId="77777777" w:rsidR="00EA5B22" w:rsidRPr="00ED114A" w:rsidRDefault="00EA5B22" w:rsidP="00767BB7">
            <w:pPr>
              <w:spacing w:before="60" w:after="60"/>
              <w:rPr>
                <w:rFonts w:cstheme="minorHAnsi"/>
                <w:color w:val="000000"/>
                <w:szCs w:val="22"/>
                <w:lang w:val="ru-RU"/>
              </w:rPr>
            </w:pPr>
            <w:r w:rsidRPr="00ED114A">
              <w:rPr>
                <w:rFonts w:cstheme="minorHAnsi"/>
                <w:color w:val="000000"/>
                <w:szCs w:val="22"/>
                <w:lang w:val="ru-RU"/>
              </w:rPr>
              <w:t>Совместно Вопросы 12, 14/15 – Обзорный отчет о совместных собраниях</w:t>
            </w:r>
          </w:p>
        </w:tc>
      </w:tr>
      <w:tr w:rsidR="00EA5B22" w:rsidRPr="00AE275E" w14:paraId="53F0D2FB" w14:textId="77777777" w:rsidTr="00767BB7">
        <w:tc>
          <w:tcPr>
            <w:tcW w:w="734" w:type="dxa"/>
          </w:tcPr>
          <w:p w14:paraId="562CF5EE" w14:textId="77777777" w:rsidR="00EA5B22" w:rsidRPr="00ED114A" w:rsidRDefault="00EA5B22" w:rsidP="00767BB7">
            <w:pPr>
              <w:spacing w:before="60" w:after="60"/>
              <w:jc w:val="center"/>
              <w:rPr>
                <w:rFonts w:cstheme="minorHAnsi"/>
                <w:color w:val="000000"/>
                <w:szCs w:val="22"/>
                <w:lang w:val="ru-RU"/>
              </w:rPr>
            </w:pPr>
            <w:r w:rsidRPr="00ED114A">
              <w:rPr>
                <w:rFonts w:cstheme="minorHAnsi"/>
                <w:color w:val="000000"/>
                <w:szCs w:val="22"/>
                <w:lang w:val="ru-RU"/>
              </w:rPr>
              <w:t>H</w:t>
            </w:r>
          </w:p>
        </w:tc>
        <w:tc>
          <w:tcPr>
            <w:tcW w:w="8905" w:type="dxa"/>
          </w:tcPr>
          <w:p w14:paraId="15E381A2" w14:textId="29E4298A" w:rsidR="00EA5B22" w:rsidRPr="00ED114A" w:rsidRDefault="00EA5B22" w:rsidP="00767BB7">
            <w:pPr>
              <w:spacing w:before="60" w:after="60"/>
              <w:rPr>
                <w:rFonts w:cstheme="minorHAnsi"/>
                <w:color w:val="000000"/>
                <w:szCs w:val="22"/>
                <w:lang w:val="ru-RU"/>
              </w:rPr>
            </w:pPr>
            <w:r w:rsidRPr="00ED114A">
              <w:rPr>
                <w:rFonts w:cstheme="minorHAnsi"/>
                <w:color w:val="000000"/>
                <w:szCs w:val="22"/>
                <w:lang w:val="ru-RU"/>
              </w:rPr>
              <w:t>Совместно Вопрос 6 и Вопрос 11/15 по B1T</w:t>
            </w:r>
          </w:p>
        </w:tc>
      </w:tr>
      <w:tr w:rsidR="00EA5B22" w:rsidRPr="00AE275E" w14:paraId="4D0CE47B" w14:textId="77777777" w:rsidTr="00767BB7">
        <w:tc>
          <w:tcPr>
            <w:tcW w:w="734" w:type="dxa"/>
          </w:tcPr>
          <w:p w14:paraId="58DACAB0" w14:textId="77777777" w:rsidR="00EA5B22" w:rsidRPr="00ED114A" w:rsidRDefault="00EA5B22" w:rsidP="00767BB7">
            <w:pPr>
              <w:spacing w:before="60" w:after="60"/>
              <w:jc w:val="center"/>
              <w:rPr>
                <w:rFonts w:cstheme="minorHAnsi"/>
                <w:color w:val="000000"/>
                <w:szCs w:val="22"/>
                <w:lang w:val="ru-RU"/>
              </w:rPr>
            </w:pPr>
            <w:r w:rsidRPr="00ED114A">
              <w:rPr>
                <w:rFonts w:cstheme="minorHAnsi"/>
                <w:color w:val="000000"/>
                <w:szCs w:val="22"/>
                <w:lang w:val="ru-RU"/>
              </w:rPr>
              <w:t>J</w:t>
            </w:r>
          </w:p>
        </w:tc>
        <w:tc>
          <w:tcPr>
            <w:tcW w:w="8905" w:type="dxa"/>
          </w:tcPr>
          <w:p w14:paraId="5C9EA42B" w14:textId="37A539DF" w:rsidR="00EA5B22" w:rsidRPr="00ED114A" w:rsidRDefault="00580540" w:rsidP="00767BB7">
            <w:pPr>
              <w:spacing w:before="60" w:after="60"/>
              <w:rPr>
                <w:rFonts w:cstheme="minorHAnsi"/>
                <w:color w:val="000000"/>
                <w:szCs w:val="22"/>
                <w:lang w:val="ru-RU"/>
              </w:rPr>
            </w:pPr>
            <w:r w:rsidRPr="00ED114A">
              <w:rPr>
                <w:rFonts w:cstheme="minorHAnsi"/>
                <w:color w:val="000000"/>
                <w:szCs w:val="22"/>
                <w:lang w:val="ru-RU"/>
              </w:rPr>
              <w:t>Информационная сессия по Стратегическому плану МСЭ для Полномочной конференции</w:t>
            </w:r>
          </w:p>
        </w:tc>
      </w:tr>
      <w:tr w:rsidR="00EA5B22" w:rsidRPr="00AE275E" w14:paraId="793CC67D" w14:textId="77777777" w:rsidTr="00767BB7">
        <w:tc>
          <w:tcPr>
            <w:tcW w:w="734" w:type="dxa"/>
          </w:tcPr>
          <w:p w14:paraId="02A61AE1" w14:textId="77777777" w:rsidR="00EA5B22" w:rsidRPr="00ED114A" w:rsidRDefault="00EA5B22" w:rsidP="00767BB7">
            <w:pPr>
              <w:spacing w:before="60" w:after="60"/>
              <w:jc w:val="center"/>
              <w:rPr>
                <w:rFonts w:cstheme="minorHAnsi"/>
                <w:color w:val="000000"/>
                <w:szCs w:val="22"/>
                <w:lang w:val="ru-RU"/>
              </w:rPr>
            </w:pPr>
            <w:r w:rsidRPr="00ED114A">
              <w:rPr>
                <w:rFonts w:cstheme="minorHAnsi"/>
                <w:color w:val="000000"/>
                <w:szCs w:val="22"/>
                <w:lang w:val="ru-RU"/>
              </w:rPr>
              <w:t>K</w:t>
            </w:r>
          </w:p>
        </w:tc>
        <w:tc>
          <w:tcPr>
            <w:tcW w:w="8905" w:type="dxa"/>
          </w:tcPr>
          <w:p w14:paraId="3961D533" w14:textId="2FC95A89" w:rsidR="00EA5B22" w:rsidRPr="00ED114A" w:rsidRDefault="00EA5B22" w:rsidP="00767BB7">
            <w:pPr>
              <w:spacing w:before="60" w:after="60"/>
              <w:rPr>
                <w:rFonts w:cstheme="minorHAnsi"/>
                <w:color w:val="000000"/>
                <w:szCs w:val="22"/>
                <w:lang w:val="ru-RU"/>
              </w:rPr>
            </w:pPr>
            <w:r w:rsidRPr="00ED114A">
              <w:rPr>
                <w:rFonts w:cstheme="minorHAnsi"/>
                <w:color w:val="000000"/>
                <w:szCs w:val="22"/>
                <w:lang w:val="ru-RU"/>
              </w:rPr>
              <w:t>Совместная сессия Вопросов 2, 5 и 6/15 по волокнам с полым сердечником</w:t>
            </w:r>
          </w:p>
        </w:tc>
      </w:tr>
      <w:tr w:rsidR="00EA5B22" w:rsidRPr="00AE275E" w14:paraId="3CD4E16C" w14:textId="77777777" w:rsidTr="00767BB7">
        <w:tc>
          <w:tcPr>
            <w:tcW w:w="734" w:type="dxa"/>
          </w:tcPr>
          <w:p w14:paraId="2B97ACC3" w14:textId="77777777" w:rsidR="00EA5B22" w:rsidRPr="00ED114A" w:rsidRDefault="00EA5B22" w:rsidP="00767BB7">
            <w:pPr>
              <w:spacing w:before="60" w:after="60"/>
              <w:jc w:val="center"/>
              <w:rPr>
                <w:rFonts w:cstheme="minorHAnsi"/>
                <w:color w:val="000000"/>
                <w:szCs w:val="22"/>
                <w:lang w:val="ru-RU"/>
              </w:rPr>
            </w:pPr>
            <w:r w:rsidRPr="00ED114A">
              <w:rPr>
                <w:rFonts w:cstheme="minorHAnsi"/>
                <w:color w:val="000000"/>
                <w:szCs w:val="22"/>
                <w:lang w:val="ru-RU"/>
              </w:rPr>
              <w:t>L</w:t>
            </w:r>
          </w:p>
        </w:tc>
        <w:tc>
          <w:tcPr>
            <w:tcW w:w="8905" w:type="dxa"/>
          </w:tcPr>
          <w:p w14:paraId="74CB7859" w14:textId="6283381A" w:rsidR="00EA5B22" w:rsidRPr="00ED114A" w:rsidRDefault="00DF0979" w:rsidP="00767BB7">
            <w:pPr>
              <w:spacing w:before="60" w:after="60"/>
              <w:rPr>
                <w:rFonts w:cstheme="minorHAnsi"/>
                <w:color w:val="000000"/>
                <w:szCs w:val="22"/>
                <w:lang w:val="ru-RU"/>
              </w:rPr>
            </w:pPr>
            <w:r w:rsidRPr="00ED114A">
              <w:rPr>
                <w:rFonts w:cstheme="minorHAnsi"/>
                <w:color w:val="000000"/>
                <w:szCs w:val="22"/>
                <w:lang w:val="ru-RU"/>
              </w:rPr>
              <w:t xml:space="preserve">Семинар-практикум "Развитие оптических сетей для </w:t>
            </w:r>
            <w:r w:rsidR="00322B7F" w:rsidRPr="00ED114A">
              <w:rPr>
                <w:rFonts w:cstheme="minorHAnsi"/>
                <w:color w:val="000000"/>
                <w:szCs w:val="22"/>
                <w:lang w:val="ru-RU"/>
              </w:rPr>
              <w:t xml:space="preserve">поддержки </w:t>
            </w:r>
            <w:r w:rsidRPr="00ED114A">
              <w:rPr>
                <w:rFonts w:cstheme="minorHAnsi"/>
                <w:color w:val="000000"/>
                <w:szCs w:val="22"/>
                <w:lang w:val="ru-RU"/>
              </w:rPr>
              <w:t>ИИ"</w:t>
            </w:r>
          </w:p>
        </w:tc>
      </w:tr>
      <w:tr w:rsidR="002F0646" w:rsidRPr="00ED114A" w14:paraId="267118CB" w14:textId="77777777" w:rsidTr="00767BB7">
        <w:tc>
          <w:tcPr>
            <w:tcW w:w="734" w:type="dxa"/>
          </w:tcPr>
          <w:p w14:paraId="4DD8C613" w14:textId="236CA03B" w:rsidR="002F0646" w:rsidRPr="00ED114A" w:rsidRDefault="002F0646" w:rsidP="00767BB7">
            <w:pPr>
              <w:spacing w:before="60" w:after="60"/>
              <w:jc w:val="center"/>
              <w:rPr>
                <w:rFonts w:cstheme="minorHAnsi"/>
                <w:color w:val="000000"/>
                <w:szCs w:val="22"/>
                <w:lang w:val="ru-RU"/>
              </w:rPr>
            </w:pPr>
            <w:r w:rsidRPr="00ED114A">
              <w:rPr>
                <w:rFonts w:cstheme="minorHAnsi"/>
                <w:color w:val="000000"/>
                <w:szCs w:val="22"/>
                <w:lang w:val="ru-RU"/>
              </w:rPr>
              <w:t>M</w:t>
            </w:r>
          </w:p>
        </w:tc>
        <w:tc>
          <w:tcPr>
            <w:tcW w:w="8905" w:type="dxa"/>
          </w:tcPr>
          <w:p w14:paraId="10339894" w14:textId="3D871F7B" w:rsidR="002F0646" w:rsidRPr="00ED114A" w:rsidRDefault="002F0646" w:rsidP="00767BB7">
            <w:pPr>
              <w:spacing w:before="60" w:after="60"/>
              <w:rPr>
                <w:rFonts w:cstheme="minorHAnsi"/>
                <w:color w:val="000000"/>
                <w:szCs w:val="22"/>
                <w:lang w:val="ru-RU"/>
              </w:rPr>
            </w:pPr>
            <w:r w:rsidRPr="00ED114A">
              <w:rPr>
                <w:rFonts w:cstheme="minorHAnsi"/>
                <w:color w:val="000000"/>
                <w:szCs w:val="22"/>
                <w:lang w:val="ru-RU"/>
              </w:rPr>
              <w:t>Совместная сессия Вопросов 2 и 3/15</w:t>
            </w:r>
          </w:p>
        </w:tc>
      </w:tr>
      <w:tr w:rsidR="002F0646" w:rsidRPr="00ED114A" w14:paraId="2CBCD351" w14:textId="77777777" w:rsidTr="00767BB7">
        <w:tc>
          <w:tcPr>
            <w:tcW w:w="734" w:type="dxa"/>
          </w:tcPr>
          <w:p w14:paraId="3941B41A" w14:textId="77777777" w:rsidR="002F0646" w:rsidRPr="00ED114A" w:rsidRDefault="002F0646" w:rsidP="00767BB7">
            <w:pPr>
              <w:spacing w:before="60" w:after="60"/>
              <w:jc w:val="center"/>
              <w:rPr>
                <w:rFonts w:cstheme="minorHAnsi"/>
                <w:color w:val="000000"/>
                <w:szCs w:val="22"/>
                <w:lang w:val="ru-RU"/>
              </w:rPr>
            </w:pPr>
          </w:p>
        </w:tc>
        <w:tc>
          <w:tcPr>
            <w:tcW w:w="8905" w:type="dxa"/>
          </w:tcPr>
          <w:p w14:paraId="28A71427" w14:textId="77777777" w:rsidR="002F0646" w:rsidRPr="00ED114A" w:rsidRDefault="002F0646" w:rsidP="00767BB7">
            <w:pPr>
              <w:spacing w:before="60" w:after="60"/>
              <w:rPr>
                <w:rFonts w:cstheme="minorHAnsi"/>
                <w:color w:val="000000"/>
                <w:szCs w:val="22"/>
                <w:lang w:val="ru-RU"/>
              </w:rPr>
            </w:pPr>
          </w:p>
        </w:tc>
      </w:tr>
      <w:tr w:rsidR="002F0646" w:rsidRPr="00AE275E" w14:paraId="3AB08BC2" w14:textId="77777777" w:rsidTr="00767BB7">
        <w:tc>
          <w:tcPr>
            <w:tcW w:w="734" w:type="dxa"/>
          </w:tcPr>
          <w:p w14:paraId="63039846" w14:textId="77777777" w:rsidR="002F0646" w:rsidRPr="00ED114A" w:rsidRDefault="002F0646" w:rsidP="00767BB7">
            <w:pPr>
              <w:spacing w:before="60" w:after="60"/>
              <w:jc w:val="center"/>
              <w:rPr>
                <w:rFonts w:cstheme="minorHAnsi"/>
                <w:color w:val="000000"/>
                <w:szCs w:val="22"/>
                <w:lang w:val="ru-RU"/>
              </w:rPr>
            </w:pPr>
            <w:r w:rsidRPr="00ED114A">
              <w:rPr>
                <w:rFonts w:cstheme="minorHAnsi"/>
                <w:color w:val="000000"/>
                <w:szCs w:val="22"/>
                <w:lang w:val="ru-RU"/>
              </w:rPr>
              <w:t>W</w:t>
            </w:r>
          </w:p>
        </w:tc>
        <w:tc>
          <w:tcPr>
            <w:tcW w:w="8905" w:type="dxa"/>
          </w:tcPr>
          <w:p w14:paraId="1BF5AB12" w14:textId="0171D10A" w:rsidR="002F0646" w:rsidRPr="00ED114A" w:rsidRDefault="002F0646" w:rsidP="00767BB7">
            <w:pPr>
              <w:spacing w:before="60" w:after="60"/>
              <w:rPr>
                <w:rFonts w:cstheme="minorHAnsi"/>
                <w:color w:val="000000"/>
                <w:szCs w:val="22"/>
                <w:lang w:val="ru-RU"/>
              </w:rPr>
            </w:pPr>
            <w:r w:rsidRPr="00ED114A">
              <w:rPr>
                <w:rFonts w:cstheme="minorHAnsi"/>
                <w:color w:val="000000"/>
                <w:szCs w:val="22"/>
                <w:lang w:val="ru-RU"/>
              </w:rPr>
              <w:t>Только для председателей и Докладчиков РГ</w:t>
            </w:r>
            <w:r w:rsidR="00502A6B">
              <w:rPr>
                <w:rFonts w:cstheme="minorHAnsi"/>
                <w:color w:val="000000"/>
                <w:szCs w:val="22"/>
                <w:lang w:val="ru-RU"/>
              </w:rPr>
              <w:t xml:space="preserve"> </w:t>
            </w:r>
            <w:r w:rsidRPr="00ED114A">
              <w:rPr>
                <w:rFonts w:cstheme="minorHAnsi"/>
                <w:color w:val="000000"/>
                <w:szCs w:val="22"/>
                <w:lang w:val="ru-RU"/>
              </w:rPr>
              <w:t>1/15 − Подготовка отчета</w:t>
            </w:r>
          </w:p>
        </w:tc>
      </w:tr>
      <w:tr w:rsidR="002F0646" w:rsidRPr="00AE275E" w14:paraId="5EAB26ED" w14:textId="77777777" w:rsidTr="00767BB7">
        <w:tc>
          <w:tcPr>
            <w:tcW w:w="734" w:type="dxa"/>
          </w:tcPr>
          <w:p w14:paraId="21EE707D" w14:textId="77777777" w:rsidR="002F0646" w:rsidRPr="00ED114A" w:rsidRDefault="002F0646" w:rsidP="00767BB7">
            <w:pPr>
              <w:spacing w:before="60" w:after="60"/>
              <w:jc w:val="center"/>
              <w:rPr>
                <w:rFonts w:cstheme="minorHAnsi"/>
                <w:szCs w:val="22"/>
                <w:lang w:val="ru-RU"/>
              </w:rPr>
            </w:pPr>
            <w:r w:rsidRPr="00ED114A">
              <w:rPr>
                <w:rFonts w:cstheme="minorHAnsi"/>
                <w:color w:val="000000"/>
                <w:szCs w:val="22"/>
                <w:lang w:val="ru-RU"/>
              </w:rPr>
              <w:t>Y</w:t>
            </w:r>
          </w:p>
        </w:tc>
        <w:tc>
          <w:tcPr>
            <w:tcW w:w="8905" w:type="dxa"/>
          </w:tcPr>
          <w:p w14:paraId="535E2B2C" w14:textId="2D5A6F6F" w:rsidR="002F0646" w:rsidRPr="00ED114A" w:rsidRDefault="002F0646" w:rsidP="00767BB7">
            <w:pPr>
              <w:spacing w:before="60" w:after="60"/>
              <w:rPr>
                <w:rFonts w:cstheme="minorHAnsi"/>
                <w:color w:val="000000"/>
                <w:szCs w:val="22"/>
                <w:lang w:val="ru-RU"/>
              </w:rPr>
            </w:pPr>
            <w:r w:rsidRPr="00ED114A">
              <w:rPr>
                <w:rFonts w:cstheme="minorHAnsi"/>
                <w:color w:val="000000"/>
                <w:szCs w:val="22"/>
                <w:lang w:val="ru-RU"/>
              </w:rPr>
              <w:t>Только для председателей и Докладчиков РГ</w:t>
            </w:r>
            <w:r w:rsidR="00502A6B">
              <w:rPr>
                <w:rFonts w:cstheme="minorHAnsi"/>
                <w:color w:val="000000"/>
                <w:szCs w:val="22"/>
                <w:lang w:val="ru-RU"/>
              </w:rPr>
              <w:t xml:space="preserve"> </w:t>
            </w:r>
            <w:r w:rsidRPr="00ED114A">
              <w:rPr>
                <w:rFonts w:cstheme="minorHAnsi"/>
                <w:color w:val="000000"/>
                <w:szCs w:val="22"/>
                <w:lang w:val="ru-RU"/>
              </w:rPr>
              <w:t>2/15 − Подготовка отчета в целях проверки документов для получения согласия и заявлений о взаимодействии</w:t>
            </w:r>
          </w:p>
        </w:tc>
      </w:tr>
      <w:tr w:rsidR="002F0646" w:rsidRPr="00AE275E" w14:paraId="6382D389" w14:textId="77777777" w:rsidTr="00767BB7">
        <w:tc>
          <w:tcPr>
            <w:tcW w:w="734" w:type="dxa"/>
          </w:tcPr>
          <w:p w14:paraId="67013A2C" w14:textId="77777777" w:rsidR="002F0646" w:rsidRPr="00ED114A" w:rsidRDefault="002F0646" w:rsidP="00767BB7">
            <w:pPr>
              <w:spacing w:before="60" w:after="60"/>
              <w:jc w:val="center"/>
              <w:rPr>
                <w:rFonts w:cstheme="minorHAnsi"/>
                <w:szCs w:val="22"/>
                <w:lang w:val="ru-RU"/>
              </w:rPr>
            </w:pPr>
            <w:r w:rsidRPr="00ED114A">
              <w:rPr>
                <w:rFonts w:cstheme="minorHAnsi"/>
                <w:color w:val="000000"/>
                <w:szCs w:val="22"/>
                <w:lang w:val="ru-RU"/>
              </w:rPr>
              <w:t>Z</w:t>
            </w:r>
          </w:p>
        </w:tc>
        <w:tc>
          <w:tcPr>
            <w:tcW w:w="8905" w:type="dxa"/>
          </w:tcPr>
          <w:p w14:paraId="35218F4A" w14:textId="77777777" w:rsidR="002F0646" w:rsidRPr="00ED114A" w:rsidRDefault="002F0646" w:rsidP="00767BB7">
            <w:pPr>
              <w:spacing w:before="60" w:after="60"/>
              <w:rPr>
                <w:rFonts w:cstheme="minorHAnsi"/>
                <w:szCs w:val="22"/>
                <w:lang w:val="ru-RU"/>
              </w:rPr>
            </w:pPr>
            <w:r w:rsidRPr="00ED114A">
              <w:rPr>
                <w:rFonts w:cstheme="minorHAnsi"/>
                <w:color w:val="000000"/>
                <w:szCs w:val="22"/>
                <w:lang w:val="ru-RU"/>
              </w:rPr>
              <w:t>Только для председателей и Докладчиков РГ 3/15 − Подготовка отчета</w:t>
            </w:r>
          </w:p>
        </w:tc>
      </w:tr>
    </w:tbl>
    <w:p w14:paraId="005EF84F" w14:textId="0BDC8A76" w:rsidR="00B33808" w:rsidRPr="00ED114A" w:rsidRDefault="00B33808" w:rsidP="00B33808">
      <w:pPr>
        <w:rPr>
          <w:rFonts w:cstheme="minorHAnsi"/>
          <w:szCs w:val="22"/>
          <w:lang w:val="ru-RU"/>
        </w:rPr>
      </w:pPr>
      <w:r w:rsidRPr="00ED114A">
        <w:rPr>
          <w:rFonts w:cstheme="minorHAnsi"/>
          <w:szCs w:val="22"/>
          <w:lang w:val="ru-RU"/>
        </w:rPr>
        <w:t>ПРИМЕЧАНИЕ</w:t>
      </w:r>
      <w:r w:rsidR="00767BB7">
        <w:rPr>
          <w:rFonts w:cstheme="minorHAnsi"/>
          <w:szCs w:val="22"/>
          <w:lang w:val="ru-RU"/>
        </w:rPr>
        <w:t>. −</w:t>
      </w:r>
      <w:r w:rsidRPr="00ED114A">
        <w:rPr>
          <w:rFonts w:cstheme="minorHAnsi"/>
          <w:szCs w:val="22"/>
          <w:lang w:val="ru-RU"/>
        </w:rPr>
        <w:t xml:space="preserve"> Обновления плана распределения времени содержатся в Документе</w:t>
      </w:r>
      <w:r w:rsidR="001F21EB">
        <w:rPr>
          <w:rFonts w:cstheme="minorHAnsi"/>
          <w:szCs w:val="22"/>
          <w:lang w:val="ru-RU"/>
        </w:rPr>
        <w:t> </w:t>
      </w:r>
      <w:hyperlink r:id="rId60" w:history="1">
        <w:r w:rsidRPr="00ED114A">
          <w:rPr>
            <w:rStyle w:val="Hyperlink"/>
            <w:rFonts w:cstheme="minorHAnsi"/>
            <w:szCs w:val="22"/>
            <w:lang w:val="ru-RU"/>
          </w:rPr>
          <w:t>SG15</w:t>
        </w:r>
        <w:r w:rsidR="001F21EB">
          <w:rPr>
            <w:rStyle w:val="Hyperlink"/>
            <w:rFonts w:ascii="Cambria Math" w:hAnsi="Cambria Math" w:cstheme="minorHAnsi"/>
            <w:szCs w:val="22"/>
            <w:lang w:val="ru-RU"/>
          </w:rPr>
          <w:t>‑</w:t>
        </w:r>
        <w:r w:rsidRPr="00ED114A">
          <w:rPr>
            <w:rStyle w:val="Hyperlink"/>
            <w:rFonts w:cstheme="minorHAnsi"/>
            <w:szCs w:val="22"/>
            <w:lang w:val="ru-RU"/>
          </w:rPr>
          <w:t>TD248/GEN</w:t>
        </w:r>
      </w:hyperlink>
      <w:r w:rsidRPr="00ED114A">
        <w:rPr>
          <w:rFonts w:cstheme="minorHAnsi"/>
          <w:szCs w:val="22"/>
          <w:lang w:val="ru-RU"/>
        </w:rPr>
        <w:t>.</w:t>
      </w:r>
      <w:hyperlink r:id="rId61" w:history="1"/>
    </w:p>
    <w:p w14:paraId="4CD8058A" w14:textId="77777777" w:rsidR="00767BB7" w:rsidRDefault="00767BB7" w:rsidP="00767BB7">
      <w:pPr>
        <w:spacing w:before="720"/>
        <w:jc w:val="center"/>
      </w:pPr>
      <w:r>
        <w:t>______________</w:t>
      </w:r>
    </w:p>
    <w:sectPr w:rsidR="00767BB7" w:rsidSect="00767BB7">
      <w:pgSz w:w="11907" w:h="16834" w:code="9"/>
      <w:pgMar w:top="1418" w:right="1134" w:bottom="1418" w:left="1134" w:header="425" w:footer="567" w:gutter="0"/>
      <w:paperSrc w:first="15" w:other="1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B65D8" w14:textId="77777777" w:rsidR="006D0501" w:rsidRDefault="006D0501">
      <w:r>
        <w:separator/>
      </w:r>
    </w:p>
  </w:endnote>
  <w:endnote w:type="continuationSeparator" w:id="0">
    <w:p w14:paraId="6D09B932" w14:textId="77777777" w:rsidR="006D0501" w:rsidRDefault="006D0501">
      <w:r>
        <w:continuationSeparator/>
      </w:r>
    </w:p>
  </w:endnote>
  <w:endnote w:type="continuationNotice" w:id="1">
    <w:p w14:paraId="490B61D9" w14:textId="77777777" w:rsidR="006D0501" w:rsidRDefault="006D050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4092" w14:textId="77777777" w:rsidR="00FA124A" w:rsidRPr="00196AB1" w:rsidRDefault="00FA124A" w:rsidP="00843171">
    <w:pPr>
      <w:pStyle w:val="Footer"/>
      <w:tabs>
        <w:tab w:val="clear" w:pos="794"/>
        <w:tab w:val="clear" w:pos="1191"/>
        <w:tab w:val="clear" w:pos="1588"/>
        <w:tab w:val="clear" w:pos="1985"/>
      </w:tabs>
      <w:rPr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D739D" w14:textId="1563CA17" w:rsidR="00DA6274" w:rsidRPr="00FA64A5" w:rsidRDefault="00FA64A5" w:rsidP="00FA64A5">
    <w:pPr>
      <w:pStyle w:val="Footer"/>
      <w:spacing w:before="120"/>
      <w:jc w:val="center"/>
    </w:pPr>
    <w:r w:rsidRPr="002B4680">
      <w:rPr>
        <w:rFonts w:ascii="Calibri" w:hAnsi="Calibri" w:cs="Calibri"/>
        <w:color w:val="0070C0"/>
        <w:sz w:val="18"/>
        <w:szCs w:val="18"/>
        <w:lang w:val="fr-CH"/>
      </w:rPr>
      <w:t>International Telecommunication Union • Place des Nations</w:t>
    </w:r>
    <w:r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• CH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noBreakHyphen/>
      <w:t>1211 Geneva 20</w:t>
    </w:r>
    <w:r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• Switzerland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br/>
    </w:r>
    <w:r>
      <w:rPr>
        <w:rFonts w:ascii="Calibri" w:hAnsi="Calibri" w:cs="Calibri"/>
        <w:color w:val="0070C0"/>
        <w:sz w:val="18"/>
        <w:szCs w:val="18"/>
        <w:lang w:val="ru-RU"/>
      </w:rPr>
      <w:t>Тел.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: +41 22 730 5111 • </w:t>
    </w:r>
    <w:r>
      <w:rPr>
        <w:rFonts w:ascii="Calibri" w:hAnsi="Calibri" w:cs="Calibri"/>
        <w:color w:val="0070C0"/>
        <w:sz w:val="18"/>
        <w:szCs w:val="18"/>
        <w:lang w:val="ru-RU"/>
      </w:rPr>
      <w:t>Факс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: +41 22 733 7256 •</w:t>
    </w:r>
    <w:r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>
      <w:rPr>
        <w:rFonts w:ascii="Calibri" w:hAnsi="Calibri" w:cs="Calibri"/>
        <w:color w:val="0070C0"/>
        <w:sz w:val="18"/>
        <w:szCs w:val="18"/>
        <w:lang w:val="ru-RU"/>
      </w:rPr>
      <w:t xml:space="preserve">Эл. </w:t>
    </w:r>
    <w:r>
      <w:rPr>
        <w:rFonts w:ascii="Calibri" w:hAnsi="Calibri" w:cs="Calibri"/>
        <w:color w:val="0070C0"/>
        <w:sz w:val="18"/>
        <w:szCs w:val="18"/>
        <w:lang w:val="ru-RU"/>
      </w:rPr>
      <w:t>почта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: </w:t>
    </w:r>
    <w:hyperlink r:id="rId1" w:history="1">
      <w:r w:rsidRPr="002B4680">
        <w:rPr>
          <w:rStyle w:val="Hyperlink"/>
          <w:rFonts w:ascii="Calibri" w:hAnsi="Calibri" w:cs="Calibri"/>
          <w:color w:val="0070C0"/>
          <w:sz w:val="18"/>
          <w:szCs w:val="18"/>
          <w:lang w:val="fr-CH"/>
        </w:rPr>
        <w:t>itumail@itu.int</w:t>
      </w:r>
    </w:hyperlink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 • </w:t>
    </w:r>
    <w:hyperlink r:id="rId2" w:history="1">
      <w:r w:rsidRPr="002B4680">
        <w:rPr>
          <w:rStyle w:val="Hyperlink"/>
          <w:rFonts w:ascii="Calibri" w:hAnsi="Calibri" w:cs="Calibri"/>
          <w:color w:val="0070C0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5BDA5" w14:textId="77777777" w:rsidR="006D0501" w:rsidRDefault="006D0501">
      <w:r>
        <w:t>____________________</w:t>
      </w:r>
    </w:p>
  </w:footnote>
  <w:footnote w:type="continuationSeparator" w:id="0">
    <w:p w14:paraId="6469D8A7" w14:textId="77777777" w:rsidR="006D0501" w:rsidRDefault="006D0501">
      <w:r>
        <w:continuationSeparator/>
      </w:r>
    </w:p>
  </w:footnote>
  <w:footnote w:type="continuationNotice" w:id="1">
    <w:p w14:paraId="400207DB" w14:textId="77777777" w:rsidR="006D0501" w:rsidRDefault="006D0501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343CC" w14:textId="77777777" w:rsidR="00C740E1" w:rsidRDefault="0087298B" w:rsidP="0024485F">
    <w:pPr>
      <w:pStyle w:val="Header"/>
      <w:rPr>
        <w:noProof/>
      </w:rPr>
    </w:pPr>
    <w:sdt>
      <w:sdtPr>
        <w:id w:val="58674484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3A71AF">
          <w:rPr>
            <w:noProof/>
          </w:rPr>
          <w:t>-</w:t>
        </w:r>
        <w:r w:rsidR="00C740E1">
          <w:t xml:space="preserve"> </w:t>
        </w:r>
        <w:r w:rsidR="00C740E1">
          <w:fldChar w:fldCharType="begin"/>
        </w:r>
        <w:r w:rsidR="00C740E1">
          <w:instrText xml:space="preserve"> PAGE   \* MERGEFORMAT </w:instrText>
        </w:r>
        <w:r w:rsidR="00C740E1">
          <w:fldChar w:fldCharType="separate"/>
        </w:r>
        <w:r w:rsidR="002008F8">
          <w:rPr>
            <w:noProof/>
          </w:rPr>
          <w:t>5</w:t>
        </w:r>
        <w:r w:rsidR="00C740E1">
          <w:rPr>
            <w:noProof/>
          </w:rPr>
          <w:fldChar w:fldCharType="end"/>
        </w:r>
      </w:sdtContent>
    </w:sdt>
    <w:r w:rsidR="00C740E1">
      <w:rPr>
        <w:noProof/>
      </w:rPr>
      <w:t xml:space="preserve"> </w:t>
    </w:r>
    <w:r w:rsidR="003A71AF">
      <w:rPr>
        <w:noProof/>
      </w:rPr>
      <w:t>-</w:t>
    </w:r>
  </w:p>
  <w:p w14:paraId="4A8CCAF7" w14:textId="691204D6" w:rsidR="00C740E1" w:rsidRPr="00C740E1" w:rsidRDefault="0056694F" w:rsidP="00453805">
    <w:pPr>
      <w:pStyle w:val="Header"/>
    </w:pPr>
    <w:r>
      <w:rPr>
        <w:lang w:val="ru-RU"/>
      </w:rPr>
      <w:t>Коллективное письмо 3/15 БСЭ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387F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D7213E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0C0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2BCC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E6F9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6EA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789A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8CCD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EEC87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129F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375F6C4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E80686"/>
    <w:multiLevelType w:val="hybridMultilevel"/>
    <w:tmpl w:val="00C010B6"/>
    <w:lvl w:ilvl="0" w:tplc="0809000F">
      <w:start w:val="1"/>
      <w:numFmt w:val="decimal"/>
      <w:lvlText w:val="%1."/>
      <w:lvlJc w:val="left"/>
      <w:pPr>
        <w:ind w:left="900" w:hanging="360"/>
      </w:p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B22076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6FE57E10"/>
    <w:multiLevelType w:val="hybridMultilevel"/>
    <w:tmpl w:val="3F4E20C8"/>
    <w:lvl w:ilvl="0" w:tplc="9BD247BA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16" w15:restartNumberingAfterBreak="0">
    <w:nsid w:val="7D631369"/>
    <w:multiLevelType w:val="hybridMultilevel"/>
    <w:tmpl w:val="8E4C8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993577">
    <w:abstractNumId w:val="9"/>
  </w:num>
  <w:num w:numId="2" w16cid:durableId="78911323">
    <w:abstractNumId w:val="7"/>
  </w:num>
  <w:num w:numId="3" w16cid:durableId="1331445465">
    <w:abstractNumId w:val="6"/>
  </w:num>
  <w:num w:numId="4" w16cid:durableId="1690836772">
    <w:abstractNumId w:val="5"/>
  </w:num>
  <w:num w:numId="5" w16cid:durableId="806319133">
    <w:abstractNumId w:val="4"/>
  </w:num>
  <w:num w:numId="6" w16cid:durableId="169878281">
    <w:abstractNumId w:val="8"/>
  </w:num>
  <w:num w:numId="7" w16cid:durableId="977028743">
    <w:abstractNumId w:val="3"/>
  </w:num>
  <w:num w:numId="8" w16cid:durableId="1510368416">
    <w:abstractNumId w:val="2"/>
  </w:num>
  <w:num w:numId="9" w16cid:durableId="821459800">
    <w:abstractNumId w:val="1"/>
  </w:num>
  <w:num w:numId="10" w16cid:durableId="806243025">
    <w:abstractNumId w:val="0"/>
  </w:num>
  <w:num w:numId="11" w16cid:durableId="1018199766">
    <w:abstractNumId w:val="15"/>
  </w:num>
  <w:num w:numId="12" w16cid:durableId="2121794927">
    <w:abstractNumId w:val="13"/>
  </w:num>
  <w:num w:numId="13" w16cid:durableId="1148520483">
    <w:abstractNumId w:val="10"/>
  </w:num>
  <w:num w:numId="14" w16cid:durableId="1432972093">
    <w:abstractNumId w:val="14"/>
  </w:num>
  <w:num w:numId="15" w16cid:durableId="1352685271">
    <w:abstractNumId w:val="16"/>
  </w:num>
  <w:num w:numId="16" w16cid:durableId="552928099">
    <w:abstractNumId w:val="11"/>
  </w:num>
  <w:num w:numId="17" w16cid:durableId="1127510982">
    <w:abstractNumId w:val="12"/>
  </w:num>
  <w:num w:numId="18" w16cid:durableId="8025801">
    <w:abstractNumId w:val="8"/>
  </w:num>
  <w:num w:numId="19" w16cid:durableId="159466047">
    <w:abstractNumId w:val="3"/>
  </w:num>
  <w:num w:numId="20" w16cid:durableId="1931350078">
    <w:abstractNumId w:val="2"/>
  </w:num>
  <w:num w:numId="21" w16cid:durableId="1786651773">
    <w:abstractNumId w:val="1"/>
  </w:num>
  <w:num w:numId="22" w16cid:durableId="97876484">
    <w:abstractNumId w:val="0"/>
  </w:num>
  <w:num w:numId="23" w16cid:durableId="1712611195">
    <w:abstractNumId w:val="8"/>
  </w:num>
  <w:num w:numId="24" w16cid:durableId="1425496231">
    <w:abstractNumId w:val="3"/>
  </w:num>
  <w:num w:numId="25" w16cid:durableId="2025663942">
    <w:abstractNumId w:val="2"/>
  </w:num>
  <w:num w:numId="26" w16cid:durableId="386732108">
    <w:abstractNumId w:val="1"/>
  </w:num>
  <w:num w:numId="27" w16cid:durableId="2034527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fr-CH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CA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0" w:nlCheck="1" w:checkStyle="0"/>
  <w:activeWritingStyle w:appName="MSWord" w:lang="ru-RU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FB"/>
    <w:rsid w:val="00000EC3"/>
    <w:rsid w:val="00000FC7"/>
    <w:rsid w:val="000069D4"/>
    <w:rsid w:val="0000705A"/>
    <w:rsid w:val="000103B1"/>
    <w:rsid w:val="00010B0B"/>
    <w:rsid w:val="000138E5"/>
    <w:rsid w:val="000174AD"/>
    <w:rsid w:val="00017DC9"/>
    <w:rsid w:val="00023135"/>
    <w:rsid w:val="000238CE"/>
    <w:rsid w:val="00025A7B"/>
    <w:rsid w:val="00026B91"/>
    <w:rsid w:val="000276A7"/>
    <w:rsid w:val="000305E1"/>
    <w:rsid w:val="00033BAD"/>
    <w:rsid w:val="000407FF"/>
    <w:rsid w:val="00040A44"/>
    <w:rsid w:val="00041088"/>
    <w:rsid w:val="00042608"/>
    <w:rsid w:val="00042EA1"/>
    <w:rsid w:val="00042FF2"/>
    <w:rsid w:val="00045BFA"/>
    <w:rsid w:val="000473DF"/>
    <w:rsid w:val="00053362"/>
    <w:rsid w:val="00053AD3"/>
    <w:rsid w:val="00056D8D"/>
    <w:rsid w:val="00057223"/>
    <w:rsid w:val="00057793"/>
    <w:rsid w:val="0006082A"/>
    <w:rsid w:val="000612B5"/>
    <w:rsid w:val="000619A5"/>
    <w:rsid w:val="000649C1"/>
    <w:rsid w:val="00070BEB"/>
    <w:rsid w:val="00073152"/>
    <w:rsid w:val="000759A2"/>
    <w:rsid w:val="00077369"/>
    <w:rsid w:val="0008257C"/>
    <w:rsid w:val="00082B7F"/>
    <w:rsid w:val="000877A6"/>
    <w:rsid w:val="00090A42"/>
    <w:rsid w:val="00091313"/>
    <w:rsid w:val="000948B6"/>
    <w:rsid w:val="00095667"/>
    <w:rsid w:val="00096C2F"/>
    <w:rsid w:val="00096E6C"/>
    <w:rsid w:val="000A1818"/>
    <w:rsid w:val="000A402E"/>
    <w:rsid w:val="000A6183"/>
    <w:rsid w:val="000A7D55"/>
    <w:rsid w:val="000B0ACA"/>
    <w:rsid w:val="000B2F64"/>
    <w:rsid w:val="000B31A0"/>
    <w:rsid w:val="000B4212"/>
    <w:rsid w:val="000B46FB"/>
    <w:rsid w:val="000B5400"/>
    <w:rsid w:val="000B55EC"/>
    <w:rsid w:val="000B7817"/>
    <w:rsid w:val="000B7883"/>
    <w:rsid w:val="000C2E5C"/>
    <w:rsid w:val="000C2E8E"/>
    <w:rsid w:val="000C4D66"/>
    <w:rsid w:val="000C55B8"/>
    <w:rsid w:val="000C5F07"/>
    <w:rsid w:val="000D49FB"/>
    <w:rsid w:val="000D57E5"/>
    <w:rsid w:val="000D78F9"/>
    <w:rsid w:val="000E0AE4"/>
    <w:rsid w:val="000E0E7C"/>
    <w:rsid w:val="000E1537"/>
    <w:rsid w:val="000E2D7F"/>
    <w:rsid w:val="000E3660"/>
    <w:rsid w:val="000F1B4B"/>
    <w:rsid w:val="000F4256"/>
    <w:rsid w:val="000F6D51"/>
    <w:rsid w:val="00101E80"/>
    <w:rsid w:val="00113310"/>
    <w:rsid w:val="00114AE7"/>
    <w:rsid w:val="00115A80"/>
    <w:rsid w:val="00115DB1"/>
    <w:rsid w:val="00115DF1"/>
    <w:rsid w:val="00116B35"/>
    <w:rsid w:val="001175DC"/>
    <w:rsid w:val="00120B55"/>
    <w:rsid w:val="00121080"/>
    <w:rsid w:val="0012139D"/>
    <w:rsid w:val="001228B6"/>
    <w:rsid w:val="00122AB4"/>
    <w:rsid w:val="00124AE2"/>
    <w:rsid w:val="00126E71"/>
    <w:rsid w:val="0012744F"/>
    <w:rsid w:val="0013130F"/>
    <w:rsid w:val="00133FED"/>
    <w:rsid w:val="00134FDB"/>
    <w:rsid w:val="00135065"/>
    <w:rsid w:val="00135D36"/>
    <w:rsid w:val="0013699E"/>
    <w:rsid w:val="00136A91"/>
    <w:rsid w:val="001421E0"/>
    <w:rsid w:val="0014326B"/>
    <w:rsid w:val="00150FE5"/>
    <w:rsid w:val="001513CA"/>
    <w:rsid w:val="00156DFF"/>
    <w:rsid w:val="00156F66"/>
    <w:rsid w:val="00157BD6"/>
    <w:rsid w:val="00160EE0"/>
    <w:rsid w:val="001616BE"/>
    <w:rsid w:val="001653F3"/>
    <w:rsid w:val="00166BC0"/>
    <w:rsid w:val="0017038A"/>
    <w:rsid w:val="00172160"/>
    <w:rsid w:val="00175477"/>
    <w:rsid w:val="0018068E"/>
    <w:rsid w:val="001809AC"/>
    <w:rsid w:val="00180B56"/>
    <w:rsid w:val="00182528"/>
    <w:rsid w:val="001849C6"/>
    <w:rsid w:val="0018500B"/>
    <w:rsid w:val="001850FC"/>
    <w:rsid w:val="001863B9"/>
    <w:rsid w:val="001876BF"/>
    <w:rsid w:val="0019008B"/>
    <w:rsid w:val="00191E5E"/>
    <w:rsid w:val="001922BB"/>
    <w:rsid w:val="0019260A"/>
    <w:rsid w:val="00196A19"/>
    <w:rsid w:val="00196AB1"/>
    <w:rsid w:val="001A0955"/>
    <w:rsid w:val="001A6750"/>
    <w:rsid w:val="001A6776"/>
    <w:rsid w:val="001A7DDC"/>
    <w:rsid w:val="001B24FA"/>
    <w:rsid w:val="001C0948"/>
    <w:rsid w:val="001C1BB5"/>
    <w:rsid w:val="001C39A4"/>
    <w:rsid w:val="001C3CDB"/>
    <w:rsid w:val="001D0985"/>
    <w:rsid w:val="001D4526"/>
    <w:rsid w:val="001D509A"/>
    <w:rsid w:val="001D7B4D"/>
    <w:rsid w:val="001E2029"/>
    <w:rsid w:val="001E34F6"/>
    <w:rsid w:val="001E39CB"/>
    <w:rsid w:val="001E3FB9"/>
    <w:rsid w:val="001E50C0"/>
    <w:rsid w:val="001F21EB"/>
    <w:rsid w:val="001F38F7"/>
    <w:rsid w:val="001F4970"/>
    <w:rsid w:val="002008F8"/>
    <w:rsid w:val="002016B5"/>
    <w:rsid w:val="00202DC1"/>
    <w:rsid w:val="002039F5"/>
    <w:rsid w:val="00203ABF"/>
    <w:rsid w:val="002052BC"/>
    <w:rsid w:val="00206B01"/>
    <w:rsid w:val="00206E2C"/>
    <w:rsid w:val="00206F31"/>
    <w:rsid w:val="0020709B"/>
    <w:rsid w:val="0021101A"/>
    <w:rsid w:val="002116EE"/>
    <w:rsid w:val="0021661A"/>
    <w:rsid w:val="002169B6"/>
    <w:rsid w:val="00220C05"/>
    <w:rsid w:val="002223EE"/>
    <w:rsid w:val="00222693"/>
    <w:rsid w:val="00223220"/>
    <w:rsid w:val="002235B8"/>
    <w:rsid w:val="00223B9E"/>
    <w:rsid w:val="002262BB"/>
    <w:rsid w:val="002262BF"/>
    <w:rsid w:val="002309D8"/>
    <w:rsid w:val="002346FE"/>
    <w:rsid w:val="002350A2"/>
    <w:rsid w:val="00235990"/>
    <w:rsid w:val="00241934"/>
    <w:rsid w:val="002437EB"/>
    <w:rsid w:val="0024485F"/>
    <w:rsid w:val="002450D0"/>
    <w:rsid w:val="00257760"/>
    <w:rsid w:val="00257A1C"/>
    <w:rsid w:val="00261E03"/>
    <w:rsid w:val="00263CE7"/>
    <w:rsid w:val="00266CC8"/>
    <w:rsid w:val="00267A46"/>
    <w:rsid w:val="00272B09"/>
    <w:rsid w:val="00274038"/>
    <w:rsid w:val="00275010"/>
    <w:rsid w:val="00276D1F"/>
    <w:rsid w:val="00281B48"/>
    <w:rsid w:val="00282A23"/>
    <w:rsid w:val="00283CA7"/>
    <w:rsid w:val="00284027"/>
    <w:rsid w:val="00287BF1"/>
    <w:rsid w:val="00292E75"/>
    <w:rsid w:val="002948C0"/>
    <w:rsid w:val="00296A4A"/>
    <w:rsid w:val="002A1415"/>
    <w:rsid w:val="002A2F20"/>
    <w:rsid w:val="002A370E"/>
    <w:rsid w:val="002A3D35"/>
    <w:rsid w:val="002A496E"/>
    <w:rsid w:val="002A5646"/>
    <w:rsid w:val="002A7FE2"/>
    <w:rsid w:val="002B0A8E"/>
    <w:rsid w:val="002B1FB3"/>
    <w:rsid w:val="002B3E2F"/>
    <w:rsid w:val="002B4B7F"/>
    <w:rsid w:val="002B7101"/>
    <w:rsid w:val="002B711C"/>
    <w:rsid w:val="002C0244"/>
    <w:rsid w:val="002C1190"/>
    <w:rsid w:val="002C3E7B"/>
    <w:rsid w:val="002D0AAA"/>
    <w:rsid w:val="002D0ACE"/>
    <w:rsid w:val="002D1ED4"/>
    <w:rsid w:val="002D2D49"/>
    <w:rsid w:val="002D44D2"/>
    <w:rsid w:val="002E1B4F"/>
    <w:rsid w:val="002E39A6"/>
    <w:rsid w:val="002E4FD8"/>
    <w:rsid w:val="002F0646"/>
    <w:rsid w:val="002F2E67"/>
    <w:rsid w:val="002F6530"/>
    <w:rsid w:val="002F71DC"/>
    <w:rsid w:val="00300095"/>
    <w:rsid w:val="00301488"/>
    <w:rsid w:val="003062AE"/>
    <w:rsid w:val="00310217"/>
    <w:rsid w:val="003118B3"/>
    <w:rsid w:val="00313DC8"/>
    <w:rsid w:val="00314CF8"/>
    <w:rsid w:val="00315546"/>
    <w:rsid w:val="0031577B"/>
    <w:rsid w:val="003172EE"/>
    <w:rsid w:val="00317BF9"/>
    <w:rsid w:val="00317FE9"/>
    <w:rsid w:val="00322B7F"/>
    <w:rsid w:val="003231FC"/>
    <w:rsid w:val="003232EA"/>
    <w:rsid w:val="003302F9"/>
    <w:rsid w:val="00330567"/>
    <w:rsid w:val="00336245"/>
    <w:rsid w:val="003372AD"/>
    <w:rsid w:val="00341B07"/>
    <w:rsid w:val="00342DA3"/>
    <w:rsid w:val="00343ED0"/>
    <w:rsid w:val="00344CFC"/>
    <w:rsid w:val="00345BBD"/>
    <w:rsid w:val="0034610C"/>
    <w:rsid w:val="0034665F"/>
    <w:rsid w:val="00347069"/>
    <w:rsid w:val="003500DF"/>
    <w:rsid w:val="00350914"/>
    <w:rsid w:val="00351DA5"/>
    <w:rsid w:val="003551F7"/>
    <w:rsid w:val="003614F8"/>
    <w:rsid w:val="0036365B"/>
    <w:rsid w:val="00363FE7"/>
    <w:rsid w:val="003645B4"/>
    <w:rsid w:val="0036469A"/>
    <w:rsid w:val="00365034"/>
    <w:rsid w:val="00371D84"/>
    <w:rsid w:val="0038260B"/>
    <w:rsid w:val="00383598"/>
    <w:rsid w:val="003839E7"/>
    <w:rsid w:val="00384E5D"/>
    <w:rsid w:val="00386A9D"/>
    <w:rsid w:val="00391081"/>
    <w:rsid w:val="003931C2"/>
    <w:rsid w:val="003A0A93"/>
    <w:rsid w:val="003A0B4E"/>
    <w:rsid w:val="003A0F34"/>
    <w:rsid w:val="003A2A79"/>
    <w:rsid w:val="003A33CB"/>
    <w:rsid w:val="003A442A"/>
    <w:rsid w:val="003A4E86"/>
    <w:rsid w:val="003A5D4B"/>
    <w:rsid w:val="003A71AF"/>
    <w:rsid w:val="003B0D4A"/>
    <w:rsid w:val="003B1104"/>
    <w:rsid w:val="003B1230"/>
    <w:rsid w:val="003B2789"/>
    <w:rsid w:val="003B362E"/>
    <w:rsid w:val="003B60E3"/>
    <w:rsid w:val="003B61A3"/>
    <w:rsid w:val="003B7FF4"/>
    <w:rsid w:val="003C07AA"/>
    <w:rsid w:val="003C13CE"/>
    <w:rsid w:val="003C29A6"/>
    <w:rsid w:val="003C4927"/>
    <w:rsid w:val="003C4B7E"/>
    <w:rsid w:val="003C57D1"/>
    <w:rsid w:val="003C624F"/>
    <w:rsid w:val="003D13B8"/>
    <w:rsid w:val="003D1461"/>
    <w:rsid w:val="003D19B7"/>
    <w:rsid w:val="003D4B2D"/>
    <w:rsid w:val="003D4D4C"/>
    <w:rsid w:val="003D69B8"/>
    <w:rsid w:val="003E1AAA"/>
    <w:rsid w:val="003E2518"/>
    <w:rsid w:val="003E32B6"/>
    <w:rsid w:val="003F0DED"/>
    <w:rsid w:val="003F2879"/>
    <w:rsid w:val="003F4432"/>
    <w:rsid w:val="003F74B7"/>
    <w:rsid w:val="003F76A8"/>
    <w:rsid w:val="00401C18"/>
    <w:rsid w:val="0040250E"/>
    <w:rsid w:val="0040337F"/>
    <w:rsid w:val="00413914"/>
    <w:rsid w:val="00414944"/>
    <w:rsid w:val="0041545C"/>
    <w:rsid w:val="00415C7A"/>
    <w:rsid w:val="00417E7A"/>
    <w:rsid w:val="00426635"/>
    <w:rsid w:val="00426BDA"/>
    <w:rsid w:val="004275B6"/>
    <w:rsid w:val="0043040C"/>
    <w:rsid w:val="004314A2"/>
    <w:rsid w:val="00432928"/>
    <w:rsid w:val="00435755"/>
    <w:rsid w:val="00435C16"/>
    <w:rsid w:val="00442C9B"/>
    <w:rsid w:val="004451C5"/>
    <w:rsid w:val="00446E76"/>
    <w:rsid w:val="0044701F"/>
    <w:rsid w:val="0044754D"/>
    <w:rsid w:val="00447690"/>
    <w:rsid w:val="004500E3"/>
    <w:rsid w:val="00450495"/>
    <w:rsid w:val="004535B7"/>
    <w:rsid w:val="00453805"/>
    <w:rsid w:val="0045609C"/>
    <w:rsid w:val="004576D6"/>
    <w:rsid w:val="00460B26"/>
    <w:rsid w:val="0046154E"/>
    <w:rsid w:val="00462660"/>
    <w:rsid w:val="004630E2"/>
    <w:rsid w:val="00463A7E"/>
    <w:rsid w:val="004651E3"/>
    <w:rsid w:val="004655B0"/>
    <w:rsid w:val="004732E5"/>
    <w:rsid w:val="004748F4"/>
    <w:rsid w:val="00474A7B"/>
    <w:rsid w:val="004751E0"/>
    <w:rsid w:val="004800B2"/>
    <w:rsid w:val="00480EE4"/>
    <w:rsid w:val="00483BAE"/>
    <w:rsid w:val="00484B34"/>
    <w:rsid w:val="004917C6"/>
    <w:rsid w:val="004919C2"/>
    <w:rsid w:val="00491D09"/>
    <w:rsid w:val="00491EEB"/>
    <w:rsid w:val="004926D2"/>
    <w:rsid w:val="004976A9"/>
    <w:rsid w:val="004A048D"/>
    <w:rsid w:val="004A17D8"/>
    <w:rsid w:val="004A2578"/>
    <w:rsid w:val="004A26EA"/>
    <w:rsid w:val="004A2FEE"/>
    <w:rsid w:val="004A35AA"/>
    <w:rsid w:val="004A6172"/>
    <w:rsid w:val="004B1C23"/>
    <w:rsid w:val="004B1EF7"/>
    <w:rsid w:val="004B3DB3"/>
    <w:rsid w:val="004B3FAD"/>
    <w:rsid w:val="004C0AFF"/>
    <w:rsid w:val="004C1BB2"/>
    <w:rsid w:val="004C2D7A"/>
    <w:rsid w:val="004C58A9"/>
    <w:rsid w:val="004C63D2"/>
    <w:rsid w:val="004D0180"/>
    <w:rsid w:val="004D04BF"/>
    <w:rsid w:val="004D170F"/>
    <w:rsid w:val="004D2B92"/>
    <w:rsid w:val="004D6935"/>
    <w:rsid w:val="004D6D19"/>
    <w:rsid w:val="004E17E8"/>
    <w:rsid w:val="004E3CF9"/>
    <w:rsid w:val="004E4519"/>
    <w:rsid w:val="004E4F68"/>
    <w:rsid w:val="004E6DD2"/>
    <w:rsid w:val="004F7071"/>
    <w:rsid w:val="00501DCA"/>
    <w:rsid w:val="00501F4A"/>
    <w:rsid w:val="00502A6B"/>
    <w:rsid w:val="005065F5"/>
    <w:rsid w:val="005102F3"/>
    <w:rsid w:val="0051186E"/>
    <w:rsid w:val="00513A47"/>
    <w:rsid w:val="00514383"/>
    <w:rsid w:val="00514907"/>
    <w:rsid w:val="00516B3C"/>
    <w:rsid w:val="005176C5"/>
    <w:rsid w:val="00517901"/>
    <w:rsid w:val="0052071B"/>
    <w:rsid w:val="00522229"/>
    <w:rsid w:val="00524A7C"/>
    <w:rsid w:val="005255BC"/>
    <w:rsid w:val="0053207B"/>
    <w:rsid w:val="00532ADA"/>
    <w:rsid w:val="00535F8D"/>
    <w:rsid w:val="005368B9"/>
    <w:rsid w:val="00537EF9"/>
    <w:rsid w:val="005406C0"/>
    <w:rsid w:val="005408DF"/>
    <w:rsid w:val="005444BD"/>
    <w:rsid w:val="00546FDC"/>
    <w:rsid w:val="005520FC"/>
    <w:rsid w:val="0055318D"/>
    <w:rsid w:val="00565F6D"/>
    <w:rsid w:val="0056694F"/>
    <w:rsid w:val="00567372"/>
    <w:rsid w:val="0057179C"/>
    <w:rsid w:val="0057183B"/>
    <w:rsid w:val="005729DB"/>
    <w:rsid w:val="00573344"/>
    <w:rsid w:val="00576D0E"/>
    <w:rsid w:val="0057770B"/>
    <w:rsid w:val="00580540"/>
    <w:rsid w:val="005812CC"/>
    <w:rsid w:val="005812E5"/>
    <w:rsid w:val="00583F9B"/>
    <w:rsid w:val="00584AFA"/>
    <w:rsid w:val="0059206C"/>
    <w:rsid w:val="005A2E06"/>
    <w:rsid w:val="005A3190"/>
    <w:rsid w:val="005A569C"/>
    <w:rsid w:val="005A6BCA"/>
    <w:rsid w:val="005A7F55"/>
    <w:rsid w:val="005B0066"/>
    <w:rsid w:val="005B055F"/>
    <w:rsid w:val="005C0606"/>
    <w:rsid w:val="005C19B3"/>
    <w:rsid w:val="005C580C"/>
    <w:rsid w:val="005C7E74"/>
    <w:rsid w:val="005D022D"/>
    <w:rsid w:val="005D0CB7"/>
    <w:rsid w:val="005D34B3"/>
    <w:rsid w:val="005D3724"/>
    <w:rsid w:val="005D650D"/>
    <w:rsid w:val="005D71A2"/>
    <w:rsid w:val="005E0C49"/>
    <w:rsid w:val="005E1223"/>
    <w:rsid w:val="005E5C10"/>
    <w:rsid w:val="005E6D1C"/>
    <w:rsid w:val="005E70E3"/>
    <w:rsid w:val="005F2C78"/>
    <w:rsid w:val="005F5F7B"/>
    <w:rsid w:val="005F6B40"/>
    <w:rsid w:val="006006A3"/>
    <w:rsid w:val="00606623"/>
    <w:rsid w:val="0060766F"/>
    <w:rsid w:val="00610842"/>
    <w:rsid w:val="00612F5A"/>
    <w:rsid w:val="00613FCE"/>
    <w:rsid w:val="006144E4"/>
    <w:rsid w:val="00617501"/>
    <w:rsid w:val="006219B5"/>
    <w:rsid w:val="00622D0F"/>
    <w:rsid w:val="00622D12"/>
    <w:rsid w:val="006233F5"/>
    <w:rsid w:val="00624555"/>
    <w:rsid w:val="00633DC5"/>
    <w:rsid w:val="00640444"/>
    <w:rsid w:val="00642B5F"/>
    <w:rsid w:val="006440DE"/>
    <w:rsid w:val="00650299"/>
    <w:rsid w:val="006513DD"/>
    <w:rsid w:val="006531A0"/>
    <w:rsid w:val="006550C0"/>
    <w:rsid w:val="00655585"/>
    <w:rsid w:val="00655FC5"/>
    <w:rsid w:val="00655FDD"/>
    <w:rsid w:val="0065656A"/>
    <w:rsid w:val="00657860"/>
    <w:rsid w:val="00670B08"/>
    <w:rsid w:val="00670C55"/>
    <w:rsid w:val="00673C39"/>
    <w:rsid w:val="00680D49"/>
    <w:rsid w:val="00683774"/>
    <w:rsid w:val="006878DA"/>
    <w:rsid w:val="00687BD5"/>
    <w:rsid w:val="006907AE"/>
    <w:rsid w:val="00690BFB"/>
    <w:rsid w:val="0069152E"/>
    <w:rsid w:val="00692524"/>
    <w:rsid w:val="00694314"/>
    <w:rsid w:val="00694A2B"/>
    <w:rsid w:val="006956D0"/>
    <w:rsid w:val="00696AEE"/>
    <w:rsid w:val="006A10C2"/>
    <w:rsid w:val="006A116C"/>
    <w:rsid w:val="006A184C"/>
    <w:rsid w:val="006B14AB"/>
    <w:rsid w:val="006B2769"/>
    <w:rsid w:val="006B3467"/>
    <w:rsid w:val="006B3E3A"/>
    <w:rsid w:val="006B42EB"/>
    <w:rsid w:val="006B43D3"/>
    <w:rsid w:val="006B4E74"/>
    <w:rsid w:val="006C14B3"/>
    <w:rsid w:val="006C35AA"/>
    <w:rsid w:val="006C44C1"/>
    <w:rsid w:val="006C65DD"/>
    <w:rsid w:val="006C68FE"/>
    <w:rsid w:val="006C6E0B"/>
    <w:rsid w:val="006C7C62"/>
    <w:rsid w:val="006D0501"/>
    <w:rsid w:val="006D3C32"/>
    <w:rsid w:val="006D4085"/>
    <w:rsid w:val="006D6AF4"/>
    <w:rsid w:val="006D7202"/>
    <w:rsid w:val="006E16B5"/>
    <w:rsid w:val="006E5990"/>
    <w:rsid w:val="006E6B1C"/>
    <w:rsid w:val="006E7A0A"/>
    <w:rsid w:val="006F1474"/>
    <w:rsid w:val="006F3293"/>
    <w:rsid w:val="007006E2"/>
    <w:rsid w:val="0070355A"/>
    <w:rsid w:val="00705F47"/>
    <w:rsid w:val="00710D11"/>
    <w:rsid w:val="00713CDB"/>
    <w:rsid w:val="007201FF"/>
    <w:rsid w:val="00721983"/>
    <w:rsid w:val="00721ED0"/>
    <w:rsid w:val="00723699"/>
    <w:rsid w:val="00724467"/>
    <w:rsid w:val="00724B97"/>
    <w:rsid w:val="00725554"/>
    <w:rsid w:val="007345D6"/>
    <w:rsid w:val="007356A4"/>
    <w:rsid w:val="00736830"/>
    <w:rsid w:val="00737EA1"/>
    <w:rsid w:val="00737F22"/>
    <w:rsid w:val="007457B8"/>
    <w:rsid w:val="00747701"/>
    <w:rsid w:val="00752005"/>
    <w:rsid w:val="007542A4"/>
    <w:rsid w:val="0075739B"/>
    <w:rsid w:val="00766333"/>
    <w:rsid w:val="00766911"/>
    <w:rsid w:val="00767877"/>
    <w:rsid w:val="00767BB7"/>
    <w:rsid w:val="00776750"/>
    <w:rsid w:val="00777CAF"/>
    <w:rsid w:val="00780364"/>
    <w:rsid w:val="00782159"/>
    <w:rsid w:val="00782C32"/>
    <w:rsid w:val="00782D62"/>
    <w:rsid w:val="00783E10"/>
    <w:rsid w:val="00784BC2"/>
    <w:rsid w:val="0078630F"/>
    <w:rsid w:val="00786948"/>
    <w:rsid w:val="007905EA"/>
    <w:rsid w:val="00792A3A"/>
    <w:rsid w:val="00793213"/>
    <w:rsid w:val="0079388C"/>
    <w:rsid w:val="00797085"/>
    <w:rsid w:val="007A08B3"/>
    <w:rsid w:val="007A1EEB"/>
    <w:rsid w:val="007A2765"/>
    <w:rsid w:val="007A3884"/>
    <w:rsid w:val="007A3B5D"/>
    <w:rsid w:val="007B30CE"/>
    <w:rsid w:val="007B44D8"/>
    <w:rsid w:val="007B64FD"/>
    <w:rsid w:val="007C0602"/>
    <w:rsid w:val="007C07C6"/>
    <w:rsid w:val="007C2288"/>
    <w:rsid w:val="007C5F61"/>
    <w:rsid w:val="007D0DC2"/>
    <w:rsid w:val="007D2F64"/>
    <w:rsid w:val="007D511C"/>
    <w:rsid w:val="007D767D"/>
    <w:rsid w:val="007E374D"/>
    <w:rsid w:val="007E50D8"/>
    <w:rsid w:val="007E51DC"/>
    <w:rsid w:val="007E59E3"/>
    <w:rsid w:val="007F0634"/>
    <w:rsid w:val="007F201F"/>
    <w:rsid w:val="007F25AF"/>
    <w:rsid w:val="007F6923"/>
    <w:rsid w:val="00801031"/>
    <w:rsid w:val="00802953"/>
    <w:rsid w:val="00803F97"/>
    <w:rsid w:val="00804997"/>
    <w:rsid w:val="00807FF1"/>
    <w:rsid w:val="00817BB4"/>
    <w:rsid w:val="00822581"/>
    <w:rsid w:val="008309DD"/>
    <w:rsid w:val="00830DBC"/>
    <w:rsid w:val="00831A6E"/>
    <w:rsid w:val="0083227A"/>
    <w:rsid w:val="00832580"/>
    <w:rsid w:val="0083423E"/>
    <w:rsid w:val="00834B1E"/>
    <w:rsid w:val="00835B8B"/>
    <w:rsid w:val="00836A90"/>
    <w:rsid w:val="008415AD"/>
    <w:rsid w:val="00843171"/>
    <w:rsid w:val="008524E2"/>
    <w:rsid w:val="00852D8C"/>
    <w:rsid w:val="00852F97"/>
    <w:rsid w:val="008541D2"/>
    <w:rsid w:val="008542CB"/>
    <w:rsid w:val="00857C67"/>
    <w:rsid w:val="00862CC9"/>
    <w:rsid w:val="00864404"/>
    <w:rsid w:val="00864B42"/>
    <w:rsid w:val="00866900"/>
    <w:rsid w:val="008679EE"/>
    <w:rsid w:val="00870336"/>
    <w:rsid w:val="0087298B"/>
    <w:rsid w:val="0087300D"/>
    <w:rsid w:val="0087539F"/>
    <w:rsid w:val="00875B05"/>
    <w:rsid w:val="008768C5"/>
    <w:rsid w:val="008803F5"/>
    <w:rsid w:val="00881BA1"/>
    <w:rsid w:val="00882294"/>
    <w:rsid w:val="00885066"/>
    <w:rsid w:val="00890026"/>
    <w:rsid w:val="0089080A"/>
    <w:rsid w:val="00890A8E"/>
    <w:rsid w:val="008970E4"/>
    <w:rsid w:val="008A0A55"/>
    <w:rsid w:val="008A2028"/>
    <w:rsid w:val="008A5774"/>
    <w:rsid w:val="008B0087"/>
    <w:rsid w:val="008B0DD4"/>
    <w:rsid w:val="008B2755"/>
    <w:rsid w:val="008B4088"/>
    <w:rsid w:val="008B7F6F"/>
    <w:rsid w:val="008C19B6"/>
    <w:rsid w:val="008C26B8"/>
    <w:rsid w:val="008C69E9"/>
    <w:rsid w:val="008C7E47"/>
    <w:rsid w:val="008D16C4"/>
    <w:rsid w:val="008D5AFC"/>
    <w:rsid w:val="008D66EF"/>
    <w:rsid w:val="008D79A4"/>
    <w:rsid w:val="008E0631"/>
    <w:rsid w:val="008E3034"/>
    <w:rsid w:val="008E51E1"/>
    <w:rsid w:val="008E618C"/>
    <w:rsid w:val="008F2F54"/>
    <w:rsid w:val="008F3AA3"/>
    <w:rsid w:val="0090173C"/>
    <w:rsid w:val="00902D14"/>
    <w:rsid w:val="009035CD"/>
    <w:rsid w:val="00903B28"/>
    <w:rsid w:val="009048AB"/>
    <w:rsid w:val="00905875"/>
    <w:rsid w:val="0090609D"/>
    <w:rsid w:val="009069C7"/>
    <w:rsid w:val="00906FB4"/>
    <w:rsid w:val="00912B2C"/>
    <w:rsid w:val="00913B16"/>
    <w:rsid w:val="00913C97"/>
    <w:rsid w:val="0091692A"/>
    <w:rsid w:val="00922B40"/>
    <w:rsid w:val="00925F4F"/>
    <w:rsid w:val="00927196"/>
    <w:rsid w:val="009273EC"/>
    <w:rsid w:val="00930255"/>
    <w:rsid w:val="00931203"/>
    <w:rsid w:val="00931726"/>
    <w:rsid w:val="00931D00"/>
    <w:rsid w:val="00932AB3"/>
    <w:rsid w:val="00932E45"/>
    <w:rsid w:val="009330BA"/>
    <w:rsid w:val="00935975"/>
    <w:rsid w:val="009363F5"/>
    <w:rsid w:val="00936D00"/>
    <w:rsid w:val="00937C46"/>
    <w:rsid w:val="00944E6F"/>
    <w:rsid w:val="00946D03"/>
    <w:rsid w:val="009479D8"/>
    <w:rsid w:val="00951309"/>
    <w:rsid w:val="0095168F"/>
    <w:rsid w:val="009524CA"/>
    <w:rsid w:val="00957761"/>
    <w:rsid w:val="00957A2F"/>
    <w:rsid w:val="00960310"/>
    <w:rsid w:val="009607B6"/>
    <w:rsid w:val="009616FE"/>
    <w:rsid w:val="00962FB1"/>
    <w:rsid w:val="00964CF0"/>
    <w:rsid w:val="00970B05"/>
    <w:rsid w:val="0097117B"/>
    <w:rsid w:val="00972392"/>
    <w:rsid w:val="00973032"/>
    <w:rsid w:val="00977A25"/>
    <w:rsid w:val="00980F76"/>
    <w:rsid w:val="00982084"/>
    <w:rsid w:val="00982336"/>
    <w:rsid w:val="00983197"/>
    <w:rsid w:val="00987F29"/>
    <w:rsid w:val="00991A72"/>
    <w:rsid w:val="009946F0"/>
    <w:rsid w:val="00995182"/>
    <w:rsid w:val="00995963"/>
    <w:rsid w:val="00996CDF"/>
    <w:rsid w:val="009A0E4E"/>
    <w:rsid w:val="009A4488"/>
    <w:rsid w:val="009A54D9"/>
    <w:rsid w:val="009A779C"/>
    <w:rsid w:val="009B073A"/>
    <w:rsid w:val="009B1049"/>
    <w:rsid w:val="009B1C40"/>
    <w:rsid w:val="009B2BE2"/>
    <w:rsid w:val="009B3F78"/>
    <w:rsid w:val="009B61EB"/>
    <w:rsid w:val="009B6449"/>
    <w:rsid w:val="009B6E76"/>
    <w:rsid w:val="009C0594"/>
    <w:rsid w:val="009C2064"/>
    <w:rsid w:val="009C521E"/>
    <w:rsid w:val="009C5826"/>
    <w:rsid w:val="009C7222"/>
    <w:rsid w:val="009D146D"/>
    <w:rsid w:val="009D1697"/>
    <w:rsid w:val="009D1DF9"/>
    <w:rsid w:val="009D3608"/>
    <w:rsid w:val="009D55EC"/>
    <w:rsid w:val="009E13BC"/>
    <w:rsid w:val="009E3C51"/>
    <w:rsid w:val="009E4F80"/>
    <w:rsid w:val="009F0CD9"/>
    <w:rsid w:val="009F12DC"/>
    <w:rsid w:val="009F1410"/>
    <w:rsid w:val="009F3E9B"/>
    <w:rsid w:val="009F5691"/>
    <w:rsid w:val="009F6A52"/>
    <w:rsid w:val="00A014F8"/>
    <w:rsid w:val="00A015F3"/>
    <w:rsid w:val="00A01CCC"/>
    <w:rsid w:val="00A11082"/>
    <w:rsid w:val="00A11DCA"/>
    <w:rsid w:val="00A129C1"/>
    <w:rsid w:val="00A1765C"/>
    <w:rsid w:val="00A178E8"/>
    <w:rsid w:val="00A21249"/>
    <w:rsid w:val="00A21E7D"/>
    <w:rsid w:val="00A256CD"/>
    <w:rsid w:val="00A34E68"/>
    <w:rsid w:val="00A41ED7"/>
    <w:rsid w:val="00A47BC7"/>
    <w:rsid w:val="00A5173C"/>
    <w:rsid w:val="00A51B65"/>
    <w:rsid w:val="00A57624"/>
    <w:rsid w:val="00A601AF"/>
    <w:rsid w:val="00A60FE3"/>
    <w:rsid w:val="00A6140E"/>
    <w:rsid w:val="00A61AEF"/>
    <w:rsid w:val="00A62760"/>
    <w:rsid w:val="00A66A5C"/>
    <w:rsid w:val="00A67256"/>
    <w:rsid w:val="00A70F6C"/>
    <w:rsid w:val="00A712ED"/>
    <w:rsid w:val="00A714BE"/>
    <w:rsid w:val="00A730EC"/>
    <w:rsid w:val="00A7432B"/>
    <w:rsid w:val="00A74772"/>
    <w:rsid w:val="00A75CB3"/>
    <w:rsid w:val="00A80B2D"/>
    <w:rsid w:val="00A84370"/>
    <w:rsid w:val="00A8676D"/>
    <w:rsid w:val="00A86797"/>
    <w:rsid w:val="00A9233F"/>
    <w:rsid w:val="00A93206"/>
    <w:rsid w:val="00A94825"/>
    <w:rsid w:val="00A95848"/>
    <w:rsid w:val="00A9652E"/>
    <w:rsid w:val="00A96C3C"/>
    <w:rsid w:val="00A970BC"/>
    <w:rsid w:val="00A9718D"/>
    <w:rsid w:val="00AA108A"/>
    <w:rsid w:val="00AA1543"/>
    <w:rsid w:val="00AA167F"/>
    <w:rsid w:val="00AA5940"/>
    <w:rsid w:val="00AA764F"/>
    <w:rsid w:val="00AA79E7"/>
    <w:rsid w:val="00AA7C5A"/>
    <w:rsid w:val="00AB0FFD"/>
    <w:rsid w:val="00AB146E"/>
    <w:rsid w:val="00AB1FCA"/>
    <w:rsid w:val="00AB3D65"/>
    <w:rsid w:val="00AC150B"/>
    <w:rsid w:val="00AC2918"/>
    <w:rsid w:val="00AC2F52"/>
    <w:rsid w:val="00AC31EA"/>
    <w:rsid w:val="00AC5DCE"/>
    <w:rsid w:val="00AC7DC3"/>
    <w:rsid w:val="00AC7EF1"/>
    <w:rsid w:val="00AD32BA"/>
    <w:rsid w:val="00AD32FB"/>
    <w:rsid w:val="00AD478C"/>
    <w:rsid w:val="00AD6590"/>
    <w:rsid w:val="00AD7192"/>
    <w:rsid w:val="00AE03A7"/>
    <w:rsid w:val="00AE24CA"/>
    <w:rsid w:val="00AE275E"/>
    <w:rsid w:val="00AE380D"/>
    <w:rsid w:val="00AE659E"/>
    <w:rsid w:val="00AF0739"/>
    <w:rsid w:val="00AF1068"/>
    <w:rsid w:val="00AF10F1"/>
    <w:rsid w:val="00AF173A"/>
    <w:rsid w:val="00AF2757"/>
    <w:rsid w:val="00AF5D77"/>
    <w:rsid w:val="00AF6150"/>
    <w:rsid w:val="00AF61D7"/>
    <w:rsid w:val="00B027CC"/>
    <w:rsid w:val="00B02A53"/>
    <w:rsid w:val="00B02A8A"/>
    <w:rsid w:val="00B04F3B"/>
    <w:rsid w:val="00B0530D"/>
    <w:rsid w:val="00B066A4"/>
    <w:rsid w:val="00B07763"/>
    <w:rsid w:val="00B07A13"/>
    <w:rsid w:val="00B07B81"/>
    <w:rsid w:val="00B137E4"/>
    <w:rsid w:val="00B1431F"/>
    <w:rsid w:val="00B143E2"/>
    <w:rsid w:val="00B16F0C"/>
    <w:rsid w:val="00B17B0C"/>
    <w:rsid w:val="00B20A67"/>
    <w:rsid w:val="00B21798"/>
    <w:rsid w:val="00B22CAD"/>
    <w:rsid w:val="00B2369E"/>
    <w:rsid w:val="00B2476F"/>
    <w:rsid w:val="00B30A1D"/>
    <w:rsid w:val="00B30E7D"/>
    <w:rsid w:val="00B33808"/>
    <w:rsid w:val="00B34AA9"/>
    <w:rsid w:val="00B34BDA"/>
    <w:rsid w:val="00B3569C"/>
    <w:rsid w:val="00B36682"/>
    <w:rsid w:val="00B37744"/>
    <w:rsid w:val="00B41196"/>
    <w:rsid w:val="00B4279B"/>
    <w:rsid w:val="00B43158"/>
    <w:rsid w:val="00B45FC9"/>
    <w:rsid w:val="00B46C10"/>
    <w:rsid w:val="00B50540"/>
    <w:rsid w:val="00B51758"/>
    <w:rsid w:val="00B53344"/>
    <w:rsid w:val="00B54FC3"/>
    <w:rsid w:val="00B55AE9"/>
    <w:rsid w:val="00B57728"/>
    <w:rsid w:val="00B60D37"/>
    <w:rsid w:val="00B61795"/>
    <w:rsid w:val="00B67F12"/>
    <w:rsid w:val="00B70109"/>
    <w:rsid w:val="00B70A70"/>
    <w:rsid w:val="00B75797"/>
    <w:rsid w:val="00B766E4"/>
    <w:rsid w:val="00B805FC"/>
    <w:rsid w:val="00B8144D"/>
    <w:rsid w:val="00B83461"/>
    <w:rsid w:val="00B85D77"/>
    <w:rsid w:val="00B90203"/>
    <w:rsid w:val="00B9685D"/>
    <w:rsid w:val="00BA0555"/>
    <w:rsid w:val="00BA1F1C"/>
    <w:rsid w:val="00BB1EA4"/>
    <w:rsid w:val="00BB40A7"/>
    <w:rsid w:val="00BB6878"/>
    <w:rsid w:val="00BB7886"/>
    <w:rsid w:val="00BC0F75"/>
    <w:rsid w:val="00BC398D"/>
    <w:rsid w:val="00BC41E7"/>
    <w:rsid w:val="00BC5760"/>
    <w:rsid w:val="00BC64B8"/>
    <w:rsid w:val="00BC6C84"/>
    <w:rsid w:val="00BC7720"/>
    <w:rsid w:val="00BC7CCF"/>
    <w:rsid w:val="00BD2EE7"/>
    <w:rsid w:val="00BD3D21"/>
    <w:rsid w:val="00BD5A3F"/>
    <w:rsid w:val="00BD66D9"/>
    <w:rsid w:val="00BE11F1"/>
    <w:rsid w:val="00BE1A8D"/>
    <w:rsid w:val="00BE3F36"/>
    <w:rsid w:val="00BE470B"/>
    <w:rsid w:val="00BE6248"/>
    <w:rsid w:val="00BF72E2"/>
    <w:rsid w:val="00C018E7"/>
    <w:rsid w:val="00C02CE8"/>
    <w:rsid w:val="00C0328F"/>
    <w:rsid w:val="00C037BC"/>
    <w:rsid w:val="00C04BB7"/>
    <w:rsid w:val="00C077DF"/>
    <w:rsid w:val="00C13A07"/>
    <w:rsid w:val="00C13F4D"/>
    <w:rsid w:val="00C2540E"/>
    <w:rsid w:val="00C25538"/>
    <w:rsid w:val="00C27F0D"/>
    <w:rsid w:val="00C31158"/>
    <w:rsid w:val="00C3544C"/>
    <w:rsid w:val="00C36C21"/>
    <w:rsid w:val="00C40254"/>
    <w:rsid w:val="00C40C0A"/>
    <w:rsid w:val="00C40C77"/>
    <w:rsid w:val="00C411C3"/>
    <w:rsid w:val="00C432EC"/>
    <w:rsid w:val="00C448AE"/>
    <w:rsid w:val="00C52FFB"/>
    <w:rsid w:val="00C54754"/>
    <w:rsid w:val="00C57A91"/>
    <w:rsid w:val="00C60568"/>
    <w:rsid w:val="00C641B0"/>
    <w:rsid w:val="00C6661C"/>
    <w:rsid w:val="00C66745"/>
    <w:rsid w:val="00C66DA6"/>
    <w:rsid w:val="00C740E1"/>
    <w:rsid w:val="00C7447D"/>
    <w:rsid w:val="00C74E13"/>
    <w:rsid w:val="00C75C0D"/>
    <w:rsid w:val="00C76E40"/>
    <w:rsid w:val="00C814DF"/>
    <w:rsid w:val="00C81884"/>
    <w:rsid w:val="00C83EF9"/>
    <w:rsid w:val="00C848C4"/>
    <w:rsid w:val="00C87A03"/>
    <w:rsid w:val="00C87E56"/>
    <w:rsid w:val="00C93060"/>
    <w:rsid w:val="00C9726F"/>
    <w:rsid w:val="00CA0331"/>
    <w:rsid w:val="00CA0E9C"/>
    <w:rsid w:val="00CA20AE"/>
    <w:rsid w:val="00CA2AA1"/>
    <w:rsid w:val="00CA4D9F"/>
    <w:rsid w:val="00CA765C"/>
    <w:rsid w:val="00CB43AF"/>
    <w:rsid w:val="00CB6571"/>
    <w:rsid w:val="00CC01C2"/>
    <w:rsid w:val="00CC0B15"/>
    <w:rsid w:val="00CE218B"/>
    <w:rsid w:val="00CE3504"/>
    <w:rsid w:val="00CE37EC"/>
    <w:rsid w:val="00CE618F"/>
    <w:rsid w:val="00CF141F"/>
    <w:rsid w:val="00CF1D31"/>
    <w:rsid w:val="00CF21F2"/>
    <w:rsid w:val="00CF266D"/>
    <w:rsid w:val="00CF4DBA"/>
    <w:rsid w:val="00CF5EBB"/>
    <w:rsid w:val="00D00053"/>
    <w:rsid w:val="00D0015D"/>
    <w:rsid w:val="00D00A5F"/>
    <w:rsid w:val="00D02712"/>
    <w:rsid w:val="00D057B9"/>
    <w:rsid w:val="00D0640A"/>
    <w:rsid w:val="00D070C6"/>
    <w:rsid w:val="00D12A71"/>
    <w:rsid w:val="00D145D8"/>
    <w:rsid w:val="00D15753"/>
    <w:rsid w:val="00D214D0"/>
    <w:rsid w:val="00D33EE4"/>
    <w:rsid w:val="00D340E6"/>
    <w:rsid w:val="00D3526A"/>
    <w:rsid w:val="00D35DFE"/>
    <w:rsid w:val="00D360C6"/>
    <w:rsid w:val="00D41E01"/>
    <w:rsid w:val="00D442B4"/>
    <w:rsid w:val="00D44F90"/>
    <w:rsid w:val="00D50796"/>
    <w:rsid w:val="00D5186A"/>
    <w:rsid w:val="00D530F9"/>
    <w:rsid w:val="00D5570E"/>
    <w:rsid w:val="00D565B5"/>
    <w:rsid w:val="00D6133A"/>
    <w:rsid w:val="00D640F4"/>
    <w:rsid w:val="00D641A0"/>
    <w:rsid w:val="00D6546B"/>
    <w:rsid w:val="00D667D0"/>
    <w:rsid w:val="00D67D77"/>
    <w:rsid w:val="00D71FFB"/>
    <w:rsid w:val="00D732ED"/>
    <w:rsid w:val="00D737BA"/>
    <w:rsid w:val="00D80150"/>
    <w:rsid w:val="00D82A2A"/>
    <w:rsid w:val="00D83605"/>
    <w:rsid w:val="00D84E6F"/>
    <w:rsid w:val="00D859B0"/>
    <w:rsid w:val="00D8684E"/>
    <w:rsid w:val="00D86E56"/>
    <w:rsid w:val="00D90814"/>
    <w:rsid w:val="00D94EE0"/>
    <w:rsid w:val="00D970E2"/>
    <w:rsid w:val="00DA3E91"/>
    <w:rsid w:val="00DA6274"/>
    <w:rsid w:val="00DA7519"/>
    <w:rsid w:val="00DB00C5"/>
    <w:rsid w:val="00DB03A6"/>
    <w:rsid w:val="00DB22D5"/>
    <w:rsid w:val="00DB23A5"/>
    <w:rsid w:val="00DB3E56"/>
    <w:rsid w:val="00DB41DF"/>
    <w:rsid w:val="00DB6370"/>
    <w:rsid w:val="00DB6AC5"/>
    <w:rsid w:val="00DB7223"/>
    <w:rsid w:val="00DB7F78"/>
    <w:rsid w:val="00DC0A96"/>
    <w:rsid w:val="00DC36AC"/>
    <w:rsid w:val="00DC4133"/>
    <w:rsid w:val="00DC4A91"/>
    <w:rsid w:val="00DD0952"/>
    <w:rsid w:val="00DD3016"/>
    <w:rsid w:val="00DD3719"/>
    <w:rsid w:val="00DD42B2"/>
    <w:rsid w:val="00DD4BED"/>
    <w:rsid w:val="00DD4E65"/>
    <w:rsid w:val="00DE35B8"/>
    <w:rsid w:val="00DE39F0"/>
    <w:rsid w:val="00DE691F"/>
    <w:rsid w:val="00DE6F00"/>
    <w:rsid w:val="00DE6F3C"/>
    <w:rsid w:val="00DE7558"/>
    <w:rsid w:val="00DE7B46"/>
    <w:rsid w:val="00DF0979"/>
    <w:rsid w:val="00DF0AF3"/>
    <w:rsid w:val="00DF4AC5"/>
    <w:rsid w:val="00DF565B"/>
    <w:rsid w:val="00E0115C"/>
    <w:rsid w:val="00E03A76"/>
    <w:rsid w:val="00E06CA9"/>
    <w:rsid w:val="00E132BF"/>
    <w:rsid w:val="00E13E18"/>
    <w:rsid w:val="00E14745"/>
    <w:rsid w:val="00E17CCC"/>
    <w:rsid w:val="00E20FD8"/>
    <w:rsid w:val="00E21159"/>
    <w:rsid w:val="00E21FE2"/>
    <w:rsid w:val="00E221C4"/>
    <w:rsid w:val="00E2248E"/>
    <w:rsid w:val="00E269BF"/>
    <w:rsid w:val="00E27D7E"/>
    <w:rsid w:val="00E30950"/>
    <w:rsid w:val="00E3102C"/>
    <w:rsid w:val="00E319EC"/>
    <w:rsid w:val="00E34935"/>
    <w:rsid w:val="00E34D58"/>
    <w:rsid w:val="00E35A1F"/>
    <w:rsid w:val="00E40339"/>
    <w:rsid w:val="00E4055F"/>
    <w:rsid w:val="00E40E7B"/>
    <w:rsid w:val="00E4254E"/>
    <w:rsid w:val="00E42B73"/>
    <w:rsid w:val="00E42E13"/>
    <w:rsid w:val="00E45908"/>
    <w:rsid w:val="00E5309E"/>
    <w:rsid w:val="00E56F16"/>
    <w:rsid w:val="00E57C50"/>
    <w:rsid w:val="00E60429"/>
    <w:rsid w:val="00E60A9B"/>
    <w:rsid w:val="00E6248C"/>
    <w:rsid w:val="00E6257C"/>
    <w:rsid w:val="00E63C59"/>
    <w:rsid w:val="00E64B03"/>
    <w:rsid w:val="00E66369"/>
    <w:rsid w:val="00E6788D"/>
    <w:rsid w:val="00E75155"/>
    <w:rsid w:val="00E757C8"/>
    <w:rsid w:val="00E76D7E"/>
    <w:rsid w:val="00E77BA3"/>
    <w:rsid w:val="00E8545B"/>
    <w:rsid w:val="00E879C1"/>
    <w:rsid w:val="00E9161D"/>
    <w:rsid w:val="00E932D5"/>
    <w:rsid w:val="00E93E5E"/>
    <w:rsid w:val="00EA46A0"/>
    <w:rsid w:val="00EA4E6F"/>
    <w:rsid w:val="00EA5B22"/>
    <w:rsid w:val="00EA6773"/>
    <w:rsid w:val="00EA789F"/>
    <w:rsid w:val="00EB23EC"/>
    <w:rsid w:val="00EB6D7A"/>
    <w:rsid w:val="00EC0610"/>
    <w:rsid w:val="00EC0EF4"/>
    <w:rsid w:val="00EC21DF"/>
    <w:rsid w:val="00EC37B2"/>
    <w:rsid w:val="00ED114A"/>
    <w:rsid w:val="00ED2860"/>
    <w:rsid w:val="00ED3521"/>
    <w:rsid w:val="00EE12EF"/>
    <w:rsid w:val="00EE1D23"/>
    <w:rsid w:val="00EE1DCF"/>
    <w:rsid w:val="00EE32F5"/>
    <w:rsid w:val="00EE681F"/>
    <w:rsid w:val="00EE7187"/>
    <w:rsid w:val="00EE72FD"/>
    <w:rsid w:val="00EF2736"/>
    <w:rsid w:val="00EF3E65"/>
    <w:rsid w:val="00EF3F7E"/>
    <w:rsid w:val="00EF5DDC"/>
    <w:rsid w:val="00EF5E6D"/>
    <w:rsid w:val="00F027FF"/>
    <w:rsid w:val="00F03FB9"/>
    <w:rsid w:val="00F07162"/>
    <w:rsid w:val="00F075E3"/>
    <w:rsid w:val="00F12C9A"/>
    <w:rsid w:val="00F16809"/>
    <w:rsid w:val="00F17768"/>
    <w:rsid w:val="00F24944"/>
    <w:rsid w:val="00F25668"/>
    <w:rsid w:val="00F261A7"/>
    <w:rsid w:val="00F27BFA"/>
    <w:rsid w:val="00F3346B"/>
    <w:rsid w:val="00F3460E"/>
    <w:rsid w:val="00F366E2"/>
    <w:rsid w:val="00F37707"/>
    <w:rsid w:val="00F37AB8"/>
    <w:rsid w:val="00F40852"/>
    <w:rsid w:val="00F409F8"/>
    <w:rsid w:val="00F4259F"/>
    <w:rsid w:val="00F42EF2"/>
    <w:rsid w:val="00F43B97"/>
    <w:rsid w:val="00F443AE"/>
    <w:rsid w:val="00F47ED4"/>
    <w:rsid w:val="00F54DEF"/>
    <w:rsid w:val="00F54DF5"/>
    <w:rsid w:val="00F555F9"/>
    <w:rsid w:val="00F56C18"/>
    <w:rsid w:val="00F61301"/>
    <w:rsid w:val="00F62D34"/>
    <w:rsid w:val="00F676CC"/>
    <w:rsid w:val="00F67C38"/>
    <w:rsid w:val="00F7099C"/>
    <w:rsid w:val="00F717FE"/>
    <w:rsid w:val="00F75D00"/>
    <w:rsid w:val="00F819F0"/>
    <w:rsid w:val="00F8385A"/>
    <w:rsid w:val="00F85826"/>
    <w:rsid w:val="00F87F50"/>
    <w:rsid w:val="00F91B40"/>
    <w:rsid w:val="00F963FD"/>
    <w:rsid w:val="00FA124A"/>
    <w:rsid w:val="00FA21D2"/>
    <w:rsid w:val="00FA3EC4"/>
    <w:rsid w:val="00FA64A5"/>
    <w:rsid w:val="00FA67BC"/>
    <w:rsid w:val="00FB0B9E"/>
    <w:rsid w:val="00FC08DD"/>
    <w:rsid w:val="00FC2316"/>
    <w:rsid w:val="00FC25B6"/>
    <w:rsid w:val="00FC2658"/>
    <w:rsid w:val="00FC2CFD"/>
    <w:rsid w:val="00FC3E2F"/>
    <w:rsid w:val="00FC52BD"/>
    <w:rsid w:val="00FC540F"/>
    <w:rsid w:val="00FD06C7"/>
    <w:rsid w:val="00FD1D62"/>
    <w:rsid w:val="00FD2B1B"/>
    <w:rsid w:val="00FD6128"/>
    <w:rsid w:val="00FE074F"/>
    <w:rsid w:val="00FE091D"/>
    <w:rsid w:val="00FE5209"/>
    <w:rsid w:val="00FE540B"/>
    <w:rsid w:val="00FE7BAE"/>
    <w:rsid w:val="00FF5C73"/>
    <w:rsid w:val="00FF5FAE"/>
    <w:rsid w:val="00FF7838"/>
    <w:rsid w:val="027C348F"/>
    <w:rsid w:val="02CC988A"/>
    <w:rsid w:val="02CF4D6C"/>
    <w:rsid w:val="03329098"/>
    <w:rsid w:val="033D6103"/>
    <w:rsid w:val="03EFFE39"/>
    <w:rsid w:val="04F756FF"/>
    <w:rsid w:val="05487B3A"/>
    <w:rsid w:val="054DB58B"/>
    <w:rsid w:val="078A1928"/>
    <w:rsid w:val="079366FB"/>
    <w:rsid w:val="084F509A"/>
    <w:rsid w:val="0A2DF595"/>
    <w:rsid w:val="0B187A2F"/>
    <w:rsid w:val="0D40142F"/>
    <w:rsid w:val="0D6B1EE3"/>
    <w:rsid w:val="0F4928F9"/>
    <w:rsid w:val="0F6396EA"/>
    <w:rsid w:val="0FB4473E"/>
    <w:rsid w:val="10011DE1"/>
    <w:rsid w:val="102673D3"/>
    <w:rsid w:val="106EB904"/>
    <w:rsid w:val="11461376"/>
    <w:rsid w:val="119DB60D"/>
    <w:rsid w:val="11AFAAF5"/>
    <w:rsid w:val="1267A1B5"/>
    <w:rsid w:val="12A895C2"/>
    <w:rsid w:val="133F7516"/>
    <w:rsid w:val="15971169"/>
    <w:rsid w:val="1761EDE9"/>
    <w:rsid w:val="17A931C6"/>
    <w:rsid w:val="17C616BE"/>
    <w:rsid w:val="18405D72"/>
    <w:rsid w:val="18A537A2"/>
    <w:rsid w:val="18D64399"/>
    <w:rsid w:val="198FB5BE"/>
    <w:rsid w:val="1A44B4FD"/>
    <w:rsid w:val="1A483CBC"/>
    <w:rsid w:val="1C609160"/>
    <w:rsid w:val="1D4BBCEA"/>
    <w:rsid w:val="1E6A155A"/>
    <w:rsid w:val="21E05584"/>
    <w:rsid w:val="22B3CBB8"/>
    <w:rsid w:val="22B948FC"/>
    <w:rsid w:val="232064AB"/>
    <w:rsid w:val="234622A2"/>
    <w:rsid w:val="23AD6604"/>
    <w:rsid w:val="24CF944F"/>
    <w:rsid w:val="268E5BAB"/>
    <w:rsid w:val="274B44CC"/>
    <w:rsid w:val="28150ACA"/>
    <w:rsid w:val="288BF229"/>
    <w:rsid w:val="28A3BBB4"/>
    <w:rsid w:val="28E08680"/>
    <w:rsid w:val="2A7E719F"/>
    <w:rsid w:val="2AB66FF2"/>
    <w:rsid w:val="2AC5E776"/>
    <w:rsid w:val="2C756228"/>
    <w:rsid w:val="2C84A8CC"/>
    <w:rsid w:val="2CFA5C72"/>
    <w:rsid w:val="2DEA736D"/>
    <w:rsid w:val="2EA24ED5"/>
    <w:rsid w:val="2EC426D7"/>
    <w:rsid w:val="306810CD"/>
    <w:rsid w:val="30918EEB"/>
    <w:rsid w:val="309C3562"/>
    <w:rsid w:val="31B9FD73"/>
    <w:rsid w:val="32B946FA"/>
    <w:rsid w:val="332DA0C4"/>
    <w:rsid w:val="335EE075"/>
    <w:rsid w:val="33764D06"/>
    <w:rsid w:val="352F1B8C"/>
    <w:rsid w:val="365D4C87"/>
    <w:rsid w:val="3692C575"/>
    <w:rsid w:val="369C2497"/>
    <w:rsid w:val="373D97AB"/>
    <w:rsid w:val="38875ED5"/>
    <w:rsid w:val="38B58C5B"/>
    <w:rsid w:val="39A9F801"/>
    <w:rsid w:val="3A839936"/>
    <w:rsid w:val="3B14D161"/>
    <w:rsid w:val="3B432926"/>
    <w:rsid w:val="3B64D24E"/>
    <w:rsid w:val="3DB38684"/>
    <w:rsid w:val="3DE269D7"/>
    <w:rsid w:val="3DFC3FB6"/>
    <w:rsid w:val="3EECBA03"/>
    <w:rsid w:val="3F6AF5D6"/>
    <w:rsid w:val="3F6EEC08"/>
    <w:rsid w:val="40888A64"/>
    <w:rsid w:val="40BBF2FE"/>
    <w:rsid w:val="4210D717"/>
    <w:rsid w:val="42245AC5"/>
    <w:rsid w:val="426792A0"/>
    <w:rsid w:val="436B448F"/>
    <w:rsid w:val="43AC5A05"/>
    <w:rsid w:val="46E4F4F6"/>
    <w:rsid w:val="47F8D233"/>
    <w:rsid w:val="482316D2"/>
    <w:rsid w:val="48C93439"/>
    <w:rsid w:val="48EE0C1E"/>
    <w:rsid w:val="48FB2963"/>
    <w:rsid w:val="4A8164F0"/>
    <w:rsid w:val="4AE82B90"/>
    <w:rsid w:val="4B9133A2"/>
    <w:rsid w:val="4BF8C0D9"/>
    <w:rsid w:val="4C2E6E05"/>
    <w:rsid w:val="4FE9B919"/>
    <w:rsid w:val="51CD24A3"/>
    <w:rsid w:val="51DF143C"/>
    <w:rsid w:val="51F458B0"/>
    <w:rsid w:val="525E397E"/>
    <w:rsid w:val="5284A799"/>
    <w:rsid w:val="528B9F64"/>
    <w:rsid w:val="53683D9C"/>
    <w:rsid w:val="53902911"/>
    <w:rsid w:val="54CA4E80"/>
    <w:rsid w:val="5570DDDA"/>
    <w:rsid w:val="55C49271"/>
    <w:rsid w:val="55C95606"/>
    <w:rsid w:val="56EBDEAB"/>
    <w:rsid w:val="57A7BB5F"/>
    <w:rsid w:val="585E6F23"/>
    <w:rsid w:val="58A38172"/>
    <w:rsid w:val="58B04500"/>
    <w:rsid w:val="5B3728F6"/>
    <w:rsid w:val="5C53A857"/>
    <w:rsid w:val="5CB10BC6"/>
    <w:rsid w:val="5CBBFB6B"/>
    <w:rsid w:val="5F781567"/>
    <w:rsid w:val="60FE3960"/>
    <w:rsid w:val="63AD3E9F"/>
    <w:rsid w:val="644258AB"/>
    <w:rsid w:val="64EB85ED"/>
    <w:rsid w:val="664E326D"/>
    <w:rsid w:val="666C6C17"/>
    <w:rsid w:val="6690617F"/>
    <w:rsid w:val="66D2D167"/>
    <w:rsid w:val="68A65F9A"/>
    <w:rsid w:val="6A82015E"/>
    <w:rsid w:val="6AB30293"/>
    <w:rsid w:val="6ACFD66C"/>
    <w:rsid w:val="6C2639DE"/>
    <w:rsid w:val="6E2F11BF"/>
    <w:rsid w:val="6F95D322"/>
    <w:rsid w:val="6F9DAC04"/>
    <w:rsid w:val="6FDBD2DC"/>
    <w:rsid w:val="70BB332B"/>
    <w:rsid w:val="7132C045"/>
    <w:rsid w:val="718EA291"/>
    <w:rsid w:val="7200262B"/>
    <w:rsid w:val="74401EC3"/>
    <w:rsid w:val="7520E6BC"/>
    <w:rsid w:val="75774C57"/>
    <w:rsid w:val="75FBAD88"/>
    <w:rsid w:val="777EC288"/>
    <w:rsid w:val="778F02D9"/>
    <w:rsid w:val="780775E5"/>
    <w:rsid w:val="789B3686"/>
    <w:rsid w:val="78C438B7"/>
    <w:rsid w:val="796477E0"/>
    <w:rsid w:val="7A20E199"/>
    <w:rsid w:val="7AD309D0"/>
    <w:rsid w:val="7B808ED0"/>
    <w:rsid w:val="7C25B77F"/>
    <w:rsid w:val="7DFBBB0F"/>
    <w:rsid w:val="7E314174"/>
    <w:rsid w:val="7F44B4B0"/>
    <w:rsid w:val="7FE7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B6D983"/>
  <w15:docId w15:val="{09E76B1E-5F03-43DB-BE1E-5B0D63583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MS Mincho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275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semiHidden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link w:val="FooterChar"/>
    <w:rsid w:val="00E63C59"/>
    <w:pPr>
      <w:tabs>
        <w:tab w:val="left" w:pos="5954"/>
        <w:tab w:val="right" w:pos="9639"/>
      </w:tabs>
      <w:spacing w:before="0"/>
    </w:pPr>
    <w:rPr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noProof w:val="0"/>
    </w:rPr>
  </w:style>
  <w:style w:type="character" w:styleId="FootnoteReference">
    <w:name w:val="footnote reference"/>
    <w:basedOn w:val="DefaultParagraphFont"/>
    <w:rsid w:val="00964CF0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semiHidden/>
    <w:rsid w:val="00E63C59"/>
  </w:style>
  <w:style w:type="paragraph" w:styleId="TOC7">
    <w:name w:val="toc 7"/>
    <w:basedOn w:val="TOC4"/>
    <w:semiHidden/>
    <w:rsid w:val="00E63C59"/>
  </w:style>
  <w:style w:type="paragraph" w:styleId="TOC8">
    <w:name w:val="toc 8"/>
    <w:basedOn w:val="TOC4"/>
    <w:semiHidden/>
    <w:rsid w:val="00E63C59"/>
  </w:style>
  <w:style w:type="character" w:customStyle="1" w:styleId="Appdef">
    <w:name w:val="App_def"/>
    <w:basedOn w:val="DefaultParagraphFont"/>
    <w:rsid w:val="00FD06C7"/>
    <w:rPr>
      <w:rFonts w:asciiTheme="minorHAnsi" w:hAnsiTheme="minorHAnsi"/>
      <w:b/>
      <w:sz w:val="28"/>
    </w:rPr>
  </w:style>
  <w:style w:type="character" w:customStyle="1" w:styleId="Appref">
    <w:name w:val="App_ref"/>
    <w:basedOn w:val="DefaultParagraphFont"/>
    <w:rsid w:val="00FD06C7"/>
    <w:rPr>
      <w:rFonts w:asciiTheme="minorHAnsi" w:hAnsiTheme="minorHAnsi"/>
      <w:sz w:val="28"/>
    </w:rPr>
  </w:style>
  <w:style w:type="character" w:customStyle="1" w:styleId="Artdef">
    <w:name w:val="Art_def"/>
    <w:basedOn w:val="DefaultParagraphFont"/>
    <w:rsid w:val="00802953"/>
    <w:rPr>
      <w:rFonts w:asciiTheme="minorHAnsi" w:hAnsiTheme="minorHAns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Resdef">
    <w:name w:val="Res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sz w:val="20"/>
    </w:rPr>
  </w:style>
  <w:style w:type="paragraph" w:customStyle="1" w:styleId="AnnexNo">
    <w:name w:val="Annex_No"/>
    <w:basedOn w:val="Normal"/>
    <w:next w:val="Normal"/>
    <w:rsid w:val="00ED114A"/>
    <w:pPr>
      <w:keepNext/>
      <w:keepLines/>
      <w:spacing w:before="480" w:after="80"/>
      <w:jc w:val="center"/>
    </w:pPr>
    <w:rPr>
      <w:bCs/>
      <w:sz w:val="26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ED114A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basedOn w:val="DefaultParagraphFont"/>
    <w:uiPriority w:val="99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basedOn w:val="DefaultParagraphFont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basedOn w:val="DefaultParagraphFont"/>
    <w:rsid w:val="00AD7192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740E1"/>
    <w:rPr>
      <w:rFonts w:asciiTheme="minorHAnsi" w:hAnsiTheme="minorHAnsi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501F4A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</w:rPr>
  </w:style>
  <w:style w:type="paragraph" w:styleId="NormalWeb">
    <w:name w:val="Normal (Web)"/>
    <w:basedOn w:val="Normal"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00" w:line="240" w:lineRule="atLeast"/>
      <w:textAlignment w:val="auto"/>
    </w:pPr>
    <w:rPr>
      <w:rFonts w:ascii="Verdana" w:eastAsia="SimSun" w:hAnsi="Verdana"/>
      <w:sz w:val="18"/>
      <w:szCs w:val="18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eastAsiaTheme="minorEastAsia" w:hAnsi="Times New Roman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384E5D"/>
    <w:rPr>
      <w:rFonts w:ascii="Times New Roman" w:eastAsiaTheme="minorEastAsia" w:hAnsi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DA6274"/>
    <w:rPr>
      <w:rFonts w:asciiTheme="minorHAnsi" w:hAnsiTheme="minorHAnsi"/>
      <w:noProof/>
      <w:sz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5444B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444B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44BD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4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444BD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5444BD"/>
    <w:rPr>
      <w:rFonts w:asciiTheme="minorHAnsi" w:hAnsiTheme="minorHAnsi"/>
      <w:sz w:val="24"/>
      <w:lang w:val="en-GB" w:eastAsia="en-US"/>
    </w:rPr>
  </w:style>
  <w:style w:type="paragraph" w:customStyle="1" w:styleId="TableText0">
    <w:name w:val="Table_Text"/>
    <w:basedOn w:val="Normal"/>
    <w:rsid w:val="005444B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ascii="Times New Roman" w:hAnsi="Times New Roman"/>
    </w:rPr>
  </w:style>
  <w:style w:type="table" w:styleId="TableGrid">
    <w:name w:val="Table Grid"/>
    <w:basedOn w:val="TableNormal"/>
    <w:rsid w:val="00F71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77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EF3E6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D509A"/>
    <w:rPr>
      <w:color w:val="2B579A"/>
      <w:shd w:val="clear" w:color="auto" w:fill="E1DFDD"/>
    </w:rPr>
  </w:style>
  <w:style w:type="character" w:styleId="SmartLink">
    <w:name w:val="Smart Link"/>
    <w:basedOn w:val="DefaultParagraphFont"/>
    <w:uiPriority w:val="99"/>
    <w:semiHidden/>
    <w:unhideWhenUsed/>
    <w:rsid w:val="00B70A70"/>
    <w:rPr>
      <w:color w:val="0000FF"/>
      <w:u w:val="single"/>
      <w:shd w:val="clear" w:color="auto" w:fill="F3F2F1"/>
    </w:rPr>
  </w:style>
  <w:style w:type="table" w:customStyle="1" w:styleId="TableWeb11">
    <w:name w:val="Table Web 11"/>
    <w:basedOn w:val="TableNormal"/>
    <w:next w:val="TableWeb1"/>
    <w:rsid w:val="00B3380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unhideWhenUsed/>
    <w:rsid w:val="00B3380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00"/>
      <w:textAlignment w:val="baseline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llectiveNo">
    <w:name w:val="CollectiveNo"/>
    <w:basedOn w:val="Tabletext"/>
    <w:rsid w:val="0056694F"/>
    <w:pPr>
      <w:framePr w:hSpace="181" w:wrap="around" w:vAnchor="page" w:hAnchor="margin" w:xAlign="center" w:y="664"/>
    </w:pPr>
    <w:rPr>
      <w:rFonts w:cstheme="minorHAnsi"/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tu.int/go/tsg15" TargetMode="External"/><Relationship Id="rId18" Type="http://schemas.openxmlformats.org/officeDocument/2006/relationships/hyperlink" Target="https://www.itu.int/en/ITU-T/studygroups/2025-2028/15/Pages/default.aspx" TargetMode="External"/><Relationship Id="rId26" Type="http://schemas.openxmlformats.org/officeDocument/2006/relationships/hyperlink" Target="https://itu.int/net/ITU-T/ddp/" TargetMode="External"/><Relationship Id="rId39" Type="http://schemas.openxmlformats.org/officeDocument/2006/relationships/hyperlink" Target="mailto:fellowships@itu.int" TargetMode="External"/><Relationship Id="rId21" Type="http://schemas.openxmlformats.org/officeDocument/2006/relationships/hyperlink" Target="https://www.itu.int/en/ITU-T/studygroups/2025-2028/15/Pages/default.aspx" TargetMode="External"/><Relationship Id="rId34" Type="http://schemas.openxmlformats.org/officeDocument/2006/relationships/hyperlink" Target="https://www.itu.int/en/fellowships/Documents/2026/ListEligibleCountries2026.pdf" TargetMode="External"/><Relationship Id="rId42" Type="http://schemas.openxmlformats.org/officeDocument/2006/relationships/hyperlink" Target="mailto:sg15-ce15@ised-isde.gc.ca" TargetMode="External"/><Relationship Id="rId47" Type="http://schemas.openxmlformats.org/officeDocument/2006/relationships/hyperlink" Target="https://www.mcgill.ca/" TargetMode="External"/><Relationship Id="rId50" Type="http://schemas.openxmlformats.org/officeDocument/2006/relationships/hyperlink" Target="https://www.marriott.com/event-reservations/reservation-link.mi?id=1761074195428&amp;key=GRP" TargetMode="External"/><Relationship Id="rId55" Type="http://schemas.openxmlformats.org/officeDocument/2006/relationships/hyperlink" Target="https://www.itu.int/md/T25-SG15-260629-TD-PLEN-0211" TargetMode="External"/><Relationship Id="rId63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itu.int/net/ITU-T/ddp/" TargetMode="External"/><Relationship Id="rId29" Type="http://schemas.openxmlformats.org/officeDocument/2006/relationships/hyperlink" Target="https://itu.int/net/ITU-T/ddp/" TargetMode="External"/><Relationship Id="rId11" Type="http://schemas.openxmlformats.org/officeDocument/2006/relationships/image" Target="media/image1.png"/><Relationship Id="rId24" Type="http://schemas.openxmlformats.org/officeDocument/2006/relationships/image" Target="media/image2.png"/><Relationship Id="rId32" Type="http://schemas.openxmlformats.org/officeDocument/2006/relationships/hyperlink" Target="https://www.itu.int/md/T25-TSB-CIR-0001/en" TargetMode="External"/><Relationship Id="rId37" Type="http://schemas.openxmlformats.org/officeDocument/2006/relationships/hyperlink" Target="mailto:fellowships@itu.int" TargetMode="External"/><Relationship Id="rId40" Type="http://schemas.openxmlformats.org/officeDocument/2006/relationships/hyperlink" Target="https://www.itu.int/en/ITU-T/studygroups/2025-2028/15/Pages/default.aspx" TargetMode="External"/><Relationship Id="rId45" Type="http://schemas.openxmlformats.org/officeDocument/2006/relationships/hyperlink" Target="https://www.itu.int/en/ITU-T/studygroups/2025-2028/15/Pages/default.aspx" TargetMode="External"/><Relationship Id="rId53" Type="http://schemas.openxmlformats.org/officeDocument/2006/relationships/hyperlink" Target="https://www.itu.int/md/T25-SG15-R" TargetMode="External"/><Relationship Id="rId58" Type="http://schemas.openxmlformats.org/officeDocument/2006/relationships/footer" Target="footer1.xml"/><Relationship Id="rId5" Type="http://schemas.openxmlformats.org/officeDocument/2006/relationships/numbering" Target="numbering.xml"/><Relationship Id="rId61" Type="http://schemas.openxmlformats.org/officeDocument/2006/relationships/hyperlink" Target="https://www.itu.int/md/T25-SG15-260629-TD-GEN-0248" TargetMode="External"/><Relationship Id="rId19" Type="http://schemas.openxmlformats.org/officeDocument/2006/relationships/hyperlink" Target="https://www.itu.int/en/ITU-T/studygroups/2025-2028/15/Pages/default.aspx" TargetMode="External"/><Relationship Id="rId14" Type="http://schemas.openxmlformats.org/officeDocument/2006/relationships/hyperlink" Target="https://www.itu.int/en/ITU-T/studygroups/2025-2028/15/Pages/default.aspx" TargetMode="External"/><Relationship Id="rId22" Type="http://schemas.openxmlformats.org/officeDocument/2006/relationships/hyperlink" Target="https://www.itu.int/net/ITU-T/ddp/" TargetMode="External"/><Relationship Id="rId27" Type="http://schemas.openxmlformats.org/officeDocument/2006/relationships/hyperlink" Target="https://www.itu.int/en/ITU-T/studygroups/Pages/templates.aspx" TargetMode="External"/><Relationship Id="rId30" Type="http://schemas.openxmlformats.org/officeDocument/2006/relationships/hyperlink" Target="https://www.itu.int/en/ITU-T/studygroups/Pages/templates.aspx" TargetMode="External"/><Relationship Id="rId35" Type="http://schemas.openxmlformats.org/officeDocument/2006/relationships/hyperlink" Target="https://www.itu.int/en/fellowships/Documents/2026/ListEligibleCountries2026.pdf" TargetMode="External"/><Relationship Id="rId43" Type="http://schemas.openxmlformats.org/officeDocument/2006/relationships/hyperlink" Target="https://www.itu.int/en/ITU-T/studygroups/2025-2028/15/Pages/default.aspx" TargetMode="External"/><Relationship Id="rId48" Type="http://schemas.openxmlformats.org/officeDocument/2006/relationships/hyperlink" Target="https://www.marriott.com/en-us/hotels/yulsi-le-centre-sheraton-montreal-hotel/overview/" TargetMode="External"/><Relationship Id="rId56" Type="http://schemas.openxmlformats.org/officeDocument/2006/relationships/hyperlink" Target="https://www.itu.int/md/T25-SG15-260629-TD-PLEN-0211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itu.int/en/ITU-T/studygroups/2025-2028/15/Pages/default.aspx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tsbsg15@itu.int" TargetMode="External"/><Relationship Id="rId17" Type="http://schemas.openxmlformats.org/officeDocument/2006/relationships/hyperlink" Target="https://itu.int/net/ITU-T/ddp/" TargetMode="External"/><Relationship Id="rId25" Type="http://schemas.openxmlformats.org/officeDocument/2006/relationships/image" Target="media/image3.png"/><Relationship Id="rId33" Type="http://schemas.openxmlformats.org/officeDocument/2006/relationships/hyperlink" Target="https://www.itu.int/md/T25-TSB-CIR-0001/en" TargetMode="External"/><Relationship Id="rId38" Type="http://schemas.openxmlformats.org/officeDocument/2006/relationships/hyperlink" Target="https://www.itu.int/en/ITU-T/studygroups/2025-2028/15/Pages/default.aspx" TargetMode="External"/><Relationship Id="rId46" Type="http://schemas.openxmlformats.org/officeDocument/2006/relationships/hyperlink" Target="https://www.marriott.com/en-us/hotels/yulsi-le-centre-sheraton-montreal-hotel/overview/" TargetMode="External"/><Relationship Id="rId59" Type="http://schemas.openxmlformats.org/officeDocument/2006/relationships/footer" Target="footer2.xml"/><Relationship Id="rId20" Type="http://schemas.openxmlformats.org/officeDocument/2006/relationships/hyperlink" Target="https://www.itu.int/en/ITU-T/studygroups/2025-2028/15/Pages/default.aspx" TargetMode="External"/><Relationship Id="rId41" Type="http://schemas.openxmlformats.org/officeDocument/2006/relationships/hyperlink" Target="https://www.itu.int/en/ITU-T/studygroups/2025-2028/15/Pages/default.aspx" TargetMode="External"/><Relationship Id="rId54" Type="http://schemas.openxmlformats.org/officeDocument/2006/relationships/hyperlink" Target="https://www.itu.int/md/T25-SG15-R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itu.int/en/ITU-T/studygroups/2025-2028/15/Pages/default.aspx" TargetMode="External"/><Relationship Id="rId23" Type="http://schemas.openxmlformats.org/officeDocument/2006/relationships/hyperlink" Target="https://www.itu.int/net/ITU-T/ddp/" TargetMode="External"/><Relationship Id="rId28" Type="http://schemas.openxmlformats.org/officeDocument/2006/relationships/hyperlink" Target="https://www.itu.int/TIES/" TargetMode="External"/><Relationship Id="rId36" Type="http://schemas.openxmlformats.org/officeDocument/2006/relationships/hyperlink" Target="https://www.itu.int/en/ITU-T/studygroups/2025-2028/15/Pages/default.aspx" TargetMode="External"/><Relationship Id="rId49" Type="http://schemas.openxmlformats.org/officeDocument/2006/relationships/hyperlink" Target="https://www.marriott.com/event-reservations/reservation-link.mi?id=1761074195428&amp;key=GRP" TargetMode="External"/><Relationship Id="rId57" Type="http://schemas.openxmlformats.org/officeDocument/2006/relationships/header" Target="header1.xml"/><Relationship Id="rId10" Type="http://schemas.openxmlformats.org/officeDocument/2006/relationships/endnotes" Target="endnotes.xml"/><Relationship Id="rId31" Type="http://schemas.openxmlformats.org/officeDocument/2006/relationships/hyperlink" Target="https://www.itu.int/TIES/" TargetMode="External"/><Relationship Id="rId44" Type="http://schemas.openxmlformats.org/officeDocument/2006/relationships/hyperlink" Target="mailto:sg15-ce15@ised-isde.gc.ca" TargetMode="External"/><Relationship Id="rId52" Type="http://schemas.openxmlformats.org/officeDocument/2006/relationships/hyperlink" Target="https://www.itu.int/en/ITU-T/studygroups/2025-2028/15/Pages/default.aspx" TargetMode="External"/><Relationship Id="rId60" Type="http://schemas.openxmlformats.org/officeDocument/2006/relationships/hyperlink" Target="https://www.itu.int/md/T25-SG15-260629-TD-GEN-0248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1769929400247A482A6B8D8C3D7A8" ma:contentTypeVersion="14" ma:contentTypeDescription="Create a new document." ma:contentTypeScope="" ma:versionID="b52bb7cfe1744f9db962f21a0f0287b2">
  <xsd:schema xmlns:xsd="http://www.w3.org/2001/XMLSchema" xmlns:xs="http://www.w3.org/2001/XMLSchema" xmlns:p="http://schemas.microsoft.com/office/2006/metadata/properties" xmlns:ns2="1238c2fb-f919-419c-a17c-617fee3c8b80" xmlns:ns3="fb0eb7e9-6560-4c49-b26e-dd8179726d23" targetNamespace="http://schemas.microsoft.com/office/2006/metadata/properties" ma:root="true" ma:fieldsID="dbb356bdd826fd8d90ea23a921af4cf8" ns2:_="" ns3:_="">
    <xsd:import namespace="1238c2fb-f919-419c-a17c-617fee3c8b80"/>
    <xsd:import namespace="fb0eb7e9-6560-4c49-b26e-dd8179726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Comment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8c2fb-f919-419c-a17c-617fee3c8b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Comment" ma:index="20" nillable="true" ma:displayName="Comment" ma:description="A comment on the item" ma:internalName="Comment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eb7e9-6560-4c49-b26e-dd8179726d2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1238c2fb-f919-419c-a17c-617fee3c8b80" xsi:nil="true"/>
  </documentManagement>
</p:properties>
</file>

<file path=customXml/itemProps1.xml><?xml version="1.0" encoding="utf-8"?>
<ds:datastoreItem xmlns:ds="http://schemas.openxmlformats.org/officeDocument/2006/customXml" ds:itemID="{1AD984D4-C2F1-463B-BE2D-344A847A31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F6818E-074C-4692-B6A0-08B4E272ED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F9BB19-152D-482F-9BA1-A3C439FD0A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8c2fb-f919-419c-a17c-617fee3c8b80"/>
    <ds:schemaRef ds:uri="fb0eb7e9-6560-4c49-b26e-dd8179726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C9D5AE-D3B8-4EE7-A646-2EEB728D6DAE}">
  <ds:schemaRefs>
    <ds:schemaRef ds:uri="http://schemas.microsoft.com/office/2006/metadata/properties"/>
    <ds:schemaRef ds:uri="http://schemas.microsoft.com/office/infopath/2007/PartnerControls"/>
    <ds:schemaRef ds:uri="1238c2fb-f919-419c-a17c-617fee3c8b80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10</Pages>
  <Words>3312</Words>
  <Characters>18881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TSB Collective Template - Draft update - Contingency, return to physical - Draft</vt:lpstr>
    </vt:vector>
  </TitlesOfParts>
  <Company>ITU</Company>
  <LinksUpToDate>false</LinksUpToDate>
  <CharactersWithSpaces>22149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TSB Collective Template - Draft update - Contingency, return to physical - Draft</dc:title>
  <dc:subject/>
  <dc:creator>Clark, Robert</dc:creator>
  <cp:keywords/>
  <cp:lastModifiedBy>Braud, Olivia</cp:lastModifiedBy>
  <cp:revision>10</cp:revision>
  <cp:lastPrinted>2026-03-06T10:41:00Z</cp:lastPrinted>
  <dcterms:created xsi:type="dcterms:W3CDTF">2026-03-05T09:46:00Z</dcterms:created>
  <dcterms:modified xsi:type="dcterms:W3CDTF">2026-03-06T10:42:00Z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0x010100DD41769929400247A482A6B8D8C3D7A8</vt:lpwstr>
  </property>
  <property fmtid="{D5CDD505-2E9C-101B-9397-08002B2CF9AE}" pid="6" name="TranslatedWith">
    <vt:lpwstr>Mercury</vt:lpwstr>
  </property>
  <property fmtid="{D5CDD505-2E9C-101B-9397-08002B2CF9AE}" pid="7" name="GeneratedBy">
    <vt:lpwstr>nikita.sinitsyn@itu.int</vt:lpwstr>
  </property>
  <property fmtid="{D5CDD505-2E9C-101B-9397-08002B2CF9AE}" pid="8" name="GeneratedDate">
    <vt:lpwstr>02/26/2026 16:13:37</vt:lpwstr>
  </property>
  <property fmtid="{D5CDD505-2E9C-101B-9397-08002B2CF9AE}" pid="9" name="OriginalDocID">
    <vt:lpwstr>99ab90b4-7fec-4ace-b37c-fbdd0252e688</vt:lpwstr>
  </property>
</Properties>
</file>