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85"/>
        <w:gridCol w:w="425"/>
        <w:gridCol w:w="3467"/>
        <w:gridCol w:w="2912"/>
        <w:gridCol w:w="1984"/>
      </w:tblGrid>
      <w:tr w:rsidR="003E5F3C" w:rsidRPr="00C618F6" w14:paraId="08493344" w14:textId="77777777" w:rsidTr="00F71ACC">
        <w:trPr>
          <w:cantSplit/>
        </w:trPr>
        <w:tc>
          <w:tcPr>
            <w:tcW w:w="1418" w:type="dxa"/>
            <w:gridSpan w:val="3"/>
            <w:vAlign w:val="center"/>
          </w:tcPr>
          <w:p w14:paraId="70F4BCF9" w14:textId="77777777" w:rsidR="003E5F3C" w:rsidRPr="00C618F6" w:rsidRDefault="0010404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C618F6">
              <w:rPr>
                <w:noProof/>
                <w:lang w:eastAsia="zh-CN"/>
              </w:rPr>
              <w:drawing>
                <wp:inline distT="0" distB="0" distL="0" distR="0" wp14:anchorId="3FB2BA05" wp14:editId="469723DD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  <w:vAlign w:val="center"/>
          </w:tcPr>
          <w:p w14:paraId="78028188" w14:textId="77777777" w:rsidR="003E5F3C" w:rsidRPr="00C618F6" w:rsidRDefault="003E5F3C" w:rsidP="00CB634F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C618F6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13303FF6" w14:textId="77777777" w:rsidR="003E5F3C" w:rsidRPr="00C618F6" w:rsidRDefault="003E5F3C" w:rsidP="00CB634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C618F6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C618F6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  <w:tc>
          <w:tcPr>
            <w:tcW w:w="1984" w:type="dxa"/>
            <w:vAlign w:val="center"/>
          </w:tcPr>
          <w:p w14:paraId="3D127617" w14:textId="77777777" w:rsidR="003E5F3C" w:rsidRPr="00C618F6" w:rsidRDefault="003E5F3C" w:rsidP="00CB634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F71ACC" w:rsidRPr="00C618F6" w14:paraId="05556AFD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7B40622F" w14:textId="77777777" w:rsidR="00F71ACC" w:rsidRPr="00C618F6" w:rsidRDefault="00F71ACC" w:rsidP="00C17596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</w:tc>
        <w:tc>
          <w:tcPr>
            <w:tcW w:w="3892" w:type="dxa"/>
            <w:gridSpan w:val="2"/>
          </w:tcPr>
          <w:p w14:paraId="7003A4E6" w14:textId="77777777" w:rsidR="00F71ACC" w:rsidRPr="00C618F6" w:rsidRDefault="00F71ACC" w:rsidP="00C17596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</w:p>
        </w:tc>
        <w:tc>
          <w:tcPr>
            <w:tcW w:w="4896" w:type="dxa"/>
            <w:gridSpan w:val="2"/>
          </w:tcPr>
          <w:p w14:paraId="56DA0743" w14:textId="09D466AF" w:rsidR="00F71ACC" w:rsidRPr="00C618F6" w:rsidRDefault="00F71ACC" w:rsidP="002A591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57"/>
              <w:rPr>
                <w:rFonts w:asciiTheme="minorHAnsi" w:hAnsiTheme="minorHAnsi"/>
                <w:b/>
              </w:rPr>
            </w:pPr>
            <w:r w:rsidRPr="00C618F6">
              <w:rPr>
                <w:rFonts w:asciiTheme="minorHAnsi" w:hAnsiTheme="minorHAnsi"/>
              </w:rPr>
              <w:t>Genève, le</w:t>
            </w:r>
            <w:r w:rsidR="00D15ABE" w:rsidRPr="00C618F6">
              <w:rPr>
                <w:rFonts w:asciiTheme="minorHAnsi" w:hAnsiTheme="minorHAnsi"/>
              </w:rPr>
              <w:t xml:space="preserve"> 22 septembre 2025</w:t>
            </w:r>
          </w:p>
        </w:tc>
      </w:tr>
      <w:tr w:rsidR="00F71ACC" w:rsidRPr="00C618F6" w14:paraId="43431B8C" w14:textId="77777777" w:rsidTr="00295B1F">
        <w:trPr>
          <w:gridBefore w:val="1"/>
          <w:wBefore w:w="8" w:type="dxa"/>
          <w:cantSplit/>
          <w:trHeight w:val="340"/>
        </w:trPr>
        <w:tc>
          <w:tcPr>
            <w:tcW w:w="985" w:type="dxa"/>
          </w:tcPr>
          <w:p w14:paraId="38F610A0" w14:textId="77777777" w:rsidR="00F71ACC" w:rsidRPr="00C618F6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Réf.:</w:t>
            </w:r>
          </w:p>
        </w:tc>
        <w:tc>
          <w:tcPr>
            <w:tcW w:w="3892" w:type="dxa"/>
            <w:gridSpan w:val="2"/>
          </w:tcPr>
          <w:p w14:paraId="52E8A41D" w14:textId="6B54B924" w:rsidR="00F71ACC" w:rsidRPr="00C618F6" w:rsidRDefault="00D15ABE" w:rsidP="00D15ABE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b/>
              </w:rPr>
            </w:pPr>
            <w:r w:rsidRPr="00C618F6">
              <w:rPr>
                <w:rFonts w:asciiTheme="minorHAnsi" w:hAnsiTheme="minorHAnsi"/>
                <w:b/>
              </w:rPr>
              <w:t>Addendum 1 à</w:t>
            </w:r>
            <w:r w:rsidRPr="00C618F6">
              <w:rPr>
                <w:rFonts w:asciiTheme="minorHAnsi" w:hAnsiTheme="minorHAnsi"/>
                <w:b/>
              </w:rPr>
              <w:br/>
              <w:t xml:space="preserve">la </w:t>
            </w:r>
            <w:r w:rsidR="00F71ACC" w:rsidRPr="00C618F6">
              <w:rPr>
                <w:rFonts w:asciiTheme="minorHAnsi" w:hAnsiTheme="minorHAnsi"/>
                <w:b/>
              </w:rPr>
              <w:t xml:space="preserve">Lettre collective TSB </w:t>
            </w:r>
            <w:r w:rsidRPr="00C618F6">
              <w:rPr>
                <w:rFonts w:asciiTheme="minorHAnsi" w:hAnsiTheme="minorHAnsi"/>
                <w:b/>
              </w:rPr>
              <w:t>2/15</w:t>
            </w:r>
          </w:p>
          <w:p w14:paraId="41ECCC25" w14:textId="12D96BF1" w:rsidR="00F71ACC" w:rsidRPr="00C618F6" w:rsidRDefault="00F71ACC" w:rsidP="00D15AB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Cs/>
              </w:rPr>
            </w:pPr>
            <w:r w:rsidRPr="00C618F6">
              <w:rPr>
                <w:rFonts w:asciiTheme="minorHAnsi" w:hAnsiTheme="minorHAnsi"/>
                <w:bCs/>
              </w:rPr>
              <w:t xml:space="preserve">CE </w:t>
            </w:r>
            <w:r w:rsidR="00D15ABE" w:rsidRPr="00C618F6">
              <w:rPr>
                <w:rFonts w:asciiTheme="minorHAnsi" w:hAnsiTheme="minorHAnsi"/>
                <w:bCs/>
              </w:rPr>
              <w:t>15</w:t>
            </w:r>
            <w:r w:rsidRPr="00C618F6">
              <w:rPr>
                <w:rFonts w:asciiTheme="minorHAnsi" w:hAnsiTheme="minorHAnsi"/>
                <w:bCs/>
              </w:rPr>
              <w:t>/</w:t>
            </w:r>
            <w:r w:rsidR="00D15ABE" w:rsidRPr="00C618F6">
              <w:rPr>
                <w:rFonts w:asciiTheme="minorHAnsi" w:hAnsiTheme="minorHAnsi"/>
                <w:bCs/>
              </w:rPr>
              <w:t>HO</w:t>
            </w:r>
          </w:p>
        </w:tc>
        <w:tc>
          <w:tcPr>
            <w:tcW w:w="4896" w:type="dxa"/>
            <w:gridSpan w:val="2"/>
            <w:vMerge w:val="restart"/>
          </w:tcPr>
          <w:p w14:paraId="34607897" w14:textId="015F8203" w:rsidR="00F71ACC" w:rsidRPr="00C618F6" w:rsidRDefault="00F71ACC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–</w:t>
            </w:r>
            <w:r w:rsidRPr="00C618F6">
              <w:rPr>
                <w:rFonts w:asciiTheme="minorHAnsi" w:hAnsiTheme="minorHAnsi"/>
              </w:rPr>
              <w:tab/>
            </w:r>
            <w:r w:rsidR="00D15ABE" w:rsidRPr="00C618F6">
              <w:rPr>
                <w:rFonts w:asciiTheme="minorHAnsi" w:hAnsiTheme="minorHAnsi"/>
              </w:rPr>
              <w:t xml:space="preserve">Aux </w:t>
            </w:r>
            <w:r w:rsidR="00210637" w:rsidRPr="00C618F6">
              <w:rPr>
                <w:rFonts w:asciiTheme="minorHAnsi" w:hAnsiTheme="minorHAnsi"/>
              </w:rPr>
              <w:t>A</w:t>
            </w:r>
            <w:r w:rsidRPr="00C618F6">
              <w:rPr>
                <w:rFonts w:asciiTheme="minorHAnsi" w:hAnsiTheme="minorHAnsi"/>
              </w:rPr>
              <w:t xml:space="preserve">dministrations des </w:t>
            </w:r>
            <w:r w:rsidR="00744F64" w:rsidRPr="00C618F6">
              <w:rPr>
                <w:rFonts w:asciiTheme="minorHAnsi" w:hAnsiTheme="minorHAnsi"/>
              </w:rPr>
              <w:t>É</w:t>
            </w:r>
            <w:r w:rsidRPr="00C618F6">
              <w:rPr>
                <w:rFonts w:asciiTheme="minorHAnsi" w:hAnsiTheme="minorHAnsi"/>
              </w:rPr>
              <w:t>tats Membres de l'Union;</w:t>
            </w:r>
          </w:p>
          <w:p w14:paraId="4FCC4FEB" w14:textId="72697D12" w:rsidR="00D15ABE" w:rsidRPr="00C618F6" w:rsidRDefault="00D15ABE" w:rsidP="0021063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97" w:hanging="440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–</w:t>
            </w:r>
            <w:r w:rsidRPr="00C618F6">
              <w:rPr>
                <w:rFonts w:asciiTheme="minorHAnsi" w:hAnsiTheme="minorHAnsi"/>
              </w:rPr>
              <w:tab/>
              <w:t>À l'État de Palestine (Rés. 99 (Rév. Dubaï, 2018));</w:t>
            </w:r>
          </w:p>
          <w:p w14:paraId="73FF07D4" w14:textId="1D5ECF42" w:rsidR="00F71ACC" w:rsidRPr="00C618F6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–</w:t>
            </w:r>
            <w:r w:rsidRPr="00C618F6">
              <w:rPr>
                <w:rFonts w:asciiTheme="minorHAnsi" w:hAnsiTheme="minorHAnsi"/>
              </w:rPr>
              <w:tab/>
            </w:r>
            <w:r w:rsidR="00A61452" w:rsidRPr="00C618F6">
              <w:rPr>
                <w:rFonts w:asciiTheme="minorHAnsi" w:hAnsiTheme="minorHAnsi"/>
              </w:rPr>
              <w:t xml:space="preserve">Aux </w:t>
            </w:r>
            <w:r w:rsidRPr="00C618F6">
              <w:rPr>
                <w:rFonts w:asciiTheme="minorHAnsi" w:hAnsiTheme="minorHAnsi"/>
                <w:szCs w:val="22"/>
              </w:rPr>
              <w:t>Membres</w:t>
            </w:r>
            <w:r w:rsidRPr="00C618F6">
              <w:rPr>
                <w:rFonts w:asciiTheme="minorHAnsi" w:hAnsiTheme="minorHAnsi"/>
              </w:rPr>
              <w:t xml:space="preserve"> du Secteur </w:t>
            </w:r>
            <w:r w:rsidR="00A61452" w:rsidRPr="00C618F6">
              <w:rPr>
                <w:rFonts w:asciiTheme="minorHAnsi" w:hAnsiTheme="minorHAnsi"/>
              </w:rPr>
              <w:t>de l'</w:t>
            </w:r>
            <w:r w:rsidRPr="00C618F6">
              <w:rPr>
                <w:rFonts w:asciiTheme="minorHAnsi" w:hAnsiTheme="minorHAnsi"/>
              </w:rPr>
              <w:t>UIT-T;</w:t>
            </w:r>
          </w:p>
          <w:p w14:paraId="19DC3B17" w14:textId="34C98570" w:rsidR="00F71ACC" w:rsidRPr="00C618F6" w:rsidRDefault="00F71ACC" w:rsidP="00210637">
            <w:pPr>
              <w:tabs>
                <w:tab w:val="left" w:pos="4111"/>
              </w:tabs>
              <w:spacing w:before="0"/>
              <w:ind w:left="497" w:hanging="440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–</w:t>
            </w:r>
            <w:r w:rsidRPr="00C618F6">
              <w:rPr>
                <w:rFonts w:asciiTheme="minorHAnsi" w:hAnsiTheme="minorHAnsi"/>
              </w:rPr>
              <w:tab/>
            </w:r>
            <w:r w:rsidR="00A61452" w:rsidRPr="00C618F6">
              <w:rPr>
                <w:rFonts w:asciiTheme="minorHAnsi" w:hAnsiTheme="minorHAnsi"/>
              </w:rPr>
              <w:t>Aux</w:t>
            </w:r>
            <w:r w:rsidRPr="00C618F6">
              <w:rPr>
                <w:rFonts w:asciiTheme="minorHAnsi" w:hAnsiTheme="minorHAnsi"/>
              </w:rPr>
              <w:t xml:space="preserve"> </w:t>
            </w:r>
            <w:r w:rsidR="00A61452" w:rsidRPr="00C618F6">
              <w:rPr>
                <w:rFonts w:asciiTheme="minorHAnsi" w:hAnsiTheme="minorHAnsi"/>
              </w:rPr>
              <w:t xml:space="preserve">Associés </w:t>
            </w:r>
            <w:r w:rsidRPr="00C618F6">
              <w:rPr>
                <w:rFonts w:asciiTheme="minorHAnsi" w:hAnsiTheme="minorHAnsi"/>
              </w:rPr>
              <w:t xml:space="preserve">de l'UIT-T participant aux travaux de la </w:t>
            </w:r>
            <w:r w:rsidR="00692BD2" w:rsidRPr="00C618F6">
              <w:rPr>
                <w:rFonts w:asciiTheme="minorHAnsi" w:hAnsiTheme="minorHAnsi"/>
              </w:rPr>
              <w:t>C</w:t>
            </w:r>
            <w:r w:rsidRPr="00C618F6">
              <w:rPr>
                <w:rFonts w:asciiTheme="minorHAnsi" w:hAnsiTheme="minorHAnsi"/>
              </w:rPr>
              <w:t xml:space="preserve">ommission d'études </w:t>
            </w:r>
            <w:r w:rsidR="00A61452" w:rsidRPr="00C618F6">
              <w:rPr>
                <w:rFonts w:asciiTheme="minorHAnsi" w:hAnsiTheme="minorHAnsi"/>
              </w:rPr>
              <w:t>15</w:t>
            </w:r>
            <w:r w:rsidRPr="00C618F6">
              <w:rPr>
                <w:rFonts w:asciiTheme="minorHAnsi" w:hAnsiTheme="minorHAnsi"/>
              </w:rPr>
              <w:t>;</w:t>
            </w:r>
          </w:p>
          <w:p w14:paraId="30D3AA90" w14:textId="4D86DFCC" w:rsidR="00F71ACC" w:rsidRPr="00C618F6" w:rsidRDefault="00F71ACC" w:rsidP="00210637">
            <w:pPr>
              <w:spacing w:before="0"/>
              <w:ind w:left="497" w:hanging="440"/>
              <w:rPr>
                <w:rFonts w:asciiTheme="minorHAnsi" w:hAnsiTheme="minorHAnsi"/>
                <w:b/>
              </w:rPr>
            </w:pPr>
            <w:r w:rsidRPr="00C618F6">
              <w:rPr>
                <w:rFonts w:asciiTheme="minorHAnsi" w:hAnsiTheme="minorHAnsi"/>
              </w:rPr>
              <w:t>–</w:t>
            </w:r>
            <w:r w:rsidRPr="00C618F6">
              <w:rPr>
                <w:rFonts w:asciiTheme="minorHAnsi" w:hAnsiTheme="minorHAnsi"/>
              </w:rPr>
              <w:tab/>
            </w:r>
            <w:r w:rsidR="00A61452" w:rsidRPr="00C618F6">
              <w:rPr>
                <w:rFonts w:asciiTheme="minorHAnsi" w:hAnsiTheme="minorHAnsi"/>
              </w:rPr>
              <w:t>Aux é</w:t>
            </w:r>
            <w:r w:rsidRPr="00C618F6">
              <w:rPr>
                <w:rFonts w:asciiTheme="minorHAnsi" w:hAnsiTheme="minorHAnsi"/>
              </w:rPr>
              <w:t>tablissements universitaires participant aux travaux de l'UIT</w:t>
            </w:r>
          </w:p>
        </w:tc>
      </w:tr>
      <w:tr w:rsidR="00F71ACC" w:rsidRPr="00C618F6" w14:paraId="342700A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00849D69" w14:textId="77777777" w:rsidR="00F71ACC" w:rsidRPr="00C618F6" w:rsidRDefault="00F71ACC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Tél.:</w:t>
            </w:r>
          </w:p>
        </w:tc>
        <w:tc>
          <w:tcPr>
            <w:tcW w:w="3892" w:type="dxa"/>
            <w:gridSpan w:val="2"/>
          </w:tcPr>
          <w:p w14:paraId="7A97668F" w14:textId="6F8B04F3" w:rsidR="00F71ACC" w:rsidRPr="00C618F6" w:rsidRDefault="00F71ACC" w:rsidP="00D15ABE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szCs w:val="22"/>
              </w:rPr>
            </w:pPr>
            <w:r w:rsidRPr="00C618F6">
              <w:rPr>
                <w:rFonts w:asciiTheme="minorHAnsi" w:hAnsiTheme="minorHAnsi"/>
                <w:szCs w:val="22"/>
              </w:rPr>
              <w:t xml:space="preserve">+41 22 730 </w:t>
            </w:r>
            <w:r w:rsidR="00D15ABE" w:rsidRPr="00C618F6">
              <w:rPr>
                <w:rFonts w:asciiTheme="minorHAnsi" w:hAnsiTheme="minorHAnsi"/>
                <w:szCs w:val="22"/>
              </w:rPr>
              <w:t>6356</w:t>
            </w:r>
          </w:p>
        </w:tc>
        <w:tc>
          <w:tcPr>
            <w:tcW w:w="4896" w:type="dxa"/>
            <w:gridSpan w:val="2"/>
            <w:vMerge/>
          </w:tcPr>
          <w:p w14:paraId="1D467C9B" w14:textId="77777777" w:rsidR="00F71ACC" w:rsidRPr="00C618F6" w:rsidRDefault="00F71ACC" w:rsidP="00C17596">
            <w:pPr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C618F6" w14:paraId="3A1380BE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5751D9CB" w14:textId="77777777" w:rsidR="00F71ACC" w:rsidRPr="00C618F6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Télécopie</w:t>
            </w:r>
            <w:r w:rsidR="00F71ACC" w:rsidRPr="00C618F6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7A1D1EA1" w14:textId="77777777" w:rsidR="00F71ACC" w:rsidRPr="00C618F6" w:rsidRDefault="00F71ACC" w:rsidP="00D15ABE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+41 22 730 5853</w:t>
            </w:r>
          </w:p>
        </w:tc>
        <w:tc>
          <w:tcPr>
            <w:tcW w:w="4896" w:type="dxa"/>
            <w:gridSpan w:val="2"/>
            <w:vMerge/>
          </w:tcPr>
          <w:p w14:paraId="4A2CF72E" w14:textId="77777777" w:rsidR="00F71ACC" w:rsidRPr="00C618F6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C618F6" w14:paraId="0C93093D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193EDB7B" w14:textId="77777777" w:rsidR="00F71ACC" w:rsidRPr="00C618F6" w:rsidRDefault="00295B1F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Courriel</w:t>
            </w:r>
            <w:r w:rsidR="00F71ACC" w:rsidRPr="00C618F6">
              <w:rPr>
                <w:rFonts w:asciiTheme="minorHAnsi" w:hAnsiTheme="minorHAnsi"/>
              </w:rPr>
              <w:t>:</w:t>
            </w:r>
          </w:p>
        </w:tc>
        <w:tc>
          <w:tcPr>
            <w:tcW w:w="3892" w:type="dxa"/>
            <w:gridSpan w:val="2"/>
          </w:tcPr>
          <w:p w14:paraId="1B76CB16" w14:textId="789B3E68" w:rsidR="00F71ACC" w:rsidRPr="00C618F6" w:rsidRDefault="00D15ABE" w:rsidP="00D15ABE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Pr="00C618F6">
                <w:rPr>
                  <w:rStyle w:val="Hyperlink"/>
                  <w:rFonts w:asciiTheme="minorHAnsi" w:hAnsiTheme="minorHAnsi"/>
                </w:rPr>
                <w:t>tsbsg15@itu.int</w:t>
              </w:r>
            </w:hyperlink>
          </w:p>
        </w:tc>
        <w:tc>
          <w:tcPr>
            <w:tcW w:w="4896" w:type="dxa"/>
            <w:gridSpan w:val="2"/>
            <w:vMerge/>
          </w:tcPr>
          <w:p w14:paraId="3759D6D2" w14:textId="77777777" w:rsidR="00F71ACC" w:rsidRPr="00C618F6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F71ACC" w:rsidRPr="00C618F6" w14:paraId="5AB73A90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7FD61F8E" w14:textId="2271D05E" w:rsidR="00F71ACC" w:rsidRPr="00C618F6" w:rsidRDefault="00692BD2" w:rsidP="00F71ACC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</w:rPr>
              <w:t>Site w</w:t>
            </w:r>
            <w:r w:rsidR="00F71ACC" w:rsidRPr="00C618F6">
              <w:rPr>
                <w:rFonts w:asciiTheme="minorHAnsi" w:hAnsiTheme="minorHAnsi"/>
              </w:rPr>
              <w:t>eb:</w:t>
            </w:r>
          </w:p>
        </w:tc>
        <w:tc>
          <w:tcPr>
            <w:tcW w:w="3892" w:type="dxa"/>
            <w:gridSpan w:val="2"/>
          </w:tcPr>
          <w:p w14:paraId="548585D8" w14:textId="18D17083" w:rsidR="00F71ACC" w:rsidRPr="00C618F6" w:rsidRDefault="00D15ABE" w:rsidP="00D15ABE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hyperlink r:id="rId10" w:anchor="/fr" w:history="1">
              <w:r w:rsidRPr="00C618F6">
                <w:rPr>
                  <w:rStyle w:val="Hyperlink"/>
                </w:rPr>
                <w:t>https://www.itu.int/en/ITU-T/studygroups/2025-2028/15/Pages/default.aspx</w:t>
              </w:r>
            </w:hyperlink>
          </w:p>
        </w:tc>
        <w:tc>
          <w:tcPr>
            <w:tcW w:w="4896" w:type="dxa"/>
            <w:gridSpan w:val="2"/>
            <w:vMerge/>
          </w:tcPr>
          <w:p w14:paraId="216C81AB" w14:textId="77777777" w:rsidR="00F71ACC" w:rsidRPr="00C618F6" w:rsidRDefault="00F71ACC" w:rsidP="00C1759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</w:rPr>
            </w:pPr>
          </w:p>
        </w:tc>
      </w:tr>
      <w:tr w:rsidR="00AC5975" w:rsidRPr="00C618F6" w14:paraId="2A79618F" w14:textId="77777777" w:rsidTr="00295B1F">
        <w:trPr>
          <w:gridBefore w:val="1"/>
          <w:wBefore w:w="8" w:type="dxa"/>
          <w:cantSplit/>
        </w:trPr>
        <w:tc>
          <w:tcPr>
            <w:tcW w:w="985" w:type="dxa"/>
          </w:tcPr>
          <w:p w14:paraId="424E7E0E" w14:textId="77777777" w:rsidR="00AC5975" w:rsidRPr="00C618F6" w:rsidRDefault="00AC5975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  <w:sz w:val="20"/>
              </w:rPr>
            </w:pPr>
            <w:r w:rsidRPr="00C618F6">
              <w:rPr>
                <w:rFonts w:asciiTheme="minorHAnsi" w:hAnsiTheme="minorHAnsi"/>
              </w:rPr>
              <w:t>Objet:</w:t>
            </w:r>
          </w:p>
        </w:tc>
        <w:tc>
          <w:tcPr>
            <w:tcW w:w="8788" w:type="dxa"/>
            <w:gridSpan w:val="4"/>
          </w:tcPr>
          <w:p w14:paraId="5846AD76" w14:textId="2FADA4F1" w:rsidR="00AC5975" w:rsidRPr="00C618F6" w:rsidRDefault="00AC5975" w:rsidP="00344821">
            <w:pPr>
              <w:tabs>
                <w:tab w:val="left" w:pos="4111"/>
              </w:tabs>
              <w:spacing w:after="40"/>
              <w:ind w:left="57"/>
              <w:rPr>
                <w:rFonts w:asciiTheme="minorHAnsi" w:hAnsiTheme="minorHAnsi"/>
              </w:rPr>
            </w:pPr>
            <w:r w:rsidRPr="00C618F6">
              <w:rPr>
                <w:rFonts w:asciiTheme="minorHAnsi" w:hAnsiTheme="minorHAnsi"/>
                <w:b/>
                <w:bCs/>
              </w:rPr>
              <w:t>Réunio</w:t>
            </w:r>
            <w:r w:rsidR="00E77BEC" w:rsidRPr="00C618F6">
              <w:rPr>
                <w:rFonts w:asciiTheme="minorHAnsi" w:hAnsiTheme="minorHAnsi"/>
                <w:b/>
                <w:bCs/>
              </w:rPr>
              <w:t xml:space="preserve">n de la Commission d'études </w:t>
            </w:r>
            <w:r w:rsidR="00A61452" w:rsidRPr="00C618F6">
              <w:rPr>
                <w:rFonts w:asciiTheme="minorHAnsi" w:hAnsiTheme="minorHAnsi"/>
                <w:b/>
                <w:bCs/>
              </w:rPr>
              <w:t>15</w:t>
            </w:r>
            <w:r w:rsidR="00E77BEC" w:rsidRPr="00C618F6">
              <w:rPr>
                <w:rFonts w:asciiTheme="minorHAnsi" w:hAnsiTheme="minorHAnsi"/>
                <w:b/>
                <w:bCs/>
              </w:rPr>
              <w:t>;</w:t>
            </w:r>
            <w:r w:rsidRPr="00C618F6">
              <w:rPr>
                <w:rFonts w:asciiTheme="minorHAnsi" w:hAnsiTheme="minorHAnsi"/>
                <w:b/>
                <w:bCs/>
              </w:rPr>
              <w:br/>
              <w:t>Genève,</w:t>
            </w:r>
            <w:r w:rsidRPr="00C618F6">
              <w:rPr>
                <w:rFonts w:asciiTheme="minorHAnsi" w:hAnsiTheme="minorHAnsi"/>
              </w:rPr>
              <w:t xml:space="preserve"> </w:t>
            </w:r>
            <w:r w:rsidR="00A61452" w:rsidRPr="00C618F6">
              <w:rPr>
                <w:rFonts w:asciiTheme="minorHAnsi" w:hAnsiTheme="minorHAnsi"/>
                <w:b/>
                <w:bCs/>
              </w:rPr>
              <w:t>13-24 octobre 2025</w:t>
            </w:r>
          </w:p>
        </w:tc>
      </w:tr>
    </w:tbl>
    <w:p w14:paraId="0DA06EB0" w14:textId="77777777" w:rsidR="00AC5975" w:rsidRPr="00C618F6" w:rsidRDefault="00AC5975" w:rsidP="008D04BB">
      <w:pPr>
        <w:pStyle w:val="Normalaftertitle"/>
      </w:pPr>
      <w:r w:rsidRPr="00C618F6">
        <w:t>Madame, Monsieur,</w:t>
      </w:r>
    </w:p>
    <w:p w14:paraId="3529E13E" w14:textId="77777777" w:rsidR="008D04BB" w:rsidRPr="00C618F6" w:rsidRDefault="008D04BB" w:rsidP="008D04BB">
      <w:bookmarkStart w:id="0" w:name="suitetext"/>
      <w:bookmarkEnd w:id="0"/>
      <w:r w:rsidRPr="00C618F6">
        <w:t>Les sujets d'étude ci-après relevant de la procédure AAP ont fait l'objet d'observations pendant la période du dernier appel indiquée dans l'annonce AAP-11 datée du 16 avril 2025:</w:t>
      </w:r>
    </w:p>
    <w:p w14:paraId="22B2DF57" w14:textId="77777777" w:rsidR="008D04BB" w:rsidRPr="00C618F6" w:rsidRDefault="008D04BB" w:rsidP="008D04BB">
      <w:pPr>
        <w:pStyle w:val="enumlev1"/>
      </w:pPr>
      <w:r w:rsidRPr="00C618F6">
        <w:t>−</w:t>
      </w:r>
      <w:r w:rsidRPr="00C618F6">
        <w:tab/>
      </w:r>
      <w:r w:rsidRPr="00C618F6">
        <w:rPr>
          <w:b/>
          <w:bCs/>
        </w:rPr>
        <w:t>Recommandation UIT-T G.9943</w:t>
      </w:r>
      <w:r w:rsidRPr="00C618F6">
        <w:t xml:space="preserve">, </w:t>
      </w:r>
      <w:r w:rsidRPr="00C618F6">
        <w:rPr>
          <w:i/>
          <w:iCs/>
        </w:rPr>
        <w:t>Gestion des réseaux d'émetteurs-récepteurs utilisant la fibre à haut débit dans les locaux de l'abonné</w:t>
      </w:r>
      <w:bookmarkStart w:id="1" w:name="_Hlk65599663"/>
      <w:bookmarkEnd w:id="1"/>
    </w:p>
    <w:p w14:paraId="432EE1F3" w14:textId="57717317" w:rsidR="008D04BB" w:rsidRPr="00C618F6" w:rsidRDefault="008D04BB" w:rsidP="008D04BB">
      <w:pPr>
        <w:pStyle w:val="enumlev1"/>
      </w:pPr>
      <w:r w:rsidRPr="00C618F6">
        <w:t>−</w:t>
      </w:r>
      <w:r w:rsidRPr="00C618F6">
        <w:tab/>
      </w:r>
      <w:r w:rsidRPr="00C618F6">
        <w:rPr>
          <w:b/>
          <w:bCs/>
        </w:rPr>
        <w:t>Recommandation UIT-T G.9949</w:t>
      </w:r>
      <w:r w:rsidRPr="00C618F6">
        <w:t xml:space="preserve">, </w:t>
      </w:r>
      <w:r w:rsidRPr="00C618F6">
        <w:rPr>
          <w:i/>
          <w:iCs/>
        </w:rPr>
        <w:t>Interface de gestion et de commande WLAN (WMCI) pour les réseaux dans les locaux de l</w:t>
      </w:r>
      <w:r w:rsidR="00C618F6" w:rsidRPr="00C618F6">
        <w:rPr>
          <w:i/>
          <w:iCs/>
        </w:rPr>
        <w:t>'</w:t>
      </w:r>
      <w:r w:rsidRPr="00C618F6">
        <w:rPr>
          <w:i/>
          <w:iCs/>
        </w:rPr>
        <w:t>abonné</w:t>
      </w:r>
    </w:p>
    <w:p w14:paraId="789EFCD8" w14:textId="77777777" w:rsidR="008D04BB" w:rsidRPr="00C618F6" w:rsidRDefault="008D04BB" w:rsidP="008D04BB">
      <w:pPr>
        <w:pStyle w:val="enumlev1"/>
      </w:pPr>
      <w:r w:rsidRPr="00C618F6">
        <w:t>−</w:t>
      </w:r>
      <w:r w:rsidRPr="00C618F6">
        <w:tab/>
      </w:r>
      <w:r w:rsidRPr="00C618F6">
        <w:rPr>
          <w:b/>
          <w:bCs/>
        </w:rPr>
        <w:t>Recommandation UIT-T G.9975</w:t>
      </w:r>
      <w:r w:rsidRPr="00C618F6">
        <w:t xml:space="preserve">, </w:t>
      </w:r>
      <w:r w:rsidRPr="00C618F6">
        <w:rPr>
          <w:i/>
          <w:iCs/>
        </w:rPr>
        <w:t>Exigences techniques des services de réalité augmentée dans les réseaux des locaux de l'abonné</w:t>
      </w:r>
    </w:p>
    <w:p w14:paraId="0656D4F2" w14:textId="15EB4CAE" w:rsidR="008D04BB" w:rsidRPr="00C618F6" w:rsidRDefault="008D04BB" w:rsidP="008D04BB">
      <w:r w:rsidRPr="00C618F6">
        <w:t xml:space="preserve">Ces sujets d'étude ont été publiés respectivement dans les Documents </w:t>
      </w:r>
      <w:hyperlink r:id="rId11" w:history="1">
        <w:r w:rsidRPr="00C618F6">
          <w:rPr>
            <w:rStyle w:val="Hyperlink"/>
            <w:rFonts w:asciiTheme="minorHAnsi" w:hAnsiTheme="minorHAnsi"/>
          </w:rPr>
          <w:t>SG15-TD125/PLEN</w:t>
        </w:r>
      </w:hyperlink>
      <w:r w:rsidRPr="00C618F6">
        <w:t xml:space="preserve">, </w:t>
      </w:r>
      <w:hyperlink r:id="rId12" w:history="1">
        <w:r w:rsidRPr="00C618F6">
          <w:rPr>
            <w:rStyle w:val="Hyperlink"/>
            <w:rFonts w:asciiTheme="minorHAnsi" w:hAnsiTheme="minorHAnsi"/>
          </w:rPr>
          <w:t>SG15</w:t>
        </w:r>
        <w:r w:rsidR="00C618F6" w:rsidRPr="00C618F6">
          <w:rPr>
            <w:rStyle w:val="Hyperlink"/>
            <w:rFonts w:asciiTheme="minorHAnsi" w:hAnsiTheme="minorHAnsi"/>
          </w:rPr>
          <w:noBreakHyphen/>
        </w:r>
        <w:r w:rsidRPr="00C618F6">
          <w:rPr>
            <w:rStyle w:val="Hyperlink"/>
            <w:rFonts w:asciiTheme="minorHAnsi" w:hAnsiTheme="minorHAnsi"/>
          </w:rPr>
          <w:t>TD126/PLEN</w:t>
        </w:r>
      </w:hyperlink>
      <w:r w:rsidRPr="00C618F6">
        <w:t xml:space="preserve"> et </w:t>
      </w:r>
      <w:hyperlink r:id="rId13" w:history="1">
        <w:r w:rsidRPr="00C618F6">
          <w:rPr>
            <w:rStyle w:val="Hyperlink"/>
            <w:rFonts w:asciiTheme="minorHAnsi" w:hAnsiTheme="minorHAnsi"/>
          </w:rPr>
          <w:t>SG15 TD127/PLEN</w:t>
        </w:r>
      </w:hyperlink>
      <w:r w:rsidRPr="00C618F6">
        <w:t>, en vue de leur approbation à la réunion de la Commission d'études 15 prévue du 13 au 24 octobre 2025.</w:t>
      </w:r>
    </w:p>
    <w:p w14:paraId="4C33FFBC" w14:textId="77777777" w:rsidR="008D04BB" w:rsidRPr="00C618F6" w:rsidRDefault="008D04BB" w:rsidP="00692BD2">
      <w:pPr>
        <w:spacing w:after="120"/>
      </w:pPr>
      <w:r w:rsidRPr="00C618F6">
        <w:t xml:space="preserve">Je vous prie d'agréer, Madame, Monsieur, l'expression de ma considération distinguée. </w:t>
      </w:r>
    </w:p>
    <w:tbl>
      <w:tblPr>
        <w:tblStyle w:val="TableGrid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542"/>
        <w:gridCol w:w="3092"/>
      </w:tblGrid>
      <w:tr w:rsidR="00815A6F" w:rsidRPr="00C618F6" w14:paraId="18A51258" w14:textId="77777777" w:rsidTr="002C58A4">
        <w:trPr>
          <w:cantSplit/>
          <w:trHeight w:val="1955"/>
        </w:trPr>
        <w:tc>
          <w:tcPr>
            <w:tcW w:w="6615" w:type="dxa"/>
            <w:vMerge w:val="restart"/>
            <w:tcBorders>
              <w:right w:val="single" w:sz="4" w:space="0" w:color="auto"/>
            </w:tcBorders>
          </w:tcPr>
          <w:p w14:paraId="482CBAF0" w14:textId="770C5EAD" w:rsidR="008D04BB" w:rsidRPr="00C618F6" w:rsidRDefault="008D04BB" w:rsidP="008D04BB">
            <w:pPr>
              <w:spacing w:before="480"/>
              <w:rPr>
                <w:rFonts w:cstheme="minorHAnsi"/>
                <w:szCs w:val="22"/>
              </w:rPr>
            </w:pPr>
            <w:r w:rsidRPr="00C618F6">
              <w:rPr>
                <w:rFonts w:asciiTheme="minorHAnsi" w:hAnsiTheme="minorHAnsi"/>
              </w:rPr>
              <w:t>(</w:t>
            </w:r>
            <w:r w:rsidRPr="00C618F6">
              <w:rPr>
                <w:rFonts w:asciiTheme="minorHAnsi" w:hAnsiTheme="minorHAnsi"/>
                <w:i/>
                <w:iCs/>
              </w:rPr>
              <w:t>signé</w:t>
            </w:r>
            <w:r w:rsidRPr="00C618F6">
              <w:rPr>
                <w:rFonts w:asciiTheme="minorHAnsi" w:hAnsiTheme="minorHAnsi"/>
              </w:rPr>
              <w:t>)</w:t>
            </w:r>
          </w:p>
          <w:p w14:paraId="01D9FA80" w14:textId="28290189" w:rsidR="00815A6F" w:rsidRPr="00C618F6" w:rsidRDefault="00295B1F" w:rsidP="008D04BB">
            <w:pPr>
              <w:spacing w:before="480"/>
              <w:rPr>
                <w:rFonts w:asciiTheme="minorHAnsi" w:hAnsiTheme="minorHAnsi"/>
              </w:rPr>
            </w:pPr>
            <w:r w:rsidRPr="00C618F6">
              <w:rPr>
                <w:rFonts w:cstheme="minorHAnsi"/>
                <w:szCs w:val="22"/>
              </w:rPr>
              <w:t>Seizo Onoe</w:t>
            </w:r>
            <w:r w:rsidR="00815A6F" w:rsidRPr="00C618F6">
              <w:rPr>
                <w:rFonts w:asciiTheme="minorHAnsi" w:hAnsiTheme="minorHAnsi"/>
              </w:rPr>
              <w:br/>
              <w:t xml:space="preserve">Directeur du Bureau de la normalisation </w:t>
            </w:r>
            <w:r w:rsidR="00815A6F" w:rsidRPr="00C618F6">
              <w:rPr>
                <w:rFonts w:asciiTheme="minorHAnsi" w:hAnsiTheme="minorHAnsi"/>
              </w:rPr>
              <w:br/>
              <w:t>des télécommunications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BB254" w14:textId="452CB408" w:rsidR="00815A6F" w:rsidRPr="00C618F6" w:rsidRDefault="00C618F6" w:rsidP="002C58A4">
            <w:pPr>
              <w:spacing w:before="0"/>
              <w:ind w:left="113" w:right="113"/>
              <w:jc w:val="center"/>
              <w:rPr>
                <w:rFonts w:asciiTheme="minorHAnsi" w:hAnsiTheme="minorHAnsi"/>
              </w:rPr>
            </w:pPr>
            <w:r w:rsidRPr="00C618F6">
              <w:rPr>
                <w:noProof/>
                <w:lang w:eastAsia="en-GB"/>
              </w:rPr>
              <w:drawing>
                <wp:inline distT="0" distB="0" distL="0" distR="0" wp14:anchorId="5F035EE9" wp14:editId="1CBC176D">
                  <wp:extent cx="1095470" cy="1095470"/>
                  <wp:effectExtent l="0" t="0" r="9525" b="9525"/>
                  <wp:docPr id="9" name="Picture 9" descr="This QR code redirects to the latest meeeting information at:&#10;http://handle.itu.int/11.1002/groups/sg15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:\TSBDOC\2017-2020\Working_methods\Handle_IDs\Handle-IDs_per_group\SG15\Unitag_QRCode_1487089359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944" cy="110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D04BB" w:rsidRPr="00C618F6">
              <w:rPr>
                <w:rFonts w:asciiTheme="minorHAnsi" w:hAnsiTheme="minorHAnsi"/>
              </w:rPr>
              <w:t xml:space="preserve"> CE 15 de l'UIT-T</w:t>
            </w:r>
          </w:p>
        </w:tc>
      </w:tr>
      <w:tr w:rsidR="00815A6F" w:rsidRPr="00C618F6" w14:paraId="288A4E1E" w14:textId="77777777" w:rsidTr="002C58A4">
        <w:trPr>
          <w:cantSplit/>
          <w:trHeight w:val="227"/>
        </w:trPr>
        <w:tc>
          <w:tcPr>
            <w:tcW w:w="6615" w:type="dxa"/>
            <w:vMerge/>
            <w:tcBorders>
              <w:right w:val="single" w:sz="4" w:space="0" w:color="auto"/>
            </w:tcBorders>
          </w:tcPr>
          <w:p w14:paraId="0FBD6B93" w14:textId="77777777" w:rsidR="00815A6F" w:rsidRPr="00C618F6" w:rsidRDefault="00815A6F" w:rsidP="002C58A4">
            <w:pPr>
              <w:spacing w:before="480"/>
              <w:rPr>
                <w:rFonts w:asciiTheme="minorHAnsi" w:hAnsiTheme="minorHAnsi"/>
              </w:rPr>
            </w:pPr>
          </w:p>
        </w:tc>
        <w:tc>
          <w:tcPr>
            <w:tcW w:w="3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A351" w14:textId="77777777" w:rsidR="00815A6F" w:rsidRPr="00C618F6" w:rsidRDefault="00815A6F" w:rsidP="002C58A4">
            <w:pPr>
              <w:spacing w:before="0"/>
              <w:jc w:val="center"/>
              <w:rPr>
                <w:rFonts w:asciiTheme="minorHAnsi" w:eastAsia="SimSun" w:hAnsiTheme="minorHAnsi" w:cs="Arial"/>
                <w:sz w:val="16"/>
                <w:szCs w:val="16"/>
                <w:lang w:eastAsia="zh-CN"/>
              </w:rPr>
            </w:pPr>
            <w:r w:rsidRPr="00C618F6">
              <w:rPr>
                <w:rFonts w:asciiTheme="minorHAnsi" w:hAnsiTheme="minorHAnsi"/>
              </w:rPr>
              <w:t>Informations les plus récentes concernant la réunion</w:t>
            </w:r>
          </w:p>
        </w:tc>
      </w:tr>
    </w:tbl>
    <w:p w14:paraId="6786F6B0" w14:textId="77777777" w:rsidR="00526114" w:rsidRPr="00C618F6" w:rsidRDefault="00526114" w:rsidP="008D04BB"/>
    <w:sectPr w:rsidR="00526114" w:rsidRPr="00C618F6" w:rsidSect="00815A6F">
      <w:headerReference w:type="even" r:id="rId15"/>
      <w:footerReference w:type="even" r:id="rId16"/>
      <w:footerReference w:type="default" r:id="rId17"/>
      <w:footerReference w:type="first" r:id="rId18"/>
      <w:type w:val="oddPage"/>
      <w:pgSz w:w="11907" w:h="16840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9145" w14:textId="77777777" w:rsidR="00210637" w:rsidRDefault="00210637">
      <w:r>
        <w:separator/>
      </w:r>
    </w:p>
  </w:endnote>
  <w:endnote w:type="continuationSeparator" w:id="0">
    <w:p w14:paraId="087719EE" w14:textId="77777777" w:rsidR="00210637" w:rsidRDefault="0021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4FC1" w14:textId="77777777" w:rsidR="00C64E19" w:rsidRPr="00F71ACC" w:rsidRDefault="00815A6F" w:rsidP="00F71ACC">
    <w:pPr>
      <w:pStyle w:val="Footer"/>
      <w:rPr>
        <w:lang w:val="en-US"/>
      </w:rPr>
    </w:pP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begin"/>
    </w:r>
    <w:r w:rsidRPr="00F71ACC">
      <w:rPr>
        <w:rStyle w:val="Hyperlink"/>
        <w:rFonts w:cs="Calibri"/>
        <w:caps w:val="0"/>
        <w:color w:val="auto"/>
        <w:szCs w:val="18"/>
        <w:u w:val="none"/>
        <w:lang w:val="en-US"/>
      </w:rPr>
      <w:instrText xml:space="preserve"> FILENAME \p  \* MERGEFORMAT </w:instrText>
    </w:r>
    <w:r w:rsidRPr="00CF60E8">
      <w:rPr>
        <w:rStyle w:val="Hyperlink"/>
        <w:rFonts w:cs="Calibri"/>
        <w:caps w:val="0"/>
        <w:color w:val="auto"/>
        <w:szCs w:val="18"/>
        <w:u w:val="none"/>
        <w:lang w:val="fr-CH"/>
      </w:rPr>
      <w:fldChar w:fldCharType="separate"/>
    </w:r>
    <w:r w:rsidR="00210637" w:rsidRPr="00210637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Document1</w:t>
    </w:r>
    <w:r w:rsidRPr="00CF60E8">
      <w:rPr>
        <w:rStyle w:val="Hyperlink"/>
        <w:rFonts w:cs="Calibri"/>
        <w:caps w:val="0"/>
        <w:noProof/>
        <w:color w:val="auto"/>
        <w:szCs w:val="18"/>
        <w:u w:val="none"/>
        <w:lang w:val="fr-CH"/>
      </w:rPr>
      <w:fldChar w:fldCharType="end"/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 xml:space="preserve"> (</w:t>
    </w:r>
    <w:r w:rsid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...</w:t>
    </w:r>
    <w:r w:rsidRPr="00F71ACC">
      <w:rPr>
        <w:rStyle w:val="Hyperlink"/>
        <w:rFonts w:cs="Calibri"/>
        <w:caps w:val="0"/>
        <w:noProof/>
        <w:color w:val="auto"/>
        <w:sz w:val="16"/>
        <w:szCs w:val="18"/>
        <w:u w:val="none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A25C" w14:textId="77777777" w:rsidR="008D04BB" w:rsidRPr="00490458" w:rsidRDefault="008D04BB" w:rsidP="008D04BB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</w:r>
    <w:proofErr w:type="gramStart"/>
    <w:r w:rsidRPr="00490458">
      <w:rPr>
        <w:caps w:val="0"/>
        <w:color w:val="0070C0"/>
        <w:szCs w:val="18"/>
        <w:lang w:val="fr-CH"/>
      </w:rPr>
      <w:t>Tél.:</w:t>
    </w:r>
    <w:proofErr w:type="gramEnd"/>
    <w:r w:rsidRPr="00490458">
      <w:rPr>
        <w:caps w:val="0"/>
        <w:color w:val="0070C0"/>
        <w:szCs w:val="18"/>
        <w:lang w:val="fr-CH"/>
      </w:rPr>
      <w:t xml:space="preserve"> +41 22 730 5111 • </w:t>
    </w:r>
    <w:proofErr w:type="gramStart"/>
    <w:r w:rsidRPr="00490458">
      <w:rPr>
        <w:caps w:val="0"/>
        <w:color w:val="0070C0"/>
        <w:szCs w:val="18"/>
        <w:lang w:val="fr-CH"/>
      </w:rPr>
      <w:t>Fax:</w:t>
    </w:r>
    <w:proofErr w:type="gramEnd"/>
    <w:r w:rsidRPr="00490458">
      <w:rPr>
        <w:caps w:val="0"/>
        <w:color w:val="0070C0"/>
        <w:szCs w:val="18"/>
        <w:lang w:val="fr-CH"/>
      </w:rPr>
      <w:t xml:space="preserve"> +41 22 733 7256 • </w:t>
    </w:r>
    <w:proofErr w:type="gramStart"/>
    <w:r w:rsidRPr="00490458">
      <w:rPr>
        <w:caps w:val="0"/>
        <w:color w:val="0070C0"/>
        <w:szCs w:val="18"/>
        <w:lang w:val="fr-CH"/>
      </w:rPr>
      <w:t>Courriel:</w:t>
    </w:r>
    <w:proofErr w:type="gramEnd"/>
    <w:r w:rsidRPr="00490458">
      <w:rPr>
        <w:caps w:val="0"/>
        <w:color w:val="0070C0"/>
        <w:szCs w:val="18"/>
        <w:lang w:val="fr-CH"/>
      </w:rPr>
      <w:t xml:space="preserve">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D6A" w14:textId="77777777" w:rsidR="005E2729" w:rsidRPr="00490458" w:rsidRDefault="006162E7" w:rsidP="006162E7">
    <w:pPr>
      <w:pStyle w:val="Footer"/>
      <w:jc w:val="center"/>
      <w:rPr>
        <w:color w:val="0070C0"/>
      </w:rPr>
    </w:pPr>
    <w:r w:rsidRPr="00490458">
      <w:rPr>
        <w:caps w:val="0"/>
        <w:color w:val="0070C0"/>
        <w:szCs w:val="18"/>
        <w:lang w:val="fr-CH"/>
      </w:rPr>
      <w:t>Union internationale des télécommunications • Place des Nations • CH</w:t>
    </w:r>
    <w:r w:rsidRPr="00490458">
      <w:rPr>
        <w:caps w:val="0"/>
        <w:color w:val="0070C0"/>
        <w:szCs w:val="18"/>
        <w:lang w:val="fr-CH"/>
      </w:rPr>
      <w:noBreakHyphen/>
      <w:t xml:space="preserve">1211 Genève 20 • Suisse </w:t>
    </w:r>
    <w:r w:rsidRPr="00490458">
      <w:rPr>
        <w:caps w:val="0"/>
        <w:color w:val="0070C0"/>
        <w:szCs w:val="18"/>
        <w:lang w:val="fr-CH"/>
      </w:rPr>
      <w:br/>
    </w:r>
    <w:proofErr w:type="gramStart"/>
    <w:r w:rsidRPr="00490458">
      <w:rPr>
        <w:caps w:val="0"/>
        <w:color w:val="0070C0"/>
        <w:szCs w:val="18"/>
        <w:lang w:val="fr-CH"/>
      </w:rPr>
      <w:t>Tél.:</w:t>
    </w:r>
    <w:proofErr w:type="gramEnd"/>
    <w:r w:rsidRPr="00490458">
      <w:rPr>
        <w:caps w:val="0"/>
        <w:color w:val="0070C0"/>
        <w:szCs w:val="18"/>
        <w:lang w:val="fr-CH"/>
      </w:rPr>
      <w:t xml:space="preserve"> +41 22 730 5111 • </w:t>
    </w:r>
    <w:proofErr w:type="gramStart"/>
    <w:r w:rsidRPr="00490458">
      <w:rPr>
        <w:caps w:val="0"/>
        <w:color w:val="0070C0"/>
        <w:szCs w:val="18"/>
        <w:lang w:val="fr-CH"/>
      </w:rPr>
      <w:t>Fax:</w:t>
    </w:r>
    <w:proofErr w:type="gramEnd"/>
    <w:r w:rsidRPr="00490458">
      <w:rPr>
        <w:caps w:val="0"/>
        <w:color w:val="0070C0"/>
        <w:szCs w:val="18"/>
        <w:lang w:val="fr-CH"/>
      </w:rPr>
      <w:t xml:space="preserve"> +41 22 733 7256 • </w:t>
    </w:r>
    <w:proofErr w:type="gramStart"/>
    <w:r w:rsidRPr="00490458">
      <w:rPr>
        <w:caps w:val="0"/>
        <w:color w:val="0070C0"/>
        <w:szCs w:val="18"/>
        <w:lang w:val="fr-CH"/>
      </w:rPr>
      <w:t>Courriel:</w:t>
    </w:r>
    <w:proofErr w:type="gramEnd"/>
    <w:r w:rsidRPr="00490458">
      <w:rPr>
        <w:caps w:val="0"/>
        <w:color w:val="0070C0"/>
        <w:szCs w:val="18"/>
        <w:lang w:val="fr-CH"/>
      </w:rPr>
      <w:t xml:space="preserve"> </w:t>
    </w:r>
    <w:hyperlink r:id="rId1" w:history="1">
      <w:r w:rsidRPr="00490458">
        <w:rPr>
          <w:caps w:val="0"/>
          <w:color w:val="0070C0"/>
          <w:szCs w:val="18"/>
          <w:u w:val="single"/>
        </w:rPr>
        <w:t>itumail@itu.int</w:t>
      </w:r>
    </w:hyperlink>
    <w:r w:rsidRPr="00490458">
      <w:rPr>
        <w:caps w:val="0"/>
        <w:color w:val="0070C0"/>
        <w:szCs w:val="18"/>
        <w:lang w:val="fr-CH"/>
      </w:rPr>
      <w:t xml:space="preserve"> • </w:t>
    </w:r>
    <w:hyperlink r:id="rId2" w:history="1">
      <w:r w:rsidRPr="00490458">
        <w:rPr>
          <w:caps w:val="0"/>
          <w:color w:val="0070C0"/>
          <w:szCs w:val="18"/>
          <w:u w:val="single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AB28" w14:textId="77777777" w:rsidR="00210637" w:rsidRDefault="00210637">
      <w:r>
        <w:t>____________________</w:t>
      </w:r>
    </w:p>
  </w:footnote>
  <w:footnote w:type="continuationSeparator" w:id="0">
    <w:p w14:paraId="55B3C0CB" w14:textId="77777777" w:rsidR="00210637" w:rsidRDefault="0021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</w:rPr>
      <w:id w:val="1660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65B469" w14:textId="77777777" w:rsidR="00815A6F" w:rsidRPr="00B44CA3" w:rsidRDefault="00815A6F" w:rsidP="00815A6F">
        <w:pPr>
          <w:pStyle w:val="Header"/>
          <w:rPr>
            <w:rFonts w:asciiTheme="minorHAnsi" w:hAnsiTheme="minorHAnsi"/>
            <w:sz w:val="20"/>
          </w:rPr>
        </w:pPr>
        <w:r w:rsidRPr="00B44CA3">
          <w:rPr>
            <w:rFonts w:asciiTheme="minorHAnsi" w:hAnsiTheme="minorHAnsi"/>
            <w:sz w:val="20"/>
          </w:rPr>
          <w:t xml:space="preserve">- </w:t>
        </w:r>
        <w:r w:rsidRPr="00B44CA3">
          <w:rPr>
            <w:rFonts w:asciiTheme="minorHAnsi" w:hAnsiTheme="minorHAnsi"/>
            <w:sz w:val="20"/>
          </w:rPr>
          <w:fldChar w:fldCharType="begin"/>
        </w:r>
        <w:r w:rsidRPr="00B44CA3">
          <w:rPr>
            <w:rFonts w:asciiTheme="minorHAnsi" w:hAnsiTheme="minorHAnsi"/>
            <w:sz w:val="20"/>
          </w:rPr>
          <w:instrText xml:space="preserve"> PAGE   \* MERGEFORMAT </w:instrText>
        </w:r>
        <w:r w:rsidRPr="00B44CA3">
          <w:rPr>
            <w:rFonts w:asciiTheme="minorHAnsi" w:hAnsiTheme="minorHAnsi"/>
            <w:sz w:val="20"/>
          </w:rPr>
          <w:fldChar w:fldCharType="separate"/>
        </w:r>
        <w:r w:rsidR="006162E7">
          <w:rPr>
            <w:rFonts w:asciiTheme="minorHAnsi" w:hAnsiTheme="minorHAnsi"/>
            <w:noProof/>
            <w:sz w:val="20"/>
          </w:rPr>
          <w:t>4</w:t>
        </w:r>
        <w:r w:rsidRPr="00B44CA3">
          <w:rPr>
            <w:rFonts w:asciiTheme="minorHAnsi" w:hAnsiTheme="minorHAnsi"/>
            <w:noProof/>
            <w:sz w:val="20"/>
          </w:rPr>
          <w:fldChar w:fldCharType="end"/>
        </w:r>
        <w:r w:rsidRPr="00B44CA3">
          <w:rPr>
            <w:rFonts w:asciiTheme="minorHAnsi" w:hAnsiTheme="minorHAnsi"/>
            <w:noProof/>
            <w:sz w:val="20"/>
          </w:rPr>
          <w:t xml:space="preserve"> -</w:t>
        </w:r>
      </w:p>
    </w:sdtContent>
  </w:sdt>
  <w:p w14:paraId="4FC7049F" w14:textId="77777777" w:rsidR="00C64E19" w:rsidRPr="00815A6F" w:rsidRDefault="00815A6F" w:rsidP="00815A6F">
    <w:pPr>
      <w:pStyle w:val="Header"/>
      <w:spacing w:after="240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Lettre collective 2/17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88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CC9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0C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AE88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05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B8E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E1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489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E6C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7AD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3" w15:restartNumberingAfterBreak="0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485425">
    <w:abstractNumId w:val="14"/>
  </w:num>
  <w:num w:numId="2" w16cid:durableId="1708019909">
    <w:abstractNumId w:val="16"/>
  </w:num>
  <w:num w:numId="3" w16cid:durableId="370543197">
    <w:abstractNumId w:val="17"/>
  </w:num>
  <w:num w:numId="4" w16cid:durableId="1954897288">
    <w:abstractNumId w:val="13"/>
  </w:num>
  <w:num w:numId="5" w16cid:durableId="678702089">
    <w:abstractNumId w:val="18"/>
  </w:num>
  <w:num w:numId="6" w16cid:durableId="1988583809">
    <w:abstractNumId w:val="12"/>
  </w:num>
  <w:num w:numId="7" w16cid:durableId="20859553">
    <w:abstractNumId w:val="15"/>
  </w:num>
  <w:num w:numId="8" w16cid:durableId="705180833">
    <w:abstractNumId w:val="10"/>
  </w:num>
  <w:num w:numId="9" w16cid:durableId="1535115622">
    <w:abstractNumId w:val="11"/>
  </w:num>
  <w:num w:numId="10" w16cid:durableId="221527858">
    <w:abstractNumId w:val="9"/>
  </w:num>
  <w:num w:numId="11" w16cid:durableId="2030570154">
    <w:abstractNumId w:val="7"/>
  </w:num>
  <w:num w:numId="12" w16cid:durableId="1267618614">
    <w:abstractNumId w:val="6"/>
  </w:num>
  <w:num w:numId="13" w16cid:durableId="1928422231">
    <w:abstractNumId w:val="5"/>
  </w:num>
  <w:num w:numId="14" w16cid:durableId="319894404">
    <w:abstractNumId w:val="4"/>
  </w:num>
  <w:num w:numId="15" w16cid:durableId="607199223">
    <w:abstractNumId w:val="8"/>
  </w:num>
  <w:num w:numId="16" w16cid:durableId="1656837945">
    <w:abstractNumId w:val="3"/>
  </w:num>
  <w:num w:numId="17" w16cid:durableId="1596859089">
    <w:abstractNumId w:val="2"/>
  </w:num>
  <w:num w:numId="18" w16cid:durableId="1109741084">
    <w:abstractNumId w:val="1"/>
  </w:num>
  <w:num w:numId="19" w16cid:durableId="1411851317">
    <w:abstractNumId w:val="0"/>
  </w:num>
  <w:num w:numId="20" w16cid:durableId="602805953">
    <w:abstractNumId w:val="8"/>
  </w:num>
  <w:num w:numId="21" w16cid:durableId="119349272">
    <w:abstractNumId w:val="3"/>
  </w:num>
  <w:num w:numId="22" w16cid:durableId="1410420718">
    <w:abstractNumId w:val="2"/>
  </w:num>
  <w:num w:numId="23" w16cid:durableId="1677153832">
    <w:abstractNumId w:val="1"/>
  </w:num>
  <w:num w:numId="24" w16cid:durableId="30227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37"/>
    <w:rsid w:val="00002622"/>
    <w:rsid w:val="00016DA6"/>
    <w:rsid w:val="0002146C"/>
    <w:rsid w:val="00034C8C"/>
    <w:rsid w:val="00036A40"/>
    <w:rsid w:val="000545BD"/>
    <w:rsid w:val="00062F16"/>
    <w:rsid w:val="000646AE"/>
    <w:rsid w:val="00064F18"/>
    <w:rsid w:val="00064FDA"/>
    <w:rsid w:val="00072EB7"/>
    <w:rsid w:val="00074CEB"/>
    <w:rsid w:val="00077AA6"/>
    <w:rsid w:val="000814FB"/>
    <w:rsid w:val="000827E1"/>
    <w:rsid w:val="00082F74"/>
    <w:rsid w:val="000877D6"/>
    <w:rsid w:val="000915AF"/>
    <w:rsid w:val="0009512F"/>
    <w:rsid w:val="000C3470"/>
    <w:rsid w:val="000C7D67"/>
    <w:rsid w:val="000E4C21"/>
    <w:rsid w:val="000E6752"/>
    <w:rsid w:val="000E6B18"/>
    <w:rsid w:val="000F182D"/>
    <w:rsid w:val="000F2AD5"/>
    <w:rsid w:val="00103A96"/>
    <w:rsid w:val="0010404C"/>
    <w:rsid w:val="001052BD"/>
    <w:rsid w:val="00105666"/>
    <w:rsid w:val="00122BC5"/>
    <w:rsid w:val="001322EE"/>
    <w:rsid w:val="00140D55"/>
    <w:rsid w:val="0015083C"/>
    <w:rsid w:val="00157DEF"/>
    <w:rsid w:val="0016153A"/>
    <w:rsid w:val="00164614"/>
    <w:rsid w:val="0016601A"/>
    <w:rsid w:val="00167799"/>
    <w:rsid w:val="00181DCF"/>
    <w:rsid w:val="001844DC"/>
    <w:rsid w:val="001851A7"/>
    <w:rsid w:val="0019714A"/>
    <w:rsid w:val="001A6B96"/>
    <w:rsid w:val="001A6F43"/>
    <w:rsid w:val="001B4832"/>
    <w:rsid w:val="001B5570"/>
    <w:rsid w:val="001B7D39"/>
    <w:rsid w:val="001C213A"/>
    <w:rsid w:val="001C7B93"/>
    <w:rsid w:val="001D1A36"/>
    <w:rsid w:val="001D5C4D"/>
    <w:rsid w:val="001E0E1E"/>
    <w:rsid w:val="001E42ED"/>
    <w:rsid w:val="001F2573"/>
    <w:rsid w:val="001F3EB5"/>
    <w:rsid w:val="001F48C4"/>
    <w:rsid w:val="001F7BB9"/>
    <w:rsid w:val="00206009"/>
    <w:rsid w:val="00210637"/>
    <w:rsid w:val="0021396F"/>
    <w:rsid w:val="00234FB5"/>
    <w:rsid w:val="002357E0"/>
    <w:rsid w:val="00250A6B"/>
    <w:rsid w:val="00251CB1"/>
    <w:rsid w:val="002549C5"/>
    <w:rsid w:val="00256028"/>
    <w:rsid w:val="002575C7"/>
    <w:rsid w:val="002747F9"/>
    <w:rsid w:val="0028019C"/>
    <w:rsid w:val="00281F88"/>
    <w:rsid w:val="0029340B"/>
    <w:rsid w:val="00295B1F"/>
    <w:rsid w:val="002A1B14"/>
    <w:rsid w:val="002A3B14"/>
    <w:rsid w:val="002A3CBF"/>
    <w:rsid w:val="002A4DCE"/>
    <w:rsid w:val="002A591E"/>
    <w:rsid w:val="002A7DD3"/>
    <w:rsid w:val="002B17FA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3CC0"/>
    <w:rsid w:val="002F31E3"/>
    <w:rsid w:val="002F490B"/>
    <w:rsid w:val="002F77B9"/>
    <w:rsid w:val="003044B7"/>
    <w:rsid w:val="00310985"/>
    <w:rsid w:val="0032158F"/>
    <w:rsid w:val="0032161B"/>
    <w:rsid w:val="003222B0"/>
    <w:rsid w:val="003278F5"/>
    <w:rsid w:val="00333903"/>
    <w:rsid w:val="00333D60"/>
    <w:rsid w:val="00342317"/>
    <w:rsid w:val="00342E5A"/>
    <w:rsid w:val="00344821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68"/>
    <w:rsid w:val="00392A51"/>
    <w:rsid w:val="00395E4C"/>
    <w:rsid w:val="003B03C5"/>
    <w:rsid w:val="003B277E"/>
    <w:rsid w:val="003B7123"/>
    <w:rsid w:val="003C4064"/>
    <w:rsid w:val="003D3F85"/>
    <w:rsid w:val="003D7314"/>
    <w:rsid w:val="003E07C9"/>
    <w:rsid w:val="003E585D"/>
    <w:rsid w:val="003E5F3C"/>
    <w:rsid w:val="004003CB"/>
    <w:rsid w:val="00403633"/>
    <w:rsid w:val="00404D9A"/>
    <w:rsid w:val="00413951"/>
    <w:rsid w:val="00420A7E"/>
    <w:rsid w:val="004339BA"/>
    <w:rsid w:val="0043586B"/>
    <w:rsid w:val="00441210"/>
    <w:rsid w:val="0044318A"/>
    <w:rsid w:val="0044421D"/>
    <w:rsid w:val="00445A35"/>
    <w:rsid w:val="00446FCF"/>
    <w:rsid w:val="00452304"/>
    <w:rsid w:val="00455BA8"/>
    <w:rsid w:val="00464FB6"/>
    <w:rsid w:val="0046635E"/>
    <w:rsid w:val="00472220"/>
    <w:rsid w:val="0047256D"/>
    <w:rsid w:val="0048073E"/>
    <w:rsid w:val="00486E9E"/>
    <w:rsid w:val="00490458"/>
    <w:rsid w:val="004962EC"/>
    <w:rsid w:val="00497ADA"/>
    <w:rsid w:val="004A22E8"/>
    <w:rsid w:val="004A4C2E"/>
    <w:rsid w:val="004B09F0"/>
    <w:rsid w:val="004B1BD1"/>
    <w:rsid w:val="004B2EE3"/>
    <w:rsid w:val="004B7579"/>
    <w:rsid w:val="004C04D3"/>
    <w:rsid w:val="004C7297"/>
    <w:rsid w:val="004D21A7"/>
    <w:rsid w:val="004E2691"/>
    <w:rsid w:val="004E2B2D"/>
    <w:rsid w:val="004E58A7"/>
    <w:rsid w:val="004E6105"/>
    <w:rsid w:val="004F5813"/>
    <w:rsid w:val="005067D6"/>
    <w:rsid w:val="0050779B"/>
    <w:rsid w:val="00512AD9"/>
    <w:rsid w:val="00515ABA"/>
    <w:rsid w:val="00517DE4"/>
    <w:rsid w:val="00524367"/>
    <w:rsid w:val="005243DB"/>
    <w:rsid w:val="00526114"/>
    <w:rsid w:val="00527A48"/>
    <w:rsid w:val="00534765"/>
    <w:rsid w:val="0053490B"/>
    <w:rsid w:val="005364D5"/>
    <w:rsid w:val="00542259"/>
    <w:rsid w:val="00543AC1"/>
    <w:rsid w:val="00547CDE"/>
    <w:rsid w:val="005522D4"/>
    <w:rsid w:val="00562D79"/>
    <w:rsid w:val="00566D5D"/>
    <w:rsid w:val="00571330"/>
    <w:rsid w:val="00574B67"/>
    <w:rsid w:val="00576622"/>
    <w:rsid w:val="0058584A"/>
    <w:rsid w:val="00594730"/>
    <w:rsid w:val="005962E7"/>
    <w:rsid w:val="005A0780"/>
    <w:rsid w:val="005A48DB"/>
    <w:rsid w:val="005A7DC7"/>
    <w:rsid w:val="005B395B"/>
    <w:rsid w:val="005B5068"/>
    <w:rsid w:val="005B6B84"/>
    <w:rsid w:val="005C2CCA"/>
    <w:rsid w:val="005C3F7B"/>
    <w:rsid w:val="005C4197"/>
    <w:rsid w:val="005C472B"/>
    <w:rsid w:val="005D0BE6"/>
    <w:rsid w:val="005D665F"/>
    <w:rsid w:val="005E07C5"/>
    <w:rsid w:val="005E16E5"/>
    <w:rsid w:val="005E2720"/>
    <w:rsid w:val="005E2729"/>
    <w:rsid w:val="005F1CF2"/>
    <w:rsid w:val="005F7B5C"/>
    <w:rsid w:val="0060058D"/>
    <w:rsid w:val="006162E7"/>
    <w:rsid w:val="00625D2B"/>
    <w:rsid w:val="0063475D"/>
    <w:rsid w:val="006363DE"/>
    <w:rsid w:val="006425AE"/>
    <w:rsid w:val="00643AB4"/>
    <w:rsid w:val="00644079"/>
    <w:rsid w:val="00646DC2"/>
    <w:rsid w:val="00667960"/>
    <w:rsid w:val="006703AE"/>
    <w:rsid w:val="00675CEF"/>
    <w:rsid w:val="00686E0F"/>
    <w:rsid w:val="00687813"/>
    <w:rsid w:val="006927DC"/>
    <w:rsid w:val="00692BD2"/>
    <w:rsid w:val="006A15C6"/>
    <w:rsid w:val="006C3772"/>
    <w:rsid w:val="006C48D6"/>
    <w:rsid w:val="006F30CC"/>
    <w:rsid w:val="006F5F6B"/>
    <w:rsid w:val="00702221"/>
    <w:rsid w:val="00706273"/>
    <w:rsid w:val="00711906"/>
    <w:rsid w:val="00722B67"/>
    <w:rsid w:val="00723AE9"/>
    <w:rsid w:val="007255DA"/>
    <w:rsid w:val="00727F10"/>
    <w:rsid w:val="007348F9"/>
    <w:rsid w:val="007358EB"/>
    <w:rsid w:val="00741886"/>
    <w:rsid w:val="00744F64"/>
    <w:rsid w:val="007510BB"/>
    <w:rsid w:val="0075428B"/>
    <w:rsid w:val="00762160"/>
    <w:rsid w:val="007624DE"/>
    <w:rsid w:val="00764C51"/>
    <w:rsid w:val="00765165"/>
    <w:rsid w:val="007675D2"/>
    <w:rsid w:val="007726C0"/>
    <w:rsid w:val="007743EE"/>
    <w:rsid w:val="007A2F84"/>
    <w:rsid w:val="007B0740"/>
    <w:rsid w:val="007B5B29"/>
    <w:rsid w:val="007B7BFF"/>
    <w:rsid w:val="007D5C68"/>
    <w:rsid w:val="007D6430"/>
    <w:rsid w:val="007E467B"/>
    <w:rsid w:val="0080659A"/>
    <w:rsid w:val="00806FDF"/>
    <w:rsid w:val="008130D7"/>
    <w:rsid w:val="00815A6F"/>
    <w:rsid w:val="00816DB0"/>
    <w:rsid w:val="00823299"/>
    <w:rsid w:val="00825798"/>
    <w:rsid w:val="00825FC5"/>
    <w:rsid w:val="00834D78"/>
    <w:rsid w:val="00845908"/>
    <w:rsid w:val="00847975"/>
    <w:rsid w:val="00850C7D"/>
    <w:rsid w:val="00892810"/>
    <w:rsid w:val="0089465A"/>
    <w:rsid w:val="008A6379"/>
    <w:rsid w:val="008A69A3"/>
    <w:rsid w:val="008A6BD2"/>
    <w:rsid w:val="008B585F"/>
    <w:rsid w:val="008B7B8C"/>
    <w:rsid w:val="008C1991"/>
    <w:rsid w:val="008C19B9"/>
    <w:rsid w:val="008D04BB"/>
    <w:rsid w:val="008D34E6"/>
    <w:rsid w:val="008D566F"/>
    <w:rsid w:val="008E0CF2"/>
    <w:rsid w:val="008E4983"/>
    <w:rsid w:val="008E7EA8"/>
    <w:rsid w:val="008F5532"/>
    <w:rsid w:val="008F5E4B"/>
    <w:rsid w:val="009012B7"/>
    <w:rsid w:val="00902BD5"/>
    <w:rsid w:val="0090478A"/>
    <w:rsid w:val="00910790"/>
    <w:rsid w:val="00912ADB"/>
    <w:rsid w:val="0091647D"/>
    <w:rsid w:val="0091786C"/>
    <w:rsid w:val="009247B8"/>
    <w:rsid w:val="009272F4"/>
    <w:rsid w:val="00931D9C"/>
    <w:rsid w:val="00936A9B"/>
    <w:rsid w:val="00941C20"/>
    <w:rsid w:val="0094412C"/>
    <w:rsid w:val="009521B9"/>
    <w:rsid w:val="00954B25"/>
    <w:rsid w:val="00966A1F"/>
    <w:rsid w:val="00972ED8"/>
    <w:rsid w:val="009876EB"/>
    <w:rsid w:val="0099368F"/>
    <w:rsid w:val="00994BE5"/>
    <w:rsid w:val="00997CD0"/>
    <w:rsid w:val="009C0208"/>
    <w:rsid w:val="009C2588"/>
    <w:rsid w:val="009C783A"/>
    <w:rsid w:val="009D5C72"/>
    <w:rsid w:val="009E0E56"/>
    <w:rsid w:val="00A002B2"/>
    <w:rsid w:val="00A11ED9"/>
    <w:rsid w:val="00A23990"/>
    <w:rsid w:val="00A268BA"/>
    <w:rsid w:val="00A26ADD"/>
    <w:rsid w:val="00A40FAD"/>
    <w:rsid w:val="00A461B9"/>
    <w:rsid w:val="00A46827"/>
    <w:rsid w:val="00A515CF"/>
    <w:rsid w:val="00A54EB0"/>
    <w:rsid w:val="00A557F9"/>
    <w:rsid w:val="00A61452"/>
    <w:rsid w:val="00A63ECD"/>
    <w:rsid w:val="00A70B20"/>
    <w:rsid w:val="00A723C1"/>
    <w:rsid w:val="00A72622"/>
    <w:rsid w:val="00A767F3"/>
    <w:rsid w:val="00A77E54"/>
    <w:rsid w:val="00A86194"/>
    <w:rsid w:val="00A8733E"/>
    <w:rsid w:val="00A95F7B"/>
    <w:rsid w:val="00A972AA"/>
    <w:rsid w:val="00A97D53"/>
    <w:rsid w:val="00AA29A3"/>
    <w:rsid w:val="00AA44CC"/>
    <w:rsid w:val="00AB5FFB"/>
    <w:rsid w:val="00AB717D"/>
    <w:rsid w:val="00AC5975"/>
    <w:rsid w:val="00AC5CFE"/>
    <w:rsid w:val="00AD3CEA"/>
    <w:rsid w:val="00AD63F7"/>
    <w:rsid w:val="00AE0833"/>
    <w:rsid w:val="00B00853"/>
    <w:rsid w:val="00B03325"/>
    <w:rsid w:val="00B04F59"/>
    <w:rsid w:val="00B140E4"/>
    <w:rsid w:val="00B16DB7"/>
    <w:rsid w:val="00B17F19"/>
    <w:rsid w:val="00B20746"/>
    <w:rsid w:val="00B20DAD"/>
    <w:rsid w:val="00B31BD6"/>
    <w:rsid w:val="00B4146A"/>
    <w:rsid w:val="00B51DC4"/>
    <w:rsid w:val="00B61822"/>
    <w:rsid w:val="00B620C3"/>
    <w:rsid w:val="00B64063"/>
    <w:rsid w:val="00B67822"/>
    <w:rsid w:val="00B8131A"/>
    <w:rsid w:val="00B8146B"/>
    <w:rsid w:val="00B8368F"/>
    <w:rsid w:val="00B92119"/>
    <w:rsid w:val="00B94FD0"/>
    <w:rsid w:val="00B95008"/>
    <w:rsid w:val="00BA221C"/>
    <w:rsid w:val="00BB6706"/>
    <w:rsid w:val="00BC13AB"/>
    <w:rsid w:val="00BE6AC6"/>
    <w:rsid w:val="00BF17E2"/>
    <w:rsid w:val="00BF3B98"/>
    <w:rsid w:val="00BF783A"/>
    <w:rsid w:val="00C165E5"/>
    <w:rsid w:val="00C17596"/>
    <w:rsid w:val="00C358D5"/>
    <w:rsid w:val="00C40C64"/>
    <w:rsid w:val="00C51DC6"/>
    <w:rsid w:val="00C55860"/>
    <w:rsid w:val="00C564BD"/>
    <w:rsid w:val="00C618A5"/>
    <w:rsid w:val="00C618F6"/>
    <w:rsid w:val="00C64E19"/>
    <w:rsid w:val="00C72E27"/>
    <w:rsid w:val="00C738FE"/>
    <w:rsid w:val="00C773CD"/>
    <w:rsid w:val="00C8252D"/>
    <w:rsid w:val="00C8445F"/>
    <w:rsid w:val="00C90E6F"/>
    <w:rsid w:val="00CA798E"/>
    <w:rsid w:val="00CB0164"/>
    <w:rsid w:val="00CB3420"/>
    <w:rsid w:val="00CB442A"/>
    <w:rsid w:val="00CB66C3"/>
    <w:rsid w:val="00CC008E"/>
    <w:rsid w:val="00CC3DFE"/>
    <w:rsid w:val="00CC42BD"/>
    <w:rsid w:val="00CC5916"/>
    <w:rsid w:val="00CC5A74"/>
    <w:rsid w:val="00CC6295"/>
    <w:rsid w:val="00CD1B78"/>
    <w:rsid w:val="00CD30D7"/>
    <w:rsid w:val="00CD3772"/>
    <w:rsid w:val="00CD614E"/>
    <w:rsid w:val="00CE05B5"/>
    <w:rsid w:val="00CE5FAD"/>
    <w:rsid w:val="00CF2AF6"/>
    <w:rsid w:val="00D159D1"/>
    <w:rsid w:val="00D15ABE"/>
    <w:rsid w:val="00D22839"/>
    <w:rsid w:val="00D26D90"/>
    <w:rsid w:val="00D31F60"/>
    <w:rsid w:val="00D332AF"/>
    <w:rsid w:val="00D37E6A"/>
    <w:rsid w:val="00D44BA5"/>
    <w:rsid w:val="00D44EC0"/>
    <w:rsid w:val="00D4601F"/>
    <w:rsid w:val="00D46CC2"/>
    <w:rsid w:val="00D62807"/>
    <w:rsid w:val="00D67923"/>
    <w:rsid w:val="00D70699"/>
    <w:rsid w:val="00DA2736"/>
    <w:rsid w:val="00DC2963"/>
    <w:rsid w:val="00DC3E6E"/>
    <w:rsid w:val="00DD5C00"/>
    <w:rsid w:val="00DD74DC"/>
    <w:rsid w:val="00DE3E9E"/>
    <w:rsid w:val="00DE59C8"/>
    <w:rsid w:val="00DE6814"/>
    <w:rsid w:val="00DF3317"/>
    <w:rsid w:val="00DF3BEF"/>
    <w:rsid w:val="00DF739F"/>
    <w:rsid w:val="00E01C58"/>
    <w:rsid w:val="00E04672"/>
    <w:rsid w:val="00E0680D"/>
    <w:rsid w:val="00E106EA"/>
    <w:rsid w:val="00E14F7D"/>
    <w:rsid w:val="00E175C1"/>
    <w:rsid w:val="00E26248"/>
    <w:rsid w:val="00E4238E"/>
    <w:rsid w:val="00E52AE4"/>
    <w:rsid w:val="00E55A3C"/>
    <w:rsid w:val="00E574AB"/>
    <w:rsid w:val="00E62878"/>
    <w:rsid w:val="00E63485"/>
    <w:rsid w:val="00E643A2"/>
    <w:rsid w:val="00E666D3"/>
    <w:rsid w:val="00E72182"/>
    <w:rsid w:val="00E72C5E"/>
    <w:rsid w:val="00E77BEC"/>
    <w:rsid w:val="00E86E18"/>
    <w:rsid w:val="00E8788E"/>
    <w:rsid w:val="00E87A59"/>
    <w:rsid w:val="00EA4E24"/>
    <w:rsid w:val="00EC6E02"/>
    <w:rsid w:val="00EC724B"/>
    <w:rsid w:val="00F1516F"/>
    <w:rsid w:val="00F15ACB"/>
    <w:rsid w:val="00F17154"/>
    <w:rsid w:val="00F249E6"/>
    <w:rsid w:val="00F425D9"/>
    <w:rsid w:val="00F47388"/>
    <w:rsid w:val="00F5389C"/>
    <w:rsid w:val="00F70CB1"/>
    <w:rsid w:val="00F71ACC"/>
    <w:rsid w:val="00F724F8"/>
    <w:rsid w:val="00F728B7"/>
    <w:rsid w:val="00F7301A"/>
    <w:rsid w:val="00F74365"/>
    <w:rsid w:val="00F77B28"/>
    <w:rsid w:val="00F812CF"/>
    <w:rsid w:val="00F922B4"/>
    <w:rsid w:val="00F92C27"/>
    <w:rsid w:val="00F94201"/>
    <w:rsid w:val="00FA1939"/>
    <w:rsid w:val="00FA3CBD"/>
    <w:rsid w:val="00FA7F67"/>
    <w:rsid w:val="00FC6D06"/>
    <w:rsid w:val="00FD7219"/>
    <w:rsid w:val="00FE3584"/>
    <w:rsid w:val="00FE5E31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2CD59"/>
  <w15:docId w15:val="{7B845B40-CC54-4673-AA8C-69C1952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3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6363DE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6363DE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6363DE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6363DE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6363DE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6363DE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6363DE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6363DE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6363DE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6363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63DE"/>
  </w:style>
  <w:style w:type="paragraph" w:styleId="TOC8">
    <w:name w:val="toc 8"/>
    <w:basedOn w:val="TOC3"/>
    <w:semiHidden/>
    <w:rsid w:val="006363DE"/>
  </w:style>
  <w:style w:type="paragraph" w:styleId="TOC7">
    <w:name w:val="toc 7"/>
    <w:basedOn w:val="TOC3"/>
    <w:semiHidden/>
    <w:rsid w:val="006363DE"/>
  </w:style>
  <w:style w:type="paragraph" w:styleId="TOC6">
    <w:name w:val="toc 6"/>
    <w:basedOn w:val="TOC3"/>
    <w:semiHidden/>
    <w:rsid w:val="006363DE"/>
  </w:style>
  <w:style w:type="paragraph" w:styleId="TOC5">
    <w:name w:val="toc 5"/>
    <w:basedOn w:val="TOC3"/>
    <w:semiHidden/>
    <w:rsid w:val="006363DE"/>
  </w:style>
  <w:style w:type="paragraph" w:styleId="TOC4">
    <w:name w:val="toc 4"/>
    <w:basedOn w:val="TOC3"/>
    <w:semiHidden/>
    <w:rsid w:val="006363DE"/>
  </w:style>
  <w:style w:type="paragraph" w:styleId="TOC3">
    <w:name w:val="toc 3"/>
    <w:basedOn w:val="TOC2"/>
    <w:semiHidden/>
    <w:rsid w:val="006363DE"/>
    <w:pPr>
      <w:spacing w:before="80"/>
    </w:pPr>
  </w:style>
  <w:style w:type="paragraph" w:styleId="TOC2">
    <w:name w:val="toc 2"/>
    <w:basedOn w:val="TOC1"/>
    <w:semiHidden/>
    <w:rsid w:val="006363DE"/>
    <w:pPr>
      <w:spacing w:before="120"/>
    </w:pPr>
  </w:style>
  <w:style w:type="paragraph" w:styleId="TOC1">
    <w:name w:val="toc 1"/>
    <w:basedOn w:val="Normal"/>
    <w:semiHidden/>
    <w:rsid w:val="006363DE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6363DE"/>
    <w:pPr>
      <w:ind w:left="1698"/>
    </w:pPr>
  </w:style>
  <w:style w:type="paragraph" w:styleId="Index6">
    <w:name w:val="index 6"/>
    <w:basedOn w:val="Normal"/>
    <w:next w:val="Normal"/>
    <w:semiHidden/>
    <w:rsid w:val="006363DE"/>
    <w:pPr>
      <w:ind w:left="1415"/>
    </w:pPr>
  </w:style>
  <w:style w:type="paragraph" w:styleId="Index5">
    <w:name w:val="index 5"/>
    <w:basedOn w:val="Normal"/>
    <w:next w:val="Normal"/>
    <w:semiHidden/>
    <w:rsid w:val="006363DE"/>
    <w:pPr>
      <w:ind w:left="1132"/>
    </w:pPr>
  </w:style>
  <w:style w:type="paragraph" w:styleId="Index4">
    <w:name w:val="index 4"/>
    <w:basedOn w:val="Normal"/>
    <w:next w:val="Normal"/>
    <w:semiHidden/>
    <w:rsid w:val="006363DE"/>
    <w:pPr>
      <w:ind w:left="849"/>
    </w:pPr>
  </w:style>
  <w:style w:type="paragraph" w:styleId="Index3">
    <w:name w:val="index 3"/>
    <w:basedOn w:val="Normal"/>
    <w:next w:val="Normal"/>
    <w:semiHidden/>
    <w:rsid w:val="006363DE"/>
    <w:pPr>
      <w:ind w:left="566"/>
    </w:pPr>
  </w:style>
  <w:style w:type="paragraph" w:styleId="Index2">
    <w:name w:val="index 2"/>
    <w:basedOn w:val="Normal"/>
    <w:next w:val="Normal"/>
    <w:semiHidden/>
    <w:rsid w:val="006363DE"/>
    <w:pPr>
      <w:ind w:left="283"/>
    </w:pPr>
  </w:style>
  <w:style w:type="paragraph" w:styleId="Index1">
    <w:name w:val="index 1"/>
    <w:basedOn w:val="Normal"/>
    <w:next w:val="Normal"/>
    <w:semiHidden/>
    <w:rsid w:val="006363DE"/>
  </w:style>
  <w:style w:type="character" w:styleId="LineNumber">
    <w:name w:val="line number"/>
    <w:basedOn w:val="DefaultParagraphFont"/>
    <w:rsid w:val="006363DE"/>
  </w:style>
  <w:style w:type="paragraph" w:styleId="IndexHeading">
    <w:name w:val="index heading"/>
    <w:basedOn w:val="Normal"/>
    <w:next w:val="Index1"/>
    <w:semiHidden/>
    <w:rsid w:val="006363DE"/>
  </w:style>
  <w:style w:type="paragraph" w:styleId="Footer">
    <w:name w:val="footer"/>
    <w:basedOn w:val="Normal"/>
    <w:link w:val="FooterChar"/>
    <w:rsid w:val="006363D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6363D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semiHidden/>
    <w:rsid w:val="006363DE"/>
    <w:rPr>
      <w:position w:val="6"/>
      <w:sz w:val="16"/>
    </w:rPr>
  </w:style>
  <w:style w:type="paragraph" w:styleId="FootnoteText">
    <w:name w:val="footnote text"/>
    <w:basedOn w:val="Normal"/>
    <w:semiHidden/>
    <w:rsid w:val="006363D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6363DE"/>
    <w:pPr>
      <w:ind w:left="794"/>
    </w:pPr>
  </w:style>
  <w:style w:type="paragraph" w:customStyle="1" w:styleId="TableLegend">
    <w:name w:val="Table_Legend"/>
    <w:basedOn w:val="TableText"/>
    <w:rsid w:val="006363DE"/>
    <w:pPr>
      <w:spacing w:before="120"/>
    </w:pPr>
  </w:style>
  <w:style w:type="paragraph" w:customStyle="1" w:styleId="TableText">
    <w:name w:val="Table_Text"/>
    <w:basedOn w:val="Normal"/>
    <w:rsid w:val="006363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rsid w:val="006363DE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6363D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6363DE"/>
    <w:pPr>
      <w:spacing w:before="80"/>
      <w:ind w:left="794" w:hanging="794"/>
    </w:pPr>
  </w:style>
  <w:style w:type="paragraph" w:customStyle="1" w:styleId="enumlev2">
    <w:name w:val="enumlev2"/>
    <w:basedOn w:val="enumlev1"/>
    <w:rsid w:val="006363DE"/>
    <w:pPr>
      <w:ind w:left="1191" w:hanging="397"/>
    </w:pPr>
  </w:style>
  <w:style w:type="paragraph" w:customStyle="1" w:styleId="enumlev3">
    <w:name w:val="enumlev3"/>
    <w:basedOn w:val="enumlev2"/>
    <w:rsid w:val="006363DE"/>
    <w:pPr>
      <w:ind w:left="1588"/>
    </w:pPr>
  </w:style>
  <w:style w:type="paragraph" w:customStyle="1" w:styleId="TableHead">
    <w:name w:val="Table_Head"/>
    <w:basedOn w:val="TableText"/>
    <w:rsid w:val="006363DE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6363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6363DE"/>
    <w:pPr>
      <w:spacing w:before="480"/>
    </w:pPr>
  </w:style>
  <w:style w:type="paragraph" w:customStyle="1" w:styleId="FigureTitle">
    <w:name w:val="Figure_Title"/>
    <w:basedOn w:val="TableTitle"/>
    <w:next w:val="Normal"/>
    <w:rsid w:val="006363DE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6363DE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6363D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6363D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6363DE"/>
  </w:style>
  <w:style w:type="paragraph" w:customStyle="1" w:styleId="AppendixRef">
    <w:name w:val="Appendix_Ref"/>
    <w:basedOn w:val="AnnexRef"/>
    <w:next w:val="AppendixTitle"/>
    <w:rsid w:val="006363DE"/>
  </w:style>
  <w:style w:type="paragraph" w:customStyle="1" w:styleId="AppendixTitle">
    <w:name w:val="Appendix_Title"/>
    <w:basedOn w:val="AnnexTitle"/>
    <w:next w:val="Normal"/>
    <w:rsid w:val="006363DE"/>
  </w:style>
  <w:style w:type="paragraph" w:customStyle="1" w:styleId="RefTitle">
    <w:name w:val="Ref_Title"/>
    <w:basedOn w:val="Normal"/>
    <w:next w:val="RefText"/>
    <w:rsid w:val="006363D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6363DE"/>
    <w:pPr>
      <w:ind w:left="794" w:hanging="794"/>
    </w:pPr>
  </w:style>
  <w:style w:type="paragraph" w:customStyle="1" w:styleId="Equation">
    <w:name w:val="Equation"/>
    <w:basedOn w:val="Normal"/>
    <w:rsid w:val="006363DE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6363DE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6363DE"/>
    <w:pPr>
      <w:spacing w:before="320"/>
    </w:pPr>
  </w:style>
  <w:style w:type="paragraph" w:customStyle="1" w:styleId="call">
    <w:name w:val="call"/>
    <w:basedOn w:val="Normal"/>
    <w:next w:val="Normal"/>
    <w:rsid w:val="006363DE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6363D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6363DE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6363DE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6363DE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6363DE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6363DE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6363DE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6363DE"/>
  </w:style>
  <w:style w:type="paragraph" w:customStyle="1" w:styleId="ITUbureau">
    <w:name w:val="ITU_bureau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</w:rPr>
  </w:style>
  <w:style w:type="paragraph" w:customStyle="1" w:styleId="duties">
    <w:name w:val="duties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6363DE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6363DE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6363DE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6363DE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6363DE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uiPriority w:val="99"/>
    <w:rsid w:val="006363DE"/>
    <w:rPr>
      <w:color w:val="0000FF"/>
      <w:u w:val="single"/>
    </w:rPr>
  </w:style>
  <w:style w:type="paragraph" w:customStyle="1" w:styleId="Qlist">
    <w:name w:val="Qlist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6363DE"/>
    <w:pPr>
      <w:tabs>
        <w:tab w:val="left" w:pos="397"/>
      </w:tabs>
    </w:pPr>
  </w:style>
  <w:style w:type="paragraph" w:customStyle="1" w:styleId="FirstFooter">
    <w:name w:val="FirstFooter"/>
    <w:basedOn w:val="Footer"/>
    <w:rsid w:val="006363DE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6363DE"/>
  </w:style>
  <w:style w:type="paragraph" w:styleId="BodyText0">
    <w:name w:val="Body Text"/>
    <w:basedOn w:val="Normal"/>
    <w:link w:val="BodyTextChar"/>
    <w:rsid w:val="006363DE"/>
    <w:pPr>
      <w:spacing w:after="120"/>
    </w:pPr>
  </w:style>
  <w:style w:type="character" w:styleId="PageNumber">
    <w:name w:val="page number"/>
    <w:basedOn w:val="DefaultParagraphFont"/>
    <w:rsid w:val="006363DE"/>
  </w:style>
  <w:style w:type="paragraph" w:customStyle="1" w:styleId="AnnexNo">
    <w:name w:val="Annex_No"/>
    <w:basedOn w:val="Normal"/>
    <w:next w:val="Normal"/>
    <w:rsid w:val="006363DE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6363DE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6363DE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363DE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363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63D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6363DE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6363DE"/>
    <w:rPr>
      <w:rFonts w:ascii="Calibri" w:hAnsi="Calibri"/>
      <w:sz w:val="22"/>
      <w:lang w:val="fr-FR" w:eastAsia="en-US"/>
    </w:rPr>
  </w:style>
  <w:style w:type="paragraph" w:customStyle="1" w:styleId="itu">
    <w:name w:val="itu"/>
    <w:basedOn w:val="Normal"/>
    <w:rsid w:val="006363D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6363DE"/>
    <w:rPr>
      <w:rFonts w:ascii="Calibri" w:hAnsi="Calibri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6363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table" w:customStyle="1" w:styleId="TableGrid1">
    <w:name w:val="Table Grid1"/>
    <w:basedOn w:val="TableNormal"/>
    <w:next w:val="TableGrid"/>
    <w:rsid w:val="0063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title0">
    <w:name w:val="Annex_title"/>
    <w:basedOn w:val="Normal"/>
    <w:next w:val="Normal"/>
    <w:rsid w:val="006363DE"/>
    <w:pPr>
      <w:keepNext/>
      <w:keepLines/>
      <w:spacing w:before="240" w:after="280"/>
      <w:jc w:val="center"/>
    </w:pPr>
    <w:rPr>
      <w:rFonts w:asciiTheme="minorHAnsi" w:hAnsiTheme="minorHAnsi"/>
      <w:b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5008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0"/>
    <w:rsid w:val="008D04BB"/>
    <w:rPr>
      <w:rFonts w:ascii="Calibri" w:hAnsi="Calibri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25-SG15-251013-TD-PLEN-0127/fr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15-251013-TD-PLEN-0126/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SG15-251013-TD-PLEN-0125/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en/ITU-T/studygroups/2025-2028/15/Pages/default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5@itu.int" TargetMode="Externa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ollecti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5DBE-B22E-4E76-9F6D-A8774731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PF_TSB_Collective.dotx</Template>
  <TotalTime>0</TotalTime>
  <Pages>1</Pages>
  <Words>249</Words>
  <Characters>1868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2067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French</dc:creator>
  <cp:lastModifiedBy>TSB-AAM</cp:lastModifiedBy>
  <cp:revision>2</cp:revision>
  <cp:lastPrinted>2012-02-20T11:06:00Z</cp:lastPrinted>
  <dcterms:created xsi:type="dcterms:W3CDTF">2025-09-25T11:40:00Z</dcterms:created>
  <dcterms:modified xsi:type="dcterms:W3CDTF">2025-09-25T11:40:00Z</dcterms:modified>
</cp:coreProperties>
</file>