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40"/>
        <w:gridCol w:w="3380"/>
        <w:gridCol w:w="3007"/>
        <w:gridCol w:w="1984"/>
        <w:gridCol w:w="6"/>
      </w:tblGrid>
      <w:tr w:rsidR="00FA46A0" w:rsidRPr="00825C61" w14:paraId="493727AE" w14:textId="77777777" w:rsidTr="00825C61">
        <w:trPr>
          <w:gridAfter w:val="1"/>
          <w:wAfter w:w="6" w:type="dxa"/>
          <w:trHeight w:val="1282"/>
        </w:trPr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2F309D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2F309D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7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2F309D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2F309D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2F309D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2F309D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2F309D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2F309D" w14:paraId="0DC86AF3" w14:textId="77777777" w:rsidTr="00825C61">
        <w:trPr>
          <w:gridAfter w:val="1"/>
          <w:wAfter w:w="6" w:type="dxa"/>
          <w:cantSplit/>
          <w:trHeight w:val="627"/>
        </w:trPr>
        <w:tc>
          <w:tcPr>
            <w:tcW w:w="4820" w:type="dxa"/>
            <w:gridSpan w:val="2"/>
            <w:vAlign w:val="center"/>
          </w:tcPr>
          <w:p w14:paraId="63FA2529" w14:textId="77777777" w:rsidR="00FA46A0" w:rsidRPr="002F309D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4991" w:type="dxa"/>
            <w:gridSpan w:val="2"/>
            <w:vAlign w:val="center"/>
          </w:tcPr>
          <w:p w14:paraId="0E7085C4" w14:textId="7E29876D" w:rsidR="00FA46A0" w:rsidRPr="002F309D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2F309D">
              <w:rPr>
                <w:lang w:val="ru-RU"/>
              </w:rPr>
              <w:t xml:space="preserve">Женева, </w:t>
            </w:r>
            <w:r w:rsidR="00A8284A" w:rsidRPr="002F309D">
              <w:rPr>
                <w:lang w:val="ru-RU"/>
              </w:rPr>
              <w:t>9 апреля</w:t>
            </w:r>
            <w:r w:rsidRPr="002F309D">
              <w:rPr>
                <w:lang w:val="ru-RU"/>
              </w:rPr>
              <w:t xml:space="preserve"> 202</w:t>
            </w:r>
            <w:r w:rsidR="00A8284A" w:rsidRPr="002F309D">
              <w:rPr>
                <w:lang w:val="ru-RU"/>
              </w:rPr>
              <w:t>5</w:t>
            </w:r>
            <w:r w:rsidRPr="002F309D">
              <w:rPr>
                <w:lang w:val="ru-RU"/>
              </w:rPr>
              <w:t xml:space="preserve"> года</w:t>
            </w:r>
          </w:p>
        </w:tc>
      </w:tr>
      <w:tr w:rsidR="00A8284A" w:rsidRPr="00825C61" w14:paraId="21DD573F" w14:textId="77777777" w:rsidTr="00825C61">
        <w:trPr>
          <w:cantSplit/>
          <w:trHeight w:val="306"/>
        </w:trPr>
        <w:tc>
          <w:tcPr>
            <w:tcW w:w="1440" w:type="dxa"/>
          </w:tcPr>
          <w:p w14:paraId="5CBBAF56" w14:textId="77777777" w:rsidR="00A8284A" w:rsidRPr="002F309D" w:rsidRDefault="00A8284A" w:rsidP="00414B3C">
            <w:pPr>
              <w:pStyle w:val="Tabletext"/>
              <w:rPr>
                <w:szCs w:val="22"/>
                <w:lang w:val="ru-RU"/>
              </w:rPr>
            </w:pPr>
            <w:r w:rsidRPr="002F309D">
              <w:rPr>
                <w:b/>
                <w:bCs/>
                <w:szCs w:val="22"/>
                <w:lang w:val="ru-RU"/>
              </w:rPr>
              <w:t>Осн</w:t>
            </w:r>
            <w:r w:rsidRPr="002F309D">
              <w:rPr>
                <w:szCs w:val="22"/>
                <w:lang w:val="ru-RU"/>
              </w:rPr>
              <w:t>.:</w:t>
            </w:r>
          </w:p>
        </w:tc>
        <w:tc>
          <w:tcPr>
            <w:tcW w:w="3380" w:type="dxa"/>
          </w:tcPr>
          <w:p w14:paraId="2C117CEB" w14:textId="7BD617DF" w:rsidR="00A8284A" w:rsidRPr="002F309D" w:rsidRDefault="00A8284A" w:rsidP="00A8284A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2F309D">
              <w:rPr>
                <w:b/>
                <w:bCs/>
                <w:szCs w:val="22"/>
                <w:lang w:val="ru-RU"/>
              </w:rPr>
              <w:t>Коллективное письмо 1/</w:t>
            </w:r>
            <w:r w:rsidRPr="002F309D">
              <w:rPr>
                <w:b/>
                <w:bCs/>
                <w:szCs w:val="22"/>
                <w:lang w:val="ru-RU"/>
              </w:rPr>
              <w:br/>
            </w:r>
            <w:r w:rsidR="00FA2E87">
              <w:rPr>
                <w:b/>
                <w:bCs/>
                <w:szCs w:val="22"/>
                <w:lang w:val="ru-RU"/>
              </w:rPr>
              <w:t>SG13</w:t>
            </w:r>
            <w:r w:rsidRPr="002F309D">
              <w:rPr>
                <w:b/>
                <w:bCs/>
                <w:szCs w:val="22"/>
                <w:lang w:val="ru-RU"/>
              </w:rPr>
              <w:t>RG-EECAT БСЭ</w:t>
            </w:r>
          </w:p>
          <w:p w14:paraId="274265E3" w14:textId="24B31997" w:rsidR="00A8284A" w:rsidRPr="002F309D" w:rsidRDefault="00FA2E87" w:rsidP="00A8284A">
            <w:pPr>
              <w:pStyle w:val="Tabletext"/>
              <w:jc w:val="left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SG13</w:t>
            </w:r>
            <w:r w:rsidR="00A8284A" w:rsidRPr="002F309D">
              <w:rPr>
                <w:szCs w:val="22"/>
                <w:lang w:val="ru-RU"/>
              </w:rPr>
              <w:t>/</w:t>
            </w:r>
            <w:r w:rsidR="00406C72">
              <w:rPr>
                <w:szCs w:val="22"/>
                <w:lang w:val="en-US"/>
              </w:rPr>
              <w:t>TK</w:t>
            </w:r>
          </w:p>
        </w:tc>
        <w:tc>
          <w:tcPr>
            <w:tcW w:w="4997" w:type="dxa"/>
            <w:gridSpan w:val="3"/>
            <w:vMerge w:val="restart"/>
          </w:tcPr>
          <w:p w14:paraId="04E7EB04" w14:textId="73F39979" w:rsidR="00A8284A" w:rsidRPr="002F309D" w:rsidRDefault="00A8284A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2F309D">
              <w:rPr>
                <w:b/>
                <w:bCs/>
                <w:szCs w:val="22"/>
                <w:lang w:val="ru-RU"/>
              </w:rPr>
              <w:t>Кому</w:t>
            </w:r>
            <w:r w:rsidRPr="002F309D">
              <w:rPr>
                <w:szCs w:val="22"/>
                <w:lang w:val="ru-RU"/>
              </w:rPr>
              <w:t>:</w:t>
            </w:r>
          </w:p>
          <w:p w14:paraId="1A727018" w14:textId="048E4992" w:rsidR="00A8284A" w:rsidRPr="002F309D" w:rsidRDefault="00A8284A" w:rsidP="00825C6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8" w:hanging="288"/>
              <w:jc w:val="left"/>
              <w:rPr>
                <w:szCs w:val="22"/>
                <w:lang w:val="ru-RU"/>
              </w:rPr>
            </w:pPr>
            <w:r w:rsidRPr="002F309D">
              <w:rPr>
                <w:szCs w:val="22"/>
                <w:lang w:val="ru-RU"/>
              </w:rPr>
              <w:t>–</w:t>
            </w:r>
            <w:r w:rsidRPr="002F309D">
              <w:rPr>
                <w:szCs w:val="22"/>
                <w:lang w:val="ru-RU"/>
              </w:rPr>
              <w:tab/>
              <w:t xml:space="preserve">Администрациям, участвующим в РегГр-ВЕЦАЗ </w:t>
            </w:r>
            <w:r w:rsidR="00FA2E87">
              <w:rPr>
                <w:szCs w:val="22"/>
                <w:lang w:val="ru-RU"/>
              </w:rPr>
              <w:t>ИК13</w:t>
            </w:r>
          </w:p>
          <w:p w14:paraId="081F1570" w14:textId="2E983663" w:rsidR="00A8284A" w:rsidRPr="002F309D" w:rsidRDefault="00A8284A" w:rsidP="00825C6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8" w:hanging="288"/>
              <w:jc w:val="left"/>
              <w:rPr>
                <w:b/>
                <w:bCs/>
                <w:szCs w:val="22"/>
                <w:lang w:val="ru-RU"/>
              </w:rPr>
            </w:pPr>
            <w:r w:rsidRPr="002F309D">
              <w:rPr>
                <w:szCs w:val="22"/>
                <w:lang w:val="ru-RU"/>
              </w:rPr>
              <w:t>–</w:t>
            </w:r>
            <w:r w:rsidRPr="002F309D">
              <w:rPr>
                <w:szCs w:val="22"/>
                <w:lang w:val="ru-RU"/>
              </w:rPr>
              <w:tab/>
              <w:t>Членам Сектора МСЭ-Т, участвующим в РегГр</w:t>
            </w:r>
            <w:r w:rsidRPr="002F309D">
              <w:rPr>
                <w:szCs w:val="22"/>
                <w:lang w:val="ru-RU"/>
              </w:rPr>
              <w:noBreakHyphen/>
              <w:t xml:space="preserve">ВЕЦАЗ </w:t>
            </w:r>
            <w:r w:rsidR="00FA2E87">
              <w:rPr>
                <w:szCs w:val="22"/>
                <w:lang w:val="ru-RU"/>
              </w:rPr>
              <w:t>ИК13</w:t>
            </w:r>
          </w:p>
          <w:p w14:paraId="121DBC0C" w14:textId="4C530F03" w:rsidR="00A8284A" w:rsidRPr="002F309D" w:rsidRDefault="00A8284A" w:rsidP="00825C6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8" w:hanging="288"/>
              <w:jc w:val="left"/>
              <w:rPr>
                <w:szCs w:val="22"/>
                <w:lang w:val="ru-RU"/>
              </w:rPr>
            </w:pPr>
            <w:r w:rsidRPr="002F309D">
              <w:rPr>
                <w:szCs w:val="22"/>
                <w:lang w:val="ru-RU"/>
              </w:rPr>
              <w:t>–</w:t>
            </w:r>
            <w:r w:rsidRPr="002F309D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2F309D">
              <w:rPr>
                <w:lang w:val="ru-RU"/>
              </w:rPr>
              <w:t xml:space="preserve">участвующим в РегГр-ВЕЦАЗ </w:t>
            </w:r>
            <w:r w:rsidR="00FA2E87">
              <w:rPr>
                <w:lang w:val="ru-RU"/>
              </w:rPr>
              <w:t>ИК13</w:t>
            </w:r>
          </w:p>
          <w:p w14:paraId="16ECAE56" w14:textId="5965D5D2" w:rsidR="00A8284A" w:rsidRPr="002F309D" w:rsidRDefault="00A8284A" w:rsidP="00825C6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8" w:hanging="288"/>
              <w:jc w:val="left"/>
              <w:rPr>
                <w:szCs w:val="22"/>
                <w:lang w:val="ru-RU"/>
              </w:rPr>
            </w:pPr>
            <w:r w:rsidRPr="002F309D">
              <w:rPr>
                <w:szCs w:val="22"/>
                <w:lang w:val="ru-RU"/>
              </w:rPr>
              <w:t>–</w:t>
            </w:r>
            <w:r w:rsidRPr="002F309D">
              <w:rPr>
                <w:szCs w:val="22"/>
                <w:lang w:val="ru-RU"/>
              </w:rPr>
              <w:tab/>
              <w:t xml:space="preserve">Академическим организациям − Членам МСЭ, участвующим в РегГр-ВЕЦАЗ </w:t>
            </w:r>
            <w:r w:rsidR="00FA2E87">
              <w:rPr>
                <w:szCs w:val="22"/>
                <w:lang w:val="ru-RU"/>
              </w:rPr>
              <w:t>ИК13</w:t>
            </w:r>
          </w:p>
          <w:p w14:paraId="42C0D163" w14:textId="509A5EC3" w:rsidR="00A8284A" w:rsidRPr="002F309D" w:rsidRDefault="00A8284A" w:rsidP="00825C6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8" w:hanging="288"/>
              <w:jc w:val="left"/>
              <w:rPr>
                <w:szCs w:val="22"/>
                <w:lang w:val="ru-RU"/>
              </w:rPr>
            </w:pPr>
            <w:r w:rsidRPr="002F309D">
              <w:rPr>
                <w:szCs w:val="22"/>
                <w:lang w:val="ru-RU"/>
              </w:rPr>
              <w:t>–</w:t>
            </w:r>
            <w:r w:rsidRPr="002F309D">
              <w:rPr>
                <w:szCs w:val="22"/>
                <w:lang w:val="ru-RU"/>
              </w:rPr>
              <w:tab/>
            </w:r>
            <w:r w:rsidRPr="002F309D">
              <w:rPr>
                <w:lang w:val="ru-RU"/>
              </w:rPr>
              <w:t>Региональному отделению МСЭ для СНГ</w:t>
            </w:r>
          </w:p>
          <w:p w14:paraId="78139238" w14:textId="20CD6CE1" w:rsidR="00A8284A" w:rsidRPr="002F309D" w:rsidRDefault="00A8284A" w:rsidP="00825C6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120"/>
              <w:ind w:left="288" w:hanging="288"/>
              <w:jc w:val="left"/>
              <w:rPr>
                <w:szCs w:val="22"/>
                <w:lang w:val="ru-RU"/>
              </w:rPr>
            </w:pPr>
            <w:r w:rsidRPr="002F309D">
              <w:rPr>
                <w:szCs w:val="22"/>
                <w:lang w:val="ru-RU"/>
              </w:rPr>
              <w:t>−</w:t>
            </w:r>
            <w:r w:rsidRPr="002F309D">
              <w:rPr>
                <w:szCs w:val="22"/>
                <w:lang w:val="ru-RU"/>
              </w:rPr>
              <w:tab/>
              <w:t>РСС</w:t>
            </w:r>
          </w:p>
        </w:tc>
      </w:tr>
      <w:tr w:rsidR="00A8284A" w:rsidRPr="002F309D" w14:paraId="59643F58" w14:textId="77777777" w:rsidTr="00825C61">
        <w:trPr>
          <w:cantSplit/>
          <w:trHeight w:val="70"/>
        </w:trPr>
        <w:tc>
          <w:tcPr>
            <w:tcW w:w="1440" w:type="dxa"/>
          </w:tcPr>
          <w:p w14:paraId="0F76D4B7" w14:textId="1F5DB193" w:rsidR="00A8284A" w:rsidRPr="00825C61" w:rsidRDefault="00A8284A" w:rsidP="00F5182A">
            <w:pPr>
              <w:pStyle w:val="Tabletext"/>
              <w:rPr>
                <w:szCs w:val="22"/>
                <w:lang w:val="ru-RU"/>
              </w:rPr>
            </w:pPr>
            <w:r w:rsidRPr="00825C61">
              <w:rPr>
                <w:szCs w:val="22"/>
                <w:lang w:val="ru-RU"/>
              </w:rPr>
              <w:t>Тел.:</w:t>
            </w:r>
          </w:p>
        </w:tc>
        <w:tc>
          <w:tcPr>
            <w:tcW w:w="3380" w:type="dxa"/>
          </w:tcPr>
          <w:p w14:paraId="5CCB23E1" w14:textId="253D3F41" w:rsidR="00A8284A" w:rsidRPr="002F309D" w:rsidRDefault="00A8284A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2F309D">
              <w:rPr>
                <w:szCs w:val="22"/>
                <w:lang w:val="ru-RU"/>
              </w:rPr>
              <w:t xml:space="preserve">+41 22 730 </w:t>
            </w:r>
            <w:r w:rsidR="00406C72">
              <w:rPr>
                <w:szCs w:val="22"/>
                <w:lang w:val="en-US"/>
              </w:rPr>
              <w:t>5126</w:t>
            </w:r>
          </w:p>
        </w:tc>
        <w:tc>
          <w:tcPr>
            <w:tcW w:w="4997" w:type="dxa"/>
            <w:gridSpan w:val="3"/>
            <w:vMerge/>
          </w:tcPr>
          <w:p w14:paraId="782C5FCD" w14:textId="77777777" w:rsidR="00A8284A" w:rsidRPr="002F309D" w:rsidRDefault="00A8284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8284A" w:rsidRPr="002F309D" w14:paraId="3EF71149" w14:textId="77777777" w:rsidTr="00825C61">
        <w:trPr>
          <w:cantSplit/>
          <w:trHeight w:val="388"/>
        </w:trPr>
        <w:tc>
          <w:tcPr>
            <w:tcW w:w="1440" w:type="dxa"/>
          </w:tcPr>
          <w:p w14:paraId="65A440B2" w14:textId="7E271778" w:rsidR="00A8284A" w:rsidRPr="00825C61" w:rsidRDefault="00A8284A" w:rsidP="00764A38">
            <w:pPr>
              <w:pStyle w:val="Tabletext"/>
              <w:rPr>
                <w:szCs w:val="22"/>
                <w:lang w:val="ru-RU"/>
              </w:rPr>
            </w:pPr>
            <w:r w:rsidRPr="00825C61">
              <w:rPr>
                <w:szCs w:val="22"/>
                <w:lang w:val="ru-RU"/>
              </w:rPr>
              <w:t>Факс:</w:t>
            </w:r>
          </w:p>
        </w:tc>
        <w:tc>
          <w:tcPr>
            <w:tcW w:w="3380" w:type="dxa"/>
          </w:tcPr>
          <w:p w14:paraId="6952E333" w14:textId="6CBD69B0" w:rsidR="00A8284A" w:rsidRPr="002F309D" w:rsidRDefault="00A8284A" w:rsidP="00764A38">
            <w:pPr>
              <w:pStyle w:val="Tabletext"/>
              <w:rPr>
                <w:szCs w:val="22"/>
                <w:lang w:val="ru-RU"/>
              </w:rPr>
            </w:pPr>
            <w:r w:rsidRPr="002F309D">
              <w:rPr>
                <w:szCs w:val="22"/>
                <w:lang w:val="ru-RU"/>
              </w:rPr>
              <w:t>+41 22 730 5853</w:t>
            </w:r>
          </w:p>
        </w:tc>
        <w:tc>
          <w:tcPr>
            <w:tcW w:w="4997" w:type="dxa"/>
            <w:gridSpan w:val="3"/>
            <w:vMerge/>
          </w:tcPr>
          <w:p w14:paraId="2BE30301" w14:textId="77777777" w:rsidR="00A8284A" w:rsidRPr="002F309D" w:rsidRDefault="00A8284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8284A" w:rsidRPr="002F309D" w14:paraId="14553D92" w14:textId="77777777" w:rsidTr="00825C61">
        <w:trPr>
          <w:cantSplit/>
          <w:trHeight w:val="801"/>
        </w:trPr>
        <w:tc>
          <w:tcPr>
            <w:tcW w:w="1440" w:type="dxa"/>
          </w:tcPr>
          <w:p w14:paraId="75DF072E" w14:textId="209F9EC1" w:rsidR="00A8284A" w:rsidRPr="00825C61" w:rsidRDefault="00A8284A" w:rsidP="00F5182A">
            <w:pPr>
              <w:pStyle w:val="Tabletext"/>
              <w:rPr>
                <w:szCs w:val="22"/>
                <w:lang w:val="ru-RU"/>
              </w:rPr>
            </w:pPr>
            <w:r w:rsidRPr="00825C61">
              <w:rPr>
                <w:szCs w:val="22"/>
                <w:lang w:val="ru-RU"/>
              </w:rPr>
              <w:t>Эл. почта:</w:t>
            </w:r>
          </w:p>
        </w:tc>
        <w:tc>
          <w:tcPr>
            <w:tcW w:w="3380" w:type="dxa"/>
          </w:tcPr>
          <w:p w14:paraId="0823655A" w14:textId="0DCF2C81" w:rsidR="00A8284A" w:rsidRPr="002F309D" w:rsidRDefault="00BB28A4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560CD4">
                <w:rPr>
                  <w:rStyle w:val="Hyperlink"/>
                  <w:rFonts w:cstheme="minorHAnsi"/>
                  <w:szCs w:val="22"/>
                </w:rPr>
                <w:t>tsbsg13@itu.int</w:t>
              </w:r>
            </w:hyperlink>
          </w:p>
        </w:tc>
        <w:tc>
          <w:tcPr>
            <w:tcW w:w="4997" w:type="dxa"/>
            <w:gridSpan w:val="3"/>
            <w:vMerge/>
          </w:tcPr>
          <w:p w14:paraId="498BD41D" w14:textId="33BA8E1E" w:rsidR="00A8284A" w:rsidRPr="002F309D" w:rsidRDefault="00A8284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8284A" w:rsidRPr="00825C61" w14:paraId="482873DE" w14:textId="77777777" w:rsidTr="00825C61">
        <w:trPr>
          <w:cantSplit/>
          <w:trHeight w:val="753"/>
        </w:trPr>
        <w:tc>
          <w:tcPr>
            <w:tcW w:w="1440" w:type="dxa"/>
          </w:tcPr>
          <w:p w14:paraId="4324E86B" w14:textId="081137EA" w:rsidR="00A8284A" w:rsidRPr="00825C61" w:rsidRDefault="00A8284A" w:rsidP="00F5182A">
            <w:pPr>
              <w:pStyle w:val="Tabletext"/>
              <w:rPr>
                <w:szCs w:val="22"/>
                <w:lang w:val="ru-RU"/>
              </w:rPr>
            </w:pPr>
            <w:r w:rsidRPr="00825C61">
              <w:rPr>
                <w:szCs w:val="22"/>
                <w:lang w:val="ru-RU"/>
              </w:rPr>
              <w:t>Веб-страница:</w:t>
            </w:r>
          </w:p>
        </w:tc>
        <w:tc>
          <w:tcPr>
            <w:tcW w:w="3380" w:type="dxa"/>
          </w:tcPr>
          <w:p w14:paraId="79F53B31" w14:textId="0984C268" w:rsidR="00A8284A" w:rsidRPr="002F309D" w:rsidRDefault="00BB28A4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lang w:val="ru-RU"/>
              </w:rPr>
            </w:pPr>
            <w:hyperlink r:id="rId13" w:history="1">
              <w:r w:rsidRPr="00560CD4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https</w:t>
              </w:r>
              <w:r w:rsidRPr="00BB28A4">
                <w:rPr>
                  <w:rStyle w:val="Hyperlink"/>
                  <w:rFonts w:asciiTheme="minorHAnsi" w:hAnsiTheme="minorHAnsi"/>
                  <w:szCs w:val="22"/>
                  <w:lang w:val="ru-RU"/>
                </w:rPr>
                <w:t>://</w:t>
              </w:r>
              <w:r w:rsidRPr="00560CD4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itu</w:t>
              </w:r>
              <w:r w:rsidRPr="00BB28A4">
                <w:rPr>
                  <w:rStyle w:val="Hyperlink"/>
                  <w:rFonts w:asciiTheme="minorHAnsi" w:hAnsiTheme="minorHAnsi"/>
                  <w:szCs w:val="22"/>
                  <w:lang w:val="ru-RU"/>
                </w:rPr>
                <w:t>.</w:t>
              </w:r>
              <w:r w:rsidRPr="00560CD4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int</w:t>
              </w:r>
              <w:r w:rsidRPr="00BB28A4">
                <w:rPr>
                  <w:rStyle w:val="Hyperlink"/>
                  <w:rFonts w:asciiTheme="minorHAnsi" w:hAnsiTheme="minorHAnsi"/>
                  <w:szCs w:val="22"/>
                  <w:lang w:val="ru-RU"/>
                </w:rPr>
                <w:t>/</w:t>
              </w:r>
              <w:r w:rsidRPr="00560CD4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go</w:t>
              </w:r>
              <w:r w:rsidRPr="00BB28A4">
                <w:rPr>
                  <w:rStyle w:val="Hyperlink"/>
                  <w:rFonts w:asciiTheme="minorHAnsi" w:hAnsiTheme="minorHAnsi"/>
                  <w:szCs w:val="22"/>
                  <w:lang w:val="ru-RU"/>
                </w:rPr>
                <w:t>/</w:t>
              </w:r>
              <w:proofErr w:type="spellStart"/>
              <w:r w:rsidRPr="00560CD4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tsg</w:t>
              </w:r>
              <w:proofErr w:type="spellEnd"/>
              <w:r w:rsidRPr="00BB28A4">
                <w:rPr>
                  <w:rStyle w:val="Hyperlink"/>
                  <w:rFonts w:asciiTheme="minorHAnsi" w:hAnsiTheme="minorHAnsi"/>
                  <w:szCs w:val="22"/>
                  <w:lang w:val="ru-RU"/>
                </w:rPr>
                <w:t>13</w:t>
              </w:r>
              <w:proofErr w:type="spellStart"/>
              <w:r w:rsidRPr="00560CD4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rgeecat</w:t>
              </w:r>
              <w:proofErr w:type="spellEnd"/>
            </w:hyperlink>
          </w:p>
        </w:tc>
        <w:tc>
          <w:tcPr>
            <w:tcW w:w="4997" w:type="dxa"/>
            <w:gridSpan w:val="3"/>
            <w:vMerge/>
          </w:tcPr>
          <w:p w14:paraId="4FECBD56" w14:textId="77777777" w:rsidR="00A8284A" w:rsidRPr="002F309D" w:rsidRDefault="00A8284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825C61" w14:paraId="5C105EF0" w14:textId="77777777" w:rsidTr="00825C61">
        <w:trPr>
          <w:cantSplit/>
        </w:trPr>
        <w:tc>
          <w:tcPr>
            <w:tcW w:w="1440" w:type="dxa"/>
          </w:tcPr>
          <w:p w14:paraId="2527C622" w14:textId="77777777" w:rsidR="00F12D97" w:rsidRPr="002F309D" w:rsidRDefault="00F12D97" w:rsidP="00825C61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2F309D">
              <w:rPr>
                <w:b/>
                <w:bCs/>
                <w:szCs w:val="22"/>
                <w:lang w:val="ru-RU"/>
              </w:rPr>
              <w:t>Предмет</w:t>
            </w:r>
            <w:r w:rsidRPr="002F309D">
              <w:rPr>
                <w:szCs w:val="22"/>
                <w:lang w:val="ru-RU"/>
              </w:rPr>
              <w:t>:</w:t>
            </w:r>
          </w:p>
        </w:tc>
        <w:tc>
          <w:tcPr>
            <w:tcW w:w="8377" w:type="dxa"/>
            <w:gridSpan w:val="4"/>
          </w:tcPr>
          <w:p w14:paraId="01E8D3C2" w14:textId="15E3538A" w:rsidR="00F12D97" w:rsidRPr="002F309D" w:rsidRDefault="00FA2E87" w:rsidP="00825C6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>
              <w:rPr>
                <w:b/>
                <w:bCs/>
                <w:lang w:val="ru-RU"/>
              </w:rPr>
              <w:t>Второе с</w:t>
            </w:r>
            <w:r w:rsidR="00A8284A" w:rsidRPr="002F309D">
              <w:rPr>
                <w:b/>
                <w:bCs/>
                <w:lang w:val="ru-RU"/>
              </w:rPr>
              <w:t xml:space="preserve">обрание Региональной группы </w:t>
            </w:r>
            <w:r>
              <w:rPr>
                <w:b/>
                <w:bCs/>
                <w:lang w:val="ru-RU"/>
              </w:rPr>
              <w:t>13-й</w:t>
            </w:r>
            <w:r w:rsidR="00A8284A" w:rsidRPr="002F309D">
              <w:rPr>
                <w:b/>
                <w:bCs/>
                <w:lang w:val="ru-RU"/>
              </w:rPr>
              <w:t xml:space="preserve"> Исследовательской комиссии МСЭ-Т для Восточной Европы, Центральной Азии и Закавказья (РегГр-ВЕЦАЗ </w:t>
            </w:r>
            <w:r>
              <w:rPr>
                <w:b/>
                <w:bCs/>
                <w:lang w:val="ru-RU"/>
              </w:rPr>
              <w:t>ИК13</w:t>
            </w:r>
            <w:r w:rsidR="00A8284A" w:rsidRPr="002F309D">
              <w:rPr>
                <w:b/>
                <w:bCs/>
                <w:lang w:val="ru-RU"/>
              </w:rPr>
              <w:t>), Санкт</w:t>
            </w:r>
            <w:r w:rsidR="00A8284A" w:rsidRPr="002F309D">
              <w:rPr>
                <w:b/>
                <w:bCs/>
                <w:lang w:val="ru-RU"/>
              </w:rPr>
              <w:noBreakHyphen/>
              <w:t>Петербург, Российская Федерация, 9−11 июня 2025 года</w:t>
            </w:r>
          </w:p>
        </w:tc>
      </w:tr>
    </w:tbl>
    <w:p w14:paraId="660599B5" w14:textId="77777777" w:rsidR="00414B3C" w:rsidRPr="002F309D" w:rsidRDefault="00414B3C" w:rsidP="00825C61">
      <w:pPr>
        <w:spacing w:after="120"/>
        <w:jc w:val="left"/>
        <w:rPr>
          <w:lang w:val="ru-RU"/>
        </w:rPr>
      </w:pPr>
      <w:r w:rsidRPr="002F309D">
        <w:rPr>
          <w:lang w:val="ru-RU"/>
        </w:rPr>
        <w:t>Уважаемая госпожа,</w:t>
      </w:r>
      <w:r w:rsidRPr="002F309D">
        <w:rPr>
          <w:lang w:val="ru-RU"/>
        </w:rPr>
        <w:br/>
        <w:t>уважаемый господин,</w:t>
      </w:r>
    </w:p>
    <w:p w14:paraId="40B66DE9" w14:textId="5E42D8A9" w:rsidR="00A8284A" w:rsidRPr="00A8284A" w:rsidRDefault="00A8284A" w:rsidP="00A8284A">
      <w:pPr>
        <w:rPr>
          <w:lang w:val="ru-RU"/>
        </w:rPr>
      </w:pPr>
      <w:r w:rsidRPr="00A8284A">
        <w:rPr>
          <w:lang w:val="ru-RU"/>
        </w:rPr>
        <w:t xml:space="preserve">Имею честь сообщить, что по любезному приглашению Регионального содружества в области связи (РСС) и при поддержке Межпарламентской Ассамблеи государств – участников Содружества Независимых Государств и Санкт-Петербургского государственного университета телекоммуникаций собрание </w:t>
      </w:r>
      <w:r w:rsidRPr="00A8284A">
        <w:rPr>
          <w:b/>
          <w:bCs/>
          <w:lang w:val="ru-RU"/>
        </w:rPr>
        <w:t xml:space="preserve">Региональной группы </w:t>
      </w:r>
      <w:r w:rsidR="00FA2E87">
        <w:rPr>
          <w:b/>
          <w:bCs/>
          <w:lang w:val="ru-RU"/>
        </w:rPr>
        <w:t>13-й</w:t>
      </w:r>
      <w:r w:rsidRPr="00A8284A">
        <w:rPr>
          <w:b/>
          <w:bCs/>
          <w:lang w:val="ru-RU"/>
        </w:rPr>
        <w:t xml:space="preserve"> Исследовательской комиссии МСЭ-Т для Восточной Европы, Центральной Азии и Закавказья (РегГр-ВЕЦАЗ </w:t>
      </w:r>
      <w:r w:rsidR="00FA2E87">
        <w:rPr>
          <w:b/>
          <w:bCs/>
          <w:lang w:val="ru-RU"/>
        </w:rPr>
        <w:t>ИК13</w:t>
      </w:r>
      <w:r w:rsidRPr="00A8284A">
        <w:rPr>
          <w:b/>
          <w:bCs/>
          <w:lang w:val="ru-RU"/>
        </w:rPr>
        <w:t>)</w:t>
      </w:r>
      <w:r w:rsidRPr="00A8284A">
        <w:rPr>
          <w:lang w:val="ru-RU"/>
        </w:rPr>
        <w:t xml:space="preserve"> будет проведено в Санкт-Петербурге, Российская Федерация, </w:t>
      </w:r>
      <w:r w:rsidRPr="00A8284A">
        <w:rPr>
          <w:b/>
          <w:bCs/>
          <w:lang w:val="ru-RU"/>
        </w:rPr>
        <w:t>с 9 по 11 июня</w:t>
      </w:r>
      <w:r w:rsidR="00BB28A4">
        <w:rPr>
          <w:b/>
          <w:bCs/>
          <w:lang w:val="ru-RU"/>
        </w:rPr>
        <w:t xml:space="preserve"> 2025 года</w:t>
      </w:r>
      <w:r w:rsidRPr="00A8284A">
        <w:rPr>
          <w:b/>
          <w:bCs/>
          <w:lang w:val="ru-RU"/>
        </w:rPr>
        <w:t xml:space="preserve"> </w:t>
      </w:r>
      <w:r w:rsidRPr="00A8284A">
        <w:rPr>
          <w:lang w:val="ru-RU"/>
        </w:rPr>
        <w:t>в Таврическом дворце, расположенном по адресу: Санкт</w:t>
      </w:r>
      <w:r w:rsidR="002E0779">
        <w:rPr>
          <w:lang w:val="ru-RU"/>
        </w:rPr>
        <w:noBreakHyphen/>
      </w:r>
      <w:r w:rsidRPr="00A8284A">
        <w:rPr>
          <w:lang w:val="ru-RU"/>
        </w:rPr>
        <w:t>Петербург, ул.</w:t>
      </w:r>
      <w:r w:rsidR="00406C72">
        <w:rPr>
          <w:lang w:val="en-US"/>
        </w:rPr>
        <w:t> </w:t>
      </w:r>
      <w:r w:rsidRPr="00A8284A">
        <w:rPr>
          <w:lang w:val="ru-RU"/>
        </w:rPr>
        <w:t>Шпалерная, д. 47.</w:t>
      </w:r>
    </w:p>
    <w:p w14:paraId="31A35637" w14:textId="77777777" w:rsidR="00A8284A" w:rsidRPr="00A8284A" w:rsidRDefault="00A8284A" w:rsidP="00A8284A">
      <w:pPr>
        <w:rPr>
          <w:lang w:val="ru-RU"/>
        </w:rPr>
      </w:pPr>
      <w:r w:rsidRPr="00A8284A">
        <w:rPr>
          <w:lang w:val="ru-RU"/>
        </w:rPr>
        <w:t>Это собрание будет приурочено к следующим мероприятиям МСЭ, которые состоятся в том же месте:</w:t>
      </w:r>
    </w:p>
    <w:p w14:paraId="622F5C43" w14:textId="005AF6A3" w:rsidR="00A8284A" w:rsidRPr="002F309D" w:rsidRDefault="00A8284A" w:rsidP="00A8284A">
      <w:pPr>
        <w:pStyle w:val="enumlev1"/>
        <w:rPr>
          <w:lang w:val="ru-RU"/>
        </w:rPr>
      </w:pPr>
      <w:r w:rsidRPr="002F309D">
        <w:rPr>
          <w:lang w:val="ru-RU"/>
        </w:rPr>
        <w:t>–</w:t>
      </w:r>
      <w:r w:rsidRPr="002F309D">
        <w:rPr>
          <w:lang w:val="ru-RU"/>
        </w:rPr>
        <w:tab/>
        <w:t>9−11 июня 2025 года: собрание Региональной группы ИК11 МСЭ-Т для Восточной Европы, Центральной Азии и Закавказья (РегГр-ВЕЦАЗ ИК11). Подробная информация представлена по</w:t>
      </w:r>
      <w:r w:rsidR="002E0779">
        <w:rPr>
          <w:lang w:val="ru-RU"/>
        </w:rPr>
        <w:t> </w:t>
      </w:r>
      <w:r w:rsidRPr="002F309D">
        <w:rPr>
          <w:lang w:val="ru-RU"/>
        </w:rPr>
        <w:t xml:space="preserve">адресу: </w:t>
      </w:r>
      <w:hyperlink r:id="rId14" w:history="1">
        <w:r w:rsidRPr="002F309D">
          <w:rPr>
            <w:rStyle w:val="Hyperlink"/>
            <w:lang w:val="ru-RU"/>
          </w:rPr>
          <w:t>https://itu.int/go/tsg11rgeecat</w:t>
        </w:r>
      </w:hyperlink>
      <w:r w:rsidRPr="002F309D">
        <w:rPr>
          <w:lang w:val="ru-RU"/>
        </w:rPr>
        <w:t>.</w:t>
      </w:r>
    </w:p>
    <w:p w14:paraId="4DF35FD7" w14:textId="24D92CEB" w:rsidR="00A8284A" w:rsidRPr="002F309D" w:rsidRDefault="00A8284A" w:rsidP="00A8284A">
      <w:pPr>
        <w:pStyle w:val="enumlev1"/>
        <w:rPr>
          <w:lang w:val="ru-RU"/>
        </w:rPr>
      </w:pPr>
      <w:r w:rsidRPr="002F309D">
        <w:rPr>
          <w:lang w:val="ru-RU"/>
        </w:rPr>
        <w:t>–</w:t>
      </w:r>
      <w:r w:rsidRPr="002F309D">
        <w:rPr>
          <w:lang w:val="ru-RU"/>
        </w:rPr>
        <w:tab/>
        <w:t>9−11 июня 2025 года: собрание Региональной группы ИК</w:t>
      </w:r>
      <w:r w:rsidR="00406C72" w:rsidRPr="00B77824">
        <w:rPr>
          <w:lang w:val="ru-RU"/>
        </w:rPr>
        <w:t>20</w:t>
      </w:r>
      <w:r w:rsidRPr="002F309D">
        <w:rPr>
          <w:lang w:val="ru-RU"/>
        </w:rPr>
        <w:t xml:space="preserve"> МСЭ-Т для Восточной Европы, Центральной Азии и Закавказья (РегГр-ВЕЦАЗ ИК</w:t>
      </w:r>
      <w:r w:rsidR="00406C72" w:rsidRPr="00B77824">
        <w:rPr>
          <w:lang w:val="ru-RU"/>
        </w:rPr>
        <w:t>20</w:t>
      </w:r>
      <w:r w:rsidRPr="002F309D">
        <w:rPr>
          <w:lang w:val="ru-RU"/>
        </w:rPr>
        <w:t>). Подробная информация представлена по</w:t>
      </w:r>
      <w:r w:rsidR="002E0779">
        <w:rPr>
          <w:lang w:val="ru-RU"/>
        </w:rPr>
        <w:t> </w:t>
      </w:r>
      <w:r w:rsidRPr="002F309D">
        <w:rPr>
          <w:lang w:val="ru-RU"/>
        </w:rPr>
        <w:t xml:space="preserve">адресу: </w:t>
      </w:r>
      <w:hyperlink r:id="rId15" w:history="1">
        <w:r w:rsidR="00406C72" w:rsidRPr="0079333B">
          <w:rPr>
            <w:rStyle w:val="Hyperlink"/>
            <w:lang w:val="ru-RU"/>
          </w:rPr>
          <w:t>https://itu.int/go/tsg</w:t>
        </w:r>
        <w:r w:rsidR="00406C72" w:rsidRPr="00BB28A4">
          <w:rPr>
            <w:rStyle w:val="Hyperlink"/>
            <w:lang w:val="ru-RU"/>
          </w:rPr>
          <w:t>20</w:t>
        </w:r>
        <w:r w:rsidR="00406C72" w:rsidRPr="0079333B">
          <w:rPr>
            <w:rStyle w:val="Hyperlink"/>
            <w:lang w:val="ru-RU"/>
          </w:rPr>
          <w:t>rgeecat</w:t>
        </w:r>
      </w:hyperlink>
      <w:r w:rsidRPr="002F309D">
        <w:rPr>
          <w:lang w:val="ru-RU"/>
        </w:rPr>
        <w:t>.</w:t>
      </w:r>
    </w:p>
    <w:p w14:paraId="0CB08B5B" w14:textId="7501A408" w:rsidR="00A8284A" w:rsidRPr="002F309D" w:rsidRDefault="00A8284A" w:rsidP="00A8284A">
      <w:pPr>
        <w:pStyle w:val="enumlev1"/>
        <w:rPr>
          <w:lang w:val="ru-RU"/>
        </w:rPr>
      </w:pPr>
      <w:r w:rsidRPr="002F309D">
        <w:rPr>
          <w:lang w:val="ru-RU"/>
        </w:rPr>
        <w:t>–</w:t>
      </w:r>
      <w:r w:rsidRPr="002F309D">
        <w:rPr>
          <w:lang w:val="ru-RU"/>
        </w:rPr>
        <w:tab/>
        <w:t>9–11 июня 2025 года: Форум МСЭ "Технологии будущего: ИИ, метавселенная, голография и</w:t>
      </w:r>
      <w:r w:rsidR="002E0779">
        <w:rPr>
          <w:lang w:val="ru-RU"/>
        </w:rPr>
        <w:t> </w:t>
      </w:r>
      <w:r w:rsidRPr="002F309D">
        <w:rPr>
          <w:lang w:val="ru-RU"/>
        </w:rPr>
        <w:t xml:space="preserve">другие ИКТ, приложения и услуги. Перспектива 2030". Подробная информация представлена по адресу: </w:t>
      </w:r>
      <w:r w:rsidR="002E0779">
        <w:fldChar w:fldCharType="begin"/>
      </w:r>
      <w:r w:rsidR="002E0779">
        <w:instrText>HYPERLINK</w:instrText>
      </w:r>
      <w:r w:rsidR="002E0779" w:rsidRPr="00825C61">
        <w:rPr>
          <w:lang w:val="ru-RU"/>
        </w:rPr>
        <w:instrText xml:space="preserve"> "</w:instrText>
      </w:r>
      <w:r w:rsidR="002E0779">
        <w:instrText>https</w:instrText>
      </w:r>
      <w:r w:rsidR="002E0779" w:rsidRPr="00825C61">
        <w:rPr>
          <w:lang w:val="ru-RU"/>
        </w:rPr>
        <w:instrText>://</w:instrText>
      </w:r>
      <w:r w:rsidR="002E0779">
        <w:instrText>www</w:instrText>
      </w:r>
      <w:r w:rsidR="002E0779" w:rsidRPr="00825C61">
        <w:rPr>
          <w:lang w:val="ru-RU"/>
        </w:rPr>
        <w:instrText>.</w:instrText>
      </w:r>
      <w:r w:rsidR="002E0779">
        <w:instrText>itu</w:instrText>
      </w:r>
      <w:r w:rsidR="002E0779" w:rsidRPr="00825C61">
        <w:rPr>
          <w:lang w:val="ru-RU"/>
        </w:rPr>
        <w:instrText>.</w:instrText>
      </w:r>
      <w:r w:rsidR="002E0779">
        <w:instrText>int</w:instrText>
      </w:r>
      <w:r w:rsidR="002E0779" w:rsidRPr="00825C61">
        <w:rPr>
          <w:lang w:val="ru-RU"/>
        </w:rPr>
        <w:instrText>/</w:instrText>
      </w:r>
      <w:r w:rsidR="002E0779">
        <w:instrText>en</w:instrText>
      </w:r>
      <w:r w:rsidR="002E0779" w:rsidRPr="00825C61">
        <w:rPr>
          <w:lang w:val="ru-RU"/>
        </w:rPr>
        <w:instrText>/</w:instrText>
      </w:r>
      <w:r w:rsidR="002E0779">
        <w:instrText>ITU</w:instrText>
      </w:r>
      <w:r w:rsidR="002E0779" w:rsidRPr="00825C61">
        <w:rPr>
          <w:lang w:val="ru-RU"/>
        </w:rPr>
        <w:instrText>-</w:instrText>
      </w:r>
      <w:r w:rsidR="002E0779">
        <w:instrText>D</w:instrText>
      </w:r>
      <w:r w:rsidR="002E0779" w:rsidRPr="00825C61">
        <w:rPr>
          <w:lang w:val="ru-RU"/>
        </w:rPr>
        <w:instrText>/</w:instrText>
      </w:r>
      <w:r w:rsidR="002E0779">
        <w:instrText>Regional</w:instrText>
      </w:r>
      <w:r w:rsidR="002E0779" w:rsidRPr="00825C61">
        <w:rPr>
          <w:lang w:val="ru-RU"/>
        </w:rPr>
        <w:instrText>-</w:instrText>
      </w:r>
      <w:r w:rsidR="002E0779">
        <w:instrText>Presence</w:instrText>
      </w:r>
      <w:r w:rsidR="002E0779" w:rsidRPr="00825C61">
        <w:rPr>
          <w:lang w:val="ru-RU"/>
        </w:rPr>
        <w:instrText>/</w:instrText>
      </w:r>
      <w:r w:rsidR="002E0779">
        <w:instrText>CIS</w:instrText>
      </w:r>
      <w:r w:rsidR="002E0779" w:rsidRPr="00825C61">
        <w:rPr>
          <w:lang w:val="ru-RU"/>
        </w:rPr>
        <w:instrText>/</w:instrText>
      </w:r>
      <w:r w:rsidR="002E0779">
        <w:instrText>Pages</w:instrText>
      </w:r>
      <w:r w:rsidR="002E0779" w:rsidRPr="00825C61">
        <w:rPr>
          <w:lang w:val="ru-RU"/>
        </w:rPr>
        <w:instrText>/</w:instrText>
      </w:r>
      <w:r w:rsidR="002E0779">
        <w:instrText>EVENTS</w:instrText>
      </w:r>
      <w:r w:rsidR="002E0779" w:rsidRPr="00825C61">
        <w:rPr>
          <w:lang w:val="ru-RU"/>
        </w:rPr>
        <w:instrText>/2025/</w:instrText>
      </w:r>
      <w:r w:rsidR="002E0779">
        <w:instrText>FoCForum</w:instrText>
      </w:r>
      <w:r w:rsidR="002E0779" w:rsidRPr="00825C61">
        <w:rPr>
          <w:lang w:val="ru-RU"/>
        </w:rPr>
        <w:instrText>.</w:instrText>
      </w:r>
      <w:r w:rsidR="002E0779">
        <w:instrText>aspx</w:instrText>
      </w:r>
      <w:r w:rsidR="002E0779" w:rsidRPr="00825C61">
        <w:rPr>
          <w:lang w:val="ru-RU"/>
        </w:rPr>
        <w:instrText>"</w:instrText>
      </w:r>
      <w:r w:rsidR="002E0779">
        <w:fldChar w:fldCharType="separate"/>
      </w:r>
      <w:r w:rsidR="002E0779" w:rsidRPr="00A60C36">
        <w:rPr>
          <w:rStyle w:val="Hyperlink"/>
          <w:lang w:val="ru-RU"/>
        </w:rPr>
        <w:t>https://www.itu.int/en/ITU-D/Regional-Presence/CIS/Pages/EVENTS/</w:t>
      </w:r>
      <w:r w:rsidR="002E0779" w:rsidRPr="00A60C36">
        <w:rPr>
          <w:rStyle w:val="Hyperlink"/>
          <w:lang w:val="ru-RU"/>
        </w:rPr>
        <w:br/>
        <w:t>2025/FoCForum.aspx</w:t>
      </w:r>
      <w:r w:rsidR="002E0779">
        <w:fldChar w:fldCharType="end"/>
      </w:r>
      <w:r w:rsidRPr="002F309D">
        <w:rPr>
          <w:lang w:val="ru-RU"/>
        </w:rPr>
        <w:t>.</w:t>
      </w:r>
    </w:p>
    <w:p w14:paraId="6BDEEA23" w14:textId="793AE529" w:rsidR="00A8284A" w:rsidRPr="00A8284A" w:rsidRDefault="00A8284A" w:rsidP="00A8284A">
      <w:pPr>
        <w:rPr>
          <w:lang w:val="ru-RU"/>
        </w:rPr>
      </w:pPr>
      <w:r w:rsidRPr="00A8284A">
        <w:rPr>
          <w:lang w:val="ru-RU"/>
        </w:rPr>
        <w:t>Эти мероприятия организуются совместно с Региональным отделением МСЭ для стран СНГ, РСС, Межпарламентской Ассамблеей государств – участников Содружества Независимых Государств и</w:t>
      </w:r>
      <w:r w:rsidR="002E0779">
        <w:rPr>
          <w:lang w:val="ru-RU"/>
        </w:rPr>
        <w:t> </w:t>
      </w:r>
      <w:r w:rsidRPr="00A8284A">
        <w:rPr>
          <w:lang w:val="ru-RU"/>
        </w:rPr>
        <w:t>Санкт-Петербургским государственным университетом телекоммуникаций.</w:t>
      </w:r>
    </w:p>
    <w:p w14:paraId="61C936E0" w14:textId="086E9C3E" w:rsidR="00A8284A" w:rsidRPr="00A8284A" w:rsidRDefault="00A8284A" w:rsidP="00A8284A">
      <w:pPr>
        <w:rPr>
          <w:lang w:val="ru-RU"/>
        </w:rPr>
      </w:pPr>
      <w:r w:rsidRPr="00A8284A">
        <w:rPr>
          <w:lang w:val="ru-RU"/>
        </w:rPr>
        <w:t xml:space="preserve">Собрание РегГр-ВЕЦАЗ </w:t>
      </w:r>
      <w:r w:rsidR="00FA2E87">
        <w:rPr>
          <w:lang w:val="ru-RU"/>
        </w:rPr>
        <w:t>ИК13</w:t>
      </w:r>
      <w:r w:rsidRPr="00A8284A">
        <w:rPr>
          <w:lang w:val="ru-RU"/>
        </w:rPr>
        <w:t xml:space="preserve"> начнется 9 июня 2025 года в 1</w:t>
      </w:r>
      <w:r w:rsidR="00406C72" w:rsidRPr="00BB28A4">
        <w:rPr>
          <w:lang w:val="ru-RU"/>
        </w:rPr>
        <w:t>7</w:t>
      </w:r>
      <w:r w:rsidRPr="00A8284A">
        <w:rPr>
          <w:lang w:val="ru-RU"/>
        </w:rPr>
        <w:t xml:space="preserve"> час. 00 мин.</w:t>
      </w:r>
    </w:p>
    <w:p w14:paraId="7F4B1A72" w14:textId="5E08BE7F" w:rsidR="00A8284A" w:rsidRPr="00A8284A" w:rsidRDefault="00A8284A" w:rsidP="00A8284A">
      <w:pPr>
        <w:rPr>
          <w:lang w:val="ru-RU"/>
        </w:rPr>
      </w:pPr>
      <w:r w:rsidRPr="00A8284A">
        <w:rPr>
          <w:lang w:val="ru-RU"/>
        </w:rPr>
        <w:t xml:space="preserve">Дополнительная информация представлена в </w:t>
      </w:r>
      <w:r w:rsidRPr="00A8284A">
        <w:rPr>
          <w:b/>
          <w:bCs/>
          <w:lang w:val="ru-RU"/>
        </w:rPr>
        <w:t>Приложении А</w:t>
      </w:r>
      <w:r w:rsidRPr="00A8284A">
        <w:rPr>
          <w:lang w:val="ru-RU"/>
        </w:rPr>
        <w:t xml:space="preserve">; проект повестки дня, подготовленный Председателем РегГр-ВЕЦАЗ </w:t>
      </w:r>
      <w:r w:rsidR="00FA2E87">
        <w:rPr>
          <w:lang w:val="ru-RU"/>
        </w:rPr>
        <w:t>ИК13</w:t>
      </w:r>
      <w:r w:rsidRPr="00A8284A">
        <w:rPr>
          <w:lang w:val="ru-RU"/>
        </w:rPr>
        <w:t xml:space="preserve"> г-ном Алексеем Бородиным (Российская Федерация), приведен в</w:t>
      </w:r>
      <w:r w:rsidR="002E0779">
        <w:rPr>
          <w:lang w:val="ru-RU"/>
        </w:rPr>
        <w:t> </w:t>
      </w:r>
      <w:r w:rsidRPr="00A8284A">
        <w:rPr>
          <w:b/>
          <w:bCs/>
          <w:lang w:val="ru-RU"/>
        </w:rPr>
        <w:t>Приложении В</w:t>
      </w:r>
      <w:r w:rsidRPr="00A8284A">
        <w:rPr>
          <w:lang w:val="ru-RU"/>
        </w:rPr>
        <w:t xml:space="preserve">; проект плана распределения времени всех мероприятий МСЭ, планируемых в этом месте проведения, содержится в </w:t>
      </w:r>
      <w:r w:rsidRPr="00A8284A">
        <w:rPr>
          <w:b/>
          <w:bCs/>
          <w:lang w:val="ru-RU"/>
        </w:rPr>
        <w:t>Приложении С</w:t>
      </w:r>
      <w:r w:rsidRPr="00A8284A">
        <w:rPr>
          <w:lang w:val="ru-RU"/>
        </w:rPr>
        <w:t xml:space="preserve">. Практическая информация, касающаяся собрания, размещена на веб-странице РегГр-ВЕЦАЗ </w:t>
      </w:r>
      <w:r w:rsidR="00FA2E87">
        <w:rPr>
          <w:lang w:val="ru-RU"/>
        </w:rPr>
        <w:t>ИК13</w:t>
      </w:r>
      <w:r w:rsidRPr="00A8284A">
        <w:rPr>
          <w:lang w:val="ru-RU"/>
        </w:rPr>
        <w:t xml:space="preserve"> по адресу: </w:t>
      </w:r>
      <w:r w:rsidR="00BB28A4">
        <w:fldChar w:fldCharType="begin"/>
      </w:r>
      <w:r w:rsidR="00BB28A4">
        <w:instrText>HYPERLINK</w:instrText>
      </w:r>
      <w:r w:rsidR="00BB28A4" w:rsidRPr="00825C61">
        <w:rPr>
          <w:lang w:val="ru-RU"/>
        </w:rPr>
        <w:instrText xml:space="preserve"> "</w:instrText>
      </w:r>
      <w:r w:rsidR="00BB28A4">
        <w:instrText>https</w:instrText>
      </w:r>
      <w:r w:rsidR="00BB28A4" w:rsidRPr="00825C61">
        <w:rPr>
          <w:lang w:val="ru-RU"/>
        </w:rPr>
        <w:instrText>://</w:instrText>
      </w:r>
      <w:r w:rsidR="00BB28A4">
        <w:instrText>itu</w:instrText>
      </w:r>
      <w:r w:rsidR="00BB28A4" w:rsidRPr="00825C61">
        <w:rPr>
          <w:lang w:val="ru-RU"/>
        </w:rPr>
        <w:instrText>.</w:instrText>
      </w:r>
      <w:r w:rsidR="00BB28A4">
        <w:instrText>int</w:instrText>
      </w:r>
      <w:r w:rsidR="00BB28A4" w:rsidRPr="00825C61">
        <w:rPr>
          <w:lang w:val="ru-RU"/>
        </w:rPr>
        <w:instrText>/</w:instrText>
      </w:r>
      <w:r w:rsidR="00BB28A4">
        <w:instrText>go</w:instrText>
      </w:r>
      <w:r w:rsidR="00BB28A4" w:rsidRPr="00825C61">
        <w:rPr>
          <w:lang w:val="ru-RU"/>
        </w:rPr>
        <w:instrText>/</w:instrText>
      </w:r>
      <w:r w:rsidR="00BB28A4">
        <w:instrText>tsg</w:instrText>
      </w:r>
      <w:r w:rsidR="00BB28A4" w:rsidRPr="00825C61">
        <w:rPr>
          <w:lang w:val="ru-RU"/>
        </w:rPr>
        <w:instrText>13</w:instrText>
      </w:r>
      <w:r w:rsidR="00BB28A4">
        <w:instrText>rgeecat</w:instrText>
      </w:r>
      <w:r w:rsidR="00BB28A4" w:rsidRPr="00825C61">
        <w:rPr>
          <w:lang w:val="ru-RU"/>
        </w:rPr>
        <w:instrText>"</w:instrText>
      </w:r>
      <w:r w:rsidR="00BB28A4">
        <w:fldChar w:fldCharType="separate"/>
      </w:r>
      <w:r w:rsidR="00BB28A4" w:rsidRPr="00560CD4">
        <w:rPr>
          <w:rStyle w:val="Hyperlink"/>
          <w:rFonts w:asciiTheme="minorHAnsi" w:hAnsiTheme="minorHAnsi"/>
          <w:szCs w:val="22"/>
          <w:lang w:val="en-US"/>
        </w:rPr>
        <w:t>https</w:t>
      </w:r>
      <w:r w:rsidR="00BB28A4" w:rsidRPr="00BB28A4">
        <w:rPr>
          <w:rStyle w:val="Hyperlink"/>
          <w:rFonts w:asciiTheme="minorHAnsi" w:hAnsiTheme="minorHAnsi"/>
          <w:szCs w:val="22"/>
          <w:lang w:val="ru-RU"/>
        </w:rPr>
        <w:t>://</w:t>
      </w:r>
      <w:r w:rsidR="00BB28A4" w:rsidRPr="00560CD4">
        <w:rPr>
          <w:rStyle w:val="Hyperlink"/>
          <w:rFonts w:asciiTheme="minorHAnsi" w:hAnsiTheme="minorHAnsi"/>
          <w:szCs w:val="22"/>
          <w:lang w:val="en-US"/>
        </w:rPr>
        <w:t>itu</w:t>
      </w:r>
      <w:r w:rsidR="00BB28A4" w:rsidRPr="00BB28A4">
        <w:rPr>
          <w:rStyle w:val="Hyperlink"/>
          <w:rFonts w:asciiTheme="minorHAnsi" w:hAnsiTheme="minorHAnsi"/>
          <w:szCs w:val="22"/>
          <w:lang w:val="ru-RU"/>
        </w:rPr>
        <w:t>.</w:t>
      </w:r>
      <w:r w:rsidR="00BB28A4" w:rsidRPr="00560CD4">
        <w:rPr>
          <w:rStyle w:val="Hyperlink"/>
          <w:rFonts w:asciiTheme="minorHAnsi" w:hAnsiTheme="minorHAnsi"/>
          <w:szCs w:val="22"/>
          <w:lang w:val="en-US"/>
        </w:rPr>
        <w:t>int</w:t>
      </w:r>
      <w:r w:rsidR="00BB28A4" w:rsidRPr="00BB28A4">
        <w:rPr>
          <w:rStyle w:val="Hyperlink"/>
          <w:rFonts w:asciiTheme="minorHAnsi" w:hAnsiTheme="minorHAnsi"/>
          <w:szCs w:val="22"/>
          <w:lang w:val="ru-RU"/>
        </w:rPr>
        <w:t>/</w:t>
      </w:r>
      <w:r w:rsidR="00BB28A4" w:rsidRPr="00560CD4">
        <w:rPr>
          <w:rStyle w:val="Hyperlink"/>
          <w:rFonts w:asciiTheme="minorHAnsi" w:hAnsiTheme="minorHAnsi"/>
          <w:szCs w:val="22"/>
          <w:lang w:val="en-US"/>
        </w:rPr>
        <w:t>go</w:t>
      </w:r>
      <w:r w:rsidR="00BB28A4" w:rsidRPr="00BB28A4">
        <w:rPr>
          <w:rStyle w:val="Hyperlink"/>
          <w:rFonts w:asciiTheme="minorHAnsi" w:hAnsiTheme="minorHAnsi"/>
          <w:szCs w:val="22"/>
          <w:lang w:val="ru-RU"/>
        </w:rPr>
        <w:t>/</w:t>
      </w:r>
      <w:proofErr w:type="spellStart"/>
      <w:r w:rsidR="00BB28A4" w:rsidRPr="00560CD4">
        <w:rPr>
          <w:rStyle w:val="Hyperlink"/>
          <w:rFonts w:asciiTheme="minorHAnsi" w:hAnsiTheme="minorHAnsi"/>
          <w:szCs w:val="22"/>
          <w:lang w:val="en-US"/>
        </w:rPr>
        <w:t>tsg</w:t>
      </w:r>
      <w:proofErr w:type="spellEnd"/>
      <w:r w:rsidR="00BB28A4" w:rsidRPr="00BB28A4">
        <w:rPr>
          <w:rStyle w:val="Hyperlink"/>
          <w:rFonts w:asciiTheme="minorHAnsi" w:hAnsiTheme="minorHAnsi"/>
          <w:szCs w:val="22"/>
          <w:lang w:val="ru-RU"/>
        </w:rPr>
        <w:t>13</w:t>
      </w:r>
      <w:proofErr w:type="spellStart"/>
      <w:r w:rsidR="00BB28A4" w:rsidRPr="00560CD4">
        <w:rPr>
          <w:rStyle w:val="Hyperlink"/>
          <w:rFonts w:asciiTheme="minorHAnsi" w:hAnsiTheme="minorHAnsi"/>
          <w:szCs w:val="22"/>
          <w:lang w:val="en-US"/>
        </w:rPr>
        <w:t>rgeecat</w:t>
      </w:r>
      <w:proofErr w:type="spellEnd"/>
      <w:r w:rsidR="00BB28A4">
        <w:fldChar w:fldCharType="end"/>
      </w:r>
      <w:r w:rsidRPr="00A8284A">
        <w:rPr>
          <w:lang w:val="ru-RU"/>
        </w:rPr>
        <w:t>.</w:t>
      </w:r>
    </w:p>
    <w:p w14:paraId="7F4276E7" w14:textId="74CF780A" w:rsidR="00A8284A" w:rsidRPr="00A8284A" w:rsidRDefault="00A8284A" w:rsidP="00A8284A">
      <w:pPr>
        <w:rPr>
          <w:lang w:val="ru-RU"/>
        </w:rPr>
      </w:pPr>
      <w:r w:rsidRPr="00A8284A">
        <w:rPr>
          <w:lang w:val="ru-RU"/>
        </w:rPr>
        <w:lastRenderedPageBreak/>
        <w:t xml:space="preserve">В собрании РегГр-ВЕЦАЗ </w:t>
      </w:r>
      <w:r w:rsidR="00FA2E87">
        <w:rPr>
          <w:lang w:val="ru-RU"/>
        </w:rPr>
        <w:t>ИК13</w:t>
      </w:r>
      <w:r w:rsidRPr="00A8284A">
        <w:rPr>
          <w:lang w:val="ru-RU"/>
        </w:rPr>
        <w:t xml:space="preserve"> могут принимать участие представители Государств-Членов, Членов Сектора и Академических организаций из данного региона, а также Ассоциированных членов, относящихся к основной исследовательской комиссии и соответствующему региону, наряду с</w:t>
      </w:r>
      <w:r w:rsidR="00407CB2">
        <w:rPr>
          <w:lang w:val="ru-RU"/>
        </w:rPr>
        <w:t> </w:t>
      </w:r>
      <w:r w:rsidRPr="00A8284A">
        <w:rPr>
          <w:lang w:val="ru-RU"/>
        </w:rPr>
        <w:t xml:space="preserve">участниками, приглашенными этой </w:t>
      </w:r>
      <w:r w:rsidR="00407CB2" w:rsidRPr="00A8284A">
        <w:rPr>
          <w:lang w:val="ru-RU"/>
        </w:rPr>
        <w:t xml:space="preserve">Региональной </w:t>
      </w:r>
      <w:r w:rsidRPr="00A8284A">
        <w:rPr>
          <w:lang w:val="ru-RU"/>
        </w:rPr>
        <w:t xml:space="preserve">группой, как это определено в </w:t>
      </w:r>
      <w:r>
        <w:fldChar w:fldCharType="begin"/>
      </w:r>
      <w:r>
        <w:instrText>HYPERLINK</w:instrText>
      </w:r>
      <w:r w:rsidRPr="00825C61">
        <w:rPr>
          <w:lang w:val="ru-RU"/>
        </w:rPr>
        <w:instrText xml:space="preserve"> "</w:instrText>
      </w:r>
      <w:r>
        <w:instrText>https</w:instrText>
      </w:r>
      <w:r w:rsidRPr="00825C61">
        <w:rPr>
          <w:lang w:val="ru-RU"/>
        </w:rPr>
        <w:instrText>://</w:instrText>
      </w:r>
      <w:r>
        <w:instrText>www</w:instrText>
      </w:r>
      <w:r w:rsidRPr="00825C61">
        <w:rPr>
          <w:lang w:val="ru-RU"/>
        </w:rPr>
        <w:instrText>.</w:instrText>
      </w:r>
      <w:r>
        <w:instrText>itu</w:instrText>
      </w:r>
      <w:r w:rsidRPr="00825C61">
        <w:rPr>
          <w:lang w:val="ru-RU"/>
        </w:rPr>
        <w:instrText>.</w:instrText>
      </w:r>
      <w:r>
        <w:instrText>int</w:instrText>
      </w:r>
      <w:r w:rsidRPr="00825C61">
        <w:rPr>
          <w:lang w:val="ru-RU"/>
        </w:rPr>
        <w:instrText>/</w:instrText>
      </w:r>
      <w:r>
        <w:instrText>pub</w:instrText>
      </w:r>
      <w:r w:rsidRPr="00825C61">
        <w:rPr>
          <w:lang w:val="ru-RU"/>
        </w:rPr>
        <w:instrText>/</w:instrText>
      </w:r>
      <w:r>
        <w:instrText>T</w:instrText>
      </w:r>
      <w:r w:rsidRPr="00825C61">
        <w:rPr>
          <w:lang w:val="ru-RU"/>
        </w:rPr>
        <w:instrText>-</w:instrText>
      </w:r>
      <w:r>
        <w:instrText>RES</w:instrText>
      </w:r>
      <w:r w:rsidRPr="00825C61">
        <w:rPr>
          <w:lang w:val="ru-RU"/>
        </w:rPr>
        <w:instrText>-</w:instrText>
      </w:r>
      <w:r>
        <w:instrText>T</w:instrText>
      </w:r>
      <w:r w:rsidRPr="00825C61">
        <w:rPr>
          <w:lang w:val="ru-RU"/>
        </w:rPr>
        <w:instrText>.54-2024"</w:instrText>
      </w:r>
      <w:r>
        <w:fldChar w:fldCharType="separate"/>
      </w:r>
      <w:r w:rsidRPr="00A8284A">
        <w:rPr>
          <w:rStyle w:val="Hyperlink"/>
          <w:lang w:val="ru-RU"/>
        </w:rPr>
        <w:t>Резолюции</w:t>
      </w:r>
      <w:r w:rsidR="00407CB2">
        <w:rPr>
          <w:rStyle w:val="Hyperlink"/>
          <w:lang w:val="ru-RU"/>
        </w:rPr>
        <w:t> </w:t>
      </w:r>
      <w:r w:rsidRPr="00A8284A">
        <w:rPr>
          <w:rStyle w:val="Hyperlink"/>
          <w:lang w:val="ru-RU"/>
        </w:rPr>
        <w:t>54 (Пересм. Нью-Дели, 2024</w:t>
      </w:r>
      <w:r w:rsidR="00407CB2">
        <w:rPr>
          <w:rStyle w:val="Hyperlink"/>
          <w:lang w:val="ru-RU"/>
        </w:rPr>
        <w:t> </w:t>
      </w:r>
      <w:r w:rsidRPr="00A8284A">
        <w:rPr>
          <w:rStyle w:val="Hyperlink"/>
          <w:lang w:val="ru-RU"/>
        </w:rPr>
        <w:t>г.) ВАСЭ</w:t>
      </w:r>
      <w:r>
        <w:fldChar w:fldCharType="end"/>
      </w:r>
      <w:r w:rsidRPr="00A8284A">
        <w:rPr>
          <w:lang w:val="ru-RU"/>
        </w:rPr>
        <w:t xml:space="preserve"> (пп.</w:t>
      </w:r>
      <w:r w:rsidR="00407CB2">
        <w:rPr>
          <w:lang w:val="ru-RU"/>
        </w:rPr>
        <w:t> </w:t>
      </w:r>
      <w:r w:rsidRPr="00A8284A">
        <w:rPr>
          <w:lang w:val="ru-RU"/>
        </w:rPr>
        <w:t xml:space="preserve">4–6 раздела </w:t>
      </w:r>
      <w:r w:rsidRPr="00A8284A">
        <w:rPr>
          <w:i/>
          <w:iCs/>
          <w:lang w:val="ru-RU"/>
        </w:rPr>
        <w:t>решает</w:t>
      </w:r>
      <w:r w:rsidRPr="00A8284A">
        <w:rPr>
          <w:lang w:val="ru-RU"/>
        </w:rPr>
        <w:t>). Обращаем ваше внимание, что</w:t>
      </w:r>
      <w:r w:rsidR="00407CB2">
        <w:rPr>
          <w:lang w:val="ru-RU"/>
        </w:rPr>
        <w:t> </w:t>
      </w:r>
      <w:r w:rsidRPr="00A8284A">
        <w:rPr>
          <w:lang w:val="ru-RU"/>
        </w:rPr>
        <w:t xml:space="preserve">постоянное участие представителей и преемственность будут способствовать работе </w:t>
      </w:r>
      <w:r w:rsidR="00407CB2" w:rsidRPr="00A8284A">
        <w:rPr>
          <w:lang w:val="ru-RU"/>
        </w:rPr>
        <w:t>Группы</w:t>
      </w:r>
      <w:r w:rsidRPr="00A8284A">
        <w:rPr>
          <w:lang w:val="ru-RU"/>
        </w:rPr>
        <w:t>.</w:t>
      </w:r>
    </w:p>
    <w:p w14:paraId="33D886E9" w14:textId="0652CF65" w:rsidR="00A8284A" w:rsidRPr="002F309D" w:rsidRDefault="00A8284A" w:rsidP="00A8284A">
      <w:pPr>
        <w:pStyle w:val="Headingb"/>
        <w:spacing w:after="120"/>
        <w:rPr>
          <w:lang w:val="ru-RU"/>
        </w:rPr>
      </w:pPr>
      <w:r w:rsidRPr="002F309D">
        <w:rPr>
          <w:lang w:val="ru-RU"/>
        </w:rPr>
        <w:t>Основные предельные сроки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506"/>
      </w:tblGrid>
      <w:tr w:rsidR="00A8284A" w:rsidRPr="00825C61" w14:paraId="0520674C" w14:textId="77777777" w:rsidTr="00FA6B01">
        <w:tc>
          <w:tcPr>
            <w:tcW w:w="1696" w:type="dxa"/>
            <w:shd w:val="clear" w:color="auto" w:fill="auto"/>
          </w:tcPr>
          <w:p w14:paraId="14BC7063" w14:textId="77777777" w:rsidR="00A8284A" w:rsidRPr="00A8284A" w:rsidRDefault="00A8284A" w:rsidP="00A8284A">
            <w:pPr>
              <w:spacing w:before="60" w:after="60"/>
              <w:jc w:val="left"/>
              <w:rPr>
                <w:sz w:val="20"/>
                <w:szCs w:val="18"/>
                <w:lang w:val="ru-RU"/>
              </w:rPr>
            </w:pPr>
            <w:r w:rsidRPr="00A8284A">
              <w:rPr>
                <w:sz w:val="20"/>
                <w:szCs w:val="18"/>
                <w:lang w:val="ru-RU"/>
              </w:rPr>
              <w:t>30 апреля 2025 г.</w:t>
            </w:r>
          </w:p>
        </w:tc>
        <w:tc>
          <w:tcPr>
            <w:tcW w:w="7506" w:type="dxa"/>
            <w:shd w:val="clear" w:color="auto" w:fill="auto"/>
          </w:tcPr>
          <w:p w14:paraId="1C305458" w14:textId="04BD00FB" w:rsidR="00A8284A" w:rsidRPr="00A8284A" w:rsidRDefault="00407CB2" w:rsidP="00407CB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jc w:val="left"/>
              <w:rPr>
                <w:sz w:val="20"/>
                <w:szCs w:val="18"/>
                <w:lang w:val="ru-RU"/>
              </w:rPr>
            </w:pPr>
            <w:r w:rsidRPr="002F309D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="00A8284A" w:rsidRPr="00A8284A">
              <w:rPr>
                <w:sz w:val="20"/>
                <w:szCs w:val="18"/>
                <w:lang w:val="ru-RU"/>
              </w:rPr>
              <w:t>Представление запросов писем для содействия в получении визы (см.</w:t>
            </w:r>
            <w:r w:rsidR="00A8284A" w:rsidRPr="00407CB2">
              <w:rPr>
                <w:sz w:val="20"/>
                <w:szCs w:val="18"/>
                <w:lang w:val="ru-RU"/>
              </w:rPr>
              <w:t> </w:t>
            </w:r>
            <w:r w:rsidR="00A8284A" w:rsidRPr="00A8284A">
              <w:rPr>
                <w:sz w:val="20"/>
                <w:szCs w:val="18"/>
                <w:lang w:val="ru-RU"/>
              </w:rPr>
              <w:t>подробную информацию в Приложении А)</w:t>
            </w:r>
          </w:p>
        </w:tc>
      </w:tr>
      <w:tr w:rsidR="00A8284A" w:rsidRPr="00825C61" w14:paraId="54FDB06C" w14:textId="77777777" w:rsidTr="00FA6B01">
        <w:tc>
          <w:tcPr>
            <w:tcW w:w="1696" w:type="dxa"/>
            <w:shd w:val="clear" w:color="auto" w:fill="auto"/>
          </w:tcPr>
          <w:p w14:paraId="47279258" w14:textId="77777777" w:rsidR="00A8284A" w:rsidRPr="00A8284A" w:rsidRDefault="00A8284A" w:rsidP="00A8284A">
            <w:pPr>
              <w:spacing w:before="60" w:after="60"/>
              <w:jc w:val="left"/>
              <w:rPr>
                <w:sz w:val="20"/>
                <w:szCs w:val="18"/>
                <w:lang w:val="ru-RU"/>
              </w:rPr>
            </w:pPr>
            <w:r w:rsidRPr="00A8284A">
              <w:rPr>
                <w:sz w:val="20"/>
                <w:szCs w:val="18"/>
                <w:lang w:val="ru-RU"/>
              </w:rPr>
              <w:t>5 мая 2025 г.</w:t>
            </w:r>
          </w:p>
        </w:tc>
        <w:tc>
          <w:tcPr>
            <w:tcW w:w="7506" w:type="dxa"/>
            <w:shd w:val="clear" w:color="auto" w:fill="auto"/>
          </w:tcPr>
          <w:p w14:paraId="54261B99" w14:textId="658E6F7F" w:rsidR="00A8284A" w:rsidRPr="00A8284A" w:rsidRDefault="00407CB2" w:rsidP="00407CB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jc w:val="left"/>
              <w:rPr>
                <w:sz w:val="20"/>
                <w:szCs w:val="18"/>
                <w:lang w:val="ru-RU"/>
              </w:rPr>
            </w:pPr>
            <w:r w:rsidRPr="002F309D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="00A8284A" w:rsidRPr="00A8284A">
              <w:rPr>
                <w:sz w:val="20"/>
                <w:szCs w:val="18"/>
                <w:lang w:val="ru-RU"/>
              </w:rPr>
              <w:t>Представление запросов на стипендии (через онлайновую форму на</w:t>
            </w:r>
            <w:r w:rsidR="00A8284A" w:rsidRPr="00407CB2">
              <w:rPr>
                <w:sz w:val="20"/>
                <w:szCs w:val="18"/>
                <w:lang w:val="ru-RU"/>
              </w:rPr>
              <w:t> </w:t>
            </w:r>
            <w:hyperlink r:id="rId16" w:history="1">
              <w:r w:rsidR="00A8284A" w:rsidRPr="00A8284A">
                <w:rPr>
                  <w:rStyle w:val="Hyperlink"/>
                  <w:sz w:val="20"/>
                  <w:szCs w:val="18"/>
                  <w:lang w:val="ru-RU"/>
                </w:rPr>
                <w:t>домашней странице Региональной группы</w:t>
              </w:r>
            </w:hyperlink>
            <w:r w:rsidR="00A8284A" w:rsidRPr="00A8284A">
              <w:rPr>
                <w:sz w:val="20"/>
                <w:szCs w:val="18"/>
                <w:lang w:val="ru-RU"/>
              </w:rPr>
              <w:t>; см. подробную информацию в</w:t>
            </w:r>
            <w:r w:rsidR="00A8284A" w:rsidRPr="00407CB2">
              <w:rPr>
                <w:sz w:val="20"/>
                <w:szCs w:val="18"/>
                <w:lang w:val="ru-RU"/>
              </w:rPr>
              <w:t> </w:t>
            </w:r>
            <w:r w:rsidR="00A8284A" w:rsidRPr="00A8284A">
              <w:rPr>
                <w:sz w:val="20"/>
                <w:szCs w:val="18"/>
                <w:lang w:val="ru-RU"/>
              </w:rPr>
              <w:t>Приложении A)</w:t>
            </w:r>
          </w:p>
        </w:tc>
      </w:tr>
      <w:tr w:rsidR="00A8284A" w:rsidRPr="00825C61" w14:paraId="201A4212" w14:textId="77777777" w:rsidTr="00FA6B01">
        <w:tc>
          <w:tcPr>
            <w:tcW w:w="1696" w:type="dxa"/>
            <w:shd w:val="clear" w:color="auto" w:fill="auto"/>
          </w:tcPr>
          <w:p w14:paraId="2365F208" w14:textId="77777777" w:rsidR="00A8284A" w:rsidRPr="00A8284A" w:rsidRDefault="00A8284A" w:rsidP="00A8284A">
            <w:pPr>
              <w:spacing w:before="60" w:after="60"/>
              <w:jc w:val="left"/>
              <w:rPr>
                <w:sz w:val="20"/>
                <w:szCs w:val="18"/>
                <w:lang w:val="ru-RU"/>
              </w:rPr>
            </w:pPr>
            <w:r w:rsidRPr="00A8284A">
              <w:rPr>
                <w:sz w:val="20"/>
                <w:szCs w:val="18"/>
                <w:lang w:val="ru-RU"/>
              </w:rPr>
              <w:t>9 мая 2025 г.</w:t>
            </w:r>
          </w:p>
        </w:tc>
        <w:tc>
          <w:tcPr>
            <w:tcW w:w="7506" w:type="dxa"/>
            <w:shd w:val="clear" w:color="auto" w:fill="auto"/>
          </w:tcPr>
          <w:p w14:paraId="1902EBBC" w14:textId="35F9C13E" w:rsidR="00A8284A" w:rsidRPr="00A8284A" w:rsidRDefault="00407CB2" w:rsidP="00407CB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jc w:val="left"/>
              <w:rPr>
                <w:sz w:val="20"/>
                <w:szCs w:val="18"/>
                <w:lang w:val="ru-RU"/>
              </w:rPr>
            </w:pPr>
            <w:r w:rsidRPr="002F309D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="00A8284A" w:rsidRPr="00A8284A">
              <w:rPr>
                <w:sz w:val="20"/>
                <w:szCs w:val="18"/>
                <w:lang w:val="ru-RU"/>
              </w:rPr>
              <w:t xml:space="preserve">Предварительная регистрация (онлайн-регистрация на </w:t>
            </w:r>
            <w:r w:rsidR="00A8284A">
              <w:fldChar w:fldCharType="begin"/>
            </w:r>
            <w:r w:rsidR="00A8284A">
              <w:instrText>HYPERLINK</w:instrText>
            </w:r>
            <w:r w:rsidR="00A8284A" w:rsidRPr="00825C61">
              <w:rPr>
                <w:lang w:val="ru-RU"/>
              </w:rPr>
              <w:instrText xml:space="preserve"> "</w:instrText>
            </w:r>
            <w:r w:rsidR="00A8284A">
              <w:instrText>https</w:instrText>
            </w:r>
            <w:r w:rsidR="00A8284A" w:rsidRPr="00825C61">
              <w:rPr>
                <w:lang w:val="ru-RU"/>
              </w:rPr>
              <w:instrText>://</w:instrText>
            </w:r>
            <w:r w:rsidR="00A8284A">
              <w:instrText>itu</w:instrText>
            </w:r>
            <w:r w:rsidR="00A8284A" w:rsidRPr="00825C61">
              <w:rPr>
                <w:lang w:val="ru-RU"/>
              </w:rPr>
              <w:instrText>.</w:instrText>
            </w:r>
            <w:r w:rsidR="00A8284A">
              <w:instrText>int</w:instrText>
            </w:r>
            <w:r w:rsidR="00A8284A" w:rsidRPr="00825C61">
              <w:rPr>
                <w:lang w:val="ru-RU"/>
              </w:rPr>
              <w:instrText>/</w:instrText>
            </w:r>
            <w:r w:rsidR="00A8284A">
              <w:instrText>go</w:instrText>
            </w:r>
            <w:r w:rsidR="00A8284A" w:rsidRPr="00825C61">
              <w:rPr>
                <w:lang w:val="ru-RU"/>
              </w:rPr>
              <w:instrText>/</w:instrText>
            </w:r>
            <w:r w:rsidR="00A8284A">
              <w:instrText>tsg</w:instrText>
            </w:r>
            <w:r w:rsidR="00A8284A" w:rsidRPr="00825C61">
              <w:rPr>
                <w:lang w:val="ru-RU"/>
              </w:rPr>
              <w:instrText>13</w:instrText>
            </w:r>
            <w:r w:rsidR="00A8284A">
              <w:instrText>rgeecat</w:instrText>
            </w:r>
            <w:r w:rsidR="00A8284A" w:rsidRPr="00825C61">
              <w:rPr>
                <w:lang w:val="ru-RU"/>
              </w:rPr>
              <w:instrText>"</w:instrText>
            </w:r>
            <w:r w:rsidR="00A8284A">
              <w:fldChar w:fldCharType="separate"/>
            </w:r>
            <w:r w:rsidR="00A8284A" w:rsidRPr="00A8284A">
              <w:rPr>
                <w:rStyle w:val="Hyperlink"/>
                <w:sz w:val="20"/>
                <w:szCs w:val="18"/>
                <w:lang w:val="ru-RU"/>
              </w:rPr>
              <w:t xml:space="preserve">домашней странице </w:t>
            </w:r>
            <w:r w:rsidRPr="00A8284A">
              <w:rPr>
                <w:rStyle w:val="Hyperlink"/>
                <w:sz w:val="20"/>
                <w:szCs w:val="18"/>
                <w:lang w:val="ru-RU"/>
              </w:rPr>
              <w:t>Р</w:t>
            </w:r>
            <w:r w:rsidR="00A8284A" w:rsidRPr="00A8284A">
              <w:rPr>
                <w:rStyle w:val="Hyperlink"/>
                <w:sz w:val="20"/>
                <w:szCs w:val="18"/>
                <w:lang w:val="ru-RU"/>
              </w:rPr>
              <w:t>егиональной группы</w:t>
            </w:r>
            <w:r w:rsidR="00A8284A">
              <w:fldChar w:fldCharType="end"/>
            </w:r>
            <w:r w:rsidR="00A8284A" w:rsidRPr="00A8284A">
              <w:rPr>
                <w:sz w:val="20"/>
                <w:szCs w:val="18"/>
                <w:lang w:val="ru-RU"/>
              </w:rPr>
              <w:t>)</w:t>
            </w:r>
          </w:p>
        </w:tc>
      </w:tr>
      <w:tr w:rsidR="00A8284A" w:rsidRPr="00825C61" w14:paraId="0E0AEE64" w14:textId="77777777" w:rsidTr="00FA6B01">
        <w:tc>
          <w:tcPr>
            <w:tcW w:w="1696" w:type="dxa"/>
            <w:shd w:val="clear" w:color="auto" w:fill="auto"/>
          </w:tcPr>
          <w:p w14:paraId="2A657DEA" w14:textId="77777777" w:rsidR="00A8284A" w:rsidRPr="00A8284A" w:rsidRDefault="00A8284A" w:rsidP="00A8284A">
            <w:pPr>
              <w:spacing w:before="60" w:after="60"/>
              <w:jc w:val="left"/>
              <w:rPr>
                <w:sz w:val="20"/>
                <w:szCs w:val="18"/>
                <w:lang w:val="ru-RU"/>
              </w:rPr>
            </w:pPr>
            <w:r w:rsidRPr="00A8284A">
              <w:rPr>
                <w:sz w:val="20"/>
                <w:szCs w:val="18"/>
                <w:lang w:val="ru-RU"/>
              </w:rPr>
              <w:t>27 мая 2025 г.</w:t>
            </w:r>
          </w:p>
        </w:tc>
        <w:tc>
          <w:tcPr>
            <w:tcW w:w="7506" w:type="dxa"/>
            <w:shd w:val="clear" w:color="auto" w:fill="auto"/>
          </w:tcPr>
          <w:p w14:paraId="129C3787" w14:textId="62627A06" w:rsidR="00A8284A" w:rsidRPr="00BB28A4" w:rsidRDefault="00407CB2" w:rsidP="00407CB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jc w:val="left"/>
              <w:rPr>
                <w:sz w:val="20"/>
                <w:lang w:val="ru-RU"/>
              </w:rPr>
            </w:pPr>
            <w:r w:rsidRPr="00BB28A4">
              <w:rPr>
                <w:sz w:val="20"/>
                <w:lang w:val="ru-RU"/>
              </w:rPr>
              <w:t>–</w:t>
            </w:r>
            <w:r w:rsidRPr="00BB28A4">
              <w:rPr>
                <w:sz w:val="20"/>
                <w:lang w:val="ru-RU"/>
              </w:rPr>
              <w:tab/>
            </w:r>
            <w:r w:rsidR="00A8284A" w:rsidRPr="00BB28A4">
              <w:rPr>
                <w:sz w:val="20"/>
                <w:lang w:val="ru-RU"/>
              </w:rPr>
              <w:t xml:space="preserve">Представление вкладов Членов МСЭ-Т (по электронной почте по адресу: </w:t>
            </w:r>
            <w:r w:rsidR="00BB28A4">
              <w:fldChar w:fldCharType="begin"/>
            </w:r>
            <w:r w:rsidR="00BB28A4">
              <w:instrText>HYPERLINK</w:instrText>
            </w:r>
            <w:r w:rsidR="00BB28A4" w:rsidRPr="00825C61">
              <w:rPr>
                <w:lang w:val="ru-RU"/>
              </w:rPr>
              <w:instrText xml:space="preserve"> "</w:instrText>
            </w:r>
            <w:r w:rsidR="00BB28A4">
              <w:instrText>mailto</w:instrText>
            </w:r>
            <w:r w:rsidR="00BB28A4" w:rsidRPr="00825C61">
              <w:rPr>
                <w:lang w:val="ru-RU"/>
              </w:rPr>
              <w:instrText>:</w:instrText>
            </w:r>
            <w:r w:rsidR="00BB28A4">
              <w:instrText>tsbsg</w:instrText>
            </w:r>
            <w:r w:rsidR="00BB28A4" w:rsidRPr="00825C61">
              <w:rPr>
                <w:lang w:val="ru-RU"/>
              </w:rPr>
              <w:instrText>13@</w:instrText>
            </w:r>
            <w:r w:rsidR="00BB28A4">
              <w:instrText>itu</w:instrText>
            </w:r>
            <w:r w:rsidR="00BB28A4" w:rsidRPr="00825C61">
              <w:rPr>
                <w:lang w:val="ru-RU"/>
              </w:rPr>
              <w:instrText>.</w:instrText>
            </w:r>
            <w:r w:rsidR="00BB28A4">
              <w:instrText>int</w:instrText>
            </w:r>
            <w:r w:rsidR="00BB28A4" w:rsidRPr="00825C61">
              <w:rPr>
                <w:lang w:val="ru-RU"/>
              </w:rPr>
              <w:instrText>"</w:instrText>
            </w:r>
            <w:r w:rsidR="00BB28A4">
              <w:fldChar w:fldCharType="separate"/>
            </w:r>
            <w:r w:rsidR="00BB28A4" w:rsidRPr="00BB28A4">
              <w:rPr>
                <w:rStyle w:val="Hyperlink"/>
                <w:rFonts w:asciiTheme="minorHAnsi" w:hAnsiTheme="minorHAnsi" w:cstheme="minorHAnsi"/>
                <w:sz w:val="20"/>
              </w:rPr>
              <w:t>tsbsg</w:t>
            </w:r>
            <w:r w:rsidR="00BB28A4" w:rsidRPr="00BB28A4">
              <w:rPr>
                <w:rStyle w:val="Hyperlink"/>
                <w:rFonts w:asciiTheme="minorHAnsi" w:hAnsiTheme="minorHAnsi" w:cstheme="minorHAnsi"/>
                <w:sz w:val="20"/>
                <w:lang w:val="ru-RU"/>
              </w:rPr>
              <w:t>13@</w:t>
            </w:r>
            <w:r w:rsidR="00BB28A4" w:rsidRPr="00BB28A4">
              <w:rPr>
                <w:rStyle w:val="Hyperlink"/>
                <w:rFonts w:asciiTheme="minorHAnsi" w:hAnsiTheme="minorHAnsi" w:cstheme="minorHAnsi"/>
                <w:sz w:val="20"/>
              </w:rPr>
              <w:t>itu</w:t>
            </w:r>
            <w:r w:rsidR="00BB28A4" w:rsidRPr="00BB28A4">
              <w:rPr>
                <w:rStyle w:val="Hyperlink"/>
                <w:rFonts w:asciiTheme="minorHAnsi" w:hAnsiTheme="minorHAnsi" w:cstheme="minorHAnsi"/>
                <w:sz w:val="20"/>
                <w:lang w:val="ru-RU"/>
              </w:rPr>
              <w:t>.</w:t>
            </w:r>
            <w:r w:rsidR="00BB28A4" w:rsidRPr="00BB28A4">
              <w:rPr>
                <w:rStyle w:val="Hyperlink"/>
                <w:rFonts w:asciiTheme="minorHAnsi" w:hAnsiTheme="minorHAnsi" w:cstheme="minorHAnsi"/>
                <w:sz w:val="20"/>
              </w:rPr>
              <w:t>int</w:t>
            </w:r>
            <w:r w:rsidR="00BB28A4">
              <w:fldChar w:fldCharType="end"/>
            </w:r>
            <w:r w:rsidR="00A8284A" w:rsidRPr="00BB28A4">
              <w:rPr>
                <w:sz w:val="20"/>
                <w:lang w:val="ru-RU"/>
              </w:rPr>
              <w:t>)</w:t>
            </w:r>
          </w:p>
        </w:tc>
      </w:tr>
    </w:tbl>
    <w:p w14:paraId="3E30C98E" w14:textId="54683C95" w:rsidR="00F12D97" w:rsidRPr="002F309D" w:rsidRDefault="00A8284A" w:rsidP="00A8284A">
      <w:pPr>
        <w:spacing w:before="360"/>
        <w:rPr>
          <w:lang w:val="ru-RU"/>
        </w:rPr>
      </w:pPr>
      <w:r w:rsidRPr="002F309D">
        <w:rPr>
          <w:lang w:val="ru-RU"/>
        </w:rPr>
        <w:t>Желаю вам плодотворного и приятного собрания.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7"/>
        <w:gridCol w:w="2597"/>
      </w:tblGrid>
      <w:tr w:rsidR="00A8284A" w:rsidRPr="00825C61" w14:paraId="5761F5D7" w14:textId="77777777" w:rsidTr="00525A21">
        <w:trPr>
          <w:cantSplit/>
          <w:trHeight w:val="1955"/>
        </w:trPr>
        <w:tc>
          <w:tcPr>
            <w:tcW w:w="6617" w:type="dxa"/>
            <w:vMerge w:val="restart"/>
            <w:tcBorders>
              <w:right w:val="single" w:sz="4" w:space="0" w:color="auto"/>
            </w:tcBorders>
          </w:tcPr>
          <w:p w14:paraId="601C24BB" w14:textId="5D70AEAD" w:rsidR="00A8284A" w:rsidRPr="002F309D" w:rsidRDefault="00A8284A" w:rsidP="00FA6B01">
            <w:pPr>
              <w:ind w:left="-105"/>
              <w:jc w:val="left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2F309D">
              <w:rPr>
                <w:rFonts w:asciiTheme="minorHAnsi" w:hAnsiTheme="minorHAnsi" w:cstheme="minorHAnsi"/>
                <w:color w:val="000000"/>
                <w:lang w:val="ru-RU"/>
              </w:rPr>
              <w:t>С уважением,</w:t>
            </w:r>
          </w:p>
          <w:p w14:paraId="26BD9715" w14:textId="679BB2D1" w:rsidR="00A8284A" w:rsidRPr="002F309D" w:rsidRDefault="00237425" w:rsidP="00825C61">
            <w:pPr>
              <w:spacing w:before="840"/>
              <w:ind w:left="-101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5B27F35C" wp14:editId="7E3A72E5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107950</wp:posOffset>
                  </wp:positionV>
                  <wp:extent cx="768389" cy="342918"/>
                  <wp:effectExtent l="0" t="0" r="0" b="0"/>
                  <wp:wrapNone/>
                  <wp:docPr id="11069810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981080" name="Picture 1106981080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8284A" w:rsidRPr="002F309D">
              <w:rPr>
                <w:rFonts w:asciiTheme="minorHAnsi" w:hAnsiTheme="minorHAnsi" w:cstheme="minorHAnsi"/>
                <w:color w:val="000000"/>
                <w:lang w:val="ru-RU"/>
              </w:rPr>
              <w:t>Сейдзо Оноэ</w:t>
            </w:r>
            <w:r w:rsidR="00A8284A" w:rsidRPr="002F309D">
              <w:rPr>
                <w:rFonts w:asciiTheme="minorHAnsi" w:hAnsiTheme="minorHAnsi" w:cstheme="minorHAnsi"/>
                <w:color w:val="000000"/>
                <w:lang w:val="ru-RU"/>
              </w:rPr>
              <w:br/>
              <w:t>Директор Бюро</w:t>
            </w:r>
            <w:r w:rsidR="00A8284A" w:rsidRPr="002F309D">
              <w:rPr>
                <w:rFonts w:asciiTheme="minorHAnsi" w:hAnsiTheme="minorHAnsi" w:cstheme="minorHAnsi"/>
                <w:color w:val="000000"/>
                <w:lang w:val="ru-RU"/>
              </w:rPr>
              <w:br/>
              <w:t>стандартизации электросвязи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59BAD9" w14:textId="6A1462F6" w:rsidR="00A8284A" w:rsidRPr="002F309D" w:rsidRDefault="00BB28A4" w:rsidP="00FA6B01">
            <w:pPr>
              <w:spacing w:before="0"/>
              <w:ind w:left="-57" w:right="-57"/>
              <w:jc w:val="center"/>
              <w:rPr>
                <w:rFonts w:asciiTheme="minorHAnsi" w:hAnsiTheme="minorHAnsi" w:cstheme="minorHAnsi"/>
                <w:szCs w:val="22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B2561EB" wp14:editId="542A3316">
                  <wp:extent cx="1056161" cy="1019175"/>
                  <wp:effectExtent l="0" t="0" r="0" b="0"/>
                  <wp:docPr id="18072718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27181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965" cy="102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284A" w:rsidRPr="002F309D">
              <w:rPr>
                <w:rFonts w:asciiTheme="minorHAnsi" w:hAnsiTheme="minorHAnsi" w:cstheme="minorHAnsi"/>
                <w:color w:val="000000"/>
                <w:sz w:val="18"/>
                <w:szCs w:val="16"/>
                <w:lang w:val="ru-RU"/>
              </w:rPr>
              <w:t xml:space="preserve">РегГр-ВЕЦАЗ </w:t>
            </w:r>
            <w:r w:rsidR="00FA2E87">
              <w:rPr>
                <w:rFonts w:asciiTheme="minorHAnsi" w:hAnsiTheme="minorHAnsi" w:cstheme="minorHAnsi"/>
                <w:color w:val="000000"/>
                <w:sz w:val="18"/>
                <w:szCs w:val="16"/>
                <w:lang w:val="ru-RU"/>
              </w:rPr>
              <w:t>ИК13</w:t>
            </w:r>
            <w:r w:rsidR="00A8284A" w:rsidRPr="002F309D">
              <w:rPr>
                <w:rFonts w:asciiTheme="minorHAnsi" w:hAnsiTheme="minorHAnsi" w:cstheme="minorHAnsi"/>
                <w:color w:val="000000"/>
                <w:sz w:val="18"/>
                <w:szCs w:val="16"/>
                <w:lang w:val="ru-RU"/>
              </w:rPr>
              <w:t xml:space="preserve"> МСЭ-Т</w:t>
            </w:r>
          </w:p>
        </w:tc>
      </w:tr>
      <w:tr w:rsidR="00A8284A" w:rsidRPr="002F309D" w14:paraId="6072ECF3" w14:textId="77777777" w:rsidTr="00525A21">
        <w:trPr>
          <w:cantSplit/>
          <w:trHeight w:val="227"/>
        </w:trPr>
        <w:tc>
          <w:tcPr>
            <w:tcW w:w="6617" w:type="dxa"/>
            <w:vMerge/>
          </w:tcPr>
          <w:p w14:paraId="64211F3B" w14:textId="77777777" w:rsidR="00A8284A" w:rsidRPr="002F309D" w:rsidRDefault="00A8284A" w:rsidP="00525A21">
            <w:pPr>
              <w:spacing w:before="480"/>
              <w:rPr>
                <w:rFonts w:asciiTheme="minorHAnsi" w:hAnsiTheme="minorHAnsi" w:cstheme="minorHAnsi"/>
                <w:szCs w:val="22"/>
                <w:lang w:val="ru-RU"/>
              </w:rPr>
            </w:pPr>
          </w:p>
        </w:tc>
        <w:tc>
          <w:tcPr>
            <w:tcW w:w="2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A60" w14:textId="77777777" w:rsidR="00A8284A" w:rsidRPr="002F309D" w:rsidRDefault="00A8284A" w:rsidP="00FA6B01">
            <w:pPr>
              <w:jc w:val="center"/>
              <w:rPr>
                <w:rFonts w:asciiTheme="minorHAnsi" w:eastAsia="SimSun" w:hAnsiTheme="minorHAnsi" w:cstheme="minorHAnsi"/>
                <w:szCs w:val="22"/>
                <w:lang w:val="ru-RU"/>
              </w:rPr>
            </w:pPr>
            <w:r w:rsidRPr="002F309D">
              <w:rPr>
                <w:rFonts w:asciiTheme="minorHAnsi" w:hAnsiTheme="minorHAnsi" w:cstheme="minorHAnsi"/>
                <w:color w:val="000000"/>
                <w:sz w:val="20"/>
                <w:szCs w:val="18"/>
                <w:lang w:val="ru-RU"/>
              </w:rPr>
              <w:t>Последняя информация о собрании</w:t>
            </w:r>
          </w:p>
        </w:tc>
      </w:tr>
    </w:tbl>
    <w:p w14:paraId="0CAD7223" w14:textId="51D9A224" w:rsidR="00A8284A" w:rsidRPr="002F309D" w:rsidRDefault="00C62B05" w:rsidP="00A8284A">
      <w:pPr>
        <w:spacing w:before="1440"/>
        <w:jc w:val="left"/>
        <w:rPr>
          <w:lang w:val="ru-RU"/>
        </w:rPr>
      </w:pPr>
      <w:r w:rsidRPr="002F309D">
        <w:rPr>
          <w:b/>
          <w:bCs/>
          <w:lang w:val="ru-RU"/>
        </w:rPr>
        <w:t>Приложения</w:t>
      </w:r>
      <w:r w:rsidRPr="002F309D">
        <w:rPr>
          <w:lang w:val="ru-RU"/>
        </w:rPr>
        <w:t xml:space="preserve">: </w:t>
      </w:r>
      <w:r w:rsidR="00A8284A" w:rsidRPr="002F309D">
        <w:rPr>
          <w:lang w:val="ru-RU"/>
        </w:rPr>
        <w:t>3</w:t>
      </w:r>
    </w:p>
    <w:p w14:paraId="40948413" w14:textId="7931F5BE" w:rsidR="00C62B05" w:rsidRPr="002F309D" w:rsidRDefault="00C62B05" w:rsidP="001A1F24">
      <w:pPr>
        <w:jc w:val="left"/>
        <w:rPr>
          <w:lang w:val="ru-RU"/>
        </w:rPr>
      </w:pPr>
      <w:r w:rsidRPr="002F309D">
        <w:rPr>
          <w:lang w:val="ru-RU"/>
        </w:rPr>
        <w:br w:type="page"/>
      </w:r>
    </w:p>
    <w:p w14:paraId="0502E656" w14:textId="77777777" w:rsidR="00FA6B01" w:rsidRPr="002F309D" w:rsidRDefault="00FA6B01" w:rsidP="00FA6B01">
      <w:pPr>
        <w:pStyle w:val="AnnexNo"/>
        <w:rPr>
          <w:lang w:val="ru-RU"/>
        </w:rPr>
      </w:pPr>
      <w:r w:rsidRPr="002F309D">
        <w:rPr>
          <w:lang w:val="ru-RU"/>
        </w:rPr>
        <w:lastRenderedPageBreak/>
        <w:t>ПРИЛОЖЕНИЕ А</w:t>
      </w:r>
    </w:p>
    <w:p w14:paraId="230FF9E8" w14:textId="5B4B1B80" w:rsidR="00FA6B01" w:rsidRPr="002F309D" w:rsidRDefault="00FA6B01" w:rsidP="00FA6B01">
      <w:pPr>
        <w:pStyle w:val="Annextitle"/>
        <w:rPr>
          <w:lang w:val="ru-RU"/>
        </w:rPr>
      </w:pPr>
      <w:r w:rsidRPr="002F309D">
        <w:rPr>
          <w:lang w:val="ru-RU"/>
        </w:rPr>
        <w:t>Дополнительная информация</w:t>
      </w:r>
    </w:p>
    <w:p w14:paraId="36F2EBEF" w14:textId="77777777" w:rsidR="00FA6B01" w:rsidRPr="002F309D" w:rsidRDefault="00FA6B01" w:rsidP="005A6D23">
      <w:pPr>
        <w:pStyle w:val="Headingb"/>
        <w:spacing w:before="360"/>
        <w:jc w:val="center"/>
        <w:rPr>
          <w:szCs w:val="22"/>
          <w:lang w:val="ru-RU"/>
        </w:rPr>
      </w:pPr>
      <w:r w:rsidRPr="002F309D">
        <w:rPr>
          <w:lang w:val="ru-RU"/>
        </w:rPr>
        <w:t>МЕТОДЫ И СРЕДСТВА РАБОТЫ</w:t>
      </w:r>
    </w:p>
    <w:p w14:paraId="20520193" w14:textId="5A4F47F5" w:rsidR="00FA6B01" w:rsidRPr="002F309D" w:rsidRDefault="00FA6B01" w:rsidP="00FA6B01">
      <w:pPr>
        <w:rPr>
          <w:rFonts w:eastAsia="SimSun"/>
          <w:bCs/>
          <w:szCs w:val="22"/>
          <w:lang w:val="ru-RU"/>
        </w:rPr>
      </w:pPr>
      <w:r w:rsidRPr="002F309D">
        <w:rPr>
          <w:b/>
          <w:bCs/>
          <w:lang w:val="ru-RU"/>
        </w:rPr>
        <w:t>ПРЕДСТАВЛЕНИЕ ДОКУМЕНТОВ И ДОСТУП К ДОКУМЕНТАМ</w:t>
      </w:r>
      <w:r w:rsidRPr="002F309D">
        <w:rPr>
          <w:lang w:val="ru-RU"/>
        </w:rPr>
        <w:t>: Собрание будет проходить на</w:t>
      </w:r>
      <w:r w:rsidR="00407CB2">
        <w:rPr>
          <w:lang w:val="ru-RU"/>
        </w:rPr>
        <w:t> </w:t>
      </w:r>
      <w:r w:rsidRPr="002F309D">
        <w:rPr>
          <w:lang w:val="ru-RU"/>
        </w:rPr>
        <w:t>безбумажной основе. Вклады Членов и проекты временных документов (TD) следует представлять по адресу электронной почты</w:t>
      </w:r>
      <w:r w:rsidR="00407CB2">
        <w:rPr>
          <w:lang w:val="ru-RU"/>
        </w:rPr>
        <w:t>:</w:t>
      </w:r>
      <w:r w:rsidRPr="002F309D">
        <w:rPr>
          <w:lang w:val="ru-RU"/>
        </w:rPr>
        <w:t xml:space="preserve"> </w:t>
      </w:r>
      <w:hyperlink r:id="rId19" w:history="1">
        <w:r w:rsidR="00BB28A4" w:rsidRPr="00560CD4">
          <w:rPr>
            <w:rStyle w:val="Hyperlink"/>
            <w:rFonts w:asciiTheme="minorHAnsi" w:hAnsiTheme="minorHAnsi" w:cstheme="minorHAnsi"/>
            <w:szCs w:val="22"/>
          </w:rPr>
          <w:t>tsbsg</w:t>
        </w:r>
        <w:r w:rsidR="00BB28A4" w:rsidRPr="00BB28A4">
          <w:rPr>
            <w:rStyle w:val="Hyperlink"/>
            <w:rFonts w:asciiTheme="minorHAnsi" w:hAnsiTheme="minorHAnsi" w:cstheme="minorHAnsi"/>
            <w:szCs w:val="22"/>
            <w:lang w:val="ru-RU"/>
          </w:rPr>
          <w:t>13@</w:t>
        </w:r>
        <w:r w:rsidR="00BB28A4" w:rsidRPr="00560CD4">
          <w:rPr>
            <w:rStyle w:val="Hyperlink"/>
            <w:rFonts w:asciiTheme="minorHAnsi" w:hAnsiTheme="minorHAnsi" w:cstheme="minorHAnsi"/>
            <w:szCs w:val="22"/>
          </w:rPr>
          <w:t>itu</w:t>
        </w:r>
        <w:r w:rsidR="00BB28A4" w:rsidRPr="00BB28A4">
          <w:rPr>
            <w:rStyle w:val="Hyperlink"/>
            <w:rFonts w:asciiTheme="minorHAnsi" w:hAnsiTheme="minorHAnsi" w:cstheme="minorHAnsi"/>
            <w:szCs w:val="22"/>
            <w:lang w:val="ru-RU"/>
          </w:rPr>
          <w:t>.</w:t>
        </w:r>
        <w:r w:rsidR="00BB28A4" w:rsidRPr="00560CD4">
          <w:rPr>
            <w:rStyle w:val="Hyperlink"/>
            <w:rFonts w:asciiTheme="minorHAnsi" w:hAnsiTheme="minorHAnsi" w:cstheme="minorHAnsi"/>
            <w:szCs w:val="22"/>
          </w:rPr>
          <w:t>int</w:t>
        </w:r>
      </w:hyperlink>
      <w:r w:rsidRPr="002F309D">
        <w:rPr>
          <w:lang w:val="ru-RU"/>
        </w:rPr>
        <w:t xml:space="preserve"> с использованием </w:t>
      </w:r>
      <w:r>
        <w:fldChar w:fldCharType="begin"/>
      </w:r>
      <w:r>
        <w:instrText>HYPERLINK</w:instrText>
      </w:r>
      <w:r w:rsidRPr="00825C61">
        <w:rPr>
          <w:lang w:val="ru-RU"/>
        </w:rPr>
        <w:instrText xml:space="preserve"> "</w:instrText>
      </w:r>
      <w:r>
        <w:instrText>https</w:instrText>
      </w:r>
      <w:r w:rsidRPr="00825C61">
        <w:rPr>
          <w:lang w:val="ru-RU"/>
        </w:rPr>
        <w:instrText>://</w:instrText>
      </w:r>
      <w:r>
        <w:instrText>www</w:instrText>
      </w:r>
      <w:r w:rsidRPr="00825C61">
        <w:rPr>
          <w:lang w:val="ru-RU"/>
        </w:rPr>
        <w:instrText>.</w:instrText>
      </w:r>
      <w:r>
        <w:instrText>itu</w:instrText>
      </w:r>
      <w:r w:rsidRPr="00825C61">
        <w:rPr>
          <w:lang w:val="ru-RU"/>
        </w:rPr>
        <w:instrText>.</w:instrText>
      </w:r>
      <w:r>
        <w:instrText>int</w:instrText>
      </w:r>
      <w:r w:rsidRPr="00825C61">
        <w:rPr>
          <w:lang w:val="ru-RU"/>
        </w:rPr>
        <w:instrText>/</w:instrText>
      </w:r>
      <w:r>
        <w:instrText>en</w:instrText>
      </w:r>
      <w:r w:rsidRPr="00825C61">
        <w:rPr>
          <w:lang w:val="ru-RU"/>
        </w:rPr>
        <w:instrText>/</w:instrText>
      </w:r>
      <w:r>
        <w:instrText>ITU</w:instrText>
      </w:r>
      <w:r w:rsidRPr="00825C61">
        <w:rPr>
          <w:lang w:val="ru-RU"/>
        </w:rPr>
        <w:instrText>-</w:instrText>
      </w:r>
      <w:r>
        <w:instrText>T</w:instrText>
      </w:r>
      <w:r w:rsidRPr="00825C61">
        <w:rPr>
          <w:lang w:val="ru-RU"/>
        </w:rPr>
        <w:instrText>/</w:instrText>
      </w:r>
      <w:r>
        <w:instrText>studygroups</w:instrText>
      </w:r>
      <w:r w:rsidRPr="00825C61">
        <w:rPr>
          <w:lang w:val="ru-RU"/>
        </w:rPr>
        <w:instrText>/</w:instrText>
      </w:r>
      <w:r>
        <w:instrText>Pages</w:instrText>
      </w:r>
      <w:r w:rsidRPr="00825C61">
        <w:rPr>
          <w:lang w:val="ru-RU"/>
        </w:rPr>
        <w:instrText>/</w:instrText>
      </w:r>
      <w:r>
        <w:instrText>templates</w:instrText>
      </w:r>
      <w:r w:rsidRPr="00825C61">
        <w:rPr>
          <w:lang w:val="ru-RU"/>
        </w:rPr>
        <w:instrText>.</w:instrText>
      </w:r>
      <w:r>
        <w:instrText>aspx</w:instrText>
      </w:r>
      <w:r w:rsidRPr="00825C61">
        <w:rPr>
          <w:lang w:val="ru-RU"/>
        </w:rPr>
        <w:instrText>"</w:instrText>
      </w:r>
      <w:r>
        <w:fldChar w:fldCharType="separate"/>
      </w:r>
      <w:r w:rsidRPr="002F309D">
        <w:rPr>
          <w:rStyle w:val="Hyperlink"/>
          <w:rFonts w:asciiTheme="minorHAnsi" w:hAnsiTheme="minorHAnsi" w:cstheme="minorHAnsi"/>
          <w:lang w:val="ru-RU"/>
        </w:rPr>
        <w:t>соответствующего шаблона</w:t>
      </w:r>
      <w:r>
        <w:fldChar w:fldCharType="end"/>
      </w:r>
      <w:r w:rsidRPr="002F309D">
        <w:rPr>
          <w:lang w:val="ru-RU"/>
        </w:rPr>
        <w:t>. Доступ к</w:t>
      </w:r>
      <w:r w:rsidR="00407CB2">
        <w:rPr>
          <w:lang w:val="ru-RU"/>
        </w:rPr>
        <w:t> </w:t>
      </w:r>
      <w:r w:rsidRPr="002F309D">
        <w:rPr>
          <w:lang w:val="ru-RU"/>
        </w:rPr>
        <w:t>документам собрания обеспечивается с домашней страницы Исследовательской комиссии и</w:t>
      </w:r>
      <w:r w:rsidR="00407CB2">
        <w:rPr>
          <w:lang w:val="ru-RU"/>
        </w:rPr>
        <w:t> </w:t>
      </w:r>
      <w:r w:rsidRPr="002F309D">
        <w:rPr>
          <w:lang w:val="ru-RU"/>
        </w:rPr>
        <w:t xml:space="preserve">ограничен Членами МСЭ-Т, имеющими </w:t>
      </w:r>
      <w:r>
        <w:fldChar w:fldCharType="begin"/>
      </w:r>
      <w:r>
        <w:instrText>HYPERLINK</w:instrText>
      </w:r>
      <w:r w:rsidRPr="00825C61">
        <w:rPr>
          <w:lang w:val="ru-RU"/>
        </w:rPr>
        <w:instrText xml:space="preserve"> "</w:instrText>
      </w:r>
      <w:r>
        <w:instrText>https</w:instrText>
      </w:r>
      <w:r w:rsidRPr="00825C61">
        <w:rPr>
          <w:lang w:val="ru-RU"/>
        </w:rPr>
        <w:instrText>://</w:instrText>
      </w:r>
      <w:r>
        <w:instrText>www</w:instrText>
      </w:r>
      <w:r w:rsidRPr="00825C61">
        <w:rPr>
          <w:lang w:val="ru-RU"/>
        </w:rPr>
        <w:instrText>.</w:instrText>
      </w:r>
      <w:r>
        <w:instrText>itu</w:instrText>
      </w:r>
      <w:r w:rsidRPr="00825C61">
        <w:rPr>
          <w:lang w:val="ru-RU"/>
        </w:rPr>
        <w:instrText>.</w:instrText>
      </w:r>
      <w:r>
        <w:instrText>int</w:instrText>
      </w:r>
      <w:r w:rsidRPr="00825C61">
        <w:rPr>
          <w:lang w:val="ru-RU"/>
        </w:rPr>
        <w:instrText>/</w:instrText>
      </w:r>
      <w:r>
        <w:instrText>en</w:instrText>
      </w:r>
      <w:r w:rsidRPr="00825C61">
        <w:rPr>
          <w:lang w:val="ru-RU"/>
        </w:rPr>
        <w:instrText>/</w:instrText>
      </w:r>
      <w:r>
        <w:instrText>ties</w:instrText>
      </w:r>
      <w:r w:rsidRPr="00825C61">
        <w:rPr>
          <w:lang w:val="ru-RU"/>
        </w:rPr>
        <w:instrText>-</w:instrText>
      </w:r>
      <w:r>
        <w:instrText>services</w:instrText>
      </w:r>
      <w:r w:rsidRPr="00825C61">
        <w:rPr>
          <w:lang w:val="ru-RU"/>
        </w:rPr>
        <w:instrText>"</w:instrText>
      </w:r>
      <w:r>
        <w:fldChar w:fldCharType="separate"/>
      </w:r>
      <w:r w:rsidRPr="002F309D">
        <w:rPr>
          <w:rStyle w:val="Hyperlink"/>
          <w:rFonts w:asciiTheme="minorHAnsi" w:hAnsiTheme="minorHAnsi" w:cstheme="minorHAnsi"/>
          <w:lang w:val="ru-RU"/>
        </w:rPr>
        <w:t>учетную запись МСЭ</w:t>
      </w:r>
      <w:r>
        <w:fldChar w:fldCharType="end"/>
      </w:r>
      <w:r w:rsidRPr="002F309D">
        <w:rPr>
          <w:lang w:val="ru-RU"/>
        </w:rPr>
        <w:t xml:space="preserve"> с доступом к TIES.</w:t>
      </w:r>
    </w:p>
    <w:p w14:paraId="05131E67" w14:textId="261255E1" w:rsidR="00FA6B01" w:rsidRPr="002F309D" w:rsidRDefault="00FA6B01" w:rsidP="005A6D23">
      <w:pPr>
        <w:tabs>
          <w:tab w:val="left" w:pos="1418"/>
          <w:tab w:val="left" w:pos="1702"/>
          <w:tab w:val="left" w:pos="2160"/>
        </w:tabs>
        <w:spacing w:after="120"/>
        <w:rPr>
          <w:rFonts w:asciiTheme="minorHAnsi" w:hAnsiTheme="minorHAnsi" w:cstheme="minorHAnsi"/>
          <w:szCs w:val="22"/>
          <w:lang w:val="ru-RU"/>
        </w:rPr>
      </w:pPr>
      <w:r w:rsidRPr="002F309D">
        <w:rPr>
          <w:rFonts w:asciiTheme="minorHAnsi" w:hAnsiTheme="minorHAnsi" w:cstheme="minorHAnsi"/>
          <w:b/>
          <w:bCs/>
          <w:lang w:val="ru-RU"/>
        </w:rPr>
        <w:t>РАБОЧИЙ ЯЗЫК</w:t>
      </w:r>
      <w:r w:rsidRPr="002F309D">
        <w:rPr>
          <w:rFonts w:asciiTheme="minorHAnsi" w:hAnsiTheme="minorHAnsi" w:cstheme="minorHAnsi"/>
          <w:lang w:val="ru-RU"/>
        </w:rPr>
        <w:t xml:space="preserve">: По согласованию с Председателем </w:t>
      </w:r>
      <w:r w:rsidR="00407CB2" w:rsidRPr="002F309D">
        <w:rPr>
          <w:rFonts w:asciiTheme="minorHAnsi" w:hAnsiTheme="minorHAnsi" w:cstheme="minorHAnsi"/>
          <w:lang w:val="ru-RU"/>
        </w:rPr>
        <w:t xml:space="preserve">Группы </w:t>
      </w:r>
      <w:r w:rsidRPr="002F309D">
        <w:rPr>
          <w:rFonts w:asciiTheme="minorHAnsi" w:hAnsiTheme="minorHAnsi" w:cstheme="minorHAnsi"/>
          <w:lang w:val="ru-RU"/>
        </w:rPr>
        <w:t>рабочим языком собрания будет только русский язык.</w:t>
      </w:r>
    </w:p>
    <w:p w14:paraId="4981F929" w14:textId="2F145966" w:rsidR="00FA6B01" w:rsidRPr="002F309D" w:rsidRDefault="00FA6B01" w:rsidP="005A6D23">
      <w:pPr>
        <w:tabs>
          <w:tab w:val="left" w:pos="1418"/>
          <w:tab w:val="left" w:pos="1702"/>
          <w:tab w:val="left" w:pos="2160"/>
        </w:tabs>
        <w:spacing w:after="120"/>
        <w:rPr>
          <w:rFonts w:asciiTheme="minorHAnsi" w:hAnsiTheme="minorHAnsi" w:cstheme="minorHAnsi"/>
          <w:szCs w:val="22"/>
          <w:lang w:val="ru-RU"/>
        </w:rPr>
      </w:pPr>
      <w:r w:rsidRPr="002F309D">
        <w:rPr>
          <w:rFonts w:asciiTheme="minorHAnsi" w:hAnsiTheme="minorHAnsi" w:cstheme="minorHAnsi"/>
          <w:b/>
          <w:bCs/>
          <w:lang w:val="ru-RU"/>
        </w:rPr>
        <w:t>ПИСЬМЕННЫЙ ПЕРЕВОД</w:t>
      </w:r>
      <w:r w:rsidRPr="002F309D">
        <w:rPr>
          <w:rFonts w:asciiTheme="minorHAnsi" w:hAnsiTheme="minorHAnsi" w:cstheme="minorHAnsi"/>
          <w:lang w:val="ru-RU"/>
        </w:rPr>
        <w:t>: Документы для этого собрания могут быть переведены на русский и</w:t>
      </w:r>
      <w:r w:rsidR="00407CB2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>английский языки</w:t>
      </w:r>
      <w:r w:rsidR="00407CB2">
        <w:rPr>
          <w:rFonts w:asciiTheme="minorHAnsi" w:hAnsiTheme="minorHAnsi" w:cstheme="minorHAnsi"/>
          <w:lang w:val="ru-RU"/>
        </w:rPr>
        <w:t>,</w:t>
      </w:r>
      <w:r w:rsidRPr="002F309D">
        <w:rPr>
          <w:rFonts w:asciiTheme="minorHAnsi" w:hAnsiTheme="minorHAnsi" w:cstheme="minorHAnsi"/>
          <w:lang w:val="ru-RU"/>
        </w:rPr>
        <w:t xml:space="preserve"> в случае необходимости. Предлагаем вам представлять вклады как можно раньше, чтобы обеспечить наличие достаточного времени для перевода.</w:t>
      </w:r>
    </w:p>
    <w:p w14:paraId="1A406606" w14:textId="77777777" w:rsidR="00FA6B01" w:rsidRPr="002F309D" w:rsidRDefault="00FA6B01" w:rsidP="00FA6B01">
      <w:pPr>
        <w:tabs>
          <w:tab w:val="left" w:pos="1418"/>
          <w:tab w:val="left" w:pos="1702"/>
          <w:tab w:val="left" w:pos="2160"/>
        </w:tabs>
        <w:spacing w:after="120"/>
        <w:rPr>
          <w:rFonts w:asciiTheme="minorHAnsi" w:hAnsiTheme="minorHAnsi" w:cstheme="minorHAnsi"/>
          <w:szCs w:val="22"/>
          <w:lang w:val="ru-RU"/>
        </w:rPr>
      </w:pPr>
      <w:r w:rsidRPr="002F309D">
        <w:rPr>
          <w:rFonts w:asciiTheme="minorHAnsi" w:hAnsiTheme="minorHAnsi" w:cstheme="minorHAnsi"/>
          <w:lang w:val="ru-RU"/>
        </w:rPr>
        <w:t xml:space="preserve">Средства </w:t>
      </w:r>
      <w:r w:rsidRPr="002F309D">
        <w:rPr>
          <w:rFonts w:asciiTheme="minorHAnsi" w:hAnsiTheme="minorHAnsi" w:cstheme="minorHAnsi"/>
          <w:b/>
          <w:bCs/>
          <w:lang w:val="ru-RU"/>
        </w:rPr>
        <w:t>БЕСПРОВОДНОЙ ЛВС</w:t>
      </w:r>
      <w:r w:rsidRPr="002F309D">
        <w:rPr>
          <w:rFonts w:asciiTheme="minorHAnsi" w:hAnsiTheme="minorHAnsi" w:cstheme="minorHAnsi"/>
          <w:lang w:val="ru-RU"/>
        </w:rPr>
        <w:t xml:space="preserve"> и доступ в интернет будут предоставлены в месте проведения мероприятия.</w:t>
      </w:r>
    </w:p>
    <w:p w14:paraId="3396BCA3" w14:textId="02090190" w:rsidR="00FA6B01" w:rsidRPr="002F309D" w:rsidRDefault="00FA6B01" w:rsidP="00FA6B01">
      <w:pPr>
        <w:tabs>
          <w:tab w:val="left" w:pos="1418"/>
          <w:tab w:val="left" w:pos="1702"/>
          <w:tab w:val="left" w:pos="2160"/>
        </w:tabs>
        <w:spacing w:after="120"/>
        <w:rPr>
          <w:rFonts w:asciiTheme="minorHAnsi" w:hAnsiTheme="minorHAnsi" w:cstheme="minorHAnsi"/>
          <w:szCs w:val="22"/>
          <w:lang w:val="ru-RU"/>
        </w:rPr>
      </w:pPr>
      <w:r w:rsidRPr="002F309D">
        <w:rPr>
          <w:rFonts w:asciiTheme="minorHAnsi" w:hAnsiTheme="minorHAnsi" w:cstheme="minorHAnsi"/>
          <w:b/>
          <w:bCs/>
          <w:lang w:val="ru-RU"/>
        </w:rPr>
        <w:t>ДИСТАНЦИОННОЕ УЧАСТИЕ</w:t>
      </w:r>
      <w:r w:rsidRPr="002F309D">
        <w:rPr>
          <w:rFonts w:asciiTheme="minorHAnsi" w:hAnsiTheme="minorHAnsi" w:cstheme="minorHAnsi"/>
          <w:lang w:val="ru-RU"/>
        </w:rPr>
        <w:t>: С сожалением сообщаем, что возможность дистанционного участия в</w:t>
      </w:r>
      <w:r w:rsidR="00407CB2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>собрании обеспечиваться не будет.</w:t>
      </w:r>
    </w:p>
    <w:p w14:paraId="38CF857E" w14:textId="77777777" w:rsidR="00FA6B01" w:rsidRPr="002F309D" w:rsidRDefault="00FA6B01" w:rsidP="005A6D23">
      <w:pPr>
        <w:pStyle w:val="Headingb"/>
        <w:spacing w:before="360"/>
        <w:jc w:val="center"/>
        <w:rPr>
          <w:szCs w:val="22"/>
          <w:lang w:val="ru-RU"/>
        </w:rPr>
      </w:pPr>
      <w:r w:rsidRPr="002F309D">
        <w:rPr>
          <w:lang w:val="ru-RU"/>
        </w:rPr>
        <w:t>ПРЕДВАРИТЕЛЬНАЯ РЕГИСТРАЦИЯ, СТИПЕНДИИ И ВИЗОВАЯ ПОДДЕРЖКА</w:t>
      </w:r>
    </w:p>
    <w:p w14:paraId="0C41092B" w14:textId="3372E819" w:rsidR="00FA6B01" w:rsidRPr="002F309D" w:rsidRDefault="00FA6B01" w:rsidP="00FA6B01">
      <w:pPr>
        <w:rPr>
          <w:rFonts w:asciiTheme="minorHAnsi" w:hAnsiTheme="minorHAnsi" w:cstheme="minorHAnsi"/>
          <w:bCs/>
          <w:szCs w:val="22"/>
          <w:lang w:val="ru-RU"/>
        </w:rPr>
      </w:pPr>
      <w:r w:rsidRPr="002F309D">
        <w:rPr>
          <w:rFonts w:asciiTheme="minorHAnsi" w:hAnsiTheme="minorHAnsi" w:cstheme="minorHAnsi"/>
          <w:b/>
          <w:bCs/>
          <w:lang w:val="ru-RU"/>
        </w:rPr>
        <w:t>ПРЕДВАРИТЕЛЬНАЯ РЕГИСТРАЦИЯ</w:t>
      </w:r>
      <w:r w:rsidRPr="002F309D">
        <w:rPr>
          <w:rFonts w:asciiTheme="minorHAnsi" w:hAnsiTheme="minorHAnsi" w:cstheme="minorHAnsi"/>
          <w:lang w:val="ru-RU"/>
        </w:rPr>
        <w:t xml:space="preserve">: Предварительная регистрация является обязательной, и ее следует провести в онлайновой форме на </w:t>
      </w:r>
      <w:r>
        <w:fldChar w:fldCharType="begin"/>
      </w:r>
      <w:r>
        <w:instrText>HYPERLINK</w:instrText>
      </w:r>
      <w:r w:rsidRPr="00825C61">
        <w:rPr>
          <w:lang w:val="ru-RU"/>
        </w:rPr>
        <w:instrText xml:space="preserve"> "</w:instrText>
      </w:r>
      <w:r>
        <w:instrText>https</w:instrText>
      </w:r>
      <w:r w:rsidRPr="00825C61">
        <w:rPr>
          <w:lang w:val="ru-RU"/>
        </w:rPr>
        <w:instrText>://</w:instrText>
      </w:r>
      <w:r>
        <w:instrText>itu</w:instrText>
      </w:r>
      <w:r w:rsidRPr="00825C61">
        <w:rPr>
          <w:lang w:val="ru-RU"/>
        </w:rPr>
        <w:instrText>.</w:instrText>
      </w:r>
      <w:r>
        <w:instrText>int</w:instrText>
      </w:r>
      <w:r w:rsidRPr="00825C61">
        <w:rPr>
          <w:lang w:val="ru-RU"/>
        </w:rPr>
        <w:instrText>/</w:instrText>
      </w:r>
      <w:r>
        <w:instrText>go</w:instrText>
      </w:r>
      <w:r w:rsidRPr="00825C61">
        <w:rPr>
          <w:lang w:val="ru-RU"/>
        </w:rPr>
        <w:instrText>/</w:instrText>
      </w:r>
      <w:r>
        <w:instrText>tsg</w:instrText>
      </w:r>
      <w:r w:rsidRPr="00825C61">
        <w:rPr>
          <w:lang w:val="ru-RU"/>
        </w:rPr>
        <w:instrText>13</w:instrText>
      </w:r>
      <w:r>
        <w:instrText>rgeecat</w:instrText>
      </w:r>
      <w:r w:rsidRPr="00825C61">
        <w:rPr>
          <w:lang w:val="ru-RU"/>
        </w:rPr>
        <w:instrText>"</w:instrText>
      </w:r>
      <w:r>
        <w:fldChar w:fldCharType="separate"/>
      </w:r>
      <w:r w:rsidRPr="002F309D">
        <w:rPr>
          <w:rStyle w:val="Hyperlink"/>
          <w:rFonts w:asciiTheme="minorHAnsi" w:hAnsiTheme="minorHAnsi" w:cstheme="minorHAnsi"/>
          <w:lang w:val="ru-RU"/>
        </w:rPr>
        <w:t>домашней странице Региональной группы</w:t>
      </w:r>
      <w:r>
        <w:fldChar w:fldCharType="end"/>
      </w:r>
      <w:r w:rsidRPr="002F309D">
        <w:rPr>
          <w:rFonts w:asciiTheme="minorHAnsi" w:hAnsiTheme="minorHAnsi" w:cstheme="minorHAnsi"/>
          <w:lang w:val="ru-RU"/>
        </w:rPr>
        <w:t xml:space="preserve"> </w:t>
      </w:r>
      <w:r w:rsidRPr="002F309D">
        <w:rPr>
          <w:rFonts w:asciiTheme="minorHAnsi" w:hAnsiTheme="minorHAnsi" w:cstheme="minorHAnsi"/>
          <w:b/>
          <w:bCs/>
          <w:lang w:val="ru-RU"/>
        </w:rPr>
        <w:t>не позднее чем за один месяц до начала собрания</w:t>
      </w:r>
      <w:r w:rsidRPr="002F309D">
        <w:rPr>
          <w:rFonts w:asciiTheme="minorHAnsi" w:hAnsiTheme="minorHAnsi" w:cstheme="minorHAnsi"/>
          <w:lang w:val="ru-RU"/>
        </w:rPr>
        <w:t xml:space="preserve">. Как указано в </w:t>
      </w:r>
      <w:r>
        <w:fldChar w:fldCharType="begin"/>
      </w:r>
      <w:r>
        <w:instrText>HYPERLINK</w:instrText>
      </w:r>
      <w:r w:rsidRPr="00825C61">
        <w:rPr>
          <w:lang w:val="ru-RU"/>
        </w:rPr>
        <w:instrText xml:space="preserve"> "</w:instrText>
      </w:r>
      <w:r>
        <w:instrText>https</w:instrText>
      </w:r>
      <w:r w:rsidRPr="00825C61">
        <w:rPr>
          <w:lang w:val="ru-RU"/>
        </w:rPr>
        <w:instrText>://</w:instrText>
      </w:r>
      <w:r>
        <w:instrText>www</w:instrText>
      </w:r>
      <w:r w:rsidRPr="00825C61">
        <w:rPr>
          <w:lang w:val="ru-RU"/>
        </w:rPr>
        <w:instrText>.</w:instrText>
      </w:r>
      <w:r>
        <w:instrText>itu</w:instrText>
      </w:r>
      <w:r w:rsidRPr="00825C61">
        <w:rPr>
          <w:lang w:val="ru-RU"/>
        </w:rPr>
        <w:instrText>.</w:instrText>
      </w:r>
      <w:r>
        <w:instrText>int</w:instrText>
      </w:r>
      <w:r w:rsidRPr="00825C61">
        <w:rPr>
          <w:lang w:val="ru-RU"/>
        </w:rPr>
        <w:instrText>/</w:instrText>
      </w:r>
      <w:r>
        <w:instrText>md</w:instrText>
      </w:r>
      <w:r w:rsidRPr="00825C61">
        <w:rPr>
          <w:lang w:val="ru-RU"/>
        </w:rPr>
        <w:instrText>/</w:instrText>
      </w:r>
      <w:r>
        <w:instrText>T</w:instrText>
      </w:r>
      <w:r w:rsidRPr="00825C61">
        <w:rPr>
          <w:lang w:val="ru-RU"/>
        </w:rPr>
        <w:instrText>17-</w:instrText>
      </w:r>
      <w:r>
        <w:instrText>TSB</w:instrText>
      </w:r>
      <w:r w:rsidRPr="00825C61">
        <w:rPr>
          <w:lang w:val="ru-RU"/>
        </w:rPr>
        <w:instrText>-</w:instrText>
      </w:r>
      <w:r>
        <w:instrText>CIR</w:instrText>
      </w:r>
      <w:r w:rsidRPr="00825C61">
        <w:rPr>
          <w:lang w:val="ru-RU"/>
        </w:rPr>
        <w:instrText>-0068"</w:instrText>
      </w:r>
      <w:r>
        <w:fldChar w:fldCharType="separate"/>
      </w:r>
      <w:r w:rsidRPr="002F309D">
        <w:rPr>
          <w:rStyle w:val="Hyperlink"/>
          <w:rFonts w:asciiTheme="minorHAnsi" w:hAnsiTheme="minorHAnsi" w:cstheme="minorHAnsi"/>
          <w:lang w:val="ru-RU"/>
        </w:rPr>
        <w:t>Циркуляре 68 БСЭ</w:t>
      </w:r>
      <w:r>
        <w:fldChar w:fldCharType="end"/>
      </w:r>
      <w:r w:rsidRPr="002F309D">
        <w:rPr>
          <w:rFonts w:asciiTheme="minorHAnsi" w:hAnsiTheme="minorHAnsi" w:cstheme="minorHAnsi"/>
          <w:lang w:val="ru-RU"/>
        </w:rPr>
        <w:t>, в системе регистрации требуется утверждение всех заявок на регистрацию координатором. Государствам-Членам рекомендуется учитывать при представлении кандидатур на получение стипендий гендерный баланс, а также включение делегатов с ограниченными возможностями и с особыми потребностями.</w:t>
      </w:r>
    </w:p>
    <w:p w14:paraId="36097AA8" w14:textId="3D96BB83" w:rsidR="00FA6B01" w:rsidRPr="002F309D" w:rsidRDefault="00FA6B01" w:rsidP="00FA6B01">
      <w:pPr>
        <w:rPr>
          <w:rFonts w:asciiTheme="minorHAnsi" w:hAnsiTheme="minorHAnsi" w:cstheme="minorHAnsi"/>
          <w:szCs w:val="22"/>
          <w:lang w:val="ru-RU"/>
        </w:rPr>
      </w:pPr>
      <w:r w:rsidRPr="002F309D">
        <w:rPr>
          <w:rFonts w:asciiTheme="minorHAnsi" w:hAnsiTheme="minorHAnsi" w:cstheme="minorHAnsi"/>
          <w:b/>
          <w:bCs/>
          <w:lang w:val="ru-RU"/>
        </w:rPr>
        <w:t>СТИПЕНДИИ</w:t>
      </w:r>
      <w:r w:rsidRPr="002F309D">
        <w:rPr>
          <w:rFonts w:asciiTheme="minorHAnsi" w:hAnsiTheme="minorHAnsi" w:cstheme="minorHAnsi"/>
          <w:lang w:val="ru-RU"/>
        </w:rPr>
        <w:t xml:space="preserve">: В целях содействия участию представителей из </w:t>
      </w:r>
      <w:r>
        <w:fldChar w:fldCharType="begin"/>
      </w:r>
      <w:r>
        <w:instrText>HYPERLINK</w:instrText>
      </w:r>
      <w:r w:rsidRPr="00825C61">
        <w:rPr>
          <w:lang w:val="ru-RU"/>
        </w:rPr>
        <w:instrText xml:space="preserve"> "</w:instrText>
      </w:r>
      <w:r>
        <w:instrText>https</w:instrText>
      </w:r>
      <w:r w:rsidRPr="00825C61">
        <w:rPr>
          <w:lang w:val="ru-RU"/>
        </w:rPr>
        <w:instrText>://</w:instrText>
      </w:r>
      <w:r>
        <w:instrText>itu</w:instrText>
      </w:r>
      <w:r w:rsidRPr="00825C61">
        <w:rPr>
          <w:lang w:val="ru-RU"/>
        </w:rPr>
        <w:instrText>.</w:instrText>
      </w:r>
      <w:r>
        <w:instrText>int</w:instrText>
      </w:r>
      <w:r w:rsidRPr="00825C61">
        <w:rPr>
          <w:lang w:val="ru-RU"/>
        </w:rPr>
        <w:instrText>/</w:instrText>
      </w:r>
      <w:r>
        <w:instrText>go</w:instrText>
      </w:r>
      <w:r w:rsidRPr="00825C61">
        <w:rPr>
          <w:lang w:val="ru-RU"/>
        </w:rPr>
        <w:instrText>/</w:instrText>
      </w:r>
      <w:r>
        <w:instrText>fellowships</w:instrText>
      </w:r>
      <w:r w:rsidRPr="00825C61">
        <w:rPr>
          <w:lang w:val="ru-RU"/>
        </w:rPr>
        <w:instrText>/</w:instrText>
      </w:r>
      <w:r>
        <w:instrText>list</w:instrText>
      </w:r>
      <w:r w:rsidRPr="00825C61">
        <w:rPr>
          <w:lang w:val="ru-RU"/>
        </w:rPr>
        <w:instrText>"</w:instrText>
      </w:r>
      <w:r>
        <w:fldChar w:fldCharType="separate"/>
      </w:r>
      <w:r w:rsidRPr="002F309D">
        <w:rPr>
          <w:rStyle w:val="Hyperlink"/>
          <w:rFonts w:asciiTheme="minorHAnsi" w:hAnsiTheme="minorHAnsi" w:cstheme="minorHAnsi"/>
          <w:lang w:val="ru-RU"/>
        </w:rPr>
        <w:t>отвечающих критериям стран</w:t>
      </w:r>
      <w:r>
        <w:fldChar w:fldCharType="end"/>
      </w:r>
      <w:r w:rsidRPr="002F309D">
        <w:rPr>
          <w:rFonts w:asciiTheme="minorHAnsi" w:hAnsiTheme="minorHAnsi" w:cstheme="minorHAnsi"/>
          <w:lang w:val="ru-RU"/>
        </w:rPr>
        <w:t xml:space="preserve"> могут быть выделены до двух частичных личных стипендий на каждое Государство-Член, относящееся к</w:t>
      </w:r>
      <w:r w:rsidR="00407CB2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 xml:space="preserve">Региональной группе ВЕЦАЗ при условии наличия финансирования. Частичная стипендия будет покрывать либо a) стоимость </w:t>
      </w:r>
      <w:r w:rsidRPr="002F309D">
        <w:rPr>
          <w:rFonts w:asciiTheme="minorHAnsi" w:hAnsiTheme="minorHAnsi" w:cstheme="minorHAnsi"/>
          <w:b/>
          <w:bCs/>
          <w:lang w:val="ru-RU"/>
        </w:rPr>
        <w:t>авиабилета</w:t>
      </w:r>
      <w:r w:rsidRPr="002F309D">
        <w:rPr>
          <w:rFonts w:asciiTheme="minorHAnsi" w:hAnsiTheme="minorHAnsi" w:cstheme="minorHAnsi"/>
          <w:lang w:val="ru-RU"/>
        </w:rPr>
        <w:t xml:space="preserve"> (один билет экономического класса в оба конца по наиболее прямому/экономичному маршруту из страны вылета до места проведения собрания), либо b)</w:t>
      </w:r>
      <w:r w:rsidR="00407CB2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 xml:space="preserve">соответствующие </w:t>
      </w:r>
      <w:r w:rsidRPr="002F309D">
        <w:rPr>
          <w:rFonts w:asciiTheme="minorHAnsi" w:hAnsiTheme="minorHAnsi" w:cstheme="minorHAnsi"/>
          <w:b/>
          <w:bCs/>
          <w:lang w:val="ru-RU"/>
        </w:rPr>
        <w:t>суточные</w:t>
      </w:r>
      <w:r w:rsidRPr="002F309D">
        <w:rPr>
          <w:rFonts w:asciiTheme="minorHAnsi" w:hAnsiTheme="minorHAnsi" w:cstheme="minorHAnsi"/>
          <w:lang w:val="ru-RU"/>
        </w:rPr>
        <w:t xml:space="preserve"> (предназначенные для покрытия расходов на проживание, питание и</w:t>
      </w:r>
      <w:r w:rsidR="00407CB2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 xml:space="preserve">непредвиденных расходов). В случае представления запроса на две частичные стипендии </w:t>
      </w:r>
      <w:r w:rsidRPr="005A6D23">
        <w:rPr>
          <w:rFonts w:asciiTheme="minorHAnsi" w:hAnsiTheme="minorHAnsi" w:cstheme="minorHAnsi"/>
          <w:i/>
          <w:iCs/>
          <w:lang w:val="ru-RU"/>
        </w:rPr>
        <w:t>по</w:t>
      </w:r>
      <w:r w:rsidR="00407CB2" w:rsidRPr="005A6D23">
        <w:rPr>
          <w:rFonts w:asciiTheme="minorHAnsi" w:hAnsiTheme="minorHAnsi" w:cstheme="minorHAnsi"/>
          <w:i/>
          <w:iCs/>
          <w:lang w:val="ru-RU"/>
        </w:rPr>
        <w:t> </w:t>
      </w:r>
      <w:r w:rsidRPr="005A6D23">
        <w:rPr>
          <w:rFonts w:asciiTheme="minorHAnsi" w:hAnsiTheme="minorHAnsi" w:cstheme="minorHAnsi"/>
          <w:i/>
          <w:iCs/>
          <w:lang w:val="ru-RU"/>
        </w:rPr>
        <w:t>крайней мере одна из них</w:t>
      </w:r>
      <w:r w:rsidRPr="002F309D">
        <w:rPr>
          <w:rFonts w:asciiTheme="minorHAnsi" w:hAnsiTheme="minorHAnsi" w:cstheme="minorHAnsi"/>
          <w:lang w:val="ru-RU"/>
        </w:rPr>
        <w:t xml:space="preserve"> должна покрывать </w:t>
      </w:r>
      <w:r w:rsidRPr="005A6D23">
        <w:rPr>
          <w:rFonts w:asciiTheme="minorHAnsi" w:hAnsiTheme="minorHAnsi" w:cstheme="minorHAnsi"/>
          <w:i/>
          <w:iCs/>
          <w:lang w:val="ru-RU"/>
        </w:rPr>
        <w:t>расходы на авиабилет</w:t>
      </w:r>
      <w:r w:rsidRPr="002F309D">
        <w:rPr>
          <w:rFonts w:asciiTheme="minorHAnsi" w:hAnsiTheme="minorHAnsi" w:cstheme="minorHAnsi"/>
          <w:lang w:val="ru-RU"/>
        </w:rPr>
        <w:t>. Организация заявителя покрывает оставшуюся часть расходов на участие.</w:t>
      </w:r>
      <w:bookmarkStart w:id="0" w:name="_Hlk195016273"/>
      <w:bookmarkEnd w:id="0"/>
    </w:p>
    <w:p w14:paraId="24B3562D" w14:textId="6C89CBCD" w:rsidR="00FA6B01" w:rsidRPr="002F309D" w:rsidRDefault="00FA6B01" w:rsidP="00FA6B01">
      <w:pPr>
        <w:rPr>
          <w:rFonts w:asciiTheme="minorHAnsi" w:hAnsiTheme="minorHAnsi" w:cstheme="minorHAnsi"/>
          <w:szCs w:val="22"/>
          <w:lang w:val="ru-RU"/>
        </w:rPr>
      </w:pPr>
      <w:r w:rsidRPr="002F309D">
        <w:rPr>
          <w:rFonts w:asciiTheme="minorHAnsi" w:hAnsiTheme="minorHAnsi" w:cstheme="minorHAnsi"/>
          <w:lang w:val="ru-RU"/>
        </w:rPr>
        <w:t>В соответствии с Резолюцией</w:t>
      </w:r>
      <w:r w:rsidR="005A6D23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>213 (Дубай, 2018</w:t>
      </w:r>
      <w:r w:rsidR="005A6D23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>г.) Полномочной конференции настоятельно рекомендуется при назначении стипендий учитывать гендерный баланс, а также включение лиц с</w:t>
      </w:r>
      <w:r w:rsidR="005A6D23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>ограниченными возможностями и особыми потребностями. При принятии решений о</w:t>
      </w:r>
      <w:r w:rsidR="005A6D23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>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 направление запросов лицами с ограниченными возможностями и особыми потребностями; гендерный баланс. Предпочтение будет отдаваться заявителям, которые принимают участие во всех мероприятиях МСЭ, проходящих в Санкт-Петербурге 9−11</w:t>
      </w:r>
      <w:r w:rsidR="005A6D23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>июня 2025 года.</w:t>
      </w:r>
    </w:p>
    <w:p w14:paraId="0EFDB958" w14:textId="58579F3A" w:rsidR="00FA6B01" w:rsidRPr="002F309D" w:rsidRDefault="00FA6B01" w:rsidP="005A6D23">
      <w:pPr>
        <w:rPr>
          <w:rFonts w:asciiTheme="minorHAnsi" w:hAnsiTheme="minorHAnsi" w:cstheme="minorHAnsi"/>
          <w:b/>
          <w:bCs/>
          <w:szCs w:val="22"/>
          <w:lang w:val="ru-RU"/>
        </w:rPr>
      </w:pPr>
      <w:r w:rsidRPr="002F309D">
        <w:rPr>
          <w:rFonts w:asciiTheme="minorHAnsi" w:hAnsiTheme="minorHAnsi" w:cstheme="minorHAnsi"/>
          <w:lang w:val="ru-RU"/>
        </w:rPr>
        <w:t xml:space="preserve">Форма запроса размещена на </w:t>
      </w:r>
      <w:r>
        <w:fldChar w:fldCharType="begin"/>
      </w:r>
      <w:r>
        <w:instrText>HYPERLINK</w:instrText>
      </w:r>
      <w:r w:rsidRPr="00825C61">
        <w:rPr>
          <w:lang w:val="ru-RU"/>
        </w:rPr>
        <w:instrText xml:space="preserve"> "</w:instrText>
      </w:r>
      <w:r>
        <w:instrText>https</w:instrText>
      </w:r>
      <w:r w:rsidRPr="00825C61">
        <w:rPr>
          <w:lang w:val="ru-RU"/>
        </w:rPr>
        <w:instrText>://</w:instrText>
      </w:r>
      <w:r>
        <w:instrText>itu</w:instrText>
      </w:r>
      <w:r w:rsidRPr="00825C61">
        <w:rPr>
          <w:lang w:val="ru-RU"/>
        </w:rPr>
        <w:instrText>.</w:instrText>
      </w:r>
      <w:r>
        <w:instrText>int</w:instrText>
      </w:r>
      <w:r w:rsidRPr="00825C61">
        <w:rPr>
          <w:lang w:val="ru-RU"/>
        </w:rPr>
        <w:instrText>/</w:instrText>
      </w:r>
      <w:r>
        <w:instrText>go</w:instrText>
      </w:r>
      <w:r w:rsidRPr="00825C61">
        <w:rPr>
          <w:lang w:val="ru-RU"/>
        </w:rPr>
        <w:instrText>/</w:instrText>
      </w:r>
      <w:r>
        <w:instrText>tsg</w:instrText>
      </w:r>
      <w:r w:rsidRPr="00825C61">
        <w:rPr>
          <w:lang w:val="ru-RU"/>
        </w:rPr>
        <w:instrText>13</w:instrText>
      </w:r>
      <w:r>
        <w:instrText>rgeecat</w:instrText>
      </w:r>
      <w:r w:rsidRPr="00825C61">
        <w:rPr>
          <w:lang w:val="ru-RU"/>
        </w:rPr>
        <w:instrText>"</w:instrText>
      </w:r>
      <w:r>
        <w:fldChar w:fldCharType="separate"/>
      </w:r>
      <w:r w:rsidRPr="002F309D">
        <w:rPr>
          <w:rStyle w:val="Hyperlink"/>
          <w:rFonts w:asciiTheme="minorHAnsi" w:hAnsiTheme="minorHAnsi" w:cstheme="minorHAnsi"/>
          <w:lang w:val="ru-RU"/>
        </w:rPr>
        <w:t>домашней странице Региональной группы</w:t>
      </w:r>
      <w:r>
        <w:fldChar w:fldCharType="end"/>
      </w:r>
      <w:r w:rsidRPr="002F309D">
        <w:rPr>
          <w:rFonts w:asciiTheme="minorHAnsi" w:hAnsiTheme="minorHAnsi" w:cstheme="minorHAnsi"/>
          <w:lang w:val="ru-RU"/>
        </w:rPr>
        <w:t xml:space="preserve">. </w:t>
      </w:r>
      <w:r w:rsidRPr="002F309D">
        <w:rPr>
          <w:rFonts w:asciiTheme="minorHAnsi" w:hAnsiTheme="minorHAnsi" w:cstheme="minorHAnsi"/>
          <w:b/>
          <w:bCs/>
          <w:lang w:val="ru-RU"/>
        </w:rPr>
        <w:t>Запросы на предоставление стипендий должны быть получены не позднее 5</w:t>
      </w:r>
      <w:r w:rsidR="005A6D23">
        <w:rPr>
          <w:rFonts w:asciiTheme="minorHAnsi" w:hAnsiTheme="minorHAnsi" w:cstheme="minorHAnsi"/>
          <w:b/>
          <w:bCs/>
          <w:lang w:val="ru-RU"/>
        </w:rPr>
        <w:t> </w:t>
      </w:r>
      <w:r w:rsidRPr="002F309D">
        <w:rPr>
          <w:rFonts w:asciiTheme="minorHAnsi" w:hAnsiTheme="minorHAnsi" w:cstheme="minorHAnsi"/>
          <w:b/>
          <w:bCs/>
          <w:lang w:val="ru-RU"/>
        </w:rPr>
        <w:t>мая 2025</w:t>
      </w:r>
      <w:r w:rsidR="005A6D23">
        <w:rPr>
          <w:rFonts w:asciiTheme="minorHAnsi" w:hAnsiTheme="minorHAnsi" w:cstheme="minorHAnsi"/>
          <w:b/>
          <w:bCs/>
          <w:lang w:val="ru-RU"/>
        </w:rPr>
        <w:t> </w:t>
      </w:r>
      <w:r w:rsidRPr="002F309D">
        <w:rPr>
          <w:rFonts w:asciiTheme="minorHAnsi" w:hAnsiTheme="minorHAnsi" w:cstheme="minorHAnsi"/>
          <w:b/>
          <w:bCs/>
          <w:lang w:val="ru-RU"/>
        </w:rPr>
        <w:t>года</w:t>
      </w:r>
      <w:r w:rsidRPr="005A6D23">
        <w:rPr>
          <w:rFonts w:asciiTheme="minorHAnsi" w:hAnsiTheme="minorHAnsi" w:cstheme="minorHAnsi"/>
          <w:lang w:val="ru-RU"/>
        </w:rPr>
        <w:t>.</w:t>
      </w:r>
      <w:r w:rsidRPr="002F309D">
        <w:rPr>
          <w:rFonts w:asciiTheme="minorHAnsi" w:hAnsiTheme="minorHAnsi" w:cstheme="minorHAnsi"/>
          <w:lang w:val="ru-RU"/>
        </w:rPr>
        <w:t xml:space="preserve"> Их следует направлять по</w:t>
      </w:r>
      <w:r w:rsidR="005A6D23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>электронной почте по адресу</w:t>
      </w:r>
      <w:r w:rsidR="005A6D23">
        <w:rPr>
          <w:rFonts w:asciiTheme="minorHAnsi" w:hAnsiTheme="minorHAnsi" w:cstheme="minorHAnsi"/>
          <w:lang w:val="ru-RU"/>
        </w:rPr>
        <w:t>:</w:t>
      </w:r>
      <w:r w:rsidRPr="002F309D">
        <w:rPr>
          <w:rFonts w:asciiTheme="minorHAnsi" w:hAnsiTheme="minorHAnsi" w:cstheme="minorHAnsi"/>
          <w:lang w:val="ru-RU"/>
        </w:rPr>
        <w:t xml:space="preserve"> </w:t>
      </w:r>
      <w:hyperlink r:id="rId20" w:history="1">
        <w:r w:rsidRPr="002F309D">
          <w:rPr>
            <w:rStyle w:val="Hyperlink"/>
            <w:rFonts w:asciiTheme="minorHAnsi" w:hAnsiTheme="minorHAnsi" w:cstheme="minorHAnsi"/>
            <w:lang w:val="ru-RU"/>
          </w:rPr>
          <w:t>fellowships@itu.int</w:t>
        </w:r>
      </w:hyperlink>
      <w:r w:rsidRPr="002F309D">
        <w:rPr>
          <w:rFonts w:asciiTheme="minorHAnsi" w:hAnsiTheme="minorHAnsi" w:cstheme="minorHAnsi"/>
          <w:lang w:val="ru-RU"/>
        </w:rPr>
        <w:t xml:space="preserve"> или по факсу</w:t>
      </w:r>
      <w:r w:rsidR="005A6D23">
        <w:rPr>
          <w:rFonts w:asciiTheme="minorHAnsi" w:hAnsiTheme="minorHAnsi" w:cstheme="minorHAnsi"/>
          <w:lang w:val="ru-RU"/>
        </w:rPr>
        <w:t>:</w:t>
      </w:r>
      <w:r w:rsidRPr="002F309D">
        <w:rPr>
          <w:rFonts w:asciiTheme="minorHAnsi" w:hAnsiTheme="minorHAnsi" w:cstheme="minorHAnsi"/>
          <w:lang w:val="ru-RU"/>
        </w:rPr>
        <w:t xml:space="preserve"> +41 22 730 5778. </w:t>
      </w:r>
      <w:r w:rsidRPr="002F309D">
        <w:rPr>
          <w:rFonts w:asciiTheme="minorHAnsi" w:hAnsiTheme="minorHAnsi" w:cstheme="minorHAnsi"/>
          <w:b/>
          <w:bCs/>
          <w:lang w:val="ru-RU"/>
        </w:rPr>
        <w:t xml:space="preserve">До направления </w:t>
      </w:r>
      <w:r w:rsidRPr="002F309D">
        <w:rPr>
          <w:rFonts w:asciiTheme="minorHAnsi" w:hAnsiTheme="minorHAnsi" w:cstheme="minorHAnsi"/>
          <w:b/>
          <w:bCs/>
          <w:lang w:val="ru-RU"/>
        </w:rPr>
        <w:lastRenderedPageBreak/>
        <w:t>запроса на предоставление стипендии необходима регистрация (утвержденная координатором)</w:t>
      </w:r>
      <w:r w:rsidRPr="002F309D">
        <w:rPr>
          <w:rFonts w:asciiTheme="minorHAnsi" w:hAnsiTheme="minorHAnsi" w:cstheme="minorHAnsi"/>
          <w:lang w:val="ru-RU"/>
        </w:rPr>
        <w:t>;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собрания.</w:t>
      </w:r>
    </w:p>
    <w:p w14:paraId="3B49E6C7" w14:textId="39CE10A6" w:rsidR="00FA6B01" w:rsidRPr="002F309D" w:rsidRDefault="00FA6B01" w:rsidP="00FA6B01">
      <w:pPr>
        <w:rPr>
          <w:rFonts w:asciiTheme="minorHAnsi" w:hAnsiTheme="minorHAnsi" w:cstheme="minorHAnsi"/>
          <w:lang w:val="ru-RU"/>
        </w:rPr>
      </w:pPr>
      <w:r w:rsidRPr="002F309D">
        <w:rPr>
          <w:rFonts w:asciiTheme="minorHAnsi" w:hAnsiTheme="minorHAnsi" w:cstheme="minorHAnsi"/>
          <w:b/>
          <w:bCs/>
          <w:lang w:val="ru-RU"/>
        </w:rPr>
        <w:t>ВИЗОВАЯ ПОДДЕРЖКА</w:t>
      </w:r>
      <w:r w:rsidRPr="002F309D">
        <w:rPr>
          <w:rFonts w:asciiTheme="minorHAnsi" w:hAnsiTheme="minorHAnsi" w:cstheme="minorHAnsi"/>
          <w:lang w:val="ru-RU"/>
        </w:rPr>
        <w:t>: Поскольку мероприятие проводится за пределами Швейцарии, запросы для</w:t>
      </w:r>
      <w:r w:rsidR="005A6D23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>предоставления визовой поддержки следует направлять непосредственно принимающей стороне. Инструкции, в том числе по просьбам о направлении индивидуального письма с</w:t>
      </w:r>
      <w:r w:rsidR="005A6D23">
        <w:rPr>
          <w:rFonts w:asciiTheme="minorHAnsi" w:hAnsiTheme="minorHAnsi" w:cstheme="minorHAnsi"/>
          <w:lang w:val="ru-RU"/>
        </w:rPr>
        <w:t> </w:t>
      </w:r>
      <w:r w:rsidRPr="002F309D">
        <w:rPr>
          <w:rFonts w:asciiTheme="minorHAnsi" w:hAnsiTheme="minorHAnsi" w:cstheme="minorHAnsi"/>
          <w:lang w:val="ru-RU"/>
        </w:rPr>
        <w:t xml:space="preserve">приглашением, можно найти в документе "Практическая информация", который будет размещен на веб-странице </w:t>
      </w:r>
      <w:r w:rsidR="00407CB2" w:rsidRPr="002F309D">
        <w:rPr>
          <w:rFonts w:asciiTheme="minorHAnsi" w:hAnsiTheme="minorHAnsi" w:cstheme="minorHAnsi"/>
          <w:lang w:val="ru-RU"/>
        </w:rPr>
        <w:t xml:space="preserve">Региональной </w:t>
      </w:r>
      <w:r w:rsidRPr="002F309D">
        <w:rPr>
          <w:rFonts w:asciiTheme="minorHAnsi" w:hAnsiTheme="minorHAnsi" w:cstheme="minorHAnsi"/>
          <w:lang w:val="ru-RU"/>
        </w:rPr>
        <w:t xml:space="preserve">группы по адресу: </w:t>
      </w:r>
      <w:hyperlink r:id="rId21" w:history="1">
        <w:r w:rsidR="00BB28A4" w:rsidRPr="00560CD4">
          <w:rPr>
            <w:rStyle w:val="Hyperlink"/>
            <w:rFonts w:asciiTheme="minorHAnsi" w:hAnsiTheme="minorHAnsi"/>
            <w:szCs w:val="22"/>
            <w:lang w:val="en-US"/>
          </w:rPr>
          <w:t>https</w:t>
        </w:r>
        <w:r w:rsidR="00BB28A4" w:rsidRPr="00BB28A4">
          <w:rPr>
            <w:rStyle w:val="Hyperlink"/>
            <w:rFonts w:asciiTheme="minorHAnsi" w:hAnsiTheme="minorHAnsi"/>
            <w:szCs w:val="22"/>
            <w:lang w:val="ru-RU"/>
          </w:rPr>
          <w:t>://</w:t>
        </w:r>
        <w:r w:rsidR="00BB28A4" w:rsidRPr="00560CD4">
          <w:rPr>
            <w:rStyle w:val="Hyperlink"/>
            <w:rFonts w:asciiTheme="minorHAnsi" w:hAnsiTheme="minorHAnsi"/>
            <w:szCs w:val="22"/>
            <w:lang w:val="en-US"/>
          </w:rPr>
          <w:t>itu</w:t>
        </w:r>
        <w:r w:rsidR="00BB28A4" w:rsidRPr="00BB28A4">
          <w:rPr>
            <w:rStyle w:val="Hyperlink"/>
            <w:rFonts w:asciiTheme="minorHAnsi" w:hAnsiTheme="minorHAnsi"/>
            <w:szCs w:val="22"/>
            <w:lang w:val="ru-RU"/>
          </w:rPr>
          <w:t>.</w:t>
        </w:r>
        <w:r w:rsidR="00BB28A4" w:rsidRPr="00560CD4">
          <w:rPr>
            <w:rStyle w:val="Hyperlink"/>
            <w:rFonts w:asciiTheme="minorHAnsi" w:hAnsiTheme="minorHAnsi"/>
            <w:szCs w:val="22"/>
            <w:lang w:val="en-US"/>
          </w:rPr>
          <w:t>int</w:t>
        </w:r>
        <w:r w:rsidR="00BB28A4" w:rsidRPr="00BB28A4">
          <w:rPr>
            <w:rStyle w:val="Hyperlink"/>
            <w:rFonts w:asciiTheme="minorHAnsi" w:hAnsiTheme="minorHAnsi"/>
            <w:szCs w:val="22"/>
            <w:lang w:val="ru-RU"/>
          </w:rPr>
          <w:t>/</w:t>
        </w:r>
        <w:r w:rsidR="00BB28A4" w:rsidRPr="00560CD4">
          <w:rPr>
            <w:rStyle w:val="Hyperlink"/>
            <w:rFonts w:asciiTheme="minorHAnsi" w:hAnsiTheme="minorHAnsi"/>
            <w:szCs w:val="22"/>
            <w:lang w:val="en-US"/>
          </w:rPr>
          <w:t>go</w:t>
        </w:r>
        <w:r w:rsidR="00BB28A4" w:rsidRPr="00BB28A4">
          <w:rPr>
            <w:rStyle w:val="Hyperlink"/>
            <w:rFonts w:asciiTheme="minorHAnsi" w:hAnsiTheme="minorHAnsi"/>
            <w:szCs w:val="22"/>
            <w:lang w:val="ru-RU"/>
          </w:rPr>
          <w:t>/</w:t>
        </w:r>
        <w:proofErr w:type="spellStart"/>
        <w:r w:rsidR="00BB28A4" w:rsidRPr="00560CD4">
          <w:rPr>
            <w:rStyle w:val="Hyperlink"/>
            <w:rFonts w:asciiTheme="minorHAnsi" w:hAnsiTheme="minorHAnsi"/>
            <w:szCs w:val="22"/>
            <w:lang w:val="en-US"/>
          </w:rPr>
          <w:t>tsg</w:t>
        </w:r>
        <w:proofErr w:type="spellEnd"/>
        <w:r w:rsidR="00BB28A4" w:rsidRPr="00BB28A4">
          <w:rPr>
            <w:rStyle w:val="Hyperlink"/>
            <w:rFonts w:asciiTheme="minorHAnsi" w:hAnsiTheme="minorHAnsi"/>
            <w:szCs w:val="22"/>
            <w:lang w:val="ru-RU"/>
          </w:rPr>
          <w:t>13</w:t>
        </w:r>
        <w:proofErr w:type="spellStart"/>
        <w:r w:rsidR="00BB28A4" w:rsidRPr="00560CD4">
          <w:rPr>
            <w:rStyle w:val="Hyperlink"/>
            <w:rFonts w:asciiTheme="minorHAnsi" w:hAnsiTheme="minorHAnsi"/>
            <w:szCs w:val="22"/>
            <w:lang w:val="en-US"/>
          </w:rPr>
          <w:t>rgeecat</w:t>
        </w:r>
        <w:proofErr w:type="spellEnd"/>
      </w:hyperlink>
      <w:r w:rsidRPr="002F309D">
        <w:rPr>
          <w:rFonts w:asciiTheme="minorHAnsi" w:hAnsiTheme="minorHAnsi" w:cstheme="minorHAnsi"/>
          <w:lang w:val="ru-RU"/>
        </w:rPr>
        <w:t>.</w:t>
      </w:r>
    </w:p>
    <w:p w14:paraId="36BC12E7" w14:textId="6BB93598" w:rsidR="00FA6B01" w:rsidRPr="002F309D" w:rsidRDefault="00FA6B01" w:rsidP="00FA6B01">
      <w:pPr>
        <w:rPr>
          <w:rFonts w:asciiTheme="minorHAnsi" w:hAnsiTheme="minorHAnsi" w:cstheme="minorHAnsi"/>
          <w:szCs w:val="22"/>
          <w:lang w:val="ru-RU"/>
        </w:rPr>
      </w:pPr>
      <w:r w:rsidRPr="002F309D">
        <w:rPr>
          <w:rFonts w:asciiTheme="minorHAnsi" w:hAnsiTheme="minorHAnsi" w:cstheme="minorHAnsi"/>
          <w:szCs w:val="22"/>
          <w:lang w:val="ru-RU"/>
        </w:rPr>
        <w:br w:type="page"/>
      </w:r>
    </w:p>
    <w:p w14:paraId="526B7377" w14:textId="77777777" w:rsidR="00FA6B01" w:rsidRPr="002F309D" w:rsidRDefault="00FA6B01" w:rsidP="00FA6B01">
      <w:pPr>
        <w:pStyle w:val="AnnexNo"/>
        <w:rPr>
          <w:lang w:val="ru-RU"/>
        </w:rPr>
      </w:pPr>
      <w:r w:rsidRPr="002F309D">
        <w:rPr>
          <w:lang w:val="ru-RU"/>
        </w:rPr>
        <w:lastRenderedPageBreak/>
        <w:t>ПРИЛОЖЕНИЕ В</w:t>
      </w:r>
    </w:p>
    <w:p w14:paraId="44434C79" w14:textId="44E310F6" w:rsidR="00FA6B01" w:rsidRPr="002F309D" w:rsidRDefault="00FA6B01" w:rsidP="00FA6B01">
      <w:pPr>
        <w:pStyle w:val="Annextitle"/>
        <w:rPr>
          <w:iCs/>
          <w:sz w:val="22"/>
          <w:szCs w:val="22"/>
          <w:lang w:val="ru-RU"/>
        </w:rPr>
      </w:pPr>
      <w:r w:rsidRPr="002F309D">
        <w:rPr>
          <w:lang w:val="ru-RU"/>
        </w:rPr>
        <w:t xml:space="preserve">Проект повестки дня </w:t>
      </w:r>
      <w:r w:rsidR="005A6D23">
        <w:rPr>
          <w:lang w:val="ru-RU"/>
        </w:rPr>
        <w:br/>
      </w:r>
      <w:r w:rsidRPr="002F309D">
        <w:rPr>
          <w:lang w:val="ru-RU"/>
        </w:rPr>
        <w:t xml:space="preserve">собрания Региональной группы </w:t>
      </w:r>
      <w:r w:rsidR="00FA2E87">
        <w:rPr>
          <w:lang w:val="ru-RU"/>
        </w:rPr>
        <w:t>13-й</w:t>
      </w:r>
      <w:r w:rsidRPr="002F309D">
        <w:rPr>
          <w:lang w:val="ru-RU"/>
        </w:rPr>
        <w:t xml:space="preserve"> Исследовательской комиссии МСЭ-Т для</w:t>
      </w:r>
      <w:r w:rsidR="005A6D23">
        <w:rPr>
          <w:lang w:val="ru-RU"/>
        </w:rPr>
        <w:t> </w:t>
      </w:r>
      <w:r w:rsidRPr="002F309D">
        <w:rPr>
          <w:lang w:val="ru-RU"/>
        </w:rPr>
        <w:t>Восточной Европы, Центральной Азии и Закавказья (РегГр</w:t>
      </w:r>
      <w:r w:rsidRPr="002F309D">
        <w:rPr>
          <w:lang w:val="ru-RU"/>
        </w:rPr>
        <w:noBreakHyphen/>
        <w:t xml:space="preserve">ВЕЦАЗ </w:t>
      </w:r>
      <w:r w:rsidR="00FA2E87">
        <w:rPr>
          <w:lang w:val="ru-RU"/>
        </w:rPr>
        <w:t>ИК13</w:t>
      </w:r>
      <w:r w:rsidRPr="002F309D">
        <w:rPr>
          <w:lang w:val="ru-RU"/>
        </w:rPr>
        <w:t xml:space="preserve">), </w:t>
      </w:r>
      <w:r w:rsidRPr="002F309D">
        <w:rPr>
          <w:lang w:val="ru-RU"/>
        </w:rPr>
        <w:br/>
        <w:t>Санкт-Петербург, Российская Федерация, 9−11 июня 2025 года</w:t>
      </w:r>
    </w:p>
    <w:p w14:paraId="64D996D2" w14:textId="1D02A0A9" w:rsidR="00FA6B01" w:rsidRPr="002F309D" w:rsidRDefault="00FA6B01" w:rsidP="005A6D23">
      <w:pPr>
        <w:pStyle w:val="enumlev1"/>
        <w:spacing w:before="360"/>
        <w:jc w:val="left"/>
        <w:rPr>
          <w:szCs w:val="22"/>
          <w:lang w:val="ru-RU"/>
        </w:rPr>
      </w:pPr>
      <w:r w:rsidRPr="002F309D">
        <w:rPr>
          <w:lang w:val="ru-RU"/>
        </w:rPr>
        <w:t>1</w:t>
      </w:r>
      <w:r w:rsidRPr="002F309D">
        <w:rPr>
          <w:lang w:val="ru-RU"/>
        </w:rPr>
        <w:tab/>
        <w:t>Открытие собрания</w:t>
      </w:r>
    </w:p>
    <w:p w14:paraId="0A7BE077" w14:textId="36BE2BE8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2</w:t>
      </w:r>
      <w:r w:rsidRPr="002F309D">
        <w:rPr>
          <w:lang w:val="ru-RU"/>
        </w:rPr>
        <w:tab/>
        <w:t>Вступительные замечания</w:t>
      </w:r>
    </w:p>
    <w:p w14:paraId="4D5EF777" w14:textId="7F8DC636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3</w:t>
      </w:r>
      <w:r w:rsidRPr="002F309D">
        <w:rPr>
          <w:lang w:val="ru-RU"/>
        </w:rPr>
        <w:tab/>
        <w:t>Принятие повестки дня</w:t>
      </w:r>
    </w:p>
    <w:p w14:paraId="4F487FF3" w14:textId="1D81E944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4</w:t>
      </w:r>
      <w:r w:rsidRPr="002F309D">
        <w:rPr>
          <w:lang w:val="ru-RU"/>
        </w:rPr>
        <w:tab/>
        <w:t>Обзор результатов ВАСЭ-24, представляющих интерес для региона ВЕЦАЗ</w:t>
      </w:r>
    </w:p>
    <w:p w14:paraId="2B616073" w14:textId="0720A586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5</w:t>
      </w:r>
      <w:r w:rsidRPr="002F309D">
        <w:rPr>
          <w:lang w:val="ru-RU"/>
        </w:rPr>
        <w:tab/>
        <w:t xml:space="preserve">Обзор мандата и технических областей исследований в </w:t>
      </w:r>
      <w:r w:rsidR="00FA2E87">
        <w:rPr>
          <w:lang w:val="ru-RU"/>
        </w:rPr>
        <w:t>13-й</w:t>
      </w:r>
      <w:r w:rsidRPr="002F309D">
        <w:rPr>
          <w:lang w:val="ru-RU"/>
        </w:rPr>
        <w:t xml:space="preserve"> Исследовательской комиссии</w:t>
      </w:r>
    </w:p>
    <w:p w14:paraId="51BDE714" w14:textId="3FE01A48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6</w:t>
      </w:r>
      <w:r w:rsidRPr="002F309D">
        <w:rPr>
          <w:lang w:val="ru-RU"/>
        </w:rPr>
        <w:tab/>
        <w:t xml:space="preserve">Обзор итогов предыдущего собрания </w:t>
      </w:r>
      <w:r w:rsidR="00FA2E87">
        <w:rPr>
          <w:lang w:val="ru-RU"/>
        </w:rPr>
        <w:t>ИК13</w:t>
      </w:r>
      <w:r w:rsidRPr="002F309D">
        <w:rPr>
          <w:lang w:val="ru-RU"/>
        </w:rPr>
        <w:t xml:space="preserve"> МСЭ-Т</w:t>
      </w:r>
    </w:p>
    <w:p w14:paraId="7D56D928" w14:textId="4FFD2B27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7</w:t>
      </w:r>
      <w:r w:rsidRPr="002F309D">
        <w:rPr>
          <w:lang w:val="ru-RU"/>
        </w:rPr>
        <w:tab/>
        <w:t>Представление вкладов</w:t>
      </w:r>
    </w:p>
    <w:p w14:paraId="07D5CD25" w14:textId="2126A4D1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8</w:t>
      </w:r>
      <w:r w:rsidRPr="002F309D">
        <w:rPr>
          <w:lang w:val="ru-RU"/>
        </w:rPr>
        <w:tab/>
        <w:t xml:space="preserve">Вклады членов РегГр-ВЕЦАЗ </w:t>
      </w:r>
      <w:r w:rsidR="00FA2E87">
        <w:rPr>
          <w:lang w:val="ru-RU"/>
        </w:rPr>
        <w:t>ИК13</w:t>
      </w:r>
      <w:r w:rsidRPr="002F309D">
        <w:rPr>
          <w:lang w:val="ru-RU"/>
        </w:rPr>
        <w:t xml:space="preserve"> для </w:t>
      </w:r>
      <w:r w:rsidR="00FA2E87">
        <w:rPr>
          <w:lang w:val="ru-RU"/>
        </w:rPr>
        <w:t>13-й</w:t>
      </w:r>
      <w:r w:rsidRPr="002F309D">
        <w:rPr>
          <w:lang w:val="ru-RU"/>
        </w:rPr>
        <w:t xml:space="preserve"> Исследовательской комиссии МСЭ-Т</w:t>
      </w:r>
    </w:p>
    <w:p w14:paraId="302BB06D" w14:textId="76BDF85D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9</w:t>
      </w:r>
      <w:r w:rsidRPr="002F309D">
        <w:rPr>
          <w:lang w:val="ru-RU"/>
        </w:rPr>
        <w:tab/>
        <w:t xml:space="preserve">Обсуждение приоритетов РегГр-ВЕЦАЗ </w:t>
      </w:r>
      <w:r w:rsidR="00FA2E87">
        <w:rPr>
          <w:lang w:val="ru-RU"/>
        </w:rPr>
        <w:t>ИК13</w:t>
      </w:r>
      <w:r w:rsidRPr="002F309D">
        <w:rPr>
          <w:lang w:val="ru-RU"/>
        </w:rPr>
        <w:t xml:space="preserve"> в области стандартизации</w:t>
      </w:r>
    </w:p>
    <w:p w14:paraId="171C10FA" w14:textId="1642854D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10</w:t>
      </w:r>
      <w:r w:rsidRPr="002F309D">
        <w:rPr>
          <w:lang w:val="ru-RU"/>
        </w:rPr>
        <w:tab/>
        <w:t>Рассмотрение правил и процедур работы Группы</w:t>
      </w:r>
    </w:p>
    <w:p w14:paraId="2AC41652" w14:textId="7406457D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11</w:t>
      </w:r>
      <w:r w:rsidRPr="002F309D">
        <w:rPr>
          <w:lang w:val="ru-RU"/>
        </w:rPr>
        <w:tab/>
        <w:t xml:space="preserve">Назначение руководства РегГр-ВЕЦАЗ </w:t>
      </w:r>
      <w:r w:rsidR="00FA2E87">
        <w:rPr>
          <w:lang w:val="ru-RU"/>
        </w:rPr>
        <w:t>ИК13</w:t>
      </w:r>
    </w:p>
    <w:p w14:paraId="3F9916EA" w14:textId="5E5C0B06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12</w:t>
      </w:r>
      <w:r w:rsidRPr="002F309D">
        <w:rPr>
          <w:lang w:val="ru-RU"/>
        </w:rPr>
        <w:tab/>
        <w:t xml:space="preserve">Подготовка проекта отчета РегГр-ВЕЦАЗ </w:t>
      </w:r>
      <w:r w:rsidR="00FA2E87">
        <w:rPr>
          <w:lang w:val="ru-RU"/>
        </w:rPr>
        <w:t>ИК13</w:t>
      </w:r>
    </w:p>
    <w:p w14:paraId="6F10E1A7" w14:textId="3CA769AF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13</w:t>
      </w:r>
      <w:r w:rsidRPr="002F309D">
        <w:rPr>
          <w:lang w:val="ru-RU"/>
        </w:rPr>
        <w:tab/>
        <w:t xml:space="preserve">Место и даты проведения следующего собрания РегГр-ВЕЦАЗ </w:t>
      </w:r>
      <w:r w:rsidR="00FA2E87">
        <w:rPr>
          <w:lang w:val="ru-RU"/>
        </w:rPr>
        <w:t>ИК13</w:t>
      </w:r>
      <w:r w:rsidRPr="002F309D">
        <w:rPr>
          <w:lang w:val="ru-RU"/>
        </w:rPr>
        <w:t>, совмещение с</w:t>
      </w:r>
      <w:r w:rsidR="005A6D23">
        <w:rPr>
          <w:lang w:val="ru-RU"/>
        </w:rPr>
        <w:t> </w:t>
      </w:r>
      <w:r w:rsidRPr="002F309D">
        <w:rPr>
          <w:lang w:val="ru-RU"/>
        </w:rPr>
        <w:t>собраниями региональных групп других ИК</w:t>
      </w:r>
    </w:p>
    <w:p w14:paraId="75ADAAEB" w14:textId="327C8CFF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14</w:t>
      </w:r>
      <w:r w:rsidRPr="002F309D">
        <w:rPr>
          <w:lang w:val="ru-RU"/>
        </w:rPr>
        <w:tab/>
        <w:t>Планы семинара-практикума/форума</w:t>
      </w:r>
    </w:p>
    <w:p w14:paraId="2282DEE7" w14:textId="319B0E5E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15</w:t>
      </w:r>
      <w:r w:rsidRPr="002F309D">
        <w:rPr>
          <w:lang w:val="ru-RU"/>
        </w:rPr>
        <w:tab/>
        <w:t>Любые другие вопросы</w:t>
      </w:r>
    </w:p>
    <w:p w14:paraId="11ADFC31" w14:textId="56803DEE" w:rsidR="00FA6B01" w:rsidRPr="002F309D" w:rsidRDefault="00FA6B01" w:rsidP="00FA6B01">
      <w:pPr>
        <w:pStyle w:val="enumlev1"/>
        <w:jc w:val="left"/>
        <w:rPr>
          <w:szCs w:val="22"/>
          <w:lang w:val="ru-RU"/>
        </w:rPr>
      </w:pPr>
      <w:r w:rsidRPr="002F309D">
        <w:rPr>
          <w:lang w:val="ru-RU"/>
        </w:rPr>
        <w:t>16</w:t>
      </w:r>
      <w:r w:rsidRPr="002F309D">
        <w:rPr>
          <w:lang w:val="ru-RU"/>
        </w:rPr>
        <w:tab/>
        <w:t>Завершение работы собрания</w:t>
      </w:r>
    </w:p>
    <w:p w14:paraId="4606D52D" w14:textId="77777777" w:rsidR="00FA6B01" w:rsidRPr="002F309D" w:rsidRDefault="00FA6B01" w:rsidP="00FA6B01">
      <w:pPr>
        <w:jc w:val="left"/>
        <w:rPr>
          <w:rFonts w:asciiTheme="minorHAnsi" w:hAnsiTheme="minorHAnsi" w:cstheme="minorHAnsi"/>
          <w:szCs w:val="22"/>
          <w:lang w:val="ru-RU"/>
        </w:rPr>
      </w:pPr>
      <w:r w:rsidRPr="002F309D">
        <w:rPr>
          <w:rFonts w:asciiTheme="minorHAnsi" w:hAnsiTheme="minorHAnsi" w:cstheme="minorHAnsi"/>
          <w:szCs w:val="22"/>
          <w:lang w:val="ru-RU"/>
        </w:rPr>
        <w:br w:type="page"/>
      </w:r>
    </w:p>
    <w:p w14:paraId="0FC02A59" w14:textId="77777777" w:rsidR="00FA6B01" w:rsidRPr="002F309D" w:rsidRDefault="00FA6B01" w:rsidP="00FA6B01">
      <w:pPr>
        <w:pStyle w:val="AnnexNo"/>
        <w:rPr>
          <w:lang w:val="ru-RU"/>
        </w:rPr>
      </w:pPr>
      <w:bookmarkStart w:id="1" w:name="_Hlk195016188"/>
      <w:r w:rsidRPr="002F309D">
        <w:rPr>
          <w:lang w:val="ru-RU"/>
        </w:rPr>
        <w:lastRenderedPageBreak/>
        <w:t>ПРИЛОЖЕНИЕ C</w:t>
      </w:r>
    </w:p>
    <w:p w14:paraId="0F2D058E" w14:textId="5A255C4A" w:rsidR="00FA6B01" w:rsidRPr="002F309D" w:rsidRDefault="00FA6B01" w:rsidP="00FA6B01">
      <w:pPr>
        <w:pStyle w:val="Annextitle"/>
        <w:rPr>
          <w:sz w:val="22"/>
          <w:szCs w:val="22"/>
          <w:lang w:val="ru-RU"/>
        </w:rPr>
      </w:pPr>
      <w:r w:rsidRPr="002F309D">
        <w:rPr>
          <w:lang w:val="ru-RU"/>
        </w:rPr>
        <w:t>Проект плана распределения времени мероприятий МСЭ</w:t>
      </w:r>
      <w:r w:rsidRPr="002F309D">
        <w:rPr>
          <w:lang w:val="ru-RU"/>
        </w:rPr>
        <w:br/>
        <w:t>Санкт-Петербург, Российская Федерация, 9−11 июня 2025 года</w:t>
      </w:r>
    </w:p>
    <w:tbl>
      <w:tblPr>
        <w:tblW w:w="6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368"/>
        <w:gridCol w:w="414"/>
        <w:gridCol w:w="360"/>
        <w:gridCol w:w="360"/>
        <w:gridCol w:w="360"/>
        <w:gridCol w:w="432"/>
        <w:gridCol w:w="414"/>
        <w:gridCol w:w="405"/>
        <w:gridCol w:w="423"/>
        <w:gridCol w:w="423"/>
        <w:gridCol w:w="396"/>
        <w:gridCol w:w="387"/>
      </w:tblGrid>
      <w:tr w:rsidR="00FA6B01" w:rsidRPr="00621BCD" w14:paraId="29870602" w14:textId="77777777" w:rsidTr="00525A21">
        <w:trPr>
          <w:trHeight w:val="270"/>
          <w:jc w:val="center"/>
        </w:trPr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D3AC2C5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sz w:val="16"/>
                <w:szCs w:val="16"/>
                <w:lang w:val="ru-RU"/>
              </w:rPr>
            </w:pPr>
          </w:p>
        </w:tc>
        <w:tc>
          <w:tcPr>
            <w:tcW w:w="15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4EE385" w14:textId="184DE4E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Понедельник, 9 июня 2025 г.</w:t>
            </w:r>
          </w:p>
        </w:tc>
        <w:tc>
          <w:tcPr>
            <w:tcW w:w="16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7B4AFF" w14:textId="3B0A0D7F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Вторник, 10 июня 2025 г.</w:t>
            </w:r>
          </w:p>
        </w:tc>
        <w:tc>
          <w:tcPr>
            <w:tcW w:w="16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F8DEC6" w14:textId="0BB48AF2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Среда, </w:t>
            </w: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>11 июня 2025 г.</w:t>
            </w:r>
          </w:p>
        </w:tc>
      </w:tr>
      <w:tr w:rsidR="00FA6B01" w:rsidRPr="00621BCD" w14:paraId="639BE918" w14:textId="77777777" w:rsidTr="00525A21">
        <w:trPr>
          <w:trHeight w:val="270"/>
          <w:jc w:val="center"/>
        </w:trPr>
        <w:tc>
          <w:tcPr>
            <w:tcW w:w="630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BFE376B" w14:textId="77777777" w:rsidR="00FA6B01" w:rsidRPr="00621BCD" w:rsidRDefault="00FA6B01" w:rsidP="00525A2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cs="Calibri"/>
                <w:b/>
                <w:sz w:val="16"/>
                <w:szCs w:val="16"/>
                <w:lang w:val="ru-RU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0E2A8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41842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noProof/>
                <w:color w:val="000000"/>
                <w:sz w:val="16"/>
                <w:szCs w:val="16"/>
                <w:lang w:val="ru-RU" w:eastAsia="zh-CN"/>
              </w:rPr>
              <w:drawing>
                <wp:inline distT="0" distB="0" distL="0" distR="0" wp14:anchorId="01F920A4" wp14:editId="4D65E33B">
                  <wp:extent cx="149860" cy="149860"/>
                  <wp:effectExtent l="0" t="0" r="2540" b="2540"/>
                  <wp:docPr id="195099639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34B8F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366D89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510A2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C1E53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noProof/>
                <w:color w:val="000000"/>
                <w:sz w:val="16"/>
                <w:szCs w:val="16"/>
                <w:lang w:val="ru-RU" w:eastAsia="zh-CN"/>
              </w:rPr>
              <w:drawing>
                <wp:inline distT="0" distB="0" distL="0" distR="0" wp14:anchorId="58CB3C5B" wp14:editId="07D74B73">
                  <wp:extent cx="149860" cy="149860"/>
                  <wp:effectExtent l="0" t="0" r="2540" b="2540"/>
                  <wp:docPr id="169490314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41937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981C43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1028A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B5DEC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noProof/>
                <w:color w:val="000000"/>
                <w:sz w:val="16"/>
                <w:szCs w:val="16"/>
                <w:lang w:val="ru-RU" w:eastAsia="zh-CN"/>
              </w:rPr>
              <w:drawing>
                <wp:inline distT="0" distB="0" distL="0" distR="0" wp14:anchorId="69762CD4" wp14:editId="75A2A7BD">
                  <wp:extent cx="149860" cy="149860"/>
                  <wp:effectExtent l="0" t="0" r="2540" b="2540"/>
                  <wp:docPr id="198899940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EEEE5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FF7799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</w:tr>
      <w:tr w:rsidR="00FA6B01" w:rsidRPr="00621BCD" w14:paraId="154A76BD" w14:textId="77777777" w:rsidTr="00525A21">
        <w:trPr>
          <w:trHeight w:val="270"/>
          <w:jc w:val="center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F4A269E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Форум МСЭ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86C18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178F63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4AB6D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11BA3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E080B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E777F2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152C3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00C022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7A229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74AF26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01DC0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31F32B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</w:tr>
      <w:tr w:rsidR="00FA6B01" w:rsidRPr="00621BCD" w14:paraId="2DBDF8E5" w14:textId="77777777" w:rsidTr="00525A21">
        <w:trPr>
          <w:trHeight w:val="270"/>
          <w:jc w:val="center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4B9FA63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РегГр-ВЕЦАЗ ИК11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79DFA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045CE1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1482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5B80F1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E5C7E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DF176E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9FA4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0337C2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EFDDE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DE192C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8798F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DC5536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</w:tr>
      <w:tr w:rsidR="00FA6B01" w:rsidRPr="00621BCD" w14:paraId="5B2633BE" w14:textId="77777777" w:rsidTr="00525A21">
        <w:trPr>
          <w:trHeight w:val="270"/>
          <w:jc w:val="center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C0241D4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РегГр-ВЕЦАЗ ИК13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5DA6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A9780F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8741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EA49E1B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5551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9FC04C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DC1C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28CFFF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061D3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759C9E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1F61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EEBF1A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</w:tr>
      <w:tr w:rsidR="00FA6B01" w:rsidRPr="00621BCD" w14:paraId="49CD33FE" w14:textId="77777777" w:rsidTr="00525A21">
        <w:trPr>
          <w:trHeight w:val="270"/>
          <w:jc w:val="center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9BDE0E" w14:textId="26AB3BD8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РегГр-ВЕЦАЗ </w:t>
            </w:r>
            <w:r w:rsidR="00FA2E87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ИК</w:t>
            </w:r>
            <w:r w:rsidR="00305F23">
              <w:rPr>
                <w:rFonts w:cs="Calibri"/>
                <w:b/>
                <w:bCs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A2BDB6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54EE46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45B059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8B13A8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7DFF40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B637C1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5CA8B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B811C3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8E2276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CCBA51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14B121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DC3AEC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</w:tr>
      <w:tr w:rsidR="00FA6B01" w:rsidRPr="00825C61" w14:paraId="7AF94912" w14:textId="77777777" w:rsidTr="00525A21">
        <w:trPr>
          <w:trHeight w:val="714"/>
          <w:jc w:val="center"/>
        </w:trPr>
        <w:tc>
          <w:tcPr>
            <w:tcW w:w="63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08352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График сессий</w:t>
            </w: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:</w:t>
            </w:r>
          </w:p>
          <w:p w14:paraId="0BCAB7C9" w14:textId="465C4AF0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 – 10 час. 00 мин. – 13 час. 00 мин.;</w:t>
            </w: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1BCD">
              <w:rPr>
                <w:rFonts w:cs="Calibri"/>
                <w:b/>
                <w:noProof/>
                <w:color w:val="1F497D"/>
                <w:lang w:val="ru-RU" w:eastAsia="zh-CN"/>
              </w:rPr>
              <w:drawing>
                <wp:inline distT="0" distB="0" distL="0" distR="0" wp14:anchorId="7C09FEFC" wp14:editId="2687F72B">
                  <wp:extent cx="149860" cy="149860"/>
                  <wp:effectExtent l="0" t="0" r="2540" b="2540"/>
                  <wp:docPr id="17978625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– 13 час. 00 мин. – 14 час. 00 мин.;</w:t>
            </w: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="00621BCD"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br/>
            </w: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 – 14 час. 00 мин. – 16 час. 00 мин.;</w:t>
            </w: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 – 16 час. 00 мин. – 19 час. 00 мин.</w:t>
            </w:r>
          </w:p>
        </w:tc>
      </w:tr>
      <w:tr w:rsidR="00FA6B01" w:rsidRPr="00825C61" w14:paraId="0A1EDC4E" w14:textId="77777777" w:rsidTr="00525A21">
        <w:trPr>
          <w:trHeight w:val="1422"/>
          <w:jc w:val="center"/>
        </w:trPr>
        <w:tc>
          <w:tcPr>
            <w:tcW w:w="63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53A70" w14:textId="77777777" w:rsidR="00FA6B01" w:rsidRPr="00621BCD" w:rsidRDefault="00FA6B01" w:rsidP="00525A21">
            <w:pPr>
              <w:spacing w:before="40" w:after="40"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Обозначения</w:t>
            </w:r>
            <w:r w:rsidRPr="00621BCD">
              <w:rPr>
                <w:rFonts w:cs="Calibri"/>
                <w:color w:val="000000"/>
                <w:sz w:val="16"/>
                <w:szCs w:val="16"/>
                <w:lang w:val="ru-RU"/>
              </w:rPr>
              <w:t>:</w:t>
            </w:r>
          </w:p>
          <w:p w14:paraId="544FC11D" w14:textId="77777777" w:rsidR="00FA6B01" w:rsidRPr="00621BCD" w:rsidRDefault="00FA6B01" w:rsidP="00525A21">
            <w:pPr>
              <w:spacing w:before="40" w:after="40"/>
              <w:jc w:val="center"/>
              <w:rPr>
                <w:rFonts w:eastAsia="SimSun" w:cs="Calibri"/>
                <w:b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 – РегГр-ВЕЦАЗ ИК11, 16 час. 00 мин. – 17 час. 00 мин.</w:t>
            </w:r>
          </w:p>
          <w:p w14:paraId="12B05AFE" w14:textId="77777777" w:rsidR="00FA6B01" w:rsidRPr="00621BCD" w:rsidRDefault="00FA6B01" w:rsidP="00525A21">
            <w:pPr>
              <w:spacing w:before="40" w:after="40"/>
              <w:jc w:val="center"/>
              <w:rPr>
                <w:rFonts w:eastAsia="SimSun" w:cs="Calibri"/>
                <w:b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 – РегГр-ВЕЦАЗ ИК13, 17 час. 00 мин. – 18 час. 00 мин.</w:t>
            </w:r>
          </w:p>
          <w:p w14:paraId="129F7381" w14:textId="011B15DE" w:rsidR="00FA6B01" w:rsidRPr="00621BCD" w:rsidRDefault="00FA6B01" w:rsidP="00525A21">
            <w:pPr>
              <w:spacing w:before="40" w:after="40"/>
              <w:jc w:val="center"/>
              <w:rPr>
                <w:rFonts w:eastAsia="SimSun" w:cs="Calibri"/>
                <w:b/>
                <w:sz w:val="16"/>
                <w:szCs w:val="16"/>
                <w:lang w:val="ru-RU"/>
              </w:rPr>
            </w:pP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3 – РегГр-ВЕЦАЗ </w:t>
            </w:r>
            <w:r w:rsidR="00FA2E87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ИК</w:t>
            </w:r>
            <w:r w:rsidR="00305F23" w:rsidRPr="00BB28A4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20</w:t>
            </w:r>
            <w:r w:rsidRPr="00621BCD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, 18 час. 00 мин. – 19 час. 00 мин.</w:t>
            </w:r>
          </w:p>
        </w:tc>
      </w:tr>
    </w:tbl>
    <w:bookmarkEnd w:id="1"/>
    <w:p w14:paraId="54288B69" w14:textId="1F3C981D" w:rsidR="00E46B3B" w:rsidRPr="002F309D" w:rsidRDefault="00E46B3B" w:rsidP="00621BCD">
      <w:pPr>
        <w:spacing w:before="720"/>
        <w:jc w:val="center"/>
        <w:rPr>
          <w:lang w:val="ru-RU"/>
        </w:rPr>
      </w:pPr>
      <w:r w:rsidRPr="002F309D">
        <w:rPr>
          <w:lang w:val="ru-RU"/>
        </w:rPr>
        <w:t>______________</w:t>
      </w:r>
    </w:p>
    <w:sectPr w:rsidR="00E46B3B" w:rsidRPr="002F309D" w:rsidSect="001A1F24">
      <w:headerReference w:type="default" r:id="rId24"/>
      <w:footerReference w:type="first" r:id="rId25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E5B0" w14:textId="77777777" w:rsidR="00BF52DF" w:rsidRDefault="00BF52DF">
      <w:r>
        <w:separator/>
      </w:r>
    </w:p>
  </w:endnote>
  <w:endnote w:type="continuationSeparator" w:id="0">
    <w:p w14:paraId="533AF116" w14:textId="77777777" w:rsidR="00BF52DF" w:rsidRDefault="00BF52DF">
      <w:r>
        <w:continuationSeparator/>
      </w:r>
    </w:p>
  </w:endnote>
  <w:endnote w:type="continuationNotice" w:id="1">
    <w:p w14:paraId="0309D80E" w14:textId="77777777" w:rsidR="00BF52DF" w:rsidRDefault="00BF52D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243A" w14:textId="77777777" w:rsidR="00BF52DF" w:rsidRDefault="00BF52DF">
      <w:r>
        <w:t>____________________</w:t>
      </w:r>
    </w:p>
  </w:footnote>
  <w:footnote w:type="continuationSeparator" w:id="0">
    <w:p w14:paraId="7E15A8ED" w14:textId="77777777" w:rsidR="00BF52DF" w:rsidRDefault="00BF52DF">
      <w:r>
        <w:continuationSeparator/>
      </w:r>
    </w:p>
  </w:footnote>
  <w:footnote w:type="continuationNotice" w:id="1">
    <w:p w14:paraId="01484F85" w14:textId="77777777" w:rsidR="00BF52DF" w:rsidRDefault="00BF52D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0E8B7825" w:rsidR="003E38F2" w:rsidRDefault="00FA6B01" w:rsidP="00414B3C">
    <w:pPr>
      <w:pStyle w:val="Header"/>
      <w:rPr>
        <w:lang w:val="ru-RU"/>
      </w:rPr>
    </w:pPr>
    <w:r>
      <w:rPr>
        <w:lang w:val="ru-RU"/>
      </w:rPr>
      <w:t>Коллективное письмо</w:t>
    </w:r>
    <w:r w:rsidR="00982411">
      <w:rPr>
        <w:lang w:val="ru-RU"/>
      </w:rPr>
      <w:t xml:space="preserve"> </w:t>
    </w:r>
    <w:r w:rsidRPr="00FA6B01">
      <w:rPr>
        <w:lang w:val="ru-RU"/>
      </w:rPr>
      <w:t>1/SG</w:t>
    </w:r>
    <w:r w:rsidR="009B67F1" w:rsidRPr="00BB28A4">
      <w:rPr>
        <w:lang w:val="ru-RU"/>
      </w:rPr>
      <w:t>13</w:t>
    </w:r>
    <w:r w:rsidRPr="00FA6B01">
      <w:rPr>
        <w:lang w:val="ru-RU"/>
      </w:rPr>
      <w:t>RG-EECAT</w:t>
    </w:r>
    <w:r w:rsidR="00BB28A4">
      <w:rPr>
        <w:lang w:val="ru-RU"/>
      </w:rPr>
      <w:t xml:space="preserve"> БСЭ</w:t>
    </w:r>
  </w:p>
  <w:p w14:paraId="1DC96D5F" w14:textId="77777777" w:rsidR="005A6D23" w:rsidRPr="00982411" w:rsidRDefault="005A6D23" w:rsidP="00414B3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D64A9"/>
    <w:multiLevelType w:val="hybridMultilevel"/>
    <w:tmpl w:val="8AE4CDA6"/>
    <w:lvl w:ilvl="0" w:tplc="84704FF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9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  <w:num w:numId="30" w16cid:durableId="13228487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425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B6D32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D7AB9"/>
    <w:rsid w:val="002E04A3"/>
    <w:rsid w:val="002E0779"/>
    <w:rsid w:val="002E086E"/>
    <w:rsid w:val="002E4BB8"/>
    <w:rsid w:val="002E6CB4"/>
    <w:rsid w:val="002F0D4C"/>
    <w:rsid w:val="002F28A0"/>
    <w:rsid w:val="002F309D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5F23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72"/>
    <w:rsid w:val="00406CD0"/>
    <w:rsid w:val="00406D5F"/>
    <w:rsid w:val="00407CB2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6D23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1BCD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C6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7F1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84A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117B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77824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28A4"/>
    <w:rsid w:val="00BB5E80"/>
    <w:rsid w:val="00BB6C41"/>
    <w:rsid w:val="00BB6E60"/>
    <w:rsid w:val="00BB769F"/>
    <w:rsid w:val="00BC036A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BF52DF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2E87"/>
    <w:rsid w:val="00FA46A0"/>
    <w:rsid w:val="00FA6B01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tsg13rgeecat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tu.int/go/tsg13rgeeca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3@itu.int" TargetMode="External"/><Relationship Id="rId17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tu.int/go/tsg13rgeecat" TargetMode="External"/><Relationship Id="rId20" Type="http://schemas.openxmlformats.org/officeDocument/2006/relationships/hyperlink" Target="mailto:fellowships@itu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tu.int/go/tsg20rgeecat" TargetMode="External"/><Relationship Id="rId23" Type="http://schemas.openxmlformats.org/officeDocument/2006/relationships/image" Target="cid:image001.png@01D572FD.CD2B5880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sbsg13@itu.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go/tsg11rgeecat" TargetMode="Externa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12</TotalTime>
  <Pages>6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10943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5</cp:revision>
  <cp:lastPrinted>2025-04-25T07:24:00Z</cp:lastPrinted>
  <dcterms:created xsi:type="dcterms:W3CDTF">2025-04-16T07:14:00Z</dcterms:created>
  <dcterms:modified xsi:type="dcterms:W3CDTF">2025-04-25T07:24:00Z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