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margin" w:tblpXSpec="center" w:tblpY="664"/>
        <w:tblW w:w="10065" w:type="dxa"/>
        <w:tblLayout w:type="fixed"/>
        <w:tblCellMar>
          <w:left w:w="0" w:type="dxa"/>
          <w:right w:w="0" w:type="dxa"/>
        </w:tblCellMar>
        <w:tblLook w:val="0000" w:firstRow="0" w:lastRow="0" w:firstColumn="0" w:lastColumn="0" w:noHBand="0" w:noVBand="0"/>
      </w:tblPr>
      <w:tblGrid>
        <w:gridCol w:w="1134"/>
        <w:gridCol w:w="284"/>
        <w:gridCol w:w="3969"/>
        <w:gridCol w:w="2551"/>
        <w:gridCol w:w="2127"/>
      </w:tblGrid>
      <w:tr w:rsidR="002C3E7B" w:rsidRPr="003D69B8" w14:paraId="1B7769E4" w14:textId="77777777" w:rsidTr="4094D6E3">
        <w:trPr>
          <w:cantSplit/>
          <w:trHeight w:val="15"/>
        </w:trPr>
        <w:tc>
          <w:tcPr>
            <w:tcW w:w="1418" w:type="dxa"/>
            <w:gridSpan w:val="2"/>
            <w:vAlign w:val="center"/>
          </w:tcPr>
          <w:p w14:paraId="7B413311" w14:textId="77777777" w:rsidR="002C3E7B" w:rsidRPr="003D69B8" w:rsidRDefault="000A402E" w:rsidP="00CE218B">
            <w:pPr>
              <w:spacing w:before="0"/>
              <w:jc w:val="center"/>
              <w:rPr>
                <w:rFonts w:cs="Times New Roman Bold"/>
                <w:b/>
                <w:bCs/>
                <w:smallCaps/>
                <w:sz w:val="26"/>
                <w:szCs w:val="26"/>
              </w:rPr>
            </w:pPr>
            <w:r w:rsidRPr="003D69B8">
              <w:rPr>
                <w:noProof/>
              </w:rPr>
              <w:drawing>
                <wp:inline distT="0" distB="0" distL="0" distR="0" wp14:anchorId="073C88FB" wp14:editId="385FAAE0">
                  <wp:extent cx="903605" cy="903605"/>
                  <wp:effectExtent l="0" t="0" r="0" b="0"/>
                  <wp:docPr id="1" name="Picture 1"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larker\AppData\Local\Temp\7zE04EBDF5D\ITU official logo_blue_RGB.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03605" cy="903605"/>
                          </a:xfrm>
                          <a:prstGeom prst="rect">
                            <a:avLst/>
                          </a:prstGeom>
                          <a:noFill/>
                          <a:ln>
                            <a:noFill/>
                          </a:ln>
                        </pic:spPr>
                      </pic:pic>
                    </a:graphicData>
                  </a:graphic>
                </wp:inline>
              </w:drawing>
            </w:r>
          </w:p>
        </w:tc>
        <w:tc>
          <w:tcPr>
            <w:tcW w:w="6520" w:type="dxa"/>
            <w:gridSpan w:val="2"/>
            <w:vAlign w:val="center"/>
          </w:tcPr>
          <w:p w14:paraId="0F5105E5" w14:textId="0C0B909E" w:rsidR="002C3E7B" w:rsidRPr="003D69B8" w:rsidRDefault="00CC327E" w:rsidP="002C3E7B">
            <w:pPr>
              <w:spacing w:before="0"/>
              <w:rPr>
                <w:rFonts w:ascii="Calibri" w:hAnsi="Calibri" w:cs="Times New Roman Bold"/>
                <w:b/>
                <w:bCs/>
                <w:smallCaps/>
                <w:sz w:val="26"/>
                <w:szCs w:val="26"/>
                <w:lang w:eastAsia="zh-CN"/>
              </w:rPr>
            </w:pPr>
            <w:r>
              <w:rPr>
                <w:rFonts w:ascii="Calibri" w:hAnsi="Calibri" w:cs="Times New Roman Bold" w:hint="eastAsia"/>
                <w:b/>
                <w:bCs/>
                <w:smallCaps/>
                <w:sz w:val="36"/>
                <w:szCs w:val="36"/>
                <w:lang w:eastAsia="zh-CN"/>
              </w:rPr>
              <w:t>国</w:t>
            </w:r>
            <w:r>
              <w:rPr>
                <w:rFonts w:ascii="Calibri" w:hAnsi="Calibri" w:cs="Times New Roman Bold" w:hint="eastAsia"/>
                <w:b/>
                <w:bCs/>
                <w:smallCaps/>
                <w:sz w:val="36"/>
                <w:szCs w:val="36"/>
                <w:lang w:eastAsia="zh-CN"/>
              </w:rPr>
              <w:t xml:space="preserve"> </w:t>
            </w:r>
            <w:r>
              <w:rPr>
                <w:rFonts w:ascii="Calibri" w:hAnsi="Calibri" w:cs="Times New Roman Bold" w:hint="eastAsia"/>
                <w:b/>
                <w:bCs/>
                <w:smallCaps/>
                <w:sz w:val="36"/>
                <w:szCs w:val="36"/>
                <w:lang w:eastAsia="zh-CN"/>
              </w:rPr>
              <w:t>际</w:t>
            </w:r>
            <w:r>
              <w:rPr>
                <w:rFonts w:ascii="Calibri" w:hAnsi="Calibri" w:cs="Times New Roman Bold" w:hint="eastAsia"/>
                <w:b/>
                <w:bCs/>
                <w:smallCaps/>
                <w:sz w:val="36"/>
                <w:szCs w:val="36"/>
                <w:lang w:eastAsia="zh-CN"/>
              </w:rPr>
              <w:t xml:space="preserve"> </w:t>
            </w:r>
            <w:r>
              <w:rPr>
                <w:rFonts w:ascii="Calibri" w:hAnsi="Calibri" w:cs="Times New Roman Bold" w:hint="eastAsia"/>
                <w:b/>
                <w:bCs/>
                <w:smallCaps/>
                <w:sz w:val="36"/>
                <w:szCs w:val="36"/>
                <w:lang w:eastAsia="zh-CN"/>
              </w:rPr>
              <w:t>电</w:t>
            </w:r>
            <w:r>
              <w:rPr>
                <w:rFonts w:ascii="Calibri" w:hAnsi="Calibri" w:cs="Times New Roman Bold" w:hint="eastAsia"/>
                <w:b/>
                <w:bCs/>
                <w:smallCaps/>
                <w:sz w:val="36"/>
                <w:szCs w:val="36"/>
                <w:lang w:eastAsia="zh-CN"/>
              </w:rPr>
              <w:t xml:space="preserve"> </w:t>
            </w:r>
            <w:r>
              <w:rPr>
                <w:rFonts w:ascii="Calibri" w:hAnsi="Calibri" w:cs="Times New Roman Bold" w:hint="eastAsia"/>
                <w:b/>
                <w:bCs/>
                <w:smallCaps/>
                <w:sz w:val="36"/>
                <w:szCs w:val="36"/>
                <w:lang w:eastAsia="zh-CN"/>
              </w:rPr>
              <w:t>信</w:t>
            </w:r>
            <w:r>
              <w:rPr>
                <w:rFonts w:ascii="Calibri" w:hAnsi="Calibri" w:cs="Times New Roman Bold" w:hint="eastAsia"/>
                <w:b/>
                <w:bCs/>
                <w:smallCaps/>
                <w:sz w:val="36"/>
                <w:szCs w:val="36"/>
                <w:lang w:eastAsia="zh-CN"/>
              </w:rPr>
              <w:t xml:space="preserve"> </w:t>
            </w:r>
            <w:r>
              <w:rPr>
                <w:rFonts w:ascii="Calibri" w:hAnsi="Calibri" w:cs="Times New Roman Bold" w:hint="eastAsia"/>
                <w:b/>
                <w:bCs/>
                <w:smallCaps/>
                <w:sz w:val="36"/>
                <w:szCs w:val="36"/>
                <w:lang w:eastAsia="zh-CN"/>
              </w:rPr>
              <w:t>联</w:t>
            </w:r>
            <w:r>
              <w:rPr>
                <w:rFonts w:ascii="Calibri" w:hAnsi="Calibri" w:cs="Times New Roman Bold" w:hint="eastAsia"/>
                <w:b/>
                <w:bCs/>
                <w:smallCaps/>
                <w:sz w:val="36"/>
                <w:szCs w:val="36"/>
                <w:lang w:eastAsia="zh-CN"/>
              </w:rPr>
              <w:t xml:space="preserve"> </w:t>
            </w:r>
            <w:r>
              <w:rPr>
                <w:rFonts w:ascii="Calibri" w:hAnsi="Calibri" w:cs="Times New Roman Bold" w:hint="eastAsia"/>
                <w:b/>
                <w:bCs/>
                <w:smallCaps/>
                <w:sz w:val="36"/>
                <w:szCs w:val="36"/>
                <w:lang w:eastAsia="zh-CN"/>
              </w:rPr>
              <w:t>盟</w:t>
            </w:r>
          </w:p>
          <w:p w14:paraId="325BD944" w14:textId="2DCDDF8C" w:rsidR="002C3E7B" w:rsidRPr="003D69B8" w:rsidRDefault="00CC327E" w:rsidP="002C3E7B">
            <w:pPr>
              <w:spacing w:before="0"/>
              <w:rPr>
                <w:rFonts w:ascii="Verdana" w:hAnsi="Verdana"/>
                <w:color w:val="FFFFFF"/>
                <w:sz w:val="26"/>
                <w:szCs w:val="26"/>
                <w:lang w:eastAsia="zh-CN"/>
              </w:rPr>
            </w:pPr>
            <w:r>
              <w:rPr>
                <w:rFonts w:ascii="SimSun" w:hAnsi="SimSun" w:cs="SimSun" w:hint="eastAsia"/>
                <w:b/>
                <w:bCs/>
                <w:iCs/>
                <w:smallCaps/>
                <w:sz w:val="28"/>
                <w:szCs w:val="28"/>
                <w:lang w:eastAsia="zh-CN"/>
              </w:rPr>
              <w:t>电信标准化局</w:t>
            </w:r>
          </w:p>
        </w:tc>
        <w:tc>
          <w:tcPr>
            <w:tcW w:w="2127" w:type="dxa"/>
            <w:vAlign w:val="center"/>
          </w:tcPr>
          <w:p w14:paraId="08AACC97" w14:textId="77777777" w:rsidR="002C3E7B" w:rsidRPr="003D69B8" w:rsidRDefault="002C3E7B" w:rsidP="00CE218B">
            <w:pPr>
              <w:spacing w:before="0"/>
              <w:jc w:val="center"/>
              <w:rPr>
                <w:rFonts w:ascii="Verdana" w:hAnsi="Verdana"/>
                <w:color w:val="FFFFFF"/>
                <w:sz w:val="26"/>
                <w:szCs w:val="26"/>
                <w:lang w:eastAsia="zh-CN"/>
              </w:rPr>
            </w:pPr>
          </w:p>
        </w:tc>
      </w:tr>
      <w:tr w:rsidR="000305E1" w:rsidRPr="003D69B8" w14:paraId="25B0E3D3" w14:textId="77777777" w:rsidTr="00BC46F7">
        <w:trPr>
          <w:cantSplit/>
          <w:trHeight w:val="839"/>
        </w:trPr>
        <w:tc>
          <w:tcPr>
            <w:tcW w:w="5387" w:type="dxa"/>
            <w:gridSpan w:val="3"/>
            <w:vAlign w:val="center"/>
          </w:tcPr>
          <w:p w14:paraId="4F2609AC" w14:textId="77777777" w:rsidR="000305E1" w:rsidRPr="003D69B8" w:rsidRDefault="000305E1" w:rsidP="00A129C1">
            <w:pPr>
              <w:pStyle w:val="Tabletext"/>
              <w:jc w:val="right"/>
              <w:rPr>
                <w:rFonts w:cstheme="minorHAnsi"/>
                <w:szCs w:val="22"/>
                <w:lang w:eastAsia="zh-CN"/>
              </w:rPr>
            </w:pPr>
          </w:p>
        </w:tc>
        <w:tc>
          <w:tcPr>
            <w:tcW w:w="4678" w:type="dxa"/>
            <w:gridSpan w:val="2"/>
            <w:vAlign w:val="center"/>
          </w:tcPr>
          <w:p w14:paraId="014DEE05" w14:textId="65A9D5AE" w:rsidR="000305E1" w:rsidRPr="003D69B8" w:rsidRDefault="00CC327E" w:rsidP="002F750E">
            <w:pPr>
              <w:pStyle w:val="Tabletext"/>
              <w:spacing w:before="240" w:after="120"/>
              <w:ind w:firstLine="48"/>
              <w:rPr>
                <w:rFonts w:cstheme="minorHAnsi"/>
                <w:szCs w:val="22"/>
                <w:lang w:eastAsia="zh-CN"/>
              </w:rPr>
            </w:pPr>
            <w:r>
              <w:rPr>
                <w:rFonts w:cstheme="minorHAnsi" w:hint="eastAsia"/>
                <w:szCs w:val="22"/>
                <w:lang w:eastAsia="zh-CN"/>
              </w:rPr>
              <w:t>202</w:t>
            </w:r>
            <w:r w:rsidR="002C3CC7">
              <w:rPr>
                <w:rFonts w:cstheme="minorHAnsi"/>
                <w:szCs w:val="22"/>
                <w:lang w:eastAsia="zh-CN"/>
              </w:rPr>
              <w:t>5</w:t>
            </w:r>
            <w:r>
              <w:rPr>
                <w:rFonts w:cstheme="minorHAnsi" w:hint="eastAsia"/>
                <w:szCs w:val="22"/>
                <w:lang w:eastAsia="zh-CN"/>
              </w:rPr>
              <w:t>年</w:t>
            </w:r>
            <w:r w:rsidR="000A7C40">
              <w:rPr>
                <w:rFonts w:cstheme="minorHAnsi" w:hint="eastAsia"/>
                <w:szCs w:val="22"/>
                <w:lang w:eastAsia="zh-CN"/>
              </w:rPr>
              <w:t>12</w:t>
            </w:r>
            <w:r>
              <w:rPr>
                <w:rFonts w:cstheme="minorHAnsi" w:hint="eastAsia"/>
                <w:szCs w:val="22"/>
                <w:lang w:eastAsia="zh-CN"/>
              </w:rPr>
              <w:t>月</w:t>
            </w:r>
            <w:r w:rsidR="000A7C40">
              <w:rPr>
                <w:rFonts w:cstheme="minorHAnsi" w:hint="eastAsia"/>
                <w:szCs w:val="22"/>
                <w:lang w:eastAsia="zh-CN"/>
              </w:rPr>
              <w:t>1</w:t>
            </w:r>
            <w:r>
              <w:rPr>
                <w:rFonts w:cstheme="minorHAnsi" w:hint="eastAsia"/>
                <w:szCs w:val="22"/>
                <w:lang w:eastAsia="zh-CN"/>
              </w:rPr>
              <w:t>日，日内瓦</w:t>
            </w:r>
          </w:p>
        </w:tc>
      </w:tr>
      <w:tr w:rsidR="0038260B" w:rsidRPr="003D69B8" w14:paraId="71AA0546" w14:textId="77777777" w:rsidTr="00CC327E">
        <w:trPr>
          <w:cantSplit/>
          <w:trHeight w:val="746"/>
        </w:trPr>
        <w:tc>
          <w:tcPr>
            <w:tcW w:w="1134" w:type="dxa"/>
          </w:tcPr>
          <w:p w14:paraId="0E20DD5D" w14:textId="312634C3" w:rsidR="0038260B" w:rsidRPr="00C26933" w:rsidRDefault="00CC327E" w:rsidP="00A129C1">
            <w:pPr>
              <w:pStyle w:val="Tabletext"/>
              <w:rPr>
                <w:rFonts w:cstheme="minorHAnsi"/>
                <w:b/>
                <w:bCs/>
                <w:szCs w:val="22"/>
              </w:rPr>
            </w:pPr>
            <w:bookmarkStart w:id="0" w:name="Adress_E" w:colFirst="2" w:colLast="2"/>
            <w:proofErr w:type="spellStart"/>
            <w:r w:rsidRPr="00C26933">
              <w:rPr>
                <w:rFonts w:cstheme="minorHAnsi" w:hint="eastAsia"/>
                <w:b/>
                <w:bCs/>
                <w:szCs w:val="22"/>
              </w:rPr>
              <w:t>文号</w:t>
            </w:r>
            <w:proofErr w:type="spellEnd"/>
            <w:r w:rsidRPr="00C26933">
              <w:rPr>
                <w:rFonts w:cstheme="minorHAnsi" w:hint="eastAsia"/>
                <w:b/>
                <w:bCs/>
                <w:szCs w:val="22"/>
              </w:rPr>
              <w:t>：</w:t>
            </w:r>
          </w:p>
        </w:tc>
        <w:tc>
          <w:tcPr>
            <w:tcW w:w="4253" w:type="dxa"/>
            <w:gridSpan w:val="2"/>
          </w:tcPr>
          <w:p w14:paraId="1DD8F13F" w14:textId="4D3E022F" w:rsidR="0038260B" w:rsidRPr="003D69B8" w:rsidRDefault="00CC327E" w:rsidP="002F750E">
            <w:pPr>
              <w:pStyle w:val="Tabletext"/>
              <w:ind w:firstLine="23"/>
              <w:rPr>
                <w:rFonts w:cstheme="minorHAnsi"/>
                <w:b/>
                <w:szCs w:val="22"/>
                <w:lang w:eastAsia="zh-CN"/>
              </w:rPr>
            </w:pPr>
            <w:r w:rsidRPr="00CC327E">
              <w:rPr>
                <w:rFonts w:cstheme="minorHAnsi" w:hint="eastAsia"/>
                <w:b/>
                <w:szCs w:val="22"/>
                <w:lang w:eastAsia="zh-CN"/>
              </w:rPr>
              <w:t>电信标准化局第</w:t>
            </w:r>
            <w:r w:rsidR="000A7C40">
              <w:rPr>
                <w:rFonts w:cstheme="minorHAnsi" w:hint="eastAsia"/>
                <w:b/>
                <w:szCs w:val="22"/>
                <w:lang w:eastAsia="zh-CN"/>
              </w:rPr>
              <w:t>4</w:t>
            </w:r>
            <w:r w:rsidRPr="00CC327E">
              <w:rPr>
                <w:rFonts w:cstheme="minorHAnsi" w:hint="eastAsia"/>
                <w:b/>
                <w:szCs w:val="22"/>
                <w:lang w:eastAsia="zh-CN"/>
              </w:rPr>
              <w:t>/</w:t>
            </w:r>
            <w:r w:rsidR="002C3CC7">
              <w:rPr>
                <w:rFonts w:cstheme="minorHAnsi"/>
                <w:b/>
                <w:szCs w:val="22"/>
                <w:lang w:eastAsia="zh-CN"/>
              </w:rPr>
              <w:t>13</w:t>
            </w:r>
            <w:r w:rsidRPr="00CC327E">
              <w:rPr>
                <w:rFonts w:cstheme="minorHAnsi" w:hint="eastAsia"/>
                <w:b/>
                <w:szCs w:val="22"/>
                <w:lang w:eastAsia="zh-CN"/>
              </w:rPr>
              <w:t>号集体函</w:t>
            </w:r>
          </w:p>
          <w:p w14:paraId="26ABBF6A" w14:textId="5A9E4B43" w:rsidR="00C87A03" w:rsidRPr="003D69B8" w:rsidRDefault="000A7C40" w:rsidP="002F750E">
            <w:pPr>
              <w:pStyle w:val="Tabletext"/>
              <w:ind w:firstLine="23"/>
              <w:rPr>
                <w:rFonts w:cstheme="minorHAnsi"/>
                <w:szCs w:val="22"/>
                <w:lang w:eastAsia="zh-CN"/>
              </w:rPr>
            </w:pPr>
            <w:r w:rsidRPr="003D69B8">
              <w:rPr>
                <w:rFonts w:cstheme="minorHAnsi"/>
                <w:szCs w:val="22"/>
              </w:rPr>
              <w:t>SG</w:t>
            </w:r>
            <w:r>
              <w:rPr>
                <w:rFonts w:cstheme="minorHAnsi"/>
                <w:szCs w:val="22"/>
              </w:rPr>
              <w:t>13</w:t>
            </w:r>
            <w:r w:rsidRPr="003D69B8">
              <w:rPr>
                <w:rFonts w:cstheme="minorHAnsi"/>
                <w:szCs w:val="22"/>
              </w:rPr>
              <w:t>/</w:t>
            </w:r>
            <w:r>
              <w:rPr>
                <w:rFonts w:cstheme="minorHAnsi"/>
                <w:szCs w:val="22"/>
              </w:rPr>
              <w:t>TK</w:t>
            </w:r>
          </w:p>
        </w:tc>
        <w:tc>
          <w:tcPr>
            <w:tcW w:w="4678" w:type="dxa"/>
            <w:gridSpan w:val="2"/>
            <w:vMerge w:val="restart"/>
          </w:tcPr>
          <w:p w14:paraId="672D2EC1" w14:textId="45422EEA" w:rsidR="00CC327E" w:rsidRDefault="00CC327E" w:rsidP="00E96959">
            <w:pPr>
              <w:pStyle w:val="Tabletext"/>
              <w:tabs>
                <w:tab w:val="clear" w:pos="567"/>
                <w:tab w:val="left" w:pos="579"/>
              </w:tabs>
              <w:ind w:left="284" w:hanging="222"/>
              <w:rPr>
                <w:rFonts w:cstheme="minorHAnsi"/>
                <w:szCs w:val="22"/>
                <w:lang w:eastAsia="zh-CN"/>
              </w:rPr>
            </w:pPr>
            <w:r>
              <w:rPr>
                <w:rFonts w:cstheme="minorHAnsi" w:hint="eastAsia"/>
                <w:szCs w:val="22"/>
                <w:lang w:eastAsia="zh-CN"/>
              </w:rPr>
              <w:t>致：</w:t>
            </w:r>
          </w:p>
          <w:p w14:paraId="57F73F9F" w14:textId="4E479234" w:rsidR="006B4E74" w:rsidRDefault="0038260B" w:rsidP="00E96959">
            <w:pPr>
              <w:pStyle w:val="Tabletext"/>
              <w:tabs>
                <w:tab w:val="clear" w:pos="284"/>
                <w:tab w:val="clear" w:pos="567"/>
                <w:tab w:val="left" w:pos="383"/>
              </w:tabs>
              <w:ind w:left="355" w:hanging="293"/>
              <w:rPr>
                <w:rFonts w:cstheme="minorHAnsi"/>
                <w:szCs w:val="22"/>
                <w:lang w:eastAsia="zh-CN"/>
              </w:rPr>
            </w:pPr>
            <w:r w:rsidRPr="003D69B8">
              <w:rPr>
                <w:rFonts w:cstheme="minorHAnsi"/>
                <w:szCs w:val="22"/>
                <w:lang w:eastAsia="zh-CN"/>
              </w:rPr>
              <w:t>-</w:t>
            </w:r>
            <w:r w:rsidRPr="003D69B8">
              <w:rPr>
                <w:rFonts w:cstheme="minorHAnsi"/>
                <w:szCs w:val="22"/>
                <w:lang w:eastAsia="zh-CN"/>
              </w:rPr>
              <w:tab/>
            </w:r>
            <w:proofErr w:type="gramStart"/>
            <w:r w:rsidR="00FC0AE8" w:rsidRPr="00C43C3A">
              <w:rPr>
                <w:lang w:eastAsia="zh-CN"/>
              </w:rPr>
              <w:t>国际电联各成员国主管部门；</w:t>
            </w:r>
            <w:proofErr w:type="gramEnd"/>
          </w:p>
          <w:p w14:paraId="2D936759" w14:textId="1D86344D" w:rsidR="001A1EC9" w:rsidRDefault="001A1EC9" w:rsidP="00E96959">
            <w:pPr>
              <w:pStyle w:val="Tabletext"/>
              <w:tabs>
                <w:tab w:val="clear" w:pos="284"/>
                <w:tab w:val="clear" w:pos="567"/>
                <w:tab w:val="left" w:pos="383"/>
              </w:tabs>
              <w:ind w:left="355" w:hanging="293"/>
              <w:rPr>
                <w:rFonts w:cstheme="minorHAnsi"/>
                <w:szCs w:val="22"/>
                <w:lang w:eastAsia="zh-CN"/>
              </w:rPr>
            </w:pPr>
            <w:r w:rsidRPr="003D69B8">
              <w:rPr>
                <w:rFonts w:cstheme="minorHAnsi"/>
                <w:szCs w:val="22"/>
                <w:lang w:eastAsia="zh-CN"/>
              </w:rPr>
              <w:t>-</w:t>
            </w:r>
            <w:r w:rsidRPr="003D69B8">
              <w:rPr>
                <w:rFonts w:cstheme="minorHAnsi"/>
                <w:szCs w:val="22"/>
                <w:lang w:eastAsia="zh-CN"/>
              </w:rPr>
              <w:tab/>
            </w:r>
            <w:r w:rsidR="00FC0AE8" w:rsidRPr="0038084D">
              <w:rPr>
                <w:rFonts w:cs="Calibri" w:hint="eastAsia"/>
                <w:szCs w:val="22"/>
                <w:lang w:eastAsia="zh-CN"/>
              </w:rPr>
              <w:t>巴勒斯坦国（第</w:t>
            </w:r>
            <w:r w:rsidR="00FC0AE8" w:rsidRPr="0038084D">
              <w:rPr>
                <w:rFonts w:cs="Calibri" w:hint="eastAsia"/>
                <w:szCs w:val="22"/>
                <w:lang w:eastAsia="zh-CN"/>
              </w:rPr>
              <w:t>99</w:t>
            </w:r>
            <w:r w:rsidR="00FC0AE8" w:rsidRPr="0038084D">
              <w:rPr>
                <w:rFonts w:cs="Calibri" w:hint="eastAsia"/>
                <w:szCs w:val="22"/>
                <w:lang w:eastAsia="zh-CN"/>
              </w:rPr>
              <w:t>号决议（</w:t>
            </w:r>
            <w:r w:rsidR="00FC0AE8" w:rsidRPr="0038084D">
              <w:rPr>
                <w:rFonts w:cs="Calibri" w:hint="eastAsia"/>
                <w:szCs w:val="22"/>
                <w:lang w:eastAsia="zh-CN"/>
              </w:rPr>
              <w:t>2018</w:t>
            </w:r>
            <w:r w:rsidR="00FC0AE8" w:rsidRPr="0038084D">
              <w:rPr>
                <w:rFonts w:cs="Calibri" w:hint="eastAsia"/>
                <w:szCs w:val="22"/>
                <w:lang w:eastAsia="zh-CN"/>
              </w:rPr>
              <w:t>年，迪拜，修订版）</w:t>
            </w:r>
            <w:proofErr w:type="gramStart"/>
            <w:r w:rsidR="00FC0AE8" w:rsidRPr="0038084D">
              <w:rPr>
                <w:rFonts w:cs="Calibri" w:hint="eastAsia"/>
                <w:szCs w:val="22"/>
                <w:lang w:eastAsia="zh-CN"/>
              </w:rPr>
              <w:t>）；</w:t>
            </w:r>
            <w:proofErr w:type="gramEnd"/>
          </w:p>
          <w:p w14:paraId="5E8A0664" w14:textId="0AEAEBD4" w:rsidR="0038260B" w:rsidRDefault="0038260B" w:rsidP="00E96959">
            <w:pPr>
              <w:pStyle w:val="Tabletext"/>
              <w:tabs>
                <w:tab w:val="clear" w:pos="284"/>
                <w:tab w:val="clear" w:pos="567"/>
                <w:tab w:val="left" w:pos="383"/>
              </w:tabs>
              <w:ind w:left="355" w:hanging="293"/>
              <w:rPr>
                <w:rFonts w:cstheme="minorHAnsi"/>
                <w:szCs w:val="22"/>
                <w:lang w:eastAsia="zh-CN"/>
              </w:rPr>
            </w:pPr>
            <w:r w:rsidRPr="003D69B8">
              <w:rPr>
                <w:rFonts w:cstheme="minorHAnsi"/>
                <w:szCs w:val="22"/>
                <w:lang w:eastAsia="zh-CN"/>
              </w:rPr>
              <w:t>-</w:t>
            </w:r>
            <w:r w:rsidRPr="003D69B8">
              <w:rPr>
                <w:rFonts w:cstheme="minorHAnsi"/>
                <w:szCs w:val="22"/>
                <w:lang w:eastAsia="zh-CN"/>
              </w:rPr>
              <w:tab/>
            </w:r>
            <w:r w:rsidR="00FC0AE8" w:rsidRPr="00C43C3A">
              <w:rPr>
                <w:rFonts w:hint="eastAsia"/>
                <w:lang w:eastAsia="zh-CN"/>
              </w:rPr>
              <w:t>ITU-</w:t>
            </w:r>
            <w:proofErr w:type="gramStart"/>
            <w:r w:rsidR="00FC0AE8" w:rsidRPr="00C43C3A">
              <w:rPr>
                <w:rFonts w:hint="eastAsia"/>
                <w:lang w:eastAsia="zh-CN"/>
              </w:rPr>
              <w:t>T</w:t>
            </w:r>
            <w:r w:rsidR="00FC0AE8" w:rsidRPr="00C43C3A">
              <w:rPr>
                <w:rFonts w:hint="eastAsia"/>
                <w:lang w:eastAsia="zh-CN"/>
              </w:rPr>
              <w:t>部门成员；</w:t>
            </w:r>
            <w:proofErr w:type="gramEnd"/>
          </w:p>
          <w:p w14:paraId="3D218272" w14:textId="6F402AE1" w:rsidR="006E367C" w:rsidRPr="003D69B8" w:rsidRDefault="001A1EC9" w:rsidP="001A1EC9">
            <w:pPr>
              <w:pStyle w:val="Tabletext"/>
              <w:tabs>
                <w:tab w:val="clear" w:pos="284"/>
                <w:tab w:val="clear" w:pos="567"/>
                <w:tab w:val="left" w:pos="383"/>
              </w:tabs>
              <w:ind w:left="355" w:hanging="293"/>
              <w:rPr>
                <w:rFonts w:cstheme="minorHAnsi"/>
                <w:szCs w:val="22"/>
                <w:lang w:eastAsia="zh-CN"/>
              </w:rPr>
            </w:pPr>
            <w:r w:rsidRPr="003D69B8">
              <w:rPr>
                <w:rFonts w:cstheme="minorHAnsi"/>
                <w:szCs w:val="22"/>
                <w:lang w:eastAsia="zh-CN"/>
              </w:rPr>
              <w:t>-</w:t>
            </w:r>
            <w:r w:rsidRPr="003D69B8">
              <w:rPr>
                <w:rFonts w:cstheme="minorHAnsi"/>
                <w:szCs w:val="22"/>
                <w:lang w:eastAsia="zh-CN"/>
              </w:rPr>
              <w:tab/>
            </w:r>
            <w:r w:rsidR="00FB1DDF" w:rsidRPr="00FB1DDF">
              <w:rPr>
                <w:lang w:eastAsia="zh-CN"/>
              </w:rPr>
              <w:t>ITU-</w:t>
            </w:r>
            <w:proofErr w:type="gramStart"/>
            <w:r w:rsidR="00FB1DDF" w:rsidRPr="00FB1DDF">
              <w:rPr>
                <w:lang w:eastAsia="zh-CN"/>
              </w:rPr>
              <w:t>T</w:t>
            </w:r>
            <w:r w:rsidR="00FB1DDF" w:rsidRPr="00FB1DDF">
              <w:rPr>
                <w:lang w:eastAsia="zh-CN"/>
              </w:rPr>
              <w:t>第</w:t>
            </w:r>
            <w:r w:rsidR="00FB1DDF" w:rsidRPr="00FB1DDF">
              <w:rPr>
                <w:lang w:eastAsia="zh-CN"/>
              </w:rPr>
              <w:t>13</w:t>
            </w:r>
            <w:r w:rsidR="00FB1DDF" w:rsidRPr="00FB1DDF">
              <w:rPr>
                <w:lang w:eastAsia="zh-CN"/>
              </w:rPr>
              <w:t>研究组的部门准成员</w:t>
            </w:r>
            <w:r w:rsidR="00FC0AE8">
              <w:rPr>
                <w:rFonts w:hint="eastAsia"/>
                <w:lang w:eastAsia="zh-CN"/>
              </w:rPr>
              <w:t>；</w:t>
            </w:r>
            <w:proofErr w:type="gramEnd"/>
          </w:p>
          <w:p w14:paraId="33CA4446" w14:textId="160DB448" w:rsidR="0038260B" w:rsidRPr="003D69B8" w:rsidRDefault="0038260B" w:rsidP="00E96959">
            <w:pPr>
              <w:pStyle w:val="Tabletext"/>
              <w:tabs>
                <w:tab w:val="clear" w:pos="284"/>
                <w:tab w:val="clear" w:pos="567"/>
                <w:tab w:val="left" w:pos="383"/>
              </w:tabs>
              <w:ind w:left="355" w:hanging="293"/>
              <w:rPr>
                <w:rFonts w:cstheme="minorHAnsi"/>
                <w:szCs w:val="22"/>
                <w:lang w:eastAsia="zh-CN"/>
              </w:rPr>
            </w:pPr>
            <w:r w:rsidRPr="003D69B8">
              <w:rPr>
                <w:rFonts w:cstheme="minorHAnsi"/>
                <w:szCs w:val="22"/>
                <w:lang w:eastAsia="zh-CN"/>
              </w:rPr>
              <w:t>-</w:t>
            </w:r>
            <w:r w:rsidRPr="003D69B8">
              <w:rPr>
                <w:rFonts w:cstheme="minorHAnsi"/>
                <w:szCs w:val="22"/>
                <w:lang w:eastAsia="zh-CN"/>
              </w:rPr>
              <w:tab/>
            </w:r>
            <w:r w:rsidR="00FC0AE8" w:rsidRPr="00C43C3A">
              <w:rPr>
                <w:lang w:eastAsia="zh-CN"/>
              </w:rPr>
              <w:t>国际电联学术成员</w:t>
            </w:r>
          </w:p>
        </w:tc>
      </w:tr>
      <w:bookmarkEnd w:id="0"/>
      <w:tr w:rsidR="000A7C40" w:rsidRPr="003D69B8" w14:paraId="2419CB4B" w14:textId="77777777" w:rsidTr="00CC327E">
        <w:trPr>
          <w:cantSplit/>
          <w:trHeight w:val="221"/>
        </w:trPr>
        <w:tc>
          <w:tcPr>
            <w:tcW w:w="1134" w:type="dxa"/>
          </w:tcPr>
          <w:p w14:paraId="22993216" w14:textId="6F40941A" w:rsidR="000A7C40" w:rsidRPr="003D69B8" w:rsidRDefault="000A7C40" w:rsidP="000A7C40">
            <w:pPr>
              <w:pStyle w:val="Tabletext"/>
              <w:rPr>
                <w:rFonts w:cstheme="minorHAnsi"/>
                <w:szCs w:val="22"/>
              </w:rPr>
            </w:pPr>
            <w:proofErr w:type="spellStart"/>
            <w:r w:rsidRPr="00CC327E">
              <w:rPr>
                <w:rFonts w:cstheme="minorHAnsi" w:hint="eastAsia"/>
                <w:szCs w:val="22"/>
              </w:rPr>
              <w:t>电话</w:t>
            </w:r>
            <w:proofErr w:type="spellEnd"/>
            <w:r w:rsidRPr="00CC327E">
              <w:rPr>
                <w:rFonts w:cstheme="minorHAnsi" w:hint="eastAsia"/>
                <w:szCs w:val="22"/>
              </w:rPr>
              <w:t>：</w:t>
            </w:r>
          </w:p>
        </w:tc>
        <w:tc>
          <w:tcPr>
            <w:tcW w:w="4253" w:type="dxa"/>
            <w:gridSpan w:val="2"/>
          </w:tcPr>
          <w:p w14:paraId="6A233FF2" w14:textId="790AC490" w:rsidR="000A7C40" w:rsidRPr="00983374" w:rsidRDefault="000A7C40" w:rsidP="000A7C40">
            <w:pPr>
              <w:pStyle w:val="Tabletext"/>
              <w:ind w:firstLine="23"/>
            </w:pPr>
            <w:r w:rsidRPr="00B70109">
              <w:t>+41 22</w:t>
            </w:r>
            <w:r>
              <w:t xml:space="preserve"> </w:t>
            </w:r>
            <w:r w:rsidRPr="00B70109">
              <w:t>730</w:t>
            </w:r>
            <w:r>
              <w:t xml:space="preserve"> 5126</w:t>
            </w:r>
          </w:p>
        </w:tc>
        <w:tc>
          <w:tcPr>
            <w:tcW w:w="4678" w:type="dxa"/>
            <w:gridSpan w:val="2"/>
            <w:vMerge/>
          </w:tcPr>
          <w:p w14:paraId="65590B77" w14:textId="77777777" w:rsidR="000A7C40" w:rsidRPr="003D69B8" w:rsidRDefault="000A7C40" w:rsidP="000A7C40">
            <w:pPr>
              <w:pStyle w:val="Tabletext"/>
              <w:ind w:left="283" w:hanging="283"/>
              <w:rPr>
                <w:rFonts w:cstheme="minorHAnsi"/>
                <w:szCs w:val="22"/>
              </w:rPr>
            </w:pPr>
          </w:p>
        </w:tc>
      </w:tr>
      <w:tr w:rsidR="000A7C40" w:rsidRPr="003D69B8" w14:paraId="029CC34E" w14:textId="77777777" w:rsidTr="00CC327E">
        <w:trPr>
          <w:cantSplit/>
          <w:trHeight w:val="282"/>
        </w:trPr>
        <w:tc>
          <w:tcPr>
            <w:tcW w:w="1134" w:type="dxa"/>
          </w:tcPr>
          <w:p w14:paraId="0C98C7C7" w14:textId="3C6543B7" w:rsidR="000A7C40" w:rsidRPr="003D69B8" w:rsidRDefault="000A7C40" w:rsidP="000A7C40">
            <w:pPr>
              <w:pStyle w:val="Tabletext"/>
              <w:rPr>
                <w:rFonts w:cstheme="minorHAnsi"/>
                <w:szCs w:val="22"/>
              </w:rPr>
            </w:pPr>
            <w:proofErr w:type="spellStart"/>
            <w:r w:rsidRPr="00CC327E">
              <w:rPr>
                <w:rFonts w:cstheme="minorHAnsi" w:hint="eastAsia"/>
                <w:szCs w:val="22"/>
              </w:rPr>
              <w:t>传真</w:t>
            </w:r>
            <w:proofErr w:type="spellEnd"/>
            <w:r w:rsidRPr="00CC327E">
              <w:rPr>
                <w:rFonts w:cstheme="minorHAnsi" w:hint="eastAsia"/>
                <w:szCs w:val="22"/>
              </w:rPr>
              <w:t>：</w:t>
            </w:r>
          </w:p>
        </w:tc>
        <w:tc>
          <w:tcPr>
            <w:tcW w:w="4253" w:type="dxa"/>
            <w:gridSpan w:val="2"/>
          </w:tcPr>
          <w:p w14:paraId="5C34D45D" w14:textId="50C4C237" w:rsidR="000A7C40" w:rsidRPr="003D69B8" w:rsidRDefault="000A7C40" w:rsidP="000A7C40">
            <w:pPr>
              <w:pStyle w:val="Tabletext"/>
              <w:ind w:firstLine="23"/>
              <w:rPr>
                <w:rFonts w:cstheme="minorHAnsi"/>
                <w:b/>
                <w:szCs w:val="22"/>
              </w:rPr>
            </w:pPr>
            <w:r w:rsidRPr="00B70109">
              <w:t>+41 22 730 5853</w:t>
            </w:r>
          </w:p>
        </w:tc>
        <w:tc>
          <w:tcPr>
            <w:tcW w:w="4678" w:type="dxa"/>
            <w:gridSpan w:val="2"/>
            <w:vMerge/>
          </w:tcPr>
          <w:p w14:paraId="71C3E107" w14:textId="77777777" w:rsidR="000A7C40" w:rsidRPr="003D69B8" w:rsidRDefault="000A7C40" w:rsidP="000A7C40">
            <w:pPr>
              <w:pStyle w:val="Tabletext"/>
              <w:ind w:left="283" w:hanging="283"/>
              <w:rPr>
                <w:rFonts w:cstheme="minorHAnsi"/>
                <w:szCs w:val="22"/>
              </w:rPr>
            </w:pPr>
          </w:p>
        </w:tc>
      </w:tr>
      <w:tr w:rsidR="000A7C40" w:rsidRPr="003D69B8" w14:paraId="23974B66" w14:textId="77777777" w:rsidTr="00CC327E">
        <w:trPr>
          <w:cantSplit/>
          <w:trHeight w:val="376"/>
        </w:trPr>
        <w:tc>
          <w:tcPr>
            <w:tcW w:w="1134" w:type="dxa"/>
          </w:tcPr>
          <w:p w14:paraId="52FD4141" w14:textId="6134BBA6" w:rsidR="000A7C40" w:rsidRPr="003D69B8" w:rsidRDefault="000A7C40" w:rsidP="000A7C40">
            <w:pPr>
              <w:pStyle w:val="Tabletext"/>
              <w:rPr>
                <w:rFonts w:cstheme="minorHAnsi"/>
                <w:szCs w:val="22"/>
              </w:rPr>
            </w:pPr>
            <w:proofErr w:type="spellStart"/>
            <w:r w:rsidRPr="00CC327E">
              <w:rPr>
                <w:rFonts w:cstheme="minorHAnsi" w:hint="eastAsia"/>
                <w:szCs w:val="22"/>
              </w:rPr>
              <w:t>电子邮件</w:t>
            </w:r>
            <w:proofErr w:type="spellEnd"/>
            <w:r w:rsidRPr="00CC327E">
              <w:rPr>
                <w:rFonts w:cstheme="minorHAnsi" w:hint="eastAsia"/>
                <w:szCs w:val="22"/>
              </w:rPr>
              <w:t>：</w:t>
            </w:r>
          </w:p>
        </w:tc>
        <w:tc>
          <w:tcPr>
            <w:tcW w:w="4253" w:type="dxa"/>
            <w:gridSpan w:val="2"/>
          </w:tcPr>
          <w:p w14:paraId="58BD441D" w14:textId="02686F43" w:rsidR="000A7C40" w:rsidRPr="003D69B8" w:rsidRDefault="000A7C40" w:rsidP="000A7C40">
            <w:pPr>
              <w:pStyle w:val="Tabletext"/>
              <w:ind w:firstLine="23"/>
              <w:rPr>
                <w:rFonts w:cstheme="minorHAnsi"/>
                <w:szCs w:val="22"/>
              </w:rPr>
            </w:pPr>
            <w:hyperlink r:id="rId12" w:history="1">
              <w:r w:rsidRPr="00CB1C98">
                <w:rPr>
                  <w:rStyle w:val="Hyperlink"/>
                </w:rPr>
                <w:t>tsbsg13@itu.int</w:t>
              </w:r>
            </w:hyperlink>
          </w:p>
        </w:tc>
        <w:tc>
          <w:tcPr>
            <w:tcW w:w="4678" w:type="dxa"/>
            <w:gridSpan w:val="2"/>
            <w:vMerge/>
          </w:tcPr>
          <w:p w14:paraId="6FEAF3C9" w14:textId="77777777" w:rsidR="000A7C40" w:rsidRPr="003D69B8" w:rsidRDefault="000A7C40" w:rsidP="000A7C40">
            <w:pPr>
              <w:pStyle w:val="Tabletext"/>
              <w:ind w:left="283" w:hanging="283"/>
              <w:rPr>
                <w:rFonts w:cstheme="minorHAnsi"/>
                <w:szCs w:val="22"/>
              </w:rPr>
            </w:pPr>
          </w:p>
        </w:tc>
      </w:tr>
      <w:tr w:rsidR="000A7C40" w:rsidRPr="003D69B8" w14:paraId="130ED457" w14:textId="77777777" w:rsidTr="0077149C">
        <w:trPr>
          <w:cantSplit/>
          <w:trHeight w:val="560"/>
        </w:trPr>
        <w:tc>
          <w:tcPr>
            <w:tcW w:w="1134" w:type="dxa"/>
          </w:tcPr>
          <w:p w14:paraId="7E3458C0" w14:textId="202139C0" w:rsidR="000A7C40" w:rsidRPr="003D69B8" w:rsidRDefault="000A7C40" w:rsidP="000A7C40">
            <w:pPr>
              <w:pStyle w:val="Tabletext"/>
              <w:rPr>
                <w:rFonts w:cstheme="minorHAnsi"/>
                <w:szCs w:val="22"/>
              </w:rPr>
            </w:pPr>
            <w:proofErr w:type="spellStart"/>
            <w:r w:rsidRPr="00CC327E">
              <w:rPr>
                <w:rFonts w:cstheme="minorHAnsi" w:hint="eastAsia"/>
                <w:szCs w:val="22"/>
              </w:rPr>
              <w:t>网址</w:t>
            </w:r>
            <w:proofErr w:type="spellEnd"/>
            <w:r w:rsidRPr="00CC327E">
              <w:rPr>
                <w:rFonts w:cstheme="minorHAnsi" w:hint="eastAsia"/>
                <w:szCs w:val="22"/>
              </w:rPr>
              <w:t>：</w:t>
            </w:r>
          </w:p>
        </w:tc>
        <w:tc>
          <w:tcPr>
            <w:tcW w:w="4253" w:type="dxa"/>
            <w:gridSpan w:val="2"/>
          </w:tcPr>
          <w:p w14:paraId="393DAFA4" w14:textId="217D52F5" w:rsidR="000A7C40" w:rsidRPr="003D69B8" w:rsidRDefault="000A7C40" w:rsidP="000A7C40">
            <w:pPr>
              <w:pStyle w:val="Tabletext"/>
              <w:ind w:firstLine="23"/>
              <w:rPr>
                <w:rFonts w:cstheme="minorHAnsi"/>
                <w:szCs w:val="22"/>
              </w:rPr>
            </w:pPr>
            <w:hyperlink r:id="rId13" w:history="1">
              <w:r w:rsidRPr="00CB1C98">
                <w:rPr>
                  <w:rStyle w:val="Hyperlink"/>
                </w:rPr>
                <w:t>http://itu.int/go/tsg13</w:t>
              </w:r>
            </w:hyperlink>
          </w:p>
        </w:tc>
        <w:tc>
          <w:tcPr>
            <w:tcW w:w="4678" w:type="dxa"/>
            <w:gridSpan w:val="2"/>
            <w:vMerge/>
          </w:tcPr>
          <w:p w14:paraId="0E880404" w14:textId="77777777" w:rsidR="000A7C40" w:rsidRPr="003D69B8" w:rsidRDefault="000A7C40" w:rsidP="000A7C40">
            <w:pPr>
              <w:pStyle w:val="Tabletext"/>
              <w:rPr>
                <w:rFonts w:cstheme="minorHAnsi"/>
                <w:szCs w:val="22"/>
              </w:rPr>
            </w:pPr>
          </w:p>
        </w:tc>
      </w:tr>
      <w:tr w:rsidR="00951309" w:rsidRPr="003D69B8" w14:paraId="3E9014C4" w14:textId="77777777" w:rsidTr="0077149C">
        <w:trPr>
          <w:cantSplit/>
          <w:trHeight w:val="568"/>
        </w:trPr>
        <w:tc>
          <w:tcPr>
            <w:tcW w:w="1134" w:type="dxa"/>
          </w:tcPr>
          <w:p w14:paraId="3AF4BAA3" w14:textId="688C0E82" w:rsidR="00951309" w:rsidRPr="00A86797" w:rsidRDefault="00CC327E" w:rsidP="00BC46F7">
            <w:pPr>
              <w:pStyle w:val="Tabletext"/>
              <w:spacing w:before="120" w:after="240"/>
              <w:rPr>
                <w:rFonts w:cstheme="minorHAnsi"/>
                <w:b/>
                <w:bCs/>
                <w:szCs w:val="22"/>
              </w:rPr>
            </w:pPr>
            <w:proofErr w:type="spellStart"/>
            <w:r w:rsidRPr="00CC327E">
              <w:rPr>
                <w:rFonts w:cstheme="minorHAnsi" w:hint="eastAsia"/>
                <w:b/>
                <w:bCs/>
                <w:szCs w:val="22"/>
              </w:rPr>
              <w:t>事由</w:t>
            </w:r>
            <w:proofErr w:type="spellEnd"/>
            <w:r w:rsidRPr="00CC327E">
              <w:rPr>
                <w:rFonts w:cstheme="minorHAnsi" w:hint="eastAsia"/>
                <w:b/>
                <w:bCs/>
                <w:szCs w:val="22"/>
              </w:rPr>
              <w:t>：</w:t>
            </w:r>
          </w:p>
        </w:tc>
        <w:tc>
          <w:tcPr>
            <w:tcW w:w="8931" w:type="dxa"/>
            <w:gridSpan w:val="4"/>
          </w:tcPr>
          <w:p w14:paraId="59A8DF6C" w14:textId="7593D740" w:rsidR="00951309" w:rsidRPr="005F1929" w:rsidRDefault="00FC0AE8" w:rsidP="002F750E">
            <w:pPr>
              <w:pStyle w:val="Tabletext"/>
              <w:spacing w:before="120" w:after="240"/>
              <w:ind w:firstLine="37"/>
              <w:rPr>
                <w:rFonts w:cstheme="minorHAnsi"/>
                <w:b/>
                <w:bCs/>
                <w:szCs w:val="22"/>
                <w:lang w:eastAsia="zh-CN"/>
              </w:rPr>
            </w:pPr>
            <w:r w:rsidRPr="003D3F57">
              <w:rPr>
                <w:rFonts w:cstheme="minorHAnsi"/>
                <w:b/>
                <w:bCs/>
                <w:szCs w:val="22"/>
                <w:lang w:eastAsia="zh-CN"/>
              </w:rPr>
              <w:t>第</w:t>
            </w:r>
            <w:r w:rsidRPr="003D3F57">
              <w:rPr>
                <w:rFonts w:cstheme="minorHAnsi"/>
                <w:b/>
                <w:bCs/>
                <w:szCs w:val="22"/>
                <w:lang w:eastAsia="zh-CN"/>
              </w:rPr>
              <w:t>1/13</w:t>
            </w:r>
            <w:r w:rsidRPr="003D3F57">
              <w:rPr>
                <w:rFonts w:cstheme="minorHAnsi"/>
                <w:b/>
                <w:bCs/>
                <w:szCs w:val="22"/>
                <w:lang w:eastAsia="zh-CN"/>
              </w:rPr>
              <w:t>、</w:t>
            </w:r>
            <w:r w:rsidRPr="003D3F57">
              <w:rPr>
                <w:rFonts w:cstheme="minorHAnsi"/>
                <w:b/>
                <w:bCs/>
                <w:szCs w:val="22"/>
                <w:lang w:eastAsia="zh-CN"/>
              </w:rPr>
              <w:t>2/13</w:t>
            </w:r>
            <w:r w:rsidRPr="003D3F57">
              <w:rPr>
                <w:rFonts w:cstheme="minorHAnsi"/>
                <w:b/>
                <w:bCs/>
                <w:szCs w:val="22"/>
                <w:lang w:eastAsia="zh-CN"/>
              </w:rPr>
              <w:t>、</w:t>
            </w:r>
            <w:r w:rsidRPr="003D3F57">
              <w:rPr>
                <w:rFonts w:cstheme="minorHAnsi"/>
                <w:b/>
                <w:bCs/>
                <w:szCs w:val="22"/>
                <w:lang w:eastAsia="zh-CN"/>
              </w:rPr>
              <w:t>3/13</w:t>
            </w:r>
            <w:r w:rsidRPr="003D3F57">
              <w:rPr>
                <w:rFonts w:cstheme="minorHAnsi"/>
                <w:b/>
                <w:bCs/>
                <w:szCs w:val="22"/>
                <w:lang w:eastAsia="zh-CN"/>
              </w:rPr>
              <w:t>和</w:t>
            </w:r>
            <w:r w:rsidRPr="003D3F57">
              <w:rPr>
                <w:rFonts w:cstheme="minorHAnsi"/>
                <w:b/>
                <w:bCs/>
                <w:szCs w:val="22"/>
                <w:lang w:eastAsia="zh-CN"/>
              </w:rPr>
              <w:t>4/13</w:t>
            </w:r>
            <w:r w:rsidRPr="003D3F57">
              <w:rPr>
                <w:rFonts w:cstheme="minorHAnsi"/>
                <w:b/>
                <w:bCs/>
                <w:szCs w:val="22"/>
                <w:lang w:eastAsia="zh-CN"/>
              </w:rPr>
              <w:t>工作组会议；</w:t>
            </w:r>
            <w:bookmarkStart w:id="1" w:name="_Hlk215471702"/>
            <w:r>
              <w:rPr>
                <w:rFonts w:cstheme="minorHAnsi"/>
                <w:b/>
                <w:bCs/>
                <w:szCs w:val="22"/>
                <w:lang w:eastAsia="zh-CN"/>
              </w:rPr>
              <w:t>2026</w:t>
            </w:r>
            <w:bookmarkEnd w:id="1"/>
            <w:r>
              <w:rPr>
                <w:rFonts w:cstheme="minorHAnsi" w:hint="eastAsia"/>
                <w:b/>
                <w:bCs/>
                <w:szCs w:val="22"/>
                <w:lang w:eastAsia="zh-CN"/>
              </w:rPr>
              <w:t>年</w:t>
            </w:r>
            <w:r>
              <w:rPr>
                <w:rFonts w:cstheme="minorHAnsi" w:hint="eastAsia"/>
                <w:b/>
                <w:bCs/>
                <w:szCs w:val="22"/>
                <w:lang w:eastAsia="zh-CN"/>
              </w:rPr>
              <w:t>2</w:t>
            </w:r>
            <w:r>
              <w:rPr>
                <w:rFonts w:cstheme="minorHAnsi" w:hint="eastAsia"/>
                <w:b/>
                <w:bCs/>
                <w:szCs w:val="22"/>
                <w:lang w:eastAsia="zh-CN"/>
              </w:rPr>
              <w:t>月</w:t>
            </w:r>
            <w:r>
              <w:rPr>
                <w:rFonts w:cstheme="minorHAnsi" w:hint="eastAsia"/>
                <w:b/>
                <w:bCs/>
                <w:szCs w:val="22"/>
                <w:lang w:eastAsia="zh-CN"/>
              </w:rPr>
              <w:t>27</w:t>
            </w:r>
            <w:r>
              <w:rPr>
                <w:rFonts w:cstheme="minorHAnsi" w:hint="eastAsia"/>
                <w:b/>
                <w:bCs/>
                <w:szCs w:val="22"/>
                <w:lang w:eastAsia="zh-CN"/>
              </w:rPr>
              <w:t>日，日内瓦</w:t>
            </w:r>
          </w:p>
        </w:tc>
      </w:tr>
    </w:tbl>
    <w:p w14:paraId="1F94B873" w14:textId="77777777" w:rsidR="00255CEA" w:rsidRDefault="00255CEA" w:rsidP="00255CEA">
      <w:pPr>
        <w:spacing w:before="240"/>
        <w:rPr>
          <w:rFonts w:ascii="Calibri" w:hAnsi="Calibri" w:cs="Calibri"/>
          <w:szCs w:val="22"/>
          <w:lang w:eastAsia="zh-CN"/>
        </w:rPr>
      </w:pPr>
      <w:bookmarkStart w:id="2" w:name="StartTyping_E"/>
      <w:bookmarkEnd w:id="2"/>
      <w:r w:rsidRPr="00255CEA">
        <w:rPr>
          <w:rFonts w:ascii="Calibri" w:hAnsi="Calibri" w:cs="Calibri" w:hint="eastAsia"/>
          <w:szCs w:val="22"/>
          <w:lang w:eastAsia="zh-CN"/>
        </w:rPr>
        <w:t>尊敬的先生</w:t>
      </w:r>
      <w:r w:rsidRPr="00255CEA">
        <w:rPr>
          <w:rFonts w:ascii="Calibri" w:hAnsi="Calibri" w:cs="Calibri" w:hint="eastAsia"/>
          <w:szCs w:val="22"/>
          <w:lang w:eastAsia="zh-CN"/>
        </w:rPr>
        <w:t>/</w:t>
      </w:r>
      <w:r w:rsidRPr="00255CEA">
        <w:rPr>
          <w:rFonts w:ascii="Calibri" w:hAnsi="Calibri" w:cs="Calibri" w:hint="eastAsia"/>
          <w:szCs w:val="22"/>
          <w:lang w:eastAsia="zh-CN"/>
        </w:rPr>
        <w:t>女士：</w:t>
      </w:r>
    </w:p>
    <w:p w14:paraId="56BC0EB3" w14:textId="5D0D5AF6" w:rsidR="009B1DD8" w:rsidRPr="007B36B8" w:rsidRDefault="009B1DD8" w:rsidP="0055254B">
      <w:pPr>
        <w:ind w:firstLineChars="200" w:firstLine="440"/>
        <w:rPr>
          <w:rFonts w:cstheme="minorHAnsi"/>
          <w:lang w:eastAsia="zh-CN"/>
        </w:rPr>
      </w:pPr>
      <w:r w:rsidRPr="0070148D">
        <w:rPr>
          <w:rFonts w:cstheme="minorHAnsi"/>
          <w:lang w:eastAsia="zh-CN"/>
        </w:rPr>
        <w:t>在我应第</w:t>
      </w:r>
      <w:r w:rsidRPr="0070148D">
        <w:rPr>
          <w:rFonts w:cstheme="minorHAnsi"/>
          <w:lang w:eastAsia="zh-CN"/>
        </w:rPr>
        <w:t>13</w:t>
      </w:r>
      <w:r w:rsidRPr="0070148D">
        <w:rPr>
          <w:rFonts w:cstheme="minorHAnsi"/>
          <w:lang w:eastAsia="zh-CN"/>
        </w:rPr>
        <w:t>研究组主席</w:t>
      </w:r>
      <w:r w:rsidRPr="007B36B8">
        <w:rPr>
          <w:rFonts w:cstheme="minorHAnsi"/>
          <w:lang w:eastAsia="zh-CN"/>
        </w:rPr>
        <w:t>Kazunori Tanikawa</w:t>
      </w:r>
      <w:r w:rsidRPr="0070148D">
        <w:rPr>
          <w:rFonts w:cstheme="minorHAnsi"/>
          <w:lang w:eastAsia="zh-CN"/>
        </w:rPr>
        <w:t>先生的请求并经第</w:t>
      </w:r>
      <w:r w:rsidRPr="0070148D">
        <w:rPr>
          <w:rFonts w:cstheme="minorHAnsi"/>
          <w:lang w:eastAsia="zh-CN"/>
        </w:rPr>
        <w:t>13</w:t>
      </w:r>
      <w:r w:rsidRPr="0070148D">
        <w:rPr>
          <w:rFonts w:cstheme="minorHAnsi"/>
          <w:lang w:eastAsia="zh-CN"/>
        </w:rPr>
        <w:t>研究组会议（</w:t>
      </w:r>
      <w:r w:rsidRPr="0070148D">
        <w:rPr>
          <w:rFonts w:cstheme="minorHAnsi"/>
          <w:lang w:eastAsia="zh-CN"/>
        </w:rPr>
        <w:t>2025</w:t>
      </w:r>
      <w:r w:rsidRPr="0070148D">
        <w:rPr>
          <w:rFonts w:cstheme="minorHAnsi"/>
          <w:lang w:eastAsia="zh-CN"/>
        </w:rPr>
        <w:t>年</w:t>
      </w:r>
      <w:r>
        <w:rPr>
          <w:rFonts w:cstheme="minorHAnsi" w:hint="eastAsia"/>
          <w:lang w:eastAsia="zh-CN"/>
        </w:rPr>
        <w:t>10</w:t>
      </w:r>
      <w:r w:rsidRPr="0070148D">
        <w:rPr>
          <w:rFonts w:cstheme="minorHAnsi"/>
          <w:lang w:eastAsia="zh-CN"/>
        </w:rPr>
        <w:t>月</w:t>
      </w:r>
      <w:r>
        <w:rPr>
          <w:rFonts w:cstheme="minorHAnsi" w:hint="eastAsia"/>
          <w:lang w:eastAsia="zh-CN"/>
        </w:rPr>
        <w:t>28</w:t>
      </w:r>
      <w:r>
        <w:rPr>
          <w:rFonts w:cstheme="minorHAnsi" w:hint="eastAsia"/>
          <w:lang w:eastAsia="zh-CN"/>
        </w:rPr>
        <w:t>日至</w:t>
      </w:r>
      <w:r>
        <w:rPr>
          <w:rFonts w:cstheme="minorHAnsi" w:hint="eastAsia"/>
          <w:lang w:eastAsia="zh-CN"/>
        </w:rPr>
        <w:t>11</w:t>
      </w:r>
      <w:r>
        <w:rPr>
          <w:rFonts w:cstheme="minorHAnsi" w:hint="eastAsia"/>
          <w:lang w:eastAsia="zh-CN"/>
        </w:rPr>
        <w:t>月</w:t>
      </w:r>
      <w:r>
        <w:rPr>
          <w:rFonts w:cstheme="minorHAnsi" w:hint="eastAsia"/>
          <w:lang w:eastAsia="zh-CN"/>
        </w:rPr>
        <w:t>6</w:t>
      </w:r>
      <w:r>
        <w:rPr>
          <w:rFonts w:cstheme="minorHAnsi" w:hint="eastAsia"/>
          <w:lang w:eastAsia="zh-CN"/>
        </w:rPr>
        <w:t>日</w:t>
      </w:r>
      <w:r w:rsidRPr="0070148D">
        <w:rPr>
          <w:rFonts w:cstheme="minorHAnsi"/>
          <w:lang w:eastAsia="zh-CN"/>
        </w:rPr>
        <w:t>，</w:t>
      </w:r>
      <w:r w:rsidRPr="008A0CE9">
        <w:rPr>
          <w:rFonts w:cstheme="minorHAnsi"/>
          <w:lang w:eastAsia="zh-CN"/>
        </w:rPr>
        <w:t>塔什干</w:t>
      </w:r>
      <w:r w:rsidRPr="0070148D">
        <w:rPr>
          <w:rFonts w:cstheme="minorHAnsi"/>
          <w:lang w:eastAsia="zh-CN"/>
        </w:rPr>
        <w:t>）批准后，我荣幸地邀请您参加</w:t>
      </w:r>
      <w:r w:rsidRPr="0070148D">
        <w:rPr>
          <w:rFonts w:cstheme="minorHAnsi"/>
          <w:lang w:eastAsia="zh-CN"/>
        </w:rPr>
        <w:t>1/13</w:t>
      </w:r>
      <w:r w:rsidRPr="0070148D">
        <w:rPr>
          <w:rFonts w:cstheme="minorHAnsi"/>
          <w:lang w:eastAsia="zh-CN"/>
        </w:rPr>
        <w:t>工作组（</w:t>
      </w:r>
      <w:r w:rsidRPr="0070148D">
        <w:rPr>
          <w:rFonts w:cstheme="minorHAnsi"/>
          <w:lang w:eastAsia="zh-CN"/>
        </w:rPr>
        <w:t>IMT</w:t>
      </w:r>
      <w:r w:rsidRPr="00391901">
        <w:rPr>
          <w:rFonts w:ascii="STKaiti" w:eastAsia="STKaiti" w:hAnsi="STKaiti" w:cstheme="minorHAnsi"/>
          <w:lang w:eastAsia="zh-CN"/>
        </w:rPr>
        <w:t>系统</w:t>
      </w:r>
      <w:r w:rsidRPr="0070148D">
        <w:rPr>
          <w:rFonts w:cstheme="minorHAnsi"/>
          <w:lang w:eastAsia="zh-CN"/>
        </w:rPr>
        <w:t>）、</w:t>
      </w:r>
      <w:r w:rsidRPr="0070148D">
        <w:rPr>
          <w:rFonts w:cstheme="minorHAnsi"/>
          <w:lang w:eastAsia="zh-CN"/>
        </w:rPr>
        <w:t>2/13</w:t>
      </w:r>
      <w:r w:rsidRPr="0070148D">
        <w:rPr>
          <w:rFonts w:cstheme="minorHAnsi"/>
          <w:lang w:eastAsia="zh-CN"/>
        </w:rPr>
        <w:t>工作组（</w:t>
      </w:r>
      <w:r w:rsidRPr="00391901">
        <w:rPr>
          <w:rFonts w:ascii="STKaiti" w:eastAsia="STKaiti" w:hAnsi="STKaiti" w:cstheme="minorHAnsi"/>
          <w:lang w:eastAsia="zh-CN"/>
        </w:rPr>
        <w:t>云计算与数据处理</w:t>
      </w:r>
      <w:r w:rsidRPr="0070148D">
        <w:rPr>
          <w:rFonts w:cstheme="minorHAnsi"/>
          <w:lang w:eastAsia="zh-CN"/>
        </w:rPr>
        <w:t>）、</w:t>
      </w:r>
      <w:r w:rsidRPr="0070148D">
        <w:rPr>
          <w:rFonts w:cstheme="minorHAnsi"/>
          <w:lang w:eastAsia="zh-CN"/>
        </w:rPr>
        <w:t>3/13</w:t>
      </w:r>
      <w:r w:rsidRPr="0070148D">
        <w:rPr>
          <w:rFonts w:cstheme="minorHAnsi"/>
          <w:lang w:eastAsia="zh-CN"/>
        </w:rPr>
        <w:t>工作组（</w:t>
      </w:r>
      <w:r w:rsidRPr="00391901">
        <w:rPr>
          <w:rFonts w:ascii="STKaiti" w:eastAsia="STKaiti" w:hAnsi="STKaiti" w:cstheme="minorHAnsi"/>
          <w:lang w:eastAsia="zh-CN"/>
        </w:rPr>
        <w:t>未来网络</w:t>
      </w:r>
      <w:r w:rsidRPr="0070148D">
        <w:rPr>
          <w:rFonts w:cstheme="minorHAnsi"/>
          <w:lang w:eastAsia="zh-CN"/>
        </w:rPr>
        <w:t>）和</w:t>
      </w:r>
      <w:r w:rsidRPr="0070148D">
        <w:rPr>
          <w:rFonts w:cstheme="minorHAnsi"/>
          <w:lang w:eastAsia="zh-CN"/>
        </w:rPr>
        <w:t>4/13</w:t>
      </w:r>
      <w:r w:rsidRPr="0070148D">
        <w:rPr>
          <w:rFonts w:cstheme="minorHAnsi"/>
          <w:lang w:eastAsia="zh-CN"/>
        </w:rPr>
        <w:t>工作组（</w:t>
      </w:r>
      <w:r w:rsidRPr="00391901">
        <w:rPr>
          <w:rFonts w:ascii="STKaiti" w:eastAsia="STKaiti" w:hAnsi="STKaiti" w:cstheme="minorHAnsi"/>
          <w:lang w:eastAsia="zh-CN"/>
        </w:rPr>
        <w:t>场景、部署与技术</w:t>
      </w:r>
      <w:r w:rsidRPr="0070148D">
        <w:rPr>
          <w:rFonts w:cstheme="minorHAnsi"/>
          <w:lang w:eastAsia="zh-CN"/>
        </w:rPr>
        <w:t>）的下一次会议，这些会议计划于</w:t>
      </w:r>
      <w:r w:rsidRPr="0070148D">
        <w:rPr>
          <w:rFonts w:cstheme="minorHAnsi"/>
          <w:lang w:eastAsia="zh-CN"/>
        </w:rPr>
        <w:t>202</w:t>
      </w:r>
      <w:r>
        <w:rPr>
          <w:rFonts w:cstheme="minorHAnsi" w:hint="eastAsia"/>
          <w:lang w:eastAsia="zh-CN"/>
        </w:rPr>
        <w:t>6</w:t>
      </w:r>
      <w:r w:rsidRPr="0070148D">
        <w:rPr>
          <w:rFonts w:cstheme="minorHAnsi"/>
          <w:lang w:eastAsia="zh-CN"/>
        </w:rPr>
        <w:t>年</w:t>
      </w:r>
      <w:r>
        <w:rPr>
          <w:rFonts w:cstheme="minorHAnsi" w:hint="eastAsia"/>
          <w:lang w:val="en-US" w:eastAsia="zh-CN"/>
        </w:rPr>
        <w:t>2</w:t>
      </w:r>
      <w:r w:rsidRPr="0070148D">
        <w:rPr>
          <w:rFonts w:cstheme="minorHAnsi"/>
          <w:lang w:eastAsia="zh-CN"/>
        </w:rPr>
        <w:t>月</w:t>
      </w:r>
      <w:r w:rsidRPr="0070148D">
        <w:rPr>
          <w:rFonts w:cstheme="minorHAnsi"/>
          <w:lang w:eastAsia="zh-CN"/>
        </w:rPr>
        <w:t>2</w:t>
      </w:r>
      <w:r>
        <w:rPr>
          <w:rFonts w:cstheme="minorHAnsi" w:hint="eastAsia"/>
          <w:lang w:eastAsia="zh-CN"/>
        </w:rPr>
        <w:t>7</w:t>
      </w:r>
      <w:r w:rsidRPr="0070148D">
        <w:rPr>
          <w:rFonts w:cstheme="minorHAnsi"/>
          <w:lang w:eastAsia="zh-CN"/>
        </w:rPr>
        <w:t>日在日内瓦</w:t>
      </w:r>
      <w:r>
        <w:rPr>
          <w:rFonts w:cstheme="minorHAnsi" w:hint="eastAsia"/>
          <w:lang w:eastAsia="zh-CN"/>
        </w:rPr>
        <w:t>国际电信联盟（</w:t>
      </w:r>
      <w:r w:rsidRPr="0070148D">
        <w:rPr>
          <w:rFonts w:cstheme="minorHAnsi"/>
          <w:lang w:eastAsia="zh-CN"/>
        </w:rPr>
        <w:t>国际电联</w:t>
      </w:r>
      <w:r>
        <w:rPr>
          <w:rFonts w:cstheme="minorHAnsi" w:hint="eastAsia"/>
          <w:lang w:eastAsia="zh-CN"/>
        </w:rPr>
        <w:t>）</w:t>
      </w:r>
      <w:r w:rsidRPr="0070148D">
        <w:rPr>
          <w:rFonts w:cstheme="minorHAnsi"/>
          <w:lang w:eastAsia="zh-CN"/>
        </w:rPr>
        <w:t>总部举行。</w:t>
      </w:r>
      <w:r w:rsidRPr="006A4EAA">
        <w:rPr>
          <w:rFonts w:cstheme="minorHAnsi"/>
          <w:lang w:eastAsia="zh-CN"/>
        </w:rPr>
        <w:t>此外，在第</w:t>
      </w:r>
      <w:r w:rsidRPr="006A4EAA">
        <w:rPr>
          <w:rFonts w:cstheme="minorHAnsi"/>
          <w:lang w:eastAsia="zh-CN"/>
        </w:rPr>
        <w:t>13</w:t>
      </w:r>
      <w:r w:rsidRPr="006A4EAA">
        <w:rPr>
          <w:rFonts w:cstheme="minorHAnsi"/>
          <w:lang w:eastAsia="zh-CN"/>
        </w:rPr>
        <w:t>研究组工作组会议之前，将在同一地点举行以下会议：</w:t>
      </w:r>
    </w:p>
    <w:p w14:paraId="078CBE00" w14:textId="1C5DF947" w:rsidR="009B1DD8" w:rsidRPr="007B36B8" w:rsidRDefault="00DB63EC" w:rsidP="00DB63EC">
      <w:pPr>
        <w:pStyle w:val="enumlev1"/>
        <w:tabs>
          <w:tab w:val="clear" w:pos="1191"/>
          <w:tab w:val="left" w:pos="851"/>
        </w:tabs>
        <w:ind w:left="851" w:hanging="851"/>
        <w:rPr>
          <w:rFonts w:cstheme="minorHAnsi"/>
          <w:lang w:eastAsia="zh-CN"/>
        </w:rPr>
      </w:pPr>
      <w:r w:rsidRPr="00140AC3">
        <w:rPr>
          <w:rFonts w:ascii="Calibri" w:hAnsi="Calibri" w:cs="Calibri"/>
          <w:szCs w:val="22"/>
          <w:lang w:val="en-US" w:eastAsia="zh-CN"/>
        </w:rPr>
        <w:t>–</w:t>
      </w:r>
      <w:r>
        <w:rPr>
          <w:rFonts w:ascii="Calibri" w:hAnsi="Calibri" w:cs="Calibri"/>
          <w:szCs w:val="22"/>
          <w:lang w:val="en-US" w:eastAsia="zh-CN"/>
        </w:rPr>
        <w:tab/>
      </w:r>
      <w:r w:rsidR="009B1DD8" w:rsidRPr="007B36B8">
        <w:rPr>
          <w:rFonts w:cstheme="minorHAnsi"/>
          <w:lang w:eastAsia="zh-CN"/>
        </w:rPr>
        <w:t>IMT-2020</w:t>
      </w:r>
      <w:r w:rsidR="009B1DD8">
        <w:rPr>
          <w:rFonts w:cstheme="minorHAnsi" w:hint="eastAsia"/>
          <w:lang w:eastAsia="zh-CN"/>
        </w:rPr>
        <w:t>和</w:t>
      </w:r>
      <w:r w:rsidR="009B1DD8" w:rsidRPr="007B36B8">
        <w:rPr>
          <w:rFonts w:cstheme="minorHAnsi"/>
          <w:lang w:eastAsia="zh-CN"/>
        </w:rPr>
        <w:t>IMT-2030</w:t>
      </w:r>
      <w:r w:rsidR="009B1DD8" w:rsidRPr="00297C27">
        <w:rPr>
          <w:rFonts w:cstheme="minorHAnsi" w:hint="eastAsia"/>
          <w:lang w:eastAsia="zh-CN"/>
        </w:rPr>
        <w:t>联合协调活动</w:t>
      </w:r>
      <w:r w:rsidR="009B1DD8">
        <w:rPr>
          <w:rFonts w:cstheme="minorHAnsi" w:hint="eastAsia"/>
          <w:lang w:val="en-US" w:eastAsia="zh-CN"/>
        </w:rPr>
        <w:t>（</w:t>
      </w:r>
      <w:r w:rsidR="009B1DD8" w:rsidRPr="007B36B8">
        <w:rPr>
          <w:rFonts w:cstheme="minorHAnsi"/>
          <w:lang w:eastAsia="zh-CN"/>
        </w:rPr>
        <w:t>JCA-IMT2020/IMT2030</w:t>
      </w:r>
      <w:r w:rsidR="009B1DD8">
        <w:rPr>
          <w:rFonts w:cstheme="minorHAnsi" w:hint="eastAsia"/>
          <w:lang w:eastAsia="zh-CN"/>
        </w:rPr>
        <w:t>）第</w:t>
      </w:r>
      <w:r w:rsidR="009B1DD8">
        <w:rPr>
          <w:rFonts w:cstheme="minorHAnsi" w:hint="eastAsia"/>
          <w:lang w:eastAsia="zh-CN"/>
        </w:rPr>
        <w:t>24</w:t>
      </w:r>
      <w:r w:rsidR="009B1DD8" w:rsidRPr="00DB63EC">
        <w:rPr>
          <w:rFonts w:ascii="Calibri" w:hAnsi="Calibri" w:cs="Calibri" w:hint="eastAsia"/>
          <w:szCs w:val="22"/>
          <w:lang w:val="en-US" w:eastAsia="zh-CN"/>
        </w:rPr>
        <w:t>次会议</w:t>
      </w:r>
      <w:r>
        <w:rPr>
          <w:rFonts w:cstheme="minorHAnsi" w:hint="eastAsia"/>
          <w:lang w:eastAsia="zh-CN"/>
        </w:rPr>
        <w:t>，</w:t>
      </w:r>
      <w:r w:rsidR="009B1DD8" w:rsidRPr="007B36B8">
        <w:rPr>
          <w:rFonts w:cstheme="minorHAnsi"/>
          <w:lang w:eastAsia="zh-CN"/>
        </w:rPr>
        <w:t>2026</w:t>
      </w:r>
      <w:r w:rsidR="009B1DD8">
        <w:rPr>
          <w:rFonts w:cstheme="minorHAnsi" w:hint="eastAsia"/>
          <w:lang w:eastAsia="zh-CN"/>
        </w:rPr>
        <w:t>年</w:t>
      </w:r>
      <w:r w:rsidR="009B1DD8">
        <w:rPr>
          <w:rFonts w:cstheme="minorHAnsi" w:hint="eastAsia"/>
          <w:lang w:eastAsia="zh-CN"/>
        </w:rPr>
        <w:t>2</w:t>
      </w:r>
      <w:r w:rsidR="009B1DD8">
        <w:rPr>
          <w:rFonts w:cstheme="minorHAnsi" w:hint="eastAsia"/>
          <w:lang w:eastAsia="zh-CN"/>
        </w:rPr>
        <w:t>月</w:t>
      </w:r>
      <w:r w:rsidR="009B1DD8">
        <w:rPr>
          <w:rFonts w:cstheme="minorHAnsi" w:hint="eastAsia"/>
          <w:lang w:eastAsia="zh-CN"/>
        </w:rPr>
        <w:t>24</w:t>
      </w:r>
      <w:r w:rsidR="009B1DD8">
        <w:rPr>
          <w:rFonts w:cstheme="minorHAnsi" w:hint="eastAsia"/>
          <w:lang w:eastAsia="zh-CN"/>
        </w:rPr>
        <w:t>日，</w:t>
      </w:r>
      <w:r w:rsidR="009B1DD8">
        <w:fldChar w:fldCharType="begin"/>
      </w:r>
      <w:r w:rsidR="009B1DD8">
        <w:rPr>
          <w:lang w:eastAsia="zh-CN"/>
        </w:rPr>
        <w:instrText>HYPERLINK "https://www.itu.int/en/ITU-T/jca/imt2020/Pages/default.aspx"</w:instrText>
      </w:r>
      <w:r w:rsidR="009B1DD8">
        <w:fldChar w:fldCharType="separate"/>
      </w:r>
      <w:r w:rsidR="009B1DD8" w:rsidRPr="007B36B8">
        <w:rPr>
          <w:rStyle w:val="Hyperlink"/>
          <w:rFonts w:cstheme="minorHAnsi"/>
          <w:lang w:eastAsia="zh-CN"/>
        </w:rPr>
        <w:t>https://www.itu.int/en/ITU-T/jca/imt2020/Pages/default.aspx</w:t>
      </w:r>
      <w:r w:rsidR="009B1DD8">
        <w:fldChar w:fldCharType="end"/>
      </w:r>
    </w:p>
    <w:p w14:paraId="3D61B8BA" w14:textId="562688C6" w:rsidR="009B1DD8" w:rsidRPr="007B36B8" w:rsidRDefault="00DB63EC" w:rsidP="00DB63EC">
      <w:pPr>
        <w:pStyle w:val="enumlev1"/>
        <w:tabs>
          <w:tab w:val="clear" w:pos="1191"/>
          <w:tab w:val="left" w:pos="851"/>
        </w:tabs>
        <w:ind w:left="851" w:hanging="851"/>
        <w:rPr>
          <w:rFonts w:cstheme="minorHAnsi"/>
          <w:szCs w:val="22"/>
          <w:lang w:eastAsia="zh-CN"/>
        </w:rPr>
      </w:pPr>
      <w:r w:rsidRPr="00140AC3">
        <w:rPr>
          <w:rFonts w:ascii="Calibri" w:hAnsi="Calibri" w:cs="Calibri"/>
          <w:szCs w:val="22"/>
          <w:lang w:val="en-US" w:eastAsia="zh-CN"/>
        </w:rPr>
        <w:t>–</w:t>
      </w:r>
      <w:r>
        <w:rPr>
          <w:rFonts w:ascii="Calibri" w:hAnsi="Calibri" w:cs="Calibri"/>
          <w:szCs w:val="22"/>
          <w:lang w:val="en-US" w:eastAsia="zh-CN"/>
        </w:rPr>
        <w:tab/>
      </w:r>
      <w:r w:rsidR="009B1DD8" w:rsidRPr="00DE4CB7">
        <w:rPr>
          <w:rFonts w:cstheme="minorHAnsi"/>
          <w:lang w:eastAsia="zh-CN"/>
        </w:rPr>
        <w:t>第</w:t>
      </w:r>
      <w:r w:rsidR="009B1DD8" w:rsidRPr="00DE4CB7">
        <w:rPr>
          <w:rFonts w:cstheme="minorHAnsi"/>
          <w:lang w:eastAsia="zh-CN"/>
        </w:rPr>
        <w:t>13</w:t>
      </w:r>
      <w:r w:rsidR="009B1DD8" w:rsidRPr="00DE4CB7">
        <w:rPr>
          <w:rFonts w:cstheme="minorHAnsi"/>
          <w:lang w:eastAsia="zh-CN"/>
        </w:rPr>
        <w:t>研究组报告人组会议</w:t>
      </w:r>
      <w:r w:rsidR="009B1DD8">
        <w:rPr>
          <w:rFonts w:cstheme="minorHAnsi" w:hint="eastAsia"/>
          <w:lang w:eastAsia="zh-CN"/>
        </w:rPr>
        <w:t>，</w:t>
      </w:r>
      <w:r w:rsidR="009B1DD8" w:rsidRPr="00DB63EC">
        <w:rPr>
          <w:rFonts w:ascii="Calibri" w:hAnsi="Calibri" w:cs="Calibri"/>
          <w:szCs w:val="22"/>
          <w:lang w:val="en-US" w:eastAsia="zh-CN"/>
        </w:rPr>
        <w:t>2026</w:t>
      </w:r>
      <w:r w:rsidR="009B1DD8">
        <w:rPr>
          <w:rFonts w:cstheme="minorHAnsi" w:hint="eastAsia"/>
          <w:lang w:eastAsia="zh-CN"/>
        </w:rPr>
        <w:t>年</w:t>
      </w:r>
      <w:r w:rsidR="009B1DD8">
        <w:rPr>
          <w:rFonts w:cstheme="minorHAnsi" w:hint="eastAsia"/>
          <w:lang w:eastAsia="zh-CN"/>
        </w:rPr>
        <w:t>2</w:t>
      </w:r>
      <w:r w:rsidR="009B1DD8">
        <w:rPr>
          <w:rFonts w:cstheme="minorHAnsi" w:hint="eastAsia"/>
          <w:lang w:eastAsia="zh-CN"/>
        </w:rPr>
        <w:t>月</w:t>
      </w:r>
      <w:r w:rsidR="009B1DD8">
        <w:rPr>
          <w:rFonts w:cstheme="minorHAnsi" w:hint="eastAsia"/>
          <w:lang w:eastAsia="zh-CN"/>
        </w:rPr>
        <w:t>23</w:t>
      </w:r>
      <w:r w:rsidR="009B1DD8">
        <w:rPr>
          <w:rFonts w:cstheme="minorHAnsi" w:hint="eastAsia"/>
          <w:lang w:eastAsia="zh-CN"/>
        </w:rPr>
        <w:t>日至</w:t>
      </w:r>
      <w:r w:rsidR="009B1DD8">
        <w:rPr>
          <w:rFonts w:cstheme="minorHAnsi" w:hint="eastAsia"/>
          <w:lang w:eastAsia="zh-CN"/>
        </w:rPr>
        <w:t>27</w:t>
      </w:r>
      <w:r w:rsidR="009B1DD8">
        <w:rPr>
          <w:rFonts w:cstheme="minorHAnsi" w:hint="eastAsia"/>
          <w:lang w:eastAsia="zh-CN"/>
        </w:rPr>
        <w:t>日</w:t>
      </w:r>
    </w:p>
    <w:p w14:paraId="68F89049" w14:textId="77777777" w:rsidR="009B1DD8" w:rsidRPr="00F003DA" w:rsidRDefault="009B1DD8" w:rsidP="0055254B">
      <w:pPr>
        <w:ind w:firstLineChars="200" w:firstLine="440"/>
        <w:rPr>
          <w:rFonts w:cstheme="minorHAnsi"/>
          <w:szCs w:val="22"/>
          <w:lang w:eastAsia="zh-CN"/>
        </w:rPr>
      </w:pPr>
      <w:r w:rsidRPr="00F003DA">
        <w:rPr>
          <w:rFonts w:cstheme="minorHAnsi"/>
          <w:szCs w:val="22"/>
          <w:lang w:eastAsia="zh-CN"/>
        </w:rPr>
        <w:t>WP4/</w:t>
      </w:r>
      <w:r w:rsidRPr="00FA27C4">
        <w:rPr>
          <w:rFonts w:ascii="Calibri" w:hAnsi="Calibri" w:cs="Calibri"/>
          <w:szCs w:val="22"/>
          <w:lang w:eastAsia="zh-CN"/>
        </w:rPr>
        <w:t>13</w:t>
      </w:r>
      <w:r w:rsidRPr="00F003DA">
        <w:rPr>
          <w:rFonts w:cstheme="minorHAnsi"/>
          <w:szCs w:val="22"/>
          <w:lang w:eastAsia="zh-CN"/>
        </w:rPr>
        <w:t>会议将于</w:t>
      </w:r>
      <w:r w:rsidRPr="00F003DA">
        <w:rPr>
          <w:rFonts w:cstheme="minorHAnsi"/>
          <w:szCs w:val="22"/>
          <w:lang w:eastAsia="zh-CN"/>
        </w:rPr>
        <w:t>09:00</w:t>
      </w:r>
      <w:r w:rsidRPr="00F003DA">
        <w:rPr>
          <w:rFonts w:cstheme="minorHAnsi"/>
          <w:szCs w:val="22"/>
          <w:lang w:eastAsia="zh-CN"/>
        </w:rPr>
        <w:t>开始，</w:t>
      </w:r>
      <w:r w:rsidRPr="00F003DA">
        <w:rPr>
          <w:rFonts w:cstheme="minorHAnsi"/>
          <w:szCs w:val="22"/>
          <w:lang w:eastAsia="zh-CN"/>
        </w:rPr>
        <w:t>WP3/13</w:t>
      </w:r>
      <w:r w:rsidRPr="00F003DA">
        <w:rPr>
          <w:rFonts w:cstheme="minorHAnsi"/>
          <w:szCs w:val="22"/>
          <w:lang w:eastAsia="zh-CN"/>
        </w:rPr>
        <w:t>会议将于</w:t>
      </w:r>
      <w:r w:rsidRPr="00F003DA">
        <w:rPr>
          <w:rFonts w:cstheme="minorHAnsi"/>
          <w:szCs w:val="22"/>
          <w:lang w:eastAsia="zh-CN"/>
        </w:rPr>
        <w:t>10:30</w:t>
      </w:r>
      <w:r w:rsidRPr="00F003DA">
        <w:rPr>
          <w:rFonts w:cstheme="minorHAnsi"/>
          <w:szCs w:val="22"/>
          <w:lang w:eastAsia="zh-CN"/>
        </w:rPr>
        <w:t>开始，</w:t>
      </w:r>
      <w:r w:rsidRPr="00F003DA">
        <w:rPr>
          <w:rFonts w:cstheme="minorHAnsi"/>
          <w:szCs w:val="22"/>
          <w:lang w:eastAsia="zh-CN"/>
        </w:rPr>
        <w:t>WP</w:t>
      </w:r>
      <w:r>
        <w:rPr>
          <w:rFonts w:cstheme="minorHAnsi" w:hint="eastAsia"/>
          <w:szCs w:val="22"/>
          <w:lang w:eastAsia="zh-CN"/>
        </w:rPr>
        <w:t>2</w:t>
      </w:r>
      <w:r w:rsidRPr="00F003DA">
        <w:rPr>
          <w:rFonts w:cstheme="minorHAnsi"/>
          <w:szCs w:val="22"/>
          <w:lang w:eastAsia="zh-CN"/>
        </w:rPr>
        <w:t>/13</w:t>
      </w:r>
      <w:r w:rsidRPr="00F003DA">
        <w:rPr>
          <w:rFonts w:cstheme="minorHAnsi"/>
          <w:szCs w:val="22"/>
          <w:lang w:eastAsia="zh-CN"/>
        </w:rPr>
        <w:t>会议将于</w:t>
      </w:r>
      <w:r w:rsidRPr="00F003DA">
        <w:rPr>
          <w:rFonts w:cstheme="minorHAnsi"/>
          <w:szCs w:val="22"/>
          <w:lang w:eastAsia="zh-CN"/>
        </w:rPr>
        <w:t>14:00</w:t>
      </w:r>
      <w:r w:rsidRPr="00F003DA">
        <w:rPr>
          <w:rFonts w:cstheme="minorHAnsi"/>
          <w:szCs w:val="22"/>
          <w:lang w:eastAsia="zh-CN"/>
        </w:rPr>
        <w:t>开始，</w:t>
      </w:r>
      <w:r w:rsidRPr="00F003DA">
        <w:rPr>
          <w:rFonts w:cstheme="minorHAnsi"/>
          <w:szCs w:val="22"/>
          <w:lang w:eastAsia="zh-CN"/>
        </w:rPr>
        <w:t>WP</w:t>
      </w:r>
      <w:r>
        <w:rPr>
          <w:rFonts w:cstheme="minorHAnsi" w:hint="eastAsia"/>
          <w:szCs w:val="22"/>
          <w:lang w:eastAsia="zh-CN"/>
        </w:rPr>
        <w:t>1</w:t>
      </w:r>
      <w:r w:rsidRPr="00F003DA">
        <w:rPr>
          <w:rFonts w:cstheme="minorHAnsi"/>
          <w:szCs w:val="22"/>
          <w:lang w:eastAsia="zh-CN"/>
        </w:rPr>
        <w:t>/13</w:t>
      </w:r>
      <w:r w:rsidRPr="00F003DA">
        <w:rPr>
          <w:rFonts w:cstheme="minorHAnsi"/>
          <w:szCs w:val="22"/>
          <w:lang w:eastAsia="zh-CN"/>
        </w:rPr>
        <w:t>会议将于</w:t>
      </w:r>
      <w:r w:rsidRPr="00F003DA">
        <w:rPr>
          <w:rFonts w:cstheme="minorHAnsi"/>
          <w:szCs w:val="22"/>
          <w:lang w:eastAsia="zh-CN"/>
        </w:rPr>
        <w:t>15:00</w:t>
      </w:r>
      <w:r w:rsidRPr="00F003DA">
        <w:rPr>
          <w:rFonts w:cstheme="minorHAnsi"/>
          <w:szCs w:val="22"/>
          <w:lang w:eastAsia="zh-CN"/>
        </w:rPr>
        <w:t>开始。</w:t>
      </w:r>
      <w:r w:rsidRPr="0055254B">
        <w:rPr>
          <w:rFonts w:ascii="Calibri" w:hAnsi="Calibri" w:cs="Calibri"/>
          <w:szCs w:val="22"/>
          <w:lang w:eastAsia="zh-CN"/>
        </w:rPr>
        <w:t>与会者注册将于</w:t>
      </w:r>
      <w:r w:rsidRPr="00BE2C56">
        <w:rPr>
          <w:rFonts w:cstheme="minorHAnsi"/>
          <w:szCs w:val="22"/>
          <w:lang w:eastAsia="zh-CN"/>
        </w:rPr>
        <w:t>2</w:t>
      </w:r>
      <w:r w:rsidRPr="00BE2C56">
        <w:rPr>
          <w:rFonts w:cstheme="minorHAnsi"/>
          <w:szCs w:val="22"/>
          <w:lang w:eastAsia="zh-CN"/>
        </w:rPr>
        <w:t>月</w:t>
      </w:r>
      <w:r w:rsidRPr="00BE2C56">
        <w:rPr>
          <w:rFonts w:cstheme="minorHAnsi"/>
          <w:szCs w:val="22"/>
          <w:lang w:eastAsia="zh-CN"/>
        </w:rPr>
        <w:t>27</w:t>
      </w:r>
      <w:r w:rsidRPr="00BE2C56">
        <w:rPr>
          <w:rFonts w:cstheme="minorHAnsi"/>
          <w:szCs w:val="22"/>
          <w:lang w:eastAsia="zh-CN"/>
        </w:rPr>
        <w:t>日和</w:t>
      </w:r>
      <w:r w:rsidRPr="00BE2C56">
        <w:rPr>
          <w:rFonts w:cstheme="minorHAnsi"/>
          <w:szCs w:val="22"/>
          <w:lang w:eastAsia="zh-CN"/>
        </w:rPr>
        <w:t>2</w:t>
      </w:r>
      <w:r w:rsidRPr="00BE2C56">
        <w:rPr>
          <w:rFonts w:cstheme="minorHAnsi"/>
          <w:szCs w:val="22"/>
          <w:lang w:eastAsia="zh-CN"/>
        </w:rPr>
        <w:t>月</w:t>
      </w:r>
      <w:r w:rsidRPr="00BE2C56">
        <w:rPr>
          <w:rFonts w:cstheme="minorHAnsi"/>
          <w:szCs w:val="22"/>
          <w:lang w:eastAsia="zh-CN"/>
        </w:rPr>
        <w:t>23</w:t>
      </w:r>
      <w:r w:rsidRPr="00BE2C56">
        <w:rPr>
          <w:rFonts w:cstheme="minorHAnsi"/>
          <w:szCs w:val="22"/>
          <w:lang w:eastAsia="zh-CN"/>
        </w:rPr>
        <w:t>日</w:t>
      </w:r>
      <w:r w:rsidRPr="00BE2C56">
        <w:rPr>
          <w:rFonts w:cstheme="minorHAnsi"/>
          <w:szCs w:val="22"/>
          <w:lang w:eastAsia="zh-CN"/>
        </w:rPr>
        <w:t>08</w:t>
      </w:r>
      <w:r w:rsidRPr="00F003DA">
        <w:rPr>
          <w:rFonts w:cstheme="minorHAnsi"/>
          <w:szCs w:val="22"/>
          <w:lang w:eastAsia="zh-CN"/>
        </w:rPr>
        <w:t>:00</w:t>
      </w:r>
      <w:r w:rsidRPr="00BE2C56">
        <w:rPr>
          <w:rFonts w:cstheme="minorHAnsi"/>
          <w:szCs w:val="22"/>
          <w:lang w:eastAsia="zh-CN"/>
        </w:rPr>
        <w:t>起在</w:t>
      </w:r>
      <w:r>
        <w:fldChar w:fldCharType="begin"/>
      </w:r>
      <w:r>
        <w:rPr>
          <w:lang w:eastAsia="zh-CN"/>
        </w:rPr>
        <w:instrText>HYPERLINK "https://www.itu.int/en/about/Documents/itu-plan.pdf"</w:instrText>
      </w:r>
      <w:r>
        <w:fldChar w:fldCharType="separate"/>
      </w:r>
      <w:proofErr w:type="spellStart"/>
      <w:r w:rsidRPr="004C2F25">
        <w:rPr>
          <w:rStyle w:val="Hyperlink"/>
          <w:rFonts w:cstheme="minorHAnsi"/>
          <w:szCs w:val="22"/>
          <w:lang w:eastAsia="zh-CN"/>
        </w:rPr>
        <w:t>Montbrillant</w:t>
      </w:r>
      <w:proofErr w:type="spellEnd"/>
      <w:r w:rsidRPr="004C2F25">
        <w:rPr>
          <w:rStyle w:val="Hyperlink"/>
          <w:rFonts w:cstheme="minorHAnsi" w:hint="eastAsia"/>
          <w:szCs w:val="22"/>
          <w:lang w:eastAsia="zh-CN"/>
        </w:rPr>
        <w:t>办公</w:t>
      </w:r>
      <w:r w:rsidRPr="004C2F25">
        <w:rPr>
          <w:rStyle w:val="Hyperlink"/>
          <w:rFonts w:cstheme="minorHAnsi"/>
          <w:szCs w:val="22"/>
          <w:lang w:eastAsia="zh-CN"/>
        </w:rPr>
        <w:t>楼入口处</w:t>
      </w:r>
      <w:r>
        <w:fldChar w:fldCharType="end"/>
      </w:r>
      <w:r w:rsidRPr="00BE2C56">
        <w:rPr>
          <w:rFonts w:cstheme="minorHAnsi"/>
          <w:szCs w:val="22"/>
          <w:lang w:eastAsia="zh-CN"/>
        </w:rPr>
        <w:t>开始。</w:t>
      </w:r>
      <w:r w:rsidRPr="00DB63EC">
        <w:rPr>
          <w:rFonts w:ascii="Calibri" w:hAnsi="Calibri" w:cs="Calibri"/>
          <w:szCs w:val="22"/>
          <w:lang w:eastAsia="zh-CN"/>
        </w:rPr>
        <w:t>会议室分配将在国际电联总部各处的显示屏以及</w:t>
      </w:r>
      <w:hyperlink r:id="rId14" w:history="1">
        <w:r w:rsidRPr="00DB63EC">
          <w:rPr>
            <w:rStyle w:val="Hyperlink"/>
            <w:rFonts w:ascii="Calibri" w:hAnsi="Calibri" w:cs="Calibri"/>
            <w:szCs w:val="22"/>
            <w:lang w:eastAsia="zh-CN"/>
          </w:rPr>
          <w:t>此处</w:t>
        </w:r>
      </w:hyperlink>
      <w:r w:rsidRPr="00DB63EC">
        <w:rPr>
          <w:rFonts w:ascii="Calibri" w:hAnsi="Calibri" w:cs="Calibri"/>
          <w:szCs w:val="22"/>
          <w:lang w:eastAsia="zh-CN"/>
        </w:rPr>
        <w:t>线上公布</w:t>
      </w:r>
      <w:r w:rsidRPr="0041399A">
        <w:rPr>
          <w:rFonts w:cstheme="minorHAnsi"/>
          <w:szCs w:val="22"/>
          <w:lang w:eastAsia="zh-CN"/>
        </w:rPr>
        <w:t>。</w:t>
      </w:r>
    </w:p>
    <w:p w14:paraId="22C41CC2" w14:textId="77777777" w:rsidR="009B1DD8" w:rsidRPr="001B5703" w:rsidRDefault="009B1DD8" w:rsidP="0055254B">
      <w:pPr>
        <w:ind w:firstLineChars="200" w:firstLine="440"/>
        <w:rPr>
          <w:rFonts w:cstheme="minorHAnsi"/>
          <w:lang w:eastAsia="zh-CN"/>
        </w:rPr>
      </w:pPr>
      <w:r w:rsidRPr="001B5703">
        <w:rPr>
          <w:rFonts w:cstheme="minorHAnsi"/>
          <w:lang w:eastAsia="zh-CN"/>
        </w:rPr>
        <w:t>文件</w:t>
      </w:r>
      <w:r w:rsidRPr="001B5703">
        <w:rPr>
          <w:rFonts w:cstheme="minorHAnsi" w:hint="eastAsia"/>
          <w:lang w:eastAsia="zh-CN"/>
        </w:rPr>
        <w:t>、</w:t>
      </w:r>
      <w:r w:rsidRPr="0055254B">
        <w:rPr>
          <w:rFonts w:ascii="Calibri" w:hAnsi="Calibri" w:cs="Calibri" w:hint="eastAsia"/>
          <w:szCs w:val="22"/>
          <w:lang w:eastAsia="zh-CN"/>
        </w:rPr>
        <w:t>注册</w:t>
      </w:r>
      <w:r w:rsidRPr="0055254B">
        <w:rPr>
          <w:rFonts w:ascii="Calibri" w:hAnsi="Calibri" w:cs="Calibri"/>
          <w:szCs w:val="22"/>
          <w:lang w:eastAsia="zh-CN"/>
        </w:rPr>
        <w:t>和其他相关信息可查阅</w:t>
      </w:r>
      <w:hyperlink r:id="rId15" w:history="1">
        <w:r w:rsidRPr="0055254B">
          <w:rPr>
            <w:rStyle w:val="Hyperlink"/>
            <w:rFonts w:ascii="Calibri" w:hAnsi="Calibri" w:cs="Calibri"/>
            <w:szCs w:val="22"/>
            <w:lang w:eastAsia="zh-CN"/>
          </w:rPr>
          <w:t>研究组</w:t>
        </w:r>
      </w:hyperlink>
      <w:r w:rsidRPr="0055254B">
        <w:rPr>
          <w:rFonts w:ascii="Calibri" w:hAnsi="Calibri" w:cs="Calibri"/>
          <w:szCs w:val="22"/>
          <w:lang w:eastAsia="zh-CN"/>
        </w:rPr>
        <w:t>主页</w:t>
      </w:r>
      <w:r w:rsidRPr="001B5703">
        <w:rPr>
          <w:rFonts w:cstheme="minorHAnsi"/>
          <w:lang w:eastAsia="zh-CN"/>
        </w:rPr>
        <w:t>。</w:t>
      </w:r>
    </w:p>
    <w:p w14:paraId="589008F4" w14:textId="77777777" w:rsidR="009B1DD8" w:rsidRPr="001C3954" w:rsidRDefault="009B1DD8" w:rsidP="0055254B">
      <w:pPr>
        <w:ind w:firstLineChars="200" w:firstLine="440"/>
        <w:rPr>
          <w:rFonts w:cstheme="minorHAnsi"/>
          <w:lang w:eastAsia="zh-CN"/>
        </w:rPr>
      </w:pPr>
      <w:r w:rsidRPr="0055254B">
        <w:rPr>
          <w:rFonts w:ascii="Calibri" w:hAnsi="Calibri" w:cs="Calibri"/>
          <w:szCs w:val="22"/>
          <w:lang w:eastAsia="zh-CN"/>
        </w:rPr>
        <w:t>会议将不发放与会补贴</w:t>
      </w:r>
      <w:r w:rsidRPr="001C3954">
        <w:rPr>
          <w:rFonts w:cstheme="minorHAnsi"/>
          <w:lang w:eastAsia="zh-CN"/>
        </w:rPr>
        <w:t>，且会议将仅以英文进行，不提供口译服务。</w:t>
      </w:r>
    </w:p>
    <w:p w14:paraId="28B4679C" w14:textId="77777777" w:rsidR="009B1DD8" w:rsidRPr="00605B32" w:rsidRDefault="009B1DD8" w:rsidP="0055254B">
      <w:pPr>
        <w:ind w:firstLineChars="200" w:firstLine="440"/>
        <w:rPr>
          <w:rFonts w:cstheme="minorBidi"/>
          <w:lang w:eastAsia="zh-CN"/>
        </w:rPr>
      </w:pPr>
      <w:r w:rsidRPr="00316D45">
        <w:rPr>
          <w:rFonts w:ascii="Calibri" w:hAnsi="Calibri" w:cs="Calibri"/>
          <w:szCs w:val="22"/>
          <w:lang w:eastAsia="zh-CN"/>
        </w:rPr>
        <w:t>工作组会议的主要目的是考虑启动以下</w:t>
      </w:r>
      <w:r w:rsidRPr="00605B32">
        <w:rPr>
          <w:rFonts w:cstheme="minorBidi"/>
          <w:lang w:eastAsia="zh-CN"/>
        </w:rPr>
        <w:t>ITU-T</w:t>
      </w:r>
      <w:r w:rsidRPr="00605B32">
        <w:rPr>
          <w:rFonts w:cstheme="minorBidi"/>
          <w:lang w:eastAsia="zh-CN"/>
        </w:rPr>
        <w:t>建议书草案的批准程序，并根据前几天（</w:t>
      </w:r>
      <w:r w:rsidRPr="00605B32">
        <w:rPr>
          <w:rFonts w:cstheme="minorBidi"/>
          <w:lang w:eastAsia="zh-CN"/>
        </w:rPr>
        <w:t>202</w:t>
      </w:r>
      <w:r>
        <w:rPr>
          <w:rFonts w:cstheme="minorBidi" w:hint="eastAsia"/>
          <w:lang w:eastAsia="zh-CN"/>
        </w:rPr>
        <w:t>6</w:t>
      </w:r>
      <w:r w:rsidRPr="00605B32">
        <w:rPr>
          <w:rFonts w:cstheme="minorBidi"/>
          <w:lang w:eastAsia="zh-CN"/>
        </w:rPr>
        <w:t>年</w:t>
      </w:r>
      <w:r>
        <w:rPr>
          <w:rFonts w:cstheme="minorBidi" w:hint="eastAsia"/>
          <w:lang w:eastAsia="zh-CN"/>
        </w:rPr>
        <w:t>2</w:t>
      </w:r>
      <w:r w:rsidRPr="00605B32">
        <w:rPr>
          <w:rFonts w:cstheme="minorBidi"/>
          <w:lang w:eastAsia="zh-CN"/>
        </w:rPr>
        <w:t>月</w:t>
      </w:r>
      <w:r w:rsidRPr="00353520">
        <w:rPr>
          <w:rFonts w:cstheme="minorBidi" w:hint="eastAsia"/>
          <w:lang w:eastAsia="zh-CN"/>
        </w:rPr>
        <w:t>23</w:t>
      </w:r>
      <w:r w:rsidRPr="00605B32">
        <w:rPr>
          <w:rFonts w:cstheme="minorBidi"/>
          <w:lang w:eastAsia="zh-CN"/>
        </w:rPr>
        <w:t>-2</w:t>
      </w:r>
      <w:r>
        <w:rPr>
          <w:rFonts w:cstheme="minorBidi" w:hint="eastAsia"/>
          <w:lang w:eastAsia="zh-CN"/>
        </w:rPr>
        <w:t>7</w:t>
      </w:r>
      <w:r w:rsidRPr="00605B32">
        <w:rPr>
          <w:rFonts w:cstheme="minorBidi"/>
          <w:lang w:eastAsia="zh-CN"/>
        </w:rPr>
        <w:t>日，日内瓦）</w:t>
      </w:r>
      <w:r w:rsidRPr="0055254B">
        <w:rPr>
          <w:rFonts w:ascii="Calibri" w:hAnsi="Calibri" w:cs="Calibri"/>
          <w:szCs w:val="22"/>
          <w:lang w:eastAsia="zh-CN"/>
        </w:rPr>
        <w:t>举行的报告人组会议的结果酌情考虑就增补达成一致</w:t>
      </w:r>
      <w:r w:rsidRPr="00976272">
        <w:rPr>
          <w:rFonts w:cstheme="minorBidi" w:hint="eastAsia"/>
          <w:lang w:eastAsia="zh-CN"/>
        </w:rPr>
        <w:t>：</w:t>
      </w:r>
    </w:p>
    <w:p w14:paraId="2BF7A5E3" w14:textId="1670F727" w:rsidR="009B1DD8" w:rsidRPr="00332227" w:rsidRDefault="00AA5588" w:rsidP="00AA5588">
      <w:pPr>
        <w:rPr>
          <w:rFonts w:cstheme="minorHAnsi"/>
          <w:b/>
          <w:bCs/>
          <w:szCs w:val="22"/>
          <w:lang w:eastAsia="zh-CN"/>
        </w:rPr>
      </w:pPr>
      <w:r w:rsidRPr="00C030D0">
        <w:rPr>
          <w:rFonts w:cstheme="minorHAnsi"/>
          <w:b/>
          <w:bCs/>
          <w:szCs w:val="22"/>
          <w:lang w:eastAsia="zh-CN"/>
        </w:rPr>
        <w:t>1/13</w:t>
      </w:r>
      <w:r>
        <w:rPr>
          <w:rFonts w:cstheme="minorHAnsi" w:hint="eastAsia"/>
          <w:b/>
          <w:bCs/>
          <w:szCs w:val="22"/>
          <w:lang w:eastAsia="zh-CN"/>
        </w:rPr>
        <w:t>工作组：</w:t>
      </w:r>
    </w:p>
    <w:p w14:paraId="56A3C39D" w14:textId="311F1B09" w:rsidR="009B1DD8" w:rsidRPr="00332227" w:rsidRDefault="009B1DD8" w:rsidP="009B1DD8">
      <w:pPr>
        <w:pStyle w:val="ListParagraph"/>
        <w:numPr>
          <w:ilvl w:val="0"/>
          <w:numId w:val="26"/>
        </w:numPr>
        <w:spacing w:before="0" w:after="40"/>
        <w:ind w:left="778" w:hanging="418"/>
        <w:contextualSpacing w:val="0"/>
        <w:rPr>
          <w:rFonts w:asciiTheme="minorHAnsi" w:hAnsiTheme="minorHAnsi"/>
          <w:lang w:eastAsia="zh-CN"/>
        </w:rPr>
      </w:pPr>
      <w:proofErr w:type="gramStart"/>
      <w:r w:rsidRPr="00332227">
        <w:rPr>
          <w:rFonts w:asciiTheme="minorHAnsi" w:hAnsiTheme="minorHAnsi"/>
          <w:lang w:eastAsia="zh-CN"/>
        </w:rPr>
        <w:t>Y.IMT</w:t>
      </w:r>
      <w:proofErr w:type="gramEnd"/>
      <w:r w:rsidRPr="00332227">
        <w:rPr>
          <w:rFonts w:asciiTheme="minorHAnsi" w:hAnsiTheme="minorHAnsi"/>
          <w:lang w:eastAsia="zh-CN"/>
        </w:rPr>
        <w:t>2020-DIC</w:t>
      </w:r>
      <w:r w:rsidR="000E4D0D">
        <w:rPr>
          <w:rFonts w:asciiTheme="minorHAnsi" w:hAnsiTheme="minorHAnsi" w:hint="eastAsia"/>
          <w:lang w:eastAsia="zh-CN"/>
        </w:rPr>
        <w:t>《</w:t>
      </w:r>
      <w:r w:rsidR="000E4D0D" w:rsidRPr="000E4D0D">
        <w:rPr>
          <w:rFonts w:asciiTheme="minorHAnsi" w:hAnsiTheme="minorHAnsi"/>
          <w:lang w:eastAsia="zh-CN"/>
        </w:rPr>
        <w:t>IMT-2020</w:t>
      </w:r>
      <w:r w:rsidR="000E4D0D" w:rsidRPr="000E4D0D">
        <w:rPr>
          <w:rFonts w:asciiTheme="minorHAnsi" w:hAnsiTheme="minorHAnsi"/>
          <w:lang w:eastAsia="zh-CN"/>
        </w:rPr>
        <w:t>及</w:t>
      </w:r>
      <w:r w:rsidR="008B50D9">
        <w:rPr>
          <w:rFonts w:asciiTheme="minorHAnsi" w:hAnsiTheme="minorHAnsi" w:hint="eastAsia"/>
          <w:lang w:eastAsia="zh-CN"/>
        </w:rPr>
        <w:t>后续</w:t>
      </w:r>
      <w:r w:rsidR="000E4D0D" w:rsidRPr="000E4D0D">
        <w:rPr>
          <w:rFonts w:asciiTheme="minorHAnsi" w:hAnsiTheme="minorHAnsi"/>
          <w:lang w:eastAsia="zh-CN"/>
        </w:rPr>
        <w:t>网络的分布式智能协作</w:t>
      </w:r>
      <w:r w:rsidR="000E4D0D">
        <w:rPr>
          <w:rFonts w:asciiTheme="minorHAnsi" w:hAnsiTheme="minorHAnsi" w:hint="eastAsia"/>
          <w:lang w:eastAsia="zh-CN"/>
        </w:rPr>
        <w:t>》</w:t>
      </w:r>
      <w:r>
        <w:rPr>
          <w:rFonts w:asciiTheme="minorHAnsi" w:hAnsiTheme="minorHAnsi" w:hint="eastAsia"/>
          <w:lang w:eastAsia="zh-CN"/>
        </w:rPr>
        <w:t>（第</w:t>
      </w:r>
      <w:r w:rsidRPr="00332227">
        <w:rPr>
          <w:rFonts w:asciiTheme="minorHAnsi" w:hAnsiTheme="minorHAnsi"/>
          <w:lang w:eastAsia="zh-CN"/>
        </w:rPr>
        <w:t>20/13</w:t>
      </w:r>
      <w:r>
        <w:rPr>
          <w:rFonts w:asciiTheme="minorHAnsi" w:hAnsiTheme="minorHAnsi" w:hint="eastAsia"/>
          <w:lang w:eastAsia="zh-CN"/>
        </w:rPr>
        <w:t>号课题）</w:t>
      </w:r>
    </w:p>
    <w:p w14:paraId="6394492E" w14:textId="21770F1F" w:rsidR="009B1DD8" w:rsidRPr="00332227" w:rsidRDefault="009B1DD8" w:rsidP="009B1DD8">
      <w:pPr>
        <w:numPr>
          <w:ilvl w:val="0"/>
          <w:numId w:val="26"/>
        </w:numPr>
        <w:spacing w:before="0" w:after="40"/>
        <w:ind w:left="778" w:hanging="418"/>
        <w:rPr>
          <w:lang w:eastAsia="zh-CN"/>
        </w:rPr>
      </w:pPr>
      <w:proofErr w:type="gramStart"/>
      <w:r w:rsidRPr="00332227">
        <w:rPr>
          <w:lang w:eastAsia="zh-CN"/>
        </w:rPr>
        <w:t>Y.IMT</w:t>
      </w:r>
      <w:proofErr w:type="gramEnd"/>
      <w:r w:rsidRPr="00332227">
        <w:rPr>
          <w:lang w:eastAsia="zh-CN"/>
        </w:rPr>
        <w:t>2020-EE-CFW</w:t>
      </w:r>
      <w:r w:rsidR="00864AC1">
        <w:rPr>
          <w:rFonts w:hint="eastAsia"/>
          <w:lang w:eastAsia="zh-CN"/>
        </w:rPr>
        <w:t>《</w:t>
      </w:r>
      <w:r w:rsidR="00864AC1" w:rsidRPr="00864AC1">
        <w:rPr>
          <w:lang w:eastAsia="zh-CN"/>
        </w:rPr>
        <w:t>从能效角度看</w:t>
      </w:r>
      <w:r w:rsidR="00864AC1" w:rsidRPr="00864AC1">
        <w:rPr>
          <w:lang w:eastAsia="zh-CN"/>
        </w:rPr>
        <w:t>IMT-2020</w:t>
      </w:r>
      <w:r w:rsidR="00864AC1" w:rsidRPr="00864AC1">
        <w:rPr>
          <w:lang w:eastAsia="zh-CN"/>
        </w:rPr>
        <w:t>及</w:t>
      </w:r>
      <w:r w:rsidR="00EB215E">
        <w:rPr>
          <w:rFonts w:hint="eastAsia"/>
          <w:lang w:eastAsia="zh-CN"/>
        </w:rPr>
        <w:t>后续</w:t>
      </w:r>
      <w:r w:rsidR="00864AC1" w:rsidRPr="00864AC1">
        <w:rPr>
          <w:lang w:eastAsia="zh-CN"/>
        </w:rPr>
        <w:t>网络的要求和能力框架</w:t>
      </w:r>
      <w:r w:rsidR="00864AC1">
        <w:rPr>
          <w:rFonts w:hint="eastAsia"/>
          <w:lang w:eastAsia="zh-CN"/>
        </w:rPr>
        <w:t>》</w:t>
      </w:r>
      <w:r>
        <w:rPr>
          <w:rFonts w:hint="eastAsia"/>
          <w:lang w:eastAsia="zh-CN"/>
        </w:rPr>
        <w:t>（第</w:t>
      </w:r>
      <w:r w:rsidRPr="00332227">
        <w:rPr>
          <w:lang w:eastAsia="zh-CN"/>
        </w:rPr>
        <w:t>20/13</w:t>
      </w:r>
      <w:r>
        <w:rPr>
          <w:rFonts w:hint="eastAsia"/>
          <w:lang w:eastAsia="zh-CN"/>
        </w:rPr>
        <w:t>号课题）</w:t>
      </w:r>
    </w:p>
    <w:p w14:paraId="4AC8602C" w14:textId="20F03EC0" w:rsidR="009B1DD8" w:rsidRPr="00332227" w:rsidRDefault="009B1DD8" w:rsidP="009B1DD8">
      <w:pPr>
        <w:numPr>
          <w:ilvl w:val="0"/>
          <w:numId w:val="26"/>
        </w:numPr>
        <w:spacing w:before="0" w:after="40"/>
        <w:ind w:left="778" w:hanging="418"/>
        <w:rPr>
          <w:lang w:eastAsia="zh-CN"/>
        </w:rPr>
      </w:pPr>
      <w:proofErr w:type="gramStart"/>
      <w:r w:rsidRPr="00332227">
        <w:rPr>
          <w:lang w:eastAsia="zh-CN"/>
        </w:rPr>
        <w:t>Y.IMT</w:t>
      </w:r>
      <w:proofErr w:type="gramEnd"/>
      <w:r w:rsidRPr="00332227">
        <w:rPr>
          <w:lang w:eastAsia="zh-CN"/>
        </w:rPr>
        <w:t>2020-DDP</w:t>
      </w:r>
      <w:r w:rsidR="0016765D">
        <w:rPr>
          <w:rFonts w:hint="eastAsia"/>
          <w:lang w:eastAsia="zh-CN"/>
        </w:rPr>
        <w:t>《</w:t>
      </w:r>
      <w:r w:rsidR="0016765D" w:rsidRPr="002A7136">
        <w:rPr>
          <w:rFonts w:hint="eastAsia"/>
          <w:lang w:eastAsia="zh-CN"/>
        </w:rPr>
        <w:t>包括</w:t>
      </w:r>
      <w:r w:rsidR="0016765D" w:rsidRPr="002A7136">
        <w:rPr>
          <w:rFonts w:hint="eastAsia"/>
          <w:lang w:eastAsia="zh-CN"/>
        </w:rPr>
        <w:t>IMT-2020</w:t>
      </w:r>
      <w:r w:rsidR="0016765D" w:rsidRPr="002A7136">
        <w:rPr>
          <w:rFonts w:hint="eastAsia"/>
          <w:lang w:eastAsia="zh-CN"/>
        </w:rPr>
        <w:t>在内的未来网络：</w:t>
      </w:r>
      <w:r w:rsidR="0016765D" w:rsidRPr="0016765D">
        <w:rPr>
          <w:lang w:eastAsia="zh-CN"/>
        </w:rPr>
        <w:t>分布式数据平面</w:t>
      </w:r>
      <w:r w:rsidR="0016765D">
        <w:rPr>
          <w:rFonts w:hint="eastAsia"/>
          <w:lang w:eastAsia="zh-CN"/>
        </w:rPr>
        <w:t>的要求和框架》</w:t>
      </w:r>
      <w:r w:rsidR="0077149C">
        <w:rPr>
          <w:lang w:eastAsia="zh-CN"/>
        </w:rPr>
        <w:br/>
      </w:r>
      <w:r>
        <w:rPr>
          <w:rFonts w:hint="eastAsia"/>
          <w:lang w:eastAsia="zh-CN"/>
        </w:rPr>
        <w:t>（第</w:t>
      </w:r>
      <w:r w:rsidRPr="00332227">
        <w:rPr>
          <w:lang w:eastAsia="zh-CN"/>
        </w:rPr>
        <w:t>20/13</w:t>
      </w:r>
      <w:r>
        <w:rPr>
          <w:rFonts w:hint="eastAsia"/>
          <w:lang w:eastAsia="zh-CN"/>
        </w:rPr>
        <w:t>号课题）</w:t>
      </w:r>
    </w:p>
    <w:p w14:paraId="041E587F" w14:textId="667C97EF" w:rsidR="009B1DD8" w:rsidRPr="00332227" w:rsidRDefault="009B1DD8" w:rsidP="009B1DD8">
      <w:pPr>
        <w:numPr>
          <w:ilvl w:val="0"/>
          <w:numId w:val="26"/>
        </w:numPr>
        <w:spacing w:before="0" w:after="40"/>
        <w:ind w:left="778" w:hanging="418"/>
        <w:rPr>
          <w:lang w:eastAsia="zh-CN"/>
        </w:rPr>
      </w:pPr>
      <w:r w:rsidRPr="00332227">
        <w:rPr>
          <w:lang w:eastAsia="zh-CN"/>
        </w:rPr>
        <w:t>Y.Sup.MDT</w:t>
      </w:r>
      <w:r w:rsidR="001672F1">
        <w:rPr>
          <w:rFonts w:hint="eastAsia"/>
          <w:lang w:eastAsia="zh-CN"/>
        </w:rPr>
        <w:t>《</w:t>
      </w:r>
      <w:r w:rsidR="001672F1" w:rsidRPr="001672F1">
        <w:rPr>
          <w:lang w:eastAsia="zh-CN"/>
        </w:rPr>
        <w:t>用于海量数据传输业务的软件定义网络功能架构</w:t>
      </w:r>
      <w:r w:rsidR="001672F1">
        <w:rPr>
          <w:rFonts w:hint="eastAsia"/>
          <w:lang w:eastAsia="zh-CN"/>
        </w:rPr>
        <w:t>》</w:t>
      </w:r>
      <w:r>
        <w:rPr>
          <w:rFonts w:hint="eastAsia"/>
          <w:lang w:eastAsia="zh-CN"/>
        </w:rPr>
        <w:t>（第</w:t>
      </w:r>
      <w:r w:rsidRPr="00332227">
        <w:rPr>
          <w:lang w:eastAsia="zh-CN"/>
        </w:rPr>
        <w:t>21/13</w:t>
      </w:r>
      <w:r>
        <w:rPr>
          <w:rFonts w:hint="eastAsia"/>
          <w:lang w:eastAsia="zh-CN"/>
        </w:rPr>
        <w:t>号课题）</w:t>
      </w:r>
    </w:p>
    <w:p w14:paraId="1B35B1D1" w14:textId="351C7CE5" w:rsidR="009B1DD8" w:rsidRPr="00332227" w:rsidRDefault="009B1DD8" w:rsidP="009B1DD8">
      <w:pPr>
        <w:numPr>
          <w:ilvl w:val="0"/>
          <w:numId w:val="26"/>
        </w:numPr>
        <w:spacing w:before="0" w:after="40"/>
        <w:ind w:left="778" w:hanging="418"/>
        <w:rPr>
          <w:lang w:eastAsia="zh-CN"/>
        </w:rPr>
      </w:pPr>
      <w:proofErr w:type="gramStart"/>
      <w:r w:rsidRPr="00332227">
        <w:rPr>
          <w:lang w:eastAsia="zh-CN"/>
        </w:rPr>
        <w:t>Y.FMSC</w:t>
      </w:r>
      <w:proofErr w:type="gramEnd"/>
      <w:r w:rsidRPr="00332227">
        <w:rPr>
          <w:lang w:eastAsia="zh-CN"/>
        </w:rPr>
        <w:t>-MPTC</w:t>
      </w:r>
      <w:r w:rsidR="009A7893">
        <w:rPr>
          <w:rFonts w:hint="eastAsia"/>
          <w:lang w:eastAsia="zh-CN"/>
        </w:rPr>
        <w:t>《</w:t>
      </w:r>
      <w:r w:rsidR="009A7893" w:rsidRPr="009A7893">
        <w:rPr>
          <w:lang w:eastAsia="zh-CN"/>
        </w:rPr>
        <w:t>固定、移动和卫星融合</w:t>
      </w:r>
      <w:r w:rsidR="009A7893">
        <w:rPr>
          <w:rFonts w:hint="eastAsia"/>
          <w:lang w:eastAsia="zh-CN"/>
        </w:rPr>
        <w:t xml:space="preserve"> </w:t>
      </w:r>
      <w:r w:rsidRPr="00332227">
        <w:rPr>
          <w:lang w:eastAsia="zh-CN"/>
        </w:rPr>
        <w:t>– IMT-2020</w:t>
      </w:r>
      <w:r w:rsidR="009A7893">
        <w:rPr>
          <w:rFonts w:hint="eastAsia"/>
          <w:lang w:eastAsia="zh-CN"/>
        </w:rPr>
        <w:t>及后续网络的</w:t>
      </w:r>
      <w:r w:rsidR="009A7893" w:rsidRPr="009A7893">
        <w:rPr>
          <w:lang w:eastAsia="zh-CN"/>
        </w:rPr>
        <w:t>多路径传输控制</w:t>
      </w:r>
      <w:r w:rsidR="009A7893">
        <w:rPr>
          <w:rFonts w:hint="eastAsia"/>
          <w:lang w:eastAsia="zh-CN"/>
        </w:rPr>
        <w:t>》</w:t>
      </w:r>
      <w:r w:rsidR="0077149C">
        <w:rPr>
          <w:lang w:eastAsia="zh-CN"/>
        </w:rPr>
        <w:br/>
      </w:r>
      <w:r>
        <w:rPr>
          <w:rFonts w:hint="eastAsia"/>
          <w:lang w:eastAsia="zh-CN"/>
        </w:rPr>
        <w:t>（第</w:t>
      </w:r>
      <w:r w:rsidRPr="00332227">
        <w:rPr>
          <w:lang w:eastAsia="zh-CN"/>
        </w:rPr>
        <w:t>23/13</w:t>
      </w:r>
      <w:r>
        <w:rPr>
          <w:rFonts w:hint="eastAsia"/>
          <w:lang w:eastAsia="zh-CN"/>
        </w:rPr>
        <w:t>号课题）</w:t>
      </w:r>
    </w:p>
    <w:p w14:paraId="75F362CF" w14:textId="040441D7" w:rsidR="009B1DD8" w:rsidRPr="00332227" w:rsidRDefault="009B1DD8" w:rsidP="009B1DD8">
      <w:pPr>
        <w:numPr>
          <w:ilvl w:val="0"/>
          <w:numId w:val="26"/>
        </w:numPr>
        <w:spacing w:before="0" w:after="40"/>
        <w:ind w:left="778" w:hanging="418"/>
        <w:rPr>
          <w:lang w:eastAsia="zh-CN"/>
        </w:rPr>
      </w:pPr>
      <w:proofErr w:type="gramStart"/>
      <w:r w:rsidRPr="00332227">
        <w:rPr>
          <w:lang w:eastAsia="zh-CN"/>
        </w:rPr>
        <w:t>Y.FMSC</w:t>
      </w:r>
      <w:proofErr w:type="gramEnd"/>
      <w:r w:rsidRPr="00332227">
        <w:rPr>
          <w:lang w:eastAsia="zh-CN"/>
        </w:rPr>
        <w:t>-DN</w:t>
      </w:r>
      <w:r w:rsidR="00FA59C4">
        <w:rPr>
          <w:rFonts w:hint="eastAsia"/>
          <w:lang w:eastAsia="zh-CN"/>
        </w:rPr>
        <w:t>《</w:t>
      </w:r>
      <w:r w:rsidR="00FA59C4" w:rsidRPr="00FA59C4">
        <w:rPr>
          <w:lang w:eastAsia="zh-CN"/>
        </w:rPr>
        <w:t>固定、移动和卫星融合</w:t>
      </w:r>
      <w:r w:rsidR="00FA59C4">
        <w:rPr>
          <w:rFonts w:hint="eastAsia"/>
          <w:lang w:eastAsia="zh-CN"/>
        </w:rPr>
        <w:t xml:space="preserve"> </w:t>
      </w:r>
      <w:r w:rsidRPr="00332227">
        <w:rPr>
          <w:lang w:eastAsia="zh-CN"/>
        </w:rPr>
        <w:t>–</w:t>
      </w:r>
      <w:r w:rsidR="00D3534E">
        <w:rPr>
          <w:rFonts w:hint="eastAsia"/>
          <w:lang w:eastAsia="zh-CN"/>
        </w:rPr>
        <w:t xml:space="preserve"> </w:t>
      </w:r>
      <w:r w:rsidRPr="00332227">
        <w:rPr>
          <w:lang w:eastAsia="zh-CN"/>
        </w:rPr>
        <w:t>IMT-2020</w:t>
      </w:r>
      <w:r w:rsidR="00031925">
        <w:rPr>
          <w:rFonts w:hint="eastAsia"/>
          <w:lang w:eastAsia="zh-CN"/>
        </w:rPr>
        <w:t>及</w:t>
      </w:r>
      <w:r w:rsidR="006A4278">
        <w:rPr>
          <w:rFonts w:hint="eastAsia"/>
          <w:lang w:eastAsia="zh-CN"/>
        </w:rPr>
        <w:t>之后</w:t>
      </w:r>
      <w:r w:rsidR="00031925">
        <w:rPr>
          <w:rFonts w:hint="eastAsia"/>
          <w:lang w:eastAsia="zh-CN"/>
        </w:rPr>
        <w:t>的专用网络</w:t>
      </w:r>
      <w:r w:rsidR="00FA59C4">
        <w:rPr>
          <w:rFonts w:hint="eastAsia"/>
          <w:lang w:eastAsia="zh-CN"/>
        </w:rPr>
        <w:t>》</w:t>
      </w:r>
      <w:r>
        <w:rPr>
          <w:rFonts w:hint="eastAsia"/>
          <w:lang w:eastAsia="zh-CN"/>
        </w:rPr>
        <w:t>（第</w:t>
      </w:r>
      <w:r w:rsidRPr="00332227">
        <w:rPr>
          <w:lang w:eastAsia="zh-CN"/>
        </w:rPr>
        <w:t>23/13</w:t>
      </w:r>
      <w:r>
        <w:rPr>
          <w:rFonts w:hint="eastAsia"/>
          <w:lang w:eastAsia="zh-CN"/>
        </w:rPr>
        <w:t>号课题）</w:t>
      </w:r>
    </w:p>
    <w:p w14:paraId="15228EC5" w14:textId="349227DF" w:rsidR="009B1DD8" w:rsidRDefault="009B1DD8" w:rsidP="009B1DD8">
      <w:pPr>
        <w:numPr>
          <w:ilvl w:val="0"/>
          <w:numId w:val="26"/>
        </w:numPr>
        <w:spacing w:before="0" w:after="120"/>
        <w:ind w:left="778" w:hanging="418"/>
        <w:rPr>
          <w:lang w:eastAsia="zh-CN"/>
        </w:rPr>
      </w:pPr>
      <w:proofErr w:type="gramStart"/>
      <w:r w:rsidRPr="00332227">
        <w:rPr>
          <w:lang w:eastAsia="zh-CN"/>
        </w:rPr>
        <w:t>Y.FMSC</w:t>
      </w:r>
      <w:proofErr w:type="gramEnd"/>
      <w:r w:rsidRPr="00332227">
        <w:rPr>
          <w:lang w:eastAsia="zh-CN"/>
        </w:rPr>
        <w:t>-IUSU-arch</w:t>
      </w:r>
      <w:r w:rsidR="00F55AC9">
        <w:rPr>
          <w:rFonts w:hint="eastAsia"/>
          <w:lang w:eastAsia="zh-CN"/>
        </w:rPr>
        <w:t>《</w:t>
      </w:r>
      <w:r w:rsidR="00F55AC9" w:rsidRPr="00F55AC9">
        <w:rPr>
          <w:lang w:eastAsia="zh-CN"/>
        </w:rPr>
        <w:t>固定、移动和卫星融合</w:t>
      </w:r>
      <w:r w:rsidRPr="00332227">
        <w:rPr>
          <w:lang w:eastAsia="zh-CN"/>
        </w:rPr>
        <w:t xml:space="preserve"> –</w:t>
      </w:r>
      <w:r w:rsidR="00730FCF">
        <w:rPr>
          <w:rFonts w:hint="eastAsia"/>
          <w:lang w:eastAsia="zh-CN"/>
        </w:rPr>
        <w:t xml:space="preserve"> </w:t>
      </w:r>
      <w:r w:rsidR="00445DCE" w:rsidRPr="00445DCE">
        <w:rPr>
          <w:lang w:eastAsia="zh-CN"/>
        </w:rPr>
        <w:t>支持以用户为中心的综合业务单元的</w:t>
      </w:r>
      <w:r w:rsidR="00445DCE" w:rsidRPr="00445DCE">
        <w:rPr>
          <w:lang w:eastAsia="zh-CN"/>
        </w:rPr>
        <w:t>IMT-2020</w:t>
      </w:r>
      <w:r w:rsidR="00445DCE" w:rsidRPr="00445DCE">
        <w:rPr>
          <w:lang w:eastAsia="zh-CN"/>
        </w:rPr>
        <w:t>及</w:t>
      </w:r>
      <w:r w:rsidR="00BA4570">
        <w:rPr>
          <w:rFonts w:hint="eastAsia"/>
          <w:lang w:eastAsia="zh-CN"/>
        </w:rPr>
        <w:t>后续</w:t>
      </w:r>
      <w:r w:rsidR="00445DCE" w:rsidRPr="00445DCE">
        <w:rPr>
          <w:lang w:eastAsia="zh-CN"/>
        </w:rPr>
        <w:t>网络的</w:t>
      </w:r>
      <w:r w:rsidR="00BA4570">
        <w:rPr>
          <w:rFonts w:hint="eastAsia"/>
          <w:lang w:eastAsia="zh-CN"/>
        </w:rPr>
        <w:t>高级结</w:t>
      </w:r>
      <w:r w:rsidR="00445DCE" w:rsidRPr="00445DCE">
        <w:rPr>
          <w:lang w:eastAsia="zh-CN"/>
        </w:rPr>
        <w:t>构</w:t>
      </w:r>
      <w:r w:rsidR="00445DCE">
        <w:rPr>
          <w:rFonts w:hint="eastAsia"/>
          <w:lang w:eastAsia="zh-CN"/>
        </w:rPr>
        <w:t>》</w:t>
      </w:r>
      <w:r>
        <w:rPr>
          <w:rFonts w:hint="eastAsia"/>
          <w:lang w:eastAsia="zh-CN"/>
        </w:rPr>
        <w:t>（第</w:t>
      </w:r>
      <w:r w:rsidRPr="00332227">
        <w:rPr>
          <w:lang w:eastAsia="zh-CN"/>
        </w:rPr>
        <w:t>23/13</w:t>
      </w:r>
      <w:r>
        <w:rPr>
          <w:rFonts w:hint="eastAsia"/>
          <w:lang w:eastAsia="zh-CN"/>
        </w:rPr>
        <w:t>号课题）</w:t>
      </w:r>
    </w:p>
    <w:p w14:paraId="69CBE0DF" w14:textId="2D5212DE" w:rsidR="009B1DD8" w:rsidRPr="00313D35" w:rsidRDefault="00DC2414" w:rsidP="0077149C">
      <w:pPr>
        <w:keepNext/>
        <w:keepLines/>
        <w:tabs>
          <w:tab w:val="clear" w:pos="794"/>
          <w:tab w:val="clear" w:pos="1191"/>
          <w:tab w:val="clear" w:pos="1588"/>
          <w:tab w:val="clear" w:pos="1985"/>
        </w:tabs>
        <w:overflowPunct/>
        <w:autoSpaceDE/>
        <w:autoSpaceDN/>
        <w:adjustRightInd/>
        <w:spacing w:before="0"/>
        <w:textAlignment w:val="auto"/>
        <w:rPr>
          <w:rFonts w:cstheme="minorHAnsi"/>
          <w:b/>
          <w:bCs/>
          <w:szCs w:val="22"/>
          <w:lang w:val="en-US" w:eastAsia="zh-CN"/>
        </w:rPr>
      </w:pPr>
      <w:r w:rsidRPr="005C4E55">
        <w:rPr>
          <w:rFonts w:hint="eastAsia"/>
          <w:b/>
          <w:bCs/>
          <w:lang w:eastAsia="zh-CN"/>
        </w:rPr>
        <w:lastRenderedPageBreak/>
        <w:t>2/13</w:t>
      </w:r>
      <w:r w:rsidRPr="005C4E55">
        <w:rPr>
          <w:rFonts w:hint="eastAsia"/>
          <w:b/>
          <w:bCs/>
          <w:lang w:eastAsia="zh-CN"/>
        </w:rPr>
        <w:t>工作组</w:t>
      </w:r>
      <w:r>
        <w:rPr>
          <w:rFonts w:hint="eastAsia"/>
          <w:b/>
          <w:bCs/>
          <w:lang w:eastAsia="zh-CN"/>
        </w:rPr>
        <w:t>：</w:t>
      </w:r>
    </w:p>
    <w:p w14:paraId="4D7ECBE3" w14:textId="0EA6250A" w:rsidR="009B1DD8" w:rsidRPr="00332227" w:rsidRDefault="009B1DD8" w:rsidP="009B1DD8">
      <w:pPr>
        <w:numPr>
          <w:ilvl w:val="0"/>
          <w:numId w:val="26"/>
        </w:numPr>
        <w:spacing w:before="0" w:after="40"/>
        <w:ind w:left="778" w:hanging="418"/>
        <w:rPr>
          <w:lang w:eastAsia="zh-CN"/>
        </w:rPr>
      </w:pPr>
      <w:proofErr w:type="spellStart"/>
      <w:proofErr w:type="gramStart"/>
      <w:r w:rsidRPr="00332227">
        <w:rPr>
          <w:lang w:eastAsia="zh-CN"/>
        </w:rPr>
        <w:t>Y.FaaS</w:t>
      </w:r>
      <w:proofErr w:type="gramEnd"/>
      <w:r w:rsidRPr="00332227">
        <w:rPr>
          <w:lang w:eastAsia="zh-CN"/>
        </w:rPr>
        <w:t>-reqts</w:t>
      </w:r>
      <w:proofErr w:type="spellEnd"/>
      <w:r w:rsidRPr="00332227">
        <w:rPr>
          <w:lang w:eastAsia="zh-CN"/>
        </w:rPr>
        <w:tab/>
      </w:r>
      <w:r w:rsidR="00D41980">
        <w:rPr>
          <w:rFonts w:hint="eastAsia"/>
          <w:lang w:eastAsia="zh-CN"/>
        </w:rPr>
        <w:t>《</w:t>
      </w:r>
      <w:r w:rsidR="00D41980" w:rsidRPr="00D41980">
        <w:rPr>
          <w:lang w:eastAsia="zh-CN"/>
        </w:rPr>
        <w:t>云计算</w:t>
      </w:r>
      <w:r w:rsidR="00D41980">
        <w:rPr>
          <w:rFonts w:hint="eastAsia"/>
          <w:lang w:eastAsia="zh-CN"/>
        </w:rPr>
        <w:t xml:space="preserve"> </w:t>
      </w:r>
      <w:r w:rsidRPr="00332227">
        <w:rPr>
          <w:lang w:eastAsia="zh-CN"/>
        </w:rPr>
        <w:t>–</w:t>
      </w:r>
      <w:r w:rsidR="00C93ACB">
        <w:rPr>
          <w:rFonts w:hint="eastAsia"/>
          <w:lang w:eastAsia="zh-CN"/>
        </w:rPr>
        <w:t xml:space="preserve"> </w:t>
      </w:r>
      <w:r w:rsidR="003F709F">
        <w:rPr>
          <w:rFonts w:hint="eastAsia"/>
          <w:lang w:eastAsia="zh-CN"/>
        </w:rPr>
        <w:t>功能即服务</w:t>
      </w:r>
      <w:r w:rsidR="00B7780F">
        <w:rPr>
          <w:rFonts w:hint="eastAsia"/>
          <w:lang w:eastAsia="zh-CN"/>
        </w:rPr>
        <w:t>的功能要求》</w:t>
      </w:r>
      <w:r>
        <w:rPr>
          <w:rFonts w:hint="eastAsia"/>
          <w:lang w:eastAsia="zh-CN"/>
        </w:rPr>
        <w:t>（第</w:t>
      </w:r>
      <w:r w:rsidRPr="00332227">
        <w:rPr>
          <w:lang w:eastAsia="zh-CN"/>
        </w:rPr>
        <w:t>17/13</w:t>
      </w:r>
      <w:r>
        <w:rPr>
          <w:rFonts w:hint="eastAsia"/>
          <w:lang w:eastAsia="zh-CN"/>
        </w:rPr>
        <w:t>号课题）</w:t>
      </w:r>
    </w:p>
    <w:p w14:paraId="1460AD7E" w14:textId="64413B5E" w:rsidR="009B1DD8" w:rsidRPr="00332227" w:rsidRDefault="009B1DD8" w:rsidP="009B1DD8">
      <w:pPr>
        <w:numPr>
          <w:ilvl w:val="0"/>
          <w:numId w:val="26"/>
        </w:numPr>
        <w:spacing w:before="0" w:after="40"/>
        <w:ind w:left="778" w:hanging="418"/>
        <w:rPr>
          <w:lang w:eastAsia="zh-CN"/>
        </w:rPr>
      </w:pPr>
      <w:proofErr w:type="spellStart"/>
      <w:r w:rsidRPr="00332227">
        <w:rPr>
          <w:lang w:eastAsia="zh-CN"/>
        </w:rPr>
        <w:t>Y.ecs-reqts</w:t>
      </w:r>
      <w:proofErr w:type="spellEnd"/>
      <w:r w:rsidR="00D41980">
        <w:rPr>
          <w:rFonts w:hint="eastAsia"/>
          <w:lang w:eastAsia="zh-CN"/>
        </w:rPr>
        <w:t>《</w:t>
      </w:r>
      <w:r w:rsidR="008C4913" w:rsidRPr="008C4913">
        <w:rPr>
          <w:lang w:eastAsia="zh-CN"/>
        </w:rPr>
        <w:t>边缘计算</w:t>
      </w:r>
      <w:r w:rsidRPr="00332227">
        <w:rPr>
          <w:lang w:eastAsia="zh-CN"/>
        </w:rPr>
        <w:t xml:space="preserve"> – </w:t>
      </w:r>
      <w:r w:rsidR="00FF41F8" w:rsidRPr="00FF41F8">
        <w:rPr>
          <w:lang w:eastAsia="zh-CN"/>
        </w:rPr>
        <w:t>边缘计算服务</w:t>
      </w:r>
      <w:r w:rsidR="00FF41F8">
        <w:rPr>
          <w:rFonts w:hint="eastAsia"/>
          <w:lang w:eastAsia="zh-CN"/>
        </w:rPr>
        <w:t>的功能要求</w:t>
      </w:r>
      <w:r w:rsidR="008468B5">
        <w:rPr>
          <w:rFonts w:hint="eastAsia"/>
          <w:lang w:eastAsia="zh-CN"/>
        </w:rPr>
        <w:t>》</w:t>
      </w:r>
      <w:r>
        <w:rPr>
          <w:rFonts w:hint="eastAsia"/>
          <w:lang w:eastAsia="zh-CN"/>
        </w:rPr>
        <w:t>（第</w:t>
      </w:r>
      <w:r w:rsidRPr="00332227">
        <w:rPr>
          <w:lang w:eastAsia="zh-CN"/>
        </w:rPr>
        <w:t>17/13</w:t>
      </w:r>
      <w:r>
        <w:rPr>
          <w:rFonts w:hint="eastAsia"/>
          <w:lang w:eastAsia="zh-CN"/>
        </w:rPr>
        <w:t>号课题）</w:t>
      </w:r>
    </w:p>
    <w:p w14:paraId="5BEC6F12" w14:textId="5378B3F2" w:rsidR="009B1DD8" w:rsidRPr="00332227" w:rsidRDefault="009B1DD8" w:rsidP="009B1DD8">
      <w:pPr>
        <w:numPr>
          <w:ilvl w:val="0"/>
          <w:numId w:val="26"/>
        </w:numPr>
        <w:spacing w:before="0" w:after="40"/>
        <w:ind w:left="778" w:hanging="418"/>
        <w:rPr>
          <w:lang w:eastAsia="zh-CN"/>
        </w:rPr>
      </w:pPr>
      <w:r w:rsidRPr="00332227">
        <w:rPr>
          <w:lang w:eastAsia="zh-CN"/>
        </w:rPr>
        <w:t>Y.3510-rev</w:t>
      </w:r>
      <w:r w:rsidR="00D41980">
        <w:rPr>
          <w:rFonts w:hint="eastAsia"/>
          <w:lang w:eastAsia="zh-CN"/>
        </w:rPr>
        <w:t>《</w:t>
      </w:r>
      <w:r w:rsidR="00D41980" w:rsidRPr="00D41980">
        <w:rPr>
          <w:lang w:eastAsia="zh-CN"/>
        </w:rPr>
        <w:t>云计算基础设施要求</w:t>
      </w:r>
      <w:r w:rsidR="00D41980">
        <w:rPr>
          <w:rFonts w:hint="eastAsia"/>
          <w:lang w:eastAsia="zh-CN"/>
        </w:rPr>
        <w:t>》</w:t>
      </w:r>
      <w:r>
        <w:rPr>
          <w:rFonts w:hint="eastAsia"/>
          <w:lang w:eastAsia="zh-CN"/>
        </w:rPr>
        <w:t>（第</w:t>
      </w:r>
      <w:r w:rsidRPr="00332227">
        <w:rPr>
          <w:lang w:eastAsia="zh-CN"/>
        </w:rPr>
        <w:t>17/13</w:t>
      </w:r>
      <w:r>
        <w:rPr>
          <w:rFonts w:hint="eastAsia"/>
          <w:lang w:eastAsia="zh-CN"/>
        </w:rPr>
        <w:t>号课题）</w:t>
      </w:r>
    </w:p>
    <w:p w14:paraId="186DFD81" w14:textId="3B1F3AB8" w:rsidR="009B1DD8" w:rsidRPr="00332227" w:rsidRDefault="009B1DD8" w:rsidP="009B1DD8">
      <w:pPr>
        <w:numPr>
          <w:ilvl w:val="0"/>
          <w:numId w:val="26"/>
        </w:numPr>
        <w:spacing w:before="0" w:after="40"/>
        <w:ind w:left="778" w:hanging="418"/>
        <w:rPr>
          <w:lang w:eastAsia="zh-CN"/>
        </w:rPr>
      </w:pPr>
      <w:proofErr w:type="spellStart"/>
      <w:r w:rsidRPr="00332227">
        <w:rPr>
          <w:lang w:eastAsia="zh-CN"/>
        </w:rPr>
        <w:t>Y.cmi</w:t>
      </w:r>
      <w:proofErr w:type="spellEnd"/>
      <w:r w:rsidRPr="00332227">
        <w:rPr>
          <w:lang w:eastAsia="zh-CN"/>
        </w:rPr>
        <w:t>-arch</w:t>
      </w:r>
      <w:r w:rsidR="00D41980">
        <w:rPr>
          <w:rFonts w:hint="eastAsia"/>
          <w:lang w:eastAsia="zh-CN"/>
        </w:rPr>
        <w:t>《</w:t>
      </w:r>
      <w:r w:rsidR="00D41980" w:rsidRPr="00D41980">
        <w:rPr>
          <w:lang w:eastAsia="zh-CN"/>
        </w:rPr>
        <w:t>云计算</w:t>
      </w:r>
      <w:r w:rsidR="00D41980">
        <w:rPr>
          <w:rFonts w:hint="eastAsia"/>
          <w:lang w:eastAsia="zh-CN"/>
        </w:rPr>
        <w:t xml:space="preserve"> </w:t>
      </w:r>
      <w:r w:rsidRPr="00332227">
        <w:rPr>
          <w:lang w:eastAsia="zh-CN"/>
        </w:rPr>
        <w:t>–</w:t>
      </w:r>
      <w:r w:rsidR="00F4115A">
        <w:rPr>
          <w:rFonts w:hint="eastAsia"/>
          <w:lang w:eastAsia="zh-CN"/>
        </w:rPr>
        <w:t xml:space="preserve"> </w:t>
      </w:r>
      <w:r w:rsidR="001831C3" w:rsidRPr="001831C3">
        <w:rPr>
          <w:lang w:eastAsia="zh-CN"/>
        </w:rPr>
        <w:t>云间容器管理</w:t>
      </w:r>
      <w:r w:rsidR="00D3119A">
        <w:rPr>
          <w:rFonts w:hint="eastAsia"/>
          <w:lang w:eastAsia="zh-CN"/>
        </w:rPr>
        <w:t>的功能架构</w:t>
      </w:r>
      <w:r w:rsidR="001831C3">
        <w:rPr>
          <w:rFonts w:hint="eastAsia"/>
          <w:lang w:eastAsia="zh-CN"/>
        </w:rPr>
        <w:t>》</w:t>
      </w:r>
      <w:r>
        <w:rPr>
          <w:rFonts w:hint="eastAsia"/>
          <w:lang w:eastAsia="zh-CN"/>
        </w:rPr>
        <w:t>（第</w:t>
      </w:r>
      <w:r w:rsidRPr="00332227">
        <w:rPr>
          <w:lang w:eastAsia="zh-CN"/>
        </w:rPr>
        <w:t>18/13</w:t>
      </w:r>
      <w:r>
        <w:rPr>
          <w:rFonts w:hint="eastAsia"/>
          <w:lang w:eastAsia="zh-CN"/>
        </w:rPr>
        <w:t>号课题）</w:t>
      </w:r>
    </w:p>
    <w:p w14:paraId="4EA2E9EC" w14:textId="37FAB000" w:rsidR="009B1DD8" w:rsidRPr="00332227" w:rsidRDefault="009B1DD8" w:rsidP="009B1DD8">
      <w:pPr>
        <w:numPr>
          <w:ilvl w:val="0"/>
          <w:numId w:val="26"/>
        </w:numPr>
        <w:spacing w:before="0" w:after="40"/>
        <w:ind w:left="778" w:hanging="418"/>
        <w:rPr>
          <w:lang w:eastAsia="zh-CN"/>
        </w:rPr>
      </w:pPr>
      <w:proofErr w:type="spellStart"/>
      <w:r w:rsidRPr="00332227">
        <w:rPr>
          <w:lang w:eastAsia="zh-CN"/>
        </w:rPr>
        <w:t>Y.ccm</w:t>
      </w:r>
      <w:proofErr w:type="spellEnd"/>
      <w:r w:rsidRPr="00332227">
        <w:rPr>
          <w:lang w:eastAsia="zh-CN"/>
        </w:rPr>
        <w:t>-arch</w:t>
      </w:r>
      <w:r w:rsidR="00D41980">
        <w:rPr>
          <w:rFonts w:hint="eastAsia"/>
          <w:lang w:eastAsia="zh-CN"/>
        </w:rPr>
        <w:t>《</w:t>
      </w:r>
      <w:r w:rsidR="00D41980" w:rsidRPr="00D41980">
        <w:rPr>
          <w:lang w:eastAsia="zh-CN"/>
        </w:rPr>
        <w:t>云计算</w:t>
      </w:r>
      <w:r w:rsidR="00D41980">
        <w:rPr>
          <w:rFonts w:hint="eastAsia"/>
          <w:lang w:eastAsia="zh-CN"/>
        </w:rPr>
        <w:t xml:space="preserve"> </w:t>
      </w:r>
      <w:r w:rsidRPr="00332227">
        <w:rPr>
          <w:lang w:eastAsia="zh-CN"/>
        </w:rPr>
        <w:t xml:space="preserve">– </w:t>
      </w:r>
      <w:r w:rsidR="00A61FFE">
        <w:rPr>
          <w:rFonts w:hint="eastAsia"/>
          <w:lang w:eastAsia="zh-CN"/>
        </w:rPr>
        <w:t>容器和</w:t>
      </w:r>
      <w:r w:rsidR="00A61FFE" w:rsidRPr="00A61FFE">
        <w:rPr>
          <w:lang w:eastAsia="zh-CN"/>
        </w:rPr>
        <w:t>容器管理</w:t>
      </w:r>
      <w:r w:rsidR="00A61FFE">
        <w:rPr>
          <w:rFonts w:hint="eastAsia"/>
          <w:lang w:eastAsia="zh-CN"/>
        </w:rPr>
        <w:t>的功能架构</w:t>
      </w:r>
      <w:r w:rsidR="009F23E8">
        <w:rPr>
          <w:rFonts w:hint="eastAsia"/>
          <w:lang w:eastAsia="zh-CN"/>
        </w:rPr>
        <w:t>》</w:t>
      </w:r>
      <w:r>
        <w:rPr>
          <w:rFonts w:hint="eastAsia"/>
          <w:lang w:eastAsia="zh-CN"/>
        </w:rPr>
        <w:t>（第</w:t>
      </w:r>
      <w:r w:rsidRPr="00332227">
        <w:rPr>
          <w:lang w:eastAsia="zh-CN"/>
        </w:rPr>
        <w:t>18/13</w:t>
      </w:r>
      <w:r>
        <w:rPr>
          <w:rFonts w:hint="eastAsia"/>
          <w:lang w:eastAsia="zh-CN"/>
        </w:rPr>
        <w:t>号课题）</w:t>
      </w:r>
    </w:p>
    <w:p w14:paraId="5AF4D514" w14:textId="0777C9CD" w:rsidR="009B1DD8" w:rsidRPr="00332227" w:rsidRDefault="009B1DD8" w:rsidP="009B1DD8">
      <w:pPr>
        <w:numPr>
          <w:ilvl w:val="0"/>
          <w:numId w:val="26"/>
        </w:numPr>
        <w:spacing w:before="0" w:after="120"/>
        <w:ind w:left="778" w:hanging="418"/>
        <w:rPr>
          <w:lang w:eastAsia="zh-CN"/>
        </w:rPr>
      </w:pPr>
      <w:r w:rsidRPr="00332227">
        <w:rPr>
          <w:lang w:eastAsia="zh-CN"/>
        </w:rPr>
        <w:t>Y.rs-frame</w:t>
      </w:r>
      <w:r w:rsidR="00D41980">
        <w:rPr>
          <w:rFonts w:hint="eastAsia"/>
          <w:lang w:eastAsia="zh-CN"/>
        </w:rPr>
        <w:t>《</w:t>
      </w:r>
      <w:r w:rsidR="005D3F49" w:rsidRPr="00D41980">
        <w:rPr>
          <w:lang w:eastAsia="zh-CN"/>
        </w:rPr>
        <w:t>云计算</w:t>
      </w:r>
      <w:r w:rsidR="005D3F49">
        <w:rPr>
          <w:rFonts w:hint="eastAsia"/>
          <w:lang w:eastAsia="zh-CN"/>
        </w:rPr>
        <w:t xml:space="preserve"> </w:t>
      </w:r>
      <w:r w:rsidRPr="00332227">
        <w:rPr>
          <w:lang w:eastAsia="zh-CN"/>
        </w:rPr>
        <w:t xml:space="preserve">– </w:t>
      </w:r>
      <w:r w:rsidR="00B91DDD" w:rsidRPr="00B91DDD">
        <w:rPr>
          <w:lang w:eastAsia="zh-CN"/>
        </w:rPr>
        <w:t>多云服务提供商之间资源调度的框架和功能要求</w:t>
      </w:r>
      <w:r w:rsidR="00B91DDD">
        <w:rPr>
          <w:rFonts w:hint="eastAsia"/>
          <w:lang w:eastAsia="zh-CN"/>
        </w:rPr>
        <w:t>》</w:t>
      </w:r>
      <w:r>
        <w:rPr>
          <w:rFonts w:hint="eastAsia"/>
          <w:lang w:eastAsia="zh-CN"/>
        </w:rPr>
        <w:t>（第</w:t>
      </w:r>
      <w:r w:rsidRPr="00332227">
        <w:rPr>
          <w:lang w:eastAsia="zh-CN"/>
        </w:rPr>
        <w:t>19/13</w:t>
      </w:r>
      <w:r>
        <w:rPr>
          <w:rFonts w:hint="eastAsia"/>
          <w:lang w:eastAsia="zh-CN"/>
        </w:rPr>
        <w:t>号课题）</w:t>
      </w:r>
    </w:p>
    <w:p w14:paraId="7D9F5201" w14:textId="34823D52" w:rsidR="009B1DD8" w:rsidRPr="00332227" w:rsidRDefault="00DC2414" w:rsidP="009B1DD8">
      <w:pPr>
        <w:spacing w:before="0" w:after="120"/>
        <w:rPr>
          <w:rFonts w:cstheme="minorHAnsi"/>
          <w:b/>
          <w:bCs/>
          <w:szCs w:val="22"/>
          <w:lang w:eastAsia="zh-CN"/>
        </w:rPr>
      </w:pPr>
      <w:r w:rsidRPr="005C4E55">
        <w:rPr>
          <w:rFonts w:hint="eastAsia"/>
          <w:b/>
          <w:bCs/>
          <w:lang w:eastAsia="zh-CN"/>
        </w:rPr>
        <w:t>3/13</w:t>
      </w:r>
      <w:r w:rsidRPr="005C4E55">
        <w:rPr>
          <w:rFonts w:hint="eastAsia"/>
          <w:b/>
          <w:bCs/>
          <w:lang w:eastAsia="zh-CN"/>
        </w:rPr>
        <w:t>工作组</w:t>
      </w:r>
      <w:r>
        <w:rPr>
          <w:rFonts w:hint="eastAsia"/>
          <w:b/>
          <w:bCs/>
          <w:lang w:eastAsia="zh-CN"/>
        </w:rPr>
        <w:t>：</w:t>
      </w:r>
    </w:p>
    <w:p w14:paraId="6419E639" w14:textId="10C5DC7D" w:rsidR="009B1DD8" w:rsidRPr="00332227" w:rsidRDefault="009B1DD8" w:rsidP="009B1DD8">
      <w:pPr>
        <w:widowControl w:val="0"/>
        <w:numPr>
          <w:ilvl w:val="0"/>
          <w:numId w:val="26"/>
        </w:numPr>
        <w:tabs>
          <w:tab w:val="clear" w:pos="794"/>
          <w:tab w:val="clear" w:pos="1191"/>
          <w:tab w:val="clear" w:pos="1588"/>
          <w:tab w:val="clear" w:pos="1985"/>
        </w:tabs>
        <w:spacing w:before="0" w:after="40"/>
        <w:ind w:left="778" w:hanging="418"/>
        <w:rPr>
          <w:lang w:eastAsia="zh-CN"/>
        </w:rPr>
      </w:pPr>
      <w:r w:rsidRPr="00332227">
        <w:rPr>
          <w:lang w:eastAsia="zh-CN"/>
        </w:rPr>
        <w:t>Y.NCE-DAICC</w:t>
      </w:r>
      <w:r w:rsidR="009A6949">
        <w:rPr>
          <w:rFonts w:hint="eastAsia"/>
          <w:lang w:eastAsia="zh-CN"/>
        </w:rPr>
        <w:t>《</w:t>
      </w:r>
      <w:proofErr w:type="spellStart"/>
      <w:r w:rsidRPr="00332227">
        <w:rPr>
          <w:lang w:eastAsia="zh-CN"/>
        </w:rPr>
        <w:t>NGNe</w:t>
      </w:r>
      <w:proofErr w:type="spellEnd"/>
      <w:r w:rsidR="00B850F5">
        <w:rPr>
          <w:rFonts w:hint="eastAsia"/>
          <w:lang w:eastAsia="zh-CN"/>
        </w:rPr>
        <w:t>中</w:t>
      </w:r>
      <w:r w:rsidR="00B850F5" w:rsidRPr="00B850F5">
        <w:rPr>
          <w:lang w:eastAsia="zh-CN"/>
        </w:rPr>
        <w:t>分布式人工智能计算中心的网络能力增强</w:t>
      </w:r>
      <w:r w:rsidR="00B850F5">
        <w:rPr>
          <w:rFonts w:hint="eastAsia"/>
          <w:lang w:eastAsia="zh-CN"/>
        </w:rPr>
        <w:t>》</w:t>
      </w:r>
      <w:r>
        <w:rPr>
          <w:rFonts w:hint="eastAsia"/>
          <w:lang w:eastAsia="zh-CN"/>
        </w:rPr>
        <w:t>（第</w:t>
      </w:r>
      <w:r w:rsidRPr="00332227">
        <w:rPr>
          <w:lang w:eastAsia="zh-CN"/>
        </w:rPr>
        <w:t>2/13</w:t>
      </w:r>
      <w:r>
        <w:rPr>
          <w:rFonts w:hint="eastAsia"/>
          <w:lang w:eastAsia="zh-CN"/>
        </w:rPr>
        <w:t>号课题）</w:t>
      </w:r>
    </w:p>
    <w:p w14:paraId="50A20E45" w14:textId="25B8F746" w:rsidR="009B1DD8" w:rsidRPr="00332227" w:rsidRDefault="009B1DD8" w:rsidP="009B1DD8">
      <w:pPr>
        <w:widowControl w:val="0"/>
        <w:numPr>
          <w:ilvl w:val="0"/>
          <w:numId w:val="26"/>
        </w:numPr>
        <w:tabs>
          <w:tab w:val="clear" w:pos="794"/>
          <w:tab w:val="clear" w:pos="1191"/>
          <w:tab w:val="clear" w:pos="1588"/>
          <w:tab w:val="clear" w:pos="1985"/>
        </w:tabs>
        <w:spacing w:before="0" w:after="40"/>
        <w:ind w:left="778" w:hanging="418"/>
      </w:pPr>
      <w:r w:rsidRPr="00332227">
        <w:t>Y.S-NICE-DLT-arch</w:t>
      </w:r>
      <w:r w:rsidR="009A6949">
        <w:rPr>
          <w:rFonts w:hint="eastAsia"/>
          <w:lang w:eastAsia="zh-CN"/>
        </w:rPr>
        <w:t>《</w:t>
      </w:r>
      <w:r w:rsidR="00FA6A7B" w:rsidRPr="00FA6A7B">
        <w:rPr>
          <w:lang w:eastAsia="zh-CN"/>
        </w:rPr>
        <w:t>基于</w:t>
      </w:r>
      <w:r w:rsidR="00FA6A7B" w:rsidRPr="00FA6A7B">
        <w:rPr>
          <w:lang w:eastAsia="zh-CN"/>
        </w:rPr>
        <w:t>DLT</w:t>
      </w:r>
      <w:r w:rsidR="00FA6A7B" w:rsidRPr="00FA6A7B">
        <w:rPr>
          <w:lang w:eastAsia="zh-CN"/>
        </w:rPr>
        <w:t>的分布式</w:t>
      </w:r>
      <w:r w:rsidR="00FA6A7B" w:rsidRPr="00FA6A7B">
        <w:rPr>
          <w:lang w:eastAsia="zh-CN"/>
        </w:rPr>
        <w:t>S-NICE</w:t>
      </w:r>
      <w:r w:rsidR="00FA6A7B" w:rsidRPr="00FA6A7B">
        <w:rPr>
          <w:lang w:eastAsia="zh-CN"/>
        </w:rPr>
        <w:t>的功能架构</w:t>
      </w:r>
      <w:r w:rsidR="00FA6A7B">
        <w:rPr>
          <w:rFonts w:hint="eastAsia"/>
          <w:lang w:eastAsia="zh-CN"/>
        </w:rPr>
        <w:t>》</w:t>
      </w:r>
      <w:r>
        <w:rPr>
          <w:rFonts w:hint="eastAsia"/>
          <w:lang w:eastAsia="zh-CN"/>
        </w:rPr>
        <w:t>（第</w:t>
      </w:r>
      <w:r w:rsidRPr="00332227">
        <w:t>2/13</w:t>
      </w:r>
      <w:r>
        <w:rPr>
          <w:rFonts w:hint="eastAsia"/>
          <w:lang w:eastAsia="zh-CN"/>
        </w:rPr>
        <w:t>号课题）</w:t>
      </w:r>
    </w:p>
    <w:p w14:paraId="740A46AE" w14:textId="62C6CF75" w:rsidR="009B1DD8" w:rsidRPr="00332227" w:rsidRDefault="009B1DD8" w:rsidP="009B1DD8">
      <w:pPr>
        <w:widowControl w:val="0"/>
        <w:numPr>
          <w:ilvl w:val="0"/>
          <w:numId w:val="26"/>
        </w:numPr>
        <w:tabs>
          <w:tab w:val="clear" w:pos="794"/>
          <w:tab w:val="clear" w:pos="1191"/>
          <w:tab w:val="clear" w:pos="1588"/>
          <w:tab w:val="clear" w:pos="1985"/>
        </w:tabs>
        <w:spacing w:before="0" w:after="40"/>
        <w:ind w:left="778" w:hanging="418"/>
        <w:rPr>
          <w:lang w:eastAsia="zh-CN"/>
        </w:rPr>
      </w:pPr>
      <w:r w:rsidRPr="00332227">
        <w:rPr>
          <w:lang w:eastAsia="zh-CN"/>
        </w:rPr>
        <w:t>Y.CPN-TP-arch</w:t>
      </w:r>
      <w:r w:rsidR="009A6949">
        <w:rPr>
          <w:rFonts w:hint="eastAsia"/>
          <w:lang w:eastAsia="zh-CN"/>
        </w:rPr>
        <w:t>《</w:t>
      </w:r>
      <w:r w:rsidR="0038064C" w:rsidRPr="0038064C">
        <w:rPr>
          <w:lang w:eastAsia="zh-CN"/>
        </w:rPr>
        <w:t>算力网络交易平台的要求和功能架构</w:t>
      </w:r>
      <w:r w:rsidR="0038064C">
        <w:rPr>
          <w:rFonts w:hint="eastAsia"/>
          <w:lang w:eastAsia="zh-CN"/>
        </w:rPr>
        <w:t>》</w:t>
      </w:r>
      <w:r>
        <w:rPr>
          <w:rFonts w:hint="eastAsia"/>
          <w:lang w:eastAsia="zh-CN"/>
        </w:rPr>
        <w:t>（第</w:t>
      </w:r>
      <w:r w:rsidRPr="00332227">
        <w:rPr>
          <w:lang w:eastAsia="zh-CN"/>
        </w:rPr>
        <w:t>2/13</w:t>
      </w:r>
      <w:r>
        <w:rPr>
          <w:rFonts w:hint="eastAsia"/>
          <w:lang w:eastAsia="zh-CN"/>
        </w:rPr>
        <w:t>号课题）</w:t>
      </w:r>
    </w:p>
    <w:p w14:paraId="49466457" w14:textId="345F0AE7" w:rsidR="009B1DD8" w:rsidRPr="00332227" w:rsidRDefault="009B1DD8" w:rsidP="009B1DD8">
      <w:pPr>
        <w:widowControl w:val="0"/>
        <w:numPr>
          <w:ilvl w:val="0"/>
          <w:numId w:val="26"/>
        </w:numPr>
        <w:tabs>
          <w:tab w:val="clear" w:pos="794"/>
          <w:tab w:val="clear" w:pos="1191"/>
          <w:tab w:val="clear" w:pos="1588"/>
          <w:tab w:val="clear" w:pos="1985"/>
        </w:tabs>
        <w:spacing w:before="0" w:after="40"/>
        <w:ind w:left="778" w:hanging="418"/>
        <w:rPr>
          <w:lang w:eastAsia="zh-CN"/>
        </w:rPr>
      </w:pPr>
      <w:r w:rsidRPr="00332227">
        <w:rPr>
          <w:lang w:eastAsia="zh-CN"/>
        </w:rPr>
        <w:t>Y.CPN-CL-arch</w:t>
      </w:r>
      <w:r w:rsidR="009A6949">
        <w:rPr>
          <w:rFonts w:hint="eastAsia"/>
          <w:lang w:eastAsia="zh-CN"/>
        </w:rPr>
        <w:t>《</w:t>
      </w:r>
      <w:proofErr w:type="spellStart"/>
      <w:r w:rsidRPr="00332227">
        <w:rPr>
          <w:lang w:eastAsia="zh-CN"/>
        </w:rPr>
        <w:t>NGNe</w:t>
      </w:r>
      <w:proofErr w:type="spellEnd"/>
      <w:r w:rsidR="00B8201C">
        <w:rPr>
          <w:rFonts w:hint="eastAsia"/>
          <w:lang w:eastAsia="zh-CN"/>
        </w:rPr>
        <w:t>中</w:t>
      </w:r>
      <w:r w:rsidR="00B8201C" w:rsidRPr="00B8201C">
        <w:rPr>
          <w:lang w:eastAsia="zh-CN"/>
        </w:rPr>
        <w:t>网络资源</w:t>
      </w:r>
      <w:r w:rsidR="00B8201C" w:rsidRPr="00B8201C">
        <w:rPr>
          <w:lang w:eastAsia="zh-CN"/>
        </w:rPr>
        <w:t>CPN</w:t>
      </w:r>
      <w:r w:rsidR="00B8201C" w:rsidRPr="00B8201C">
        <w:rPr>
          <w:lang w:eastAsia="zh-CN"/>
        </w:rPr>
        <w:t>控制层的要求和架构</w:t>
      </w:r>
      <w:r w:rsidR="00B8201C">
        <w:rPr>
          <w:rFonts w:hint="eastAsia"/>
          <w:lang w:eastAsia="zh-CN"/>
        </w:rPr>
        <w:t>》</w:t>
      </w:r>
      <w:r>
        <w:rPr>
          <w:rFonts w:hint="eastAsia"/>
          <w:lang w:eastAsia="zh-CN"/>
        </w:rPr>
        <w:t>（第</w:t>
      </w:r>
      <w:r w:rsidRPr="00332227">
        <w:rPr>
          <w:lang w:eastAsia="zh-CN"/>
        </w:rPr>
        <w:t>2/13</w:t>
      </w:r>
      <w:r>
        <w:rPr>
          <w:rFonts w:hint="eastAsia"/>
          <w:lang w:eastAsia="zh-CN"/>
        </w:rPr>
        <w:t>号课题）</w:t>
      </w:r>
    </w:p>
    <w:p w14:paraId="2C84436F" w14:textId="59880E05" w:rsidR="009B1DD8" w:rsidRPr="00332227" w:rsidRDefault="009B1DD8" w:rsidP="009B1DD8">
      <w:pPr>
        <w:widowControl w:val="0"/>
        <w:numPr>
          <w:ilvl w:val="0"/>
          <w:numId w:val="26"/>
        </w:numPr>
        <w:tabs>
          <w:tab w:val="clear" w:pos="794"/>
          <w:tab w:val="clear" w:pos="1191"/>
          <w:tab w:val="clear" w:pos="1588"/>
          <w:tab w:val="clear" w:pos="1985"/>
        </w:tabs>
        <w:spacing w:before="0" w:after="40"/>
        <w:ind w:left="778" w:hanging="418"/>
      </w:pPr>
      <w:proofErr w:type="spellStart"/>
      <w:proofErr w:type="gramStart"/>
      <w:r w:rsidRPr="00332227">
        <w:t>Y.Suppl.NGNe</w:t>
      </w:r>
      <w:proofErr w:type="spellEnd"/>
      <w:proofErr w:type="gramEnd"/>
      <w:r w:rsidRPr="00332227">
        <w:t>-UC-SCE</w:t>
      </w:r>
      <w:r w:rsidR="009A6949">
        <w:rPr>
          <w:rFonts w:hint="eastAsia"/>
          <w:lang w:eastAsia="zh-CN"/>
        </w:rPr>
        <w:t>《</w:t>
      </w:r>
      <w:r w:rsidRPr="00332227">
        <w:t>Y.2300</w:t>
      </w:r>
      <w:r w:rsidR="00A75667">
        <w:rPr>
          <w:rFonts w:hint="eastAsia"/>
          <w:lang w:eastAsia="zh-CN"/>
        </w:rPr>
        <w:t>系列增补</w:t>
      </w:r>
      <w:r w:rsidR="002D4A9E">
        <w:rPr>
          <w:rFonts w:hint="eastAsia"/>
          <w:lang w:eastAsia="zh-CN"/>
        </w:rPr>
        <w:t>：</w:t>
      </w:r>
      <w:proofErr w:type="spellStart"/>
      <w:r w:rsidRPr="00332227">
        <w:t>NGNe</w:t>
      </w:r>
      <w:proofErr w:type="spellEnd"/>
      <w:r w:rsidR="00A75667">
        <w:rPr>
          <w:rFonts w:hint="eastAsia"/>
          <w:lang w:eastAsia="zh-CN"/>
        </w:rPr>
        <w:t>中</w:t>
      </w:r>
      <w:r w:rsidR="00E920EF" w:rsidRPr="00E920EF">
        <w:rPr>
          <w:lang w:eastAsia="zh-CN"/>
        </w:rPr>
        <w:t>面向服务能力增强的用例</w:t>
      </w:r>
      <w:r w:rsidR="00A75667">
        <w:rPr>
          <w:rFonts w:hint="eastAsia"/>
          <w:lang w:eastAsia="zh-CN"/>
        </w:rPr>
        <w:t>》</w:t>
      </w:r>
      <w:r>
        <w:rPr>
          <w:rFonts w:hint="eastAsia"/>
          <w:lang w:eastAsia="zh-CN"/>
        </w:rPr>
        <w:t>（第</w:t>
      </w:r>
      <w:r w:rsidRPr="00332227">
        <w:t>2/13</w:t>
      </w:r>
      <w:r>
        <w:rPr>
          <w:rFonts w:hint="eastAsia"/>
          <w:lang w:eastAsia="zh-CN"/>
        </w:rPr>
        <w:t>号课题）</w:t>
      </w:r>
    </w:p>
    <w:p w14:paraId="691BCD64" w14:textId="747D67E2" w:rsidR="009B1DD8" w:rsidRPr="00332227" w:rsidRDefault="009B1DD8" w:rsidP="009B1DD8">
      <w:pPr>
        <w:widowControl w:val="0"/>
        <w:numPr>
          <w:ilvl w:val="0"/>
          <w:numId w:val="26"/>
        </w:numPr>
        <w:tabs>
          <w:tab w:val="clear" w:pos="794"/>
          <w:tab w:val="clear" w:pos="1191"/>
          <w:tab w:val="clear" w:pos="1588"/>
          <w:tab w:val="clear" w:pos="1985"/>
        </w:tabs>
        <w:spacing w:before="0" w:after="40"/>
        <w:ind w:left="778" w:hanging="418"/>
        <w:rPr>
          <w:lang w:eastAsia="zh-CN"/>
        </w:rPr>
      </w:pPr>
      <w:proofErr w:type="spellStart"/>
      <w:proofErr w:type="gramStart"/>
      <w:r w:rsidRPr="00332227">
        <w:rPr>
          <w:lang w:eastAsia="zh-CN"/>
        </w:rPr>
        <w:t>Y.bDDN</w:t>
      </w:r>
      <w:proofErr w:type="gramEnd"/>
      <w:r w:rsidRPr="00332227">
        <w:rPr>
          <w:lang w:eastAsia="zh-CN"/>
        </w:rPr>
        <w:t>-DTMec</w:t>
      </w:r>
      <w:proofErr w:type="spellEnd"/>
      <w:r w:rsidR="009A6949">
        <w:rPr>
          <w:rFonts w:hint="eastAsia"/>
          <w:lang w:eastAsia="zh-CN"/>
        </w:rPr>
        <w:t>《</w:t>
      </w:r>
      <w:r w:rsidR="001F658C" w:rsidRPr="001F658C">
        <w:rPr>
          <w:lang w:eastAsia="zh-CN"/>
        </w:rPr>
        <w:t>大数据驱动网络</w:t>
      </w:r>
      <w:r w:rsidR="001F658C">
        <w:rPr>
          <w:rFonts w:hint="eastAsia"/>
          <w:lang w:eastAsia="zh-CN"/>
        </w:rPr>
        <w:t xml:space="preserve"> </w:t>
      </w:r>
      <w:r w:rsidR="00E56880" w:rsidRPr="00332227">
        <w:rPr>
          <w:lang w:eastAsia="zh-CN"/>
        </w:rPr>
        <w:t>–</w:t>
      </w:r>
      <w:r w:rsidR="001F658C">
        <w:rPr>
          <w:rFonts w:hint="eastAsia"/>
          <w:lang w:eastAsia="zh-CN"/>
        </w:rPr>
        <w:t xml:space="preserve"> </w:t>
      </w:r>
      <w:r w:rsidR="001F658C" w:rsidRPr="001F658C">
        <w:rPr>
          <w:lang w:eastAsia="zh-CN"/>
        </w:rPr>
        <w:t>数据传输机制</w:t>
      </w:r>
      <w:r w:rsidR="001F658C">
        <w:rPr>
          <w:rFonts w:hint="eastAsia"/>
          <w:lang w:eastAsia="zh-CN"/>
        </w:rPr>
        <w:t>》</w:t>
      </w:r>
      <w:r>
        <w:rPr>
          <w:rFonts w:hint="eastAsia"/>
          <w:lang w:eastAsia="zh-CN"/>
        </w:rPr>
        <w:t>（第</w:t>
      </w:r>
      <w:r w:rsidRPr="00332227">
        <w:rPr>
          <w:lang w:eastAsia="zh-CN"/>
        </w:rPr>
        <w:t>7/13</w:t>
      </w:r>
      <w:r>
        <w:rPr>
          <w:rFonts w:hint="eastAsia"/>
          <w:lang w:eastAsia="zh-CN"/>
        </w:rPr>
        <w:t>号课题）</w:t>
      </w:r>
    </w:p>
    <w:p w14:paraId="6AA36DE3" w14:textId="5504221D" w:rsidR="009B1DD8" w:rsidRPr="00332227" w:rsidRDefault="009B1DD8" w:rsidP="009B1DD8">
      <w:pPr>
        <w:widowControl w:val="0"/>
        <w:numPr>
          <w:ilvl w:val="0"/>
          <w:numId w:val="26"/>
        </w:numPr>
        <w:tabs>
          <w:tab w:val="clear" w:pos="794"/>
          <w:tab w:val="clear" w:pos="1191"/>
          <w:tab w:val="clear" w:pos="1588"/>
          <w:tab w:val="clear" w:pos="1985"/>
        </w:tabs>
        <w:spacing w:before="0" w:after="40"/>
        <w:ind w:left="778" w:hanging="418"/>
        <w:rPr>
          <w:lang w:eastAsia="zh-CN"/>
        </w:rPr>
      </w:pPr>
      <w:proofErr w:type="spellStart"/>
      <w:proofErr w:type="gramStart"/>
      <w:r w:rsidRPr="00332227">
        <w:rPr>
          <w:lang w:eastAsia="zh-CN"/>
        </w:rPr>
        <w:t>Y.bDDN</w:t>
      </w:r>
      <w:proofErr w:type="spellEnd"/>
      <w:proofErr w:type="gramEnd"/>
      <w:r w:rsidRPr="00332227">
        <w:rPr>
          <w:lang w:eastAsia="zh-CN"/>
        </w:rPr>
        <w:t>-</w:t>
      </w:r>
      <w:proofErr w:type="spellStart"/>
      <w:r w:rsidRPr="00332227">
        <w:rPr>
          <w:lang w:eastAsia="zh-CN"/>
        </w:rPr>
        <w:t>MecArch</w:t>
      </w:r>
      <w:proofErr w:type="spellEnd"/>
      <w:r w:rsidRPr="00332227">
        <w:rPr>
          <w:lang w:eastAsia="zh-CN"/>
        </w:rPr>
        <w:t>-KC</w:t>
      </w:r>
      <w:r w:rsidR="008302AE">
        <w:rPr>
          <w:rFonts w:hint="eastAsia"/>
          <w:lang w:eastAsia="zh-CN"/>
        </w:rPr>
        <w:t>《</w:t>
      </w:r>
      <w:r w:rsidR="001F658C" w:rsidRPr="001F658C">
        <w:rPr>
          <w:lang w:eastAsia="zh-CN"/>
        </w:rPr>
        <w:t>大数据驱动网络</w:t>
      </w:r>
      <w:r w:rsidR="001F658C">
        <w:rPr>
          <w:rFonts w:hint="eastAsia"/>
          <w:lang w:eastAsia="zh-CN"/>
        </w:rPr>
        <w:t xml:space="preserve"> </w:t>
      </w:r>
      <w:r w:rsidR="00E56880" w:rsidRPr="00332227">
        <w:rPr>
          <w:lang w:eastAsia="zh-CN"/>
        </w:rPr>
        <w:t>–</w:t>
      </w:r>
      <w:r w:rsidR="00237F39">
        <w:rPr>
          <w:rFonts w:hint="eastAsia"/>
          <w:lang w:eastAsia="zh-CN"/>
        </w:rPr>
        <w:t xml:space="preserve"> </w:t>
      </w:r>
      <w:r w:rsidR="009B30B8">
        <w:rPr>
          <w:rFonts w:hint="eastAsia"/>
          <w:lang w:eastAsia="zh-CN"/>
        </w:rPr>
        <w:t>知</w:t>
      </w:r>
      <w:r w:rsidR="009B30B8" w:rsidRPr="009B30B8">
        <w:rPr>
          <w:lang w:eastAsia="zh-CN"/>
        </w:rPr>
        <w:t>识构建的架构与机制</w:t>
      </w:r>
      <w:r w:rsidR="004B3C41">
        <w:rPr>
          <w:rFonts w:hint="eastAsia"/>
          <w:lang w:eastAsia="zh-CN"/>
        </w:rPr>
        <w:t>》</w:t>
      </w:r>
      <w:r>
        <w:rPr>
          <w:rFonts w:hint="eastAsia"/>
          <w:lang w:eastAsia="zh-CN"/>
        </w:rPr>
        <w:t>（第</w:t>
      </w:r>
      <w:r w:rsidRPr="00332227">
        <w:rPr>
          <w:lang w:eastAsia="zh-CN"/>
        </w:rPr>
        <w:t>7/13</w:t>
      </w:r>
      <w:r>
        <w:rPr>
          <w:rFonts w:hint="eastAsia"/>
          <w:lang w:eastAsia="zh-CN"/>
        </w:rPr>
        <w:t>号课题）</w:t>
      </w:r>
    </w:p>
    <w:p w14:paraId="1ABB8146" w14:textId="2A0DA5D1" w:rsidR="009B1DD8" w:rsidRPr="00332227" w:rsidRDefault="009B1DD8" w:rsidP="009B1DD8">
      <w:pPr>
        <w:widowControl w:val="0"/>
        <w:numPr>
          <w:ilvl w:val="0"/>
          <w:numId w:val="26"/>
        </w:numPr>
        <w:tabs>
          <w:tab w:val="clear" w:pos="794"/>
          <w:tab w:val="clear" w:pos="1191"/>
          <w:tab w:val="clear" w:pos="1588"/>
          <w:tab w:val="clear" w:pos="1985"/>
        </w:tabs>
        <w:spacing w:before="0" w:after="40"/>
        <w:ind w:left="778" w:hanging="418"/>
        <w:rPr>
          <w:lang w:eastAsia="zh-CN"/>
        </w:rPr>
      </w:pPr>
      <w:r w:rsidRPr="00332227">
        <w:rPr>
          <w:lang w:eastAsia="zh-CN"/>
        </w:rPr>
        <w:t>Y.ICN-UP</w:t>
      </w:r>
      <w:r w:rsidR="008302AE">
        <w:rPr>
          <w:rFonts w:hint="eastAsia"/>
          <w:lang w:eastAsia="zh-CN"/>
        </w:rPr>
        <w:t>《</w:t>
      </w:r>
      <w:r w:rsidR="00817E87" w:rsidRPr="00817E87">
        <w:rPr>
          <w:rFonts w:hint="eastAsia"/>
          <w:lang w:eastAsia="zh-CN"/>
        </w:rPr>
        <w:t>IMT-2020</w:t>
      </w:r>
      <w:r w:rsidR="00817E87" w:rsidRPr="00817E87">
        <w:rPr>
          <w:rFonts w:hint="eastAsia"/>
          <w:lang w:eastAsia="zh-CN"/>
        </w:rPr>
        <w:t>以后网络中的信息中心网络</w:t>
      </w:r>
      <w:r w:rsidR="0006310D">
        <w:rPr>
          <w:rFonts w:hint="eastAsia"/>
          <w:lang w:eastAsia="zh-CN"/>
        </w:rPr>
        <w:t xml:space="preserve"> </w:t>
      </w:r>
      <w:r w:rsidR="00E56880" w:rsidRPr="00332227">
        <w:rPr>
          <w:lang w:eastAsia="zh-CN"/>
        </w:rPr>
        <w:t>–</w:t>
      </w:r>
      <w:r w:rsidR="007B5C70">
        <w:rPr>
          <w:rFonts w:hint="eastAsia"/>
          <w:lang w:eastAsia="zh-CN"/>
        </w:rPr>
        <w:t xml:space="preserve"> </w:t>
      </w:r>
      <w:r w:rsidR="00401139">
        <w:rPr>
          <w:rFonts w:hint="eastAsia"/>
          <w:lang w:eastAsia="zh-CN"/>
        </w:rPr>
        <w:t>支持</w:t>
      </w:r>
      <w:r w:rsidRPr="00332227">
        <w:rPr>
          <w:lang w:eastAsia="zh-CN"/>
        </w:rPr>
        <w:t>ICN</w:t>
      </w:r>
      <w:r w:rsidR="00401139">
        <w:rPr>
          <w:rFonts w:hint="eastAsia"/>
          <w:lang w:eastAsia="zh-CN"/>
        </w:rPr>
        <w:t>的用户平面</w:t>
      </w:r>
      <w:r w:rsidR="00111206" w:rsidRPr="00111206">
        <w:rPr>
          <w:rFonts w:hint="eastAsia"/>
          <w:lang w:eastAsia="zh-CN"/>
        </w:rPr>
        <w:t>要求和功能框架</w:t>
      </w:r>
      <w:r w:rsidR="00111206">
        <w:rPr>
          <w:rFonts w:hint="eastAsia"/>
          <w:lang w:eastAsia="zh-CN"/>
        </w:rPr>
        <w:t>》</w:t>
      </w:r>
      <w:r w:rsidR="0077149C">
        <w:rPr>
          <w:lang w:eastAsia="zh-CN"/>
        </w:rPr>
        <w:br/>
      </w:r>
      <w:r>
        <w:rPr>
          <w:rFonts w:hint="eastAsia"/>
          <w:lang w:eastAsia="zh-CN"/>
        </w:rPr>
        <w:t>（第</w:t>
      </w:r>
      <w:r w:rsidRPr="00332227">
        <w:rPr>
          <w:lang w:eastAsia="zh-CN"/>
        </w:rPr>
        <w:t>22/13</w:t>
      </w:r>
      <w:r>
        <w:rPr>
          <w:rFonts w:hint="eastAsia"/>
          <w:lang w:eastAsia="zh-CN"/>
        </w:rPr>
        <w:t>号课题）</w:t>
      </w:r>
    </w:p>
    <w:p w14:paraId="265B0BCF" w14:textId="35C9FA4E" w:rsidR="009B1DD8" w:rsidRPr="000E76F2" w:rsidRDefault="009B1DD8" w:rsidP="009B1DD8">
      <w:pPr>
        <w:widowControl w:val="0"/>
        <w:numPr>
          <w:ilvl w:val="0"/>
          <w:numId w:val="26"/>
        </w:numPr>
        <w:tabs>
          <w:tab w:val="clear" w:pos="794"/>
          <w:tab w:val="clear" w:pos="1191"/>
          <w:tab w:val="clear" w:pos="1588"/>
          <w:tab w:val="clear" w:pos="1985"/>
        </w:tabs>
        <w:spacing w:before="0" w:after="120"/>
        <w:ind w:left="778" w:hanging="418"/>
        <w:rPr>
          <w:lang w:eastAsia="zh-CN"/>
        </w:rPr>
      </w:pPr>
      <w:r w:rsidRPr="00332227">
        <w:rPr>
          <w:lang w:eastAsia="zh-CN"/>
        </w:rPr>
        <w:t>Y.DTN-</w:t>
      </w:r>
      <w:proofErr w:type="spellStart"/>
      <w:r w:rsidRPr="00332227">
        <w:rPr>
          <w:lang w:eastAsia="zh-CN"/>
        </w:rPr>
        <w:t>ModelReq</w:t>
      </w:r>
      <w:proofErr w:type="spellEnd"/>
      <w:r w:rsidR="008302AE">
        <w:rPr>
          <w:rFonts w:hint="eastAsia"/>
          <w:lang w:eastAsia="zh-CN"/>
        </w:rPr>
        <w:t>《</w:t>
      </w:r>
      <w:r w:rsidR="00A217C9" w:rsidRPr="00A217C9">
        <w:rPr>
          <w:lang w:eastAsia="zh-CN"/>
        </w:rPr>
        <w:t>数字孪生网络</w:t>
      </w:r>
      <w:r w:rsidR="00A217C9">
        <w:rPr>
          <w:rFonts w:hint="eastAsia"/>
          <w:lang w:eastAsia="zh-CN"/>
        </w:rPr>
        <w:t xml:space="preserve"> </w:t>
      </w:r>
      <w:r w:rsidR="00E56880" w:rsidRPr="00332227">
        <w:rPr>
          <w:lang w:eastAsia="zh-CN"/>
        </w:rPr>
        <w:t>–</w:t>
      </w:r>
      <w:r w:rsidR="00AF1C15">
        <w:rPr>
          <w:rFonts w:hint="eastAsia"/>
          <w:lang w:eastAsia="zh-CN"/>
        </w:rPr>
        <w:t xml:space="preserve"> </w:t>
      </w:r>
      <w:r w:rsidR="000E54B9" w:rsidRPr="000E54B9">
        <w:rPr>
          <w:lang w:eastAsia="zh-CN"/>
        </w:rPr>
        <w:t>数字孪生层</w:t>
      </w:r>
      <w:r w:rsidR="005A4CCE">
        <w:rPr>
          <w:rFonts w:hint="eastAsia"/>
          <w:lang w:eastAsia="zh-CN"/>
        </w:rPr>
        <w:t>中模型域的</w:t>
      </w:r>
      <w:r w:rsidR="005F3A23">
        <w:rPr>
          <w:rFonts w:hint="eastAsia"/>
          <w:lang w:eastAsia="zh-CN"/>
        </w:rPr>
        <w:t>一般</w:t>
      </w:r>
      <w:r w:rsidR="008174C5">
        <w:rPr>
          <w:rFonts w:hint="eastAsia"/>
          <w:lang w:eastAsia="zh-CN"/>
        </w:rPr>
        <w:t>技术</w:t>
      </w:r>
      <w:r w:rsidR="000E54B9" w:rsidRPr="000E54B9">
        <w:rPr>
          <w:lang w:eastAsia="zh-CN"/>
        </w:rPr>
        <w:t>要求</w:t>
      </w:r>
      <w:r w:rsidR="000E54B9">
        <w:rPr>
          <w:rFonts w:hint="eastAsia"/>
          <w:lang w:eastAsia="zh-CN"/>
        </w:rPr>
        <w:t>》</w:t>
      </w:r>
      <w:r>
        <w:rPr>
          <w:rFonts w:hint="eastAsia"/>
          <w:lang w:eastAsia="zh-CN"/>
        </w:rPr>
        <w:t>（第</w:t>
      </w:r>
      <w:r w:rsidRPr="00332227">
        <w:rPr>
          <w:lang w:eastAsia="zh-CN"/>
        </w:rPr>
        <w:t>22/13</w:t>
      </w:r>
      <w:r>
        <w:rPr>
          <w:rFonts w:hint="eastAsia"/>
          <w:lang w:eastAsia="zh-CN"/>
        </w:rPr>
        <w:t>号课题）</w:t>
      </w:r>
    </w:p>
    <w:p w14:paraId="0DE0D294" w14:textId="2E2CC98B" w:rsidR="009B1DD8" w:rsidRPr="00332227" w:rsidRDefault="00DC2414" w:rsidP="009B1DD8">
      <w:pPr>
        <w:widowControl w:val="0"/>
        <w:tabs>
          <w:tab w:val="clear" w:pos="794"/>
          <w:tab w:val="clear" w:pos="1191"/>
          <w:tab w:val="clear" w:pos="1588"/>
          <w:tab w:val="clear" w:pos="1985"/>
        </w:tabs>
        <w:spacing w:after="120"/>
        <w:rPr>
          <w:b/>
          <w:bCs/>
          <w:szCs w:val="22"/>
          <w:lang w:eastAsia="zh-CN"/>
        </w:rPr>
      </w:pPr>
      <w:r w:rsidRPr="005C4E55">
        <w:rPr>
          <w:rFonts w:hint="eastAsia"/>
          <w:b/>
          <w:bCs/>
          <w:lang w:eastAsia="zh-CN"/>
        </w:rPr>
        <w:t>4/13</w:t>
      </w:r>
      <w:r w:rsidRPr="005C4E55">
        <w:rPr>
          <w:rFonts w:hint="eastAsia"/>
          <w:b/>
          <w:bCs/>
          <w:lang w:eastAsia="zh-CN"/>
        </w:rPr>
        <w:t>工作组</w:t>
      </w:r>
      <w:r>
        <w:rPr>
          <w:rFonts w:hint="eastAsia"/>
          <w:b/>
          <w:bCs/>
          <w:lang w:eastAsia="zh-CN"/>
        </w:rPr>
        <w:t>：</w:t>
      </w:r>
    </w:p>
    <w:p w14:paraId="04FB2B18" w14:textId="1EEB7176" w:rsidR="009B1DD8" w:rsidRPr="00332227" w:rsidRDefault="009B1DD8" w:rsidP="009B1DD8">
      <w:pPr>
        <w:numPr>
          <w:ilvl w:val="0"/>
          <w:numId w:val="26"/>
        </w:numPr>
        <w:tabs>
          <w:tab w:val="clear" w:pos="794"/>
          <w:tab w:val="clear" w:pos="1191"/>
          <w:tab w:val="clear" w:pos="1588"/>
          <w:tab w:val="clear" w:pos="1985"/>
        </w:tabs>
        <w:overflowPunct/>
        <w:autoSpaceDE/>
        <w:autoSpaceDN/>
        <w:adjustRightInd/>
        <w:spacing w:before="0" w:after="40"/>
        <w:ind w:left="778" w:hanging="418"/>
        <w:textAlignment w:val="auto"/>
        <w:rPr>
          <w:lang w:eastAsia="zh-CN"/>
        </w:rPr>
      </w:pPr>
      <w:proofErr w:type="gramStart"/>
      <w:r w:rsidRPr="00332227">
        <w:rPr>
          <w:lang w:eastAsia="zh-CN"/>
        </w:rPr>
        <w:t>Y.IMT</w:t>
      </w:r>
      <w:proofErr w:type="gramEnd"/>
      <w:r w:rsidRPr="00332227">
        <w:rPr>
          <w:lang w:eastAsia="zh-CN"/>
        </w:rPr>
        <w:t>2020-qos-cec-rf</w:t>
      </w:r>
      <w:r w:rsidR="00BE4BB3">
        <w:rPr>
          <w:rFonts w:hint="eastAsia"/>
          <w:lang w:eastAsia="zh-CN"/>
        </w:rPr>
        <w:t>《</w:t>
      </w:r>
      <w:r w:rsidR="001A2757" w:rsidRPr="001A2757">
        <w:rPr>
          <w:lang w:eastAsia="zh-CN"/>
        </w:rPr>
        <w:t>云</w:t>
      </w:r>
      <w:r w:rsidR="00963E0F">
        <w:rPr>
          <w:rFonts w:hint="eastAsia"/>
          <w:lang w:eastAsia="zh-CN"/>
        </w:rPr>
        <w:t>-</w:t>
      </w:r>
      <w:r w:rsidR="001A2757" w:rsidRPr="001A2757">
        <w:rPr>
          <w:lang w:eastAsia="zh-CN"/>
        </w:rPr>
        <w:t>边缘</w:t>
      </w:r>
      <w:r w:rsidR="00963E0F">
        <w:rPr>
          <w:rFonts w:hint="eastAsia"/>
          <w:lang w:eastAsia="zh-CN"/>
        </w:rPr>
        <w:t>-</w:t>
      </w:r>
      <w:r w:rsidR="001A2757" w:rsidRPr="001A2757">
        <w:rPr>
          <w:lang w:eastAsia="zh-CN"/>
        </w:rPr>
        <w:t>设备</w:t>
      </w:r>
      <w:r w:rsidR="00963E0F">
        <w:rPr>
          <w:rFonts w:hint="eastAsia"/>
          <w:lang w:eastAsia="zh-CN"/>
        </w:rPr>
        <w:t>协作</w:t>
      </w:r>
      <w:r w:rsidR="001A2757" w:rsidRPr="001A2757">
        <w:rPr>
          <w:lang w:eastAsia="zh-CN"/>
        </w:rPr>
        <w:t>计算系统的</w:t>
      </w:r>
      <w:r w:rsidR="001A2757" w:rsidRPr="001A2757">
        <w:rPr>
          <w:lang w:eastAsia="zh-CN"/>
        </w:rPr>
        <w:t>QoS</w:t>
      </w:r>
      <w:r w:rsidR="001A2757" w:rsidRPr="001A2757">
        <w:rPr>
          <w:lang w:eastAsia="zh-CN"/>
        </w:rPr>
        <w:t>保证要求和框架</w:t>
      </w:r>
      <w:r w:rsidR="001A2757">
        <w:rPr>
          <w:rFonts w:hint="eastAsia"/>
          <w:lang w:eastAsia="zh-CN"/>
        </w:rPr>
        <w:t>》</w:t>
      </w:r>
      <w:r>
        <w:rPr>
          <w:rFonts w:hint="eastAsia"/>
          <w:lang w:eastAsia="zh-CN"/>
        </w:rPr>
        <w:t>（第</w:t>
      </w:r>
      <w:r w:rsidRPr="00332227">
        <w:rPr>
          <w:lang w:eastAsia="zh-CN"/>
        </w:rPr>
        <w:t>6/13</w:t>
      </w:r>
      <w:r>
        <w:rPr>
          <w:rFonts w:hint="eastAsia"/>
          <w:lang w:eastAsia="zh-CN"/>
        </w:rPr>
        <w:t>号课题）</w:t>
      </w:r>
    </w:p>
    <w:p w14:paraId="32B0FB74" w14:textId="4F7B7D16" w:rsidR="009B1DD8" w:rsidRPr="00332227" w:rsidRDefault="009B1DD8" w:rsidP="009B1DD8">
      <w:pPr>
        <w:numPr>
          <w:ilvl w:val="0"/>
          <w:numId w:val="26"/>
        </w:numPr>
        <w:tabs>
          <w:tab w:val="clear" w:pos="794"/>
          <w:tab w:val="clear" w:pos="1191"/>
          <w:tab w:val="clear" w:pos="1588"/>
          <w:tab w:val="clear" w:pos="1985"/>
        </w:tabs>
        <w:overflowPunct/>
        <w:autoSpaceDE/>
        <w:autoSpaceDN/>
        <w:adjustRightInd/>
        <w:spacing w:before="0" w:after="40"/>
        <w:ind w:left="778" w:hanging="418"/>
        <w:textAlignment w:val="auto"/>
        <w:rPr>
          <w:lang w:eastAsia="zh-CN"/>
        </w:rPr>
      </w:pPr>
      <w:proofErr w:type="spellStart"/>
      <w:r w:rsidRPr="00332227">
        <w:rPr>
          <w:lang w:eastAsia="zh-CN"/>
        </w:rPr>
        <w:t>Y.det</w:t>
      </w:r>
      <w:proofErr w:type="spellEnd"/>
      <w:r w:rsidRPr="00332227">
        <w:rPr>
          <w:lang w:eastAsia="zh-CN"/>
        </w:rPr>
        <w:t>-</w:t>
      </w:r>
      <w:proofErr w:type="spellStart"/>
      <w:r w:rsidRPr="00332227">
        <w:rPr>
          <w:lang w:eastAsia="zh-CN"/>
        </w:rPr>
        <w:t>qos</w:t>
      </w:r>
      <w:proofErr w:type="spellEnd"/>
      <w:r w:rsidRPr="00332227">
        <w:rPr>
          <w:lang w:eastAsia="zh-CN"/>
        </w:rPr>
        <w:t>-</w:t>
      </w:r>
      <w:proofErr w:type="spellStart"/>
      <w:r w:rsidRPr="00332227">
        <w:rPr>
          <w:lang w:eastAsia="zh-CN"/>
        </w:rPr>
        <w:t>req</w:t>
      </w:r>
      <w:proofErr w:type="spellEnd"/>
      <w:r w:rsidRPr="00332227">
        <w:rPr>
          <w:lang w:eastAsia="zh-CN"/>
        </w:rPr>
        <w:t>-ml-</w:t>
      </w:r>
      <w:proofErr w:type="spellStart"/>
      <w:r w:rsidRPr="00332227">
        <w:rPr>
          <w:lang w:eastAsia="zh-CN"/>
        </w:rPr>
        <w:t>jrs</w:t>
      </w:r>
      <w:proofErr w:type="spellEnd"/>
      <w:r w:rsidR="00BE4BB3">
        <w:rPr>
          <w:rFonts w:hint="eastAsia"/>
          <w:lang w:eastAsia="zh-CN"/>
        </w:rPr>
        <w:t>《</w:t>
      </w:r>
      <w:r w:rsidR="003E4FCF" w:rsidRPr="003E4FCF">
        <w:rPr>
          <w:lang w:eastAsia="zh-CN"/>
        </w:rPr>
        <w:t>基于机器学习的联合资源调度</w:t>
      </w:r>
      <w:r w:rsidRPr="00332227">
        <w:rPr>
          <w:lang w:eastAsia="zh-CN"/>
        </w:rPr>
        <w:t>QoS</w:t>
      </w:r>
      <w:r w:rsidR="00496C69">
        <w:rPr>
          <w:rFonts w:hint="eastAsia"/>
          <w:lang w:eastAsia="zh-CN"/>
        </w:rPr>
        <w:t>要求</w:t>
      </w:r>
      <w:r w:rsidR="00435D99">
        <w:rPr>
          <w:rFonts w:hint="eastAsia"/>
          <w:lang w:eastAsia="zh-CN"/>
        </w:rPr>
        <w:t>，</w:t>
      </w:r>
      <w:r w:rsidR="00435D99" w:rsidRPr="00435D99">
        <w:rPr>
          <w:lang w:eastAsia="zh-CN"/>
        </w:rPr>
        <w:t>以支持包括</w:t>
      </w:r>
      <w:r w:rsidR="00435D99" w:rsidRPr="00435D99">
        <w:rPr>
          <w:lang w:eastAsia="zh-CN"/>
        </w:rPr>
        <w:t>IMT-2020</w:t>
      </w:r>
      <w:r w:rsidR="00435D99" w:rsidRPr="00435D99">
        <w:rPr>
          <w:lang w:eastAsia="zh-CN"/>
        </w:rPr>
        <w:t>及</w:t>
      </w:r>
      <w:r w:rsidR="00435D99">
        <w:rPr>
          <w:rFonts w:hint="eastAsia"/>
          <w:lang w:eastAsia="zh-CN"/>
        </w:rPr>
        <w:t>之</w:t>
      </w:r>
      <w:r w:rsidR="00435D99" w:rsidRPr="00435D99">
        <w:rPr>
          <w:lang w:eastAsia="zh-CN"/>
        </w:rPr>
        <w:t>后</w:t>
      </w:r>
      <w:r w:rsidR="00192792">
        <w:rPr>
          <w:rFonts w:hint="eastAsia"/>
          <w:lang w:eastAsia="zh-CN"/>
        </w:rPr>
        <w:t>的</w:t>
      </w:r>
      <w:r w:rsidR="00435D99" w:rsidRPr="00435D99">
        <w:rPr>
          <w:lang w:eastAsia="zh-CN"/>
        </w:rPr>
        <w:t>跨异构网络的确定性通信服务</w:t>
      </w:r>
      <w:r w:rsidR="005728F0">
        <w:rPr>
          <w:rFonts w:hint="eastAsia"/>
          <w:lang w:eastAsia="zh-CN"/>
        </w:rPr>
        <w:t>》</w:t>
      </w:r>
      <w:r>
        <w:rPr>
          <w:rFonts w:hint="eastAsia"/>
          <w:lang w:eastAsia="zh-CN"/>
        </w:rPr>
        <w:t>（第</w:t>
      </w:r>
      <w:r w:rsidRPr="00332227">
        <w:rPr>
          <w:lang w:eastAsia="zh-CN"/>
        </w:rPr>
        <w:t>6/13</w:t>
      </w:r>
      <w:r>
        <w:rPr>
          <w:rFonts w:hint="eastAsia"/>
          <w:lang w:eastAsia="zh-CN"/>
        </w:rPr>
        <w:t>号课题）</w:t>
      </w:r>
    </w:p>
    <w:p w14:paraId="4AAB72C6" w14:textId="205D44E5" w:rsidR="009B1DD8" w:rsidRPr="00332227" w:rsidRDefault="009B1DD8" w:rsidP="009B1DD8">
      <w:pPr>
        <w:numPr>
          <w:ilvl w:val="0"/>
          <w:numId w:val="26"/>
        </w:numPr>
        <w:tabs>
          <w:tab w:val="clear" w:pos="794"/>
          <w:tab w:val="clear" w:pos="1191"/>
          <w:tab w:val="clear" w:pos="1588"/>
          <w:tab w:val="clear" w:pos="1985"/>
        </w:tabs>
        <w:overflowPunct/>
        <w:autoSpaceDE/>
        <w:autoSpaceDN/>
        <w:adjustRightInd/>
        <w:spacing w:before="0" w:after="40"/>
        <w:ind w:left="778" w:hanging="418"/>
        <w:textAlignment w:val="auto"/>
        <w:rPr>
          <w:lang w:eastAsia="zh-CN"/>
        </w:rPr>
      </w:pPr>
      <w:proofErr w:type="gramStart"/>
      <w:r w:rsidRPr="00332227">
        <w:rPr>
          <w:lang w:eastAsia="zh-CN"/>
        </w:rPr>
        <w:t>Y.IMT</w:t>
      </w:r>
      <w:proofErr w:type="gramEnd"/>
      <w:r w:rsidRPr="00332227">
        <w:rPr>
          <w:lang w:eastAsia="zh-CN"/>
        </w:rPr>
        <w:t>2020-QoS-FMSC</w:t>
      </w:r>
      <w:r w:rsidR="00BE4BB3">
        <w:rPr>
          <w:rFonts w:hint="eastAsia"/>
          <w:lang w:eastAsia="zh-CN"/>
        </w:rPr>
        <w:t>《</w:t>
      </w:r>
      <w:r w:rsidR="00520183" w:rsidRPr="00520183">
        <w:rPr>
          <w:lang w:eastAsia="zh-CN"/>
        </w:rPr>
        <w:t>IMT-2020</w:t>
      </w:r>
      <w:r w:rsidR="00520183" w:rsidRPr="00520183">
        <w:rPr>
          <w:lang w:eastAsia="zh-CN"/>
        </w:rPr>
        <w:t>及之后的网络支持的固定、移动和卫星融合</w:t>
      </w:r>
      <w:r w:rsidR="00520183">
        <w:rPr>
          <w:rFonts w:hint="eastAsia"/>
          <w:lang w:eastAsia="zh-CN"/>
        </w:rPr>
        <w:t>的</w:t>
      </w:r>
      <w:r w:rsidRPr="00332227">
        <w:rPr>
          <w:lang w:eastAsia="zh-CN"/>
        </w:rPr>
        <w:t>QoS</w:t>
      </w:r>
      <w:r w:rsidR="00520183">
        <w:rPr>
          <w:rFonts w:hint="eastAsia"/>
          <w:lang w:eastAsia="zh-CN"/>
        </w:rPr>
        <w:t>保证要求和</w:t>
      </w:r>
      <w:r w:rsidR="0077149C">
        <w:rPr>
          <w:lang w:eastAsia="zh-CN"/>
        </w:rPr>
        <w:br/>
      </w:r>
      <w:r w:rsidR="00520183">
        <w:rPr>
          <w:rFonts w:hint="eastAsia"/>
          <w:lang w:eastAsia="zh-CN"/>
        </w:rPr>
        <w:t>框架</w:t>
      </w:r>
      <w:r w:rsidR="00FD13B3">
        <w:rPr>
          <w:rFonts w:hint="eastAsia"/>
          <w:lang w:eastAsia="zh-CN"/>
        </w:rPr>
        <w:t>》</w:t>
      </w:r>
      <w:r>
        <w:rPr>
          <w:rFonts w:hint="eastAsia"/>
          <w:lang w:eastAsia="zh-CN"/>
        </w:rPr>
        <w:t>（第</w:t>
      </w:r>
      <w:r w:rsidRPr="00332227">
        <w:rPr>
          <w:lang w:eastAsia="zh-CN"/>
        </w:rPr>
        <w:t>6/13</w:t>
      </w:r>
      <w:r>
        <w:rPr>
          <w:rFonts w:hint="eastAsia"/>
          <w:lang w:eastAsia="zh-CN"/>
        </w:rPr>
        <w:t>号课题）</w:t>
      </w:r>
    </w:p>
    <w:p w14:paraId="2E5EE368" w14:textId="7A7984D7" w:rsidR="009B1DD8" w:rsidRPr="00332227" w:rsidRDefault="009B1DD8" w:rsidP="009B1DD8">
      <w:pPr>
        <w:numPr>
          <w:ilvl w:val="0"/>
          <w:numId w:val="26"/>
        </w:numPr>
        <w:tabs>
          <w:tab w:val="clear" w:pos="794"/>
          <w:tab w:val="clear" w:pos="1191"/>
          <w:tab w:val="clear" w:pos="1588"/>
          <w:tab w:val="clear" w:pos="1985"/>
        </w:tabs>
        <w:overflowPunct/>
        <w:autoSpaceDE/>
        <w:autoSpaceDN/>
        <w:adjustRightInd/>
        <w:spacing w:before="0" w:after="40"/>
        <w:ind w:left="778" w:hanging="418"/>
        <w:textAlignment w:val="auto"/>
        <w:rPr>
          <w:lang w:eastAsia="zh-CN"/>
        </w:rPr>
      </w:pPr>
      <w:proofErr w:type="gramStart"/>
      <w:r w:rsidRPr="00332227">
        <w:rPr>
          <w:lang w:eastAsia="zh-CN"/>
        </w:rPr>
        <w:t>Y.QKDN</w:t>
      </w:r>
      <w:proofErr w:type="gramEnd"/>
      <w:r w:rsidRPr="00332227">
        <w:rPr>
          <w:lang w:eastAsia="zh-CN"/>
        </w:rPr>
        <w:t>-</w:t>
      </w:r>
      <w:proofErr w:type="spellStart"/>
      <w:r w:rsidRPr="00332227">
        <w:rPr>
          <w:lang w:eastAsia="zh-CN"/>
        </w:rPr>
        <w:t>qos</w:t>
      </w:r>
      <w:proofErr w:type="spellEnd"/>
      <w:r w:rsidRPr="00332227">
        <w:rPr>
          <w:lang w:eastAsia="zh-CN"/>
        </w:rPr>
        <w:t>-</w:t>
      </w:r>
      <w:proofErr w:type="spellStart"/>
      <w:r w:rsidRPr="00332227">
        <w:rPr>
          <w:lang w:eastAsia="zh-CN"/>
        </w:rPr>
        <w:t>allo</w:t>
      </w:r>
      <w:proofErr w:type="spellEnd"/>
      <w:r w:rsidR="00BE4BB3">
        <w:rPr>
          <w:rFonts w:hint="eastAsia"/>
          <w:lang w:eastAsia="zh-CN"/>
        </w:rPr>
        <w:t>《</w:t>
      </w:r>
      <w:r w:rsidR="006D7A73" w:rsidRPr="006D7A73">
        <w:rPr>
          <w:lang w:eastAsia="zh-CN"/>
        </w:rPr>
        <w:t>量子</w:t>
      </w:r>
      <w:r w:rsidR="006D7A73">
        <w:rPr>
          <w:rFonts w:hint="eastAsia"/>
          <w:lang w:eastAsia="zh-CN"/>
        </w:rPr>
        <w:t>分发</w:t>
      </w:r>
      <w:r w:rsidR="006D7A73" w:rsidRPr="006D7A73">
        <w:rPr>
          <w:lang w:eastAsia="zh-CN"/>
        </w:rPr>
        <w:t>网络</w:t>
      </w:r>
      <w:r w:rsidR="006E6B5E" w:rsidRPr="00332227">
        <w:rPr>
          <w:lang w:eastAsia="zh-CN"/>
        </w:rPr>
        <w:t xml:space="preserve"> </w:t>
      </w:r>
      <w:r w:rsidRPr="00332227">
        <w:rPr>
          <w:lang w:eastAsia="zh-CN"/>
        </w:rPr>
        <w:t xml:space="preserve">– </w:t>
      </w:r>
      <w:r w:rsidR="0031568D" w:rsidRPr="0031568D">
        <w:rPr>
          <w:lang w:eastAsia="zh-CN"/>
        </w:rPr>
        <w:t>端到端服务质量的分配</w:t>
      </w:r>
      <w:r w:rsidR="0041381B">
        <w:rPr>
          <w:rFonts w:hint="eastAsia"/>
          <w:lang w:eastAsia="zh-CN"/>
        </w:rPr>
        <w:t>》</w:t>
      </w:r>
      <w:r>
        <w:rPr>
          <w:rFonts w:hint="eastAsia"/>
          <w:lang w:eastAsia="zh-CN"/>
        </w:rPr>
        <w:t>（第</w:t>
      </w:r>
      <w:r w:rsidRPr="00332227">
        <w:rPr>
          <w:lang w:eastAsia="zh-CN"/>
        </w:rPr>
        <w:t>6/13</w:t>
      </w:r>
      <w:r>
        <w:rPr>
          <w:rFonts w:hint="eastAsia"/>
          <w:lang w:eastAsia="zh-CN"/>
        </w:rPr>
        <w:t>号课题）</w:t>
      </w:r>
    </w:p>
    <w:p w14:paraId="0946DF95" w14:textId="53E20746" w:rsidR="009B1DD8" w:rsidRPr="00332227" w:rsidRDefault="009B1DD8" w:rsidP="009B1DD8">
      <w:pPr>
        <w:numPr>
          <w:ilvl w:val="0"/>
          <w:numId w:val="26"/>
        </w:numPr>
        <w:tabs>
          <w:tab w:val="clear" w:pos="794"/>
          <w:tab w:val="clear" w:pos="1191"/>
          <w:tab w:val="clear" w:pos="1588"/>
          <w:tab w:val="clear" w:pos="1985"/>
        </w:tabs>
        <w:overflowPunct/>
        <w:autoSpaceDE/>
        <w:autoSpaceDN/>
        <w:adjustRightInd/>
        <w:spacing w:before="0" w:after="40"/>
        <w:ind w:left="778" w:hanging="418"/>
        <w:textAlignment w:val="auto"/>
        <w:rPr>
          <w:lang w:eastAsia="zh-CN"/>
        </w:rPr>
      </w:pPr>
      <w:r w:rsidRPr="00332227">
        <w:rPr>
          <w:lang w:eastAsia="zh-CN"/>
        </w:rPr>
        <w:t>Y.QKD-TLS</w:t>
      </w:r>
      <w:r w:rsidR="00BE4BB3">
        <w:rPr>
          <w:rFonts w:hint="eastAsia"/>
          <w:lang w:eastAsia="zh-CN"/>
        </w:rPr>
        <w:t>《</w:t>
      </w:r>
      <w:r w:rsidR="006A3662" w:rsidRPr="006A3662">
        <w:rPr>
          <w:lang w:eastAsia="zh-CN"/>
        </w:rPr>
        <w:t>量子密钥分发与传输层安全</w:t>
      </w:r>
      <w:r w:rsidR="004145B5">
        <w:rPr>
          <w:rFonts w:hint="eastAsia"/>
          <w:lang w:eastAsia="zh-CN"/>
        </w:rPr>
        <w:t>性</w:t>
      </w:r>
      <w:r w:rsidR="006A3662" w:rsidRPr="006A3662">
        <w:rPr>
          <w:lang w:eastAsia="zh-CN"/>
        </w:rPr>
        <w:t>1</w:t>
      </w:r>
      <w:r w:rsidR="006A3662">
        <w:rPr>
          <w:lang w:val="en-US" w:eastAsia="zh-CN"/>
        </w:rPr>
        <w:t>.</w:t>
      </w:r>
      <w:r w:rsidR="006A3662" w:rsidRPr="006A3662">
        <w:rPr>
          <w:lang w:eastAsia="zh-CN"/>
        </w:rPr>
        <w:t>3</w:t>
      </w:r>
      <w:r w:rsidR="004145B5">
        <w:rPr>
          <w:rFonts w:hint="eastAsia"/>
          <w:lang w:eastAsia="zh-CN"/>
        </w:rPr>
        <w:t>版</w:t>
      </w:r>
      <w:r w:rsidR="006A3662" w:rsidRPr="006A3662">
        <w:rPr>
          <w:lang w:eastAsia="zh-CN"/>
        </w:rPr>
        <w:t>的集成</w:t>
      </w:r>
      <w:r w:rsidR="006A3662">
        <w:rPr>
          <w:rFonts w:hint="eastAsia"/>
          <w:lang w:eastAsia="zh-CN"/>
        </w:rPr>
        <w:t>》</w:t>
      </w:r>
      <w:r>
        <w:rPr>
          <w:rFonts w:hint="eastAsia"/>
          <w:lang w:eastAsia="zh-CN"/>
        </w:rPr>
        <w:t>（第</w:t>
      </w:r>
      <w:r w:rsidRPr="00332227">
        <w:rPr>
          <w:lang w:eastAsia="zh-CN"/>
        </w:rPr>
        <w:t>16/13</w:t>
      </w:r>
      <w:r>
        <w:rPr>
          <w:rFonts w:hint="eastAsia"/>
          <w:lang w:eastAsia="zh-CN"/>
        </w:rPr>
        <w:t>号课题）</w:t>
      </w:r>
    </w:p>
    <w:p w14:paraId="7EFBFF96" w14:textId="710BB7D3" w:rsidR="009B1DD8" w:rsidRPr="00332227" w:rsidRDefault="009B1DD8" w:rsidP="009B1DD8">
      <w:pPr>
        <w:numPr>
          <w:ilvl w:val="0"/>
          <w:numId w:val="26"/>
        </w:numPr>
        <w:tabs>
          <w:tab w:val="clear" w:pos="794"/>
          <w:tab w:val="clear" w:pos="1191"/>
          <w:tab w:val="clear" w:pos="1588"/>
          <w:tab w:val="clear" w:pos="1985"/>
        </w:tabs>
        <w:overflowPunct/>
        <w:autoSpaceDE/>
        <w:autoSpaceDN/>
        <w:adjustRightInd/>
        <w:spacing w:before="0" w:after="40"/>
        <w:ind w:left="778" w:hanging="418"/>
        <w:textAlignment w:val="auto"/>
        <w:rPr>
          <w:lang w:eastAsia="zh-CN"/>
        </w:rPr>
      </w:pPr>
      <w:r w:rsidRPr="00332227">
        <w:rPr>
          <w:lang w:eastAsia="zh-CN"/>
        </w:rPr>
        <w:t>Y.QKD-IPsec-</w:t>
      </w:r>
      <w:proofErr w:type="spellStart"/>
      <w:r w:rsidRPr="00332227">
        <w:rPr>
          <w:lang w:eastAsia="zh-CN"/>
        </w:rPr>
        <w:t>fr</w:t>
      </w:r>
      <w:proofErr w:type="spellEnd"/>
      <w:r w:rsidR="00BE4BB3">
        <w:rPr>
          <w:rFonts w:hint="eastAsia"/>
          <w:lang w:eastAsia="zh-CN"/>
        </w:rPr>
        <w:t>《</w:t>
      </w:r>
      <w:r w:rsidR="006E6B5E" w:rsidRPr="00656E8D">
        <w:rPr>
          <w:rFonts w:hint="eastAsia"/>
          <w:lang w:eastAsia="zh-CN"/>
        </w:rPr>
        <w:t>量子密钥分发和</w:t>
      </w:r>
      <w:r w:rsidR="006E6B5E" w:rsidRPr="00332227">
        <w:rPr>
          <w:lang w:eastAsia="zh-CN"/>
        </w:rPr>
        <w:t>IPSec</w:t>
      </w:r>
      <w:r w:rsidR="006E6B5E">
        <w:rPr>
          <w:rFonts w:hint="eastAsia"/>
          <w:lang w:eastAsia="zh-CN"/>
        </w:rPr>
        <w:t>的</w:t>
      </w:r>
      <w:r w:rsidR="005B4436">
        <w:rPr>
          <w:rFonts w:hint="eastAsia"/>
          <w:lang w:eastAsia="zh-CN"/>
        </w:rPr>
        <w:t>集成</w:t>
      </w:r>
      <w:r w:rsidR="006E6B5E">
        <w:rPr>
          <w:rFonts w:hint="eastAsia"/>
          <w:lang w:eastAsia="zh-CN"/>
        </w:rPr>
        <w:t>框架</w:t>
      </w:r>
      <w:r w:rsidR="009E77B7">
        <w:rPr>
          <w:rFonts w:hint="eastAsia"/>
          <w:lang w:eastAsia="zh-CN"/>
        </w:rPr>
        <w:t>》</w:t>
      </w:r>
      <w:r>
        <w:rPr>
          <w:rFonts w:hint="eastAsia"/>
          <w:lang w:eastAsia="zh-CN"/>
        </w:rPr>
        <w:t>（第</w:t>
      </w:r>
      <w:r w:rsidRPr="00332227">
        <w:rPr>
          <w:lang w:eastAsia="zh-CN"/>
        </w:rPr>
        <w:t>16/13</w:t>
      </w:r>
      <w:r>
        <w:rPr>
          <w:rFonts w:hint="eastAsia"/>
          <w:lang w:eastAsia="zh-CN"/>
        </w:rPr>
        <w:t>号课题）</w:t>
      </w:r>
    </w:p>
    <w:p w14:paraId="248920FE" w14:textId="6173C526" w:rsidR="009B1DD8" w:rsidRPr="00332227" w:rsidRDefault="009B1DD8" w:rsidP="009B1DD8">
      <w:pPr>
        <w:numPr>
          <w:ilvl w:val="0"/>
          <w:numId w:val="26"/>
        </w:numPr>
        <w:tabs>
          <w:tab w:val="clear" w:pos="794"/>
          <w:tab w:val="clear" w:pos="1191"/>
          <w:tab w:val="clear" w:pos="1588"/>
          <w:tab w:val="clear" w:pos="1985"/>
        </w:tabs>
        <w:overflowPunct/>
        <w:autoSpaceDE/>
        <w:autoSpaceDN/>
        <w:adjustRightInd/>
        <w:spacing w:before="0" w:after="120"/>
        <w:ind w:left="778" w:hanging="418"/>
        <w:textAlignment w:val="auto"/>
        <w:rPr>
          <w:lang w:eastAsia="zh-CN"/>
        </w:rPr>
      </w:pPr>
      <w:proofErr w:type="spellStart"/>
      <w:proofErr w:type="gramStart"/>
      <w:r w:rsidRPr="00332227">
        <w:rPr>
          <w:lang w:eastAsia="zh-CN"/>
        </w:rPr>
        <w:t>Y.Supp.QKDNmc</w:t>
      </w:r>
      <w:proofErr w:type="spellEnd"/>
      <w:proofErr w:type="gramEnd"/>
      <w:r w:rsidRPr="00332227">
        <w:rPr>
          <w:lang w:eastAsia="zh-CN"/>
        </w:rPr>
        <w:t>-UC</w:t>
      </w:r>
      <w:r w:rsidR="00BE4BB3">
        <w:rPr>
          <w:rFonts w:hint="eastAsia"/>
          <w:lang w:eastAsia="zh-CN"/>
        </w:rPr>
        <w:t>《</w:t>
      </w:r>
      <w:r w:rsidRPr="00332227">
        <w:rPr>
          <w:lang w:eastAsia="zh-CN"/>
        </w:rPr>
        <w:t>QKDN</w:t>
      </w:r>
      <w:r w:rsidR="00BE4BB3">
        <w:rPr>
          <w:rFonts w:hint="eastAsia"/>
          <w:lang w:eastAsia="zh-CN"/>
        </w:rPr>
        <w:t>中多点协调的用例》</w:t>
      </w:r>
      <w:r>
        <w:rPr>
          <w:rFonts w:hint="eastAsia"/>
          <w:lang w:eastAsia="zh-CN"/>
        </w:rPr>
        <w:t>（第</w:t>
      </w:r>
      <w:r w:rsidRPr="00332227">
        <w:rPr>
          <w:lang w:eastAsia="zh-CN"/>
        </w:rPr>
        <w:t>16/13</w:t>
      </w:r>
      <w:r>
        <w:rPr>
          <w:rFonts w:hint="eastAsia"/>
          <w:lang w:eastAsia="zh-CN"/>
        </w:rPr>
        <w:t>号课题）</w:t>
      </w:r>
    </w:p>
    <w:p w14:paraId="3BC381B9" w14:textId="6EF70D34" w:rsidR="009B1DD8" w:rsidRPr="008E1E44" w:rsidRDefault="00552F6E" w:rsidP="00881938">
      <w:pPr>
        <w:ind w:firstLineChars="200" w:firstLine="440"/>
        <w:rPr>
          <w:rFonts w:cstheme="minorHAnsi"/>
          <w:lang w:eastAsia="zh-CN"/>
        </w:rPr>
      </w:pPr>
      <w:r w:rsidRPr="00552F6E">
        <w:rPr>
          <w:rFonts w:cstheme="minorHAnsi" w:hint="eastAsia"/>
          <w:lang w:eastAsia="zh-CN"/>
        </w:rPr>
        <w:t>审议新的工作项目、</w:t>
      </w:r>
      <w:r w:rsidRPr="00881938">
        <w:rPr>
          <w:rFonts w:hint="eastAsia"/>
          <w:lang w:eastAsia="zh-CN"/>
        </w:rPr>
        <w:t>即将发出的联络声明和未来计划也是第</w:t>
      </w:r>
      <w:r w:rsidRPr="00552F6E">
        <w:rPr>
          <w:rFonts w:cstheme="minorHAnsi" w:hint="eastAsia"/>
          <w:lang w:eastAsia="zh-CN"/>
        </w:rPr>
        <w:t>1/13</w:t>
      </w:r>
      <w:r w:rsidRPr="00552F6E">
        <w:rPr>
          <w:rFonts w:cstheme="minorHAnsi" w:hint="eastAsia"/>
          <w:lang w:eastAsia="zh-CN"/>
        </w:rPr>
        <w:t>、</w:t>
      </w:r>
      <w:r w:rsidRPr="00552F6E">
        <w:rPr>
          <w:rFonts w:cstheme="minorHAnsi" w:hint="eastAsia"/>
          <w:lang w:eastAsia="zh-CN"/>
        </w:rPr>
        <w:t>2/13</w:t>
      </w:r>
      <w:r w:rsidRPr="00552F6E">
        <w:rPr>
          <w:rFonts w:cstheme="minorHAnsi" w:hint="eastAsia"/>
          <w:lang w:eastAsia="zh-CN"/>
        </w:rPr>
        <w:t>、</w:t>
      </w:r>
      <w:r w:rsidRPr="00552F6E">
        <w:rPr>
          <w:rFonts w:cstheme="minorHAnsi" w:hint="eastAsia"/>
          <w:lang w:eastAsia="zh-CN"/>
        </w:rPr>
        <w:t>3/13</w:t>
      </w:r>
      <w:r w:rsidRPr="00552F6E">
        <w:rPr>
          <w:rFonts w:cstheme="minorHAnsi" w:hint="eastAsia"/>
          <w:lang w:eastAsia="zh-CN"/>
        </w:rPr>
        <w:t>和</w:t>
      </w:r>
      <w:r w:rsidRPr="00552F6E">
        <w:rPr>
          <w:rFonts w:cstheme="minorHAnsi" w:hint="eastAsia"/>
          <w:lang w:eastAsia="zh-CN"/>
        </w:rPr>
        <w:t>4/13</w:t>
      </w:r>
      <w:r w:rsidRPr="00552F6E">
        <w:rPr>
          <w:rFonts w:cstheme="minorHAnsi" w:hint="eastAsia"/>
          <w:lang w:eastAsia="zh-CN"/>
        </w:rPr>
        <w:t>工作组会议议程的一部分</w:t>
      </w:r>
      <w:r>
        <w:rPr>
          <w:rFonts w:cstheme="minorHAnsi" w:hint="eastAsia"/>
          <w:lang w:eastAsia="zh-CN"/>
        </w:rPr>
        <w:t>。</w:t>
      </w:r>
    </w:p>
    <w:p w14:paraId="56545AB1" w14:textId="5936D5EF" w:rsidR="009B1DD8" w:rsidRDefault="00641A48" w:rsidP="00881938">
      <w:pPr>
        <w:ind w:firstLineChars="200" w:firstLine="440"/>
        <w:rPr>
          <w:rFonts w:cstheme="minorHAnsi"/>
          <w:b/>
          <w:bCs/>
          <w:lang w:val="en-US" w:eastAsia="zh-CN"/>
        </w:rPr>
      </w:pPr>
      <w:r w:rsidRPr="00641A48">
        <w:rPr>
          <w:rFonts w:cstheme="minorHAnsi" w:hint="eastAsia"/>
          <w:lang w:val="en-US" w:eastAsia="zh-CN"/>
        </w:rPr>
        <w:t>会议实用信息见</w:t>
      </w:r>
      <w:r w:rsidRPr="00641A48">
        <w:rPr>
          <w:rFonts w:cstheme="minorHAnsi" w:hint="eastAsia"/>
          <w:b/>
          <w:bCs/>
          <w:lang w:val="en-US" w:eastAsia="zh-CN"/>
        </w:rPr>
        <w:t>附件</w:t>
      </w:r>
      <w:r w:rsidRPr="00641A48">
        <w:rPr>
          <w:rFonts w:cstheme="minorHAnsi" w:hint="eastAsia"/>
          <w:b/>
          <w:bCs/>
          <w:lang w:val="en-US" w:eastAsia="zh-CN"/>
        </w:rPr>
        <w:t>A</w:t>
      </w:r>
      <w:r w:rsidR="00F94E48">
        <w:rPr>
          <w:rFonts w:cstheme="minorHAnsi" w:hint="eastAsia"/>
          <w:lang w:val="en-US" w:eastAsia="zh-CN"/>
        </w:rPr>
        <w:t>。</w:t>
      </w:r>
      <w:r w:rsidRPr="00641A48">
        <w:rPr>
          <w:rFonts w:cstheme="minorHAnsi" w:hint="eastAsia"/>
          <w:lang w:val="en-US" w:eastAsia="zh-CN"/>
        </w:rPr>
        <w:t>由第</w:t>
      </w:r>
      <w:r w:rsidRPr="00641A48">
        <w:rPr>
          <w:rFonts w:cstheme="minorHAnsi" w:hint="eastAsia"/>
          <w:lang w:val="en-US" w:eastAsia="zh-CN"/>
        </w:rPr>
        <w:t>1/13</w:t>
      </w:r>
      <w:r w:rsidRPr="00641A48">
        <w:rPr>
          <w:rFonts w:cstheme="minorHAnsi" w:hint="eastAsia"/>
          <w:lang w:val="en-US" w:eastAsia="zh-CN"/>
        </w:rPr>
        <w:t>、</w:t>
      </w:r>
      <w:r w:rsidRPr="00641A48">
        <w:rPr>
          <w:rFonts w:cstheme="minorHAnsi" w:hint="eastAsia"/>
          <w:lang w:val="en-US" w:eastAsia="zh-CN"/>
        </w:rPr>
        <w:t>2/13</w:t>
      </w:r>
      <w:r w:rsidRPr="00641A48">
        <w:rPr>
          <w:rFonts w:cstheme="minorHAnsi" w:hint="eastAsia"/>
          <w:lang w:val="en-US" w:eastAsia="zh-CN"/>
        </w:rPr>
        <w:t>、</w:t>
      </w:r>
      <w:r w:rsidRPr="00641A48">
        <w:rPr>
          <w:rFonts w:cstheme="minorHAnsi" w:hint="eastAsia"/>
          <w:lang w:val="en-US" w:eastAsia="zh-CN"/>
        </w:rPr>
        <w:t>3/13</w:t>
      </w:r>
      <w:r w:rsidRPr="00641A48">
        <w:rPr>
          <w:rFonts w:cstheme="minorHAnsi" w:hint="eastAsia"/>
          <w:lang w:val="en-US" w:eastAsia="zh-CN"/>
        </w:rPr>
        <w:t>、</w:t>
      </w:r>
      <w:r w:rsidRPr="00641A48">
        <w:rPr>
          <w:rFonts w:cstheme="minorHAnsi" w:hint="eastAsia"/>
          <w:lang w:val="en-US" w:eastAsia="zh-CN"/>
        </w:rPr>
        <w:t>4/13</w:t>
      </w:r>
      <w:r w:rsidRPr="00641A48">
        <w:rPr>
          <w:rFonts w:cstheme="minorHAnsi" w:hint="eastAsia"/>
          <w:lang w:val="en-US" w:eastAsia="zh-CN"/>
        </w:rPr>
        <w:t>工作组主席起草的会议</w:t>
      </w:r>
      <w:r w:rsidRPr="00641A48">
        <w:rPr>
          <w:rFonts w:cstheme="minorHAnsi" w:hint="eastAsia"/>
          <w:b/>
          <w:bCs/>
          <w:lang w:val="en-US" w:eastAsia="zh-CN"/>
        </w:rPr>
        <w:t>议程</w:t>
      </w:r>
      <w:r w:rsidRPr="00641A48">
        <w:rPr>
          <w:rFonts w:cstheme="minorHAnsi" w:hint="eastAsia"/>
          <w:lang w:val="en-US" w:eastAsia="zh-CN"/>
        </w:rPr>
        <w:t>草案见</w:t>
      </w:r>
      <w:r w:rsidRPr="00641A48">
        <w:rPr>
          <w:rFonts w:cstheme="minorHAnsi" w:hint="eastAsia"/>
          <w:b/>
          <w:bCs/>
          <w:lang w:val="en-US" w:eastAsia="zh-CN"/>
        </w:rPr>
        <w:t>附件</w:t>
      </w:r>
      <w:r w:rsidRPr="00641A48">
        <w:rPr>
          <w:rFonts w:cstheme="minorHAnsi" w:hint="eastAsia"/>
          <w:b/>
          <w:bCs/>
          <w:lang w:val="en-US" w:eastAsia="zh-CN"/>
        </w:rPr>
        <w:t>B</w:t>
      </w:r>
      <w:r>
        <w:rPr>
          <w:rFonts w:cstheme="minorHAnsi" w:hint="eastAsia"/>
          <w:b/>
          <w:bCs/>
          <w:lang w:val="en-US" w:eastAsia="zh-CN"/>
        </w:rPr>
        <w:t>。</w:t>
      </w:r>
    </w:p>
    <w:p w14:paraId="6F544A06" w14:textId="77777777" w:rsidR="000D6186" w:rsidRDefault="000D6186" w:rsidP="000D6186">
      <w:pPr>
        <w:tabs>
          <w:tab w:val="clear" w:pos="794"/>
          <w:tab w:val="clear" w:pos="1191"/>
          <w:tab w:val="clear" w:pos="1588"/>
          <w:tab w:val="clear" w:pos="1985"/>
        </w:tabs>
        <w:overflowPunct/>
        <w:autoSpaceDE/>
        <w:autoSpaceDN/>
        <w:adjustRightInd/>
        <w:spacing w:before="0"/>
        <w:textAlignment w:val="auto"/>
        <w:rPr>
          <w:rFonts w:cstheme="minorHAnsi"/>
          <w:lang w:eastAsia="zh-CN"/>
        </w:rPr>
      </w:pPr>
      <w:r>
        <w:rPr>
          <w:rFonts w:cstheme="minorHAnsi"/>
          <w:lang w:eastAsia="zh-CN"/>
        </w:rPr>
        <w:br w:type="page"/>
      </w:r>
    </w:p>
    <w:p w14:paraId="05697F76" w14:textId="2DDEAE82" w:rsidR="009B1DD8" w:rsidRPr="003D69B8" w:rsidRDefault="00757B76" w:rsidP="0077149C">
      <w:pPr>
        <w:pStyle w:val="Headingb"/>
        <w:spacing w:after="120"/>
        <w:rPr>
          <w:rFonts w:cstheme="minorHAnsi"/>
          <w:szCs w:val="22"/>
          <w:lang w:eastAsia="zh-CN"/>
        </w:rPr>
      </w:pPr>
      <w:proofErr w:type="spellStart"/>
      <w:r w:rsidRPr="00B073D4">
        <w:rPr>
          <w:rFonts w:hint="eastAsia"/>
        </w:rPr>
        <w:lastRenderedPageBreak/>
        <w:t>重要截止日期</w:t>
      </w:r>
      <w:proofErr w:type="spellEnd"/>
      <w:r>
        <w:rPr>
          <w:rFonts w:cstheme="minorHAnsi" w:hint="eastAsia"/>
          <w:bCs/>
          <w:szCs w:val="22"/>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526"/>
      </w:tblGrid>
      <w:tr w:rsidR="009B1DD8" w:rsidRPr="003D69B8" w14:paraId="662003C7" w14:textId="77777777" w:rsidTr="0077149C">
        <w:tc>
          <w:tcPr>
            <w:tcW w:w="2122" w:type="dxa"/>
          </w:tcPr>
          <w:p w14:paraId="3B4B820C" w14:textId="5F228620" w:rsidR="009B1DD8" w:rsidRPr="003D69B8" w:rsidRDefault="009B1DD8" w:rsidP="00757044">
            <w:pPr>
              <w:pStyle w:val="TableText0"/>
              <w:rPr>
                <w:rFonts w:asciiTheme="minorHAnsi" w:hAnsiTheme="minorHAnsi" w:cstheme="minorHAnsi"/>
                <w:szCs w:val="22"/>
                <w:highlight w:val="yellow"/>
              </w:rPr>
            </w:pPr>
            <w:r>
              <w:rPr>
                <w:rFonts w:asciiTheme="minorHAnsi" w:hAnsiTheme="minorHAnsi" w:cstheme="minorHAnsi"/>
                <w:szCs w:val="22"/>
              </w:rPr>
              <w:t>2026</w:t>
            </w:r>
            <w:r w:rsidR="00313D35">
              <w:rPr>
                <w:rFonts w:asciiTheme="minorHAnsi" w:hAnsiTheme="minorHAnsi" w:cstheme="minorHAnsi" w:hint="eastAsia"/>
                <w:szCs w:val="22"/>
                <w:lang w:eastAsia="zh-CN"/>
              </w:rPr>
              <w:t>年</w:t>
            </w:r>
            <w:r w:rsidR="00313D35">
              <w:rPr>
                <w:rFonts w:asciiTheme="minorHAnsi" w:hAnsiTheme="minorHAnsi" w:cstheme="minorHAnsi" w:hint="eastAsia"/>
                <w:szCs w:val="22"/>
                <w:lang w:eastAsia="zh-CN"/>
              </w:rPr>
              <w:t>1</w:t>
            </w:r>
            <w:r w:rsidR="00313D35">
              <w:rPr>
                <w:rFonts w:asciiTheme="minorHAnsi" w:hAnsiTheme="minorHAnsi" w:cstheme="minorHAnsi" w:hint="eastAsia"/>
                <w:szCs w:val="22"/>
                <w:lang w:eastAsia="zh-CN"/>
              </w:rPr>
              <w:t>月</w:t>
            </w:r>
            <w:r w:rsidR="00313D35">
              <w:rPr>
                <w:rFonts w:asciiTheme="minorHAnsi" w:hAnsiTheme="minorHAnsi" w:cstheme="minorHAnsi" w:hint="eastAsia"/>
                <w:szCs w:val="22"/>
                <w:lang w:eastAsia="zh-CN"/>
              </w:rPr>
              <w:t>4</w:t>
            </w:r>
            <w:r w:rsidR="00313D35">
              <w:rPr>
                <w:rFonts w:asciiTheme="minorHAnsi" w:hAnsiTheme="minorHAnsi" w:cstheme="minorHAnsi" w:hint="eastAsia"/>
                <w:szCs w:val="22"/>
                <w:lang w:eastAsia="zh-CN"/>
              </w:rPr>
              <w:t>日</w:t>
            </w:r>
          </w:p>
        </w:tc>
        <w:tc>
          <w:tcPr>
            <w:tcW w:w="7526" w:type="dxa"/>
          </w:tcPr>
          <w:p w14:paraId="5AC8D854" w14:textId="7A19D371" w:rsidR="009B1DD8" w:rsidRPr="003D69B8" w:rsidRDefault="009B1DD8" w:rsidP="00757044">
            <w:pPr>
              <w:pStyle w:val="TableText0"/>
              <w:ind w:left="172" w:hanging="207"/>
              <w:rPr>
                <w:rFonts w:asciiTheme="minorHAnsi" w:hAnsiTheme="minorHAnsi" w:cstheme="minorHAnsi"/>
                <w:szCs w:val="22"/>
                <w:lang w:eastAsia="zh-CN"/>
              </w:rPr>
            </w:pPr>
            <w:r w:rsidRPr="003D69B8">
              <w:rPr>
                <w:rFonts w:asciiTheme="minorHAnsi" w:hAnsiTheme="minorHAnsi" w:cstheme="minorHAnsi"/>
                <w:szCs w:val="22"/>
                <w:lang w:eastAsia="zh-CN"/>
              </w:rPr>
              <w:t>-</w:t>
            </w:r>
            <w:r w:rsidRPr="003D69B8">
              <w:rPr>
                <w:rFonts w:asciiTheme="minorHAnsi" w:hAnsiTheme="minorHAnsi" w:cstheme="minorHAnsi"/>
                <w:szCs w:val="22"/>
                <w:lang w:eastAsia="zh-CN"/>
              </w:rPr>
              <w:tab/>
            </w:r>
            <w:r w:rsidR="000A4EA0" w:rsidRPr="000A4EA0">
              <w:rPr>
                <w:rFonts w:asciiTheme="minorHAnsi" w:hAnsiTheme="minorHAnsi" w:cstheme="minorHAnsi"/>
                <w:szCs w:val="22"/>
                <w:lang w:eastAsia="zh-CN"/>
              </w:rPr>
              <w:t>提交需要翻译的</w:t>
            </w:r>
            <w:r w:rsidR="000A4EA0">
              <w:fldChar w:fldCharType="begin"/>
            </w:r>
            <w:r w:rsidR="000A4EA0">
              <w:rPr>
                <w:lang w:eastAsia="zh-CN"/>
              </w:rPr>
              <w:instrText>HYPERLINK "https://www.itu.int/net/ITU-T/ddp/Default.aspx?groupid=T25-SG13"</w:instrText>
            </w:r>
            <w:r w:rsidR="000A4EA0">
              <w:fldChar w:fldCharType="separate"/>
            </w:r>
            <w:r w:rsidR="000A4EA0" w:rsidRPr="000A4EA0">
              <w:rPr>
                <w:rStyle w:val="Hyperlink"/>
                <w:rFonts w:asciiTheme="minorHAnsi" w:hAnsiTheme="minorHAnsi" w:cstheme="minorHAnsi" w:hint="eastAsia"/>
                <w:szCs w:val="22"/>
                <w:lang w:eastAsia="zh-CN"/>
              </w:rPr>
              <w:t>ITU-T</w:t>
            </w:r>
            <w:r w:rsidR="000A4EA0" w:rsidRPr="000A4EA0">
              <w:rPr>
                <w:rStyle w:val="Hyperlink"/>
                <w:rFonts w:asciiTheme="minorHAnsi" w:hAnsiTheme="minorHAnsi" w:cstheme="minorHAnsi" w:hint="eastAsia"/>
                <w:szCs w:val="22"/>
                <w:lang w:eastAsia="zh-CN"/>
              </w:rPr>
              <w:t>成员文</w:t>
            </w:r>
            <w:r w:rsidR="000A4EA0" w:rsidRPr="000A4EA0">
              <w:rPr>
                <w:rStyle w:val="Hyperlink"/>
                <w:rFonts w:asciiTheme="minorHAnsi" w:hAnsiTheme="minorHAnsi" w:cstheme="minorHAnsi" w:hint="eastAsia"/>
                <w:szCs w:val="22"/>
                <w:lang w:eastAsia="zh-CN"/>
              </w:rPr>
              <w:t>稿</w:t>
            </w:r>
            <w:r w:rsidR="000A4EA0">
              <w:fldChar w:fldCharType="end"/>
            </w:r>
          </w:p>
        </w:tc>
      </w:tr>
      <w:tr w:rsidR="009B1DD8" w:rsidRPr="003D69B8" w14:paraId="11B466EB" w14:textId="77777777" w:rsidTr="0077149C">
        <w:tc>
          <w:tcPr>
            <w:tcW w:w="2122" w:type="dxa"/>
          </w:tcPr>
          <w:p w14:paraId="753DCD65" w14:textId="27E86E90" w:rsidR="009B1DD8" w:rsidRPr="0064195D" w:rsidRDefault="009B1DD8" w:rsidP="00757044">
            <w:pPr>
              <w:pStyle w:val="TableText0"/>
              <w:rPr>
                <w:rFonts w:asciiTheme="minorHAnsi" w:hAnsiTheme="minorHAnsi" w:cstheme="minorHAnsi"/>
                <w:szCs w:val="22"/>
              </w:rPr>
            </w:pPr>
            <w:r w:rsidRPr="0064195D">
              <w:rPr>
                <w:rFonts w:asciiTheme="minorHAnsi" w:hAnsiTheme="minorHAnsi" w:cstheme="minorHAnsi"/>
                <w:szCs w:val="22"/>
              </w:rPr>
              <w:t>202</w:t>
            </w:r>
            <w:r>
              <w:rPr>
                <w:rFonts w:asciiTheme="minorHAnsi" w:hAnsiTheme="minorHAnsi" w:cstheme="minorHAnsi"/>
                <w:szCs w:val="22"/>
              </w:rPr>
              <w:t>6</w:t>
            </w:r>
            <w:r w:rsidR="00313D35">
              <w:rPr>
                <w:rFonts w:asciiTheme="minorHAnsi" w:hAnsiTheme="minorHAnsi" w:cstheme="minorHAnsi" w:hint="eastAsia"/>
                <w:szCs w:val="22"/>
                <w:lang w:eastAsia="zh-CN"/>
              </w:rPr>
              <w:t>年</w:t>
            </w:r>
            <w:r w:rsidR="00313D35">
              <w:rPr>
                <w:rFonts w:asciiTheme="minorHAnsi" w:hAnsiTheme="minorHAnsi" w:cstheme="minorHAnsi" w:hint="eastAsia"/>
                <w:szCs w:val="22"/>
                <w:lang w:eastAsia="zh-CN"/>
              </w:rPr>
              <w:t>1</w:t>
            </w:r>
            <w:r w:rsidR="00313D35">
              <w:rPr>
                <w:rFonts w:asciiTheme="minorHAnsi" w:hAnsiTheme="minorHAnsi" w:cstheme="minorHAnsi" w:hint="eastAsia"/>
                <w:szCs w:val="22"/>
                <w:lang w:eastAsia="zh-CN"/>
              </w:rPr>
              <w:t>月</w:t>
            </w:r>
            <w:r w:rsidR="00313D35">
              <w:rPr>
                <w:rFonts w:asciiTheme="minorHAnsi" w:hAnsiTheme="minorHAnsi" w:cstheme="minorHAnsi" w:hint="eastAsia"/>
                <w:szCs w:val="22"/>
                <w:lang w:eastAsia="zh-CN"/>
              </w:rPr>
              <w:t>27</w:t>
            </w:r>
            <w:r w:rsidR="00313D35">
              <w:rPr>
                <w:rFonts w:asciiTheme="minorHAnsi" w:hAnsiTheme="minorHAnsi" w:cstheme="minorHAnsi" w:hint="eastAsia"/>
                <w:szCs w:val="22"/>
                <w:lang w:eastAsia="zh-CN"/>
              </w:rPr>
              <w:t>日</w:t>
            </w:r>
          </w:p>
        </w:tc>
        <w:tc>
          <w:tcPr>
            <w:tcW w:w="7526" w:type="dxa"/>
          </w:tcPr>
          <w:p w14:paraId="5EFD8F4E" w14:textId="5069941A" w:rsidR="009B1DD8" w:rsidRPr="003D69B8" w:rsidRDefault="009B1DD8" w:rsidP="00757044">
            <w:pPr>
              <w:pStyle w:val="TableText0"/>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172" w:hanging="207"/>
              <w:rPr>
                <w:rFonts w:asciiTheme="minorHAnsi" w:hAnsiTheme="minorHAnsi" w:cstheme="minorHAnsi"/>
                <w:szCs w:val="22"/>
                <w:lang w:eastAsia="zh-CN"/>
              </w:rPr>
            </w:pPr>
            <w:r w:rsidRPr="003D69B8">
              <w:rPr>
                <w:rFonts w:asciiTheme="minorHAnsi" w:hAnsiTheme="minorHAnsi" w:cstheme="minorHAnsi"/>
                <w:szCs w:val="22"/>
                <w:lang w:eastAsia="zh-CN"/>
              </w:rPr>
              <w:t>-</w:t>
            </w:r>
            <w:r w:rsidRPr="003D69B8">
              <w:rPr>
                <w:rFonts w:asciiTheme="minorHAnsi" w:hAnsiTheme="minorHAnsi" w:cstheme="minorHAnsi"/>
                <w:szCs w:val="22"/>
                <w:lang w:eastAsia="zh-CN"/>
              </w:rPr>
              <w:tab/>
            </w:r>
            <w:r w:rsidR="00911D08" w:rsidRPr="00911D08">
              <w:rPr>
                <w:rFonts w:asciiTheme="minorHAnsi" w:hAnsiTheme="minorHAnsi" w:cstheme="minorHAnsi" w:hint="eastAsia"/>
                <w:szCs w:val="22"/>
                <w:lang w:eastAsia="zh-CN"/>
              </w:rPr>
              <w:t>预注册（通过</w:t>
            </w:r>
            <w:r w:rsidR="00911D08">
              <w:fldChar w:fldCharType="begin"/>
            </w:r>
            <w:r w:rsidR="00911D08">
              <w:rPr>
                <w:lang w:eastAsia="zh-CN"/>
              </w:rPr>
              <w:instrText>HYPERLINK "https://www.itu.int/en/ITU-T/studygroups/2025-2028/13/Pages/default.aspx"</w:instrText>
            </w:r>
            <w:r w:rsidR="00911D08">
              <w:fldChar w:fldCharType="separate"/>
            </w:r>
            <w:r w:rsidR="00911D08" w:rsidRPr="00911D08">
              <w:rPr>
                <w:rStyle w:val="Hyperlink"/>
                <w:rFonts w:asciiTheme="minorHAnsi" w:hAnsiTheme="minorHAnsi" w:cstheme="minorHAnsi" w:hint="eastAsia"/>
                <w:szCs w:val="22"/>
                <w:lang w:eastAsia="zh-CN"/>
              </w:rPr>
              <w:t>研究</w:t>
            </w:r>
            <w:r w:rsidR="00911D08" w:rsidRPr="00911D08">
              <w:rPr>
                <w:rStyle w:val="Hyperlink"/>
                <w:rFonts w:asciiTheme="minorHAnsi" w:hAnsiTheme="minorHAnsi" w:cstheme="minorHAnsi" w:hint="eastAsia"/>
                <w:szCs w:val="22"/>
                <w:lang w:eastAsia="zh-CN"/>
              </w:rPr>
              <w:t>组</w:t>
            </w:r>
            <w:r w:rsidR="00911D08" w:rsidRPr="00911D08">
              <w:rPr>
                <w:rStyle w:val="Hyperlink"/>
                <w:rFonts w:asciiTheme="minorHAnsi" w:hAnsiTheme="minorHAnsi" w:cstheme="minorHAnsi" w:hint="eastAsia"/>
                <w:szCs w:val="22"/>
                <w:lang w:eastAsia="zh-CN"/>
              </w:rPr>
              <w:t>主页</w:t>
            </w:r>
            <w:r w:rsidR="00911D08">
              <w:fldChar w:fldCharType="end"/>
            </w:r>
            <w:r w:rsidR="00911D08" w:rsidRPr="00911D08">
              <w:rPr>
                <w:rFonts w:asciiTheme="minorHAnsi" w:hAnsiTheme="minorHAnsi" w:cstheme="minorHAnsi" w:hint="eastAsia"/>
                <w:szCs w:val="22"/>
                <w:lang w:eastAsia="zh-CN"/>
              </w:rPr>
              <w:t>上的在线注册表进行</w:t>
            </w:r>
            <w:r w:rsidR="00911D08">
              <w:rPr>
                <w:rFonts w:asciiTheme="minorHAnsi" w:hAnsiTheme="minorHAnsi" w:cstheme="minorHAnsi" w:hint="eastAsia"/>
                <w:szCs w:val="22"/>
                <w:lang w:eastAsia="zh-CN"/>
              </w:rPr>
              <w:t>）</w:t>
            </w:r>
          </w:p>
          <w:p w14:paraId="406F87AA" w14:textId="6988D4E9" w:rsidR="009B1DD8" w:rsidRPr="003D69B8" w:rsidRDefault="009B1DD8" w:rsidP="00757044">
            <w:pPr>
              <w:pStyle w:val="TableText0"/>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172" w:hanging="207"/>
              <w:rPr>
                <w:rFonts w:asciiTheme="minorHAnsi" w:hAnsiTheme="minorHAnsi" w:cstheme="minorHAnsi"/>
                <w:szCs w:val="22"/>
                <w:lang w:eastAsia="zh-CN"/>
              </w:rPr>
            </w:pPr>
            <w:r w:rsidRPr="003D69B8">
              <w:rPr>
                <w:rFonts w:asciiTheme="minorHAnsi" w:hAnsiTheme="minorHAnsi" w:cstheme="minorHAnsi"/>
                <w:szCs w:val="22"/>
                <w:lang w:eastAsia="zh-CN"/>
              </w:rPr>
              <w:t>-</w:t>
            </w:r>
            <w:r w:rsidRPr="003D69B8">
              <w:rPr>
                <w:rFonts w:asciiTheme="minorHAnsi" w:hAnsiTheme="minorHAnsi" w:cstheme="minorHAnsi"/>
                <w:szCs w:val="22"/>
                <w:lang w:eastAsia="zh-CN"/>
              </w:rPr>
              <w:tab/>
            </w:r>
            <w:r w:rsidR="00E50FFC" w:rsidRPr="00E50FFC">
              <w:rPr>
                <w:rFonts w:asciiTheme="minorHAnsi" w:hAnsiTheme="minorHAnsi" w:cstheme="minorHAnsi"/>
                <w:szCs w:val="22"/>
                <w:lang w:eastAsia="zh-CN"/>
              </w:rPr>
              <w:t>提交签证协办函申请（通过在线注册表进行；详情见附件</w:t>
            </w:r>
            <w:r w:rsidR="00E50FFC" w:rsidRPr="00E50FFC">
              <w:rPr>
                <w:rFonts w:asciiTheme="minorHAnsi" w:hAnsiTheme="minorHAnsi" w:cstheme="minorHAnsi"/>
                <w:szCs w:val="22"/>
                <w:lang w:eastAsia="zh-CN"/>
              </w:rPr>
              <w:t>A</w:t>
            </w:r>
            <w:r w:rsidR="00E50FFC" w:rsidRPr="00E50FFC">
              <w:rPr>
                <w:rFonts w:asciiTheme="minorHAnsi" w:hAnsiTheme="minorHAnsi" w:cstheme="minorHAnsi"/>
                <w:szCs w:val="22"/>
                <w:lang w:eastAsia="zh-CN"/>
              </w:rPr>
              <w:t>）</w:t>
            </w:r>
          </w:p>
        </w:tc>
      </w:tr>
      <w:tr w:rsidR="009B1DD8" w:rsidRPr="0055254B" w14:paraId="2ACC6319" w14:textId="77777777" w:rsidTr="0077149C">
        <w:tc>
          <w:tcPr>
            <w:tcW w:w="2122" w:type="dxa"/>
          </w:tcPr>
          <w:p w14:paraId="50DCF6E6" w14:textId="0583D050" w:rsidR="009B1DD8" w:rsidRPr="0064195D" w:rsidRDefault="009B1DD8" w:rsidP="00757044">
            <w:pPr>
              <w:pStyle w:val="TableText0"/>
              <w:rPr>
                <w:rFonts w:asciiTheme="minorHAnsi" w:hAnsiTheme="minorHAnsi" w:cstheme="minorHAnsi"/>
                <w:szCs w:val="22"/>
              </w:rPr>
            </w:pPr>
            <w:r>
              <w:rPr>
                <w:rFonts w:asciiTheme="minorHAnsi" w:hAnsiTheme="minorHAnsi" w:cstheme="minorHAnsi"/>
                <w:szCs w:val="22"/>
              </w:rPr>
              <w:t>2026</w:t>
            </w:r>
            <w:r w:rsidR="00BC5C36">
              <w:rPr>
                <w:rFonts w:asciiTheme="minorHAnsi" w:hAnsiTheme="minorHAnsi" w:cstheme="minorHAnsi" w:hint="eastAsia"/>
                <w:szCs w:val="22"/>
                <w:lang w:eastAsia="zh-CN"/>
              </w:rPr>
              <w:t>年</w:t>
            </w:r>
            <w:r w:rsidR="00BC5C36">
              <w:rPr>
                <w:rFonts w:asciiTheme="minorHAnsi" w:hAnsiTheme="minorHAnsi" w:cstheme="minorHAnsi" w:hint="eastAsia"/>
                <w:szCs w:val="22"/>
                <w:lang w:eastAsia="zh-CN"/>
              </w:rPr>
              <w:t>2</w:t>
            </w:r>
            <w:r w:rsidR="00BC5C36">
              <w:rPr>
                <w:rFonts w:asciiTheme="minorHAnsi" w:hAnsiTheme="minorHAnsi" w:cstheme="minorHAnsi" w:hint="eastAsia"/>
                <w:szCs w:val="22"/>
                <w:lang w:eastAsia="zh-CN"/>
              </w:rPr>
              <w:t>月</w:t>
            </w:r>
            <w:r w:rsidR="00BC5C36">
              <w:rPr>
                <w:rFonts w:asciiTheme="minorHAnsi" w:hAnsiTheme="minorHAnsi" w:cstheme="minorHAnsi" w:hint="eastAsia"/>
                <w:szCs w:val="22"/>
                <w:lang w:eastAsia="zh-CN"/>
              </w:rPr>
              <w:t>10</w:t>
            </w:r>
            <w:r w:rsidR="00BC5C36">
              <w:rPr>
                <w:rFonts w:asciiTheme="minorHAnsi" w:hAnsiTheme="minorHAnsi" w:cstheme="minorHAnsi" w:hint="eastAsia"/>
                <w:szCs w:val="22"/>
                <w:lang w:eastAsia="zh-CN"/>
              </w:rPr>
              <w:t>日</w:t>
            </w:r>
          </w:p>
        </w:tc>
        <w:tc>
          <w:tcPr>
            <w:tcW w:w="7526" w:type="dxa"/>
          </w:tcPr>
          <w:p w14:paraId="47F8B1DE" w14:textId="3A0AD14E" w:rsidR="009B1DD8" w:rsidRPr="00A31071" w:rsidRDefault="009B1DD8" w:rsidP="00757044">
            <w:pPr>
              <w:pStyle w:val="TableText0"/>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172" w:hanging="207"/>
              <w:rPr>
                <w:rFonts w:asciiTheme="minorHAnsi" w:hAnsiTheme="minorHAnsi" w:cstheme="minorHAnsi"/>
                <w:szCs w:val="22"/>
                <w:lang w:eastAsia="zh-CN"/>
              </w:rPr>
            </w:pPr>
            <w:r w:rsidRPr="00A31071">
              <w:rPr>
                <w:rFonts w:asciiTheme="minorHAnsi" w:hAnsiTheme="minorHAnsi" w:cstheme="minorHAnsi"/>
                <w:szCs w:val="22"/>
                <w:lang w:eastAsia="zh-CN"/>
              </w:rPr>
              <w:t>-</w:t>
            </w:r>
            <w:r w:rsidRPr="00A31071">
              <w:rPr>
                <w:rFonts w:asciiTheme="minorHAnsi" w:hAnsiTheme="minorHAnsi" w:cstheme="minorHAnsi"/>
                <w:szCs w:val="22"/>
                <w:lang w:eastAsia="zh-CN"/>
              </w:rPr>
              <w:tab/>
            </w:r>
            <w:hyperlink r:id="rId16" w:history="1">
              <w:r w:rsidR="00B81A0A">
                <w:rPr>
                  <w:rStyle w:val="Hyperlink"/>
                  <w:rFonts w:asciiTheme="minorHAnsi" w:hAnsiTheme="minorHAnsi" w:cstheme="minorHAnsi" w:hint="eastAsia"/>
                  <w:szCs w:val="22"/>
                  <w:lang w:val="fr-CH" w:eastAsia="zh-CN"/>
                </w:rPr>
                <w:t>提交</w:t>
              </w:r>
              <w:r w:rsidRPr="00A31071">
                <w:rPr>
                  <w:rStyle w:val="Hyperlink"/>
                  <w:rFonts w:asciiTheme="minorHAnsi" w:hAnsiTheme="minorHAnsi" w:cstheme="minorHAnsi"/>
                  <w:szCs w:val="22"/>
                  <w:lang w:eastAsia="zh-CN"/>
                </w:rPr>
                <w:t>ITU-T</w:t>
              </w:r>
              <w:r w:rsidR="00B81A0A">
                <w:rPr>
                  <w:rStyle w:val="Hyperlink"/>
                  <w:rFonts w:asciiTheme="minorHAnsi" w:hAnsiTheme="minorHAnsi" w:cstheme="minorHAnsi" w:hint="eastAsia"/>
                  <w:szCs w:val="22"/>
                  <w:lang w:val="fr-CH" w:eastAsia="zh-CN"/>
                </w:rPr>
                <w:t>成员文稿</w:t>
              </w:r>
              <w:r w:rsidR="00B81A0A" w:rsidRPr="00A31071">
                <w:rPr>
                  <w:rStyle w:val="Hyperlink"/>
                  <w:rFonts w:asciiTheme="minorHAnsi" w:hAnsiTheme="minorHAnsi" w:cstheme="minorHAnsi" w:hint="eastAsia"/>
                  <w:szCs w:val="22"/>
                  <w:lang w:eastAsia="zh-CN"/>
                </w:rPr>
                <w:t>（</w:t>
              </w:r>
              <w:r w:rsidR="00B81A0A">
                <w:rPr>
                  <w:rStyle w:val="Hyperlink"/>
                  <w:rFonts w:asciiTheme="minorHAnsi" w:hAnsiTheme="minorHAnsi" w:cstheme="minorHAnsi" w:hint="eastAsia"/>
                  <w:szCs w:val="22"/>
                  <w:lang w:val="fr-CH" w:eastAsia="zh-CN"/>
                </w:rPr>
                <w:t>通过</w:t>
              </w:r>
              <w:r w:rsidR="00B81A0A">
                <w:rPr>
                  <w:rStyle w:val="Hyperlink"/>
                  <w:rFonts w:asciiTheme="minorHAnsi" w:hAnsiTheme="minorHAnsi" w:cstheme="minorHAnsi" w:hint="eastAsia"/>
                  <w:szCs w:val="22"/>
                  <w:lang w:val="fr-CH" w:eastAsia="zh-CN"/>
                </w:rPr>
                <w:t>文</w:t>
              </w:r>
              <w:r w:rsidR="00B81A0A">
                <w:rPr>
                  <w:rStyle w:val="Hyperlink"/>
                  <w:rFonts w:asciiTheme="minorHAnsi" w:hAnsiTheme="minorHAnsi" w:cstheme="minorHAnsi" w:hint="eastAsia"/>
                  <w:szCs w:val="22"/>
                  <w:lang w:val="fr-CH" w:eastAsia="zh-CN"/>
                </w:rPr>
                <w:t>件直传</w:t>
              </w:r>
              <w:r w:rsidR="00B81A0A" w:rsidRPr="00A31071">
                <w:rPr>
                  <w:rStyle w:val="Hyperlink"/>
                  <w:rFonts w:asciiTheme="minorHAnsi" w:hAnsiTheme="minorHAnsi" w:cstheme="minorHAnsi" w:hint="eastAsia"/>
                  <w:szCs w:val="22"/>
                  <w:lang w:eastAsia="zh-CN"/>
                </w:rPr>
                <w:t>）</w:t>
              </w:r>
            </w:hyperlink>
          </w:p>
        </w:tc>
      </w:tr>
    </w:tbl>
    <w:p w14:paraId="4BEF1AF6" w14:textId="77777777" w:rsidR="005463EB" w:rsidRPr="00255CEA" w:rsidRDefault="005463EB" w:rsidP="005463EB">
      <w:pPr>
        <w:spacing w:before="240" w:after="240"/>
        <w:ind w:firstLineChars="200" w:firstLine="440"/>
        <w:rPr>
          <w:rFonts w:ascii="SimSun" w:eastAsia="Times New Roman" w:hAnsi="SimSun"/>
          <w:szCs w:val="22"/>
          <w:lang w:val="fr-FR" w:eastAsia="zh-CN"/>
        </w:rPr>
      </w:pPr>
      <w:r w:rsidRPr="00255CEA">
        <w:rPr>
          <w:rFonts w:hint="eastAsia"/>
          <w:szCs w:val="22"/>
          <w:lang w:eastAsia="zh-CN"/>
        </w:rPr>
        <w:t>祝您与会顺利且富有成效。</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38"/>
        <w:gridCol w:w="3096"/>
      </w:tblGrid>
      <w:tr w:rsidR="005463EB" w:rsidRPr="00255CEA" w14:paraId="60DEBD02" w14:textId="77777777" w:rsidTr="00757044">
        <w:trPr>
          <w:cantSplit/>
          <w:trHeight w:val="1955"/>
        </w:trPr>
        <w:tc>
          <w:tcPr>
            <w:tcW w:w="6538" w:type="dxa"/>
            <w:vMerge w:val="restart"/>
            <w:tcBorders>
              <w:top w:val="nil"/>
              <w:left w:val="nil"/>
              <w:bottom w:val="nil"/>
              <w:right w:val="single" w:sz="4" w:space="0" w:color="auto"/>
            </w:tcBorders>
          </w:tcPr>
          <w:p w14:paraId="2EEA3353" w14:textId="77777777" w:rsidR="005463EB" w:rsidRPr="00255CEA" w:rsidRDefault="005463EB" w:rsidP="00757044">
            <w:pPr>
              <w:tabs>
                <w:tab w:val="clear" w:pos="1588"/>
                <w:tab w:val="clear" w:pos="1985"/>
                <w:tab w:val="center" w:pos="4819"/>
              </w:tabs>
              <w:spacing w:afterLines="50" w:after="120"/>
              <w:rPr>
                <w:rFonts w:ascii="Calibri" w:hAnsi="Calibri" w:cs="Calibri"/>
                <w:szCs w:val="22"/>
                <w:lang w:val="fr-FR" w:eastAsia="zh-CN"/>
              </w:rPr>
            </w:pPr>
            <w:r w:rsidRPr="00255CEA">
              <w:rPr>
                <w:rFonts w:ascii="Calibri" w:hAnsi="Calibri" w:cs="Calibri" w:hint="eastAsia"/>
                <w:szCs w:val="22"/>
                <w:lang w:val="en-US" w:eastAsia="zh-CN"/>
              </w:rPr>
              <w:t>顺致敬意</w:t>
            </w:r>
            <w:r w:rsidRPr="00255CEA">
              <w:rPr>
                <w:rFonts w:ascii="Calibri" w:hAnsi="Calibri" w:cs="Calibri" w:hint="eastAsia"/>
                <w:szCs w:val="22"/>
                <w:lang w:val="fr-FR" w:eastAsia="zh-CN"/>
              </w:rPr>
              <w:t>！</w:t>
            </w:r>
          </w:p>
          <w:p w14:paraId="69BFB677" w14:textId="4EF6B5F8" w:rsidR="005463EB" w:rsidRPr="00255CEA" w:rsidRDefault="005463EB" w:rsidP="00757044">
            <w:pPr>
              <w:spacing w:before="1200"/>
              <w:rPr>
                <w:rFonts w:ascii="Calibri" w:hAnsi="Calibri" w:cs="Calibri"/>
                <w:szCs w:val="22"/>
                <w:lang w:val="fr-FR" w:eastAsia="zh-CN"/>
              </w:rPr>
            </w:pPr>
            <w:r w:rsidRPr="00255CEA">
              <w:rPr>
                <w:rFonts w:ascii="Calibri" w:hAnsi="Calibri" w:cs="Calibri" w:hint="eastAsia"/>
                <w:noProof/>
                <w:szCs w:val="22"/>
                <w:lang w:val="en-US" w:eastAsia="zh-CN"/>
              </w:rPr>
              <w:drawing>
                <wp:anchor distT="0" distB="0" distL="114300" distR="114300" simplePos="0" relativeHeight="251659264" behindDoc="1" locked="0" layoutInCell="1" allowOverlap="1" wp14:anchorId="25ED6A94" wp14:editId="69AFD9C3">
                  <wp:simplePos x="0" y="0"/>
                  <wp:positionH relativeFrom="column">
                    <wp:posOffset>-3224</wp:posOffset>
                  </wp:positionH>
                  <wp:positionV relativeFrom="paragraph">
                    <wp:posOffset>154256</wp:posOffset>
                  </wp:positionV>
                  <wp:extent cx="895237" cy="336306"/>
                  <wp:effectExtent l="0" t="0" r="635" b="6985"/>
                  <wp:wrapNone/>
                  <wp:docPr id="4" name="Picture 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pic:nvPicPr>
                        <pic:blipFill>
                          <a:blip r:embed="rId17">
                            <a:extLst>
                              <a:ext uri="{28A0092B-C50C-407E-A947-70E740481C1C}">
                                <a14:useLocalDpi xmlns:a14="http://schemas.microsoft.com/office/drawing/2010/main" val="0"/>
                              </a:ext>
                            </a:extLst>
                          </a:blip>
                          <a:stretch>
                            <a:fillRect/>
                          </a:stretch>
                        </pic:blipFill>
                        <pic:spPr>
                          <a:xfrm>
                            <a:off x="0" y="0"/>
                            <a:ext cx="904200" cy="339673"/>
                          </a:xfrm>
                          <a:prstGeom prst="rect">
                            <a:avLst/>
                          </a:prstGeom>
                        </pic:spPr>
                      </pic:pic>
                    </a:graphicData>
                  </a:graphic>
                  <wp14:sizeRelH relativeFrom="margin">
                    <wp14:pctWidth>0</wp14:pctWidth>
                  </wp14:sizeRelH>
                  <wp14:sizeRelV relativeFrom="margin">
                    <wp14:pctHeight>0</wp14:pctHeight>
                  </wp14:sizeRelV>
                </wp:anchor>
              </w:drawing>
            </w:r>
            <w:r w:rsidRPr="00255CEA">
              <w:rPr>
                <w:rFonts w:ascii="Calibri" w:hAnsi="Calibri" w:cs="Calibri" w:hint="eastAsia"/>
                <w:szCs w:val="22"/>
                <w:lang w:eastAsia="zh-CN"/>
              </w:rPr>
              <w:t>电信标准化局主任</w:t>
            </w:r>
            <w:r w:rsidRPr="00255CEA">
              <w:rPr>
                <w:rFonts w:ascii="Calibri" w:hAnsi="Calibri" w:cs="Calibri"/>
                <w:szCs w:val="22"/>
                <w:lang w:val="fr-FR" w:eastAsia="zh-CN"/>
              </w:rPr>
              <w:br/>
            </w:r>
            <w:r w:rsidRPr="00255CEA">
              <w:rPr>
                <w:rFonts w:ascii="Calibri" w:hAnsi="Calibri" w:cs="Calibri"/>
                <w:szCs w:val="22"/>
                <w:lang w:eastAsia="zh-CN"/>
              </w:rPr>
              <w:t>尾上诚</w:t>
            </w:r>
            <w:r w:rsidRPr="00255CEA">
              <w:rPr>
                <w:rFonts w:ascii="Calibri" w:hAnsi="Calibri" w:cs="Calibri" w:hint="eastAsia"/>
                <w:szCs w:val="22"/>
                <w:lang w:eastAsia="zh-CN"/>
              </w:rPr>
              <w:t>藏</w:t>
            </w:r>
          </w:p>
        </w:tc>
        <w:tc>
          <w:tcPr>
            <w:tcW w:w="3096" w:type="dxa"/>
            <w:tcBorders>
              <w:top w:val="single" w:sz="4" w:space="0" w:color="auto"/>
              <w:left w:val="single" w:sz="4" w:space="0" w:color="auto"/>
              <w:bottom w:val="nil"/>
              <w:right w:val="single" w:sz="4" w:space="0" w:color="auto"/>
            </w:tcBorders>
            <w:textDirection w:val="btLr"/>
            <w:vAlign w:val="center"/>
            <w:hideMark/>
          </w:tcPr>
          <w:p w14:paraId="7AC7DFB9" w14:textId="77777777" w:rsidR="005463EB" w:rsidRPr="00255CEA" w:rsidRDefault="005463EB" w:rsidP="00757044">
            <w:pPr>
              <w:spacing w:before="0"/>
              <w:ind w:left="113" w:right="113"/>
              <w:jc w:val="center"/>
              <w:rPr>
                <w:rFonts w:ascii="Calibri" w:hAnsi="Calibri" w:cs="Calibri"/>
                <w:szCs w:val="22"/>
              </w:rPr>
            </w:pPr>
            <w:r w:rsidRPr="00890112">
              <w:rPr>
                <w:noProof/>
                <w:color w:val="FFFFFF" w:themeColor="background1"/>
              </w:rPr>
              <w:drawing>
                <wp:inline distT="0" distB="0" distL="0" distR="0" wp14:anchorId="4A4202A4" wp14:editId="7D1BE442">
                  <wp:extent cx="922324" cy="1113155"/>
                  <wp:effectExtent l="0" t="0" r="0" b="0"/>
                  <wp:docPr id="54" name="Picture 54" descr="This QR code redirects to the latest meeeting information at:&#10;http://handle.itu.int/11.1002/groups/sg13" title="Latest meeting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pic:nvPicPr>
                        <pic:blipFill rotWithShape="1">
                          <a:blip r:embed="rId18" cstate="print">
                            <a:extLst>
                              <a:ext uri="{28A0092B-C50C-407E-A947-70E740481C1C}">
                                <a14:useLocalDpi xmlns:a14="http://schemas.microsoft.com/office/drawing/2010/main" val="0"/>
                              </a:ext>
                            </a:extLst>
                          </a:blip>
                          <a:srcRect l="7446" t="-2432" r="9698"/>
                          <a:stretch/>
                        </pic:blipFill>
                        <pic:spPr bwMode="auto">
                          <a:xfrm>
                            <a:off x="0" y="0"/>
                            <a:ext cx="922673" cy="1113576"/>
                          </a:xfrm>
                          <a:prstGeom prst="rect">
                            <a:avLst/>
                          </a:prstGeom>
                          <a:ln>
                            <a:noFill/>
                          </a:ln>
                          <a:extLst>
                            <a:ext uri="{53640926-AAD7-44D8-BBD7-CCE9431645EC}">
                              <a14:shadowObscured xmlns:a14="http://schemas.microsoft.com/office/drawing/2010/main"/>
                            </a:ext>
                          </a:extLst>
                        </pic:spPr>
                      </pic:pic>
                    </a:graphicData>
                  </a:graphic>
                </wp:inline>
              </w:drawing>
            </w:r>
          </w:p>
        </w:tc>
      </w:tr>
      <w:tr w:rsidR="005463EB" w:rsidRPr="00255CEA" w14:paraId="7CECDD29" w14:textId="77777777" w:rsidTr="00757044">
        <w:trPr>
          <w:cantSplit/>
          <w:trHeight w:val="227"/>
        </w:trPr>
        <w:tc>
          <w:tcPr>
            <w:tcW w:w="0" w:type="auto"/>
            <w:vMerge/>
            <w:tcBorders>
              <w:top w:val="nil"/>
              <w:left w:val="nil"/>
              <w:bottom w:val="nil"/>
              <w:right w:val="single" w:sz="4" w:space="0" w:color="auto"/>
            </w:tcBorders>
            <w:vAlign w:val="center"/>
            <w:hideMark/>
          </w:tcPr>
          <w:p w14:paraId="5C05D8DB" w14:textId="77777777" w:rsidR="005463EB" w:rsidRPr="00255CEA" w:rsidRDefault="005463EB" w:rsidP="00757044">
            <w:pPr>
              <w:tabs>
                <w:tab w:val="clear" w:pos="794"/>
                <w:tab w:val="clear" w:pos="1191"/>
                <w:tab w:val="clear" w:pos="1588"/>
                <w:tab w:val="clear" w:pos="1985"/>
              </w:tabs>
              <w:overflowPunct/>
              <w:autoSpaceDE/>
              <w:autoSpaceDN/>
              <w:adjustRightInd/>
              <w:spacing w:before="0"/>
              <w:rPr>
                <w:rFonts w:ascii="Calibri" w:hAnsi="Calibri" w:cs="Calibri"/>
                <w:szCs w:val="22"/>
              </w:rPr>
            </w:pPr>
          </w:p>
        </w:tc>
        <w:tc>
          <w:tcPr>
            <w:tcW w:w="3096" w:type="dxa"/>
            <w:tcBorders>
              <w:top w:val="nil"/>
              <w:left w:val="single" w:sz="4" w:space="0" w:color="auto"/>
              <w:bottom w:val="single" w:sz="4" w:space="0" w:color="auto"/>
              <w:right w:val="single" w:sz="4" w:space="0" w:color="auto"/>
            </w:tcBorders>
            <w:vAlign w:val="center"/>
            <w:hideMark/>
          </w:tcPr>
          <w:p w14:paraId="675D2F4F" w14:textId="77777777" w:rsidR="005463EB" w:rsidRPr="00255CEA" w:rsidRDefault="005463EB" w:rsidP="00757044">
            <w:pPr>
              <w:tabs>
                <w:tab w:val="clear" w:pos="794"/>
                <w:tab w:val="left" w:pos="444"/>
              </w:tabs>
              <w:spacing w:before="0"/>
              <w:jc w:val="center"/>
              <w:rPr>
                <w:rFonts w:ascii="Calibri" w:hAnsi="Calibri" w:cs="Calibri"/>
                <w:noProof/>
                <w:szCs w:val="22"/>
                <w:lang w:eastAsia="zh-CN"/>
              </w:rPr>
            </w:pPr>
            <w:r w:rsidRPr="00255CEA">
              <w:rPr>
                <w:rFonts w:ascii="Calibri" w:hAnsi="Calibri" w:cs="Calibri" w:hint="eastAsia"/>
                <w:szCs w:val="22"/>
                <w:lang w:eastAsia="zh-CN"/>
              </w:rPr>
              <w:t>最新会议信息</w:t>
            </w:r>
          </w:p>
        </w:tc>
      </w:tr>
    </w:tbl>
    <w:p w14:paraId="4FCB539E" w14:textId="70BD9477" w:rsidR="009B1DD8" w:rsidRPr="003D69B8" w:rsidRDefault="009B1DD8" w:rsidP="009B1DD8">
      <w:pPr>
        <w:spacing w:before="240"/>
        <w:rPr>
          <w:lang w:eastAsia="zh-CN"/>
        </w:rPr>
      </w:pPr>
      <w:r>
        <w:rPr>
          <w:rFonts w:cstheme="minorHAnsi" w:hint="eastAsia"/>
          <w:b/>
          <w:bCs/>
          <w:szCs w:val="22"/>
          <w:lang w:eastAsia="zh-CN"/>
        </w:rPr>
        <w:t>附件：</w:t>
      </w:r>
      <w:r>
        <w:rPr>
          <w:rFonts w:cstheme="minorHAnsi"/>
          <w:szCs w:val="22"/>
          <w:lang w:eastAsia="zh-CN"/>
        </w:rPr>
        <w:t>2</w:t>
      </w:r>
      <w:r>
        <w:rPr>
          <w:rFonts w:cstheme="minorHAnsi" w:hint="eastAsia"/>
          <w:szCs w:val="22"/>
          <w:lang w:eastAsia="zh-CN"/>
        </w:rPr>
        <w:t>件</w:t>
      </w:r>
      <w:r w:rsidRPr="003D69B8">
        <w:rPr>
          <w:lang w:eastAsia="zh-CN"/>
        </w:rPr>
        <w:br w:type="page"/>
      </w:r>
    </w:p>
    <w:p w14:paraId="4653C46B" w14:textId="77777777" w:rsidR="009B1DD8" w:rsidRPr="008E1E44" w:rsidRDefault="009B1DD8" w:rsidP="009B1DD8">
      <w:pPr>
        <w:pStyle w:val="Annextitle"/>
        <w:tabs>
          <w:tab w:val="center" w:pos="5103"/>
          <w:tab w:val="left" w:pos="6734"/>
          <w:tab w:val="left" w:pos="6780"/>
        </w:tabs>
        <w:rPr>
          <w:b w:val="0"/>
          <w:bCs/>
          <w:szCs w:val="28"/>
          <w:lang w:eastAsia="zh-CN"/>
        </w:rPr>
      </w:pPr>
      <w:r>
        <w:rPr>
          <w:rFonts w:hint="eastAsia"/>
          <w:szCs w:val="28"/>
          <w:lang w:eastAsia="zh-CN"/>
        </w:rPr>
        <w:lastRenderedPageBreak/>
        <w:t>附件</w:t>
      </w:r>
      <w:r w:rsidRPr="008E1E44">
        <w:rPr>
          <w:szCs w:val="28"/>
          <w:lang w:eastAsia="zh-CN"/>
        </w:rPr>
        <w:t>A</w:t>
      </w:r>
      <w:r w:rsidRPr="008E1E44">
        <w:rPr>
          <w:b w:val="0"/>
          <w:bCs/>
          <w:szCs w:val="28"/>
          <w:lang w:eastAsia="zh-CN"/>
        </w:rPr>
        <w:br/>
      </w:r>
      <w:r w:rsidRPr="00F4507C">
        <w:rPr>
          <w:bCs/>
          <w:szCs w:val="28"/>
          <w:lang w:eastAsia="zh-CN"/>
        </w:rPr>
        <w:t>实用会议信息</w:t>
      </w:r>
    </w:p>
    <w:p w14:paraId="16A3058E" w14:textId="77777777" w:rsidR="009B1DD8" w:rsidRPr="00AA219A" w:rsidRDefault="009B1DD8" w:rsidP="009B1DD8">
      <w:pPr>
        <w:tabs>
          <w:tab w:val="left" w:pos="1418"/>
          <w:tab w:val="left" w:pos="1702"/>
          <w:tab w:val="left" w:pos="2160"/>
        </w:tabs>
        <w:spacing w:before="80" w:after="120"/>
        <w:ind w:right="91"/>
        <w:jc w:val="center"/>
        <w:rPr>
          <w:b/>
          <w:bCs/>
          <w:szCs w:val="22"/>
          <w:lang w:eastAsia="zh-CN"/>
        </w:rPr>
      </w:pPr>
      <w:r w:rsidRPr="00130758">
        <w:rPr>
          <w:b/>
          <w:bCs/>
          <w:szCs w:val="22"/>
          <w:lang w:eastAsia="zh-CN"/>
        </w:rPr>
        <w:t>工作方法与设施</w:t>
      </w:r>
    </w:p>
    <w:p w14:paraId="0718D369" w14:textId="73936F74" w:rsidR="009B1DD8" w:rsidRDefault="009B1DD8" w:rsidP="009B1DD8">
      <w:pPr>
        <w:spacing w:after="120"/>
        <w:rPr>
          <w:szCs w:val="22"/>
          <w:lang w:eastAsia="zh-CN"/>
        </w:rPr>
      </w:pPr>
      <w:r w:rsidRPr="003060A8">
        <w:rPr>
          <w:b/>
          <w:bCs/>
          <w:szCs w:val="22"/>
          <w:lang w:eastAsia="zh-CN"/>
        </w:rPr>
        <w:t>提交和获取文件</w:t>
      </w:r>
      <w:r w:rsidR="0077149C">
        <w:rPr>
          <w:rFonts w:hint="eastAsia"/>
          <w:b/>
          <w:bCs/>
          <w:szCs w:val="22"/>
          <w:lang w:eastAsia="zh-CN"/>
        </w:rPr>
        <w:t>：</w:t>
      </w:r>
      <w:r w:rsidRPr="003060A8">
        <w:rPr>
          <w:szCs w:val="22"/>
          <w:lang w:eastAsia="zh-CN"/>
        </w:rPr>
        <w:t>会议将为无纸化会议。成员文稿应通过</w:t>
      </w:r>
      <w:hyperlink r:id="rId19" w:history="1">
        <w:r w:rsidRPr="00C81F38">
          <w:rPr>
            <w:rStyle w:val="Hyperlink"/>
            <w:szCs w:val="22"/>
            <w:lang w:eastAsia="zh-CN"/>
          </w:rPr>
          <w:t>文件直传</w:t>
        </w:r>
      </w:hyperlink>
      <w:r w:rsidRPr="003060A8">
        <w:rPr>
          <w:szCs w:val="22"/>
          <w:lang w:eastAsia="zh-CN"/>
        </w:rPr>
        <w:t>提交</w:t>
      </w:r>
      <w:r>
        <w:rPr>
          <w:rFonts w:hint="eastAsia"/>
          <w:szCs w:val="22"/>
          <w:lang w:val="en-US" w:eastAsia="zh-CN"/>
        </w:rPr>
        <w:t>；</w:t>
      </w:r>
      <w:r w:rsidRPr="003060A8">
        <w:rPr>
          <w:szCs w:val="22"/>
          <w:lang w:eastAsia="zh-CN"/>
        </w:rPr>
        <w:t>临时文件草案应使用</w:t>
      </w:r>
      <w:hyperlink r:id="rId20" w:history="1">
        <w:r w:rsidRPr="00C81F38">
          <w:rPr>
            <w:rStyle w:val="Hyperlink"/>
            <w:szCs w:val="22"/>
            <w:lang w:eastAsia="zh-CN"/>
          </w:rPr>
          <w:t>相应模板</w:t>
        </w:r>
      </w:hyperlink>
      <w:r w:rsidRPr="003060A8">
        <w:rPr>
          <w:szCs w:val="22"/>
          <w:lang w:eastAsia="zh-CN"/>
        </w:rPr>
        <w:t>通过电子邮件提交给研究组秘书处。研究组主页提供了会议文件访问通道，但仅限于拥有含</w:t>
      </w:r>
      <w:r w:rsidRPr="003060A8">
        <w:rPr>
          <w:szCs w:val="22"/>
          <w:lang w:eastAsia="zh-CN"/>
        </w:rPr>
        <w:t>TIES</w:t>
      </w:r>
      <w:r w:rsidRPr="003060A8">
        <w:rPr>
          <w:szCs w:val="22"/>
          <w:lang w:eastAsia="zh-CN"/>
        </w:rPr>
        <w:t>访问权限的</w:t>
      </w:r>
      <w:r>
        <w:fldChar w:fldCharType="begin"/>
      </w:r>
      <w:r>
        <w:rPr>
          <w:lang w:eastAsia="zh-CN"/>
        </w:rPr>
        <w:instrText>HYPERLINK "http://www.itu.int/TIES/"</w:instrText>
      </w:r>
      <w:r>
        <w:fldChar w:fldCharType="separate"/>
      </w:r>
      <w:r w:rsidRPr="00F953AE">
        <w:rPr>
          <w:rStyle w:val="Hyperlink"/>
          <w:szCs w:val="22"/>
          <w:lang w:eastAsia="zh-CN"/>
        </w:rPr>
        <w:t>国际电联用户账户</w:t>
      </w:r>
      <w:r>
        <w:fldChar w:fldCharType="end"/>
      </w:r>
      <w:r w:rsidRPr="003060A8">
        <w:rPr>
          <w:szCs w:val="22"/>
          <w:lang w:eastAsia="zh-CN"/>
        </w:rPr>
        <w:t>的</w:t>
      </w:r>
      <w:r w:rsidRPr="003060A8">
        <w:rPr>
          <w:szCs w:val="22"/>
          <w:lang w:eastAsia="zh-CN"/>
        </w:rPr>
        <w:t>ITU-T</w:t>
      </w:r>
      <w:r w:rsidRPr="003060A8">
        <w:rPr>
          <w:szCs w:val="22"/>
          <w:lang w:eastAsia="zh-CN"/>
        </w:rPr>
        <w:t>成员。</w:t>
      </w:r>
    </w:p>
    <w:p w14:paraId="5E7306CF" w14:textId="3846A291" w:rsidR="009B1DD8" w:rsidRPr="00F24DF5" w:rsidRDefault="009B1DD8" w:rsidP="009B1DD8">
      <w:pPr>
        <w:spacing w:after="120"/>
        <w:rPr>
          <w:b/>
          <w:bCs/>
          <w:szCs w:val="22"/>
          <w:lang w:eastAsia="zh-CN"/>
        </w:rPr>
      </w:pPr>
      <w:r w:rsidRPr="003060A8">
        <w:rPr>
          <w:b/>
          <w:bCs/>
          <w:szCs w:val="22"/>
          <w:lang w:eastAsia="zh-CN"/>
        </w:rPr>
        <w:t>工作语文</w:t>
      </w:r>
      <w:r w:rsidR="00E56880">
        <w:rPr>
          <w:rFonts w:hint="eastAsia"/>
          <w:b/>
          <w:bCs/>
          <w:szCs w:val="22"/>
          <w:lang w:eastAsia="zh-CN"/>
        </w:rPr>
        <w:t>：</w:t>
      </w:r>
      <w:r w:rsidRPr="003060A8">
        <w:rPr>
          <w:szCs w:val="22"/>
          <w:lang w:eastAsia="zh-CN"/>
        </w:rPr>
        <w:t>会议将仅以英文进行，不提供口译服务。</w:t>
      </w:r>
    </w:p>
    <w:p w14:paraId="7DD91EB8" w14:textId="77777777" w:rsidR="009B1DD8" w:rsidRDefault="009B1DD8" w:rsidP="009B1DD8">
      <w:pPr>
        <w:rPr>
          <w:szCs w:val="22"/>
          <w:lang w:eastAsia="zh-CN"/>
        </w:rPr>
      </w:pPr>
      <w:r w:rsidRPr="00B10CB1">
        <w:rPr>
          <w:b/>
          <w:bCs/>
          <w:szCs w:val="22"/>
          <w:lang w:eastAsia="zh-CN"/>
        </w:rPr>
        <w:t>无线局域网：</w:t>
      </w:r>
      <w:r w:rsidRPr="00B10CB1">
        <w:rPr>
          <w:szCs w:val="22"/>
          <w:lang w:eastAsia="zh-CN"/>
        </w:rPr>
        <w:t>国际电联的所有会议厅均提供无线局域网设施，供代表使用。可在现场和</w:t>
      </w:r>
      <w:r w:rsidRPr="00B10CB1">
        <w:rPr>
          <w:szCs w:val="22"/>
          <w:lang w:eastAsia="zh-CN"/>
        </w:rPr>
        <w:t>ITU-T</w:t>
      </w:r>
      <w:r w:rsidRPr="00B10CB1">
        <w:rPr>
          <w:szCs w:val="22"/>
          <w:lang w:eastAsia="zh-CN"/>
        </w:rPr>
        <w:t>网站</w:t>
      </w:r>
      <w:r>
        <w:rPr>
          <w:rFonts w:hint="eastAsia"/>
          <w:szCs w:val="22"/>
          <w:lang w:eastAsia="zh-CN"/>
        </w:rPr>
        <w:t>（</w:t>
      </w:r>
      <w:hyperlink r:id="rId21" w:history="1">
        <w:r w:rsidRPr="0068604D">
          <w:rPr>
            <w:rStyle w:val="Hyperlink"/>
            <w:szCs w:val="22"/>
            <w:lang w:eastAsia="zh-CN"/>
          </w:rPr>
          <w:t>https://www.itu.int/en/general-secretariat/ICT-Services/Pages/default.aspx</w:t>
        </w:r>
      </w:hyperlink>
      <w:r>
        <w:rPr>
          <w:rFonts w:hint="eastAsia"/>
          <w:szCs w:val="22"/>
          <w:lang w:eastAsia="zh-CN"/>
        </w:rPr>
        <w:t>）</w:t>
      </w:r>
      <w:r w:rsidRPr="00B10CB1">
        <w:rPr>
          <w:szCs w:val="22"/>
          <w:lang w:eastAsia="zh-CN"/>
        </w:rPr>
        <w:t>上查阅详细信息</w:t>
      </w:r>
      <w:r>
        <w:rPr>
          <w:rFonts w:hint="eastAsia"/>
          <w:szCs w:val="22"/>
          <w:lang w:eastAsia="zh-CN"/>
        </w:rPr>
        <w:t>。</w:t>
      </w:r>
    </w:p>
    <w:p w14:paraId="0D7C6BCA" w14:textId="77777777" w:rsidR="009B1DD8" w:rsidRPr="009D3608" w:rsidRDefault="009B1DD8" w:rsidP="009B1DD8">
      <w:pPr>
        <w:spacing w:after="120"/>
        <w:rPr>
          <w:lang w:eastAsia="zh-CN"/>
        </w:rPr>
      </w:pPr>
      <w:r w:rsidRPr="0042109E">
        <w:rPr>
          <w:b/>
          <w:bCs/>
          <w:lang w:eastAsia="zh-CN"/>
        </w:rPr>
        <w:t>电子储物箱：</w:t>
      </w:r>
      <w:r w:rsidRPr="0042109E">
        <w:rPr>
          <w:lang w:eastAsia="zh-CN"/>
        </w:rPr>
        <w:t>会议期间代表可使用</w:t>
      </w:r>
      <w:r w:rsidRPr="0042109E">
        <w:rPr>
          <w:lang w:eastAsia="zh-CN"/>
        </w:rPr>
        <w:t>ITU-T RFID</w:t>
      </w:r>
      <w:r w:rsidRPr="0042109E">
        <w:rPr>
          <w:lang w:eastAsia="zh-CN"/>
        </w:rPr>
        <w:t>胸卡开关电子储物箱。电子储物箱设在国际电联塔楼入口层和地下一层以及</w:t>
      </w:r>
      <w:proofErr w:type="spellStart"/>
      <w:r w:rsidRPr="0042109E">
        <w:rPr>
          <w:lang w:eastAsia="zh-CN"/>
        </w:rPr>
        <w:t>Montbrillant</w:t>
      </w:r>
      <w:proofErr w:type="spellEnd"/>
      <w:r>
        <w:rPr>
          <w:rFonts w:hint="eastAsia"/>
          <w:lang w:eastAsia="zh-CN"/>
        </w:rPr>
        <w:t>办公</w:t>
      </w:r>
      <w:r w:rsidRPr="0042109E">
        <w:rPr>
          <w:lang w:eastAsia="zh-CN"/>
        </w:rPr>
        <w:t>楼零层。</w:t>
      </w:r>
    </w:p>
    <w:p w14:paraId="793FC9EB" w14:textId="77777777" w:rsidR="009B1DD8" w:rsidRPr="009C6FBF" w:rsidRDefault="009B1DD8" w:rsidP="009B1DD8">
      <w:pPr>
        <w:rPr>
          <w:rFonts w:ascii="SimSun" w:hAnsi="SimSun"/>
          <w:szCs w:val="22"/>
          <w:lang w:eastAsia="zh-CN"/>
        </w:rPr>
      </w:pPr>
      <w:r w:rsidRPr="003E3784">
        <w:rPr>
          <w:b/>
          <w:bCs/>
          <w:szCs w:val="22"/>
          <w:lang w:eastAsia="zh-CN"/>
        </w:rPr>
        <w:t>打印机：</w:t>
      </w:r>
      <w:r w:rsidRPr="003E3784">
        <w:rPr>
          <w:szCs w:val="22"/>
          <w:lang w:eastAsia="zh-CN"/>
        </w:rPr>
        <w:t>在代表休息处以及靠近所有</w:t>
      </w:r>
      <w:hyperlink r:id="rId22" w:history="1">
        <w:r w:rsidRPr="00292891">
          <w:rPr>
            <w:rStyle w:val="Hyperlink"/>
            <w:szCs w:val="22"/>
            <w:lang w:eastAsia="zh-CN"/>
          </w:rPr>
          <w:t>主要会议厅</w:t>
        </w:r>
      </w:hyperlink>
      <w:r w:rsidRPr="003E3784">
        <w:rPr>
          <w:szCs w:val="22"/>
          <w:lang w:eastAsia="zh-CN"/>
        </w:rPr>
        <w:t>处均有打印机可供使用。</w:t>
      </w:r>
      <w:r w:rsidRPr="009C6FBF">
        <w:rPr>
          <w:szCs w:val="22"/>
          <w:lang w:eastAsia="zh-CN"/>
        </w:rPr>
        <w:t>为避免需要在代表计算机上安装驱动程序，文件可通过电子邮件发送到所用打印机进行</w:t>
      </w:r>
      <w:r w:rsidRPr="009C6FBF">
        <w:rPr>
          <w:rFonts w:ascii="SimSun" w:hAnsi="SimSun"/>
          <w:szCs w:val="22"/>
          <w:lang w:eastAsia="zh-CN"/>
        </w:rPr>
        <w:t>“电子打印”。</w:t>
      </w:r>
      <w:r w:rsidRPr="00AE137C">
        <w:rPr>
          <w:szCs w:val="22"/>
          <w:lang w:eastAsia="zh-CN"/>
        </w:rPr>
        <w:br/>
      </w:r>
      <w:r>
        <w:rPr>
          <w:rFonts w:hint="eastAsia"/>
          <w:szCs w:val="22"/>
          <w:lang w:eastAsia="zh-CN"/>
        </w:rPr>
        <w:t>详情见：</w:t>
      </w:r>
      <w:bookmarkStart w:id="3" w:name="_Hlk94878660"/>
      <w:r>
        <w:rPr>
          <w:szCs w:val="22"/>
          <w:lang w:eastAsia="zh-CN"/>
        </w:rPr>
        <w:fldChar w:fldCharType="begin"/>
      </w:r>
      <w:r>
        <w:rPr>
          <w:szCs w:val="22"/>
          <w:lang w:eastAsia="zh-CN"/>
        </w:rPr>
        <w:instrText>HYPERLINK "</w:instrText>
      </w:r>
      <w:r w:rsidRPr="002B777C">
        <w:rPr>
          <w:szCs w:val="22"/>
          <w:lang w:eastAsia="zh-CN"/>
        </w:rPr>
        <w:instrText>https://itu.int/go/e-print</w:instrText>
      </w:r>
      <w:r>
        <w:rPr>
          <w:szCs w:val="22"/>
          <w:lang w:eastAsia="zh-CN"/>
        </w:rPr>
        <w:instrText>"</w:instrText>
      </w:r>
      <w:r>
        <w:rPr>
          <w:szCs w:val="22"/>
          <w:lang w:eastAsia="zh-CN"/>
        </w:rPr>
      </w:r>
      <w:r>
        <w:rPr>
          <w:szCs w:val="22"/>
          <w:lang w:eastAsia="zh-CN"/>
        </w:rPr>
        <w:fldChar w:fldCharType="separate"/>
      </w:r>
      <w:r w:rsidRPr="0068604D">
        <w:rPr>
          <w:rStyle w:val="Hyperlink"/>
          <w:szCs w:val="22"/>
          <w:lang w:eastAsia="zh-CN"/>
        </w:rPr>
        <w:t>https://itu.int/go/e-print</w:t>
      </w:r>
      <w:r>
        <w:rPr>
          <w:szCs w:val="22"/>
          <w:lang w:eastAsia="zh-CN"/>
        </w:rPr>
        <w:fldChar w:fldCharType="end"/>
      </w:r>
      <w:bookmarkEnd w:id="3"/>
      <w:r w:rsidRPr="009C6FBF">
        <w:rPr>
          <w:rFonts w:ascii="SimSun" w:hAnsi="SimSun"/>
          <w:szCs w:val="22"/>
          <w:lang w:eastAsia="zh-CN"/>
        </w:rPr>
        <w:t>。</w:t>
      </w:r>
    </w:p>
    <w:p w14:paraId="1F323CA7" w14:textId="77777777" w:rsidR="009B1DD8" w:rsidRPr="00AE137C" w:rsidRDefault="009B1DD8" w:rsidP="009B1DD8">
      <w:pPr>
        <w:rPr>
          <w:szCs w:val="22"/>
        </w:rPr>
      </w:pPr>
      <w:proofErr w:type="spellStart"/>
      <w:r w:rsidRPr="002814D8">
        <w:rPr>
          <w:rFonts w:hint="eastAsia"/>
          <w:b/>
          <w:bCs/>
          <w:szCs w:val="22"/>
        </w:rPr>
        <w:t>借用手提电脑：</w:t>
      </w:r>
      <w:r w:rsidRPr="002814D8">
        <w:rPr>
          <w:rFonts w:hint="eastAsia"/>
          <w:szCs w:val="22"/>
        </w:rPr>
        <w:t>国际电联计算机使用服务台</w:t>
      </w:r>
      <w:proofErr w:type="spellEnd"/>
      <w:r w:rsidRPr="002814D8">
        <w:rPr>
          <w:rFonts w:hint="eastAsia"/>
          <w:szCs w:val="22"/>
        </w:rPr>
        <w:t>（</w:t>
      </w:r>
      <w:hyperlink r:id="rId23" w:history="1">
        <w:r w:rsidRPr="00AE137C">
          <w:rPr>
            <w:rStyle w:val="Hyperlink"/>
            <w:szCs w:val="22"/>
          </w:rPr>
          <w:t>servicedesk@itu.int</w:t>
        </w:r>
      </w:hyperlink>
      <w:r w:rsidRPr="002814D8">
        <w:rPr>
          <w:rFonts w:hint="eastAsia"/>
          <w:szCs w:val="22"/>
        </w:rPr>
        <w:t>）</w:t>
      </w:r>
      <w:proofErr w:type="spellStart"/>
      <w:r w:rsidRPr="002814D8">
        <w:rPr>
          <w:rFonts w:hint="eastAsia"/>
          <w:szCs w:val="22"/>
        </w:rPr>
        <w:t>将为代表提供几部手提电脑，按先到先得的原则，供代表借用</w:t>
      </w:r>
      <w:proofErr w:type="spellEnd"/>
      <w:r w:rsidRPr="002814D8">
        <w:rPr>
          <w:rFonts w:hint="eastAsia"/>
          <w:szCs w:val="22"/>
        </w:rPr>
        <w:t>。</w:t>
      </w:r>
    </w:p>
    <w:p w14:paraId="654D84F1" w14:textId="77777777" w:rsidR="009B1DD8" w:rsidRPr="003D69B8" w:rsidRDefault="009B1DD8" w:rsidP="009B1DD8">
      <w:pPr>
        <w:snapToGrid w:val="0"/>
        <w:spacing w:after="120"/>
        <w:rPr>
          <w:szCs w:val="22"/>
          <w:lang w:eastAsia="zh-CN"/>
        </w:rPr>
      </w:pPr>
      <w:r w:rsidRPr="00D21715">
        <w:rPr>
          <w:rFonts w:cstheme="minorHAnsi" w:hint="eastAsia"/>
          <w:b/>
          <w:bCs/>
          <w:szCs w:val="22"/>
          <w:lang w:eastAsia="zh-CN"/>
        </w:rPr>
        <w:t>远程参会：</w:t>
      </w:r>
      <w:r w:rsidRPr="00783FF1">
        <w:rPr>
          <w:rFonts w:cstheme="minorHAnsi" w:hint="eastAsia"/>
          <w:szCs w:val="22"/>
          <w:lang w:eastAsia="zh-CN"/>
        </w:rPr>
        <w:t>通过</w:t>
      </w:r>
      <w:hyperlink r:id="rId24" w:history="1">
        <w:proofErr w:type="spellStart"/>
        <w:r w:rsidRPr="00AE137C">
          <w:rPr>
            <w:rStyle w:val="Hyperlink"/>
            <w:rFonts w:cstheme="minorHAnsi"/>
            <w:szCs w:val="22"/>
            <w:lang w:eastAsia="zh-CN"/>
          </w:rPr>
          <w:t>MyMeetings</w:t>
        </w:r>
        <w:proofErr w:type="spellEnd"/>
      </w:hyperlink>
      <w:r w:rsidRPr="00D21715">
        <w:rPr>
          <w:rFonts w:cstheme="minorHAnsi" w:hint="eastAsia"/>
          <w:szCs w:val="22"/>
          <w:lang w:eastAsia="zh-CN"/>
        </w:rPr>
        <w:t>工具</w:t>
      </w:r>
      <w:r>
        <w:rPr>
          <w:rFonts w:cstheme="minorHAnsi" w:hint="eastAsia"/>
          <w:szCs w:val="22"/>
          <w:lang w:eastAsia="zh-CN"/>
        </w:rPr>
        <w:t>进行的</w:t>
      </w:r>
      <w:r w:rsidRPr="00783FF1">
        <w:rPr>
          <w:rFonts w:cstheme="minorHAnsi" w:hint="eastAsia"/>
          <w:b/>
          <w:bCs/>
          <w:szCs w:val="22"/>
          <w:lang w:eastAsia="zh-CN"/>
        </w:rPr>
        <w:t>网络直播</w:t>
      </w:r>
      <w:r w:rsidRPr="00D21715">
        <w:rPr>
          <w:rFonts w:cstheme="minorHAnsi" w:hint="eastAsia"/>
          <w:szCs w:val="22"/>
          <w:lang w:eastAsia="zh-CN"/>
        </w:rPr>
        <w:t>将用于为每个工作组会议提供远程参会服务。</w:t>
      </w:r>
    </w:p>
    <w:p w14:paraId="69F20D2E" w14:textId="77777777" w:rsidR="009B1DD8" w:rsidRPr="006C6D03" w:rsidRDefault="009B1DD8" w:rsidP="009B1DD8">
      <w:pPr>
        <w:tabs>
          <w:tab w:val="clear" w:pos="794"/>
          <w:tab w:val="clear" w:pos="1191"/>
          <w:tab w:val="clear" w:pos="1588"/>
          <w:tab w:val="clear" w:pos="1985"/>
        </w:tabs>
        <w:spacing w:before="200" w:after="120"/>
        <w:ind w:right="91"/>
        <w:jc w:val="center"/>
        <w:rPr>
          <w:b/>
          <w:bCs/>
          <w:szCs w:val="22"/>
          <w:lang w:eastAsia="zh-CN"/>
        </w:rPr>
      </w:pPr>
      <w:r w:rsidRPr="00783FF1">
        <w:rPr>
          <w:rFonts w:hint="eastAsia"/>
          <w:b/>
          <w:bCs/>
          <w:szCs w:val="22"/>
          <w:lang w:eastAsia="zh-CN"/>
        </w:rPr>
        <w:t>预注册和签证协办</w:t>
      </w:r>
    </w:p>
    <w:p w14:paraId="05F092AE" w14:textId="77777777" w:rsidR="009B1DD8" w:rsidRPr="00185136" w:rsidRDefault="009B1DD8" w:rsidP="009B1DD8">
      <w:pPr>
        <w:rPr>
          <w:b/>
          <w:bCs/>
          <w:szCs w:val="22"/>
          <w:lang w:eastAsia="zh-CN"/>
        </w:rPr>
      </w:pPr>
      <w:r w:rsidRPr="00D63E85">
        <w:rPr>
          <w:rFonts w:hint="eastAsia"/>
          <w:b/>
          <w:bCs/>
          <w:szCs w:val="22"/>
          <w:lang w:eastAsia="zh-CN"/>
        </w:rPr>
        <w:t>预注册：</w:t>
      </w:r>
      <w:r w:rsidRPr="00D63E85">
        <w:rPr>
          <w:rFonts w:hint="eastAsia"/>
          <w:szCs w:val="22"/>
          <w:u w:val="single"/>
          <w:lang w:eastAsia="zh-CN"/>
        </w:rPr>
        <w:t>现场参会和远程参会者</w:t>
      </w:r>
      <w:r w:rsidRPr="00D63E85">
        <w:rPr>
          <w:rFonts w:hint="eastAsia"/>
          <w:szCs w:val="22"/>
          <w:lang w:eastAsia="zh-CN"/>
        </w:rPr>
        <w:t>均必须进行预注册，且预注册须</w:t>
      </w:r>
      <w:r w:rsidRPr="00D63E85">
        <w:rPr>
          <w:rFonts w:hint="eastAsia"/>
          <w:b/>
          <w:bCs/>
          <w:szCs w:val="22"/>
          <w:lang w:eastAsia="zh-CN"/>
        </w:rPr>
        <w:t>至少在会议开始的一个月前</w:t>
      </w:r>
      <w:r w:rsidRPr="00D63E85">
        <w:rPr>
          <w:rFonts w:hint="eastAsia"/>
          <w:szCs w:val="22"/>
          <w:lang w:eastAsia="zh-CN"/>
        </w:rPr>
        <w:t>通过研究组主页在线进行。</w:t>
      </w:r>
      <w:r w:rsidRPr="00D63E85">
        <w:rPr>
          <w:rFonts w:hint="eastAsia"/>
          <w:szCs w:val="22"/>
          <w:lang w:eastAsia="zh-CN"/>
        </w:rPr>
        <w:t>ITU-T</w:t>
      </w:r>
      <w:r w:rsidRPr="00D63E85">
        <w:rPr>
          <w:rFonts w:hint="eastAsia"/>
          <w:szCs w:val="22"/>
          <w:lang w:eastAsia="zh-CN"/>
        </w:rPr>
        <w:t>注册系统要求联系人批准注册申请；但是，可以对此方式进行更改，以便按照</w:t>
      </w:r>
      <w:hyperlink r:id="rId25" w:history="1">
        <w:r w:rsidRPr="00D63E85">
          <w:rPr>
            <w:rStyle w:val="Hyperlink"/>
            <w:rFonts w:hint="eastAsia"/>
            <w:szCs w:val="22"/>
            <w:lang w:eastAsia="zh-CN"/>
          </w:rPr>
          <w:t>TSB</w:t>
        </w:r>
        <w:r w:rsidRPr="00D63E85">
          <w:rPr>
            <w:rStyle w:val="Hyperlink"/>
            <w:rFonts w:hint="eastAsia"/>
            <w:szCs w:val="22"/>
            <w:lang w:eastAsia="zh-CN"/>
          </w:rPr>
          <w:t>第</w:t>
        </w:r>
        <w:r w:rsidRPr="00D63E85">
          <w:rPr>
            <w:rStyle w:val="Hyperlink"/>
            <w:rFonts w:hint="eastAsia"/>
            <w:szCs w:val="22"/>
            <w:lang w:eastAsia="zh-CN"/>
          </w:rPr>
          <w:t>1</w:t>
        </w:r>
        <w:r w:rsidRPr="00D63E85">
          <w:rPr>
            <w:rStyle w:val="Hyperlink"/>
            <w:rFonts w:hint="eastAsia"/>
            <w:szCs w:val="22"/>
            <w:lang w:eastAsia="zh-CN"/>
          </w:rPr>
          <w:t>号通函</w:t>
        </w:r>
      </w:hyperlink>
      <w:r w:rsidRPr="00D63E85">
        <w:rPr>
          <w:rFonts w:hint="eastAsia"/>
          <w:szCs w:val="22"/>
          <w:lang w:eastAsia="zh-CN"/>
        </w:rPr>
        <w:t>的自动批准程序进行批准。</w:t>
      </w:r>
      <w:r w:rsidRPr="00A0651B">
        <w:rPr>
          <w:rFonts w:hint="eastAsia"/>
          <w:szCs w:val="22"/>
          <w:lang w:eastAsia="zh-CN"/>
        </w:rPr>
        <w:t>注册表中的一些选项仅适用于成员国，</w:t>
      </w:r>
      <w:r>
        <w:rPr>
          <w:rFonts w:hint="eastAsia"/>
          <w:szCs w:val="22"/>
          <w:lang w:eastAsia="zh-CN"/>
        </w:rPr>
        <w:t>例如</w:t>
      </w:r>
      <w:r w:rsidRPr="00A0651B">
        <w:rPr>
          <w:rFonts w:hint="eastAsia"/>
          <w:szCs w:val="22"/>
          <w:lang w:eastAsia="zh-CN"/>
        </w:rPr>
        <w:t>职务。</w:t>
      </w:r>
      <w:r w:rsidRPr="00E96060">
        <w:rPr>
          <w:szCs w:val="22"/>
          <w:lang w:eastAsia="zh-CN"/>
        </w:rPr>
        <w:t>请成员尽可能吸收女性代表加入代表团。</w:t>
      </w:r>
    </w:p>
    <w:p w14:paraId="7937BF13" w14:textId="77777777" w:rsidR="009B1DD8" w:rsidRPr="003D69B8" w:rsidRDefault="009B1DD8" w:rsidP="009B1DD8">
      <w:pPr>
        <w:rPr>
          <w:bCs/>
          <w:szCs w:val="22"/>
          <w:lang w:eastAsia="zh-CN"/>
        </w:rPr>
      </w:pPr>
      <w:r w:rsidRPr="00C502ED">
        <w:rPr>
          <w:rFonts w:hint="eastAsia"/>
          <w:b/>
          <w:szCs w:val="22"/>
          <w:lang w:eastAsia="zh-CN"/>
        </w:rPr>
        <w:t>签证协办：</w:t>
      </w:r>
      <w:r w:rsidRPr="00996AB4">
        <w:rPr>
          <w:rFonts w:hint="eastAsia"/>
          <w:bCs/>
          <w:szCs w:val="22"/>
          <w:lang w:eastAsia="zh-CN"/>
        </w:rPr>
        <w:t>如有需要，必须在抵达瑞士之前向驻贵国的瑞士代表机构（使馆或领事馆）申请签证。如果贵国没有此类机构，则请向离出发国最近的此类机构申请。</w:t>
      </w:r>
      <w:r w:rsidRPr="00C502ED">
        <w:rPr>
          <w:bCs/>
          <w:szCs w:val="22"/>
          <w:lang w:eastAsia="zh-CN"/>
        </w:rPr>
        <w:t>截止日期各不相同，因此建议直接与相关代表机构联系并尽早申请。</w:t>
      </w:r>
    </w:p>
    <w:p w14:paraId="6AAA4000" w14:textId="77777777" w:rsidR="009B1DD8" w:rsidRPr="0073608F" w:rsidRDefault="009B1DD8" w:rsidP="00E56880">
      <w:pPr>
        <w:spacing w:before="60"/>
        <w:ind w:firstLineChars="200" w:firstLine="440"/>
        <w:rPr>
          <w:szCs w:val="22"/>
          <w:lang w:eastAsia="zh-CN"/>
        </w:rPr>
      </w:pPr>
      <w:r w:rsidRPr="00362305">
        <w:rPr>
          <w:bCs/>
          <w:szCs w:val="22"/>
          <w:lang w:eastAsia="zh-CN"/>
        </w:rPr>
        <w:t>如果遇到问题，国际电联可根据您所代表的主管部门或实体提出的正式请求与有权能的瑞士当局接触，以便为发放签证提供方便。在贵组织的注册联系人批准了您的注册之后，通常需要</w:t>
      </w:r>
      <w:r w:rsidRPr="00362305">
        <w:rPr>
          <w:bCs/>
          <w:szCs w:val="22"/>
          <w:lang w:eastAsia="zh-CN"/>
        </w:rPr>
        <w:t>15</w:t>
      </w:r>
      <w:r w:rsidRPr="00362305">
        <w:rPr>
          <w:bCs/>
          <w:szCs w:val="22"/>
          <w:lang w:eastAsia="zh-CN"/>
        </w:rPr>
        <w:t>天才能发出签证申请函。因此，申请应在</w:t>
      </w:r>
      <w:r w:rsidRPr="00C44423">
        <w:rPr>
          <w:b/>
          <w:szCs w:val="22"/>
          <w:lang w:eastAsia="zh-CN"/>
        </w:rPr>
        <w:t>不晚于会议开始的一个月前</w:t>
      </w:r>
      <w:r w:rsidRPr="00362305">
        <w:rPr>
          <w:bCs/>
          <w:szCs w:val="22"/>
          <w:lang w:eastAsia="zh-CN"/>
        </w:rPr>
        <w:t>通过勾选注册表上的相应方框提出。</w:t>
      </w:r>
      <w:r w:rsidRPr="00C44423">
        <w:rPr>
          <w:bCs/>
          <w:szCs w:val="22"/>
          <w:lang w:eastAsia="zh-CN"/>
        </w:rPr>
        <w:t>如有问题，请发送电子邮件至国际电联差旅科（</w:t>
      </w:r>
      <w:hyperlink r:id="rId26" w:history="1">
        <w:r w:rsidRPr="003D69B8">
          <w:rPr>
            <w:rStyle w:val="Hyperlink"/>
            <w:bCs/>
            <w:szCs w:val="22"/>
            <w:lang w:eastAsia="zh-CN"/>
          </w:rPr>
          <w:t>travel@itu.int</w:t>
        </w:r>
      </w:hyperlink>
      <w:r w:rsidRPr="00C44423">
        <w:rPr>
          <w:bCs/>
          <w:szCs w:val="22"/>
          <w:lang w:eastAsia="zh-CN"/>
        </w:rPr>
        <w:t>），并请注明</w:t>
      </w:r>
      <w:r w:rsidRPr="00C44423">
        <w:rPr>
          <w:rFonts w:ascii="SimSun" w:hAnsi="SimSun"/>
          <w:bCs/>
          <w:szCs w:val="22"/>
          <w:lang w:eastAsia="zh-CN"/>
        </w:rPr>
        <w:t>“</w:t>
      </w:r>
      <w:r w:rsidRPr="00C44423">
        <w:rPr>
          <w:rFonts w:ascii="SimSun" w:hAnsi="SimSun"/>
          <w:b/>
          <w:szCs w:val="22"/>
          <w:lang w:eastAsia="zh-CN"/>
        </w:rPr>
        <w:t>签证</w:t>
      </w:r>
      <w:r w:rsidRPr="00C44423">
        <w:rPr>
          <w:b/>
          <w:szCs w:val="22"/>
          <w:lang w:eastAsia="zh-CN"/>
        </w:rPr>
        <w:t>协办（</w:t>
      </w:r>
      <w:r w:rsidRPr="00C44423">
        <w:rPr>
          <w:b/>
          <w:szCs w:val="22"/>
          <w:lang w:eastAsia="zh-CN"/>
        </w:rPr>
        <w:t>visa support</w:t>
      </w:r>
      <w:r w:rsidRPr="00C44423">
        <w:rPr>
          <w:b/>
          <w:szCs w:val="22"/>
          <w:lang w:eastAsia="zh-CN"/>
        </w:rPr>
        <w:t>）</w:t>
      </w:r>
      <w:r w:rsidRPr="00C44423">
        <w:rPr>
          <w:rFonts w:ascii="SimSun" w:hAnsi="SimSun"/>
          <w:bCs/>
          <w:szCs w:val="22"/>
          <w:lang w:eastAsia="zh-CN"/>
        </w:rPr>
        <w:t>”</w:t>
      </w:r>
      <w:r w:rsidRPr="00C44423">
        <w:rPr>
          <w:bCs/>
          <w:szCs w:val="22"/>
          <w:lang w:eastAsia="zh-CN"/>
        </w:rPr>
        <w:t>。</w:t>
      </w:r>
    </w:p>
    <w:p w14:paraId="206622D5" w14:textId="77777777" w:rsidR="009B1DD8" w:rsidRPr="003D69B8" w:rsidRDefault="009B1DD8" w:rsidP="009B1DD8">
      <w:pPr>
        <w:tabs>
          <w:tab w:val="left" w:pos="1418"/>
          <w:tab w:val="left" w:pos="1702"/>
          <w:tab w:val="left" w:pos="2160"/>
        </w:tabs>
        <w:spacing w:before="200" w:after="120"/>
        <w:ind w:right="91"/>
        <w:jc w:val="center"/>
        <w:rPr>
          <w:b/>
          <w:bCs/>
          <w:szCs w:val="22"/>
          <w:lang w:eastAsia="zh-CN"/>
        </w:rPr>
      </w:pPr>
      <w:r w:rsidRPr="00C569B2">
        <w:rPr>
          <w:b/>
          <w:bCs/>
          <w:szCs w:val="22"/>
          <w:lang w:eastAsia="zh-CN"/>
        </w:rPr>
        <w:t>到访日内瓦：酒店、公共交通</w:t>
      </w:r>
    </w:p>
    <w:p w14:paraId="09530F43" w14:textId="77777777" w:rsidR="009B1DD8" w:rsidRDefault="009B1DD8" w:rsidP="009B1DD8">
      <w:pPr>
        <w:pStyle w:val="Normalaftertitle0"/>
        <w:spacing w:before="120"/>
        <w:rPr>
          <w:lang w:eastAsia="zh-CN"/>
        </w:rPr>
      </w:pPr>
      <w:r w:rsidRPr="00AD69F1">
        <w:rPr>
          <w:rFonts w:hint="eastAsia"/>
          <w:b/>
          <w:bCs/>
          <w:lang w:eastAsia="zh-CN"/>
        </w:rPr>
        <w:t>到访日内瓦：</w:t>
      </w:r>
      <w:r w:rsidRPr="00AD69F1">
        <w:rPr>
          <w:rFonts w:hint="eastAsia"/>
          <w:lang w:eastAsia="zh-CN"/>
        </w:rPr>
        <w:t>为在日内瓦参加国际电联会议的代表准备的实用信息可在以下网址找到：</w:t>
      </w:r>
      <w:hyperlink r:id="rId27" w:history="1">
        <w:r w:rsidRPr="0068604D">
          <w:rPr>
            <w:rStyle w:val="Hyperlink"/>
            <w:lang w:eastAsia="zh-CN"/>
          </w:rPr>
          <w:t>https://itu.int/en/delegates-corner</w:t>
        </w:r>
      </w:hyperlink>
      <w:r>
        <w:rPr>
          <w:rFonts w:hint="eastAsia"/>
          <w:lang w:eastAsia="zh-CN"/>
        </w:rPr>
        <w:t>。</w:t>
      </w:r>
    </w:p>
    <w:p w14:paraId="527D3490" w14:textId="77777777" w:rsidR="009B1DD8" w:rsidRDefault="009B1DD8" w:rsidP="009B1DD8">
      <w:pPr>
        <w:spacing w:after="120"/>
        <w:rPr>
          <w:rStyle w:val="Hyperlink"/>
          <w:color w:val="auto"/>
          <w:szCs w:val="22"/>
          <w:u w:val="none"/>
          <w:lang w:eastAsia="zh-CN"/>
        </w:rPr>
      </w:pPr>
      <w:r w:rsidRPr="00AD69F1">
        <w:rPr>
          <w:rFonts w:hint="eastAsia"/>
          <w:b/>
          <w:bCs/>
          <w:szCs w:val="22"/>
          <w:lang w:eastAsia="zh-CN"/>
        </w:rPr>
        <w:t>酒店折扣：</w:t>
      </w:r>
      <w:r w:rsidRPr="00AD69F1">
        <w:rPr>
          <w:lang w:eastAsia="zh-CN"/>
        </w:rPr>
        <w:t>一些日内瓦酒店为出席国际电联会议的代表提供优惠价格，并提供一张免费使用日内瓦公共交通系统的交通卡。</w:t>
      </w:r>
      <w:r w:rsidRPr="00732F61">
        <w:rPr>
          <w:rFonts w:hint="eastAsia"/>
          <w:lang w:eastAsia="zh-CN"/>
        </w:rPr>
        <w:t>参与活动的酒店名单以及如何申请折扣的指南，请访问：</w:t>
      </w:r>
      <w:hyperlink r:id="rId28" w:history="1">
        <w:r>
          <w:rPr>
            <w:rStyle w:val="Hyperlink"/>
            <w:szCs w:val="22"/>
            <w:lang w:eastAsia="zh-CN"/>
          </w:rPr>
          <w:t>https:</w:t>
        </w:r>
        <w:r w:rsidRPr="003D69B8">
          <w:rPr>
            <w:rStyle w:val="Hyperlink"/>
            <w:szCs w:val="22"/>
            <w:lang w:eastAsia="zh-CN"/>
          </w:rPr>
          <w:t>//itu.int/travel/</w:t>
        </w:r>
      </w:hyperlink>
      <w:r>
        <w:rPr>
          <w:rStyle w:val="Hyperlink"/>
          <w:rFonts w:hint="eastAsia"/>
          <w:color w:val="auto"/>
          <w:szCs w:val="22"/>
          <w:u w:val="none"/>
          <w:lang w:eastAsia="zh-CN"/>
        </w:rPr>
        <w:t>。</w:t>
      </w:r>
    </w:p>
    <w:p w14:paraId="28564D22" w14:textId="77777777" w:rsidR="009B1DD8" w:rsidRDefault="009B1DD8" w:rsidP="009B1DD8">
      <w:pPr>
        <w:tabs>
          <w:tab w:val="clear" w:pos="794"/>
          <w:tab w:val="clear" w:pos="1191"/>
          <w:tab w:val="clear" w:pos="1588"/>
          <w:tab w:val="clear" w:pos="1985"/>
        </w:tabs>
        <w:overflowPunct/>
        <w:autoSpaceDE/>
        <w:autoSpaceDN/>
        <w:adjustRightInd/>
        <w:spacing w:before="0"/>
        <w:textAlignment w:val="auto"/>
        <w:rPr>
          <w:rStyle w:val="Hyperlink"/>
          <w:color w:val="auto"/>
          <w:szCs w:val="22"/>
          <w:u w:val="none"/>
          <w:lang w:eastAsia="zh-CN"/>
        </w:rPr>
      </w:pPr>
      <w:r>
        <w:rPr>
          <w:rStyle w:val="Hyperlink"/>
          <w:color w:val="auto"/>
          <w:szCs w:val="22"/>
          <w:u w:val="none"/>
          <w:lang w:eastAsia="zh-CN"/>
        </w:rPr>
        <w:br w:type="page"/>
      </w:r>
    </w:p>
    <w:p w14:paraId="11D9DC82" w14:textId="77777777" w:rsidR="009B1DD8" w:rsidRPr="008E1E44" w:rsidRDefault="009B1DD8" w:rsidP="009B1DD8">
      <w:pPr>
        <w:pStyle w:val="Annextitle"/>
        <w:rPr>
          <w:szCs w:val="28"/>
        </w:rPr>
      </w:pPr>
      <w:r w:rsidRPr="008E1E44">
        <w:rPr>
          <w:szCs w:val="28"/>
        </w:rPr>
        <w:lastRenderedPageBreak/>
        <w:t>ANNEX B</w:t>
      </w:r>
      <w:r>
        <w:rPr>
          <w:szCs w:val="28"/>
        </w:rPr>
        <w:br/>
      </w:r>
      <w:r w:rsidRPr="008E1E44">
        <w:rPr>
          <w:szCs w:val="28"/>
        </w:rPr>
        <w:t>Meetings of Working Parties 1/13, 2/13, 3/13 and 4/13</w:t>
      </w:r>
      <w:r w:rsidRPr="008E1E44">
        <w:rPr>
          <w:szCs w:val="28"/>
        </w:rPr>
        <w:br/>
        <w:t>Geneva, 2</w:t>
      </w:r>
      <w:r>
        <w:rPr>
          <w:szCs w:val="28"/>
        </w:rPr>
        <w:t>7 February 2026</w:t>
      </w:r>
    </w:p>
    <w:p w14:paraId="6DED21D1" w14:textId="77777777" w:rsidR="009B1DD8" w:rsidRDefault="009B1DD8" w:rsidP="009B1DD8">
      <w:pPr>
        <w:tabs>
          <w:tab w:val="center" w:pos="5103"/>
          <w:tab w:val="left" w:pos="7017"/>
        </w:tabs>
        <w:jc w:val="center"/>
        <w:rPr>
          <w:b/>
          <w:sz w:val="24"/>
          <w:szCs w:val="24"/>
        </w:rPr>
      </w:pPr>
      <w:r>
        <w:rPr>
          <w:b/>
          <w:sz w:val="24"/>
          <w:szCs w:val="24"/>
        </w:rPr>
        <w:t>Draft agenda</w:t>
      </w:r>
      <w:r>
        <w:rPr>
          <w:b/>
          <w:sz w:val="24"/>
          <w:szCs w:val="24"/>
        </w:rPr>
        <w:tab/>
      </w:r>
      <w:r>
        <w:rPr>
          <w:b/>
          <w:sz w:val="24"/>
          <w:szCs w:val="24"/>
        </w:rPr>
        <w:br/>
      </w:r>
    </w:p>
    <w:p w14:paraId="3D3750C7" w14:textId="77777777" w:rsidR="009B1DD8" w:rsidRPr="00BE1744" w:rsidRDefault="009B1DD8" w:rsidP="009B1DD8">
      <w:pPr>
        <w:tabs>
          <w:tab w:val="clear" w:pos="794"/>
          <w:tab w:val="left" w:pos="426"/>
        </w:tabs>
      </w:pPr>
      <w:r w:rsidRPr="00BE1744">
        <w:t>1</w:t>
      </w:r>
      <w:r w:rsidRPr="00FE6126">
        <w:tab/>
      </w:r>
      <w:r w:rsidRPr="00BE1744">
        <w:t>Opening remarks and welcome</w:t>
      </w:r>
    </w:p>
    <w:p w14:paraId="0E22B3E5" w14:textId="77777777" w:rsidR="009B1DD8" w:rsidRPr="00BE1744" w:rsidRDefault="009B1DD8" w:rsidP="009B1DD8">
      <w:pPr>
        <w:tabs>
          <w:tab w:val="clear" w:pos="794"/>
          <w:tab w:val="left" w:pos="426"/>
        </w:tabs>
      </w:pPr>
      <w:r w:rsidRPr="00BE1744">
        <w:t>2</w:t>
      </w:r>
      <w:r w:rsidRPr="00FE6126">
        <w:tab/>
      </w:r>
      <w:r w:rsidRPr="00BE1744">
        <w:t>Approval of the agenda for the plenary meetings of Working Parties 1, 2, 3 and 4/13</w:t>
      </w:r>
    </w:p>
    <w:p w14:paraId="645C043F" w14:textId="77777777" w:rsidR="009B1DD8" w:rsidRPr="00BE1744" w:rsidRDefault="009B1DD8" w:rsidP="009B1DD8">
      <w:pPr>
        <w:tabs>
          <w:tab w:val="clear" w:pos="794"/>
          <w:tab w:val="left" w:pos="426"/>
        </w:tabs>
      </w:pPr>
      <w:r w:rsidRPr="00BE1744">
        <w:t>3</w:t>
      </w:r>
      <w:r w:rsidRPr="00FE6126">
        <w:tab/>
      </w:r>
      <w:r w:rsidRPr="00BE1744">
        <w:t>Review the results of Rapporteur Group meetings (</w:t>
      </w:r>
      <w:r>
        <w:t>December 2025 – February 2026</w:t>
      </w:r>
      <w:r w:rsidRPr="00BE1744">
        <w:t>)</w:t>
      </w:r>
    </w:p>
    <w:p w14:paraId="391BDD99" w14:textId="77777777" w:rsidR="009B1DD8" w:rsidRPr="00BE1744" w:rsidRDefault="009B1DD8" w:rsidP="009B1DD8">
      <w:pPr>
        <w:tabs>
          <w:tab w:val="clear" w:pos="794"/>
          <w:tab w:val="left" w:pos="426"/>
          <w:tab w:val="left" w:pos="851"/>
        </w:tabs>
      </w:pPr>
      <w:r w:rsidRPr="00BE1744">
        <w:t>4</w:t>
      </w:r>
      <w:r w:rsidRPr="00FE6126">
        <w:tab/>
      </w:r>
      <w:r w:rsidRPr="00BE1744">
        <w:t>Consent of draft Recommendations</w:t>
      </w:r>
    </w:p>
    <w:p w14:paraId="7D1101F5" w14:textId="77777777" w:rsidR="009B1DD8" w:rsidRPr="00BE1744" w:rsidRDefault="009B1DD8" w:rsidP="009B1DD8">
      <w:pPr>
        <w:tabs>
          <w:tab w:val="clear" w:pos="794"/>
          <w:tab w:val="left" w:pos="426"/>
        </w:tabs>
      </w:pPr>
      <w:r>
        <w:t>5</w:t>
      </w:r>
      <w:r w:rsidRPr="00FE6126">
        <w:tab/>
      </w:r>
      <w:r w:rsidRPr="00BE1744">
        <w:t>Agreement on Supplements</w:t>
      </w:r>
    </w:p>
    <w:p w14:paraId="108509DF" w14:textId="77777777" w:rsidR="009B1DD8" w:rsidRPr="00BE1744" w:rsidRDefault="009B1DD8" w:rsidP="009B1DD8">
      <w:pPr>
        <w:tabs>
          <w:tab w:val="clear" w:pos="794"/>
          <w:tab w:val="left" w:pos="426"/>
        </w:tabs>
      </w:pPr>
      <w:r>
        <w:t>6</w:t>
      </w:r>
      <w:r w:rsidRPr="00FE6126">
        <w:tab/>
      </w:r>
      <w:r w:rsidRPr="00BE1744">
        <w:t xml:space="preserve">Agreement on new work items </w:t>
      </w:r>
    </w:p>
    <w:p w14:paraId="5AD858D9" w14:textId="77777777" w:rsidR="009B1DD8" w:rsidRPr="00BE1744" w:rsidRDefault="009B1DD8" w:rsidP="009B1DD8">
      <w:pPr>
        <w:tabs>
          <w:tab w:val="clear" w:pos="794"/>
          <w:tab w:val="left" w:pos="426"/>
        </w:tabs>
      </w:pPr>
      <w:r>
        <w:t>7</w:t>
      </w:r>
      <w:r w:rsidRPr="00FE6126">
        <w:tab/>
      </w:r>
      <w:r w:rsidRPr="00BE1744">
        <w:t>Approval of outgoing liaison statements</w:t>
      </w:r>
    </w:p>
    <w:p w14:paraId="38D55672" w14:textId="77777777" w:rsidR="009B1DD8" w:rsidRPr="00BE1744" w:rsidRDefault="009B1DD8" w:rsidP="009B1DD8">
      <w:pPr>
        <w:tabs>
          <w:tab w:val="clear" w:pos="794"/>
          <w:tab w:val="left" w:pos="426"/>
        </w:tabs>
      </w:pPr>
      <w:r>
        <w:t>8</w:t>
      </w:r>
      <w:r w:rsidRPr="00FE6126">
        <w:tab/>
      </w:r>
      <w:r w:rsidRPr="00BE1744">
        <w:t>Agreement on future activities</w:t>
      </w:r>
    </w:p>
    <w:p w14:paraId="6B62368B" w14:textId="77777777" w:rsidR="009B1DD8" w:rsidRPr="00BE1744" w:rsidRDefault="009B1DD8" w:rsidP="009B1DD8">
      <w:pPr>
        <w:tabs>
          <w:tab w:val="clear" w:pos="794"/>
          <w:tab w:val="left" w:pos="426"/>
        </w:tabs>
      </w:pPr>
      <w:r>
        <w:t>9</w:t>
      </w:r>
      <w:r w:rsidRPr="00FE6126">
        <w:tab/>
      </w:r>
      <w:r w:rsidRPr="00BE1744">
        <w:t>Miscellaneous</w:t>
      </w:r>
    </w:p>
    <w:p w14:paraId="31D35840" w14:textId="77777777" w:rsidR="009B1DD8" w:rsidRPr="00BE1744" w:rsidRDefault="009B1DD8" w:rsidP="009B1DD8">
      <w:pPr>
        <w:tabs>
          <w:tab w:val="clear" w:pos="794"/>
          <w:tab w:val="clear" w:pos="1191"/>
          <w:tab w:val="left" w:pos="426"/>
        </w:tabs>
        <w:rPr>
          <w:b/>
          <w:bCs/>
        </w:rPr>
      </w:pPr>
      <w:r w:rsidRPr="00BE1744">
        <w:t>1</w:t>
      </w:r>
      <w:r>
        <w:t>0</w:t>
      </w:r>
      <w:r w:rsidRPr="00FE6126">
        <w:tab/>
      </w:r>
      <w:r w:rsidRPr="00BE1744">
        <w:t>Closure of the meeting</w:t>
      </w:r>
    </w:p>
    <w:p w14:paraId="13ED5C5B" w14:textId="77777777" w:rsidR="009B1DD8" w:rsidRPr="00E56880" w:rsidRDefault="009B1DD8" w:rsidP="00E56880"/>
    <w:p w14:paraId="6238B985" w14:textId="77777777" w:rsidR="009B1DD8" w:rsidRPr="00E56880" w:rsidRDefault="009B1DD8" w:rsidP="00E56880"/>
    <w:p w14:paraId="0CC35987" w14:textId="2823A898" w:rsidR="009B1DD8" w:rsidRPr="009B1DD8" w:rsidRDefault="009B1DD8" w:rsidP="009B1DD8">
      <w:pPr>
        <w:pStyle w:val="TOC1"/>
        <w:tabs>
          <w:tab w:val="clear" w:pos="567"/>
          <w:tab w:val="left" w:pos="426"/>
        </w:tabs>
        <w:spacing w:before="0" w:line="276" w:lineRule="auto"/>
        <w:ind w:left="0" w:firstLine="0"/>
        <w:jc w:val="center"/>
        <w:rPr>
          <w:rFonts w:cstheme="minorHAnsi"/>
          <w:szCs w:val="22"/>
          <w:lang w:eastAsia="zh-CN"/>
        </w:rPr>
      </w:pPr>
      <w:r>
        <w:rPr>
          <w:rFonts w:cstheme="minorHAnsi"/>
          <w:szCs w:val="22"/>
        </w:rPr>
        <w:t>__________________</w:t>
      </w:r>
    </w:p>
    <w:sectPr w:rsidR="009B1DD8" w:rsidRPr="009B1DD8" w:rsidSect="00AF1068">
      <w:headerReference w:type="default" r:id="rId29"/>
      <w:footerReference w:type="default" r:id="rId30"/>
      <w:footerReference w:type="first" r:id="rId31"/>
      <w:type w:val="oddPage"/>
      <w:pgSz w:w="11907" w:h="16834" w:code="9"/>
      <w:pgMar w:top="1135" w:right="850" w:bottom="567" w:left="851" w:header="426" w:footer="567" w:gutter="0"/>
      <w:paperSrc w:first="7" w:other="7"/>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7312CB" w14:textId="77777777" w:rsidR="00A1519E" w:rsidRDefault="00A1519E">
      <w:r>
        <w:separator/>
      </w:r>
    </w:p>
  </w:endnote>
  <w:endnote w:type="continuationSeparator" w:id="0">
    <w:p w14:paraId="4A90DEA6" w14:textId="77777777" w:rsidR="00A1519E" w:rsidRDefault="00A1519E">
      <w:r>
        <w:continuationSeparator/>
      </w:r>
    </w:p>
  </w:endnote>
  <w:endnote w:type="continuationNotice" w:id="1">
    <w:p w14:paraId="3399D685" w14:textId="77777777" w:rsidR="00A1519E" w:rsidRDefault="00A1519E">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TKaiti">
    <w:charset w:val="86"/>
    <w:family w:val="auto"/>
    <w:pitch w:val="variable"/>
    <w:sig w:usb0="00000287" w:usb1="080F0000" w:usb2="00000010" w:usb3="00000000" w:csb0="0004009F" w:csb1="00000000"/>
  </w:font>
  <w:font w:name="Times New Roman Bold">
    <w:altName w:val="Times New Roman"/>
    <w:panose1 w:val="02020803070505020304"/>
    <w:charset w:val="00"/>
    <w:family w:val="roman"/>
    <w:pitch w:val="default"/>
    <w:sig w:usb0="00000000" w:usb1="00000000" w:usb2="00000000" w:usb3="00000000" w:csb0="000000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94092" w14:textId="77777777" w:rsidR="00FA124A" w:rsidRPr="00196AB1" w:rsidRDefault="00FA124A" w:rsidP="00843171">
    <w:pPr>
      <w:pStyle w:val="Footer"/>
      <w:tabs>
        <w:tab w:val="clear" w:pos="794"/>
        <w:tab w:val="clear" w:pos="1191"/>
        <w:tab w:val="clear" w:pos="1588"/>
        <w:tab w:val="clear" w:pos="1985"/>
      </w:tabs>
      <w:rPr>
        <w:lang w:val="fr-CH"/>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D739D" w14:textId="0969C01F" w:rsidR="00DA6274" w:rsidRPr="00371612" w:rsidRDefault="00371612" w:rsidP="00371612">
    <w:pPr>
      <w:pStyle w:val="Footer"/>
      <w:spacing w:before="120"/>
      <w:jc w:val="center"/>
      <w:rPr>
        <w:lang w:eastAsia="zh-CN"/>
      </w:rPr>
    </w:pPr>
    <w:r w:rsidRPr="002B4680">
      <w:rPr>
        <w:rFonts w:ascii="Calibri" w:hAnsi="Calibri" w:cs="Calibri"/>
        <w:caps w:val="0"/>
        <w:color w:val="0070C0"/>
        <w:sz w:val="18"/>
        <w:szCs w:val="18"/>
        <w:lang w:val="fr-CH"/>
      </w:rPr>
      <w:t>International Telecommunication Union • Place des Nations</w:t>
    </w:r>
    <w:r>
      <w:rPr>
        <w:rFonts w:ascii="Calibri" w:hAnsi="Calibri" w:cs="Calibri"/>
        <w:caps w:val="0"/>
        <w:color w:val="0070C0"/>
        <w:sz w:val="18"/>
        <w:szCs w:val="18"/>
        <w:lang w:val="fr-CH"/>
      </w:rPr>
      <w:t xml:space="preserve"> </w:t>
    </w:r>
    <w:r w:rsidRPr="002B4680">
      <w:rPr>
        <w:rFonts w:ascii="Calibri" w:hAnsi="Calibri" w:cs="Calibri"/>
        <w:color w:val="0070C0"/>
        <w:sz w:val="18"/>
        <w:szCs w:val="18"/>
        <w:lang w:val="fr-CH"/>
      </w:rPr>
      <w:t>•</w:t>
    </w:r>
    <w:r w:rsidRPr="002B4680">
      <w:rPr>
        <w:rFonts w:ascii="Calibri" w:hAnsi="Calibri" w:cs="Calibri"/>
        <w:caps w:val="0"/>
        <w:color w:val="0070C0"/>
        <w:sz w:val="18"/>
        <w:szCs w:val="18"/>
        <w:lang w:val="fr-CH"/>
      </w:rPr>
      <w:t xml:space="preserve"> CH</w:t>
    </w:r>
    <w:r w:rsidRPr="002B4680">
      <w:rPr>
        <w:rFonts w:ascii="Calibri" w:hAnsi="Calibri" w:cs="Calibri"/>
        <w:caps w:val="0"/>
        <w:color w:val="0070C0"/>
        <w:sz w:val="18"/>
        <w:szCs w:val="18"/>
        <w:lang w:val="fr-CH"/>
      </w:rPr>
      <w:noBreakHyphen/>
      <w:t>1211 Geneva 20</w:t>
    </w:r>
    <w:r>
      <w:rPr>
        <w:rFonts w:ascii="Calibri" w:hAnsi="Calibri" w:cs="Calibri"/>
        <w:caps w:val="0"/>
        <w:color w:val="0070C0"/>
        <w:sz w:val="18"/>
        <w:szCs w:val="18"/>
        <w:lang w:val="fr-CH"/>
      </w:rPr>
      <w:t xml:space="preserve"> </w:t>
    </w:r>
    <w:r w:rsidRPr="002B4680">
      <w:rPr>
        <w:rFonts w:ascii="Calibri" w:hAnsi="Calibri" w:cs="Calibri"/>
        <w:color w:val="0070C0"/>
        <w:sz w:val="18"/>
        <w:szCs w:val="18"/>
        <w:lang w:val="fr-CH"/>
      </w:rPr>
      <w:t>•</w:t>
    </w:r>
    <w:r w:rsidRPr="002B4680">
      <w:rPr>
        <w:rFonts w:ascii="Calibri" w:hAnsi="Calibri" w:cs="Calibri"/>
        <w:caps w:val="0"/>
        <w:color w:val="0070C0"/>
        <w:sz w:val="18"/>
        <w:szCs w:val="18"/>
        <w:lang w:val="fr-CH"/>
      </w:rPr>
      <w:t xml:space="preserve"> Switzerland </w:t>
    </w:r>
    <w:r w:rsidRPr="002B4680">
      <w:rPr>
        <w:rFonts w:ascii="Calibri" w:hAnsi="Calibri" w:cs="Calibri"/>
        <w:color w:val="0070C0"/>
        <w:sz w:val="18"/>
        <w:szCs w:val="18"/>
        <w:lang w:val="fr-CH"/>
      </w:rPr>
      <w:br/>
    </w:r>
    <w:r w:rsidRPr="002B4680">
      <w:rPr>
        <w:rFonts w:ascii="Calibri" w:hAnsi="Calibri" w:cs="Calibri"/>
        <w:caps w:val="0"/>
        <w:color w:val="0070C0"/>
        <w:sz w:val="18"/>
        <w:szCs w:val="18"/>
        <w:lang w:val="fr-CH"/>
      </w:rPr>
      <w:t>Tel:</w:t>
    </w:r>
    <w:r w:rsidRPr="002B4680">
      <w:rPr>
        <w:rFonts w:ascii="Calibri" w:hAnsi="Calibri" w:cs="Calibri"/>
        <w:color w:val="0070C0"/>
        <w:sz w:val="18"/>
        <w:szCs w:val="18"/>
        <w:lang w:val="fr-CH"/>
      </w:rPr>
      <w:t xml:space="preserve"> +41 22 730 5111 • </w:t>
    </w:r>
    <w:r w:rsidRPr="002B4680">
      <w:rPr>
        <w:rFonts w:ascii="Calibri" w:hAnsi="Calibri" w:cs="Calibri"/>
        <w:caps w:val="0"/>
        <w:color w:val="0070C0"/>
        <w:sz w:val="18"/>
        <w:szCs w:val="18"/>
        <w:lang w:val="fr-CH"/>
      </w:rPr>
      <w:t>Fax</w:t>
    </w:r>
    <w:r w:rsidRPr="002B4680">
      <w:rPr>
        <w:rFonts w:ascii="Calibri" w:hAnsi="Calibri" w:cs="Calibri"/>
        <w:color w:val="0070C0"/>
        <w:sz w:val="18"/>
        <w:szCs w:val="18"/>
        <w:lang w:val="fr-CH"/>
      </w:rPr>
      <w:t>: +41 22 733 7256 •</w:t>
    </w:r>
    <w:r>
      <w:rPr>
        <w:rFonts w:ascii="Calibri" w:hAnsi="Calibri" w:cs="Calibri"/>
        <w:color w:val="0070C0"/>
        <w:sz w:val="18"/>
        <w:szCs w:val="18"/>
        <w:lang w:val="fr-CH"/>
      </w:rPr>
      <w:t xml:space="preserve"> </w:t>
    </w:r>
    <w:r w:rsidRPr="002B4680">
      <w:rPr>
        <w:rFonts w:ascii="Calibri" w:hAnsi="Calibri" w:cs="Calibri"/>
        <w:color w:val="0070C0"/>
        <w:sz w:val="18"/>
        <w:szCs w:val="18"/>
        <w:lang w:val="fr-CH"/>
      </w:rPr>
      <w:t>E-</w:t>
    </w:r>
    <w:r w:rsidRPr="002B4680">
      <w:rPr>
        <w:rFonts w:ascii="Calibri" w:hAnsi="Calibri" w:cs="Calibri"/>
        <w:caps w:val="0"/>
        <w:color w:val="0070C0"/>
        <w:sz w:val="18"/>
        <w:szCs w:val="18"/>
        <w:lang w:val="fr-CH"/>
      </w:rPr>
      <w:t>mail</w:t>
    </w:r>
    <w:r w:rsidRPr="002B4680">
      <w:rPr>
        <w:rFonts w:ascii="Calibri" w:hAnsi="Calibri" w:cs="Calibri"/>
        <w:color w:val="0070C0"/>
        <w:sz w:val="18"/>
        <w:szCs w:val="18"/>
        <w:lang w:val="fr-CH"/>
      </w:rPr>
      <w:t xml:space="preserve">: </w:t>
    </w:r>
    <w:hyperlink r:id="rId1" w:history="1">
      <w:r w:rsidRPr="002B4680">
        <w:rPr>
          <w:rStyle w:val="Hyperlink"/>
          <w:rFonts w:ascii="Calibri" w:hAnsi="Calibri" w:cs="Calibri"/>
          <w:caps w:val="0"/>
          <w:color w:val="0070C0"/>
          <w:sz w:val="18"/>
          <w:szCs w:val="18"/>
          <w:lang w:val="fr-CH"/>
        </w:rPr>
        <w:t>itumail@itu.int</w:t>
      </w:r>
    </w:hyperlink>
    <w:r w:rsidRPr="002B4680">
      <w:rPr>
        <w:rFonts w:ascii="Calibri" w:hAnsi="Calibri" w:cs="Calibri"/>
        <w:caps w:val="0"/>
        <w:color w:val="0070C0"/>
        <w:sz w:val="18"/>
        <w:szCs w:val="18"/>
        <w:lang w:val="fr-CH"/>
      </w:rPr>
      <w:t xml:space="preserve"> • </w:t>
    </w:r>
    <w:hyperlink r:id="rId2" w:history="1">
      <w:r w:rsidRPr="002B4680">
        <w:rPr>
          <w:rStyle w:val="Hyperlink"/>
          <w:rFonts w:ascii="Calibri" w:hAnsi="Calibri" w:cs="Calibri"/>
          <w:caps w:val="0"/>
          <w:color w:val="0070C0"/>
          <w:sz w:val="18"/>
          <w:szCs w:val="18"/>
          <w:lang w:val="fr-CH"/>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3AD2F" w14:textId="77777777" w:rsidR="00A1519E" w:rsidRDefault="00A1519E">
      <w:r>
        <w:t>____________________</w:t>
      </w:r>
    </w:p>
  </w:footnote>
  <w:footnote w:type="continuationSeparator" w:id="0">
    <w:p w14:paraId="1230E7EF" w14:textId="77777777" w:rsidR="00A1519E" w:rsidRDefault="00A1519E">
      <w:r>
        <w:continuationSeparator/>
      </w:r>
    </w:p>
  </w:footnote>
  <w:footnote w:type="continuationNotice" w:id="1">
    <w:p w14:paraId="6A85D70C" w14:textId="77777777" w:rsidR="00A1519E" w:rsidRDefault="00A1519E">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343CC" w14:textId="77777777" w:rsidR="00C740E1" w:rsidRDefault="00D9663F" w:rsidP="0024485F">
    <w:pPr>
      <w:pStyle w:val="Header"/>
      <w:rPr>
        <w:noProof/>
      </w:rPr>
    </w:pPr>
    <w:sdt>
      <w:sdtPr>
        <w:id w:val="586744840"/>
        <w:docPartObj>
          <w:docPartGallery w:val="Page Numbers (Top of Page)"/>
          <w:docPartUnique/>
        </w:docPartObj>
      </w:sdtPr>
      <w:sdtEndPr>
        <w:rPr>
          <w:noProof/>
        </w:rPr>
      </w:sdtEndPr>
      <w:sdtContent>
        <w:r w:rsidR="003A71AF">
          <w:rPr>
            <w:noProof/>
          </w:rPr>
          <w:t>-</w:t>
        </w:r>
        <w:r w:rsidR="00C740E1">
          <w:t xml:space="preserve"> </w:t>
        </w:r>
        <w:r w:rsidR="00C740E1">
          <w:fldChar w:fldCharType="begin"/>
        </w:r>
        <w:r w:rsidR="00C740E1">
          <w:instrText xml:space="preserve"> PAGE   \* MERGEFORMAT </w:instrText>
        </w:r>
        <w:r w:rsidR="00C740E1">
          <w:fldChar w:fldCharType="separate"/>
        </w:r>
        <w:r w:rsidR="002008F8">
          <w:rPr>
            <w:noProof/>
          </w:rPr>
          <w:t>5</w:t>
        </w:r>
        <w:r w:rsidR="00C740E1">
          <w:rPr>
            <w:noProof/>
          </w:rPr>
          <w:fldChar w:fldCharType="end"/>
        </w:r>
      </w:sdtContent>
    </w:sdt>
    <w:r w:rsidR="00C740E1">
      <w:rPr>
        <w:noProof/>
      </w:rPr>
      <w:t xml:space="preserve"> </w:t>
    </w:r>
    <w:r w:rsidR="003A71AF">
      <w:rPr>
        <w:noProof/>
      </w:rPr>
      <w:t>-</w:t>
    </w:r>
  </w:p>
  <w:p w14:paraId="4A8CCAF7" w14:textId="14969ACE" w:rsidR="00C740E1" w:rsidRPr="00C740E1" w:rsidRDefault="00CC327E" w:rsidP="00453805">
    <w:pPr>
      <w:pStyle w:val="Header"/>
      <w:rPr>
        <w:lang w:val="en-US"/>
      </w:rPr>
    </w:pPr>
    <w:r w:rsidRPr="00CC327E">
      <w:rPr>
        <w:rFonts w:hint="eastAsia"/>
        <w:noProof/>
      </w:rPr>
      <w:t>第</w:t>
    </w:r>
    <w:r w:rsidR="000C6294">
      <w:rPr>
        <w:rFonts w:hint="eastAsia"/>
        <w:noProof/>
        <w:lang w:eastAsia="zh-CN"/>
      </w:rPr>
      <w:t>4</w:t>
    </w:r>
    <w:r w:rsidRPr="00CC327E">
      <w:rPr>
        <w:rFonts w:hint="eastAsia"/>
        <w:noProof/>
      </w:rPr>
      <w:t>/</w:t>
    </w:r>
    <w:r w:rsidR="005C4E55">
      <w:rPr>
        <w:rFonts w:hint="eastAsia"/>
        <w:noProof/>
        <w:lang w:eastAsia="zh-CN"/>
      </w:rPr>
      <w:t>13</w:t>
    </w:r>
    <w:r w:rsidRPr="00CC327E">
      <w:rPr>
        <w:rFonts w:hint="eastAsia"/>
        <w:noProof/>
      </w:rPr>
      <w:t>号集体函</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D9CFB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91A46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B49E6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541F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3E44C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6640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503EF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FCE8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22E11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3885BF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7E170B"/>
    <w:multiLevelType w:val="multilevel"/>
    <w:tmpl w:val="D6B09FF8"/>
    <w:styleLink w:val="CurrentList5"/>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56F1325"/>
    <w:multiLevelType w:val="hybridMultilevel"/>
    <w:tmpl w:val="F4D06434"/>
    <w:lvl w:ilvl="0" w:tplc="FAB241B2">
      <w:start w:val="1"/>
      <w:numFmt w:val="decimal"/>
      <w:lvlText w:val="%1."/>
      <w:lvlJc w:val="left"/>
      <w:pPr>
        <w:ind w:left="1077" w:hanging="360"/>
      </w:pPr>
      <w:rPr>
        <w:rFonts w:ascii="Calibri" w:hAnsi="Calibri"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2" w15:restartNumberingAfterBreak="0">
    <w:nsid w:val="0BAE525E"/>
    <w:multiLevelType w:val="multilevel"/>
    <w:tmpl w:val="0809001F"/>
    <w:styleLink w:val="CurrentList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9BC69FC"/>
    <w:multiLevelType w:val="multilevel"/>
    <w:tmpl w:val="0809001F"/>
    <w:styleLink w:val="CurrentList3"/>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2D91931"/>
    <w:multiLevelType w:val="multilevel"/>
    <w:tmpl w:val="7A70B52C"/>
    <w:styleLink w:val="CurrentList1"/>
    <w:lvl w:ilvl="0">
      <w:start w:val="1"/>
      <w:numFmt w:val="decimal"/>
      <w:lvlText w:val="%1."/>
      <w:lvlJc w:val="left"/>
      <w:pPr>
        <w:tabs>
          <w:tab w:val="num" w:pos="502"/>
        </w:tabs>
        <w:ind w:left="502" w:hanging="360"/>
      </w:pPr>
      <w:rPr>
        <w:rFonts w:cs="Times New Roman" w:hint="default"/>
      </w:rPr>
    </w:lvl>
    <w:lvl w:ilvl="1">
      <w:start w:val="1"/>
      <w:numFmt w:val="decimal"/>
      <w:lvlText w:val="%1.%2"/>
      <w:lvlJc w:val="left"/>
      <w:pPr>
        <w:tabs>
          <w:tab w:val="num" w:pos="862"/>
        </w:tabs>
        <w:ind w:left="862" w:hanging="360"/>
      </w:pPr>
      <w:rPr>
        <w:rFonts w:cs="Times New Roman" w:hint="default"/>
      </w:rPr>
    </w:lvl>
    <w:lvl w:ilvl="2">
      <w:start w:val="1"/>
      <w:numFmt w:val="decimal"/>
      <w:lvlText w:val="%1.%2.%3"/>
      <w:lvlJc w:val="left"/>
      <w:pPr>
        <w:tabs>
          <w:tab w:val="num" w:pos="1222"/>
        </w:tabs>
        <w:ind w:left="1222" w:hanging="360"/>
      </w:pPr>
      <w:rPr>
        <w:rFonts w:cs="Times New Roman" w:hint="default"/>
      </w:rPr>
    </w:lvl>
    <w:lvl w:ilvl="3">
      <w:start w:val="1"/>
      <w:numFmt w:val="lowerRoman"/>
      <w:lvlText w:val="%4."/>
      <w:lvlJc w:val="left"/>
      <w:pPr>
        <w:tabs>
          <w:tab w:val="num" w:pos="1402"/>
        </w:tabs>
        <w:ind w:left="1402" w:hanging="180"/>
      </w:pPr>
      <w:rPr>
        <w:rFonts w:cs="Times New Roman" w:hint="default"/>
      </w:rPr>
    </w:lvl>
    <w:lvl w:ilvl="4">
      <w:start w:val="1"/>
      <w:numFmt w:val="lowerLetter"/>
      <w:lvlText w:val="(%5)"/>
      <w:lvlJc w:val="left"/>
      <w:pPr>
        <w:tabs>
          <w:tab w:val="num" w:pos="1942"/>
        </w:tabs>
        <w:ind w:left="1942" w:hanging="360"/>
      </w:pPr>
      <w:rPr>
        <w:rFonts w:cs="Times New Roman" w:hint="default"/>
      </w:rPr>
    </w:lvl>
    <w:lvl w:ilvl="5">
      <w:start w:val="1"/>
      <w:numFmt w:val="lowerRoman"/>
      <w:lvlText w:val="(%6)"/>
      <w:lvlJc w:val="left"/>
      <w:pPr>
        <w:tabs>
          <w:tab w:val="num" w:pos="2302"/>
        </w:tabs>
        <w:ind w:left="2302" w:hanging="360"/>
      </w:pPr>
      <w:rPr>
        <w:rFonts w:cs="Times New Roman" w:hint="default"/>
      </w:rPr>
    </w:lvl>
    <w:lvl w:ilvl="6">
      <w:start w:val="1"/>
      <w:numFmt w:val="decimal"/>
      <w:lvlText w:val="%7."/>
      <w:lvlJc w:val="left"/>
      <w:pPr>
        <w:tabs>
          <w:tab w:val="num" w:pos="2662"/>
        </w:tabs>
        <w:ind w:left="2662" w:hanging="360"/>
      </w:pPr>
      <w:rPr>
        <w:rFonts w:cs="Times New Roman" w:hint="default"/>
      </w:rPr>
    </w:lvl>
    <w:lvl w:ilvl="7">
      <w:start w:val="1"/>
      <w:numFmt w:val="lowerLetter"/>
      <w:lvlText w:val="%8."/>
      <w:lvlJc w:val="left"/>
      <w:pPr>
        <w:tabs>
          <w:tab w:val="num" w:pos="3022"/>
        </w:tabs>
        <w:ind w:left="3022" w:hanging="360"/>
      </w:pPr>
      <w:rPr>
        <w:rFonts w:cs="Times New Roman" w:hint="default"/>
      </w:rPr>
    </w:lvl>
    <w:lvl w:ilvl="8">
      <w:start w:val="1"/>
      <w:numFmt w:val="lowerRoman"/>
      <w:lvlText w:val="%9."/>
      <w:lvlJc w:val="left"/>
      <w:pPr>
        <w:tabs>
          <w:tab w:val="num" w:pos="3382"/>
        </w:tabs>
        <w:ind w:left="3382" w:hanging="360"/>
      </w:pPr>
      <w:rPr>
        <w:rFonts w:cs="Times New Roman" w:hint="default"/>
      </w:rPr>
    </w:lvl>
  </w:abstractNum>
  <w:abstractNum w:abstractNumId="15" w15:restartNumberingAfterBreak="0">
    <w:nsid w:val="245E5DAC"/>
    <w:multiLevelType w:val="multilevel"/>
    <w:tmpl w:val="7A70B52C"/>
    <w:lvl w:ilvl="0">
      <w:start w:val="1"/>
      <w:numFmt w:val="decimal"/>
      <w:lvlText w:val="%1."/>
      <w:lvlJc w:val="left"/>
      <w:pPr>
        <w:tabs>
          <w:tab w:val="num" w:pos="502"/>
        </w:tabs>
        <w:ind w:left="502" w:hanging="360"/>
      </w:pPr>
      <w:rPr>
        <w:rFonts w:cs="Times New Roman" w:hint="default"/>
      </w:rPr>
    </w:lvl>
    <w:lvl w:ilvl="1">
      <w:start w:val="1"/>
      <w:numFmt w:val="decimal"/>
      <w:lvlText w:val="%1.%2"/>
      <w:lvlJc w:val="left"/>
      <w:pPr>
        <w:tabs>
          <w:tab w:val="num" w:pos="862"/>
        </w:tabs>
        <w:ind w:left="862" w:hanging="360"/>
      </w:pPr>
      <w:rPr>
        <w:rFonts w:cs="Times New Roman" w:hint="default"/>
      </w:rPr>
    </w:lvl>
    <w:lvl w:ilvl="2">
      <w:start w:val="1"/>
      <w:numFmt w:val="decimal"/>
      <w:lvlText w:val="%1.%2.%3"/>
      <w:lvlJc w:val="left"/>
      <w:pPr>
        <w:tabs>
          <w:tab w:val="num" w:pos="1222"/>
        </w:tabs>
        <w:ind w:left="1222" w:hanging="360"/>
      </w:pPr>
      <w:rPr>
        <w:rFonts w:cs="Times New Roman" w:hint="default"/>
      </w:rPr>
    </w:lvl>
    <w:lvl w:ilvl="3">
      <w:start w:val="1"/>
      <w:numFmt w:val="lowerRoman"/>
      <w:lvlText w:val="%4."/>
      <w:lvlJc w:val="left"/>
      <w:pPr>
        <w:tabs>
          <w:tab w:val="num" w:pos="1402"/>
        </w:tabs>
        <w:ind w:left="1402" w:hanging="180"/>
      </w:pPr>
      <w:rPr>
        <w:rFonts w:cs="Times New Roman" w:hint="default"/>
      </w:rPr>
    </w:lvl>
    <w:lvl w:ilvl="4">
      <w:start w:val="1"/>
      <w:numFmt w:val="lowerLetter"/>
      <w:lvlText w:val="(%5)"/>
      <w:lvlJc w:val="left"/>
      <w:pPr>
        <w:tabs>
          <w:tab w:val="num" w:pos="1942"/>
        </w:tabs>
        <w:ind w:left="1942" w:hanging="360"/>
      </w:pPr>
      <w:rPr>
        <w:rFonts w:cs="Times New Roman" w:hint="default"/>
      </w:rPr>
    </w:lvl>
    <w:lvl w:ilvl="5">
      <w:start w:val="1"/>
      <w:numFmt w:val="lowerRoman"/>
      <w:lvlText w:val="(%6)"/>
      <w:lvlJc w:val="left"/>
      <w:pPr>
        <w:tabs>
          <w:tab w:val="num" w:pos="2302"/>
        </w:tabs>
        <w:ind w:left="2302" w:hanging="360"/>
      </w:pPr>
      <w:rPr>
        <w:rFonts w:cs="Times New Roman" w:hint="default"/>
      </w:rPr>
    </w:lvl>
    <w:lvl w:ilvl="6">
      <w:start w:val="1"/>
      <w:numFmt w:val="decimal"/>
      <w:lvlText w:val="%7."/>
      <w:lvlJc w:val="left"/>
      <w:pPr>
        <w:tabs>
          <w:tab w:val="num" w:pos="2662"/>
        </w:tabs>
        <w:ind w:left="2662" w:hanging="360"/>
      </w:pPr>
      <w:rPr>
        <w:rFonts w:cs="Times New Roman" w:hint="default"/>
      </w:rPr>
    </w:lvl>
    <w:lvl w:ilvl="7">
      <w:start w:val="1"/>
      <w:numFmt w:val="lowerLetter"/>
      <w:lvlText w:val="%8."/>
      <w:lvlJc w:val="left"/>
      <w:pPr>
        <w:tabs>
          <w:tab w:val="num" w:pos="3022"/>
        </w:tabs>
        <w:ind w:left="3022" w:hanging="360"/>
      </w:pPr>
      <w:rPr>
        <w:rFonts w:cs="Times New Roman" w:hint="default"/>
      </w:rPr>
    </w:lvl>
    <w:lvl w:ilvl="8">
      <w:start w:val="1"/>
      <w:numFmt w:val="lowerRoman"/>
      <w:lvlText w:val="%9."/>
      <w:lvlJc w:val="left"/>
      <w:pPr>
        <w:tabs>
          <w:tab w:val="num" w:pos="3382"/>
        </w:tabs>
        <w:ind w:left="3382" w:hanging="360"/>
      </w:pPr>
      <w:rPr>
        <w:rFonts w:cs="Times New Roman" w:hint="default"/>
      </w:rPr>
    </w:lvl>
  </w:abstractNum>
  <w:abstractNum w:abstractNumId="16" w15:restartNumberingAfterBreak="0">
    <w:nsid w:val="24E07073"/>
    <w:multiLevelType w:val="multilevel"/>
    <w:tmpl w:val="D6B09F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28D7637"/>
    <w:multiLevelType w:val="multilevel"/>
    <w:tmpl w:val="D6B09FF8"/>
    <w:styleLink w:val="CurrentList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18014EF"/>
    <w:multiLevelType w:val="hybridMultilevel"/>
    <w:tmpl w:val="5D3E9E12"/>
    <w:lvl w:ilvl="0" w:tplc="04090001">
      <w:start w:val="1"/>
      <w:numFmt w:val="bullet"/>
      <w:lvlText w:val=""/>
      <w:lvlJc w:val="left"/>
      <w:pPr>
        <w:ind w:left="780" w:hanging="420"/>
      </w:pPr>
      <w:rPr>
        <w:rFonts w:ascii="Symbol" w:hAnsi="Symbol"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19" w15:restartNumberingAfterBreak="0">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BB308A5"/>
    <w:multiLevelType w:val="hybridMultilevel"/>
    <w:tmpl w:val="C79654F4"/>
    <w:lvl w:ilvl="0" w:tplc="FFFFFFFF">
      <w:start w:val="1"/>
      <w:numFmt w:val="decimal"/>
      <w:lvlText w:val="%1."/>
      <w:lvlJc w:val="left"/>
      <w:pPr>
        <w:tabs>
          <w:tab w:val="num" w:pos="720"/>
        </w:tabs>
        <w:ind w:left="360" w:firstLine="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1" w15:restartNumberingAfterBreak="0">
    <w:nsid w:val="6C3A301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DB22076"/>
    <w:multiLevelType w:val="hybridMultilevel"/>
    <w:tmpl w:val="F4D06434"/>
    <w:lvl w:ilvl="0" w:tplc="FAB241B2">
      <w:start w:val="1"/>
      <w:numFmt w:val="decimal"/>
      <w:lvlText w:val="%1."/>
      <w:lvlJc w:val="left"/>
      <w:pPr>
        <w:ind w:left="1077" w:hanging="360"/>
      </w:pPr>
      <w:rPr>
        <w:rFonts w:ascii="Calibri" w:hAnsi="Calibri"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23" w15:restartNumberingAfterBreak="0">
    <w:nsid w:val="6FE57E10"/>
    <w:multiLevelType w:val="hybridMultilevel"/>
    <w:tmpl w:val="3F4E20C8"/>
    <w:lvl w:ilvl="0" w:tplc="9BD247BA">
      <w:numFmt w:val="bullet"/>
      <w:lvlText w:val="-"/>
      <w:lvlJc w:val="left"/>
      <w:pPr>
        <w:ind w:left="636" w:hanging="360"/>
      </w:pPr>
      <w:rPr>
        <w:rFonts w:ascii="Times New Roman" w:eastAsia="Times New Roman" w:hAnsi="Times New Roman" w:cs="Times New Roman" w:hint="default"/>
      </w:rPr>
    </w:lvl>
    <w:lvl w:ilvl="1" w:tplc="04090003" w:tentative="1">
      <w:start w:val="1"/>
      <w:numFmt w:val="bullet"/>
      <w:lvlText w:val="o"/>
      <w:lvlJc w:val="left"/>
      <w:pPr>
        <w:ind w:left="1356" w:hanging="360"/>
      </w:pPr>
      <w:rPr>
        <w:rFonts w:ascii="Courier New" w:hAnsi="Courier New" w:cs="Courier New" w:hint="default"/>
      </w:rPr>
    </w:lvl>
    <w:lvl w:ilvl="2" w:tplc="04090005" w:tentative="1">
      <w:start w:val="1"/>
      <w:numFmt w:val="bullet"/>
      <w:lvlText w:val=""/>
      <w:lvlJc w:val="left"/>
      <w:pPr>
        <w:ind w:left="2076" w:hanging="360"/>
      </w:pPr>
      <w:rPr>
        <w:rFonts w:ascii="Wingdings" w:hAnsi="Wingdings" w:hint="default"/>
      </w:rPr>
    </w:lvl>
    <w:lvl w:ilvl="3" w:tplc="04090001" w:tentative="1">
      <w:start w:val="1"/>
      <w:numFmt w:val="bullet"/>
      <w:lvlText w:val=""/>
      <w:lvlJc w:val="left"/>
      <w:pPr>
        <w:ind w:left="2796" w:hanging="360"/>
      </w:pPr>
      <w:rPr>
        <w:rFonts w:ascii="Symbol" w:hAnsi="Symbol" w:hint="default"/>
      </w:rPr>
    </w:lvl>
    <w:lvl w:ilvl="4" w:tplc="04090003" w:tentative="1">
      <w:start w:val="1"/>
      <w:numFmt w:val="bullet"/>
      <w:lvlText w:val="o"/>
      <w:lvlJc w:val="left"/>
      <w:pPr>
        <w:ind w:left="3516" w:hanging="360"/>
      </w:pPr>
      <w:rPr>
        <w:rFonts w:ascii="Courier New" w:hAnsi="Courier New" w:cs="Courier New" w:hint="default"/>
      </w:rPr>
    </w:lvl>
    <w:lvl w:ilvl="5" w:tplc="04090005" w:tentative="1">
      <w:start w:val="1"/>
      <w:numFmt w:val="bullet"/>
      <w:lvlText w:val=""/>
      <w:lvlJc w:val="left"/>
      <w:pPr>
        <w:ind w:left="4236" w:hanging="360"/>
      </w:pPr>
      <w:rPr>
        <w:rFonts w:ascii="Wingdings" w:hAnsi="Wingdings" w:hint="default"/>
      </w:rPr>
    </w:lvl>
    <w:lvl w:ilvl="6" w:tplc="04090001" w:tentative="1">
      <w:start w:val="1"/>
      <w:numFmt w:val="bullet"/>
      <w:lvlText w:val=""/>
      <w:lvlJc w:val="left"/>
      <w:pPr>
        <w:ind w:left="4956" w:hanging="360"/>
      </w:pPr>
      <w:rPr>
        <w:rFonts w:ascii="Symbol" w:hAnsi="Symbol" w:hint="default"/>
      </w:rPr>
    </w:lvl>
    <w:lvl w:ilvl="7" w:tplc="04090003" w:tentative="1">
      <w:start w:val="1"/>
      <w:numFmt w:val="bullet"/>
      <w:lvlText w:val="o"/>
      <w:lvlJc w:val="left"/>
      <w:pPr>
        <w:ind w:left="5676" w:hanging="360"/>
      </w:pPr>
      <w:rPr>
        <w:rFonts w:ascii="Courier New" w:hAnsi="Courier New" w:cs="Courier New" w:hint="default"/>
      </w:rPr>
    </w:lvl>
    <w:lvl w:ilvl="8" w:tplc="04090005" w:tentative="1">
      <w:start w:val="1"/>
      <w:numFmt w:val="bullet"/>
      <w:lvlText w:val=""/>
      <w:lvlJc w:val="left"/>
      <w:pPr>
        <w:ind w:left="6396" w:hanging="360"/>
      </w:pPr>
      <w:rPr>
        <w:rFonts w:ascii="Wingdings" w:hAnsi="Wingdings" w:hint="default"/>
      </w:rPr>
    </w:lvl>
  </w:abstractNum>
  <w:abstractNum w:abstractNumId="24" w15:restartNumberingAfterBreak="0">
    <w:nsid w:val="7D631369"/>
    <w:multiLevelType w:val="hybridMultilevel"/>
    <w:tmpl w:val="8E4C88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604993577">
    <w:abstractNumId w:val="9"/>
  </w:num>
  <w:num w:numId="2" w16cid:durableId="78911323">
    <w:abstractNumId w:val="7"/>
  </w:num>
  <w:num w:numId="3" w16cid:durableId="1331445465">
    <w:abstractNumId w:val="6"/>
  </w:num>
  <w:num w:numId="4" w16cid:durableId="1690836772">
    <w:abstractNumId w:val="5"/>
  </w:num>
  <w:num w:numId="5" w16cid:durableId="806319133">
    <w:abstractNumId w:val="4"/>
  </w:num>
  <w:num w:numId="6" w16cid:durableId="169878281">
    <w:abstractNumId w:val="8"/>
  </w:num>
  <w:num w:numId="7" w16cid:durableId="977028743">
    <w:abstractNumId w:val="3"/>
  </w:num>
  <w:num w:numId="8" w16cid:durableId="1510368416">
    <w:abstractNumId w:val="2"/>
  </w:num>
  <w:num w:numId="9" w16cid:durableId="821459800">
    <w:abstractNumId w:val="1"/>
  </w:num>
  <w:num w:numId="10" w16cid:durableId="806243025">
    <w:abstractNumId w:val="0"/>
  </w:num>
  <w:num w:numId="11" w16cid:durableId="1018199766">
    <w:abstractNumId w:val="23"/>
  </w:num>
  <w:num w:numId="12" w16cid:durableId="2121794927">
    <w:abstractNumId w:val="19"/>
  </w:num>
  <w:num w:numId="13" w16cid:durableId="1148520483">
    <w:abstractNumId w:val="11"/>
  </w:num>
  <w:num w:numId="14" w16cid:durableId="1432972093">
    <w:abstractNumId w:val="22"/>
  </w:num>
  <w:num w:numId="15" w16cid:durableId="1352685271">
    <w:abstractNumId w:val="24"/>
  </w:num>
  <w:num w:numId="16" w16cid:durableId="1886523395">
    <w:abstractNumId w:val="15"/>
  </w:num>
  <w:num w:numId="17" w16cid:durableId="516313783">
    <w:abstractNumId w:val="20"/>
  </w:num>
  <w:num w:numId="18" w16cid:durableId="93567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78905148">
    <w:abstractNumId w:val="14"/>
  </w:num>
  <w:num w:numId="20" w16cid:durableId="1440830857">
    <w:abstractNumId w:val="16"/>
  </w:num>
  <w:num w:numId="21" w16cid:durableId="495145642">
    <w:abstractNumId w:val="12"/>
  </w:num>
  <w:num w:numId="22" w16cid:durableId="1193416285">
    <w:abstractNumId w:val="13"/>
  </w:num>
  <w:num w:numId="23" w16cid:durableId="431515667">
    <w:abstractNumId w:val="21"/>
  </w:num>
  <w:num w:numId="24" w16cid:durableId="1622833731">
    <w:abstractNumId w:val="17"/>
  </w:num>
  <w:num w:numId="25" w16cid:durableId="604076110">
    <w:abstractNumId w:val="10"/>
  </w:num>
  <w:num w:numId="26" w16cid:durableId="20033923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0" w:nlCheck="1" w:checkStyle="0"/>
  <w:activeWritingStyle w:appName="MSWord" w:lang="en-GB" w:vendorID="64" w:dllVersion="0" w:nlCheck="1" w:checkStyle="0"/>
  <w:activeWritingStyle w:appName="MSWord" w:lang="fr-CH" w:vendorID="64" w:dllVersion="0" w:nlCheck="1" w:checkStyle="0"/>
  <w:activeWritingStyle w:appName="MSWord" w:lang="fr-FR" w:vendorID="64" w:dllVersion="0" w:nlCheck="1" w:checkStyle="0"/>
  <w:activeWritingStyle w:appName="MSWord" w:lang="zh-CN" w:vendorID="64" w:dllVersion="0" w:nlCheck="1" w:checkStyle="1"/>
  <w:activeWritingStyle w:appName="MSWord" w:lang="en-GB" w:vendorID="64" w:dllVersion="4096" w:nlCheck="1" w:checkStyle="0"/>
  <w:activeWritingStyle w:appName="MSWord" w:lang="en-US" w:vendorID="64" w:dllVersion="4096" w:nlCheck="1" w:checkStyle="0"/>
  <w:activeWritingStyle w:appName="MSWord" w:lang="fr-CH"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FFB"/>
    <w:rsid w:val="00000EC3"/>
    <w:rsid w:val="00000FC7"/>
    <w:rsid w:val="0000273D"/>
    <w:rsid w:val="000049A8"/>
    <w:rsid w:val="000069D4"/>
    <w:rsid w:val="0000705A"/>
    <w:rsid w:val="000103B1"/>
    <w:rsid w:val="0001061D"/>
    <w:rsid w:val="00010B0B"/>
    <w:rsid w:val="000138E5"/>
    <w:rsid w:val="000174AD"/>
    <w:rsid w:val="00017DC9"/>
    <w:rsid w:val="00021F7A"/>
    <w:rsid w:val="0002324F"/>
    <w:rsid w:val="00025A7B"/>
    <w:rsid w:val="00025F41"/>
    <w:rsid w:val="000276A7"/>
    <w:rsid w:val="000305E1"/>
    <w:rsid w:val="00030D03"/>
    <w:rsid w:val="00031925"/>
    <w:rsid w:val="00033BAD"/>
    <w:rsid w:val="00040556"/>
    <w:rsid w:val="00040A44"/>
    <w:rsid w:val="00042938"/>
    <w:rsid w:val="00042AEA"/>
    <w:rsid w:val="00042EF9"/>
    <w:rsid w:val="00042FF2"/>
    <w:rsid w:val="00045BFA"/>
    <w:rsid w:val="000473DF"/>
    <w:rsid w:val="00053231"/>
    <w:rsid w:val="00053AD3"/>
    <w:rsid w:val="00056D8D"/>
    <w:rsid w:val="00057223"/>
    <w:rsid w:val="000619A5"/>
    <w:rsid w:val="0006249F"/>
    <w:rsid w:val="0006310D"/>
    <w:rsid w:val="00066FF9"/>
    <w:rsid w:val="00071BA1"/>
    <w:rsid w:val="00073152"/>
    <w:rsid w:val="000759A2"/>
    <w:rsid w:val="00077FCD"/>
    <w:rsid w:val="000873E8"/>
    <w:rsid w:val="000877A6"/>
    <w:rsid w:val="00093E50"/>
    <w:rsid w:val="000948B6"/>
    <w:rsid w:val="00095667"/>
    <w:rsid w:val="00096C2F"/>
    <w:rsid w:val="00096DA4"/>
    <w:rsid w:val="000A3FBE"/>
    <w:rsid w:val="000A402E"/>
    <w:rsid w:val="000A4EA0"/>
    <w:rsid w:val="000A5754"/>
    <w:rsid w:val="000A7C40"/>
    <w:rsid w:val="000A7D55"/>
    <w:rsid w:val="000B0ACA"/>
    <w:rsid w:val="000B2F64"/>
    <w:rsid w:val="000B31A0"/>
    <w:rsid w:val="000B46FB"/>
    <w:rsid w:val="000B5400"/>
    <w:rsid w:val="000B55EC"/>
    <w:rsid w:val="000B5C3E"/>
    <w:rsid w:val="000B7817"/>
    <w:rsid w:val="000B7883"/>
    <w:rsid w:val="000C19A6"/>
    <w:rsid w:val="000C2E8E"/>
    <w:rsid w:val="000C4D66"/>
    <w:rsid w:val="000C4D93"/>
    <w:rsid w:val="000C55B8"/>
    <w:rsid w:val="000C6294"/>
    <w:rsid w:val="000D49FB"/>
    <w:rsid w:val="000D5F20"/>
    <w:rsid w:val="000D6186"/>
    <w:rsid w:val="000D78F9"/>
    <w:rsid w:val="000E0AE4"/>
    <w:rsid w:val="000E0B2B"/>
    <w:rsid w:val="000E0E7C"/>
    <w:rsid w:val="000E0FAB"/>
    <w:rsid w:val="000E1537"/>
    <w:rsid w:val="000E2D7F"/>
    <w:rsid w:val="000E43C2"/>
    <w:rsid w:val="000E4D0D"/>
    <w:rsid w:val="000E54B9"/>
    <w:rsid w:val="000F1B4B"/>
    <w:rsid w:val="000F2686"/>
    <w:rsid w:val="000F4256"/>
    <w:rsid w:val="000F47A3"/>
    <w:rsid w:val="000F548F"/>
    <w:rsid w:val="000F5585"/>
    <w:rsid w:val="000F6D51"/>
    <w:rsid w:val="00101E80"/>
    <w:rsid w:val="00107DB8"/>
    <w:rsid w:val="00111206"/>
    <w:rsid w:val="00113310"/>
    <w:rsid w:val="00114AE7"/>
    <w:rsid w:val="00115AD7"/>
    <w:rsid w:val="00115DB1"/>
    <w:rsid w:val="00115DF1"/>
    <w:rsid w:val="001175DC"/>
    <w:rsid w:val="00120088"/>
    <w:rsid w:val="00120B55"/>
    <w:rsid w:val="0012139D"/>
    <w:rsid w:val="001228B6"/>
    <w:rsid w:val="00122AB4"/>
    <w:rsid w:val="00124AE2"/>
    <w:rsid w:val="00126E71"/>
    <w:rsid w:val="0012744F"/>
    <w:rsid w:val="00127A76"/>
    <w:rsid w:val="0013130F"/>
    <w:rsid w:val="00133D5F"/>
    <w:rsid w:val="00133FED"/>
    <w:rsid w:val="00134FDB"/>
    <w:rsid w:val="00135065"/>
    <w:rsid w:val="00135D36"/>
    <w:rsid w:val="0013699E"/>
    <w:rsid w:val="00136A91"/>
    <w:rsid w:val="00137365"/>
    <w:rsid w:val="00140AC3"/>
    <w:rsid w:val="001421E0"/>
    <w:rsid w:val="0014289E"/>
    <w:rsid w:val="0014326B"/>
    <w:rsid w:val="00145D72"/>
    <w:rsid w:val="00146A6F"/>
    <w:rsid w:val="001474C9"/>
    <w:rsid w:val="00150FE5"/>
    <w:rsid w:val="00151DE9"/>
    <w:rsid w:val="00151ECE"/>
    <w:rsid w:val="00156DFF"/>
    <w:rsid w:val="00156F66"/>
    <w:rsid w:val="00157BD6"/>
    <w:rsid w:val="00161971"/>
    <w:rsid w:val="001653F3"/>
    <w:rsid w:val="00166BC0"/>
    <w:rsid w:val="001672F1"/>
    <w:rsid w:val="0016765D"/>
    <w:rsid w:val="00170608"/>
    <w:rsid w:val="00171C71"/>
    <w:rsid w:val="00172160"/>
    <w:rsid w:val="00172858"/>
    <w:rsid w:val="00175477"/>
    <w:rsid w:val="00176A57"/>
    <w:rsid w:val="0018068E"/>
    <w:rsid w:val="001809AC"/>
    <w:rsid w:val="00181B11"/>
    <w:rsid w:val="00182528"/>
    <w:rsid w:val="00182F6A"/>
    <w:rsid w:val="001831C3"/>
    <w:rsid w:val="001849C6"/>
    <w:rsid w:val="0018500B"/>
    <w:rsid w:val="001850FC"/>
    <w:rsid w:val="001863B9"/>
    <w:rsid w:val="00187971"/>
    <w:rsid w:val="00191E5E"/>
    <w:rsid w:val="001922BB"/>
    <w:rsid w:val="0019260A"/>
    <w:rsid w:val="00192792"/>
    <w:rsid w:val="00192BF8"/>
    <w:rsid w:val="00193EBE"/>
    <w:rsid w:val="00194B9D"/>
    <w:rsid w:val="001967B6"/>
    <w:rsid w:val="00196A19"/>
    <w:rsid w:val="00196AB1"/>
    <w:rsid w:val="001A0955"/>
    <w:rsid w:val="001A1EC9"/>
    <w:rsid w:val="001A2757"/>
    <w:rsid w:val="001A2B4F"/>
    <w:rsid w:val="001A6750"/>
    <w:rsid w:val="001A6776"/>
    <w:rsid w:val="001A7DDC"/>
    <w:rsid w:val="001B19E6"/>
    <w:rsid w:val="001B24FA"/>
    <w:rsid w:val="001B3CD1"/>
    <w:rsid w:val="001C0948"/>
    <w:rsid w:val="001C1FE3"/>
    <w:rsid w:val="001C22A0"/>
    <w:rsid w:val="001C2B46"/>
    <w:rsid w:val="001C39A4"/>
    <w:rsid w:val="001C3CDB"/>
    <w:rsid w:val="001D0786"/>
    <w:rsid w:val="001D0985"/>
    <w:rsid w:val="001D4027"/>
    <w:rsid w:val="001D4526"/>
    <w:rsid w:val="001D509A"/>
    <w:rsid w:val="001D7B4D"/>
    <w:rsid w:val="001E2029"/>
    <w:rsid w:val="001E34F6"/>
    <w:rsid w:val="001E39CB"/>
    <w:rsid w:val="001E50C0"/>
    <w:rsid w:val="001E6817"/>
    <w:rsid w:val="001E7019"/>
    <w:rsid w:val="001E75E2"/>
    <w:rsid w:val="001E77D9"/>
    <w:rsid w:val="001F1DB1"/>
    <w:rsid w:val="001F4970"/>
    <w:rsid w:val="001F658C"/>
    <w:rsid w:val="002008F8"/>
    <w:rsid w:val="002016B5"/>
    <w:rsid w:val="00202DC1"/>
    <w:rsid w:val="002039F5"/>
    <w:rsid w:val="00203ABF"/>
    <w:rsid w:val="00203FD2"/>
    <w:rsid w:val="002052BC"/>
    <w:rsid w:val="00206E2C"/>
    <w:rsid w:val="00206F31"/>
    <w:rsid w:val="0020709B"/>
    <w:rsid w:val="0021101A"/>
    <w:rsid w:val="002116EE"/>
    <w:rsid w:val="0021400B"/>
    <w:rsid w:val="0021661A"/>
    <w:rsid w:val="002169B6"/>
    <w:rsid w:val="002169E9"/>
    <w:rsid w:val="00220CE1"/>
    <w:rsid w:val="00221A29"/>
    <w:rsid w:val="00222693"/>
    <w:rsid w:val="00223220"/>
    <w:rsid w:val="002262BF"/>
    <w:rsid w:val="002303C5"/>
    <w:rsid w:val="002309D8"/>
    <w:rsid w:val="00232406"/>
    <w:rsid w:val="00233E19"/>
    <w:rsid w:val="002346FE"/>
    <w:rsid w:val="00235990"/>
    <w:rsid w:val="00237F39"/>
    <w:rsid w:val="00240D88"/>
    <w:rsid w:val="00241934"/>
    <w:rsid w:val="0024485F"/>
    <w:rsid w:val="002450D0"/>
    <w:rsid w:val="002450F1"/>
    <w:rsid w:val="00255CEA"/>
    <w:rsid w:val="00257760"/>
    <w:rsid w:val="002577A1"/>
    <w:rsid w:val="00261E03"/>
    <w:rsid w:val="00263BE5"/>
    <w:rsid w:val="00263CE7"/>
    <w:rsid w:val="00264862"/>
    <w:rsid w:val="00266CC8"/>
    <w:rsid w:val="00267A46"/>
    <w:rsid w:val="00270DE6"/>
    <w:rsid w:val="00272508"/>
    <w:rsid w:val="00272B09"/>
    <w:rsid w:val="00272C98"/>
    <w:rsid w:val="00273258"/>
    <w:rsid w:val="0027402D"/>
    <w:rsid w:val="002755B8"/>
    <w:rsid w:val="002776CB"/>
    <w:rsid w:val="00282484"/>
    <w:rsid w:val="00282A23"/>
    <w:rsid w:val="00284027"/>
    <w:rsid w:val="0028556B"/>
    <w:rsid w:val="00287BF1"/>
    <w:rsid w:val="00290630"/>
    <w:rsid w:val="00292E12"/>
    <w:rsid w:val="00295ED8"/>
    <w:rsid w:val="00296A4A"/>
    <w:rsid w:val="00296AA4"/>
    <w:rsid w:val="00297ED8"/>
    <w:rsid w:val="002A1415"/>
    <w:rsid w:val="002A18EB"/>
    <w:rsid w:val="002A2F20"/>
    <w:rsid w:val="002A3D35"/>
    <w:rsid w:val="002A496E"/>
    <w:rsid w:val="002A4CD6"/>
    <w:rsid w:val="002A5646"/>
    <w:rsid w:val="002A7136"/>
    <w:rsid w:val="002A7FE2"/>
    <w:rsid w:val="002B1DAA"/>
    <w:rsid w:val="002B1FB3"/>
    <w:rsid w:val="002B3A18"/>
    <w:rsid w:val="002B3E2F"/>
    <w:rsid w:val="002B3FFE"/>
    <w:rsid w:val="002B4036"/>
    <w:rsid w:val="002B4B7F"/>
    <w:rsid w:val="002B7101"/>
    <w:rsid w:val="002B711C"/>
    <w:rsid w:val="002C0244"/>
    <w:rsid w:val="002C1190"/>
    <w:rsid w:val="002C3CC7"/>
    <w:rsid w:val="002C3E7B"/>
    <w:rsid w:val="002D0ACE"/>
    <w:rsid w:val="002D1ED4"/>
    <w:rsid w:val="002D2D49"/>
    <w:rsid w:val="002D44D2"/>
    <w:rsid w:val="002D4A9E"/>
    <w:rsid w:val="002D6185"/>
    <w:rsid w:val="002E1B4F"/>
    <w:rsid w:val="002E39A6"/>
    <w:rsid w:val="002E41CB"/>
    <w:rsid w:val="002E4FD8"/>
    <w:rsid w:val="002F2E67"/>
    <w:rsid w:val="002F420A"/>
    <w:rsid w:val="002F6530"/>
    <w:rsid w:val="002F750E"/>
    <w:rsid w:val="00300095"/>
    <w:rsid w:val="00301488"/>
    <w:rsid w:val="00302636"/>
    <w:rsid w:val="00302D26"/>
    <w:rsid w:val="00302E2F"/>
    <w:rsid w:val="00310217"/>
    <w:rsid w:val="00310526"/>
    <w:rsid w:val="003118B3"/>
    <w:rsid w:val="00311E8B"/>
    <w:rsid w:val="00312329"/>
    <w:rsid w:val="003138CF"/>
    <w:rsid w:val="00313D35"/>
    <w:rsid w:val="00313DC8"/>
    <w:rsid w:val="00315214"/>
    <w:rsid w:val="00315546"/>
    <w:rsid w:val="0031568D"/>
    <w:rsid w:val="0031577B"/>
    <w:rsid w:val="003158D2"/>
    <w:rsid w:val="003163BC"/>
    <w:rsid w:val="00316D45"/>
    <w:rsid w:val="003172EE"/>
    <w:rsid w:val="00317FE9"/>
    <w:rsid w:val="003231FC"/>
    <w:rsid w:val="003232CC"/>
    <w:rsid w:val="003232EA"/>
    <w:rsid w:val="0032422A"/>
    <w:rsid w:val="003242E2"/>
    <w:rsid w:val="003302F9"/>
    <w:rsid w:val="003304C8"/>
    <w:rsid w:val="00330567"/>
    <w:rsid w:val="00341864"/>
    <w:rsid w:val="00341B07"/>
    <w:rsid w:val="00342DA3"/>
    <w:rsid w:val="00344CFC"/>
    <w:rsid w:val="00345BBD"/>
    <w:rsid w:val="0034610C"/>
    <w:rsid w:val="00346876"/>
    <w:rsid w:val="003500DF"/>
    <w:rsid w:val="00350914"/>
    <w:rsid w:val="00351DA5"/>
    <w:rsid w:val="00354AAC"/>
    <w:rsid w:val="003557E5"/>
    <w:rsid w:val="0036112C"/>
    <w:rsid w:val="003614F8"/>
    <w:rsid w:val="00363FE7"/>
    <w:rsid w:val="003641FE"/>
    <w:rsid w:val="0036469A"/>
    <w:rsid w:val="00364CD7"/>
    <w:rsid w:val="00364EA1"/>
    <w:rsid w:val="00365034"/>
    <w:rsid w:val="00371612"/>
    <w:rsid w:val="00371D84"/>
    <w:rsid w:val="003720B3"/>
    <w:rsid w:val="00372488"/>
    <w:rsid w:val="0037617B"/>
    <w:rsid w:val="0038064C"/>
    <w:rsid w:val="0038260B"/>
    <w:rsid w:val="0038281E"/>
    <w:rsid w:val="00382CC1"/>
    <w:rsid w:val="00383598"/>
    <w:rsid w:val="003839E7"/>
    <w:rsid w:val="00384E5D"/>
    <w:rsid w:val="00386A9D"/>
    <w:rsid w:val="00391081"/>
    <w:rsid w:val="00397273"/>
    <w:rsid w:val="003A0A93"/>
    <w:rsid w:val="003A0B4E"/>
    <w:rsid w:val="003A33CB"/>
    <w:rsid w:val="003A4E86"/>
    <w:rsid w:val="003A71AF"/>
    <w:rsid w:val="003A7BFC"/>
    <w:rsid w:val="003B0D4A"/>
    <w:rsid w:val="003B2789"/>
    <w:rsid w:val="003B2C7B"/>
    <w:rsid w:val="003B362E"/>
    <w:rsid w:val="003B61A3"/>
    <w:rsid w:val="003B6D4B"/>
    <w:rsid w:val="003B7FF4"/>
    <w:rsid w:val="003C13CE"/>
    <w:rsid w:val="003C29A6"/>
    <w:rsid w:val="003C37A7"/>
    <w:rsid w:val="003C3C76"/>
    <w:rsid w:val="003C4963"/>
    <w:rsid w:val="003D13B8"/>
    <w:rsid w:val="003D1461"/>
    <w:rsid w:val="003D27B9"/>
    <w:rsid w:val="003D4B2D"/>
    <w:rsid w:val="003D4D4C"/>
    <w:rsid w:val="003D69B8"/>
    <w:rsid w:val="003D6F12"/>
    <w:rsid w:val="003E2518"/>
    <w:rsid w:val="003E4FCF"/>
    <w:rsid w:val="003F0CBC"/>
    <w:rsid w:val="003F0DED"/>
    <w:rsid w:val="003F2879"/>
    <w:rsid w:val="003F2CE7"/>
    <w:rsid w:val="003F4E2A"/>
    <w:rsid w:val="003F4E66"/>
    <w:rsid w:val="003F709F"/>
    <w:rsid w:val="003F76A8"/>
    <w:rsid w:val="00401139"/>
    <w:rsid w:val="0040250E"/>
    <w:rsid w:val="0040337F"/>
    <w:rsid w:val="0040342C"/>
    <w:rsid w:val="00405724"/>
    <w:rsid w:val="00407853"/>
    <w:rsid w:val="004105F3"/>
    <w:rsid w:val="0041123C"/>
    <w:rsid w:val="0041381B"/>
    <w:rsid w:val="00413914"/>
    <w:rsid w:val="004145B5"/>
    <w:rsid w:val="00414944"/>
    <w:rsid w:val="0041545C"/>
    <w:rsid w:val="00415978"/>
    <w:rsid w:val="00415C7A"/>
    <w:rsid w:val="00417E7A"/>
    <w:rsid w:val="00426BDA"/>
    <w:rsid w:val="004275B6"/>
    <w:rsid w:val="0043040C"/>
    <w:rsid w:val="004314A2"/>
    <w:rsid w:val="00435C16"/>
    <w:rsid w:val="00435D99"/>
    <w:rsid w:val="00436AC6"/>
    <w:rsid w:val="00437D4D"/>
    <w:rsid w:val="00442C9B"/>
    <w:rsid w:val="00445DCE"/>
    <w:rsid w:val="00446E76"/>
    <w:rsid w:val="0044701F"/>
    <w:rsid w:val="00447690"/>
    <w:rsid w:val="004500E3"/>
    <w:rsid w:val="00453805"/>
    <w:rsid w:val="0045609C"/>
    <w:rsid w:val="004564C3"/>
    <w:rsid w:val="00460B26"/>
    <w:rsid w:val="00462660"/>
    <w:rsid w:val="004630E2"/>
    <w:rsid w:val="004651E3"/>
    <w:rsid w:val="004655B0"/>
    <w:rsid w:val="00471AE3"/>
    <w:rsid w:val="004748F4"/>
    <w:rsid w:val="00474A7B"/>
    <w:rsid w:val="00477B6D"/>
    <w:rsid w:val="00480EE4"/>
    <w:rsid w:val="00481CE0"/>
    <w:rsid w:val="004840B4"/>
    <w:rsid w:val="00484B34"/>
    <w:rsid w:val="004917C6"/>
    <w:rsid w:val="00491EEB"/>
    <w:rsid w:val="004926D2"/>
    <w:rsid w:val="00496C69"/>
    <w:rsid w:val="004976A9"/>
    <w:rsid w:val="004A048D"/>
    <w:rsid w:val="004A26EA"/>
    <w:rsid w:val="004A2FEE"/>
    <w:rsid w:val="004A35AA"/>
    <w:rsid w:val="004A3D5B"/>
    <w:rsid w:val="004A6172"/>
    <w:rsid w:val="004B1D1E"/>
    <w:rsid w:val="004B1EF7"/>
    <w:rsid w:val="004B3C41"/>
    <w:rsid w:val="004B3DB3"/>
    <w:rsid w:val="004B3FAD"/>
    <w:rsid w:val="004B52C6"/>
    <w:rsid w:val="004B687F"/>
    <w:rsid w:val="004B7E77"/>
    <w:rsid w:val="004C1BB2"/>
    <w:rsid w:val="004C2D7A"/>
    <w:rsid w:val="004C2FE3"/>
    <w:rsid w:val="004C58A9"/>
    <w:rsid w:val="004D0180"/>
    <w:rsid w:val="004D170F"/>
    <w:rsid w:val="004D1EB1"/>
    <w:rsid w:val="004D2B92"/>
    <w:rsid w:val="004D3E5B"/>
    <w:rsid w:val="004D5738"/>
    <w:rsid w:val="004D5EFF"/>
    <w:rsid w:val="004D6D19"/>
    <w:rsid w:val="004D7A0E"/>
    <w:rsid w:val="004E361C"/>
    <w:rsid w:val="004E3CF9"/>
    <w:rsid w:val="004E4B9F"/>
    <w:rsid w:val="004E6921"/>
    <w:rsid w:val="004F156D"/>
    <w:rsid w:val="004F2AC3"/>
    <w:rsid w:val="004F7071"/>
    <w:rsid w:val="00500074"/>
    <w:rsid w:val="00500FB5"/>
    <w:rsid w:val="00501B2A"/>
    <w:rsid w:val="00501DCA"/>
    <w:rsid w:val="00501F4A"/>
    <w:rsid w:val="00503D3D"/>
    <w:rsid w:val="005065F5"/>
    <w:rsid w:val="005102F3"/>
    <w:rsid w:val="00513A47"/>
    <w:rsid w:val="00514383"/>
    <w:rsid w:val="00514907"/>
    <w:rsid w:val="00516B3C"/>
    <w:rsid w:val="00517901"/>
    <w:rsid w:val="00520183"/>
    <w:rsid w:val="005211E1"/>
    <w:rsid w:val="00522229"/>
    <w:rsid w:val="00524A7C"/>
    <w:rsid w:val="00525297"/>
    <w:rsid w:val="005255BC"/>
    <w:rsid w:val="005314B7"/>
    <w:rsid w:val="0053207B"/>
    <w:rsid w:val="00532ADA"/>
    <w:rsid w:val="005350D5"/>
    <w:rsid w:val="00535F8D"/>
    <w:rsid w:val="00537EF9"/>
    <w:rsid w:val="005406C0"/>
    <w:rsid w:val="005408DF"/>
    <w:rsid w:val="00542113"/>
    <w:rsid w:val="005444BD"/>
    <w:rsid w:val="005463EB"/>
    <w:rsid w:val="0055254B"/>
    <w:rsid w:val="00552F6E"/>
    <w:rsid w:val="0055318D"/>
    <w:rsid w:val="00560A5C"/>
    <w:rsid w:val="00563C2E"/>
    <w:rsid w:val="00565F6D"/>
    <w:rsid w:val="00567372"/>
    <w:rsid w:val="0057179C"/>
    <w:rsid w:val="0057183B"/>
    <w:rsid w:val="00571F32"/>
    <w:rsid w:val="00571F49"/>
    <w:rsid w:val="005728F0"/>
    <w:rsid w:val="005729DB"/>
    <w:rsid w:val="00573344"/>
    <w:rsid w:val="005748C2"/>
    <w:rsid w:val="0057696B"/>
    <w:rsid w:val="00576D0E"/>
    <w:rsid w:val="0057770B"/>
    <w:rsid w:val="00583F9B"/>
    <w:rsid w:val="00584AFA"/>
    <w:rsid w:val="0059206C"/>
    <w:rsid w:val="005933DE"/>
    <w:rsid w:val="00593A5E"/>
    <w:rsid w:val="005943FC"/>
    <w:rsid w:val="005A0709"/>
    <w:rsid w:val="005A0C1F"/>
    <w:rsid w:val="005A138A"/>
    <w:rsid w:val="005A1A7B"/>
    <w:rsid w:val="005A2E06"/>
    <w:rsid w:val="005A3190"/>
    <w:rsid w:val="005A4CCE"/>
    <w:rsid w:val="005A569C"/>
    <w:rsid w:val="005A6BCA"/>
    <w:rsid w:val="005A7F55"/>
    <w:rsid w:val="005B0066"/>
    <w:rsid w:val="005B4436"/>
    <w:rsid w:val="005C0606"/>
    <w:rsid w:val="005C19B3"/>
    <w:rsid w:val="005C4E55"/>
    <w:rsid w:val="005C580C"/>
    <w:rsid w:val="005C5CF7"/>
    <w:rsid w:val="005C6B72"/>
    <w:rsid w:val="005C7E74"/>
    <w:rsid w:val="005D0E86"/>
    <w:rsid w:val="005D2377"/>
    <w:rsid w:val="005D3724"/>
    <w:rsid w:val="005D3F49"/>
    <w:rsid w:val="005D650D"/>
    <w:rsid w:val="005D71A2"/>
    <w:rsid w:val="005D77CD"/>
    <w:rsid w:val="005E06B5"/>
    <w:rsid w:val="005E0721"/>
    <w:rsid w:val="005E1223"/>
    <w:rsid w:val="005E308C"/>
    <w:rsid w:val="005E5C10"/>
    <w:rsid w:val="005E70E3"/>
    <w:rsid w:val="005F1929"/>
    <w:rsid w:val="005F2C78"/>
    <w:rsid w:val="005F3A23"/>
    <w:rsid w:val="005F6B40"/>
    <w:rsid w:val="005F75D9"/>
    <w:rsid w:val="006006A3"/>
    <w:rsid w:val="00602B13"/>
    <w:rsid w:val="00605B1A"/>
    <w:rsid w:val="0060766F"/>
    <w:rsid w:val="00610842"/>
    <w:rsid w:val="0061244B"/>
    <w:rsid w:val="0061247B"/>
    <w:rsid w:val="00613C39"/>
    <w:rsid w:val="00613FCE"/>
    <w:rsid w:val="006144E4"/>
    <w:rsid w:val="006154FF"/>
    <w:rsid w:val="00617501"/>
    <w:rsid w:val="006219B5"/>
    <w:rsid w:val="00622D0F"/>
    <w:rsid w:val="00622D12"/>
    <w:rsid w:val="00624555"/>
    <w:rsid w:val="006316D9"/>
    <w:rsid w:val="00637B99"/>
    <w:rsid w:val="00640631"/>
    <w:rsid w:val="00640843"/>
    <w:rsid w:val="00641A48"/>
    <w:rsid w:val="006440DE"/>
    <w:rsid w:val="006444B6"/>
    <w:rsid w:val="00647A2B"/>
    <w:rsid w:val="00650299"/>
    <w:rsid w:val="006513DD"/>
    <w:rsid w:val="00651FA5"/>
    <w:rsid w:val="00652191"/>
    <w:rsid w:val="006550C0"/>
    <w:rsid w:val="00655FC5"/>
    <w:rsid w:val="00655FDD"/>
    <w:rsid w:val="00656E8D"/>
    <w:rsid w:val="0066139D"/>
    <w:rsid w:val="00670B08"/>
    <w:rsid w:val="00670C55"/>
    <w:rsid w:val="00680D49"/>
    <w:rsid w:val="006815CD"/>
    <w:rsid w:val="006878DA"/>
    <w:rsid w:val="00687BD5"/>
    <w:rsid w:val="006907AE"/>
    <w:rsid w:val="00690BFB"/>
    <w:rsid w:val="0069152E"/>
    <w:rsid w:val="00692524"/>
    <w:rsid w:val="00694A2B"/>
    <w:rsid w:val="006956D0"/>
    <w:rsid w:val="00696AEE"/>
    <w:rsid w:val="006A116C"/>
    <w:rsid w:val="006A184C"/>
    <w:rsid w:val="006A3662"/>
    <w:rsid w:val="006A4278"/>
    <w:rsid w:val="006A4D49"/>
    <w:rsid w:val="006A4ED0"/>
    <w:rsid w:val="006B011D"/>
    <w:rsid w:val="006B14AB"/>
    <w:rsid w:val="006B3467"/>
    <w:rsid w:val="006B42EB"/>
    <w:rsid w:val="006B43D3"/>
    <w:rsid w:val="006B4E74"/>
    <w:rsid w:val="006C14B3"/>
    <w:rsid w:val="006C2585"/>
    <w:rsid w:val="006C35AA"/>
    <w:rsid w:val="006C44C1"/>
    <w:rsid w:val="006C58EA"/>
    <w:rsid w:val="006C68FE"/>
    <w:rsid w:val="006C6E0B"/>
    <w:rsid w:val="006D2825"/>
    <w:rsid w:val="006D3A20"/>
    <w:rsid w:val="006D3C32"/>
    <w:rsid w:val="006D4085"/>
    <w:rsid w:val="006D6AF4"/>
    <w:rsid w:val="006D7202"/>
    <w:rsid w:val="006D7A73"/>
    <w:rsid w:val="006D7ED2"/>
    <w:rsid w:val="006E16B5"/>
    <w:rsid w:val="006E367C"/>
    <w:rsid w:val="006E5DEE"/>
    <w:rsid w:val="006E6B1C"/>
    <w:rsid w:val="006E6B5E"/>
    <w:rsid w:val="006E7C3B"/>
    <w:rsid w:val="006F1474"/>
    <w:rsid w:val="006F3293"/>
    <w:rsid w:val="006F5A3B"/>
    <w:rsid w:val="00700886"/>
    <w:rsid w:val="007026B2"/>
    <w:rsid w:val="00705F47"/>
    <w:rsid w:val="00710D11"/>
    <w:rsid w:val="00711970"/>
    <w:rsid w:val="0071203D"/>
    <w:rsid w:val="00712576"/>
    <w:rsid w:val="00712C9E"/>
    <w:rsid w:val="00713CDB"/>
    <w:rsid w:val="00716266"/>
    <w:rsid w:val="00721983"/>
    <w:rsid w:val="00722785"/>
    <w:rsid w:val="00724467"/>
    <w:rsid w:val="00724B97"/>
    <w:rsid w:val="00725554"/>
    <w:rsid w:val="00730FCF"/>
    <w:rsid w:val="007345D6"/>
    <w:rsid w:val="007356A4"/>
    <w:rsid w:val="00736830"/>
    <w:rsid w:val="007379CA"/>
    <w:rsid w:val="00737EA1"/>
    <w:rsid w:val="007407B1"/>
    <w:rsid w:val="007409E5"/>
    <w:rsid w:val="007418A1"/>
    <w:rsid w:val="007436FD"/>
    <w:rsid w:val="00744F79"/>
    <w:rsid w:val="00747486"/>
    <w:rsid w:val="007542A4"/>
    <w:rsid w:val="0075739B"/>
    <w:rsid w:val="00757B76"/>
    <w:rsid w:val="007603C0"/>
    <w:rsid w:val="00764AD8"/>
    <w:rsid w:val="007652E4"/>
    <w:rsid w:val="00766333"/>
    <w:rsid w:val="00766911"/>
    <w:rsid w:val="00767877"/>
    <w:rsid w:val="0077149C"/>
    <w:rsid w:val="00772ABF"/>
    <w:rsid w:val="00773B46"/>
    <w:rsid w:val="007746AB"/>
    <w:rsid w:val="00776750"/>
    <w:rsid w:val="00777CAF"/>
    <w:rsid w:val="00782D62"/>
    <w:rsid w:val="00783046"/>
    <w:rsid w:val="00783E10"/>
    <w:rsid w:val="00784370"/>
    <w:rsid w:val="00786948"/>
    <w:rsid w:val="00792A3A"/>
    <w:rsid w:val="0079425F"/>
    <w:rsid w:val="00797085"/>
    <w:rsid w:val="007A08B3"/>
    <w:rsid w:val="007A16C4"/>
    <w:rsid w:val="007A3B5D"/>
    <w:rsid w:val="007A4586"/>
    <w:rsid w:val="007B0CD5"/>
    <w:rsid w:val="007B2ABA"/>
    <w:rsid w:val="007B30CE"/>
    <w:rsid w:val="007B3562"/>
    <w:rsid w:val="007B44D8"/>
    <w:rsid w:val="007B481B"/>
    <w:rsid w:val="007B5C70"/>
    <w:rsid w:val="007B7636"/>
    <w:rsid w:val="007C14BF"/>
    <w:rsid w:val="007C2288"/>
    <w:rsid w:val="007C5F61"/>
    <w:rsid w:val="007C7C56"/>
    <w:rsid w:val="007D0DC2"/>
    <w:rsid w:val="007D2F64"/>
    <w:rsid w:val="007D511C"/>
    <w:rsid w:val="007D7138"/>
    <w:rsid w:val="007E19DD"/>
    <w:rsid w:val="007E2E0E"/>
    <w:rsid w:val="007E4CE4"/>
    <w:rsid w:val="007E51DC"/>
    <w:rsid w:val="007E5355"/>
    <w:rsid w:val="007E798B"/>
    <w:rsid w:val="007F0634"/>
    <w:rsid w:val="007F23DF"/>
    <w:rsid w:val="007F34F7"/>
    <w:rsid w:val="007F6891"/>
    <w:rsid w:val="007F6E06"/>
    <w:rsid w:val="00801031"/>
    <w:rsid w:val="00802953"/>
    <w:rsid w:val="00803551"/>
    <w:rsid w:val="00803F97"/>
    <w:rsid w:val="00804833"/>
    <w:rsid w:val="00807FF1"/>
    <w:rsid w:val="0081276D"/>
    <w:rsid w:val="0081456E"/>
    <w:rsid w:val="00815A3E"/>
    <w:rsid w:val="0081657A"/>
    <w:rsid w:val="008174C5"/>
    <w:rsid w:val="00817BB4"/>
    <w:rsid w:val="00817E87"/>
    <w:rsid w:val="00821FFB"/>
    <w:rsid w:val="00822581"/>
    <w:rsid w:val="00823683"/>
    <w:rsid w:val="00827C0B"/>
    <w:rsid w:val="00827C65"/>
    <w:rsid w:val="008302AE"/>
    <w:rsid w:val="008309DD"/>
    <w:rsid w:val="00830DBC"/>
    <w:rsid w:val="00831A6E"/>
    <w:rsid w:val="00831AF2"/>
    <w:rsid w:val="0083227A"/>
    <w:rsid w:val="00832580"/>
    <w:rsid w:val="0083423E"/>
    <w:rsid w:val="00834B1E"/>
    <w:rsid w:val="00835B8B"/>
    <w:rsid w:val="00840A95"/>
    <w:rsid w:val="008415AD"/>
    <w:rsid w:val="00843171"/>
    <w:rsid w:val="008468B5"/>
    <w:rsid w:val="00850886"/>
    <w:rsid w:val="0085180C"/>
    <w:rsid w:val="00852B1D"/>
    <w:rsid w:val="00852D8C"/>
    <w:rsid w:val="00852F97"/>
    <w:rsid w:val="008541D2"/>
    <w:rsid w:val="008565E7"/>
    <w:rsid w:val="00857C67"/>
    <w:rsid w:val="008619BC"/>
    <w:rsid w:val="00862CC9"/>
    <w:rsid w:val="0086380E"/>
    <w:rsid w:val="00863BBF"/>
    <w:rsid w:val="00864AC1"/>
    <w:rsid w:val="008662DA"/>
    <w:rsid w:val="00866900"/>
    <w:rsid w:val="00867D15"/>
    <w:rsid w:val="00870336"/>
    <w:rsid w:val="00870346"/>
    <w:rsid w:val="0087300D"/>
    <w:rsid w:val="00874569"/>
    <w:rsid w:val="0087539F"/>
    <w:rsid w:val="00875827"/>
    <w:rsid w:val="00875B05"/>
    <w:rsid w:val="0087672D"/>
    <w:rsid w:val="008768C5"/>
    <w:rsid w:val="00877C39"/>
    <w:rsid w:val="008805F9"/>
    <w:rsid w:val="00881938"/>
    <w:rsid w:val="00881BA1"/>
    <w:rsid w:val="008836EC"/>
    <w:rsid w:val="00885066"/>
    <w:rsid w:val="00890026"/>
    <w:rsid w:val="00890880"/>
    <w:rsid w:val="00890A8E"/>
    <w:rsid w:val="008965A7"/>
    <w:rsid w:val="00896C12"/>
    <w:rsid w:val="008970E4"/>
    <w:rsid w:val="008A018C"/>
    <w:rsid w:val="008A0A55"/>
    <w:rsid w:val="008A2028"/>
    <w:rsid w:val="008A4869"/>
    <w:rsid w:val="008A5774"/>
    <w:rsid w:val="008A70CA"/>
    <w:rsid w:val="008B0087"/>
    <w:rsid w:val="008B0DD4"/>
    <w:rsid w:val="008B2D6E"/>
    <w:rsid w:val="008B50D9"/>
    <w:rsid w:val="008B6974"/>
    <w:rsid w:val="008C19B6"/>
    <w:rsid w:val="008C26B8"/>
    <w:rsid w:val="008C3F27"/>
    <w:rsid w:val="008C4913"/>
    <w:rsid w:val="008C69E9"/>
    <w:rsid w:val="008C7837"/>
    <w:rsid w:val="008C7E47"/>
    <w:rsid w:val="008D5AFC"/>
    <w:rsid w:val="008D62CC"/>
    <w:rsid w:val="008D76EA"/>
    <w:rsid w:val="008D79A4"/>
    <w:rsid w:val="008E0631"/>
    <w:rsid w:val="008E1CE8"/>
    <w:rsid w:val="008E51E1"/>
    <w:rsid w:val="008E5591"/>
    <w:rsid w:val="008E5D25"/>
    <w:rsid w:val="008F2F54"/>
    <w:rsid w:val="008F3AA3"/>
    <w:rsid w:val="0090173C"/>
    <w:rsid w:val="00902D14"/>
    <w:rsid w:val="00904DE4"/>
    <w:rsid w:val="00905875"/>
    <w:rsid w:val="0090609D"/>
    <w:rsid w:val="009069C7"/>
    <w:rsid w:val="00906FB4"/>
    <w:rsid w:val="00911D08"/>
    <w:rsid w:val="00912467"/>
    <w:rsid w:val="00912B2C"/>
    <w:rsid w:val="00913B16"/>
    <w:rsid w:val="00913C97"/>
    <w:rsid w:val="00913DD3"/>
    <w:rsid w:val="00917E96"/>
    <w:rsid w:val="00922B40"/>
    <w:rsid w:val="00922B65"/>
    <w:rsid w:val="00925F4F"/>
    <w:rsid w:val="00927196"/>
    <w:rsid w:val="009273EC"/>
    <w:rsid w:val="00927C2B"/>
    <w:rsid w:val="00930259"/>
    <w:rsid w:val="0093079B"/>
    <w:rsid w:val="00931726"/>
    <w:rsid w:val="00931D00"/>
    <w:rsid w:val="00932E45"/>
    <w:rsid w:val="009330BA"/>
    <w:rsid w:val="0093365E"/>
    <w:rsid w:val="00935975"/>
    <w:rsid w:val="00936D00"/>
    <w:rsid w:val="00944E6F"/>
    <w:rsid w:val="00946D03"/>
    <w:rsid w:val="009479D8"/>
    <w:rsid w:val="00951309"/>
    <w:rsid w:val="0095168F"/>
    <w:rsid w:val="00952AD9"/>
    <w:rsid w:val="00957761"/>
    <w:rsid w:val="00957A2F"/>
    <w:rsid w:val="0096012D"/>
    <w:rsid w:val="00960310"/>
    <w:rsid w:val="009607B6"/>
    <w:rsid w:val="00960F46"/>
    <w:rsid w:val="009616FE"/>
    <w:rsid w:val="00962FB1"/>
    <w:rsid w:val="0096331B"/>
    <w:rsid w:val="00963C26"/>
    <w:rsid w:val="00963E0F"/>
    <w:rsid w:val="00964CF0"/>
    <w:rsid w:val="009701CF"/>
    <w:rsid w:val="00970A75"/>
    <w:rsid w:val="00970B05"/>
    <w:rsid w:val="00972392"/>
    <w:rsid w:val="0097360F"/>
    <w:rsid w:val="00976D7C"/>
    <w:rsid w:val="00977A25"/>
    <w:rsid w:val="00980F76"/>
    <w:rsid w:val="00982084"/>
    <w:rsid w:val="00983374"/>
    <w:rsid w:val="009855A7"/>
    <w:rsid w:val="0098732E"/>
    <w:rsid w:val="00987F29"/>
    <w:rsid w:val="00991A72"/>
    <w:rsid w:val="00991E7C"/>
    <w:rsid w:val="00993E98"/>
    <w:rsid w:val="009940C4"/>
    <w:rsid w:val="009946F0"/>
    <w:rsid w:val="00995963"/>
    <w:rsid w:val="009A0E4E"/>
    <w:rsid w:val="009A4488"/>
    <w:rsid w:val="009A54D9"/>
    <w:rsid w:val="009A6949"/>
    <w:rsid w:val="009A779C"/>
    <w:rsid w:val="009A7893"/>
    <w:rsid w:val="009B073A"/>
    <w:rsid w:val="009B1C40"/>
    <w:rsid w:val="009B1DD8"/>
    <w:rsid w:val="009B2BE2"/>
    <w:rsid w:val="009B30B8"/>
    <w:rsid w:val="009B61EB"/>
    <w:rsid w:val="009B6449"/>
    <w:rsid w:val="009B7447"/>
    <w:rsid w:val="009C0594"/>
    <w:rsid w:val="009C2064"/>
    <w:rsid w:val="009C404E"/>
    <w:rsid w:val="009C521E"/>
    <w:rsid w:val="009C5826"/>
    <w:rsid w:val="009C5F1C"/>
    <w:rsid w:val="009C7222"/>
    <w:rsid w:val="009D144F"/>
    <w:rsid w:val="009D146D"/>
    <w:rsid w:val="009D1697"/>
    <w:rsid w:val="009D1DF9"/>
    <w:rsid w:val="009D3567"/>
    <w:rsid w:val="009D3608"/>
    <w:rsid w:val="009D511F"/>
    <w:rsid w:val="009D55EC"/>
    <w:rsid w:val="009E13BC"/>
    <w:rsid w:val="009E4F80"/>
    <w:rsid w:val="009E77B7"/>
    <w:rsid w:val="009F0CD9"/>
    <w:rsid w:val="009F1165"/>
    <w:rsid w:val="009F12DC"/>
    <w:rsid w:val="009F23E8"/>
    <w:rsid w:val="009F3806"/>
    <w:rsid w:val="009F3E9B"/>
    <w:rsid w:val="009F6A52"/>
    <w:rsid w:val="00A00CB7"/>
    <w:rsid w:val="00A014F8"/>
    <w:rsid w:val="00A015F3"/>
    <w:rsid w:val="00A01CCC"/>
    <w:rsid w:val="00A04064"/>
    <w:rsid w:val="00A105AA"/>
    <w:rsid w:val="00A108C2"/>
    <w:rsid w:val="00A11DCA"/>
    <w:rsid w:val="00A124A2"/>
    <w:rsid w:val="00A129C1"/>
    <w:rsid w:val="00A12DA6"/>
    <w:rsid w:val="00A13A3D"/>
    <w:rsid w:val="00A1519E"/>
    <w:rsid w:val="00A15CFA"/>
    <w:rsid w:val="00A1765C"/>
    <w:rsid w:val="00A178E8"/>
    <w:rsid w:val="00A17AC2"/>
    <w:rsid w:val="00A217C9"/>
    <w:rsid w:val="00A21E7D"/>
    <w:rsid w:val="00A23B3F"/>
    <w:rsid w:val="00A256CD"/>
    <w:rsid w:val="00A27191"/>
    <w:rsid w:val="00A27437"/>
    <w:rsid w:val="00A31071"/>
    <w:rsid w:val="00A337CB"/>
    <w:rsid w:val="00A34E68"/>
    <w:rsid w:val="00A34ED3"/>
    <w:rsid w:val="00A36BF7"/>
    <w:rsid w:val="00A3785F"/>
    <w:rsid w:val="00A42A92"/>
    <w:rsid w:val="00A46643"/>
    <w:rsid w:val="00A47BC7"/>
    <w:rsid w:val="00A47EFB"/>
    <w:rsid w:val="00A5173C"/>
    <w:rsid w:val="00A537A8"/>
    <w:rsid w:val="00A552A3"/>
    <w:rsid w:val="00A57624"/>
    <w:rsid w:val="00A6007C"/>
    <w:rsid w:val="00A60EBC"/>
    <w:rsid w:val="00A60FE3"/>
    <w:rsid w:val="00A61AEF"/>
    <w:rsid w:val="00A61FFE"/>
    <w:rsid w:val="00A66A5C"/>
    <w:rsid w:val="00A70F6C"/>
    <w:rsid w:val="00A712ED"/>
    <w:rsid w:val="00A714BE"/>
    <w:rsid w:val="00A71768"/>
    <w:rsid w:val="00A730EC"/>
    <w:rsid w:val="00A7432B"/>
    <w:rsid w:val="00A74772"/>
    <w:rsid w:val="00A75667"/>
    <w:rsid w:val="00A75CB3"/>
    <w:rsid w:val="00A84370"/>
    <w:rsid w:val="00A8676D"/>
    <w:rsid w:val="00A86797"/>
    <w:rsid w:val="00A90D61"/>
    <w:rsid w:val="00A9233F"/>
    <w:rsid w:val="00A93F7C"/>
    <w:rsid w:val="00A94825"/>
    <w:rsid w:val="00A95848"/>
    <w:rsid w:val="00A9652E"/>
    <w:rsid w:val="00A9718D"/>
    <w:rsid w:val="00AA1543"/>
    <w:rsid w:val="00AA5588"/>
    <w:rsid w:val="00AA5940"/>
    <w:rsid w:val="00AA764F"/>
    <w:rsid w:val="00AA79E7"/>
    <w:rsid w:val="00AA7C5A"/>
    <w:rsid w:val="00AB0FC2"/>
    <w:rsid w:val="00AB0FFD"/>
    <w:rsid w:val="00AB14C4"/>
    <w:rsid w:val="00AB1FCA"/>
    <w:rsid w:val="00AB2017"/>
    <w:rsid w:val="00AB36FA"/>
    <w:rsid w:val="00AB3D65"/>
    <w:rsid w:val="00AC150B"/>
    <w:rsid w:val="00AC2918"/>
    <w:rsid w:val="00AC2F52"/>
    <w:rsid w:val="00AC31EA"/>
    <w:rsid w:val="00AC6F6F"/>
    <w:rsid w:val="00AD32BA"/>
    <w:rsid w:val="00AD32FB"/>
    <w:rsid w:val="00AD478C"/>
    <w:rsid w:val="00AD5B85"/>
    <w:rsid w:val="00AD6590"/>
    <w:rsid w:val="00AD7192"/>
    <w:rsid w:val="00AD7832"/>
    <w:rsid w:val="00AE03A7"/>
    <w:rsid w:val="00AE24CA"/>
    <w:rsid w:val="00AE380D"/>
    <w:rsid w:val="00AE659E"/>
    <w:rsid w:val="00AF0739"/>
    <w:rsid w:val="00AF1068"/>
    <w:rsid w:val="00AF10F1"/>
    <w:rsid w:val="00AF173A"/>
    <w:rsid w:val="00AF1C15"/>
    <w:rsid w:val="00AF2476"/>
    <w:rsid w:val="00AF2757"/>
    <w:rsid w:val="00AF327D"/>
    <w:rsid w:val="00AF3E69"/>
    <w:rsid w:val="00AF5D77"/>
    <w:rsid w:val="00AF61D7"/>
    <w:rsid w:val="00B027CC"/>
    <w:rsid w:val="00B02A53"/>
    <w:rsid w:val="00B05135"/>
    <w:rsid w:val="00B066A4"/>
    <w:rsid w:val="00B06DB4"/>
    <w:rsid w:val="00B073D4"/>
    <w:rsid w:val="00B07763"/>
    <w:rsid w:val="00B07A13"/>
    <w:rsid w:val="00B07B81"/>
    <w:rsid w:val="00B143E2"/>
    <w:rsid w:val="00B168AE"/>
    <w:rsid w:val="00B16C34"/>
    <w:rsid w:val="00B16F0C"/>
    <w:rsid w:val="00B20A67"/>
    <w:rsid w:val="00B2476F"/>
    <w:rsid w:val="00B254B7"/>
    <w:rsid w:val="00B2627D"/>
    <w:rsid w:val="00B30E7D"/>
    <w:rsid w:val="00B3150F"/>
    <w:rsid w:val="00B34881"/>
    <w:rsid w:val="00B34AA9"/>
    <w:rsid w:val="00B34BDA"/>
    <w:rsid w:val="00B36682"/>
    <w:rsid w:val="00B37744"/>
    <w:rsid w:val="00B4279B"/>
    <w:rsid w:val="00B43158"/>
    <w:rsid w:val="00B43EDA"/>
    <w:rsid w:val="00B44755"/>
    <w:rsid w:val="00B45C47"/>
    <w:rsid w:val="00B45F09"/>
    <w:rsid w:val="00B45FC9"/>
    <w:rsid w:val="00B46C10"/>
    <w:rsid w:val="00B50540"/>
    <w:rsid w:val="00B5055C"/>
    <w:rsid w:val="00B50684"/>
    <w:rsid w:val="00B51758"/>
    <w:rsid w:val="00B53BA0"/>
    <w:rsid w:val="00B55AE9"/>
    <w:rsid w:val="00B57728"/>
    <w:rsid w:val="00B60D37"/>
    <w:rsid w:val="00B61795"/>
    <w:rsid w:val="00B6524C"/>
    <w:rsid w:val="00B67D58"/>
    <w:rsid w:val="00B70109"/>
    <w:rsid w:val="00B7078C"/>
    <w:rsid w:val="00B70A70"/>
    <w:rsid w:val="00B75797"/>
    <w:rsid w:val="00B766E4"/>
    <w:rsid w:val="00B7780F"/>
    <w:rsid w:val="00B805FC"/>
    <w:rsid w:val="00B80C6F"/>
    <w:rsid w:val="00B81A0A"/>
    <w:rsid w:val="00B81F2C"/>
    <w:rsid w:val="00B8201C"/>
    <w:rsid w:val="00B83461"/>
    <w:rsid w:val="00B850F5"/>
    <w:rsid w:val="00B85D77"/>
    <w:rsid w:val="00B87326"/>
    <w:rsid w:val="00B91DDD"/>
    <w:rsid w:val="00B94FEF"/>
    <w:rsid w:val="00B9685D"/>
    <w:rsid w:val="00BA1F1C"/>
    <w:rsid w:val="00BA1F2A"/>
    <w:rsid w:val="00BA4570"/>
    <w:rsid w:val="00BA5AAE"/>
    <w:rsid w:val="00BA6D3F"/>
    <w:rsid w:val="00BB14AA"/>
    <w:rsid w:val="00BB1EA4"/>
    <w:rsid w:val="00BB4132"/>
    <w:rsid w:val="00BB4BE7"/>
    <w:rsid w:val="00BB5EBB"/>
    <w:rsid w:val="00BB77AD"/>
    <w:rsid w:val="00BC1273"/>
    <w:rsid w:val="00BC316B"/>
    <w:rsid w:val="00BC398D"/>
    <w:rsid w:val="00BC41E7"/>
    <w:rsid w:val="00BC46F7"/>
    <w:rsid w:val="00BC5760"/>
    <w:rsid w:val="00BC5C36"/>
    <w:rsid w:val="00BC6314"/>
    <w:rsid w:val="00BC64B8"/>
    <w:rsid w:val="00BC6C84"/>
    <w:rsid w:val="00BC7720"/>
    <w:rsid w:val="00BC7CCF"/>
    <w:rsid w:val="00BD2156"/>
    <w:rsid w:val="00BD43F8"/>
    <w:rsid w:val="00BE08EE"/>
    <w:rsid w:val="00BE09F2"/>
    <w:rsid w:val="00BE1A8D"/>
    <w:rsid w:val="00BE1E8D"/>
    <w:rsid w:val="00BE2341"/>
    <w:rsid w:val="00BE2CF2"/>
    <w:rsid w:val="00BE3F36"/>
    <w:rsid w:val="00BE470B"/>
    <w:rsid w:val="00BE4BB3"/>
    <w:rsid w:val="00BE6248"/>
    <w:rsid w:val="00BF303B"/>
    <w:rsid w:val="00BF72E2"/>
    <w:rsid w:val="00C018E7"/>
    <w:rsid w:val="00C031CC"/>
    <w:rsid w:val="00C0328F"/>
    <w:rsid w:val="00C047A8"/>
    <w:rsid w:val="00C077DF"/>
    <w:rsid w:val="00C1067A"/>
    <w:rsid w:val="00C11AF3"/>
    <w:rsid w:val="00C13A07"/>
    <w:rsid w:val="00C13F4D"/>
    <w:rsid w:val="00C20180"/>
    <w:rsid w:val="00C20547"/>
    <w:rsid w:val="00C2303E"/>
    <w:rsid w:val="00C23B5B"/>
    <w:rsid w:val="00C23D69"/>
    <w:rsid w:val="00C25538"/>
    <w:rsid w:val="00C26933"/>
    <w:rsid w:val="00C31158"/>
    <w:rsid w:val="00C332D3"/>
    <w:rsid w:val="00C3544C"/>
    <w:rsid w:val="00C36C21"/>
    <w:rsid w:val="00C411C3"/>
    <w:rsid w:val="00C41923"/>
    <w:rsid w:val="00C432EC"/>
    <w:rsid w:val="00C5014C"/>
    <w:rsid w:val="00C5078B"/>
    <w:rsid w:val="00C51998"/>
    <w:rsid w:val="00C52FFB"/>
    <w:rsid w:val="00C54E2E"/>
    <w:rsid w:val="00C56C8F"/>
    <w:rsid w:val="00C57A91"/>
    <w:rsid w:val="00C60568"/>
    <w:rsid w:val="00C641B0"/>
    <w:rsid w:val="00C66745"/>
    <w:rsid w:val="00C73DF7"/>
    <w:rsid w:val="00C740E1"/>
    <w:rsid w:val="00C74E13"/>
    <w:rsid w:val="00C75C0D"/>
    <w:rsid w:val="00C75F32"/>
    <w:rsid w:val="00C76E40"/>
    <w:rsid w:val="00C7745D"/>
    <w:rsid w:val="00C81884"/>
    <w:rsid w:val="00C85B49"/>
    <w:rsid w:val="00C86CC8"/>
    <w:rsid w:val="00C87A03"/>
    <w:rsid w:val="00C87E56"/>
    <w:rsid w:val="00C91AB1"/>
    <w:rsid w:val="00C91C7A"/>
    <w:rsid w:val="00C93ACB"/>
    <w:rsid w:val="00C95C91"/>
    <w:rsid w:val="00C96041"/>
    <w:rsid w:val="00C9726F"/>
    <w:rsid w:val="00CA0331"/>
    <w:rsid w:val="00CA0E9C"/>
    <w:rsid w:val="00CA148A"/>
    <w:rsid w:val="00CA23D1"/>
    <w:rsid w:val="00CA2AA1"/>
    <w:rsid w:val="00CA32ED"/>
    <w:rsid w:val="00CA4D9F"/>
    <w:rsid w:val="00CB063A"/>
    <w:rsid w:val="00CB3E90"/>
    <w:rsid w:val="00CB43AF"/>
    <w:rsid w:val="00CB4C24"/>
    <w:rsid w:val="00CB5E76"/>
    <w:rsid w:val="00CB6571"/>
    <w:rsid w:val="00CC01C2"/>
    <w:rsid w:val="00CC327E"/>
    <w:rsid w:val="00CC34D5"/>
    <w:rsid w:val="00CD262F"/>
    <w:rsid w:val="00CD3480"/>
    <w:rsid w:val="00CD5196"/>
    <w:rsid w:val="00CD6EDD"/>
    <w:rsid w:val="00CE218B"/>
    <w:rsid w:val="00CE37EC"/>
    <w:rsid w:val="00CE3811"/>
    <w:rsid w:val="00CE618F"/>
    <w:rsid w:val="00CE748C"/>
    <w:rsid w:val="00CF141F"/>
    <w:rsid w:val="00CF1D31"/>
    <w:rsid w:val="00CF21F2"/>
    <w:rsid w:val="00CF364D"/>
    <w:rsid w:val="00CF4DBA"/>
    <w:rsid w:val="00CF5EBB"/>
    <w:rsid w:val="00D00053"/>
    <w:rsid w:val="00D00B1F"/>
    <w:rsid w:val="00D02712"/>
    <w:rsid w:val="00D03E24"/>
    <w:rsid w:val="00D045BD"/>
    <w:rsid w:val="00D057B9"/>
    <w:rsid w:val="00D070C6"/>
    <w:rsid w:val="00D12602"/>
    <w:rsid w:val="00D12776"/>
    <w:rsid w:val="00D145D8"/>
    <w:rsid w:val="00D15378"/>
    <w:rsid w:val="00D214D0"/>
    <w:rsid w:val="00D226F6"/>
    <w:rsid w:val="00D23804"/>
    <w:rsid w:val="00D248E3"/>
    <w:rsid w:val="00D3119A"/>
    <w:rsid w:val="00D33EE4"/>
    <w:rsid w:val="00D3526A"/>
    <w:rsid w:val="00D3534E"/>
    <w:rsid w:val="00D360C6"/>
    <w:rsid w:val="00D36FE2"/>
    <w:rsid w:val="00D41980"/>
    <w:rsid w:val="00D41E01"/>
    <w:rsid w:val="00D442B4"/>
    <w:rsid w:val="00D44F90"/>
    <w:rsid w:val="00D50796"/>
    <w:rsid w:val="00D54CA4"/>
    <w:rsid w:val="00D565B5"/>
    <w:rsid w:val="00D640F4"/>
    <w:rsid w:val="00D641A0"/>
    <w:rsid w:val="00D6546B"/>
    <w:rsid w:val="00D667D0"/>
    <w:rsid w:val="00D66883"/>
    <w:rsid w:val="00D67D77"/>
    <w:rsid w:val="00D71FFB"/>
    <w:rsid w:val="00D732ED"/>
    <w:rsid w:val="00D737BA"/>
    <w:rsid w:val="00D74894"/>
    <w:rsid w:val="00D74A0D"/>
    <w:rsid w:val="00D750E1"/>
    <w:rsid w:val="00D75D77"/>
    <w:rsid w:val="00D80150"/>
    <w:rsid w:val="00D82A2A"/>
    <w:rsid w:val="00D83605"/>
    <w:rsid w:val="00D851CD"/>
    <w:rsid w:val="00D8684E"/>
    <w:rsid w:val="00D879A4"/>
    <w:rsid w:val="00D91AED"/>
    <w:rsid w:val="00D93E85"/>
    <w:rsid w:val="00D94128"/>
    <w:rsid w:val="00D95B05"/>
    <w:rsid w:val="00D9663F"/>
    <w:rsid w:val="00DA0314"/>
    <w:rsid w:val="00DA26A6"/>
    <w:rsid w:val="00DA3E91"/>
    <w:rsid w:val="00DA6274"/>
    <w:rsid w:val="00DA7519"/>
    <w:rsid w:val="00DB00C5"/>
    <w:rsid w:val="00DB23A5"/>
    <w:rsid w:val="00DB3E56"/>
    <w:rsid w:val="00DB41DF"/>
    <w:rsid w:val="00DB45A1"/>
    <w:rsid w:val="00DB5A6D"/>
    <w:rsid w:val="00DB6370"/>
    <w:rsid w:val="00DB63EC"/>
    <w:rsid w:val="00DB6AC5"/>
    <w:rsid w:val="00DB7223"/>
    <w:rsid w:val="00DB7F78"/>
    <w:rsid w:val="00DC0A96"/>
    <w:rsid w:val="00DC0FF0"/>
    <w:rsid w:val="00DC1D8F"/>
    <w:rsid w:val="00DC2296"/>
    <w:rsid w:val="00DC2414"/>
    <w:rsid w:val="00DC36AC"/>
    <w:rsid w:val="00DC4133"/>
    <w:rsid w:val="00DC4A91"/>
    <w:rsid w:val="00DD0952"/>
    <w:rsid w:val="00DD09F5"/>
    <w:rsid w:val="00DD36E3"/>
    <w:rsid w:val="00DD3719"/>
    <w:rsid w:val="00DD42B2"/>
    <w:rsid w:val="00DD4A38"/>
    <w:rsid w:val="00DD4BED"/>
    <w:rsid w:val="00DE0A29"/>
    <w:rsid w:val="00DE39F0"/>
    <w:rsid w:val="00DE492A"/>
    <w:rsid w:val="00DE52D9"/>
    <w:rsid w:val="00DE6F00"/>
    <w:rsid w:val="00DE6F3C"/>
    <w:rsid w:val="00DE7558"/>
    <w:rsid w:val="00DF0AF3"/>
    <w:rsid w:val="00DF4AC5"/>
    <w:rsid w:val="00DF565B"/>
    <w:rsid w:val="00DF5CFF"/>
    <w:rsid w:val="00E00FF7"/>
    <w:rsid w:val="00E0115C"/>
    <w:rsid w:val="00E03A76"/>
    <w:rsid w:val="00E0546C"/>
    <w:rsid w:val="00E0639C"/>
    <w:rsid w:val="00E06575"/>
    <w:rsid w:val="00E06CA9"/>
    <w:rsid w:val="00E12D05"/>
    <w:rsid w:val="00E15300"/>
    <w:rsid w:val="00E17CCC"/>
    <w:rsid w:val="00E20DFC"/>
    <w:rsid w:val="00E20FD8"/>
    <w:rsid w:val="00E21159"/>
    <w:rsid w:val="00E219CF"/>
    <w:rsid w:val="00E21FE2"/>
    <w:rsid w:val="00E221C4"/>
    <w:rsid w:val="00E27D7E"/>
    <w:rsid w:val="00E30950"/>
    <w:rsid w:val="00E3102C"/>
    <w:rsid w:val="00E319EC"/>
    <w:rsid w:val="00E34935"/>
    <w:rsid w:val="00E35A1F"/>
    <w:rsid w:val="00E40339"/>
    <w:rsid w:val="00E40872"/>
    <w:rsid w:val="00E40E7B"/>
    <w:rsid w:val="00E4254E"/>
    <w:rsid w:val="00E42B73"/>
    <w:rsid w:val="00E42E13"/>
    <w:rsid w:val="00E45908"/>
    <w:rsid w:val="00E47910"/>
    <w:rsid w:val="00E50FFC"/>
    <w:rsid w:val="00E5309E"/>
    <w:rsid w:val="00E53D4A"/>
    <w:rsid w:val="00E55BCB"/>
    <w:rsid w:val="00E56880"/>
    <w:rsid w:val="00E60429"/>
    <w:rsid w:val="00E60A9B"/>
    <w:rsid w:val="00E60D7D"/>
    <w:rsid w:val="00E6248C"/>
    <w:rsid w:val="00E6257C"/>
    <w:rsid w:val="00E63C59"/>
    <w:rsid w:val="00E64B03"/>
    <w:rsid w:val="00E66369"/>
    <w:rsid w:val="00E6788D"/>
    <w:rsid w:val="00E7057E"/>
    <w:rsid w:val="00E757C8"/>
    <w:rsid w:val="00E76D7E"/>
    <w:rsid w:val="00E8435C"/>
    <w:rsid w:val="00E84F1D"/>
    <w:rsid w:val="00E8545B"/>
    <w:rsid w:val="00E879C1"/>
    <w:rsid w:val="00E9177E"/>
    <w:rsid w:val="00E920EF"/>
    <w:rsid w:val="00E932D5"/>
    <w:rsid w:val="00E93459"/>
    <w:rsid w:val="00E93E5E"/>
    <w:rsid w:val="00E96959"/>
    <w:rsid w:val="00E9712E"/>
    <w:rsid w:val="00E97A61"/>
    <w:rsid w:val="00EA0E3D"/>
    <w:rsid w:val="00EA0F36"/>
    <w:rsid w:val="00EA2516"/>
    <w:rsid w:val="00EA2A70"/>
    <w:rsid w:val="00EA46A0"/>
    <w:rsid w:val="00EA4E6F"/>
    <w:rsid w:val="00EA55A9"/>
    <w:rsid w:val="00EA789F"/>
    <w:rsid w:val="00EB0E5A"/>
    <w:rsid w:val="00EB1B45"/>
    <w:rsid w:val="00EB215E"/>
    <w:rsid w:val="00EB4850"/>
    <w:rsid w:val="00EB502B"/>
    <w:rsid w:val="00EB5BE8"/>
    <w:rsid w:val="00EB7DD6"/>
    <w:rsid w:val="00EC0610"/>
    <w:rsid w:val="00EC0EF4"/>
    <w:rsid w:val="00EC124A"/>
    <w:rsid w:val="00EC21DF"/>
    <w:rsid w:val="00EC37B2"/>
    <w:rsid w:val="00EC3E05"/>
    <w:rsid w:val="00EC499D"/>
    <w:rsid w:val="00ED1B3D"/>
    <w:rsid w:val="00ED2860"/>
    <w:rsid w:val="00ED3521"/>
    <w:rsid w:val="00ED6CC9"/>
    <w:rsid w:val="00EE12EF"/>
    <w:rsid w:val="00EE154A"/>
    <w:rsid w:val="00EE1D23"/>
    <w:rsid w:val="00EE1DCF"/>
    <w:rsid w:val="00EE2A44"/>
    <w:rsid w:val="00EE32F5"/>
    <w:rsid w:val="00EE479A"/>
    <w:rsid w:val="00EE4E89"/>
    <w:rsid w:val="00EE7187"/>
    <w:rsid w:val="00EE72FD"/>
    <w:rsid w:val="00EE79DA"/>
    <w:rsid w:val="00EF3D3C"/>
    <w:rsid w:val="00EF3E65"/>
    <w:rsid w:val="00EF3F7E"/>
    <w:rsid w:val="00EF5E6D"/>
    <w:rsid w:val="00F027FF"/>
    <w:rsid w:val="00F07162"/>
    <w:rsid w:val="00F11885"/>
    <w:rsid w:val="00F1273B"/>
    <w:rsid w:val="00F12C9A"/>
    <w:rsid w:val="00F1409C"/>
    <w:rsid w:val="00F27BFA"/>
    <w:rsid w:val="00F31329"/>
    <w:rsid w:val="00F3346B"/>
    <w:rsid w:val="00F33B5A"/>
    <w:rsid w:val="00F3460E"/>
    <w:rsid w:val="00F36FA7"/>
    <w:rsid w:val="00F37AB8"/>
    <w:rsid w:val="00F40852"/>
    <w:rsid w:val="00F4115A"/>
    <w:rsid w:val="00F4259F"/>
    <w:rsid w:val="00F42EF2"/>
    <w:rsid w:val="00F443AE"/>
    <w:rsid w:val="00F46B1C"/>
    <w:rsid w:val="00F47ED4"/>
    <w:rsid w:val="00F54DEF"/>
    <w:rsid w:val="00F54DF5"/>
    <w:rsid w:val="00F55AC9"/>
    <w:rsid w:val="00F56C18"/>
    <w:rsid w:val="00F600FC"/>
    <w:rsid w:val="00F61C07"/>
    <w:rsid w:val="00F676CC"/>
    <w:rsid w:val="00F67C38"/>
    <w:rsid w:val="00F710D9"/>
    <w:rsid w:val="00F717FE"/>
    <w:rsid w:val="00F75D00"/>
    <w:rsid w:val="00F819F0"/>
    <w:rsid w:val="00F8385A"/>
    <w:rsid w:val="00F83E55"/>
    <w:rsid w:val="00F85826"/>
    <w:rsid w:val="00F87F50"/>
    <w:rsid w:val="00F91A38"/>
    <w:rsid w:val="00F91B40"/>
    <w:rsid w:val="00F934E1"/>
    <w:rsid w:val="00F94E48"/>
    <w:rsid w:val="00F963FD"/>
    <w:rsid w:val="00F9738D"/>
    <w:rsid w:val="00FA0D7A"/>
    <w:rsid w:val="00FA0EF5"/>
    <w:rsid w:val="00FA124A"/>
    <w:rsid w:val="00FA21D2"/>
    <w:rsid w:val="00FA27C4"/>
    <w:rsid w:val="00FA36BA"/>
    <w:rsid w:val="00FA3EC4"/>
    <w:rsid w:val="00FA59C4"/>
    <w:rsid w:val="00FA6A7B"/>
    <w:rsid w:val="00FB1DDF"/>
    <w:rsid w:val="00FB6EEB"/>
    <w:rsid w:val="00FB7DB4"/>
    <w:rsid w:val="00FC08DD"/>
    <w:rsid w:val="00FC0AE8"/>
    <w:rsid w:val="00FC124D"/>
    <w:rsid w:val="00FC15C3"/>
    <w:rsid w:val="00FC2316"/>
    <w:rsid w:val="00FC25B6"/>
    <w:rsid w:val="00FC26D1"/>
    <w:rsid w:val="00FC2CFD"/>
    <w:rsid w:val="00FC7274"/>
    <w:rsid w:val="00FC7A16"/>
    <w:rsid w:val="00FD06C7"/>
    <w:rsid w:val="00FD13B3"/>
    <w:rsid w:val="00FD1D62"/>
    <w:rsid w:val="00FD2B1B"/>
    <w:rsid w:val="00FE074F"/>
    <w:rsid w:val="00FE08A5"/>
    <w:rsid w:val="00FE091D"/>
    <w:rsid w:val="00FE1917"/>
    <w:rsid w:val="00FE4652"/>
    <w:rsid w:val="00FE5209"/>
    <w:rsid w:val="00FE540B"/>
    <w:rsid w:val="00FE6D54"/>
    <w:rsid w:val="00FE74C8"/>
    <w:rsid w:val="00FE7BAE"/>
    <w:rsid w:val="00FF06A1"/>
    <w:rsid w:val="00FF11C0"/>
    <w:rsid w:val="00FF25CE"/>
    <w:rsid w:val="00FF41F8"/>
    <w:rsid w:val="00FF5962"/>
    <w:rsid w:val="00FF5FAE"/>
    <w:rsid w:val="027C348F"/>
    <w:rsid w:val="02CC988A"/>
    <w:rsid w:val="02CF4D6C"/>
    <w:rsid w:val="03329098"/>
    <w:rsid w:val="033D6103"/>
    <w:rsid w:val="03EFFE39"/>
    <w:rsid w:val="04F756FF"/>
    <w:rsid w:val="05487B3A"/>
    <w:rsid w:val="054DB58B"/>
    <w:rsid w:val="078A1928"/>
    <w:rsid w:val="079366FB"/>
    <w:rsid w:val="084F509A"/>
    <w:rsid w:val="0A2DF595"/>
    <w:rsid w:val="0B187A2F"/>
    <w:rsid w:val="0D40142F"/>
    <w:rsid w:val="0D6B1EE3"/>
    <w:rsid w:val="0F4928F9"/>
    <w:rsid w:val="0F6396EA"/>
    <w:rsid w:val="0FB4473E"/>
    <w:rsid w:val="10011DE1"/>
    <w:rsid w:val="102673D3"/>
    <w:rsid w:val="106EB904"/>
    <w:rsid w:val="11461376"/>
    <w:rsid w:val="119DB60D"/>
    <w:rsid w:val="11AFAAF5"/>
    <w:rsid w:val="1267A1B5"/>
    <w:rsid w:val="12A895C2"/>
    <w:rsid w:val="133F7516"/>
    <w:rsid w:val="1413495F"/>
    <w:rsid w:val="15971169"/>
    <w:rsid w:val="1761EDE9"/>
    <w:rsid w:val="17A931C6"/>
    <w:rsid w:val="17C616BE"/>
    <w:rsid w:val="18405D72"/>
    <w:rsid w:val="18A537A2"/>
    <w:rsid w:val="18D64399"/>
    <w:rsid w:val="198FB5BE"/>
    <w:rsid w:val="1A44B4FD"/>
    <w:rsid w:val="1A483CBC"/>
    <w:rsid w:val="1C609160"/>
    <w:rsid w:val="1D4BBCEA"/>
    <w:rsid w:val="1E1F583E"/>
    <w:rsid w:val="1E6A155A"/>
    <w:rsid w:val="21E05584"/>
    <w:rsid w:val="22B3CBB8"/>
    <w:rsid w:val="22B948FC"/>
    <w:rsid w:val="22CE4076"/>
    <w:rsid w:val="232064AB"/>
    <w:rsid w:val="234622A2"/>
    <w:rsid w:val="23AD6604"/>
    <w:rsid w:val="24CF944F"/>
    <w:rsid w:val="268E5BAB"/>
    <w:rsid w:val="274B44CC"/>
    <w:rsid w:val="28150ACA"/>
    <w:rsid w:val="288BF229"/>
    <w:rsid w:val="28A3BBB4"/>
    <w:rsid w:val="28E08680"/>
    <w:rsid w:val="2A7E719F"/>
    <w:rsid w:val="2AB66FF2"/>
    <w:rsid w:val="2AC5E776"/>
    <w:rsid w:val="2C756228"/>
    <w:rsid w:val="2C84A8CC"/>
    <w:rsid w:val="2C8C40BA"/>
    <w:rsid w:val="2CFA5C72"/>
    <w:rsid w:val="2DEA736D"/>
    <w:rsid w:val="2EA24ED5"/>
    <w:rsid w:val="2EC426D7"/>
    <w:rsid w:val="306810CD"/>
    <w:rsid w:val="30918EEB"/>
    <w:rsid w:val="309C3562"/>
    <w:rsid w:val="31B9FD73"/>
    <w:rsid w:val="32B946FA"/>
    <w:rsid w:val="332DA0C4"/>
    <w:rsid w:val="335EE075"/>
    <w:rsid w:val="33764D06"/>
    <w:rsid w:val="35102738"/>
    <w:rsid w:val="352F1B8C"/>
    <w:rsid w:val="358F8B38"/>
    <w:rsid w:val="365D4C87"/>
    <w:rsid w:val="3692C575"/>
    <w:rsid w:val="369C2497"/>
    <w:rsid w:val="373D97AB"/>
    <w:rsid w:val="38875ED5"/>
    <w:rsid w:val="38B58C5B"/>
    <w:rsid w:val="39A9F801"/>
    <w:rsid w:val="3A839936"/>
    <w:rsid w:val="3B14D161"/>
    <w:rsid w:val="3B432926"/>
    <w:rsid w:val="3B64D24E"/>
    <w:rsid w:val="3DB38684"/>
    <w:rsid w:val="3DE269D7"/>
    <w:rsid w:val="3DFC3FB6"/>
    <w:rsid w:val="3EECBA03"/>
    <w:rsid w:val="3F6AF5D6"/>
    <w:rsid w:val="3F6EEC08"/>
    <w:rsid w:val="40888A64"/>
    <w:rsid w:val="4094D6E3"/>
    <w:rsid w:val="40BBF2FE"/>
    <w:rsid w:val="4210D717"/>
    <w:rsid w:val="42245AC5"/>
    <w:rsid w:val="426792A0"/>
    <w:rsid w:val="436B448F"/>
    <w:rsid w:val="43AC5A05"/>
    <w:rsid w:val="46E4F4F6"/>
    <w:rsid w:val="47A7B9D2"/>
    <w:rsid w:val="47F8D233"/>
    <w:rsid w:val="482316D2"/>
    <w:rsid w:val="48C93439"/>
    <w:rsid w:val="48EE0C1E"/>
    <w:rsid w:val="48FB2963"/>
    <w:rsid w:val="4909443E"/>
    <w:rsid w:val="4A8164F0"/>
    <w:rsid w:val="4AE82B90"/>
    <w:rsid w:val="4B9133A2"/>
    <w:rsid w:val="4BF8C0D9"/>
    <w:rsid w:val="4C2E6E05"/>
    <w:rsid w:val="4FE9B919"/>
    <w:rsid w:val="5119070C"/>
    <w:rsid w:val="51CD24A3"/>
    <w:rsid w:val="51DF143C"/>
    <w:rsid w:val="51F458B0"/>
    <w:rsid w:val="525E397E"/>
    <w:rsid w:val="5284A799"/>
    <w:rsid w:val="528B9F64"/>
    <w:rsid w:val="53683D9C"/>
    <w:rsid w:val="53902911"/>
    <w:rsid w:val="54CA4E80"/>
    <w:rsid w:val="550525BF"/>
    <w:rsid w:val="5570DDDA"/>
    <w:rsid w:val="55C49271"/>
    <w:rsid w:val="55C95606"/>
    <w:rsid w:val="56EBDEAB"/>
    <w:rsid w:val="57A7BB5F"/>
    <w:rsid w:val="585E6F23"/>
    <w:rsid w:val="58A38172"/>
    <w:rsid w:val="58B04500"/>
    <w:rsid w:val="5B3728F6"/>
    <w:rsid w:val="5C53A857"/>
    <w:rsid w:val="5C925696"/>
    <w:rsid w:val="5CB10BC6"/>
    <w:rsid w:val="5CBBFB6B"/>
    <w:rsid w:val="5F781567"/>
    <w:rsid w:val="60FE3960"/>
    <w:rsid w:val="63AD3E9F"/>
    <w:rsid w:val="644258AB"/>
    <w:rsid w:val="64EB85ED"/>
    <w:rsid w:val="664E326D"/>
    <w:rsid w:val="666C6C17"/>
    <w:rsid w:val="6690617F"/>
    <w:rsid w:val="66D2D167"/>
    <w:rsid w:val="68A65F9A"/>
    <w:rsid w:val="6A82015E"/>
    <w:rsid w:val="6AB30293"/>
    <w:rsid w:val="6ACFD66C"/>
    <w:rsid w:val="6C2639DE"/>
    <w:rsid w:val="6E2F11BF"/>
    <w:rsid w:val="6F11BE96"/>
    <w:rsid w:val="6F95D322"/>
    <w:rsid w:val="6F9DAC04"/>
    <w:rsid w:val="6FDBD2DC"/>
    <w:rsid w:val="706089B3"/>
    <w:rsid w:val="70BB332B"/>
    <w:rsid w:val="7132C045"/>
    <w:rsid w:val="718EA291"/>
    <w:rsid w:val="7200262B"/>
    <w:rsid w:val="74401EC3"/>
    <w:rsid w:val="7520E6BC"/>
    <w:rsid w:val="75774C57"/>
    <w:rsid w:val="75FBAD88"/>
    <w:rsid w:val="777EC288"/>
    <w:rsid w:val="778F02D9"/>
    <w:rsid w:val="780775E5"/>
    <w:rsid w:val="789B3686"/>
    <w:rsid w:val="78C438B7"/>
    <w:rsid w:val="796477E0"/>
    <w:rsid w:val="7A20E199"/>
    <w:rsid w:val="7AD309D0"/>
    <w:rsid w:val="7B808ED0"/>
    <w:rsid w:val="7C25B77F"/>
    <w:rsid w:val="7DFBBB0F"/>
    <w:rsid w:val="7E314174"/>
    <w:rsid w:val="7F44B4B0"/>
    <w:rsid w:val="7FE74ED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B6D983"/>
  <w15:docId w15:val="{227B3C4C-FB90-4113-B34A-3B74D427E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327E"/>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2"/>
      <w:lang w:val="en-GB" w:eastAsia="en-US"/>
    </w:rPr>
  </w:style>
  <w:style w:type="paragraph" w:styleId="Heading1">
    <w:name w:val="heading 1"/>
    <w:basedOn w:val="Normal"/>
    <w:next w:val="Normal"/>
    <w:qFormat/>
    <w:rsid w:val="00E63C59"/>
    <w:pPr>
      <w:keepNext/>
      <w:keepLines/>
      <w:spacing w:before="280"/>
      <w:ind w:left="1134" w:hanging="1134"/>
      <w:outlineLvl w:val="0"/>
    </w:pPr>
    <w:rPr>
      <w:b/>
      <w:sz w:val="28"/>
    </w:rPr>
  </w:style>
  <w:style w:type="paragraph" w:styleId="Heading2">
    <w:name w:val="heading 2"/>
    <w:basedOn w:val="Heading1"/>
    <w:next w:val="Normal"/>
    <w:qFormat/>
    <w:rsid w:val="00E63C59"/>
    <w:pPr>
      <w:spacing w:before="200"/>
      <w:outlineLvl w:val="1"/>
    </w:pPr>
    <w:rPr>
      <w:sz w:val="24"/>
    </w:rPr>
  </w:style>
  <w:style w:type="paragraph" w:styleId="Heading3">
    <w:name w:val="heading 3"/>
    <w:basedOn w:val="Heading1"/>
    <w:next w:val="Normal"/>
    <w:qFormat/>
    <w:rsid w:val="00E63C59"/>
    <w:pPr>
      <w:spacing w:before="200"/>
      <w:outlineLvl w:val="2"/>
    </w:pPr>
    <w:rPr>
      <w:sz w:val="24"/>
    </w:rPr>
  </w:style>
  <w:style w:type="paragraph" w:styleId="Heading4">
    <w:name w:val="heading 4"/>
    <w:basedOn w:val="Heading3"/>
    <w:next w:val="Normal"/>
    <w:qFormat/>
    <w:rsid w:val="00E63C59"/>
    <w:pPr>
      <w:outlineLvl w:val="3"/>
    </w:pPr>
  </w:style>
  <w:style w:type="paragraph" w:styleId="Heading5">
    <w:name w:val="heading 5"/>
    <w:basedOn w:val="Heading4"/>
    <w:next w:val="Normal"/>
    <w:qFormat/>
    <w:rsid w:val="00E63C59"/>
    <w:pPr>
      <w:outlineLvl w:val="4"/>
    </w:pPr>
  </w:style>
  <w:style w:type="paragraph" w:styleId="Heading6">
    <w:name w:val="heading 6"/>
    <w:basedOn w:val="Heading4"/>
    <w:next w:val="Normal"/>
    <w:qFormat/>
    <w:rsid w:val="00E63C59"/>
    <w:pPr>
      <w:outlineLvl w:val="5"/>
    </w:pPr>
  </w:style>
  <w:style w:type="paragraph" w:styleId="Heading7">
    <w:name w:val="heading 7"/>
    <w:basedOn w:val="Heading6"/>
    <w:next w:val="Normal"/>
    <w:qFormat/>
    <w:rsid w:val="00E63C59"/>
    <w:pPr>
      <w:outlineLvl w:val="6"/>
    </w:pPr>
  </w:style>
  <w:style w:type="paragraph" w:styleId="Heading8">
    <w:name w:val="heading 8"/>
    <w:basedOn w:val="Heading6"/>
    <w:next w:val="Normal"/>
    <w:qFormat/>
    <w:rsid w:val="00E63C59"/>
    <w:pPr>
      <w:outlineLvl w:val="7"/>
    </w:pPr>
  </w:style>
  <w:style w:type="paragraph" w:styleId="Heading9">
    <w:name w:val="heading 9"/>
    <w:basedOn w:val="Heading6"/>
    <w:next w:val="Normal"/>
    <w:qFormat/>
    <w:rsid w:val="00E63C5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D02712"/>
    <w:pPr>
      <w:spacing w:before="360"/>
    </w:pPr>
  </w:style>
  <w:style w:type="paragraph" w:customStyle="1" w:styleId="Artheading">
    <w:name w:val="Art_heading"/>
    <w:basedOn w:val="Normal"/>
    <w:next w:val="Normal"/>
    <w:rsid w:val="00FD06C7"/>
    <w:pPr>
      <w:spacing w:before="480"/>
      <w:jc w:val="center"/>
    </w:pPr>
    <w:rPr>
      <w:b/>
      <w:sz w:val="28"/>
    </w:rPr>
  </w:style>
  <w:style w:type="paragraph" w:customStyle="1" w:styleId="ArtNo">
    <w:name w:val="Art_No"/>
    <w:basedOn w:val="Normal"/>
    <w:next w:val="Arttitle"/>
    <w:rsid w:val="00E63C59"/>
    <w:pPr>
      <w:keepNext/>
      <w:keepLines/>
      <w:spacing w:before="480"/>
      <w:jc w:val="center"/>
    </w:pPr>
    <w:rPr>
      <w:caps/>
      <w:sz w:val="28"/>
    </w:rPr>
  </w:style>
  <w:style w:type="paragraph" w:customStyle="1" w:styleId="Arttitle">
    <w:name w:val="Art_title"/>
    <w:basedOn w:val="Normal"/>
    <w:next w:val="Normal"/>
    <w:rsid w:val="00E63C59"/>
    <w:pPr>
      <w:keepNext/>
      <w:keepLines/>
      <w:spacing w:before="240"/>
      <w:jc w:val="center"/>
    </w:pPr>
    <w:rPr>
      <w:b/>
      <w:sz w:val="28"/>
    </w:rPr>
  </w:style>
  <w:style w:type="paragraph" w:customStyle="1" w:styleId="ASN1">
    <w:name w:val="ASN.1"/>
    <w:basedOn w:val="Normal"/>
    <w:rsid w:val="00FD06C7"/>
    <w:pPr>
      <w:tabs>
        <w:tab w:val="left" w:pos="567"/>
        <w:tab w:val="left" w:pos="1701"/>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rsid w:val="00E7057E"/>
    <w:pPr>
      <w:keepNext/>
      <w:keepLines/>
      <w:spacing w:before="160"/>
      <w:ind w:left="1134"/>
    </w:pPr>
    <w:rPr>
      <w:rFonts w:eastAsia="STKaiti"/>
    </w:rPr>
  </w:style>
  <w:style w:type="paragraph" w:customStyle="1" w:styleId="ChapNo">
    <w:name w:val="Chap_No"/>
    <w:basedOn w:val="ArtNo"/>
    <w:next w:val="Chaptitle"/>
    <w:rsid w:val="00FD06C7"/>
    <w:rPr>
      <w:b/>
    </w:rPr>
  </w:style>
  <w:style w:type="paragraph" w:customStyle="1" w:styleId="Chaptitle">
    <w:name w:val="Chap_title"/>
    <w:basedOn w:val="Arttitle"/>
    <w:next w:val="Normal"/>
    <w:rsid w:val="00E63C59"/>
  </w:style>
  <w:style w:type="character" w:styleId="EndnoteReference">
    <w:name w:val="endnote reference"/>
    <w:basedOn w:val="DefaultParagraphFont"/>
    <w:semiHidden/>
    <w:rsid w:val="00E63C59"/>
    <w:rPr>
      <w:vertAlign w:val="superscript"/>
    </w:rPr>
  </w:style>
  <w:style w:type="paragraph" w:customStyle="1" w:styleId="enumlev1">
    <w:name w:val="enumlev1"/>
    <w:basedOn w:val="Normal"/>
    <w:rsid w:val="00964CF0"/>
    <w:pPr>
      <w:spacing w:before="80"/>
      <w:ind w:left="1134" w:hanging="1134"/>
    </w:pPr>
  </w:style>
  <w:style w:type="paragraph" w:customStyle="1" w:styleId="enumlev2">
    <w:name w:val="enumlev2"/>
    <w:basedOn w:val="enumlev1"/>
    <w:rsid w:val="00964CF0"/>
    <w:pPr>
      <w:ind w:left="1021" w:hanging="227"/>
    </w:pPr>
  </w:style>
  <w:style w:type="paragraph" w:customStyle="1" w:styleId="enumlev3">
    <w:name w:val="enumlev3"/>
    <w:basedOn w:val="enumlev2"/>
    <w:rsid w:val="00964CF0"/>
    <w:pPr>
      <w:ind w:left="1588" w:hanging="397"/>
    </w:pPr>
  </w:style>
  <w:style w:type="paragraph" w:customStyle="1" w:styleId="Equation">
    <w:name w:val="Equation"/>
    <w:basedOn w:val="Normal"/>
    <w:rsid w:val="00E63C59"/>
    <w:pPr>
      <w:tabs>
        <w:tab w:val="center" w:pos="4820"/>
        <w:tab w:val="right" w:pos="9639"/>
      </w:tabs>
    </w:pPr>
  </w:style>
  <w:style w:type="paragraph" w:customStyle="1" w:styleId="Equationlegend">
    <w:name w:val="Equation_legend"/>
    <w:basedOn w:val="NormalIndent"/>
    <w:rsid w:val="00E63C59"/>
    <w:pPr>
      <w:tabs>
        <w:tab w:val="right" w:pos="1871"/>
        <w:tab w:val="left" w:pos="2041"/>
      </w:tabs>
      <w:spacing w:before="80"/>
      <w:ind w:left="2041" w:hanging="2041"/>
    </w:pPr>
  </w:style>
  <w:style w:type="paragraph" w:customStyle="1" w:styleId="Figurelegend">
    <w:name w:val="Figure_legend"/>
    <w:basedOn w:val="Normal"/>
    <w:rsid w:val="00E63C59"/>
    <w:pPr>
      <w:keepNext/>
      <w:keepLines/>
      <w:spacing w:before="20" w:after="20"/>
    </w:pPr>
    <w:rPr>
      <w:sz w:val="18"/>
    </w:rPr>
  </w:style>
  <w:style w:type="paragraph" w:customStyle="1" w:styleId="Tabletext">
    <w:name w:val="Table_text"/>
    <w:basedOn w:val="Normal"/>
    <w:rsid w:val="00AA154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pPr>
  </w:style>
  <w:style w:type="paragraph" w:customStyle="1" w:styleId="Figurewithouttitle">
    <w:name w:val="Figure_without_title"/>
    <w:basedOn w:val="FigureNo"/>
    <w:next w:val="Normal"/>
    <w:rsid w:val="00E63C59"/>
    <w:pPr>
      <w:keepNext w:val="0"/>
    </w:pPr>
  </w:style>
  <w:style w:type="paragraph" w:styleId="Footer">
    <w:name w:val="footer"/>
    <w:basedOn w:val="Normal"/>
    <w:link w:val="FooterChar"/>
    <w:uiPriority w:val="99"/>
    <w:rsid w:val="00E63C59"/>
    <w:pPr>
      <w:tabs>
        <w:tab w:val="left" w:pos="5954"/>
        <w:tab w:val="right" w:pos="9639"/>
      </w:tabs>
      <w:spacing w:before="0"/>
    </w:pPr>
    <w:rPr>
      <w:caps/>
      <w:noProof/>
      <w:sz w:val="16"/>
    </w:rPr>
  </w:style>
  <w:style w:type="paragraph" w:customStyle="1" w:styleId="FirstFooter">
    <w:name w:val="FirstFooter"/>
    <w:basedOn w:val="Footer"/>
    <w:rsid w:val="00E63C5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964CF0"/>
    <w:rPr>
      <w:rFonts w:asciiTheme="minorHAnsi" w:hAnsiTheme="minorHAnsi"/>
      <w:position w:val="6"/>
      <w:sz w:val="18"/>
    </w:rPr>
  </w:style>
  <w:style w:type="paragraph" w:styleId="FootnoteText">
    <w:name w:val="footnote text"/>
    <w:basedOn w:val="Normal"/>
    <w:rsid w:val="00E63C59"/>
    <w:pPr>
      <w:keepLines/>
      <w:tabs>
        <w:tab w:val="left" w:pos="255"/>
      </w:tabs>
    </w:pPr>
  </w:style>
  <w:style w:type="paragraph" w:customStyle="1" w:styleId="Note">
    <w:name w:val="Note"/>
    <w:basedOn w:val="Normal"/>
    <w:rsid w:val="00E63C59"/>
    <w:pPr>
      <w:tabs>
        <w:tab w:val="left" w:pos="284"/>
      </w:tabs>
      <w:spacing w:before="80"/>
    </w:pPr>
  </w:style>
  <w:style w:type="paragraph" w:styleId="Header">
    <w:name w:val="header"/>
    <w:basedOn w:val="Normal"/>
    <w:link w:val="HeaderChar"/>
    <w:uiPriority w:val="99"/>
    <w:rsid w:val="00E63C59"/>
    <w:pPr>
      <w:spacing w:before="0"/>
      <w:jc w:val="center"/>
    </w:pPr>
    <w:rPr>
      <w:sz w:val="18"/>
    </w:rPr>
  </w:style>
  <w:style w:type="paragraph" w:styleId="Index1">
    <w:name w:val="index 1"/>
    <w:basedOn w:val="Normal"/>
    <w:next w:val="Normal"/>
    <w:semiHidden/>
    <w:rsid w:val="00E63C59"/>
  </w:style>
  <w:style w:type="paragraph" w:styleId="Index2">
    <w:name w:val="index 2"/>
    <w:basedOn w:val="Normal"/>
    <w:next w:val="Normal"/>
    <w:semiHidden/>
    <w:rsid w:val="00E63C59"/>
    <w:pPr>
      <w:ind w:left="283"/>
    </w:pPr>
  </w:style>
  <w:style w:type="paragraph" w:styleId="Index3">
    <w:name w:val="index 3"/>
    <w:basedOn w:val="Normal"/>
    <w:next w:val="Normal"/>
    <w:semiHidden/>
    <w:rsid w:val="00E63C59"/>
    <w:pPr>
      <w:ind w:left="566"/>
    </w:pPr>
  </w:style>
  <w:style w:type="paragraph" w:customStyle="1" w:styleId="PartNo">
    <w:name w:val="Part_No"/>
    <w:basedOn w:val="AnnexNo"/>
    <w:next w:val="Partref"/>
    <w:rsid w:val="00E63C59"/>
  </w:style>
  <w:style w:type="paragraph" w:customStyle="1" w:styleId="Partref">
    <w:name w:val="Part_ref"/>
    <w:basedOn w:val="Annexref"/>
    <w:next w:val="Parttitle"/>
    <w:rsid w:val="00E63C59"/>
  </w:style>
  <w:style w:type="paragraph" w:customStyle="1" w:styleId="Parttitle">
    <w:name w:val="Part_title"/>
    <w:basedOn w:val="Annextitle"/>
    <w:next w:val="Normalaftertitle0"/>
    <w:rsid w:val="00E63C59"/>
  </w:style>
  <w:style w:type="paragraph" w:customStyle="1" w:styleId="RecNo">
    <w:name w:val="Rec_No"/>
    <w:basedOn w:val="Normal"/>
    <w:next w:val="Rectitle"/>
    <w:rsid w:val="00E63C59"/>
    <w:pPr>
      <w:keepNext/>
      <w:keepLines/>
      <w:spacing w:before="480"/>
      <w:jc w:val="center"/>
    </w:pPr>
    <w:rPr>
      <w:caps/>
      <w:sz w:val="28"/>
    </w:rPr>
  </w:style>
  <w:style w:type="paragraph" w:customStyle="1" w:styleId="Rectitle">
    <w:name w:val="Rec_title"/>
    <w:basedOn w:val="RecNo"/>
    <w:next w:val="Recref"/>
    <w:rsid w:val="00FD06C7"/>
    <w:pPr>
      <w:spacing w:before="240"/>
    </w:pPr>
    <w:rPr>
      <w:b/>
      <w:caps w:val="0"/>
    </w:rPr>
  </w:style>
  <w:style w:type="paragraph" w:customStyle="1" w:styleId="Recref">
    <w:name w:val="Rec_ref"/>
    <w:basedOn w:val="Rectitle"/>
    <w:next w:val="Recdate"/>
    <w:rsid w:val="00802953"/>
    <w:pPr>
      <w:spacing w:before="120"/>
    </w:pPr>
    <w:rPr>
      <w:b w:val="0"/>
      <w:sz w:val="22"/>
    </w:rPr>
  </w:style>
  <w:style w:type="paragraph" w:customStyle="1" w:styleId="Recdate">
    <w:name w:val="Rec_date"/>
    <w:basedOn w:val="Recref"/>
    <w:next w:val="Normalaftertitle0"/>
    <w:rsid w:val="00964CF0"/>
    <w:pPr>
      <w:jc w:val="right"/>
    </w:pPr>
  </w:style>
  <w:style w:type="paragraph" w:customStyle="1" w:styleId="Questiondate">
    <w:name w:val="Question_date"/>
    <w:basedOn w:val="Recdate"/>
    <w:next w:val="Normalaftertitle0"/>
    <w:rsid w:val="00E63C59"/>
  </w:style>
  <w:style w:type="paragraph" w:customStyle="1" w:styleId="QuestionNo">
    <w:name w:val="Question_No"/>
    <w:basedOn w:val="RecNo"/>
    <w:next w:val="Questiontitle"/>
    <w:rsid w:val="00E63C59"/>
  </w:style>
  <w:style w:type="paragraph" w:customStyle="1" w:styleId="Questiontitle">
    <w:name w:val="Question_title"/>
    <w:basedOn w:val="Rectitle"/>
    <w:next w:val="Questionref"/>
    <w:rsid w:val="00FD06C7"/>
  </w:style>
  <w:style w:type="paragraph" w:customStyle="1" w:styleId="Questionref">
    <w:name w:val="Question_ref"/>
    <w:basedOn w:val="Recref"/>
    <w:next w:val="Questiondate"/>
    <w:rsid w:val="00964CF0"/>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964CF0"/>
  </w:style>
  <w:style w:type="paragraph" w:customStyle="1" w:styleId="Resdate">
    <w:name w:val="Res_date"/>
    <w:basedOn w:val="Recdate"/>
    <w:next w:val="Normalaftertitle0"/>
    <w:rsid w:val="00E63C59"/>
  </w:style>
  <w:style w:type="paragraph" w:customStyle="1" w:styleId="ResNo">
    <w:name w:val="Res_No"/>
    <w:basedOn w:val="RecNo"/>
    <w:next w:val="Restitle"/>
    <w:rsid w:val="00E63C59"/>
  </w:style>
  <w:style w:type="paragraph" w:customStyle="1" w:styleId="Restitle">
    <w:name w:val="Res_title"/>
    <w:basedOn w:val="Rectitle"/>
    <w:next w:val="Resref"/>
    <w:rsid w:val="00E63C59"/>
  </w:style>
  <w:style w:type="paragraph" w:customStyle="1" w:styleId="Resref">
    <w:name w:val="Res_ref"/>
    <w:basedOn w:val="Recref"/>
    <w:next w:val="Resdate"/>
    <w:rsid w:val="00E63C59"/>
  </w:style>
  <w:style w:type="paragraph" w:customStyle="1" w:styleId="SectionNo">
    <w:name w:val="Section_No"/>
    <w:basedOn w:val="AnnexNo"/>
    <w:next w:val="Sectiontitle"/>
    <w:rsid w:val="00E63C59"/>
  </w:style>
  <w:style w:type="paragraph" w:customStyle="1" w:styleId="Sectiontitle">
    <w:name w:val="Section_title"/>
    <w:basedOn w:val="Annextitle"/>
    <w:next w:val="Normalaftertitle0"/>
    <w:rsid w:val="00E63C59"/>
  </w:style>
  <w:style w:type="paragraph" w:customStyle="1" w:styleId="Source">
    <w:name w:val="Source"/>
    <w:basedOn w:val="Normal"/>
    <w:next w:val="Normal"/>
    <w:rsid w:val="00E63C59"/>
    <w:pPr>
      <w:spacing w:before="840"/>
      <w:jc w:val="center"/>
    </w:pPr>
    <w:rPr>
      <w:b/>
      <w:sz w:val="28"/>
    </w:rPr>
  </w:style>
  <w:style w:type="paragraph" w:customStyle="1" w:styleId="SpecialFooter">
    <w:name w:val="Special Footer"/>
    <w:basedOn w:val="Footer"/>
    <w:rsid w:val="00E63C5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964CF0"/>
    <w:pPr>
      <w:keepNext/>
      <w:spacing w:before="80" w:after="80"/>
      <w:jc w:val="center"/>
    </w:pPr>
    <w:rPr>
      <w:b/>
    </w:rPr>
  </w:style>
  <w:style w:type="paragraph" w:customStyle="1" w:styleId="Tablelegend">
    <w:name w:val="Table_legend"/>
    <w:basedOn w:val="Tabletext"/>
    <w:rsid w:val="00E63C59"/>
    <w:pPr>
      <w:tabs>
        <w:tab w:val="clear" w:pos="284"/>
      </w:tabs>
      <w:spacing w:before="120"/>
    </w:pPr>
  </w:style>
  <w:style w:type="paragraph" w:customStyle="1" w:styleId="TableNo">
    <w:name w:val="Table_No"/>
    <w:basedOn w:val="Normal"/>
    <w:next w:val="Tabletitle"/>
    <w:rsid w:val="00E63C59"/>
    <w:pPr>
      <w:keepNext/>
      <w:spacing w:before="560" w:after="120"/>
      <w:jc w:val="center"/>
    </w:pPr>
    <w:rPr>
      <w:caps/>
      <w:sz w:val="20"/>
    </w:rPr>
  </w:style>
  <w:style w:type="paragraph" w:customStyle="1" w:styleId="Tabletitle">
    <w:name w:val="Table_title"/>
    <w:basedOn w:val="Normal"/>
    <w:next w:val="Tabletext"/>
    <w:rsid w:val="00964CF0"/>
    <w:pPr>
      <w:keepNext/>
      <w:keepLines/>
      <w:spacing w:before="0" w:after="120"/>
      <w:jc w:val="center"/>
    </w:pPr>
    <w:rPr>
      <w:b/>
      <w:sz w:val="20"/>
    </w:rPr>
  </w:style>
  <w:style w:type="paragraph" w:customStyle="1" w:styleId="Tableref">
    <w:name w:val="Table_ref"/>
    <w:basedOn w:val="Normal"/>
    <w:next w:val="Tabletitle"/>
    <w:rsid w:val="00E63C59"/>
    <w:pPr>
      <w:keepNext/>
      <w:spacing w:before="560"/>
      <w:jc w:val="center"/>
    </w:pPr>
    <w:rPr>
      <w:sz w:val="20"/>
    </w:rPr>
  </w:style>
  <w:style w:type="paragraph" w:customStyle="1" w:styleId="Title1">
    <w:name w:val="Title 1"/>
    <w:basedOn w:val="Source"/>
    <w:next w:val="Title2"/>
    <w:rsid w:val="00E63C59"/>
    <w:pPr>
      <w:tabs>
        <w:tab w:val="left" w:pos="567"/>
        <w:tab w:val="left" w:pos="1701"/>
        <w:tab w:val="left" w:pos="2835"/>
      </w:tabs>
      <w:spacing w:before="240"/>
    </w:pPr>
    <w:rPr>
      <w:b w:val="0"/>
      <w:caps/>
    </w:rPr>
  </w:style>
  <w:style w:type="paragraph" w:customStyle="1" w:styleId="Title2">
    <w:name w:val="Title 2"/>
    <w:basedOn w:val="Source"/>
    <w:next w:val="Title3"/>
    <w:rsid w:val="00E63C59"/>
    <w:pPr>
      <w:overflowPunct/>
      <w:autoSpaceDE/>
      <w:autoSpaceDN/>
      <w:adjustRightInd/>
      <w:spacing w:before="480"/>
      <w:textAlignment w:val="auto"/>
    </w:pPr>
    <w:rPr>
      <w:b w:val="0"/>
      <w:caps/>
    </w:rPr>
  </w:style>
  <w:style w:type="paragraph" w:customStyle="1" w:styleId="Title3">
    <w:name w:val="Title 3"/>
    <w:basedOn w:val="Title2"/>
    <w:next w:val="Title4"/>
    <w:rsid w:val="00E63C59"/>
    <w:pPr>
      <w:spacing w:before="240"/>
    </w:pPr>
    <w:rPr>
      <w:caps w:val="0"/>
    </w:rPr>
  </w:style>
  <w:style w:type="paragraph" w:customStyle="1" w:styleId="Title4">
    <w:name w:val="Title 4"/>
    <w:basedOn w:val="Title3"/>
    <w:next w:val="Heading1"/>
    <w:rsid w:val="00E63C59"/>
    <w:rPr>
      <w:b/>
    </w:rPr>
  </w:style>
  <w:style w:type="paragraph" w:customStyle="1" w:styleId="toc0">
    <w:name w:val="toc 0"/>
    <w:basedOn w:val="Normal"/>
    <w:next w:val="TOC1"/>
    <w:rsid w:val="00E63C59"/>
    <w:pPr>
      <w:tabs>
        <w:tab w:val="right" w:pos="9781"/>
      </w:tabs>
    </w:pPr>
    <w:rPr>
      <w:b/>
    </w:rPr>
  </w:style>
  <w:style w:type="paragraph" w:styleId="TOC1">
    <w:name w:val="toc 1"/>
    <w:basedOn w:val="Normal"/>
    <w:qFormat/>
    <w:rsid w:val="00E63C59"/>
    <w:pPr>
      <w:keepLines/>
      <w:tabs>
        <w:tab w:val="left" w:pos="567"/>
        <w:tab w:val="left" w:leader="dot" w:pos="7938"/>
        <w:tab w:val="center" w:pos="9526"/>
      </w:tabs>
      <w:spacing w:before="240"/>
      <w:ind w:left="567" w:hanging="567"/>
    </w:pPr>
  </w:style>
  <w:style w:type="paragraph" w:styleId="TOC2">
    <w:name w:val="toc 2"/>
    <w:basedOn w:val="TOC1"/>
    <w:rsid w:val="00E63C59"/>
    <w:pPr>
      <w:spacing w:before="120"/>
    </w:pPr>
  </w:style>
  <w:style w:type="paragraph" w:styleId="TOC3">
    <w:name w:val="toc 3"/>
    <w:basedOn w:val="TOC2"/>
    <w:rsid w:val="00E63C59"/>
  </w:style>
  <w:style w:type="paragraph" w:styleId="TOC4">
    <w:name w:val="toc 4"/>
    <w:basedOn w:val="TOC3"/>
    <w:rsid w:val="00E63C59"/>
  </w:style>
  <w:style w:type="paragraph" w:styleId="TOC5">
    <w:name w:val="toc 5"/>
    <w:basedOn w:val="TOC4"/>
    <w:rsid w:val="00E63C59"/>
  </w:style>
  <w:style w:type="paragraph" w:styleId="TOC6">
    <w:name w:val="toc 6"/>
    <w:basedOn w:val="TOC4"/>
    <w:semiHidden/>
    <w:rsid w:val="00E63C59"/>
  </w:style>
  <w:style w:type="paragraph" w:styleId="TOC7">
    <w:name w:val="toc 7"/>
    <w:basedOn w:val="TOC4"/>
    <w:semiHidden/>
    <w:rsid w:val="00E63C59"/>
  </w:style>
  <w:style w:type="paragraph" w:styleId="TOC8">
    <w:name w:val="toc 8"/>
    <w:basedOn w:val="TOC4"/>
    <w:semiHidden/>
    <w:rsid w:val="00E63C59"/>
  </w:style>
  <w:style w:type="character" w:customStyle="1" w:styleId="Appdef">
    <w:name w:val="App_def"/>
    <w:basedOn w:val="DefaultParagraphFont"/>
    <w:rsid w:val="00FD06C7"/>
    <w:rPr>
      <w:rFonts w:asciiTheme="minorHAnsi" w:hAnsiTheme="minorHAnsi"/>
      <w:b/>
      <w:sz w:val="28"/>
    </w:rPr>
  </w:style>
  <w:style w:type="character" w:customStyle="1" w:styleId="Appref">
    <w:name w:val="App_ref"/>
    <w:basedOn w:val="DefaultParagraphFont"/>
    <w:rsid w:val="00FD06C7"/>
    <w:rPr>
      <w:rFonts w:asciiTheme="minorHAnsi" w:hAnsiTheme="minorHAnsi"/>
      <w:sz w:val="28"/>
    </w:rPr>
  </w:style>
  <w:style w:type="character" w:customStyle="1" w:styleId="Artdef">
    <w:name w:val="Art_def"/>
    <w:basedOn w:val="DefaultParagraphFont"/>
    <w:rsid w:val="00802953"/>
    <w:rPr>
      <w:rFonts w:asciiTheme="minorHAnsi" w:hAnsiTheme="minorHAnsi"/>
      <w:b/>
    </w:rPr>
  </w:style>
  <w:style w:type="character" w:customStyle="1" w:styleId="Artref">
    <w:name w:val="Art_ref"/>
    <w:basedOn w:val="DefaultParagraphFont"/>
    <w:rsid w:val="00E63C59"/>
  </w:style>
  <w:style w:type="character" w:customStyle="1" w:styleId="Recdef">
    <w:name w:val="Rec_def"/>
    <w:basedOn w:val="DefaultParagraphFont"/>
    <w:rsid w:val="00964CF0"/>
    <w:rPr>
      <w:rFonts w:asciiTheme="minorHAnsi" w:hAnsiTheme="minorHAnsi"/>
      <w:b/>
      <w:sz w:val="22"/>
    </w:rPr>
  </w:style>
  <w:style w:type="character" w:customStyle="1" w:styleId="Resdef">
    <w:name w:val="Res_def"/>
    <w:basedOn w:val="DefaultParagraphFont"/>
    <w:rsid w:val="00964CF0"/>
    <w:rPr>
      <w:rFonts w:asciiTheme="minorHAnsi" w:hAnsiTheme="minorHAnsi"/>
      <w:b/>
      <w:sz w:val="22"/>
    </w:rPr>
  </w:style>
  <w:style w:type="character" w:customStyle="1" w:styleId="Tablefreq">
    <w:name w:val="Table_freq"/>
    <w:basedOn w:val="DefaultParagraphFont"/>
    <w:rsid w:val="00E63C59"/>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E63C59"/>
    <w:pPr>
      <w:tabs>
        <w:tab w:val="center" w:pos="4820"/>
      </w:tabs>
      <w:spacing w:before="360"/>
      <w:jc w:val="center"/>
    </w:pPr>
    <w:rPr>
      <w:b/>
    </w:rPr>
  </w:style>
  <w:style w:type="paragraph" w:customStyle="1" w:styleId="Section2">
    <w:name w:val="Section_2"/>
    <w:basedOn w:val="Section1"/>
    <w:rsid w:val="00E63C59"/>
    <w:rPr>
      <w:b w:val="0"/>
      <w:i/>
    </w:rPr>
  </w:style>
  <w:style w:type="paragraph" w:customStyle="1" w:styleId="Headingi">
    <w:name w:val="Heading_i"/>
    <w:basedOn w:val="Normal"/>
    <w:next w:val="Normal"/>
    <w:rsid w:val="00E7057E"/>
    <w:pPr>
      <w:keepNext/>
      <w:spacing w:before="160"/>
    </w:pPr>
    <w:rPr>
      <w:rFonts w:eastAsia="STKaiti"/>
    </w:rPr>
  </w:style>
  <w:style w:type="paragraph" w:customStyle="1" w:styleId="Headingb">
    <w:name w:val="Heading_b"/>
    <w:basedOn w:val="Normal"/>
    <w:next w:val="Normal"/>
    <w:rsid w:val="00964CF0"/>
    <w:pPr>
      <w:keepNext/>
      <w:spacing w:before="160"/>
    </w:pPr>
    <w:rPr>
      <w:b/>
    </w:rPr>
  </w:style>
  <w:style w:type="paragraph" w:customStyle="1" w:styleId="Figure">
    <w:name w:val="Figure"/>
    <w:basedOn w:val="Normal"/>
    <w:next w:val="Figuretitle"/>
    <w:rsid w:val="00E63C59"/>
    <w:pPr>
      <w:keepNext/>
      <w:keepLines/>
      <w:jc w:val="center"/>
    </w:pPr>
  </w:style>
  <w:style w:type="character" w:styleId="PageNumber">
    <w:name w:val="page number"/>
    <w:basedOn w:val="DefaultParagraphFont"/>
    <w:rsid w:val="00E63C59"/>
  </w:style>
  <w:style w:type="paragraph" w:customStyle="1" w:styleId="Figuretitle">
    <w:name w:val="Figure_title"/>
    <w:basedOn w:val="Tabletitle"/>
    <w:next w:val="Normal"/>
    <w:rsid w:val="00FD06C7"/>
    <w:pPr>
      <w:spacing w:after="480"/>
    </w:pPr>
  </w:style>
  <w:style w:type="paragraph" w:customStyle="1" w:styleId="FigureNo">
    <w:name w:val="Figure_No"/>
    <w:basedOn w:val="Normal"/>
    <w:next w:val="Figuretitle"/>
    <w:rsid w:val="00E63C59"/>
    <w:pPr>
      <w:keepNext/>
      <w:keepLines/>
      <w:spacing w:before="480" w:after="120"/>
      <w:jc w:val="center"/>
    </w:pPr>
    <w:rPr>
      <w:caps/>
      <w:sz w:val="20"/>
    </w:rPr>
  </w:style>
  <w:style w:type="paragraph" w:customStyle="1" w:styleId="AnnexNo">
    <w:name w:val="Annex_No"/>
    <w:basedOn w:val="Normal"/>
    <w:next w:val="Normal"/>
    <w:rsid w:val="00977A25"/>
    <w:pPr>
      <w:keepNext/>
      <w:keepLines/>
      <w:spacing w:before="480" w:after="80"/>
      <w:jc w:val="center"/>
    </w:pPr>
    <w:rPr>
      <w:bCs/>
      <w:sz w:val="28"/>
    </w:rPr>
  </w:style>
  <w:style w:type="paragraph" w:customStyle="1" w:styleId="Annexref">
    <w:name w:val="Annex_ref"/>
    <w:basedOn w:val="Normal"/>
    <w:next w:val="Normal"/>
    <w:rsid w:val="00E63C59"/>
    <w:pPr>
      <w:keepNext/>
      <w:keepLines/>
      <w:spacing w:after="280"/>
      <w:jc w:val="center"/>
    </w:pPr>
  </w:style>
  <w:style w:type="paragraph" w:customStyle="1" w:styleId="Annextitle">
    <w:name w:val="Annex_title"/>
    <w:basedOn w:val="Normal"/>
    <w:next w:val="Normal"/>
    <w:rsid w:val="00FD06C7"/>
    <w:pPr>
      <w:keepNext/>
      <w:keepLines/>
      <w:spacing w:before="240" w:after="280"/>
      <w:jc w:val="center"/>
    </w:pPr>
    <w:rPr>
      <w:b/>
      <w:sz w:val="28"/>
    </w:rPr>
  </w:style>
  <w:style w:type="paragraph" w:customStyle="1" w:styleId="AppendixNo">
    <w:name w:val="Appendix_No"/>
    <w:basedOn w:val="AnnexNo"/>
    <w:next w:val="Annexref"/>
    <w:rsid w:val="00E63C59"/>
  </w:style>
  <w:style w:type="paragraph" w:customStyle="1" w:styleId="Appendixref">
    <w:name w:val="Appendix_ref"/>
    <w:basedOn w:val="Annexref"/>
    <w:next w:val="Annextitle"/>
    <w:rsid w:val="00E63C59"/>
  </w:style>
  <w:style w:type="paragraph" w:customStyle="1" w:styleId="Appendixtitle">
    <w:name w:val="Appendix_title"/>
    <w:basedOn w:val="Annextitle"/>
    <w:next w:val="Normal"/>
    <w:rsid w:val="00FD06C7"/>
  </w:style>
  <w:style w:type="paragraph" w:customStyle="1" w:styleId="Border">
    <w:name w:val="Border"/>
    <w:basedOn w:val="Tabletext"/>
    <w:rsid w:val="00E63C59"/>
    <w:pPr>
      <w:pBdr>
        <w:bottom w:val="single" w:sz="6" w:space="0" w:color="auto"/>
      </w:pBdr>
      <w:tabs>
        <w:tab w:val="clear" w:pos="284"/>
        <w:tab w:val="clear" w:pos="851"/>
        <w:tab w:val="clear" w:pos="1418"/>
        <w:tab w:val="clear" w:pos="1701"/>
        <w:tab w:val="clear" w:pos="1985"/>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E63C59"/>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rsid w:val="00E63C59"/>
    <w:pPr>
      <w:spacing w:before="280"/>
    </w:pPr>
  </w:style>
  <w:style w:type="paragraph" w:customStyle="1" w:styleId="Proposal">
    <w:name w:val="Proposal"/>
    <w:basedOn w:val="Normal"/>
    <w:next w:val="Normal"/>
    <w:rsid w:val="00E63C59"/>
    <w:pPr>
      <w:keepNext/>
      <w:spacing w:before="240"/>
    </w:pPr>
    <w:rPr>
      <w:rFonts w:hAnsi="Times New Roman Bold"/>
    </w:rPr>
  </w:style>
  <w:style w:type="paragraph" w:customStyle="1" w:styleId="Reasons">
    <w:name w:val="Reasons"/>
    <w:basedOn w:val="Normal"/>
    <w:rsid w:val="00E63C59"/>
  </w:style>
  <w:style w:type="paragraph" w:customStyle="1" w:styleId="Section3">
    <w:name w:val="Section_3"/>
    <w:basedOn w:val="Section1"/>
    <w:rsid w:val="00E63C59"/>
    <w:rPr>
      <w:b w:val="0"/>
    </w:rPr>
  </w:style>
  <w:style w:type="paragraph" w:customStyle="1" w:styleId="TableTextS5">
    <w:name w:val="Table_TextS5"/>
    <w:basedOn w:val="Normal"/>
    <w:rsid w:val="00E63C59"/>
    <w:pPr>
      <w:tabs>
        <w:tab w:val="left" w:pos="170"/>
        <w:tab w:val="left" w:pos="567"/>
        <w:tab w:val="left" w:pos="737"/>
        <w:tab w:val="left" w:pos="2977"/>
        <w:tab w:val="left" w:pos="3266"/>
      </w:tabs>
      <w:spacing w:before="40" w:after="40"/>
    </w:pPr>
    <w:rPr>
      <w:sz w:val="20"/>
    </w:rPr>
  </w:style>
  <w:style w:type="paragraph" w:styleId="BalloonText">
    <w:name w:val="Balloon Text"/>
    <w:basedOn w:val="Normal"/>
    <w:link w:val="BalloonTextChar"/>
    <w:rsid w:val="00B83461"/>
    <w:pPr>
      <w:spacing w:before="0"/>
    </w:pPr>
    <w:rPr>
      <w:rFonts w:ascii="Tahoma" w:hAnsi="Tahoma" w:cs="Tahoma"/>
      <w:sz w:val="16"/>
      <w:szCs w:val="16"/>
    </w:rPr>
  </w:style>
  <w:style w:type="character" w:customStyle="1" w:styleId="BalloonTextChar">
    <w:name w:val="Balloon Text Char"/>
    <w:basedOn w:val="DefaultParagraphFont"/>
    <w:link w:val="BalloonText"/>
    <w:rsid w:val="00B83461"/>
    <w:rPr>
      <w:rFonts w:ascii="Tahoma" w:hAnsi="Tahoma" w:cs="Tahoma"/>
      <w:sz w:val="16"/>
      <w:szCs w:val="16"/>
      <w:lang w:val="en-GB" w:eastAsia="en-US"/>
    </w:rPr>
  </w:style>
  <w:style w:type="paragraph" w:customStyle="1" w:styleId="LetterEnd">
    <w:name w:val="Letter_End"/>
    <w:basedOn w:val="Normal"/>
    <w:rsid w:val="0087300D"/>
    <w:pPr>
      <w:tabs>
        <w:tab w:val="left" w:pos="1361"/>
        <w:tab w:val="left" w:pos="1758"/>
        <w:tab w:val="left" w:pos="2155"/>
        <w:tab w:val="left" w:pos="2552"/>
      </w:tabs>
      <w:overflowPunct/>
      <w:autoSpaceDE/>
      <w:autoSpaceDN/>
      <w:adjustRightInd/>
      <w:spacing w:before="284"/>
      <w:ind w:left="567" w:firstLine="851"/>
      <w:textAlignment w:val="auto"/>
    </w:pPr>
  </w:style>
  <w:style w:type="paragraph" w:customStyle="1" w:styleId="LetterStart">
    <w:name w:val="Letter_Start"/>
    <w:basedOn w:val="Normal"/>
    <w:rsid w:val="0087300D"/>
    <w:pPr>
      <w:tabs>
        <w:tab w:val="left" w:pos="1361"/>
        <w:tab w:val="left" w:pos="1758"/>
        <w:tab w:val="left" w:pos="2155"/>
        <w:tab w:val="left" w:pos="2552"/>
      </w:tabs>
      <w:overflowPunct/>
      <w:autoSpaceDE/>
      <w:autoSpaceDN/>
      <w:adjustRightInd/>
      <w:spacing w:before="284"/>
      <w:ind w:left="567"/>
      <w:textAlignment w:val="auto"/>
    </w:pPr>
  </w:style>
  <w:style w:type="character" w:styleId="Hyperlink">
    <w:name w:val="Hyperlink"/>
    <w:aliases w:val="超级链接,CEO_Hyperlink,超?级链,Style 58,超????,하이퍼링크2,超链接1,하이퍼링크21,超??级链Ú,fL????,fL?级,超??级链,超?级链Ú,’´?级链,’´????,’´??级链Ú,’´??级,超?级链ïÈ,õ±?级链,õ±链ïÈ1,õ±???"/>
    <w:basedOn w:val="DefaultParagraphFont"/>
    <w:uiPriority w:val="99"/>
    <w:qFormat/>
    <w:rsid w:val="0087300D"/>
    <w:rPr>
      <w:color w:val="0000FF"/>
      <w:u w:val="single"/>
    </w:rPr>
  </w:style>
  <w:style w:type="paragraph" w:styleId="BodyText2">
    <w:name w:val="Body Text 2"/>
    <w:basedOn w:val="Normal"/>
    <w:link w:val="BodyText2Char"/>
    <w:rsid w:val="0087300D"/>
    <w:pPr>
      <w:tabs>
        <w:tab w:val="left" w:pos="1418"/>
        <w:tab w:val="left" w:pos="1702"/>
        <w:tab w:val="left" w:pos="2160"/>
      </w:tabs>
      <w:overflowPunct/>
      <w:autoSpaceDE/>
      <w:autoSpaceDN/>
      <w:adjustRightInd/>
      <w:ind w:right="92"/>
      <w:textAlignment w:val="auto"/>
    </w:pPr>
  </w:style>
  <w:style w:type="character" w:customStyle="1" w:styleId="BodyText2Char">
    <w:name w:val="Body Text 2 Char"/>
    <w:basedOn w:val="DefaultParagraphFont"/>
    <w:link w:val="BodyText2"/>
    <w:rsid w:val="0087300D"/>
    <w:rPr>
      <w:rFonts w:ascii="Times New Roman" w:hAnsi="Times New Roman"/>
      <w:sz w:val="24"/>
      <w:lang w:val="en-GB" w:eastAsia="en-US"/>
    </w:rPr>
  </w:style>
  <w:style w:type="paragraph" w:styleId="BodyText3">
    <w:name w:val="Body Text 3"/>
    <w:basedOn w:val="Normal"/>
    <w:link w:val="BodyText3Char"/>
    <w:rsid w:val="0087300D"/>
    <w:pPr>
      <w:overflowPunct/>
      <w:autoSpaceDE/>
      <w:autoSpaceDN/>
      <w:adjustRightInd/>
      <w:spacing w:before="1701"/>
      <w:ind w:right="91"/>
      <w:textAlignment w:val="auto"/>
    </w:pPr>
  </w:style>
  <w:style w:type="character" w:customStyle="1" w:styleId="BodyText3Char">
    <w:name w:val="Body Text 3 Char"/>
    <w:basedOn w:val="DefaultParagraphFont"/>
    <w:link w:val="BodyText3"/>
    <w:rsid w:val="0087300D"/>
    <w:rPr>
      <w:rFonts w:ascii="Times New Roman" w:hAnsi="Times New Roman"/>
      <w:sz w:val="24"/>
      <w:lang w:val="en-GB" w:eastAsia="en-US"/>
    </w:rPr>
  </w:style>
  <w:style w:type="character" w:styleId="FollowedHyperlink">
    <w:name w:val="FollowedHyperlink"/>
    <w:basedOn w:val="DefaultParagraphFont"/>
    <w:rsid w:val="00AD7192"/>
    <w:rPr>
      <w:color w:val="800080" w:themeColor="followedHyperlink"/>
      <w:u w:val="single"/>
    </w:rPr>
  </w:style>
  <w:style w:type="character" w:customStyle="1" w:styleId="HeaderChar">
    <w:name w:val="Header Char"/>
    <w:basedOn w:val="DefaultParagraphFont"/>
    <w:link w:val="Header"/>
    <w:uiPriority w:val="99"/>
    <w:rsid w:val="00C740E1"/>
    <w:rPr>
      <w:rFonts w:asciiTheme="minorHAnsi" w:hAnsiTheme="minorHAnsi"/>
      <w:sz w:val="18"/>
      <w:lang w:val="en-GB" w:eastAsia="en-US"/>
    </w:rPr>
  </w:style>
  <w:style w:type="paragraph" w:styleId="ListParagraph">
    <w:name w:val="List Paragraph"/>
    <w:aliases w:val="Resume Title,Ref,Use Case List Paragraph,Bullet List Paragraph,List Paragraph11,List Paragraph111,List Paragraph Option,EG Bullet 1,Bulleted List1,b1,Bullet for no #'s,Body Bullet,Table Number Paragraph,List Paragraph 1,B1,List Paragraph1"/>
    <w:basedOn w:val="Normal"/>
    <w:link w:val="ListParagraphChar"/>
    <w:uiPriority w:val="34"/>
    <w:qFormat/>
    <w:rsid w:val="00501F4A"/>
    <w:pPr>
      <w:overflowPunct/>
      <w:autoSpaceDE/>
      <w:autoSpaceDN/>
      <w:adjustRightInd/>
      <w:ind w:left="720"/>
      <w:contextualSpacing/>
      <w:textAlignment w:val="auto"/>
    </w:pPr>
    <w:rPr>
      <w:rFonts w:ascii="Times New Roman" w:hAnsi="Times New Roman"/>
    </w:rPr>
  </w:style>
  <w:style w:type="paragraph" w:styleId="NormalWeb">
    <w:name w:val="Normal (Web)"/>
    <w:basedOn w:val="Normal"/>
    <w:rsid w:val="00384E5D"/>
    <w:pPr>
      <w:tabs>
        <w:tab w:val="clear" w:pos="794"/>
        <w:tab w:val="clear" w:pos="1191"/>
        <w:tab w:val="clear" w:pos="1588"/>
        <w:tab w:val="clear" w:pos="1985"/>
      </w:tabs>
      <w:overflowPunct/>
      <w:autoSpaceDE/>
      <w:autoSpaceDN/>
      <w:adjustRightInd/>
      <w:spacing w:after="100" w:line="240" w:lineRule="atLeast"/>
      <w:textAlignment w:val="auto"/>
    </w:pPr>
    <w:rPr>
      <w:rFonts w:ascii="Verdana" w:hAnsi="Verdana"/>
      <w:sz w:val="18"/>
      <w:szCs w:val="18"/>
      <w:lang w:val="en-US" w:eastAsia="zh-CN"/>
    </w:rPr>
  </w:style>
  <w:style w:type="paragraph" w:styleId="PlainText">
    <w:name w:val="Plain Text"/>
    <w:basedOn w:val="Normal"/>
    <w:link w:val="PlainTextChar"/>
    <w:uiPriority w:val="99"/>
    <w:unhideWhenUsed/>
    <w:rsid w:val="00384E5D"/>
    <w:pPr>
      <w:tabs>
        <w:tab w:val="clear" w:pos="794"/>
        <w:tab w:val="clear" w:pos="1191"/>
        <w:tab w:val="clear" w:pos="1588"/>
        <w:tab w:val="clear" w:pos="1985"/>
      </w:tabs>
      <w:overflowPunct/>
      <w:autoSpaceDE/>
      <w:autoSpaceDN/>
      <w:adjustRightInd/>
      <w:spacing w:before="0"/>
      <w:textAlignment w:val="auto"/>
    </w:pPr>
    <w:rPr>
      <w:rFonts w:ascii="Times New Roman" w:eastAsiaTheme="minorEastAsia" w:hAnsi="Times New Roman"/>
      <w:sz w:val="21"/>
      <w:szCs w:val="21"/>
      <w:lang w:val="en-US" w:eastAsia="zh-CN"/>
    </w:rPr>
  </w:style>
  <w:style w:type="character" w:customStyle="1" w:styleId="PlainTextChar">
    <w:name w:val="Plain Text Char"/>
    <w:basedOn w:val="DefaultParagraphFont"/>
    <w:link w:val="PlainText"/>
    <w:uiPriority w:val="99"/>
    <w:rsid w:val="00384E5D"/>
    <w:rPr>
      <w:rFonts w:ascii="Times New Roman" w:eastAsiaTheme="minorEastAsia" w:hAnsi="Times New Roman"/>
      <w:sz w:val="21"/>
      <w:szCs w:val="21"/>
    </w:rPr>
  </w:style>
  <w:style w:type="character" w:customStyle="1" w:styleId="FooterChar">
    <w:name w:val="Footer Char"/>
    <w:basedOn w:val="DefaultParagraphFont"/>
    <w:link w:val="Footer"/>
    <w:uiPriority w:val="99"/>
    <w:rsid w:val="00DA6274"/>
    <w:rPr>
      <w:rFonts w:asciiTheme="minorHAnsi" w:hAnsiTheme="minorHAnsi"/>
      <w:caps/>
      <w:noProof/>
      <w:sz w:val="16"/>
      <w:lang w:val="en-GB" w:eastAsia="en-US"/>
    </w:rPr>
  </w:style>
  <w:style w:type="character" w:styleId="CommentReference">
    <w:name w:val="annotation reference"/>
    <w:basedOn w:val="DefaultParagraphFont"/>
    <w:semiHidden/>
    <w:unhideWhenUsed/>
    <w:rsid w:val="005444BD"/>
    <w:rPr>
      <w:sz w:val="16"/>
      <w:szCs w:val="16"/>
    </w:rPr>
  </w:style>
  <w:style w:type="paragraph" w:styleId="CommentText">
    <w:name w:val="annotation text"/>
    <w:basedOn w:val="Normal"/>
    <w:link w:val="CommentTextChar"/>
    <w:unhideWhenUsed/>
    <w:rsid w:val="005444BD"/>
    <w:rPr>
      <w:sz w:val="20"/>
    </w:rPr>
  </w:style>
  <w:style w:type="character" w:customStyle="1" w:styleId="CommentTextChar">
    <w:name w:val="Comment Text Char"/>
    <w:basedOn w:val="DefaultParagraphFont"/>
    <w:link w:val="CommentText"/>
    <w:rsid w:val="005444BD"/>
    <w:rPr>
      <w:rFonts w:asciiTheme="minorHAnsi" w:hAnsiTheme="minorHAnsi"/>
      <w:lang w:val="en-GB" w:eastAsia="en-US"/>
    </w:rPr>
  </w:style>
  <w:style w:type="paragraph" w:styleId="CommentSubject">
    <w:name w:val="annotation subject"/>
    <w:basedOn w:val="CommentText"/>
    <w:next w:val="CommentText"/>
    <w:link w:val="CommentSubjectChar"/>
    <w:semiHidden/>
    <w:unhideWhenUsed/>
    <w:rsid w:val="005444BD"/>
    <w:rPr>
      <w:b/>
      <w:bCs/>
    </w:rPr>
  </w:style>
  <w:style w:type="character" w:customStyle="1" w:styleId="CommentSubjectChar">
    <w:name w:val="Comment Subject Char"/>
    <w:basedOn w:val="CommentTextChar"/>
    <w:link w:val="CommentSubject"/>
    <w:semiHidden/>
    <w:rsid w:val="005444BD"/>
    <w:rPr>
      <w:rFonts w:asciiTheme="minorHAnsi" w:hAnsiTheme="minorHAnsi"/>
      <w:b/>
      <w:bCs/>
      <w:lang w:val="en-GB" w:eastAsia="en-US"/>
    </w:rPr>
  </w:style>
  <w:style w:type="paragraph" w:styleId="Revision">
    <w:name w:val="Revision"/>
    <w:hidden/>
    <w:uiPriority w:val="99"/>
    <w:semiHidden/>
    <w:rsid w:val="005444BD"/>
    <w:rPr>
      <w:rFonts w:asciiTheme="minorHAnsi" w:hAnsiTheme="minorHAnsi"/>
      <w:sz w:val="24"/>
      <w:lang w:val="en-GB" w:eastAsia="en-US"/>
    </w:rPr>
  </w:style>
  <w:style w:type="paragraph" w:customStyle="1" w:styleId="TableText0">
    <w:name w:val="Table_Text"/>
    <w:basedOn w:val="Normal"/>
    <w:rsid w:val="005444B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40" w:after="40"/>
      <w:textAlignment w:val="auto"/>
    </w:pPr>
    <w:rPr>
      <w:rFonts w:ascii="Times New Roman" w:hAnsi="Times New Roman"/>
    </w:rPr>
  </w:style>
  <w:style w:type="table" w:styleId="TableGrid">
    <w:name w:val="Table Grid"/>
    <w:basedOn w:val="TableNormal"/>
    <w:rsid w:val="00F717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577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EF3E65"/>
    <w:rPr>
      <w:color w:val="605E5C"/>
      <w:shd w:val="clear" w:color="auto" w:fill="E1DFDD"/>
    </w:rPr>
  </w:style>
  <w:style w:type="character" w:styleId="Mention">
    <w:name w:val="Mention"/>
    <w:basedOn w:val="DefaultParagraphFont"/>
    <w:uiPriority w:val="99"/>
    <w:unhideWhenUsed/>
    <w:rsid w:val="001D509A"/>
    <w:rPr>
      <w:color w:val="2B579A"/>
      <w:shd w:val="clear" w:color="auto" w:fill="E1DFDD"/>
    </w:rPr>
  </w:style>
  <w:style w:type="character" w:styleId="SmartLink">
    <w:name w:val="Smart Link"/>
    <w:basedOn w:val="DefaultParagraphFont"/>
    <w:uiPriority w:val="99"/>
    <w:semiHidden/>
    <w:unhideWhenUsed/>
    <w:rsid w:val="00B70A70"/>
    <w:rPr>
      <w:color w:val="0000FF"/>
      <w:u w:val="single"/>
      <w:shd w:val="clear" w:color="auto" w:fill="F3F2F1"/>
    </w:rPr>
  </w:style>
  <w:style w:type="paragraph" w:customStyle="1" w:styleId="AgendaItem">
    <w:name w:val="AgendaItem"/>
    <w:basedOn w:val="Normal"/>
    <w:qFormat/>
    <w:rsid w:val="0096012D"/>
    <w:pPr>
      <w:tabs>
        <w:tab w:val="clear" w:pos="794"/>
        <w:tab w:val="left" w:pos="674"/>
      </w:tabs>
      <w:spacing w:before="80"/>
      <w:contextualSpacing/>
    </w:pPr>
    <w:rPr>
      <w:sz w:val="20"/>
    </w:rPr>
  </w:style>
  <w:style w:type="numbering" w:customStyle="1" w:styleId="CurrentList1">
    <w:name w:val="Current List1"/>
    <w:uiPriority w:val="99"/>
    <w:rsid w:val="0096012D"/>
    <w:pPr>
      <w:numPr>
        <w:numId w:val="19"/>
      </w:numPr>
    </w:pPr>
  </w:style>
  <w:style w:type="numbering" w:customStyle="1" w:styleId="CurrentList2">
    <w:name w:val="Current List2"/>
    <w:uiPriority w:val="99"/>
    <w:rsid w:val="0096012D"/>
    <w:pPr>
      <w:numPr>
        <w:numId w:val="21"/>
      </w:numPr>
    </w:pPr>
  </w:style>
  <w:style w:type="numbering" w:customStyle="1" w:styleId="CurrentList3">
    <w:name w:val="Current List3"/>
    <w:uiPriority w:val="99"/>
    <w:rsid w:val="0096012D"/>
    <w:pPr>
      <w:numPr>
        <w:numId w:val="22"/>
      </w:numPr>
    </w:pPr>
  </w:style>
  <w:style w:type="numbering" w:customStyle="1" w:styleId="CurrentList4">
    <w:name w:val="Current List4"/>
    <w:uiPriority w:val="99"/>
    <w:rsid w:val="0096012D"/>
    <w:pPr>
      <w:numPr>
        <w:numId w:val="24"/>
      </w:numPr>
    </w:pPr>
  </w:style>
  <w:style w:type="numbering" w:customStyle="1" w:styleId="CurrentList5">
    <w:name w:val="Current List5"/>
    <w:uiPriority w:val="99"/>
    <w:rsid w:val="0096012D"/>
    <w:pPr>
      <w:numPr>
        <w:numId w:val="25"/>
      </w:numPr>
    </w:pPr>
  </w:style>
  <w:style w:type="paragraph" w:customStyle="1" w:styleId="headingb0">
    <w:name w:val="heading_b"/>
    <w:basedOn w:val="Heading3"/>
    <w:next w:val="Normal"/>
    <w:rsid w:val="00255CEA"/>
    <w:pPr>
      <w:tabs>
        <w:tab w:val="clear" w:pos="1191"/>
        <w:tab w:val="clear" w:pos="1588"/>
        <w:tab w:val="clear" w:pos="1985"/>
        <w:tab w:val="left" w:pos="2127"/>
        <w:tab w:val="left" w:pos="2410"/>
        <w:tab w:val="left" w:pos="2921"/>
        <w:tab w:val="left" w:pos="3261"/>
      </w:tabs>
      <w:spacing w:before="160"/>
      <w:ind w:left="0" w:firstLine="0"/>
      <w:outlineLvl w:val="9"/>
    </w:pPr>
    <w:rPr>
      <w:rFonts w:ascii="Calibri" w:eastAsia="Times New Roman" w:hAnsi="Calibri"/>
      <w:sz w:val="22"/>
      <w:lang w:val="fr-FR"/>
    </w:rPr>
  </w:style>
  <w:style w:type="character" w:customStyle="1" w:styleId="ListParagraphChar">
    <w:name w:val="List Paragraph Char"/>
    <w:aliases w:val="Resume Title Char,Ref Char,Use Case List Paragraph Char,Bullet List Paragraph Char,List Paragraph11 Char,List Paragraph111 Char,List Paragraph Option Char,EG Bullet 1 Char,Bulleted List1 Char,b1 Char,Bullet for no #'s Char,B1 Char"/>
    <w:basedOn w:val="DefaultParagraphFont"/>
    <w:link w:val="ListParagraph"/>
    <w:uiPriority w:val="34"/>
    <w:qFormat/>
    <w:locked/>
    <w:rsid w:val="009B1DD8"/>
    <w:rPr>
      <w:rFonts w:ascii="Times New Roman" w:hAnsi="Times New Roman"/>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1551">
      <w:bodyDiv w:val="1"/>
      <w:marLeft w:val="0"/>
      <w:marRight w:val="0"/>
      <w:marTop w:val="0"/>
      <w:marBottom w:val="0"/>
      <w:divBdr>
        <w:top w:val="none" w:sz="0" w:space="0" w:color="auto"/>
        <w:left w:val="none" w:sz="0" w:space="0" w:color="auto"/>
        <w:bottom w:val="none" w:sz="0" w:space="0" w:color="auto"/>
        <w:right w:val="none" w:sz="0" w:space="0" w:color="auto"/>
      </w:divBdr>
    </w:div>
    <w:div w:id="248077762">
      <w:bodyDiv w:val="1"/>
      <w:marLeft w:val="0"/>
      <w:marRight w:val="0"/>
      <w:marTop w:val="0"/>
      <w:marBottom w:val="0"/>
      <w:divBdr>
        <w:top w:val="none" w:sz="0" w:space="0" w:color="auto"/>
        <w:left w:val="none" w:sz="0" w:space="0" w:color="auto"/>
        <w:bottom w:val="none" w:sz="0" w:space="0" w:color="auto"/>
        <w:right w:val="none" w:sz="0" w:space="0" w:color="auto"/>
      </w:divBdr>
    </w:div>
    <w:div w:id="665785315">
      <w:bodyDiv w:val="1"/>
      <w:marLeft w:val="0"/>
      <w:marRight w:val="0"/>
      <w:marTop w:val="0"/>
      <w:marBottom w:val="0"/>
      <w:divBdr>
        <w:top w:val="none" w:sz="0" w:space="0" w:color="auto"/>
        <w:left w:val="none" w:sz="0" w:space="0" w:color="auto"/>
        <w:bottom w:val="none" w:sz="0" w:space="0" w:color="auto"/>
        <w:right w:val="none" w:sz="0" w:space="0" w:color="auto"/>
      </w:divBdr>
    </w:div>
    <w:div w:id="680469312">
      <w:bodyDiv w:val="1"/>
      <w:marLeft w:val="0"/>
      <w:marRight w:val="0"/>
      <w:marTop w:val="0"/>
      <w:marBottom w:val="0"/>
      <w:divBdr>
        <w:top w:val="none" w:sz="0" w:space="0" w:color="auto"/>
        <w:left w:val="none" w:sz="0" w:space="0" w:color="auto"/>
        <w:bottom w:val="none" w:sz="0" w:space="0" w:color="auto"/>
        <w:right w:val="none" w:sz="0" w:space="0" w:color="auto"/>
      </w:divBdr>
    </w:div>
    <w:div w:id="705258108">
      <w:bodyDiv w:val="1"/>
      <w:marLeft w:val="0"/>
      <w:marRight w:val="0"/>
      <w:marTop w:val="0"/>
      <w:marBottom w:val="0"/>
      <w:divBdr>
        <w:top w:val="none" w:sz="0" w:space="0" w:color="auto"/>
        <w:left w:val="none" w:sz="0" w:space="0" w:color="auto"/>
        <w:bottom w:val="none" w:sz="0" w:space="0" w:color="auto"/>
        <w:right w:val="none" w:sz="0" w:space="0" w:color="auto"/>
      </w:divBdr>
    </w:div>
    <w:div w:id="852501058">
      <w:bodyDiv w:val="1"/>
      <w:marLeft w:val="0"/>
      <w:marRight w:val="0"/>
      <w:marTop w:val="0"/>
      <w:marBottom w:val="0"/>
      <w:divBdr>
        <w:top w:val="none" w:sz="0" w:space="0" w:color="auto"/>
        <w:left w:val="none" w:sz="0" w:space="0" w:color="auto"/>
        <w:bottom w:val="none" w:sz="0" w:space="0" w:color="auto"/>
        <w:right w:val="none" w:sz="0" w:space="0" w:color="auto"/>
      </w:divBdr>
    </w:div>
    <w:div w:id="928348324">
      <w:bodyDiv w:val="1"/>
      <w:marLeft w:val="0"/>
      <w:marRight w:val="0"/>
      <w:marTop w:val="0"/>
      <w:marBottom w:val="0"/>
      <w:divBdr>
        <w:top w:val="none" w:sz="0" w:space="0" w:color="auto"/>
        <w:left w:val="none" w:sz="0" w:space="0" w:color="auto"/>
        <w:bottom w:val="none" w:sz="0" w:space="0" w:color="auto"/>
        <w:right w:val="none" w:sz="0" w:space="0" w:color="auto"/>
      </w:divBdr>
    </w:div>
    <w:div w:id="932393236">
      <w:bodyDiv w:val="1"/>
      <w:marLeft w:val="0"/>
      <w:marRight w:val="0"/>
      <w:marTop w:val="0"/>
      <w:marBottom w:val="0"/>
      <w:divBdr>
        <w:top w:val="none" w:sz="0" w:space="0" w:color="auto"/>
        <w:left w:val="none" w:sz="0" w:space="0" w:color="auto"/>
        <w:bottom w:val="none" w:sz="0" w:space="0" w:color="auto"/>
        <w:right w:val="none" w:sz="0" w:space="0" w:color="auto"/>
      </w:divBdr>
    </w:div>
    <w:div w:id="938105796">
      <w:bodyDiv w:val="1"/>
      <w:marLeft w:val="0"/>
      <w:marRight w:val="0"/>
      <w:marTop w:val="0"/>
      <w:marBottom w:val="0"/>
      <w:divBdr>
        <w:top w:val="none" w:sz="0" w:space="0" w:color="auto"/>
        <w:left w:val="none" w:sz="0" w:space="0" w:color="auto"/>
        <w:bottom w:val="none" w:sz="0" w:space="0" w:color="auto"/>
        <w:right w:val="none" w:sz="0" w:space="0" w:color="auto"/>
      </w:divBdr>
    </w:div>
    <w:div w:id="940261598">
      <w:bodyDiv w:val="1"/>
      <w:marLeft w:val="0"/>
      <w:marRight w:val="0"/>
      <w:marTop w:val="0"/>
      <w:marBottom w:val="0"/>
      <w:divBdr>
        <w:top w:val="none" w:sz="0" w:space="0" w:color="auto"/>
        <w:left w:val="none" w:sz="0" w:space="0" w:color="auto"/>
        <w:bottom w:val="none" w:sz="0" w:space="0" w:color="auto"/>
        <w:right w:val="none" w:sz="0" w:space="0" w:color="auto"/>
      </w:divBdr>
    </w:div>
    <w:div w:id="1278949660">
      <w:bodyDiv w:val="1"/>
      <w:marLeft w:val="0"/>
      <w:marRight w:val="0"/>
      <w:marTop w:val="0"/>
      <w:marBottom w:val="0"/>
      <w:divBdr>
        <w:top w:val="none" w:sz="0" w:space="0" w:color="auto"/>
        <w:left w:val="none" w:sz="0" w:space="0" w:color="auto"/>
        <w:bottom w:val="none" w:sz="0" w:space="0" w:color="auto"/>
        <w:right w:val="none" w:sz="0" w:space="0" w:color="auto"/>
      </w:divBdr>
    </w:div>
    <w:div w:id="1758821359">
      <w:bodyDiv w:val="1"/>
      <w:marLeft w:val="0"/>
      <w:marRight w:val="0"/>
      <w:marTop w:val="0"/>
      <w:marBottom w:val="0"/>
      <w:divBdr>
        <w:top w:val="none" w:sz="0" w:space="0" w:color="auto"/>
        <w:left w:val="none" w:sz="0" w:space="0" w:color="auto"/>
        <w:bottom w:val="none" w:sz="0" w:space="0" w:color="auto"/>
        <w:right w:val="none" w:sz="0" w:space="0" w:color="auto"/>
      </w:divBdr>
    </w:div>
    <w:div w:id="200022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itu.int/go/tsg13" TargetMode="External"/><Relationship Id="rId18" Type="http://schemas.openxmlformats.org/officeDocument/2006/relationships/image" Target="media/image3.png"/><Relationship Id="rId26" Type="http://schemas.openxmlformats.org/officeDocument/2006/relationships/hyperlink" Target="mailto:travel@itu.int" TargetMode="External"/><Relationship Id="rId3" Type="http://schemas.openxmlformats.org/officeDocument/2006/relationships/customXml" Target="../customXml/item3.xml"/><Relationship Id="rId21" Type="http://schemas.openxmlformats.org/officeDocument/2006/relationships/hyperlink" Target="https://www.itu.int/en/general-secretariat/ICT-Services/Pages/default.aspx" TargetMode="External"/><Relationship Id="rId7" Type="http://schemas.openxmlformats.org/officeDocument/2006/relationships/settings" Target="settings.xml"/><Relationship Id="rId12" Type="http://schemas.openxmlformats.org/officeDocument/2006/relationships/hyperlink" Target="mailto:tsbsg13@itu.int" TargetMode="External"/><Relationship Id="rId17" Type="http://schemas.openxmlformats.org/officeDocument/2006/relationships/image" Target="media/image2.PNG"/><Relationship Id="rId25" Type="http://schemas.openxmlformats.org/officeDocument/2006/relationships/hyperlink" Target="https://www.itu.int/md/T25-TSB-CIR-0001"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itu.int/net/ITU-T/ddp/Default.aspx?groupid=T25-SG13" TargetMode="External"/><Relationship Id="rId20" Type="http://schemas.openxmlformats.org/officeDocument/2006/relationships/hyperlink" Target="https://www.itu.int/en/ITU-T/studygroups/Pages/templates.aspx"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remote.itu.int/"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itu.int/en/ITU-T/studygroups/2025-2028/13/Pages/default.aspx" TargetMode="External"/><Relationship Id="rId23" Type="http://schemas.openxmlformats.org/officeDocument/2006/relationships/hyperlink" Target="mailto:servicedesk@itu.int" TargetMode="External"/><Relationship Id="rId28" Type="http://schemas.openxmlformats.org/officeDocument/2006/relationships/hyperlink" Target="https://itu.int/travel/" TargetMode="External"/><Relationship Id="rId10" Type="http://schemas.openxmlformats.org/officeDocument/2006/relationships/endnotes" Target="endnotes.xml"/><Relationship Id="rId19" Type="http://schemas.openxmlformats.org/officeDocument/2006/relationships/hyperlink" Target="http://itu.int/net/ITU-T/ddp/"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handle.itu.int/11.1002/apps/meeting-rooms" TargetMode="External"/><Relationship Id="rId22" Type="http://schemas.openxmlformats.org/officeDocument/2006/relationships/hyperlink" Target="https://www.itu.int/en/about/Documents/itu-plan.pdf" TargetMode="External"/><Relationship Id="rId27" Type="http://schemas.openxmlformats.org/officeDocument/2006/relationships/hyperlink" Target="https://itu.int/en/delegates-corner" TargetMode="External"/><Relationship Id="rId30" Type="http://schemas.openxmlformats.org/officeDocument/2006/relationships/footer" Target="footer1.xml"/><Relationship Id="rId8" Type="http://schemas.openxmlformats.org/officeDocument/2006/relationships/webSettings" Target="webSettings.xml"/></Relationships>
</file>

<file path=word/_rels/footer2.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bbce149-ba0e-4c7d-b138-75737535ebd3">
      <Terms xmlns="http://schemas.microsoft.com/office/infopath/2007/PartnerControls"/>
    </lcf76f155ced4ddcb4097134ff3c332f>
    <TaxCatchAll xmlns="fc530d05-483b-4fd2-bcc9-ba5292dbeb4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1E61AAD99A901438D9BC061B6D8E5BF" ma:contentTypeVersion="11" ma:contentTypeDescription="Create a new document." ma:contentTypeScope="" ma:versionID="bb96a2a552c633365e221ce006eb6743">
  <xsd:schema xmlns:xsd="http://www.w3.org/2001/XMLSchema" xmlns:xs="http://www.w3.org/2001/XMLSchema" xmlns:p="http://schemas.microsoft.com/office/2006/metadata/properties" xmlns:ns2="7bbce149-ba0e-4c7d-b138-75737535ebd3" xmlns:ns3="fc530d05-483b-4fd2-bcc9-ba5292dbeb46" targetNamespace="http://schemas.microsoft.com/office/2006/metadata/properties" ma:root="true" ma:fieldsID="83de83c7f8ddceaa4fb078a6996bd364" ns2:_="" ns3:_="">
    <xsd:import namespace="7bbce149-ba0e-4c7d-b138-75737535ebd3"/>
    <xsd:import namespace="fc530d05-483b-4fd2-bcc9-ba5292dbeb4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bce149-ba0e-4c7d-b138-75737535eb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530d05-483b-4fd2-bcc9-ba5292dbeb4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7d2e498-ff2d-4125-a977-653969dc4aa3}" ma:internalName="TaxCatchAll" ma:showField="CatchAllData" ma:web="fc530d05-483b-4fd2-bcc9-ba5292dbeb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C9D5AE-D3B8-4EE7-A646-2EEB728D6DAE}">
  <ds:schemaRefs>
    <ds:schemaRef ds:uri="http://schemas.microsoft.com/office/2006/metadata/properties"/>
    <ds:schemaRef ds:uri="http://schemas.microsoft.com/office/infopath/2007/PartnerControls"/>
    <ds:schemaRef ds:uri="7bbce149-ba0e-4c7d-b138-75737535ebd3"/>
    <ds:schemaRef ds:uri="fc530d05-483b-4fd2-bcc9-ba5292dbeb46"/>
  </ds:schemaRefs>
</ds:datastoreItem>
</file>

<file path=customXml/itemProps2.xml><?xml version="1.0" encoding="utf-8"?>
<ds:datastoreItem xmlns:ds="http://schemas.openxmlformats.org/officeDocument/2006/customXml" ds:itemID="{BE0BF0E5-E193-4DCC-A745-733DE6EA67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bce149-ba0e-4c7d-b138-75737535ebd3"/>
    <ds:schemaRef ds:uri="fc530d05-483b-4fd2-bcc9-ba5292dbeb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984D4-C2F1-463B-BE2D-344A847A3185}">
  <ds:schemaRefs>
    <ds:schemaRef ds:uri="http://schemas.openxmlformats.org/officeDocument/2006/bibliography"/>
  </ds:schemaRefs>
</ds:datastoreItem>
</file>

<file path=customXml/itemProps4.xml><?xml version="1.0" encoding="utf-8"?>
<ds:datastoreItem xmlns:ds="http://schemas.openxmlformats.org/officeDocument/2006/customXml" ds:itemID="{A5F6818E-074C-4692-B6A0-08B4E272ED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2768</Words>
  <Characters>3044</Characters>
  <Application>Microsoft Office Word</Application>
  <DocSecurity>0</DocSecurity>
  <Lines>25</Lines>
  <Paragraphs>11</Paragraphs>
  <ScaleCrop>false</ScaleCrop>
  <HeadingPairs>
    <vt:vector size="2" baseType="variant">
      <vt:variant>
        <vt:lpstr>Title</vt:lpstr>
      </vt:variant>
      <vt:variant>
        <vt:i4>1</vt:i4>
      </vt:variant>
    </vt:vector>
  </HeadingPairs>
  <TitlesOfParts>
    <vt:vector size="1" baseType="lpstr">
      <vt:lpstr>TSB Collective Template - Draft update - Contingency, return to physical - Draft</vt:lpstr>
    </vt:vector>
  </TitlesOfParts>
  <Company>ITU</Company>
  <LinksUpToDate>false</LinksUpToDate>
  <CharactersWithSpaces>5801</CharactersWithSpaces>
  <SharedDoc>false</SharedDoc>
  <HLinks>
    <vt:vector size="228" baseType="variant">
      <vt:variant>
        <vt:i4>4653128</vt:i4>
      </vt:variant>
      <vt:variant>
        <vt:i4>111</vt:i4>
      </vt:variant>
      <vt:variant>
        <vt:i4>0</vt:i4>
      </vt:variant>
      <vt:variant>
        <vt:i4>5</vt:i4>
      </vt:variant>
      <vt:variant>
        <vt:lpwstr>https://itu.int/go/tsg21</vt:lpwstr>
      </vt:variant>
      <vt:variant>
        <vt:lpwstr/>
      </vt:variant>
      <vt:variant>
        <vt:i4>3473534</vt:i4>
      </vt:variant>
      <vt:variant>
        <vt:i4>105</vt:i4>
      </vt:variant>
      <vt:variant>
        <vt:i4>0</vt:i4>
      </vt:variant>
      <vt:variant>
        <vt:i4>5</vt:i4>
      </vt:variant>
      <vt:variant>
        <vt:lpwstr>https://www.itu.int/md/T22-SG16-240830-R/en</vt:lpwstr>
      </vt:variant>
      <vt:variant>
        <vt:lpwstr/>
      </vt:variant>
      <vt:variant>
        <vt:i4>3932284</vt:i4>
      </vt:variant>
      <vt:variant>
        <vt:i4>102</vt:i4>
      </vt:variant>
      <vt:variant>
        <vt:i4>0</vt:i4>
      </vt:variant>
      <vt:variant>
        <vt:i4>5</vt:i4>
      </vt:variant>
      <vt:variant>
        <vt:lpwstr>https://www.itu.int/md/T22-SG16-240415-R/en</vt:lpwstr>
      </vt:variant>
      <vt:variant>
        <vt:lpwstr/>
      </vt:variant>
      <vt:variant>
        <vt:i4>3604594</vt:i4>
      </vt:variant>
      <vt:variant>
        <vt:i4>99</vt:i4>
      </vt:variant>
      <vt:variant>
        <vt:i4>0</vt:i4>
      </vt:variant>
      <vt:variant>
        <vt:i4>5</vt:i4>
      </vt:variant>
      <vt:variant>
        <vt:lpwstr>https://www.itu.int/md/T22-SG09-240902-R/en</vt:lpwstr>
      </vt:variant>
      <vt:variant>
        <vt:lpwstr/>
      </vt:variant>
      <vt:variant>
        <vt:i4>6422577</vt:i4>
      </vt:variant>
      <vt:variant>
        <vt:i4>96</vt:i4>
      </vt:variant>
      <vt:variant>
        <vt:i4>0</vt:i4>
      </vt:variant>
      <vt:variant>
        <vt:i4>5</vt:i4>
      </vt:variant>
      <vt:variant>
        <vt:lpwstr>https://itu.int/travel/</vt:lpwstr>
      </vt:variant>
      <vt:variant>
        <vt:lpwstr/>
      </vt:variant>
      <vt:variant>
        <vt:i4>7864355</vt:i4>
      </vt:variant>
      <vt:variant>
        <vt:i4>93</vt:i4>
      </vt:variant>
      <vt:variant>
        <vt:i4>0</vt:i4>
      </vt:variant>
      <vt:variant>
        <vt:i4>5</vt:i4>
      </vt:variant>
      <vt:variant>
        <vt:lpwstr>https://itu.int/en/delegates-corner</vt:lpwstr>
      </vt:variant>
      <vt:variant>
        <vt:lpwstr/>
      </vt:variant>
      <vt:variant>
        <vt:i4>6684759</vt:i4>
      </vt:variant>
      <vt:variant>
        <vt:i4>90</vt:i4>
      </vt:variant>
      <vt:variant>
        <vt:i4>0</vt:i4>
      </vt:variant>
      <vt:variant>
        <vt:i4>5</vt:i4>
      </vt:variant>
      <vt:variant>
        <vt:lpwstr>mailto:travel@itu.int</vt:lpwstr>
      </vt:variant>
      <vt:variant>
        <vt:lpwstr/>
      </vt:variant>
      <vt:variant>
        <vt:i4>7274584</vt:i4>
      </vt:variant>
      <vt:variant>
        <vt:i4>87</vt:i4>
      </vt:variant>
      <vt:variant>
        <vt:i4>0</vt:i4>
      </vt:variant>
      <vt:variant>
        <vt:i4>5</vt:i4>
      </vt:variant>
      <vt:variant>
        <vt:lpwstr>mailto:fellowships@itu.int</vt:lpwstr>
      </vt:variant>
      <vt:variant>
        <vt:lpwstr/>
      </vt:variant>
      <vt:variant>
        <vt:i4>4653128</vt:i4>
      </vt:variant>
      <vt:variant>
        <vt:i4>84</vt:i4>
      </vt:variant>
      <vt:variant>
        <vt:i4>0</vt:i4>
      </vt:variant>
      <vt:variant>
        <vt:i4>5</vt:i4>
      </vt:variant>
      <vt:variant>
        <vt:lpwstr>https://itu.int/go/tsg21</vt:lpwstr>
      </vt:variant>
      <vt:variant>
        <vt:lpwstr/>
      </vt:variant>
      <vt:variant>
        <vt:i4>2359416</vt:i4>
      </vt:variant>
      <vt:variant>
        <vt:i4>81</vt:i4>
      </vt:variant>
      <vt:variant>
        <vt:i4>0</vt:i4>
      </vt:variant>
      <vt:variant>
        <vt:i4>5</vt:i4>
      </vt:variant>
      <vt:variant>
        <vt:lpwstr>https://www.itu.int/en/fellowships/Documents/2024/ListEligibleCountries2024.pdf</vt:lpwstr>
      </vt:variant>
      <vt:variant>
        <vt:lpwstr/>
      </vt:variant>
      <vt:variant>
        <vt:i4>4259846</vt:i4>
      </vt:variant>
      <vt:variant>
        <vt:i4>78</vt:i4>
      </vt:variant>
      <vt:variant>
        <vt:i4>0</vt:i4>
      </vt:variant>
      <vt:variant>
        <vt:i4>5</vt:i4>
      </vt:variant>
      <vt:variant>
        <vt:lpwstr>https://www.itu.int/en/ITU-T/info/Documents/ITU-T-Newcomer-Guide.pdf</vt:lpwstr>
      </vt:variant>
      <vt:variant>
        <vt:lpwstr/>
      </vt:variant>
      <vt:variant>
        <vt:i4>6684696</vt:i4>
      </vt:variant>
      <vt:variant>
        <vt:i4>75</vt:i4>
      </vt:variant>
      <vt:variant>
        <vt:i4>0</vt:i4>
      </vt:variant>
      <vt:variant>
        <vt:i4>5</vt:i4>
      </vt:variant>
      <vt:variant>
        <vt:lpwstr>mailto:ITU-Tmembership@itu.int</vt:lpwstr>
      </vt:variant>
      <vt:variant>
        <vt:lpwstr/>
      </vt:variant>
      <vt:variant>
        <vt:i4>7471156</vt:i4>
      </vt:variant>
      <vt:variant>
        <vt:i4>72</vt:i4>
      </vt:variant>
      <vt:variant>
        <vt:i4>0</vt:i4>
      </vt:variant>
      <vt:variant>
        <vt:i4>5</vt:i4>
      </vt:variant>
      <vt:variant>
        <vt:lpwstr>https://www.itu.int/md/T17-TSB-CIR-0118</vt:lpwstr>
      </vt:variant>
      <vt:variant>
        <vt:lpwstr/>
      </vt:variant>
      <vt:variant>
        <vt:i4>7667765</vt:i4>
      </vt:variant>
      <vt:variant>
        <vt:i4>69</vt:i4>
      </vt:variant>
      <vt:variant>
        <vt:i4>0</vt:i4>
      </vt:variant>
      <vt:variant>
        <vt:i4>5</vt:i4>
      </vt:variant>
      <vt:variant>
        <vt:lpwstr>https://www.itu.int/md/T17-TSB-CIR-0068</vt:lpwstr>
      </vt:variant>
      <vt:variant>
        <vt:lpwstr/>
      </vt:variant>
      <vt:variant>
        <vt:i4>6291545</vt:i4>
      </vt:variant>
      <vt:variant>
        <vt:i4>66</vt:i4>
      </vt:variant>
      <vt:variant>
        <vt:i4>0</vt:i4>
      </vt:variant>
      <vt:variant>
        <vt:i4>5</vt:i4>
      </vt:variant>
      <vt:variant>
        <vt:lpwstr>mailto:servicedesk@itu.int</vt:lpwstr>
      </vt:variant>
      <vt:variant>
        <vt:lpwstr/>
      </vt:variant>
      <vt:variant>
        <vt:i4>7143480</vt:i4>
      </vt:variant>
      <vt:variant>
        <vt:i4>63</vt:i4>
      </vt:variant>
      <vt:variant>
        <vt:i4>0</vt:i4>
      </vt:variant>
      <vt:variant>
        <vt:i4>5</vt:i4>
      </vt:variant>
      <vt:variant>
        <vt:lpwstr>https://itu.int/go/e-print</vt:lpwstr>
      </vt:variant>
      <vt:variant>
        <vt:lpwstr/>
      </vt:variant>
      <vt:variant>
        <vt:i4>7798844</vt:i4>
      </vt:variant>
      <vt:variant>
        <vt:i4>60</vt:i4>
      </vt:variant>
      <vt:variant>
        <vt:i4>0</vt:i4>
      </vt:variant>
      <vt:variant>
        <vt:i4>5</vt:i4>
      </vt:variant>
      <vt:variant>
        <vt:lpwstr>https://www.itu.int/en/about/Documents/itu-plan.pdf</vt:lpwstr>
      </vt:variant>
      <vt:variant>
        <vt:lpwstr/>
      </vt:variant>
      <vt:variant>
        <vt:i4>3342374</vt:i4>
      </vt:variant>
      <vt:variant>
        <vt:i4>57</vt:i4>
      </vt:variant>
      <vt:variant>
        <vt:i4>0</vt:i4>
      </vt:variant>
      <vt:variant>
        <vt:i4>5</vt:i4>
      </vt:variant>
      <vt:variant>
        <vt:lpwstr>https://www.itu.int/en/general-secretariat/ICT-Services</vt:lpwstr>
      </vt:variant>
      <vt:variant>
        <vt:lpwstr/>
      </vt:variant>
      <vt:variant>
        <vt:i4>4784208</vt:i4>
      </vt:variant>
      <vt:variant>
        <vt:i4>54</vt:i4>
      </vt:variant>
      <vt:variant>
        <vt:i4>0</vt:i4>
      </vt:variant>
      <vt:variant>
        <vt:i4>5</vt:i4>
      </vt:variant>
      <vt:variant>
        <vt:lpwstr>https://www.itu.int/TIES/</vt:lpwstr>
      </vt:variant>
      <vt:variant>
        <vt:lpwstr/>
      </vt:variant>
      <vt:variant>
        <vt:i4>5832797</vt:i4>
      </vt:variant>
      <vt:variant>
        <vt:i4>51</vt:i4>
      </vt:variant>
      <vt:variant>
        <vt:i4>0</vt:i4>
      </vt:variant>
      <vt:variant>
        <vt:i4>5</vt:i4>
      </vt:variant>
      <vt:variant>
        <vt:lpwstr>https://www.itu.int/en/ITU-T/studygroups/Pages/templates.aspx</vt:lpwstr>
      </vt:variant>
      <vt:variant>
        <vt:lpwstr/>
      </vt:variant>
      <vt:variant>
        <vt:i4>7667745</vt:i4>
      </vt:variant>
      <vt:variant>
        <vt:i4>48</vt:i4>
      </vt:variant>
      <vt:variant>
        <vt:i4>0</vt:i4>
      </vt:variant>
      <vt:variant>
        <vt:i4>5</vt:i4>
      </vt:variant>
      <vt:variant>
        <vt:lpwstr>https://www.itu.int/net/ITU-T/ddp/Default.aspx?groupid=T25-SG21</vt:lpwstr>
      </vt:variant>
      <vt:variant>
        <vt:lpwstr/>
      </vt:variant>
      <vt:variant>
        <vt:i4>3407973</vt:i4>
      </vt:variant>
      <vt:variant>
        <vt:i4>45</vt:i4>
      </vt:variant>
      <vt:variant>
        <vt:i4>0</vt:i4>
      </vt:variant>
      <vt:variant>
        <vt:i4>5</vt:i4>
      </vt:variant>
      <vt:variant>
        <vt:lpwstr>https://www.itu.int/md/T22-TSB-CIR-0234/en</vt:lpwstr>
      </vt:variant>
      <vt:variant>
        <vt:lpwstr/>
      </vt:variant>
      <vt:variant>
        <vt:i4>3604582</vt:i4>
      </vt:variant>
      <vt:variant>
        <vt:i4>42</vt:i4>
      </vt:variant>
      <vt:variant>
        <vt:i4>0</vt:i4>
      </vt:variant>
      <vt:variant>
        <vt:i4>5</vt:i4>
      </vt:variant>
      <vt:variant>
        <vt:lpwstr>https://www.itu.int/md/T22-TSB-CIR-0207/en</vt:lpwstr>
      </vt:variant>
      <vt:variant>
        <vt:lpwstr/>
      </vt:variant>
      <vt:variant>
        <vt:i4>7667745</vt:i4>
      </vt:variant>
      <vt:variant>
        <vt:i4>39</vt:i4>
      </vt:variant>
      <vt:variant>
        <vt:i4>0</vt:i4>
      </vt:variant>
      <vt:variant>
        <vt:i4>5</vt:i4>
      </vt:variant>
      <vt:variant>
        <vt:lpwstr>https://www.itu.int/net/ITU-T/ddp/Default.aspx?groupid=T25-SG21</vt:lpwstr>
      </vt:variant>
      <vt:variant>
        <vt:lpwstr/>
      </vt:variant>
      <vt:variant>
        <vt:i4>5373954</vt:i4>
      </vt:variant>
      <vt:variant>
        <vt:i4>36</vt:i4>
      </vt:variant>
      <vt:variant>
        <vt:i4>0</vt:i4>
      </vt:variant>
      <vt:variant>
        <vt:i4>5</vt:i4>
      </vt:variant>
      <vt:variant>
        <vt:lpwstr>https://itu.int/go/tsg21/reg</vt:lpwstr>
      </vt:variant>
      <vt:variant>
        <vt:lpwstr/>
      </vt:variant>
      <vt:variant>
        <vt:i4>4653128</vt:i4>
      </vt:variant>
      <vt:variant>
        <vt:i4>33</vt:i4>
      </vt:variant>
      <vt:variant>
        <vt:i4>0</vt:i4>
      </vt:variant>
      <vt:variant>
        <vt:i4>5</vt:i4>
      </vt:variant>
      <vt:variant>
        <vt:lpwstr>https://itu.int/go/tsg21</vt:lpwstr>
      </vt:variant>
      <vt:variant>
        <vt:lpwstr/>
      </vt:variant>
      <vt:variant>
        <vt:i4>7667745</vt:i4>
      </vt:variant>
      <vt:variant>
        <vt:i4>30</vt:i4>
      </vt:variant>
      <vt:variant>
        <vt:i4>0</vt:i4>
      </vt:variant>
      <vt:variant>
        <vt:i4>5</vt:i4>
      </vt:variant>
      <vt:variant>
        <vt:lpwstr>https://www.itu.int/net/ITU-T/ddp/Default.aspx?groupid=T25-SG21</vt:lpwstr>
      </vt:variant>
      <vt:variant>
        <vt:lpwstr/>
      </vt:variant>
      <vt:variant>
        <vt:i4>1966152</vt:i4>
      </vt:variant>
      <vt:variant>
        <vt:i4>27</vt:i4>
      </vt:variant>
      <vt:variant>
        <vt:i4>0</vt:i4>
      </vt:variant>
      <vt:variant>
        <vt:i4>5</vt:i4>
      </vt:variant>
      <vt:variant>
        <vt:lpwstr>https://www.itu.int/go/tsg21</vt:lpwstr>
      </vt:variant>
      <vt:variant>
        <vt:lpwstr/>
      </vt:variant>
      <vt:variant>
        <vt:i4>196632</vt:i4>
      </vt:variant>
      <vt:variant>
        <vt:i4>24</vt:i4>
      </vt:variant>
      <vt:variant>
        <vt:i4>0</vt:i4>
      </vt:variant>
      <vt:variant>
        <vt:i4>5</vt:i4>
      </vt:variant>
      <vt:variant>
        <vt:lpwstr>https://handle.itu.int/11.1002/apps/meeting-rooms</vt:lpwstr>
      </vt:variant>
      <vt:variant>
        <vt:lpwstr/>
      </vt:variant>
      <vt:variant>
        <vt:i4>7798844</vt:i4>
      </vt:variant>
      <vt:variant>
        <vt:i4>21</vt:i4>
      </vt:variant>
      <vt:variant>
        <vt:i4>0</vt:i4>
      </vt:variant>
      <vt:variant>
        <vt:i4>5</vt:i4>
      </vt:variant>
      <vt:variant>
        <vt:lpwstr>https://www.itu.int/en/about/Documents/itu-plan.pdf</vt:lpwstr>
      </vt:variant>
      <vt:variant>
        <vt:lpwstr/>
      </vt:variant>
      <vt:variant>
        <vt:i4>3407973</vt:i4>
      </vt:variant>
      <vt:variant>
        <vt:i4>18</vt:i4>
      </vt:variant>
      <vt:variant>
        <vt:i4>0</vt:i4>
      </vt:variant>
      <vt:variant>
        <vt:i4>5</vt:i4>
      </vt:variant>
      <vt:variant>
        <vt:lpwstr>https://www.itu.int/md/T22-TSB-CIR-0234/en</vt:lpwstr>
      </vt:variant>
      <vt:variant>
        <vt:lpwstr/>
      </vt:variant>
      <vt:variant>
        <vt:i4>3604582</vt:i4>
      </vt:variant>
      <vt:variant>
        <vt:i4>15</vt:i4>
      </vt:variant>
      <vt:variant>
        <vt:i4>0</vt:i4>
      </vt:variant>
      <vt:variant>
        <vt:i4>5</vt:i4>
      </vt:variant>
      <vt:variant>
        <vt:lpwstr>https://www.itu.int/md/T22-TSB-CIR-0207/en</vt:lpwstr>
      </vt:variant>
      <vt:variant>
        <vt:lpwstr/>
      </vt:variant>
      <vt:variant>
        <vt:i4>6357030</vt:i4>
      </vt:variant>
      <vt:variant>
        <vt:i4>9</vt:i4>
      </vt:variant>
      <vt:variant>
        <vt:i4>0</vt:i4>
      </vt:variant>
      <vt:variant>
        <vt:i4>5</vt:i4>
      </vt:variant>
      <vt:variant>
        <vt:lpwstr>https://www.mpeg.org/meetings/mpeg-149/</vt:lpwstr>
      </vt:variant>
      <vt:variant>
        <vt:lpwstr/>
      </vt:variant>
      <vt:variant>
        <vt:i4>7471210</vt:i4>
      </vt:variant>
      <vt:variant>
        <vt:i4>6</vt:i4>
      </vt:variant>
      <vt:variant>
        <vt:i4>0</vt:i4>
      </vt:variant>
      <vt:variant>
        <vt:i4>5</vt:i4>
      </vt:variant>
      <vt:variant>
        <vt:lpwstr>https://www.itu.int/en/ITU-T/studygroups/2022-2024/16/video/Pages/jvet.aspx</vt:lpwstr>
      </vt:variant>
      <vt:variant>
        <vt:lpwstr/>
      </vt:variant>
      <vt:variant>
        <vt:i4>4653128</vt:i4>
      </vt:variant>
      <vt:variant>
        <vt:i4>3</vt:i4>
      </vt:variant>
      <vt:variant>
        <vt:i4>0</vt:i4>
      </vt:variant>
      <vt:variant>
        <vt:i4>5</vt:i4>
      </vt:variant>
      <vt:variant>
        <vt:lpwstr>https://itu.int/go/tsg21</vt:lpwstr>
      </vt:variant>
      <vt:variant>
        <vt:lpwstr/>
      </vt:variant>
      <vt:variant>
        <vt:i4>2293772</vt:i4>
      </vt:variant>
      <vt:variant>
        <vt:i4>0</vt:i4>
      </vt:variant>
      <vt:variant>
        <vt:i4>0</vt:i4>
      </vt:variant>
      <vt:variant>
        <vt:i4>5</vt:i4>
      </vt:variant>
      <vt:variant>
        <vt:lpwstr>mailto:tsbsg21@itu.int</vt:lpwstr>
      </vt:variant>
      <vt:variant>
        <vt:lpwstr/>
      </vt:variant>
      <vt:variant>
        <vt:i4>2752612</vt:i4>
      </vt:variant>
      <vt:variant>
        <vt:i4>6</vt:i4>
      </vt:variant>
      <vt:variant>
        <vt:i4>0</vt:i4>
      </vt:variant>
      <vt:variant>
        <vt:i4>5</vt:i4>
      </vt:variant>
      <vt:variant>
        <vt:lpwstr>http://www.itu.int/</vt:lpwstr>
      </vt:variant>
      <vt:variant>
        <vt:lpwstr/>
      </vt:variant>
      <vt:variant>
        <vt:i4>7471182</vt:i4>
      </vt:variant>
      <vt:variant>
        <vt:i4>3</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TSB Collective Template - Draft update - Contingency, return to physical - Draft</dc:title>
  <dc:subject/>
  <dc:creator>Clark, Robert</dc:creator>
  <cp:keywords/>
  <cp:lastModifiedBy>Braud, Olivia</cp:lastModifiedBy>
  <cp:revision>4</cp:revision>
  <cp:lastPrinted>2025-12-11T15:17:00Z</cp:lastPrinted>
  <dcterms:created xsi:type="dcterms:W3CDTF">2025-12-08T13:13:00Z</dcterms:created>
  <dcterms:modified xsi:type="dcterms:W3CDTF">2025-12-11T15:17:00Z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y fmtid="{D5CDD505-2E9C-101B-9397-08002B2CF9AE}" pid="5" name="ContentTypeId">
    <vt:lpwstr>0x010100D1E61AAD99A901438D9BC061B6D8E5BF</vt:lpwstr>
  </property>
  <property fmtid="{D5CDD505-2E9C-101B-9397-08002B2CF9AE}" pid="6" name="MediaServiceImageTags">
    <vt:lpwstr/>
  </property>
</Properties>
</file>