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1123"/>
        <w:bidiVisual/>
        <w:tblW w:w="5000" w:type="pct"/>
        <w:tblLook w:val="0000" w:firstRow="0" w:lastRow="0" w:firstColumn="0" w:lastColumn="0" w:noHBand="0" w:noVBand="0"/>
      </w:tblPr>
      <w:tblGrid>
        <w:gridCol w:w="1538"/>
        <w:gridCol w:w="8101"/>
      </w:tblGrid>
      <w:tr w:rsidR="00D517B2" w:rsidRPr="00D517B2" w14:paraId="6F863DE4" w14:textId="77777777" w:rsidTr="00D517B2">
        <w:trPr>
          <w:cantSplit/>
          <w:trHeight w:val="1134"/>
        </w:trPr>
        <w:tc>
          <w:tcPr>
            <w:tcW w:w="798" w:type="pct"/>
          </w:tcPr>
          <w:p w14:paraId="340B8DCA" w14:textId="77777777" w:rsidR="00D517B2" w:rsidRPr="00D517B2" w:rsidRDefault="00D517B2" w:rsidP="00D517B2">
            <w:pPr>
              <w:spacing w:before="0" w:line="240" w:lineRule="auto"/>
              <w:rPr>
                <w:b/>
                <w:bCs/>
                <w:rtl/>
                <w:lang w:bidi="ar-EG"/>
              </w:rPr>
            </w:pPr>
            <w:r w:rsidRPr="00D517B2">
              <w:rPr>
                <w:noProof/>
              </w:rPr>
              <w:drawing>
                <wp:inline distT="0" distB="0" distL="0" distR="0" wp14:anchorId="4942A570" wp14:editId="1CD18811">
                  <wp:extent cx="807720" cy="807720"/>
                  <wp:effectExtent l="0" t="0" r="0" b="0"/>
                  <wp:docPr id="2" name="Picture 2" descr="The International Teleocmmunication Union - Connecting the World." title="IT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780582" name="Picture 1" descr="C:\Users\clarker\AppData\Local\Temp\7zE04E6E9AC\ITU official logo_blue_RGB.png"/>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807720" cy="807720"/>
                          </a:xfrm>
                          <a:prstGeom prst="rect">
                            <a:avLst/>
                          </a:prstGeom>
                          <a:noFill/>
                          <a:ln>
                            <a:noFill/>
                          </a:ln>
                        </pic:spPr>
                      </pic:pic>
                    </a:graphicData>
                  </a:graphic>
                </wp:inline>
              </w:drawing>
            </w:r>
          </w:p>
        </w:tc>
        <w:tc>
          <w:tcPr>
            <w:tcW w:w="4202" w:type="pct"/>
          </w:tcPr>
          <w:p w14:paraId="3A4B5A19" w14:textId="77777777" w:rsidR="00D517B2" w:rsidRPr="00D517B2" w:rsidRDefault="00D517B2" w:rsidP="00D517B2">
            <w:pPr>
              <w:spacing w:before="200"/>
              <w:rPr>
                <w:b/>
                <w:bCs/>
                <w:sz w:val="36"/>
                <w:szCs w:val="36"/>
                <w:rtl/>
              </w:rPr>
            </w:pPr>
            <w:r w:rsidRPr="00D517B2">
              <w:rPr>
                <w:rFonts w:hint="cs"/>
                <w:b/>
                <w:bCs/>
                <w:sz w:val="36"/>
                <w:szCs w:val="36"/>
                <w:rtl/>
              </w:rPr>
              <w:t>الاتحـاد الدولـي للاتصـالات</w:t>
            </w:r>
          </w:p>
          <w:p w14:paraId="77CC3125" w14:textId="77777777" w:rsidR="00D517B2" w:rsidRPr="00D517B2" w:rsidRDefault="00D517B2" w:rsidP="00D517B2">
            <w:pPr>
              <w:spacing w:before="60"/>
              <w:rPr>
                <w:b/>
                <w:bCs/>
                <w:sz w:val="28"/>
                <w:szCs w:val="28"/>
                <w:rtl/>
                <w:lang w:bidi="ar-EG"/>
              </w:rPr>
            </w:pPr>
            <w:r w:rsidRPr="00D517B2">
              <w:rPr>
                <w:rFonts w:hint="cs"/>
                <w:b/>
                <w:bCs/>
                <w:sz w:val="28"/>
                <w:szCs w:val="28"/>
                <w:rtl/>
              </w:rPr>
              <w:t>مكتب تقييس الاتصالات</w:t>
            </w:r>
          </w:p>
        </w:tc>
      </w:tr>
    </w:tbl>
    <w:tbl>
      <w:tblPr>
        <w:tblpPr w:leftFromText="180" w:rightFromText="180" w:vertAnchor="text" w:tblpXSpec="center" w:tblpY="1"/>
        <w:tblOverlap w:val="never"/>
        <w:bidiVisual/>
        <w:tblW w:w="5000" w:type="pct"/>
        <w:jc w:val="center"/>
        <w:tblLayout w:type="fixed"/>
        <w:tblCellMar>
          <w:left w:w="0" w:type="dxa"/>
          <w:right w:w="0" w:type="dxa"/>
        </w:tblCellMar>
        <w:tblLook w:val="0000" w:firstRow="0" w:lastRow="0" w:firstColumn="0" w:lastColumn="0" w:noHBand="0" w:noVBand="0"/>
      </w:tblPr>
      <w:tblGrid>
        <w:gridCol w:w="1534"/>
        <w:gridCol w:w="3852"/>
        <w:gridCol w:w="4253"/>
      </w:tblGrid>
      <w:tr w:rsidR="00D517B2" w:rsidRPr="00D517B2" w14:paraId="505FC3F8" w14:textId="77777777" w:rsidTr="00D517B2">
        <w:trPr>
          <w:cantSplit/>
          <w:trHeight w:val="340"/>
          <w:jc w:val="center"/>
        </w:trPr>
        <w:tc>
          <w:tcPr>
            <w:tcW w:w="796" w:type="pct"/>
          </w:tcPr>
          <w:p w14:paraId="0C0151F0" w14:textId="77777777" w:rsidR="00D517B2" w:rsidRPr="00D517B2" w:rsidRDefault="00D517B2" w:rsidP="00D517B2">
            <w:pPr>
              <w:spacing w:before="80" w:after="60" w:line="300" w:lineRule="exact"/>
              <w:jc w:val="left"/>
              <w:rPr>
                <w:position w:val="2"/>
              </w:rPr>
            </w:pPr>
          </w:p>
        </w:tc>
        <w:tc>
          <w:tcPr>
            <w:tcW w:w="1998" w:type="pct"/>
          </w:tcPr>
          <w:p w14:paraId="29B10C47" w14:textId="77777777" w:rsidR="00D517B2" w:rsidRPr="00D517B2" w:rsidRDefault="00D517B2" w:rsidP="00D517B2">
            <w:pPr>
              <w:spacing w:before="80" w:after="60" w:line="300" w:lineRule="exact"/>
              <w:jc w:val="left"/>
              <w:rPr>
                <w:position w:val="2"/>
              </w:rPr>
            </w:pPr>
          </w:p>
        </w:tc>
        <w:tc>
          <w:tcPr>
            <w:tcW w:w="2206" w:type="pct"/>
          </w:tcPr>
          <w:p w14:paraId="0830BA17" w14:textId="77777777" w:rsidR="00D517B2" w:rsidRPr="00FB1F89" w:rsidRDefault="00D517B2" w:rsidP="00D517B2">
            <w:pPr>
              <w:spacing w:before="80" w:after="60" w:line="300" w:lineRule="exact"/>
              <w:jc w:val="left"/>
              <w:rPr>
                <w:position w:val="2"/>
                <w:rtl/>
                <w:lang w:bidi="ar-EG"/>
              </w:rPr>
            </w:pPr>
          </w:p>
        </w:tc>
      </w:tr>
      <w:tr w:rsidR="00D517B2" w:rsidRPr="00D517B2" w14:paraId="5058605E" w14:textId="77777777" w:rsidTr="00D517B2">
        <w:trPr>
          <w:cantSplit/>
          <w:trHeight w:val="148"/>
          <w:jc w:val="center"/>
        </w:trPr>
        <w:tc>
          <w:tcPr>
            <w:tcW w:w="796" w:type="pct"/>
          </w:tcPr>
          <w:p w14:paraId="04EDE31B" w14:textId="77777777" w:rsidR="00D517B2" w:rsidRPr="00D517B2" w:rsidRDefault="00D517B2" w:rsidP="00D517B2">
            <w:pPr>
              <w:spacing w:before="80" w:after="60" w:line="300" w:lineRule="exact"/>
              <w:jc w:val="left"/>
              <w:rPr>
                <w:position w:val="2"/>
              </w:rPr>
            </w:pPr>
          </w:p>
        </w:tc>
        <w:tc>
          <w:tcPr>
            <w:tcW w:w="1998" w:type="pct"/>
          </w:tcPr>
          <w:p w14:paraId="352E2667" w14:textId="77777777" w:rsidR="00D517B2" w:rsidRPr="00D517B2" w:rsidRDefault="00D517B2" w:rsidP="00D517B2">
            <w:pPr>
              <w:spacing w:before="80" w:after="60" w:line="300" w:lineRule="exact"/>
              <w:jc w:val="left"/>
              <w:rPr>
                <w:position w:val="2"/>
              </w:rPr>
            </w:pPr>
          </w:p>
        </w:tc>
        <w:tc>
          <w:tcPr>
            <w:tcW w:w="2206" w:type="pct"/>
          </w:tcPr>
          <w:p w14:paraId="4683FB9C" w14:textId="13F40DB3" w:rsidR="00D517B2" w:rsidRPr="00BE33E6" w:rsidRDefault="00FB1F89" w:rsidP="00D517B2">
            <w:pPr>
              <w:spacing w:before="80" w:after="60" w:line="300" w:lineRule="exact"/>
              <w:jc w:val="left"/>
              <w:rPr>
                <w:position w:val="2"/>
                <w:rtl/>
                <w:lang w:bidi="ar-EG"/>
              </w:rPr>
            </w:pPr>
            <w:r w:rsidRPr="00BE33E6">
              <w:rPr>
                <w:rFonts w:hint="cs"/>
                <w:position w:val="2"/>
                <w:rtl/>
              </w:rPr>
              <w:t xml:space="preserve">جنيف، </w:t>
            </w:r>
            <w:r w:rsidR="00136B98" w:rsidRPr="00BE33E6">
              <w:rPr>
                <w:position w:val="2"/>
              </w:rPr>
              <w:t>16</w:t>
            </w:r>
            <w:r w:rsidRPr="00BE33E6">
              <w:rPr>
                <w:rFonts w:hint="cs"/>
                <w:position w:val="2"/>
                <w:rtl/>
                <w:lang w:bidi="ar-EG"/>
              </w:rPr>
              <w:t xml:space="preserve"> </w:t>
            </w:r>
            <w:r w:rsidR="00136B98" w:rsidRPr="00BE33E6">
              <w:rPr>
                <w:rFonts w:hint="cs"/>
                <w:position w:val="2"/>
                <w:rtl/>
                <w:lang w:bidi="ar-EG"/>
              </w:rPr>
              <w:t>يوليو</w:t>
            </w:r>
            <w:r w:rsidRPr="00BE33E6">
              <w:rPr>
                <w:rFonts w:hint="cs"/>
                <w:position w:val="2"/>
                <w:rtl/>
                <w:lang w:bidi="ar-EG"/>
              </w:rPr>
              <w:t xml:space="preserve"> </w:t>
            </w:r>
            <w:r w:rsidR="00332851" w:rsidRPr="00BE33E6">
              <w:rPr>
                <w:position w:val="2"/>
              </w:rPr>
              <w:t>202</w:t>
            </w:r>
            <w:r w:rsidR="005155CF" w:rsidRPr="00BE33E6">
              <w:rPr>
                <w:position w:val="2"/>
              </w:rPr>
              <w:t>6</w:t>
            </w:r>
          </w:p>
        </w:tc>
      </w:tr>
      <w:tr w:rsidR="00D517B2" w:rsidRPr="00D517B2" w14:paraId="49A3CFA6" w14:textId="77777777" w:rsidTr="00D517B2">
        <w:trPr>
          <w:cantSplit/>
          <w:trHeight w:val="340"/>
          <w:jc w:val="center"/>
        </w:trPr>
        <w:tc>
          <w:tcPr>
            <w:tcW w:w="796" w:type="pct"/>
          </w:tcPr>
          <w:p w14:paraId="6975E80A" w14:textId="77777777" w:rsidR="00D517B2" w:rsidRPr="00842463" w:rsidRDefault="00D517B2" w:rsidP="00D517B2">
            <w:pPr>
              <w:spacing w:before="80" w:after="60" w:line="300" w:lineRule="exact"/>
              <w:jc w:val="left"/>
              <w:rPr>
                <w:position w:val="2"/>
              </w:rPr>
            </w:pPr>
            <w:r w:rsidRPr="00842463">
              <w:rPr>
                <w:rFonts w:hint="cs"/>
                <w:position w:val="2"/>
                <w:rtl/>
              </w:rPr>
              <w:t>المرجع:</w:t>
            </w:r>
          </w:p>
        </w:tc>
        <w:tc>
          <w:tcPr>
            <w:tcW w:w="1998" w:type="pct"/>
          </w:tcPr>
          <w:p w14:paraId="6B53A511" w14:textId="6C293028" w:rsidR="00D517B2" w:rsidRPr="00D517B2" w:rsidRDefault="00D517B2" w:rsidP="00BE33E6">
            <w:pPr>
              <w:spacing w:before="80" w:after="60" w:line="300" w:lineRule="exact"/>
              <w:jc w:val="left"/>
              <w:rPr>
                <w:b/>
                <w:position w:val="2"/>
                <w:rtl/>
                <w:lang w:bidi="ar-EG"/>
              </w:rPr>
            </w:pPr>
            <w:r w:rsidRPr="00D517B2">
              <w:rPr>
                <w:b/>
                <w:position w:val="2"/>
              </w:rPr>
              <w:t>TSB Collective </w:t>
            </w:r>
            <w:r w:rsidRPr="00332851">
              <w:rPr>
                <w:b/>
                <w:position w:val="2"/>
              </w:rPr>
              <w:t xml:space="preserve">letter </w:t>
            </w:r>
            <w:r w:rsidR="00BE33E6">
              <w:rPr>
                <w:b/>
                <w:position w:val="2"/>
              </w:rPr>
              <w:t>5/12</w:t>
            </w:r>
            <w:r w:rsidR="00BE33E6">
              <w:rPr>
                <w:b/>
                <w:position w:val="2"/>
              </w:rPr>
              <w:br/>
            </w:r>
            <w:r w:rsidR="00BE33E6" w:rsidRPr="00BE33E6">
              <w:rPr>
                <w:bCs/>
                <w:position w:val="2"/>
                <w:lang w:val="fr-FR" w:bidi="ar-EG"/>
              </w:rPr>
              <w:t>SG12/MA</w:t>
            </w:r>
          </w:p>
        </w:tc>
        <w:tc>
          <w:tcPr>
            <w:tcW w:w="2206" w:type="pct"/>
            <w:vMerge w:val="restart"/>
          </w:tcPr>
          <w:p w14:paraId="02F06A6D" w14:textId="77777777" w:rsidR="00D517B2" w:rsidRPr="00D517B2" w:rsidRDefault="00D517B2" w:rsidP="00D517B2">
            <w:pPr>
              <w:tabs>
                <w:tab w:val="clear" w:pos="794"/>
                <w:tab w:val="left" w:pos="284"/>
              </w:tabs>
              <w:spacing w:before="80" w:after="60" w:line="300" w:lineRule="exact"/>
              <w:ind w:left="284" w:hanging="284"/>
              <w:jc w:val="left"/>
              <w:rPr>
                <w:position w:val="2"/>
                <w:rtl/>
                <w:lang w:bidi="ar-EG"/>
              </w:rPr>
            </w:pPr>
            <w:r w:rsidRPr="00D517B2">
              <w:rPr>
                <w:rFonts w:hint="cs"/>
                <w:position w:val="2"/>
                <w:rtl/>
              </w:rPr>
              <w:t>إلى:</w:t>
            </w:r>
          </w:p>
          <w:p w14:paraId="5C2F84C7" w14:textId="77777777"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إدارات الدول الأعضاء في الاتحاد؛</w:t>
            </w:r>
          </w:p>
          <w:p w14:paraId="27A1D5E3" w14:textId="35B5D27A" w:rsidR="00BE33E6" w:rsidRDefault="00D517B2" w:rsidP="00FD0AAC">
            <w:pPr>
              <w:tabs>
                <w:tab w:val="clear" w:pos="794"/>
                <w:tab w:val="left" w:pos="284"/>
              </w:tabs>
              <w:spacing w:before="80" w:after="60" w:line="300" w:lineRule="exact"/>
              <w:ind w:left="284" w:hanging="284"/>
              <w:jc w:val="left"/>
              <w:rPr>
                <w:position w:val="2"/>
              </w:rPr>
            </w:pPr>
            <w:r w:rsidRPr="00D517B2">
              <w:rPr>
                <w:rFonts w:hint="cs"/>
                <w:position w:val="2"/>
                <w:rtl/>
              </w:rPr>
              <w:t>-</w:t>
            </w:r>
            <w:r w:rsidRPr="00D517B2">
              <w:rPr>
                <w:position w:val="2"/>
                <w:rtl/>
              </w:rPr>
              <w:tab/>
            </w:r>
            <w:r w:rsidR="00FD0AAC" w:rsidRPr="00FD0AAC">
              <w:rPr>
                <w:position w:val="2"/>
                <w:rtl/>
              </w:rPr>
              <w:t xml:space="preserve">دولة فلسطين </w:t>
            </w:r>
            <w:r w:rsidR="0070292B">
              <w:rPr>
                <w:rFonts w:hint="cs"/>
                <w:position w:val="2"/>
                <w:rtl/>
                <w:lang w:bidi="ar-EG"/>
              </w:rPr>
              <w:t>(</w:t>
            </w:r>
            <w:r w:rsidR="00FD0AAC" w:rsidRPr="00FD0AAC">
              <w:rPr>
                <w:position w:val="2"/>
                <w:rtl/>
              </w:rPr>
              <w:t xml:space="preserve">القرار </w:t>
            </w:r>
            <w:r w:rsidR="00FD0AAC">
              <w:rPr>
                <w:position w:val="2"/>
              </w:rPr>
              <w:t>99</w:t>
            </w:r>
            <w:r w:rsidR="00FD0AAC" w:rsidRPr="00FD0AAC">
              <w:rPr>
                <w:position w:val="2"/>
                <w:rtl/>
              </w:rPr>
              <w:t xml:space="preserve"> (المراجَع في دبي، </w:t>
            </w:r>
            <w:r w:rsidR="00FD0AAC">
              <w:rPr>
                <w:position w:val="2"/>
              </w:rPr>
              <w:t>2018</w:t>
            </w:r>
            <w:r w:rsidR="00FD0AAC" w:rsidRPr="00FD0AAC">
              <w:rPr>
                <w:position w:val="2"/>
                <w:rtl/>
              </w:rPr>
              <w:t>)</w:t>
            </w:r>
            <w:r w:rsidR="0070292B">
              <w:rPr>
                <w:rFonts w:hint="cs"/>
                <w:position w:val="2"/>
                <w:rtl/>
              </w:rPr>
              <w:t>)</w:t>
            </w:r>
          </w:p>
          <w:p w14:paraId="2605B471" w14:textId="05054739" w:rsidR="00D517B2" w:rsidRPr="00D517B2" w:rsidRDefault="00FD0AAC" w:rsidP="00FD0AAC">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FD0AAC">
              <w:rPr>
                <w:position w:val="2"/>
                <w:rtl/>
              </w:rPr>
              <w:t>المنتسبين إلى</w:t>
            </w:r>
            <w:r w:rsidRPr="00FD0AAC">
              <w:rPr>
                <w:rFonts w:hint="cs"/>
                <w:position w:val="2"/>
                <w:rtl/>
              </w:rPr>
              <w:t xml:space="preserve"> </w:t>
            </w:r>
            <w:r w:rsidR="00D517B2" w:rsidRPr="00D517B2">
              <w:rPr>
                <w:rFonts w:hint="cs"/>
                <w:position w:val="2"/>
                <w:rtl/>
              </w:rPr>
              <w:t>قطاع تقييس الاتصالات؛</w:t>
            </w:r>
          </w:p>
          <w:p w14:paraId="43E81DFB" w14:textId="422DDD32"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المنتسبين إلى قطاع تقييس الاتصالات المشاركين في</w:t>
            </w:r>
            <w:r w:rsidRPr="00D517B2">
              <w:rPr>
                <w:rFonts w:hint="eastAsia"/>
                <w:position w:val="2"/>
                <w:rtl/>
              </w:rPr>
              <w:t> </w:t>
            </w:r>
            <w:r w:rsidRPr="00D517B2">
              <w:rPr>
                <w:rFonts w:hint="cs"/>
                <w:position w:val="2"/>
                <w:rtl/>
              </w:rPr>
              <w:t xml:space="preserve">أعمال لجنة الدراسات </w:t>
            </w:r>
            <w:r w:rsidR="00202032">
              <w:rPr>
                <w:position w:val="2"/>
              </w:rPr>
              <w:t>12</w:t>
            </w:r>
            <w:r w:rsidRPr="00D517B2">
              <w:rPr>
                <w:rFonts w:hint="cs"/>
                <w:position w:val="2"/>
                <w:rtl/>
              </w:rPr>
              <w:t>؛</w:t>
            </w:r>
          </w:p>
          <w:p w14:paraId="3AD2F23D" w14:textId="77777777" w:rsidR="00D517B2" w:rsidRPr="00D517B2" w:rsidRDefault="00D517B2" w:rsidP="00D517B2">
            <w:pPr>
              <w:tabs>
                <w:tab w:val="clear" w:pos="794"/>
                <w:tab w:val="left" w:pos="284"/>
              </w:tabs>
              <w:spacing w:before="80" w:after="60" w:line="300" w:lineRule="exact"/>
              <w:ind w:left="284" w:hanging="284"/>
              <w:jc w:val="left"/>
              <w:rPr>
                <w:position w:val="2"/>
                <w:rtl/>
              </w:rPr>
            </w:pPr>
            <w:r w:rsidRPr="00D517B2">
              <w:rPr>
                <w:rFonts w:hint="cs"/>
                <w:position w:val="2"/>
                <w:rtl/>
              </w:rPr>
              <w:t>-</w:t>
            </w:r>
            <w:r w:rsidRPr="00D517B2">
              <w:rPr>
                <w:position w:val="2"/>
                <w:rtl/>
              </w:rPr>
              <w:tab/>
            </w:r>
            <w:r w:rsidRPr="00D517B2">
              <w:rPr>
                <w:rFonts w:hint="cs"/>
                <w:position w:val="2"/>
                <w:rtl/>
              </w:rPr>
              <w:t>الهيئات الأكاديمية المنضمة إلى الاتحاد</w:t>
            </w:r>
          </w:p>
        </w:tc>
      </w:tr>
      <w:tr w:rsidR="001D5A69" w:rsidRPr="00D517B2" w14:paraId="474B4BC6" w14:textId="77777777" w:rsidTr="00D517B2">
        <w:trPr>
          <w:cantSplit/>
          <w:trHeight w:val="340"/>
          <w:jc w:val="center"/>
        </w:trPr>
        <w:tc>
          <w:tcPr>
            <w:tcW w:w="796" w:type="pct"/>
          </w:tcPr>
          <w:p w14:paraId="2C61E3B4" w14:textId="77777777" w:rsidR="001D5A69" w:rsidRPr="00842463" w:rsidRDefault="001D5A69" w:rsidP="001D5A69">
            <w:pPr>
              <w:spacing w:before="80" w:after="60" w:line="300" w:lineRule="exact"/>
              <w:jc w:val="left"/>
              <w:rPr>
                <w:position w:val="2"/>
                <w:rtl/>
                <w:lang w:bidi="ar-EG"/>
              </w:rPr>
            </w:pPr>
            <w:r w:rsidRPr="00842463">
              <w:rPr>
                <w:rFonts w:hint="cs"/>
                <w:position w:val="2"/>
                <w:rtl/>
                <w:lang w:bidi="ar-EG"/>
              </w:rPr>
              <w:t>ال</w:t>
            </w:r>
            <w:r w:rsidRPr="00842463">
              <w:rPr>
                <w:rFonts w:hint="cs"/>
                <w:position w:val="2"/>
                <w:rtl/>
                <w:lang w:bidi="ar-SY"/>
              </w:rPr>
              <w:t>هاتف</w:t>
            </w:r>
            <w:r w:rsidRPr="00842463">
              <w:rPr>
                <w:rFonts w:hint="cs"/>
                <w:position w:val="2"/>
                <w:rtl/>
              </w:rPr>
              <w:t>:</w:t>
            </w:r>
          </w:p>
        </w:tc>
        <w:tc>
          <w:tcPr>
            <w:tcW w:w="1998" w:type="pct"/>
          </w:tcPr>
          <w:p w14:paraId="42694669" w14:textId="43CE2EAA" w:rsidR="001D5A69" w:rsidRPr="00D517B2" w:rsidRDefault="001D5A69" w:rsidP="001D5A69">
            <w:pPr>
              <w:spacing w:before="80" w:after="60" w:line="300" w:lineRule="exact"/>
              <w:jc w:val="left"/>
              <w:rPr>
                <w:position w:val="2"/>
              </w:rPr>
            </w:pPr>
            <w:r w:rsidRPr="00D517B2">
              <w:rPr>
                <w:position w:val="2"/>
              </w:rPr>
              <w:t>+41 22 730 </w:t>
            </w:r>
            <w:r w:rsidR="00BE33E6">
              <w:rPr>
                <w:position w:val="2"/>
              </w:rPr>
              <w:t>6828</w:t>
            </w:r>
          </w:p>
        </w:tc>
        <w:tc>
          <w:tcPr>
            <w:tcW w:w="2206" w:type="pct"/>
            <w:vMerge/>
          </w:tcPr>
          <w:p w14:paraId="5BBEF1B3" w14:textId="77777777" w:rsidR="001D5A69" w:rsidRPr="00D517B2" w:rsidRDefault="001D5A69" w:rsidP="001D5A69">
            <w:pPr>
              <w:spacing w:before="80" w:after="60" w:line="300" w:lineRule="exact"/>
              <w:jc w:val="left"/>
              <w:rPr>
                <w:position w:val="2"/>
                <w:rtl/>
              </w:rPr>
            </w:pPr>
          </w:p>
        </w:tc>
      </w:tr>
      <w:tr w:rsidR="001D5A69" w:rsidRPr="00D517B2" w14:paraId="43EFF021" w14:textId="77777777" w:rsidTr="00D517B2">
        <w:trPr>
          <w:cantSplit/>
          <w:trHeight w:val="340"/>
          <w:jc w:val="center"/>
        </w:trPr>
        <w:tc>
          <w:tcPr>
            <w:tcW w:w="796" w:type="pct"/>
          </w:tcPr>
          <w:p w14:paraId="2EA6CC6A" w14:textId="77777777" w:rsidR="001D5A69" w:rsidRPr="00842463" w:rsidRDefault="001D5A69" w:rsidP="001D5A69">
            <w:pPr>
              <w:spacing w:before="80" w:after="60" w:line="300" w:lineRule="exact"/>
              <w:jc w:val="left"/>
              <w:rPr>
                <w:position w:val="2"/>
              </w:rPr>
            </w:pPr>
            <w:r w:rsidRPr="00842463">
              <w:rPr>
                <w:rFonts w:hint="cs"/>
                <w:position w:val="2"/>
                <w:rtl/>
              </w:rPr>
              <w:t>الفاكس:</w:t>
            </w:r>
          </w:p>
        </w:tc>
        <w:tc>
          <w:tcPr>
            <w:tcW w:w="1998" w:type="pct"/>
          </w:tcPr>
          <w:p w14:paraId="4FFCBE0C" w14:textId="77777777" w:rsidR="001D5A69" w:rsidRPr="00D517B2" w:rsidRDefault="001D5A69" w:rsidP="001D5A69">
            <w:pPr>
              <w:spacing w:before="80" w:after="60" w:line="300" w:lineRule="exact"/>
              <w:jc w:val="left"/>
              <w:rPr>
                <w:b/>
                <w:position w:val="2"/>
              </w:rPr>
            </w:pPr>
            <w:r w:rsidRPr="00D517B2">
              <w:rPr>
                <w:position w:val="2"/>
              </w:rPr>
              <w:t>+41 22 730 5853</w:t>
            </w:r>
          </w:p>
        </w:tc>
        <w:tc>
          <w:tcPr>
            <w:tcW w:w="2206" w:type="pct"/>
            <w:vMerge/>
          </w:tcPr>
          <w:p w14:paraId="2E13AD66" w14:textId="77777777" w:rsidR="001D5A69" w:rsidRPr="00D517B2" w:rsidRDefault="001D5A69" w:rsidP="001D5A69">
            <w:pPr>
              <w:spacing w:before="80" w:after="60" w:line="300" w:lineRule="exact"/>
              <w:jc w:val="left"/>
              <w:rPr>
                <w:position w:val="2"/>
                <w:rtl/>
              </w:rPr>
            </w:pPr>
          </w:p>
        </w:tc>
      </w:tr>
      <w:tr w:rsidR="001D5A69" w:rsidRPr="00D517B2" w14:paraId="7C1602B8" w14:textId="77777777" w:rsidTr="00D517B2">
        <w:trPr>
          <w:cantSplit/>
          <w:trHeight w:val="340"/>
          <w:jc w:val="center"/>
        </w:trPr>
        <w:tc>
          <w:tcPr>
            <w:tcW w:w="796" w:type="pct"/>
          </w:tcPr>
          <w:p w14:paraId="66DC062A" w14:textId="77777777" w:rsidR="001D5A69" w:rsidRPr="00842463" w:rsidRDefault="001D5A69" w:rsidP="001D5A69">
            <w:pPr>
              <w:spacing w:before="80" w:after="60" w:line="300" w:lineRule="exact"/>
              <w:jc w:val="left"/>
              <w:rPr>
                <w:position w:val="2"/>
                <w:rtl/>
                <w:lang w:bidi="ar-EG"/>
              </w:rPr>
            </w:pPr>
            <w:r w:rsidRPr="00842463">
              <w:rPr>
                <w:rFonts w:hint="cs"/>
                <w:position w:val="2"/>
                <w:rtl/>
              </w:rPr>
              <w:t>البريد الإلكتروني:</w:t>
            </w:r>
          </w:p>
        </w:tc>
        <w:tc>
          <w:tcPr>
            <w:tcW w:w="1998" w:type="pct"/>
          </w:tcPr>
          <w:p w14:paraId="21E573D8" w14:textId="40C133DC" w:rsidR="001D5A69" w:rsidRPr="00D517B2" w:rsidRDefault="00000000" w:rsidP="001D5A69">
            <w:pPr>
              <w:spacing w:before="80" w:after="60" w:line="300" w:lineRule="exact"/>
              <w:jc w:val="left"/>
              <w:rPr>
                <w:position w:val="2"/>
              </w:rPr>
            </w:pPr>
            <w:hyperlink r:id="rId9" w:history="1">
              <w:r w:rsidR="00BE33E6" w:rsidRPr="007B39CD">
                <w:rPr>
                  <w:rStyle w:val="Hyperlink"/>
                  <w:rFonts w:cstheme="minorHAnsi"/>
                </w:rPr>
                <w:t>tsbsg12@itu.int</w:t>
              </w:r>
            </w:hyperlink>
          </w:p>
        </w:tc>
        <w:tc>
          <w:tcPr>
            <w:tcW w:w="2206" w:type="pct"/>
            <w:vMerge/>
          </w:tcPr>
          <w:p w14:paraId="7A99DF3C" w14:textId="77777777" w:rsidR="001D5A69" w:rsidRPr="00D517B2" w:rsidRDefault="001D5A69" w:rsidP="001D5A69">
            <w:pPr>
              <w:spacing w:before="80" w:after="60" w:line="300" w:lineRule="exact"/>
              <w:jc w:val="left"/>
              <w:rPr>
                <w:position w:val="2"/>
                <w:rtl/>
              </w:rPr>
            </w:pPr>
          </w:p>
        </w:tc>
      </w:tr>
      <w:tr w:rsidR="001D5A69" w:rsidRPr="00D517B2" w14:paraId="76076359" w14:textId="77777777" w:rsidTr="00D517B2">
        <w:trPr>
          <w:cantSplit/>
          <w:jc w:val="center"/>
        </w:trPr>
        <w:tc>
          <w:tcPr>
            <w:tcW w:w="796" w:type="pct"/>
          </w:tcPr>
          <w:p w14:paraId="73734BD8" w14:textId="77777777" w:rsidR="001D5A69" w:rsidRPr="00842463" w:rsidRDefault="001D5A69" w:rsidP="001D5A69">
            <w:pPr>
              <w:spacing w:before="80" w:after="60" w:line="300" w:lineRule="exact"/>
              <w:jc w:val="left"/>
              <w:rPr>
                <w:position w:val="2"/>
                <w:rtl/>
                <w:lang w:bidi="ar-EG"/>
              </w:rPr>
            </w:pPr>
            <w:r>
              <w:rPr>
                <w:rFonts w:hint="cs"/>
                <w:position w:val="2"/>
                <w:rtl/>
                <w:lang w:bidi="ar-EG"/>
              </w:rPr>
              <w:t>الموقع الإلكتروني:</w:t>
            </w:r>
          </w:p>
        </w:tc>
        <w:tc>
          <w:tcPr>
            <w:tcW w:w="1998" w:type="pct"/>
          </w:tcPr>
          <w:p w14:paraId="2931992D" w14:textId="47A53129" w:rsidR="001D5A69" w:rsidRPr="000E498D" w:rsidRDefault="00000000" w:rsidP="001D5A69">
            <w:pPr>
              <w:rPr>
                <w:position w:val="2"/>
              </w:rPr>
            </w:pPr>
            <w:hyperlink r:id="rId10" w:anchor="/ar" w:history="1">
              <w:r w:rsidR="002E36D3">
                <w:rPr>
                  <w:rStyle w:val="Hyperlink"/>
                  <w:rFonts w:cstheme="minorHAnsi"/>
                </w:rPr>
                <w:t>https://itu.int/go/tsg12</w:t>
              </w:r>
            </w:hyperlink>
          </w:p>
        </w:tc>
        <w:tc>
          <w:tcPr>
            <w:tcW w:w="2206" w:type="pct"/>
            <w:vMerge/>
          </w:tcPr>
          <w:p w14:paraId="6ECE28FD" w14:textId="77777777" w:rsidR="001D5A69" w:rsidRPr="00D517B2" w:rsidRDefault="001D5A69" w:rsidP="001D5A69">
            <w:pPr>
              <w:spacing w:before="80" w:after="60" w:line="300" w:lineRule="exact"/>
              <w:jc w:val="left"/>
              <w:rPr>
                <w:position w:val="2"/>
                <w:rtl/>
              </w:rPr>
            </w:pPr>
          </w:p>
        </w:tc>
      </w:tr>
      <w:tr w:rsidR="001D5A69" w:rsidRPr="00D517B2" w14:paraId="608B71FA" w14:textId="77777777" w:rsidTr="00D517B2">
        <w:trPr>
          <w:cantSplit/>
          <w:jc w:val="center"/>
        </w:trPr>
        <w:tc>
          <w:tcPr>
            <w:tcW w:w="796" w:type="pct"/>
          </w:tcPr>
          <w:p w14:paraId="147B4DD6" w14:textId="77777777" w:rsidR="001D5A69" w:rsidRPr="00B54F20" w:rsidRDefault="001D5A69" w:rsidP="001D5A69">
            <w:pPr>
              <w:spacing w:before="80" w:after="60" w:line="300" w:lineRule="exact"/>
              <w:jc w:val="left"/>
              <w:rPr>
                <w:b/>
                <w:bCs/>
                <w:position w:val="2"/>
                <w:rtl/>
                <w:lang w:bidi="ar-EG"/>
              </w:rPr>
            </w:pPr>
          </w:p>
        </w:tc>
        <w:tc>
          <w:tcPr>
            <w:tcW w:w="1998" w:type="pct"/>
          </w:tcPr>
          <w:p w14:paraId="5965D1FF" w14:textId="77777777" w:rsidR="001D5A69" w:rsidRPr="00D517B2" w:rsidRDefault="001D5A69" w:rsidP="001D5A69">
            <w:pPr>
              <w:spacing w:before="80" w:after="60" w:line="300" w:lineRule="exact"/>
              <w:jc w:val="left"/>
              <w:rPr>
                <w:position w:val="2"/>
              </w:rPr>
            </w:pPr>
          </w:p>
        </w:tc>
        <w:tc>
          <w:tcPr>
            <w:tcW w:w="2206" w:type="pct"/>
          </w:tcPr>
          <w:p w14:paraId="323619E0" w14:textId="77777777" w:rsidR="001D5A69" w:rsidRPr="00D517B2" w:rsidRDefault="001D5A69" w:rsidP="001D5A69">
            <w:pPr>
              <w:spacing w:before="80" w:after="60" w:line="300" w:lineRule="exact"/>
              <w:jc w:val="left"/>
              <w:rPr>
                <w:position w:val="2"/>
                <w:rtl/>
              </w:rPr>
            </w:pPr>
          </w:p>
        </w:tc>
      </w:tr>
      <w:tr w:rsidR="001D5A69" w:rsidRPr="00D517B2" w14:paraId="03C32E27" w14:textId="77777777" w:rsidTr="00D517B2">
        <w:trPr>
          <w:cantSplit/>
          <w:jc w:val="center"/>
        </w:trPr>
        <w:tc>
          <w:tcPr>
            <w:tcW w:w="796" w:type="pct"/>
          </w:tcPr>
          <w:p w14:paraId="60A06839" w14:textId="77777777" w:rsidR="001D5A69" w:rsidRPr="00B54F20" w:rsidRDefault="001D5A69" w:rsidP="001D5A69">
            <w:pPr>
              <w:spacing w:before="80" w:after="60" w:line="300" w:lineRule="exact"/>
              <w:jc w:val="left"/>
              <w:rPr>
                <w:b/>
                <w:bCs/>
                <w:position w:val="2"/>
                <w:rtl/>
                <w:lang w:bidi="ar-SY"/>
              </w:rPr>
            </w:pPr>
            <w:r w:rsidRPr="00B54F20">
              <w:rPr>
                <w:rFonts w:hint="cs"/>
                <w:b/>
                <w:bCs/>
                <w:position w:val="2"/>
                <w:rtl/>
              </w:rPr>
              <w:t>الموضوع:</w:t>
            </w:r>
          </w:p>
        </w:tc>
        <w:tc>
          <w:tcPr>
            <w:tcW w:w="4204" w:type="pct"/>
            <w:gridSpan w:val="2"/>
          </w:tcPr>
          <w:p w14:paraId="04CB3BD6" w14:textId="6956C72C" w:rsidR="001D5A69" w:rsidRPr="00D517B2" w:rsidRDefault="00202032" w:rsidP="00202032">
            <w:pPr>
              <w:spacing w:before="80" w:after="60" w:line="300" w:lineRule="exact"/>
              <w:jc w:val="left"/>
              <w:rPr>
                <w:position w:val="2"/>
                <w:rtl/>
              </w:rPr>
            </w:pPr>
            <w:r w:rsidRPr="00202032">
              <w:rPr>
                <w:b/>
                <w:bCs/>
                <w:position w:val="2"/>
                <w:rtl/>
              </w:rPr>
              <w:t xml:space="preserve">الاجتماع الافتراضي بالكامل لفرقة العمل </w:t>
            </w:r>
            <w:r w:rsidR="00C74813">
              <w:rPr>
                <w:b/>
                <w:bCs/>
                <w:position w:val="2"/>
              </w:rPr>
              <w:t>1/12</w:t>
            </w:r>
            <w:r w:rsidRPr="00202032">
              <w:rPr>
                <w:b/>
                <w:bCs/>
                <w:position w:val="2"/>
                <w:rtl/>
              </w:rPr>
              <w:t xml:space="preserve">؛ </w:t>
            </w:r>
            <w:r w:rsidR="00C74813">
              <w:rPr>
                <w:b/>
                <w:bCs/>
                <w:position w:val="2"/>
              </w:rPr>
              <w:t>15</w:t>
            </w:r>
            <w:r w:rsidRPr="00202032">
              <w:rPr>
                <w:b/>
                <w:bCs/>
                <w:position w:val="2"/>
                <w:rtl/>
              </w:rPr>
              <w:t xml:space="preserve"> أكتوبر </w:t>
            </w:r>
            <w:r w:rsidR="00C74813">
              <w:rPr>
                <w:b/>
                <w:bCs/>
                <w:position w:val="2"/>
              </w:rPr>
              <w:t>2026</w:t>
            </w:r>
          </w:p>
        </w:tc>
      </w:tr>
    </w:tbl>
    <w:p w14:paraId="71CE447D" w14:textId="77777777" w:rsidR="00D517B2" w:rsidRPr="00D517B2" w:rsidRDefault="00D517B2" w:rsidP="00FF096D">
      <w:pPr>
        <w:spacing w:before="600"/>
        <w:rPr>
          <w:rtl/>
          <w:lang w:bidi="ar-SY"/>
        </w:rPr>
      </w:pPr>
      <w:r w:rsidRPr="00D517B2">
        <w:rPr>
          <w:rFonts w:hint="cs"/>
          <w:rtl/>
          <w:lang w:bidi="ar-SY"/>
        </w:rPr>
        <w:t>حضرات السادة والسيدات،</w:t>
      </w:r>
    </w:p>
    <w:p w14:paraId="112663B4" w14:textId="77777777" w:rsidR="00D517B2" w:rsidRPr="00D517B2" w:rsidRDefault="00D517B2" w:rsidP="00D517B2">
      <w:pPr>
        <w:rPr>
          <w:rtl/>
          <w:lang w:bidi="ar-EG"/>
        </w:rPr>
      </w:pPr>
      <w:r w:rsidRPr="00D517B2">
        <w:rPr>
          <w:rFonts w:hint="cs"/>
          <w:rtl/>
        </w:rPr>
        <w:t>تحية طيبة وبعد،</w:t>
      </w:r>
    </w:p>
    <w:p w14:paraId="0B1ADD0B" w14:textId="4B778637" w:rsidR="00C74813" w:rsidRDefault="00C74813" w:rsidP="00C74813">
      <w:pPr>
        <w:rPr>
          <w:lang w:bidi="ar-SY"/>
        </w:rPr>
      </w:pPr>
      <w:r>
        <w:rPr>
          <w:lang w:bidi="ar-SY"/>
        </w:rPr>
        <w:t>1</w:t>
      </w:r>
      <w:r>
        <w:rPr>
          <w:lang w:bidi="ar-SY"/>
        </w:rPr>
        <w:tab/>
      </w:r>
      <w:r w:rsidRPr="00C74813">
        <w:rPr>
          <w:rtl/>
        </w:rPr>
        <w:t xml:space="preserve">يسرني أن أدعوكم إلى حضور الاجتماع القادم </w:t>
      </w:r>
      <w:r w:rsidRPr="008A7A9C">
        <w:rPr>
          <w:b/>
          <w:bCs/>
          <w:rtl/>
        </w:rPr>
        <w:t xml:space="preserve">لفرقة العمل </w:t>
      </w:r>
      <w:r w:rsidR="00380045" w:rsidRPr="008A7A9C">
        <w:rPr>
          <w:b/>
          <w:bCs/>
        </w:rPr>
        <w:t>1</w:t>
      </w:r>
      <w:r w:rsidRPr="008A7A9C">
        <w:rPr>
          <w:b/>
          <w:bCs/>
          <w:rtl/>
        </w:rPr>
        <w:t xml:space="preserve"> (التقييم الشخصاني </w:t>
      </w:r>
      <w:proofErr w:type="spellStart"/>
      <w:r w:rsidRPr="008A7A9C">
        <w:rPr>
          <w:b/>
          <w:bCs/>
          <w:rtl/>
        </w:rPr>
        <w:t>للمطاريف</w:t>
      </w:r>
      <w:proofErr w:type="spellEnd"/>
      <w:r w:rsidRPr="008A7A9C">
        <w:rPr>
          <w:b/>
          <w:bCs/>
          <w:rtl/>
        </w:rPr>
        <w:t xml:space="preserve"> والوسائط المتعددة) التابعة للجنة الدراسات </w:t>
      </w:r>
      <w:r w:rsidR="00380045" w:rsidRPr="008A7A9C">
        <w:rPr>
          <w:b/>
          <w:bCs/>
        </w:rPr>
        <w:t>12</w:t>
      </w:r>
      <w:r w:rsidRPr="008A7A9C">
        <w:rPr>
          <w:b/>
          <w:bCs/>
          <w:rtl/>
        </w:rPr>
        <w:t xml:space="preserve"> (الأداء وجودة الخدمة </w:t>
      </w:r>
      <w:r w:rsidRPr="008A7A9C">
        <w:rPr>
          <w:b/>
          <w:bCs/>
          <w:lang w:bidi="ar-SY"/>
        </w:rPr>
        <w:t>(QoS)</w:t>
      </w:r>
      <w:r w:rsidRPr="008A7A9C">
        <w:rPr>
          <w:b/>
          <w:bCs/>
          <w:rtl/>
        </w:rPr>
        <w:t xml:space="preserve"> وجودة التجربة </w:t>
      </w:r>
      <w:r w:rsidRPr="008A7A9C">
        <w:rPr>
          <w:b/>
          <w:bCs/>
          <w:lang w:bidi="ar-SY"/>
        </w:rPr>
        <w:t>(</w:t>
      </w:r>
      <w:proofErr w:type="spellStart"/>
      <w:r w:rsidRPr="008A7A9C">
        <w:rPr>
          <w:b/>
          <w:bCs/>
          <w:lang w:bidi="ar-SY"/>
        </w:rPr>
        <w:t>QoE</w:t>
      </w:r>
      <w:proofErr w:type="spellEnd"/>
      <w:proofErr w:type="gramStart"/>
      <w:r w:rsidRPr="008A7A9C">
        <w:rPr>
          <w:b/>
          <w:bCs/>
          <w:lang w:bidi="ar-SY"/>
        </w:rPr>
        <w:t>)</w:t>
      </w:r>
      <w:r w:rsidRPr="008A7A9C">
        <w:rPr>
          <w:b/>
          <w:bCs/>
          <w:rtl/>
        </w:rPr>
        <w:t>)</w:t>
      </w:r>
      <w:r w:rsidRPr="00C74813">
        <w:rPr>
          <w:rtl/>
        </w:rPr>
        <w:t>،</w:t>
      </w:r>
      <w:proofErr w:type="gramEnd"/>
      <w:r w:rsidRPr="00C74813">
        <w:rPr>
          <w:rtl/>
        </w:rPr>
        <w:t xml:space="preserve"> المزمع عقده بنسق افتراضي بالكامل </w:t>
      </w:r>
      <w:r w:rsidRPr="008A7A9C">
        <w:rPr>
          <w:b/>
          <w:bCs/>
          <w:rtl/>
        </w:rPr>
        <w:t>يوم</w:t>
      </w:r>
      <w:r w:rsidR="00DA0B97">
        <w:rPr>
          <w:rFonts w:hint="cs"/>
          <w:b/>
          <w:bCs/>
          <w:rtl/>
        </w:rPr>
        <w:t> </w:t>
      </w:r>
      <w:r w:rsidR="00380045" w:rsidRPr="008A7A9C">
        <w:rPr>
          <w:b/>
          <w:bCs/>
        </w:rPr>
        <w:t>15</w:t>
      </w:r>
      <w:r w:rsidRPr="008A7A9C">
        <w:rPr>
          <w:b/>
          <w:bCs/>
          <w:rtl/>
        </w:rPr>
        <w:t xml:space="preserve"> أكتوبر </w:t>
      </w:r>
      <w:r w:rsidR="00380045" w:rsidRPr="008A7A9C">
        <w:rPr>
          <w:b/>
          <w:bCs/>
        </w:rPr>
        <w:t>2026</w:t>
      </w:r>
      <w:r w:rsidRPr="008A7A9C">
        <w:rPr>
          <w:b/>
          <w:bCs/>
          <w:rtl/>
        </w:rPr>
        <w:t xml:space="preserve">، من الساعة </w:t>
      </w:r>
      <w:r w:rsidR="00380045" w:rsidRPr="008A7A9C">
        <w:rPr>
          <w:b/>
          <w:bCs/>
        </w:rPr>
        <w:t>13:00</w:t>
      </w:r>
      <w:r w:rsidRPr="008A7A9C">
        <w:rPr>
          <w:b/>
          <w:bCs/>
          <w:rtl/>
        </w:rPr>
        <w:t xml:space="preserve"> إلى الساعة </w:t>
      </w:r>
      <w:r w:rsidR="00380045" w:rsidRPr="008A7A9C">
        <w:rPr>
          <w:b/>
          <w:bCs/>
        </w:rPr>
        <w:t>14:00</w:t>
      </w:r>
      <w:r w:rsidRPr="008A7A9C">
        <w:rPr>
          <w:b/>
          <w:bCs/>
          <w:rtl/>
        </w:rPr>
        <w:t>، بتوقيت جنيف</w:t>
      </w:r>
      <w:r w:rsidRPr="00C74813">
        <w:rPr>
          <w:rtl/>
        </w:rPr>
        <w:t>.</w:t>
      </w:r>
    </w:p>
    <w:p w14:paraId="43328439" w14:textId="234330A4" w:rsidR="00C74813" w:rsidRDefault="00C74813" w:rsidP="00380045">
      <w:pPr>
        <w:rPr>
          <w:lang w:bidi="ar-SY"/>
        </w:rPr>
      </w:pPr>
      <w:r>
        <w:rPr>
          <w:lang w:bidi="ar-SY"/>
        </w:rPr>
        <w:t>2</w:t>
      </w:r>
      <w:r>
        <w:rPr>
          <w:lang w:bidi="ar-SY"/>
        </w:rPr>
        <w:tab/>
      </w:r>
      <w:r w:rsidR="00380045" w:rsidRPr="00380045">
        <w:rPr>
          <w:rtl/>
        </w:rPr>
        <w:t>ويُرجى ملاحظة أن الاجتماع سيجري باللغة الإنكليزية حصراً، وبدون ترجمة شفوية.</w:t>
      </w:r>
    </w:p>
    <w:p w14:paraId="43FEE9E5" w14:textId="28D7A3D0" w:rsidR="00C74813" w:rsidRPr="00A45B56" w:rsidRDefault="00C74813" w:rsidP="00380045">
      <w:pPr>
        <w:rPr>
          <w:spacing w:val="-6"/>
          <w:lang w:bidi="ar-SY"/>
        </w:rPr>
      </w:pPr>
      <w:r w:rsidRPr="00A45B56">
        <w:rPr>
          <w:spacing w:val="-6"/>
          <w:lang w:bidi="ar-SY"/>
        </w:rPr>
        <w:t>3</w:t>
      </w:r>
      <w:r w:rsidRPr="00A45B56">
        <w:rPr>
          <w:spacing w:val="-6"/>
          <w:lang w:bidi="ar-SY"/>
        </w:rPr>
        <w:tab/>
      </w:r>
      <w:r w:rsidR="00380045" w:rsidRPr="00A45B56">
        <w:rPr>
          <w:spacing w:val="-6"/>
          <w:rtl/>
        </w:rPr>
        <w:t xml:space="preserve">والهدف من الاجتماع النظر في مشروع التوصية الجديدة ITU-T P.XRT (إطار تقييم الجودة </w:t>
      </w:r>
      <w:proofErr w:type="spellStart"/>
      <w:r w:rsidR="00380045" w:rsidRPr="00A45B56">
        <w:rPr>
          <w:spacing w:val="-6"/>
          <w:rtl/>
        </w:rPr>
        <w:t>لمطراف</w:t>
      </w:r>
      <w:proofErr w:type="spellEnd"/>
      <w:r w:rsidR="00380045" w:rsidRPr="00A45B56">
        <w:rPr>
          <w:spacing w:val="-6"/>
          <w:rtl/>
        </w:rPr>
        <w:t xml:space="preserve"> الواقع الممتد) من أجل الموافقة المحتملة. وستستند القرارات إلى توافق الآراء. ولن يتناول الاجتماع سوى المساهمات ذات الصلة بالتوصية ITU-T P.XRT.</w:t>
      </w:r>
    </w:p>
    <w:p w14:paraId="62FA751E" w14:textId="5B72EA48" w:rsidR="00C74813" w:rsidRDefault="00C74813" w:rsidP="00507056">
      <w:pPr>
        <w:rPr>
          <w:lang w:bidi="ar-SY"/>
        </w:rPr>
      </w:pPr>
      <w:r>
        <w:rPr>
          <w:lang w:bidi="ar-SY"/>
        </w:rPr>
        <w:t>4</w:t>
      </w:r>
      <w:r>
        <w:rPr>
          <w:lang w:bidi="ar-SY"/>
        </w:rPr>
        <w:tab/>
      </w:r>
      <w:r w:rsidR="00507056" w:rsidRPr="00507056">
        <w:rPr>
          <w:rtl/>
        </w:rPr>
        <w:t xml:space="preserve">وسيُفتتح اجتماع الفريق في الساعة </w:t>
      </w:r>
      <w:r w:rsidR="00507056">
        <w:t>13:00</w:t>
      </w:r>
      <w:r w:rsidR="00507056" w:rsidRPr="00507056">
        <w:rPr>
          <w:rtl/>
        </w:rPr>
        <w:t xml:space="preserve"> بتوقيت جنيف، باستعمال </w:t>
      </w:r>
      <w:hyperlink r:id="rId11" w:history="1">
        <w:r w:rsidR="00507056" w:rsidRPr="00794E99">
          <w:rPr>
            <w:rStyle w:val="Hyperlink"/>
            <w:rtl/>
          </w:rPr>
          <w:t xml:space="preserve">أداة </w:t>
        </w:r>
        <w:proofErr w:type="spellStart"/>
        <w:r w:rsidR="00507056" w:rsidRPr="00794E99">
          <w:rPr>
            <w:rStyle w:val="Hyperlink"/>
            <w:lang w:bidi="ar-SY"/>
          </w:rPr>
          <w:t>MyMeetings</w:t>
        </w:r>
        <w:proofErr w:type="spellEnd"/>
        <w:r w:rsidR="00507056" w:rsidRPr="00794E99">
          <w:rPr>
            <w:rStyle w:val="Hyperlink"/>
            <w:rtl/>
          </w:rPr>
          <w:t xml:space="preserve"> للمش</w:t>
        </w:r>
        <w:r w:rsidR="00507056" w:rsidRPr="00794E99">
          <w:rPr>
            <w:rStyle w:val="Hyperlink"/>
            <w:rtl/>
          </w:rPr>
          <w:t>ا</w:t>
        </w:r>
        <w:r w:rsidR="00507056" w:rsidRPr="00794E99">
          <w:rPr>
            <w:rStyle w:val="Hyperlink"/>
            <w:rtl/>
          </w:rPr>
          <w:t>ركة عن بُعد</w:t>
        </w:r>
      </w:hyperlink>
      <w:r w:rsidR="00507056" w:rsidRPr="00507056">
        <w:rPr>
          <w:rtl/>
        </w:rPr>
        <w:t>.</w:t>
      </w:r>
    </w:p>
    <w:p w14:paraId="0121416E" w14:textId="464B4586" w:rsidR="00D517B2" w:rsidRPr="00540CCB" w:rsidRDefault="004B227F" w:rsidP="001B4E3C">
      <w:pPr>
        <w:rPr>
          <w:spacing w:val="-4"/>
          <w:lang w:bidi="ar-LB"/>
        </w:rPr>
      </w:pPr>
      <w:r w:rsidRPr="00540CCB">
        <w:rPr>
          <w:spacing w:val="-4"/>
          <w:lang w:bidi="ar-EG"/>
        </w:rPr>
        <w:t>5</w:t>
      </w:r>
      <w:r w:rsidRPr="00540CCB">
        <w:rPr>
          <w:spacing w:val="-4"/>
          <w:lang w:bidi="ar-EG"/>
        </w:rPr>
        <w:tab/>
      </w:r>
      <w:r w:rsidRPr="00540CCB">
        <w:rPr>
          <w:spacing w:val="-4"/>
          <w:rtl/>
          <w:lang w:bidi="ar-LB"/>
        </w:rPr>
        <w:t xml:space="preserve">وسوف يسبق الاجتماعَ اجتماعٌ افتراضيٌ بالكامل لفريق المقرر الخاص بـالمسألة </w:t>
      </w:r>
      <w:r w:rsidR="00817C3A" w:rsidRPr="00540CCB">
        <w:rPr>
          <w:spacing w:val="-4"/>
          <w:lang w:val="en-GB" w:bidi="ar-LB"/>
        </w:rPr>
        <w:t>10/12</w:t>
      </w:r>
      <w:r w:rsidRPr="00540CCB">
        <w:rPr>
          <w:spacing w:val="-4"/>
          <w:rtl/>
          <w:lang w:bidi="ar-LB"/>
        </w:rPr>
        <w:t xml:space="preserve"> (تقييم المؤتمرات والاجتماعات عن بُعد) في اليوم نفسه من الساعة </w:t>
      </w:r>
      <w:r w:rsidR="002C70A1" w:rsidRPr="00540CCB">
        <w:rPr>
          <w:spacing w:val="-4"/>
          <w:lang w:bidi="ar-LB"/>
        </w:rPr>
        <w:t>10:00</w:t>
      </w:r>
      <w:r w:rsidRPr="00540CCB">
        <w:rPr>
          <w:spacing w:val="-4"/>
          <w:rtl/>
          <w:lang w:bidi="ar-LB"/>
        </w:rPr>
        <w:t xml:space="preserve"> إلى </w:t>
      </w:r>
      <w:r w:rsidR="002C70A1" w:rsidRPr="00540CCB">
        <w:rPr>
          <w:spacing w:val="-4"/>
          <w:lang w:bidi="ar-LB"/>
        </w:rPr>
        <w:t>12:00</w:t>
      </w:r>
      <w:r w:rsidRPr="00540CCB">
        <w:rPr>
          <w:spacing w:val="-4"/>
          <w:rtl/>
          <w:lang w:bidi="ar-LB"/>
        </w:rPr>
        <w:t xml:space="preserve"> بتوقيت جنيف، لمراجعة مشروع الوثيقة واعتماده في</w:t>
      </w:r>
      <w:r w:rsidR="00DC01F3" w:rsidRPr="00540CCB">
        <w:rPr>
          <w:rFonts w:hint="cs"/>
          <w:spacing w:val="-4"/>
          <w:rtl/>
          <w:lang w:bidi="ar-LB"/>
        </w:rPr>
        <w:t> </w:t>
      </w:r>
      <w:r w:rsidRPr="00540CCB">
        <w:rPr>
          <w:spacing w:val="-4"/>
          <w:rtl/>
          <w:lang w:bidi="ar-LB"/>
        </w:rPr>
        <w:t xml:space="preserve">صورته النهائية لنظره من قبل فرقة العمل </w:t>
      </w:r>
      <w:r w:rsidR="001B4E3C" w:rsidRPr="00540CCB">
        <w:rPr>
          <w:spacing w:val="-4"/>
          <w:lang w:val="en-GB" w:bidi="ar-LB"/>
        </w:rPr>
        <w:t>1/12</w:t>
      </w:r>
      <w:r w:rsidRPr="00540CCB">
        <w:rPr>
          <w:spacing w:val="-4"/>
          <w:rtl/>
          <w:lang w:bidi="ar-LB"/>
        </w:rPr>
        <w:t xml:space="preserve"> (</w:t>
      </w:r>
      <w:r w:rsidR="001B4E3C" w:rsidRPr="00540CCB">
        <w:rPr>
          <w:spacing w:val="-4"/>
          <w:lang w:val="en-GB" w:bidi="ar-LB"/>
        </w:rPr>
        <w:t>WP1/12</w:t>
      </w:r>
      <w:r w:rsidRPr="00540CCB">
        <w:rPr>
          <w:spacing w:val="-4"/>
          <w:rtl/>
          <w:lang w:bidi="ar-LB"/>
        </w:rPr>
        <w:t>).</w:t>
      </w:r>
    </w:p>
    <w:p w14:paraId="5FF7FEB1" w14:textId="394E9BDD" w:rsidR="004B227F" w:rsidRDefault="004B227F" w:rsidP="00CD5F61">
      <w:pPr>
        <w:rPr>
          <w:lang w:bidi="ar-LB"/>
        </w:rPr>
      </w:pPr>
      <w:r>
        <w:rPr>
          <w:lang w:bidi="ar-EG"/>
        </w:rPr>
        <w:t>6</w:t>
      </w:r>
      <w:r>
        <w:rPr>
          <w:lang w:bidi="ar-EG"/>
        </w:rPr>
        <w:tab/>
      </w:r>
      <w:r w:rsidRPr="004B227F">
        <w:rPr>
          <w:rtl/>
          <w:lang w:bidi="ar-LB"/>
        </w:rPr>
        <w:t xml:space="preserve">وترد معلومات عملية عن الاجتماع في </w:t>
      </w:r>
      <w:r w:rsidRPr="00DC01F3">
        <w:rPr>
          <w:b/>
          <w:bCs/>
          <w:rtl/>
          <w:lang w:bidi="ar-LB"/>
        </w:rPr>
        <w:t>الملحق A</w:t>
      </w:r>
      <w:r w:rsidRPr="004B227F">
        <w:rPr>
          <w:rtl/>
          <w:lang w:bidi="ar-LB"/>
        </w:rPr>
        <w:t xml:space="preserve">. ويرد في </w:t>
      </w:r>
      <w:r w:rsidRPr="00DC01F3">
        <w:rPr>
          <w:b/>
          <w:bCs/>
          <w:rtl/>
          <w:lang w:bidi="ar-LB"/>
        </w:rPr>
        <w:t xml:space="preserve">الملحق </w:t>
      </w:r>
      <w:r w:rsidRPr="00DC01F3">
        <w:rPr>
          <w:b/>
          <w:bCs/>
          <w:lang w:bidi="ar-EG"/>
        </w:rPr>
        <w:t>B</w:t>
      </w:r>
      <w:r w:rsidRPr="004B227F">
        <w:rPr>
          <w:rtl/>
          <w:lang w:bidi="ar-LB"/>
        </w:rPr>
        <w:t xml:space="preserve"> مشروع </w:t>
      </w:r>
      <w:r w:rsidRPr="00540CCB">
        <w:rPr>
          <w:b/>
          <w:bCs/>
          <w:rtl/>
          <w:lang w:bidi="ar-LB"/>
        </w:rPr>
        <w:t>جدول أعمال</w:t>
      </w:r>
      <w:r w:rsidRPr="004B227F">
        <w:rPr>
          <w:rtl/>
          <w:lang w:bidi="ar-LB"/>
        </w:rPr>
        <w:t xml:space="preserve"> الاجتماع، الي أعده رئيس فرقة العمل </w:t>
      </w:r>
      <w:r w:rsidR="00CD5F61" w:rsidRPr="00CD5F61">
        <w:rPr>
          <w:lang w:val="en-GB" w:bidi="ar-LB"/>
        </w:rPr>
        <w:t>1/12</w:t>
      </w:r>
      <w:r w:rsidRPr="004B227F">
        <w:rPr>
          <w:rtl/>
          <w:lang w:bidi="ar-LB"/>
        </w:rPr>
        <w:t xml:space="preserve"> السيد لارس بيرغر نيلسن (الدانمارك).</w:t>
      </w:r>
    </w:p>
    <w:p w14:paraId="5840A0F5" w14:textId="4C0A0717" w:rsidR="004B227F" w:rsidRDefault="005B09AE" w:rsidP="005B09AE">
      <w:pPr>
        <w:pStyle w:val="Headingb"/>
        <w:rPr>
          <w:rtl/>
          <w:lang w:bidi="ar-EG"/>
        </w:rPr>
      </w:pPr>
      <w:r w:rsidRPr="005B09AE">
        <w:rPr>
          <w:rtl/>
        </w:rPr>
        <w:t>أهم المواعيد النهائية</w:t>
      </w:r>
      <w:r>
        <w:rPr>
          <w:rFonts w:hint="cs"/>
          <w:rtl/>
          <w:lang w:bidi="ar-EG"/>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6"/>
        <w:gridCol w:w="7653"/>
      </w:tblGrid>
      <w:tr w:rsidR="005B09AE" w:rsidRPr="00680409" w14:paraId="2DC5094B" w14:textId="77777777" w:rsidTr="005B09AE">
        <w:tc>
          <w:tcPr>
            <w:tcW w:w="1980" w:type="dxa"/>
          </w:tcPr>
          <w:p w14:paraId="5DBAF08D" w14:textId="63EC7848" w:rsidR="005B09AE" w:rsidRPr="005B09AE" w:rsidRDefault="005B09AE" w:rsidP="00B65B9A">
            <w:pPr>
              <w:pStyle w:val="Tabletexte"/>
              <w:rPr>
                <w:highlight w:val="yellow"/>
              </w:rPr>
            </w:pPr>
            <w:r>
              <w:t>15</w:t>
            </w:r>
            <w:r>
              <w:rPr>
                <w:rFonts w:hint="cs"/>
                <w:rtl/>
              </w:rPr>
              <w:t xml:space="preserve"> سبتمبر </w:t>
            </w:r>
            <w:r>
              <w:t>2026</w:t>
            </w:r>
          </w:p>
        </w:tc>
        <w:tc>
          <w:tcPr>
            <w:tcW w:w="7668" w:type="dxa"/>
          </w:tcPr>
          <w:p w14:paraId="67AB32B4" w14:textId="4A92AFAE" w:rsidR="005B09AE" w:rsidRPr="00680409" w:rsidRDefault="00B65B9A" w:rsidP="00AD2BDB">
            <w:pPr>
              <w:pStyle w:val="Tabletexte"/>
              <w:tabs>
                <w:tab w:val="clear" w:pos="794"/>
                <w:tab w:val="left" w:pos="458"/>
              </w:tabs>
              <w:ind w:left="459" w:hanging="459"/>
            </w:pPr>
            <w:r>
              <w:rPr>
                <w:rFonts w:hint="cs"/>
                <w:rtl/>
              </w:rPr>
              <w:t>-</w:t>
            </w:r>
            <w:r w:rsidR="005B09AE" w:rsidRPr="00680409">
              <w:tab/>
            </w:r>
            <w:r w:rsidR="005B09AE" w:rsidRPr="005B09AE">
              <w:rPr>
                <w:rtl/>
                <w:lang w:bidi="ar-LB"/>
              </w:rPr>
              <w:t>التسجيل (من خلال استمارة التسجيل الإلكتروني في الصفحة الرئيسية للجنة الدراسات</w:t>
            </w:r>
            <w:r w:rsidR="005B09AE">
              <w:rPr>
                <w:rFonts w:hint="cs"/>
                <w:rtl/>
              </w:rPr>
              <w:t xml:space="preserve"> </w:t>
            </w:r>
            <w:hyperlink r:id="rId12" w:anchor="/ar" w:history="1">
              <w:r>
                <w:rPr>
                  <w:rStyle w:val="Hyperlink"/>
                  <w:rFonts w:asciiTheme="minorHAnsi" w:hAnsiTheme="minorHAnsi" w:cstheme="minorHAnsi"/>
                </w:rPr>
                <w:t>https://itu.int/go/tsg12</w:t>
              </w:r>
            </w:hyperlink>
            <w:r w:rsidR="005B09AE">
              <w:rPr>
                <w:rFonts w:hint="cs"/>
                <w:rtl/>
              </w:rPr>
              <w:t>)</w:t>
            </w:r>
          </w:p>
        </w:tc>
      </w:tr>
      <w:tr w:rsidR="005B09AE" w:rsidRPr="00101468" w14:paraId="2F7BB68D" w14:textId="77777777" w:rsidTr="005B09AE">
        <w:tc>
          <w:tcPr>
            <w:tcW w:w="1980" w:type="dxa"/>
          </w:tcPr>
          <w:p w14:paraId="7B025D48" w14:textId="2F6F0DA5" w:rsidR="005B09AE" w:rsidRPr="00680409" w:rsidRDefault="005B09AE" w:rsidP="00B65B9A">
            <w:pPr>
              <w:pStyle w:val="Tabletexte"/>
              <w:rPr>
                <w:rFonts w:asciiTheme="minorHAnsi" w:hAnsiTheme="minorHAnsi" w:cstheme="minorHAnsi"/>
                <w:highlight w:val="yellow"/>
              </w:rPr>
            </w:pPr>
            <w:r>
              <w:t>2</w:t>
            </w:r>
            <w:r>
              <w:rPr>
                <w:rFonts w:hint="cs"/>
                <w:rtl/>
              </w:rPr>
              <w:t xml:space="preserve"> </w:t>
            </w:r>
            <w:r>
              <w:rPr>
                <w:rFonts w:hint="cs"/>
                <w:rtl/>
              </w:rPr>
              <w:t>أكتوبر</w:t>
            </w:r>
            <w:r>
              <w:rPr>
                <w:rFonts w:hint="cs"/>
                <w:rtl/>
              </w:rPr>
              <w:t xml:space="preserve"> </w:t>
            </w:r>
            <w:r>
              <w:t>2026</w:t>
            </w:r>
          </w:p>
        </w:tc>
        <w:tc>
          <w:tcPr>
            <w:tcW w:w="7668" w:type="dxa"/>
          </w:tcPr>
          <w:p w14:paraId="24C18799" w14:textId="78C26983" w:rsidR="005B09AE" w:rsidRPr="00680409" w:rsidRDefault="00B65B9A" w:rsidP="00B65B9A">
            <w:pPr>
              <w:pStyle w:val="Tabletexte"/>
              <w:tabs>
                <w:tab w:val="left" w:pos="458"/>
              </w:tabs>
              <w:rPr>
                <w:lang w:val="fr-FR"/>
              </w:rPr>
            </w:pPr>
            <w:r>
              <w:rPr>
                <w:rFonts w:hint="cs"/>
                <w:rtl/>
                <w:lang w:val="fr-FR"/>
              </w:rPr>
              <w:t>-</w:t>
            </w:r>
            <w:r w:rsidR="005B09AE" w:rsidRPr="00680409">
              <w:rPr>
                <w:lang w:val="fr-FR"/>
              </w:rPr>
              <w:tab/>
            </w:r>
            <w:hyperlink r:id="rId13" w:history="1">
              <w:r w:rsidR="005B09AE" w:rsidRPr="00AD2BDB">
                <w:rPr>
                  <w:rStyle w:val="Hyperlink"/>
                  <w:rtl/>
                  <w:lang w:val="fr-FR" w:bidi="ar-LB"/>
                </w:rPr>
                <w:t xml:space="preserve">تقديم مساهمات </w:t>
              </w:r>
              <w:r w:rsidR="005B09AE" w:rsidRPr="00AD2BDB">
                <w:rPr>
                  <w:rStyle w:val="Hyperlink"/>
                  <w:rtl/>
                  <w:lang w:val="fr-FR" w:bidi="ar-LB"/>
                </w:rPr>
                <w:t>أ</w:t>
              </w:r>
              <w:r w:rsidR="005B09AE" w:rsidRPr="00AD2BDB">
                <w:rPr>
                  <w:rStyle w:val="Hyperlink"/>
                  <w:rtl/>
                  <w:lang w:val="fr-FR" w:bidi="ar-LB"/>
                </w:rPr>
                <w:t>عضاء قطاع تقييس الاتصالات (من خلال نظام النشر المباشر للوثائق)</w:t>
              </w:r>
            </w:hyperlink>
          </w:p>
        </w:tc>
      </w:tr>
    </w:tbl>
    <w:p w14:paraId="73D7D533" w14:textId="77777777" w:rsidR="00D517B2" w:rsidRPr="00D517B2" w:rsidRDefault="00D517B2" w:rsidP="006B54E7">
      <w:pPr>
        <w:keepNext/>
        <w:keepLines/>
        <w:rPr>
          <w:rtl/>
        </w:rPr>
      </w:pPr>
      <w:r w:rsidRPr="00D517B2">
        <w:rPr>
          <w:rFonts w:hint="cs"/>
          <w:rtl/>
        </w:rPr>
        <w:lastRenderedPageBreak/>
        <w:t>أتمنى لكم اجتماعاً مثمراً وممتعاً.</w:t>
      </w:r>
    </w:p>
    <w:tbl>
      <w:tblPr>
        <w:tblStyle w:val="TableGrid"/>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0"/>
        <w:gridCol w:w="3829"/>
      </w:tblGrid>
      <w:tr w:rsidR="00D517B2" w:rsidRPr="00D517B2" w14:paraId="10579C41" w14:textId="77777777" w:rsidTr="00DD1EBB">
        <w:trPr>
          <w:trHeight w:val="2516"/>
        </w:trPr>
        <w:tc>
          <w:tcPr>
            <w:tcW w:w="3014" w:type="pct"/>
          </w:tcPr>
          <w:p w14:paraId="3A1B073B" w14:textId="77777777" w:rsidR="00D517B2" w:rsidRPr="00D517B2" w:rsidRDefault="00D517B2" w:rsidP="006B54E7">
            <w:pPr>
              <w:keepNext/>
              <w:keepLines/>
              <w:spacing w:before="240"/>
              <w:ind w:left="-57"/>
              <w:jc w:val="left"/>
              <w:rPr>
                <w:rtl/>
                <w:lang w:bidi="ar-EG"/>
              </w:rPr>
            </w:pPr>
            <w:r w:rsidRPr="00D517B2">
              <w:rPr>
                <w:rFonts w:hint="cs"/>
                <w:rtl/>
                <w:lang w:bidi="ar-EG"/>
              </w:rPr>
              <w:t>وتفضلوا بقبول فائق التقدير والاحترام.</w:t>
            </w:r>
          </w:p>
          <w:p w14:paraId="39F131A2" w14:textId="77777777" w:rsidR="00D517B2" w:rsidRPr="00D517B2" w:rsidRDefault="00D517B2" w:rsidP="006B54E7">
            <w:pPr>
              <w:keepNext/>
              <w:keepLines/>
              <w:spacing w:before="720" w:after="720"/>
              <w:ind w:left="-57"/>
              <w:jc w:val="left"/>
              <w:rPr>
                <w:i/>
                <w:iCs/>
                <w:lang w:bidi="ar-SY"/>
              </w:rPr>
            </w:pPr>
            <w:r w:rsidRPr="00332851">
              <w:rPr>
                <w:rFonts w:hint="cs"/>
                <w:rtl/>
                <w:lang w:bidi="ar-SY"/>
              </w:rPr>
              <w:t>(</w:t>
            </w:r>
            <w:r w:rsidR="00332851">
              <w:rPr>
                <w:rFonts w:hint="eastAsia"/>
                <w:rtl/>
                <w:lang w:bidi="ar-SY"/>
              </w:rPr>
              <w:t> </w:t>
            </w:r>
            <w:r w:rsidRPr="00D517B2">
              <w:rPr>
                <w:rFonts w:hint="cs"/>
                <w:i/>
                <w:iCs/>
                <w:rtl/>
                <w:lang w:bidi="ar-SY"/>
              </w:rPr>
              <w:t>توقيع</w:t>
            </w:r>
            <w:r w:rsidRPr="00332851">
              <w:rPr>
                <w:rFonts w:hint="cs"/>
                <w:rtl/>
                <w:lang w:bidi="ar-SY"/>
              </w:rPr>
              <w:t>)</w:t>
            </w:r>
          </w:p>
          <w:p w14:paraId="7509ED76" w14:textId="77777777" w:rsidR="00D517B2" w:rsidRPr="00D517B2" w:rsidRDefault="00EE13B6" w:rsidP="006B54E7">
            <w:pPr>
              <w:keepNext/>
              <w:keepLines/>
              <w:ind w:left="-57"/>
              <w:jc w:val="left"/>
              <w:rPr>
                <w:rtl/>
              </w:rPr>
            </w:pPr>
            <w:proofErr w:type="spellStart"/>
            <w:r w:rsidRPr="00EE13B6">
              <w:rPr>
                <w:rtl/>
              </w:rPr>
              <w:t>سيزو</w:t>
            </w:r>
            <w:proofErr w:type="spellEnd"/>
            <w:r w:rsidRPr="00EE13B6">
              <w:rPr>
                <w:rtl/>
              </w:rPr>
              <w:t xml:space="preserve"> </w:t>
            </w:r>
            <w:proofErr w:type="spellStart"/>
            <w:r w:rsidRPr="00EE13B6">
              <w:rPr>
                <w:rtl/>
              </w:rPr>
              <w:t>أونوي</w:t>
            </w:r>
            <w:proofErr w:type="spellEnd"/>
            <w:r w:rsidR="00D517B2" w:rsidRPr="00D517B2">
              <w:rPr>
                <w:rtl/>
                <w:lang w:bidi="ar-SY"/>
              </w:rPr>
              <w:br/>
            </w:r>
            <w:r w:rsidR="00D517B2" w:rsidRPr="00D517B2">
              <w:rPr>
                <w:rFonts w:hint="cs"/>
                <w:rtl/>
                <w:lang w:bidi="ar-SY"/>
              </w:rPr>
              <w:t>مدير</w:t>
            </w:r>
            <w:r w:rsidR="00D517B2" w:rsidRPr="00D517B2">
              <w:rPr>
                <w:rtl/>
                <w:lang w:bidi="ar-SY"/>
              </w:rPr>
              <w:t xml:space="preserve"> </w:t>
            </w:r>
            <w:r w:rsidR="00D517B2" w:rsidRPr="00D517B2">
              <w:rPr>
                <w:rFonts w:hint="cs"/>
                <w:rtl/>
                <w:lang w:bidi="ar-SY"/>
              </w:rPr>
              <w:t>مكتب</w:t>
            </w:r>
            <w:r w:rsidR="00D517B2" w:rsidRPr="00D517B2">
              <w:rPr>
                <w:rtl/>
                <w:lang w:bidi="ar-SY"/>
              </w:rPr>
              <w:t xml:space="preserve"> </w:t>
            </w:r>
            <w:r w:rsidR="00D517B2" w:rsidRPr="00D517B2">
              <w:rPr>
                <w:rFonts w:hint="cs"/>
                <w:rtl/>
                <w:lang w:bidi="ar-SY"/>
              </w:rPr>
              <w:t>تقييس</w:t>
            </w:r>
            <w:r w:rsidR="00D517B2" w:rsidRPr="00D517B2">
              <w:rPr>
                <w:rtl/>
                <w:lang w:bidi="ar-SY"/>
              </w:rPr>
              <w:t xml:space="preserve"> </w:t>
            </w:r>
            <w:r w:rsidR="00D517B2" w:rsidRPr="00D517B2">
              <w:rPr>
                <w:rFonts w:hint="cs"/>
                <w:rtl/>
                <w:lang w:bidi="ar-SY"/>
              </w:rPr>
              <w:t>الاتصالات</w:t>
            </w:r>
          </w:p>
        </w:tc>
        <w:tc>
          <w:tcPr>
            <w:tcW w:w="1986" w:type="pct"/>
          </w:tcPr>
          <w:p w14:paraId="18E7D15D" w14:textId="77777777" w:rsidR="00D517B2" w:rsidRPr="00D517B2" w:rsidRDefault="00D517B2" w:rsidP="006B54E7">
            <w:pPr>
              <w:keepNext/>
              <w:keepLines/>
              <w:jc w:val="left"/>
              <w:rPr>
                <w:rtl/>
              </w:rPr>
            </w:pPr>
            <w:r w:rsidRPr="00D517B2">
              <w:rPr>
                <w:rFonts w:hint="cs"/>
                <w:noProof/>
                <w:rtl/>
              </w:rPr>
              <mc:AlternateContent>
                <mc:Choice Requires="wpg">
                  <w:drawing>
                    <wp:anchor distT="0" distB="0" distL="114300" distR="114300" simplePos="0" relativeHeight="251659264" behindDoc="1" locked="0" layoutInCell="1" allowOverlap="1" wp14:anchorId="2D5DA781" wp14:editId="16B8CCCB">
                      <wp:simplePos x="0" y="0"/>
                      <wp:positionH relativeFrom="column">
                        <wp:posOffset>428625</wp:posOffset>
                      </wp:positionH>
                      <wp:positionV relativeFrom="paragraph">
                        <wp:posOffset>148590</wp:posOffset>
                      </wp:positionV>
                      <wp:extent cx="1817370" cy="1626235"/>
                      <wp:effectExtent l="0" t="0" r="11430" b="12065"/>
                      <wp:wrapThrough wrapText="bothSides">
                        <wp:wrapPolygon edited="0">
                          <wp:start x="0" y="0"/>
                          <wp:lineTo x="0" y="21507"/>
                          <wp:lineTo x="21509" y="21507"/>
                          <wp:lineTo x="21509" y="0"/>
                          <wp:lineTo x="0" y="0"/>
                        </wp:wrapPolygon>
                      </wp:wrapThrough>
                      <wp:docPr id="9" name="Group 9"/>
                      <wp:cNvGraphicFramePr/>
                      <a:graphic xmlns:a="http://schemas.openxmlformats.org/drawingml/2006/main">
                        <a:graphicData uri="http://schemas.microsoft.com/office/word/2010/wordprocessingGroup">
                          <wpg:wgp>
                            <wpg:cNvGrpSpPr/>
                            <wpg:grpSpPr>
                              <a:xfrm>
                                <a:off x="0" y="0"/>
                                <a:ext cx="1817370" cy="1626235"/>
                                <a:chOff x="0" y="0"/>
                                <a:chExt cx="1817580" cy="1626847"/>
                              </a:xfrm>
                              <a:noFill/>
                            </wpg:grpSpPr>
                            <wps:wsp>
                              <wps:cNvPr id="6" name="Text Box 6"/>
                              <wps:cNvSpPr txBox="1"/>
                              <wps:spPr>
                                <a:xfrm>
                                  <a:off x="0" y="0"/>
                                  <a:ext cx="1817580" cy="1626847"/>
                                </a:xfrm>
                                <a:prstGeom prst="rect">
                                  <a:avLst/>
                                </a:prstGeom>
                                <a:grp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210455F" w14:textId="39D4BC04" w:rsidR="00D517B2" w:rsidRDefault="00507056" w:rsidP="00D517B2">
                                    <w:pPr>
                                      <w:spacing w:before="0" w:line="240" w:lineRule="auto"/>
                                      <w:ind w:left="170"/>
                                      <w:jc w:val="center"/>
                                      <w:rPr>
                                        <w:rtl/>
                                        <w:lang w:bidi="ar-EG"/>
                                      </w:rPr>
                                    </w:pPr>
                                    <w:r w:rsidRPr="00507056">
                                      <w:rPr>
                                        <w:rFonts w:ascii="Calibri" w:eastAsia="Times New Roman" w:hAnsi="Calibri" w:cs="Times New Roman"/>
                                        <w:noProof/>
                                        <w:szCs w:val="20"/>
                                        <w:lang w:val="en-GB" w:eastAsia="en-US"/>
                                      </w:rPr>
                                      <w:drawing>
                                        <wp:inline distT="0" distB="0" distL="0" distR="0" wp14:anchorId="313DBDCB" wp14:editId="28A6F482">
                                          <wp:extent cx="1085850" cy="1133475"/>
                                          <wp:effectExtent l="0" t="0" r="0" b="9525"/>
                                          <wp:docPr id="1" name="Picture 1" descr="This QR code redirects to the latest meeeting information at:&#10;http://handle.itu.int/11.1002/groups/sg12"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QR code redirects to the latest meeeting information at:&#10;http://handle.itu.int/11.1002/groups/sg12" title="Latest meeting information"/>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5850" cy="1133475"/>
                                                  </a:xfrm>
                                                  <a:prstGeom prst="rect">
                                                    <a:avLst/>
                                                  </a:prstGeom>
                                                  <a:noFill/>
                                                  <a:ln>
                                                    <a:noFill/>
                                                  </a:ln>
                                                </pic:spPr>
                                              </pic:pic>
                                            </a:graphicData>
                                          </a:graphic>
                                        </wp:inline>
                                      </w:drawing>
                                    </w:r>
                                  </w:p>
                                  <w:p w14:paraId="4541F839" w14:textId="77777777" w:rsidR="00D517B2" w:rsidRPr="00D517B2" w:rsidRDefault="00D517B2" w:rsidP="00D517B2">
                                    <w:pPr>
                                      <w:spacing w:before="60" w:line="144" w:lineRule="auto"/>
                                      <w:jc w:val="center"/>
                                      <w:rPr>
                                        <w:sz w:val="20"/>
                                        <w:szCs w:val="20"/>
                                      </w:rPr>
                                    </w:pPr>
                                    <w:r w:rsidRPr="00D517B2">
                                      <w:rPr>
                                        <w:rFonts w:hint="cs"/>
                                        <w:sz w:val="20"/>
                                        <w:szCs w:val="20"/>
                                        <w:rtl/>
                                        <w:lang w:bidi="ar-EG"/>
                                      </w:rPr>
                                      <w:t>أحدث المعلومات عن الاجتماع</w:t>
                                    </w:r>
                                  </w:p>
                                </w:txbxContent>
                              </wps:txbx>
                              <wps:bodyPr rot="0" spcFirstLastPara="0" vertOverflow="overflow" horzOverflow="overflow" vert="horz" wrap="square" lIns="0" tIns="0" rIns="0" bIns="0" numCol="1" spcCol="0" rtlCol="1" fromWordArt="0" anchor="ctr" anchorCtr="0" forceAA="0" compatLnSpc="1">
                                <a:prstTxWarp prst="textNoShape">
                                  <a:avLst/>
                                </a:prstTxWarp>
                                <a:noAutofit/>
                              </wps:bodyPr>
                            </wps:wsp>
                            <wps:wsp>
                              <wps:cNvPr id="8" name="Text Box 8"/>
                              <wps:cNvSpPr txBox="1"/>
                              <wps:spPr>
                                <a:xfrm>
                                  <a:off x="1408064" y="52190"/>
                                  <a:ext cx="409516" cy="1228764"/>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38F6CE51" w14:textId="19173B8D"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507056">
                                      <w:rPr>
                                        <w:sz w:val="20"/>
                                        <w:szCs w:val="20"/>
                                      </w:rPr>
                                      <w:t>12</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wps:txbx>
                              <wps:bodyPr rot="0" spcFirstLastPara="0" vertOverflow="overflow" horzOverflow="overflow" vert="vert270" wrap="square" lIns="0" tIns="0" rIns="0" bIns="0" numCol="1" spcCol="0" rtlCol="1" fromWordArt="0" anchor="t" anchorCtr="0" forceAA="0" compatLnSpc="1">
                                <a:prstTxWarp prst="textNoShape">
                                  <a:avLst/>
                                </a:prstTxWarp>
                                <a:noAutofit/>
                              </wps:bodyPr>
                            </wps:wsp>
                          </wpg:wgp>
                        </a:graphicData>
                      </a:graphic>
                    </wp:anchor>
                  </w:drawing>
                </mc:Choice>
                <mc:Fallback>
                  <w:pict>
                    <v:group w14:anchorId="2D5DA781" id="Group 9" o:spid="_x0000_s1026" style="position:absolute;left:0;text-align:left;margin-left:33.75pt;margin-top:11.7pt;width:143.1pt;height:128.05pt;z-index:-251657216" coordsize="18175,162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">
                      <v:shapetype id="_x0000_t202" coordsize="21600,21600" o:spt="202" path="m,l,21600r21600,l21600,xe">
                        <v:stroke joinstyle="miter"/>
                        <v:path gradientshapeok="t" o:connecttype="rect"/>
                      </v:shapetype>
                      <v:shape id="Text Box 6" o:spid="_x0000_s1027" type="#_x0000_t202" style="position:absolute;width:18175;height:162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" filled="f" strokeweight=".5pt">
                        <v:textbox inset="0,0,0,0">
                          <w:txbxContent>
                            <w:p w14:paraId="0210455F" w14:textId="39D4BC04" w:rsidR="00D517B2" w:rsidRDefault="00507056" w:rsidP="00D517B2">
                              <w:pPr>
                                <w:spacing w:before="0" w:line="240" w:lineRule="auto"/>
                                <w:ind w:left="170"/>
                                <w:jc w:val="center"/>
                                <w:rPr>
                                  <w:rtl/>
                                  <w:lang w:bidi="ar-EG"/>
                                </w:rPr>
                              </w:pPr>
                              <w:r w:rsidRPr="00507056">
                                <w:rPr>
                                  <w:rFonts w:ascii="Calibri" w:eastAsia="Times New Roman" w:hAnsi="Calibri" w:cs="Times New Roman"/>
                                  <w:noProof/>
                                  <w:szCs w:val="20"/>
                                  <w:lang w:val="en-GB" w:eastAsia="en-US"/>
                                </w:rPr>
                                <w:drawing>
                                  <wp:inline distT="0" distB="0" distL="0" distR="0" wp14:anchorId="313DBDCB" wp14:editId="28A6F482">
                                    <wp:extent cx="1085850" cy="1133475"/>
                                    <wp:effectExtent l="0" t="0" r="0" b="9525"/>
                                    <wp:docPr id="1" name="Picture 1" descr="This QR code redirects to the latest meeeting information at:&#10;http://handle.itu.int/11.1002/groups/sg12" title="Latest meeting infor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his QR code redirects to the latest meeeting information at:&#10;http://handle.itu.int/11.1002/groups/sg12" title="Latest meeting information"/>
                                            <pic:cNvPicPr>
                                              <a:picLocks noChangeAspect="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85850" cy="1133475"/>
                                            </a:xfrm>
                                            <a:prstGeom prst="rect">
                                              <a:avLst/>
                                            </a:prstGeom>
                                            <a:noFill/>
                                            <a:ln>
                                              <a:noFill/>
                                            </a:ln>
                                          </pic:spPr>
                                        </pic:pic>
                                      </a:graphicData>
                                    </a:graphic>
                                  </wp:inline>
                                </w:drawing>
                              </w:r>
                            </w:p>
                            <w:p w14:paraId="4541F839" w14:textId="77777777" w:rsidR="00D517B2" w:rsidRPr="00D517B2" w:rsidRDefault="00D517B2" w:rsidP="00D517B2">
                              <w:pPr>
                                <w:spacing w:before="60" w:line="144" w:lineRule="auto"/>
                                <w:jc w:val="center"/>
                                <w:rPr>
                                  <w:sz w:val="20"/>
                                  <w:szCs w:val="20"/>
                                </w:rPr>
                              </w:pPr>
                              <w:r w:rsidRPr="00D517B2">
                                <w:rPr>
                                  <w:rFonts w:hint="cs"/>
                                  <w:sz w:val="20"/>
                                  <w:szCs w:val="20"/>
                                  <w:rtl/>
                                  <w:lang w:bidi="ar-EG"/>
                                </w:rPr>
                                <w:t>أحدث المعلومات عن الاجتماع</w:t>
                              </w:r>
                            </w:p>
                          </w:txbxContent>
                        </v:textbox>
                      </v:shape>
                      <v:shape id="Text Box 8" o:spid="_x0000_s1028" type="#_x0000_t202" style="position:absolute;left:14080;top:521;width:4095;height:12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" filled="f" stroked="f" strokeweight=".5pt">
                        <v:textbox style="layout-flow:vertical;mso-layout-flow-alt:bottom-to-top" inset="0,0,0,0">
                          <w:txbxContent>
                            <w:p w14:paraId="38F6CE51" w14:textId="19173B8D" w:rsidR="00D517B2" w:rsidRPr="00D517B2" w:rsidRDefault="00D517B2" w:rsidP="00D517B2">
                              <w:pPr>
                                <w:spacing w:before="60" w:line="144" w:lineRule="auto"/>
                                <w:jc w:val="center"/>
                                <w:rPr>
                                  <w:sz w:val="20"/>
                                  <w:szCs w:val="20"/>
                                </w:rPr>
                              </w:pPr>
                              <w:r w:rsidRPr="00D517B2">
                                <w:rPr>
                                  <w:rFonts w:hint="cs"/>
                                  <w:sz w:val="20"/>
                                  <w:szCs w:val="20"/>
                                  <w:rtl/>
                                </w:rPr>
                                <w:t xml:space="preserve">لجنة الدراسات </w:t>
                              </w:r>
                              <w:r w:rsidR="00507056">
                                <w:rPr>
                                  <w:sz w:val="20"/>
                                  <w:szCs w:val="20"/>
                                </w:rPr>
                                <w:t>12</w:t>
                              </w:r>
                              <w:r w:rsidRPr="00D517B2">
                                <w:rPr>
                                  <w:rFonts w:hint="cs"/>
                                  <w:sz w:val="20"/>
                                  <w:szCs w:val="20"/>
                                  <w:rtl/>
                                </w:rPr>
                                <w:t xml:space="preserve"> </w:t>
                              </w:r>
                              <w:r w:rsidRPr="00D517B2">
                                <w:rPr>
                                  <w:sz w:val="20"/>
                                  <w:szCs w:val="20"/>
                                  <w:rtl/>
                                </w:rPr>
                                <w:br/>
                              </w:r>
                              <w:r w:rsidRPr="00D517B2">
                                <w:rPr>
                                  <w:rFonts w:hint="cs"/>
                                  <w:sz w:val="20"/>
                                  <w:szCs w:val="20"/>
                                  <w:rtl/>
                                </w:rPr>
                                <w:t>لقطاع تقييس الاتصالات</w:t>
                              </w:r>
                            </w:p>
                          </w:txbxContent>
                        </v:textbox>
                      </v:shape>
                      <w10:wrap type="through"/>
                    </v:group>
                  </w:pict>
                </mc:Fallback>
              </mc:AlternateContent>
            </w:r>
          </w:p>
        </w:tc>
      </w:tr>
    </w:tbl>
    <w:p w14:paraId="78BB56E4" w14:textId="47A0A6E8" w:rsidR="006B54E7" w:rsidRDefault="006B54E7" w:rsidP="00537681">
      <w:pPr>
        <w:spacing w:before="1440"/>
        <w:rPr>
          <w:rtl/>
          <w:lang w:bidi="ar-EG"/>
        </w:rPr>
      </w:pPr>
      <w:r w:rsidRPr="006B54E7">
        <w:rPr>
          <w:b/>
          <w:bCs/>
          <w:rtl/>
          <w:lang w:bidi="ar-LB"/>
        </w:rPr>
        <w:t>الملحقات</w:t>
      </w:r>
      <w:r>
        <w:rPr>
          <w:rFonts w:hint="cs"/>
          <w:b/>
          <w:bCs/>
          <w:rtl/>
          <w:lang w:bidi="ar-LB"/>
        </w:rPr>
        <w:t xml:space="preserve">: </w:t>
      </w:r>
      <w:r w:rsidRPr="006B54E7">
        <w:rPr>
          <w:b/>
          <w:bCs/>
          <w:lang w:bidi="ar-EG"/>
        </w:rPr>
        <w:t>2</w:t>
      </w:r>
    </w:p>
    <w:p w14:paraId="0C121753" w14:textId="0C42C63A" w:rsidR="00596808" w:rsidRDefault="00596808" w:rsidP="0086658F">
      <w:pPr>
        <w:rPr>
          <w:rtl/>
          <w:lang w:bidi="ar-EG"/>
        </w:rPr>
      </w:pPr>
      <w:r>
        <w:rPr>
          <w:rtl/>
          <w:lang w:bidi="ar-EG"/>
        </w:rPr>
        <w:br w:type="page"/>
      </w:r>
    </w:p>
    <w:p w14:paraId="71260C94" w14:textId="0D892E61" w:rsidR="00B95483" w:rsidRPr="00B95483" w:rsidRDefault="00B95483" w:rsidP="00B95483">
      <w:pPr>
        <w:pStyle w:val="Annextitle"/>
      </w:pPr>
      <w:r w:rsidRPr="00B95483">
        <w:rPr>
          <w:rtl/>
        </w:rPr>
        <w:lastRenderedPageBreak/>
        <w:t>الملحـق </w:t>
      </w:r>
      <w:r w:rsidRPr="00B95483">
        <w:t>A</w:t>
      </w:r>
      <w:r>
        <w:rPr>
          <w:rtl/>
        </w:rPr>
        <w:br/>
      </w:r>
      <w:r>
        <w:rPr>
          <w:rtl/>
        </w:rPr>
        <w:br/>
      </w:r>
      <w:r w:rsidRPr="00B95483">
        <w:rPr>
          <w:rtl/>
        </w:rPr>
        <w:t>معلومات عملية عن الاجتماع</w:t>
      </w:r>
    </w:p>
    <w:p w14:paraId="5BBD7CB5" w14:textId="7FB17F24" w:rsidR="00B95483" w:rsidRPr="00AB4BF0" w:rsidRDefault="00B95483" w:rsidP="0003293E">
      <w:pPr>
        <w:spacing w:after="240"/>
        <w:jc w:val="center"/>
        <w:rPr>
          <w:b/>
          <w:bCs/>
          <w:rtl/>
        </w:rPr>
      </w:pPr>
      <w:r w:rsidRPr="00AB4BF0">
        <w:rPr>
          <w:b/>
          <w:bCs/>
          <w:rtl/>
        </w:rPr>
        <w:t>أساليب العمل والمرافق المتاحة</w:t>
      </w:r>
    </w:p>
    <w:p w14:paraId="0F660EBD" w14:textId="13BE5FC0" w:rsidR="00B95483" w:rsidRPr="00B95483" w:rsidRDefault="00B95483" w:rsidP="00AB4BF0">
      <w:pPr>
        <w:rPr>
          <w:rtl/>
        </w:rPr>
      </w:pPr>
      <w:r w:rsidRPr="00B95483">
        <w:rPr>
          <w:b/>
          <w:bCs/>
          <w:rtl/>
        </w:rPr>
        <w:t>تقديم الوثائق والنفاذ إليها</w:t>
      </w:r>
      <w:r w:rsidRPr="00B95483">
        <w:rPr>
          <w:rtl/>
        </w:rPr>
        <w:t xml:space="preserve">: ينبغي تقديم مساهمات الأعضاء باستخدام </w:t>
      </w:r>
      <w:hyperlink r:id="rId15" w:history="1">
        <w:r w:rsidRPr="00937138">
          <w:rPr>
            <w:rStyle w:val="Hyperlink"/>
            <w:rtl/>
          </w:rPr>
          <w:t>نظام النشر</w:t>
        </w:r>
        <w:r w:rsidRPr="00937138">
          <w:rPr>
            <w:rStyle w:val="Hyperlink"/>
            <w:rtl/>
          </w:rPr>
          <w:t xml:space="preserve"> </w:t>
        </w:r>
        <w:r w:rsidRPr="00937138">
          <w:rPr>
            <w:rStyle w:val="Hyperlink"/>
            <w:rtl/>
          </w:rPr>
          <w:t>المبا</w:t>
        </w:r>
        <w:r w:rsidRPr="00937138">
          <w:rPr>
            <w:rStyle w:val="Hyperlink"/>
            <w:rtl/>
          </w:rPr>
          <w:t>ش</w:t>
        </w:r>
        <w:r w:rsidRPr="00937138">
          <w:rPr>
            <w:rStyle w:val="Hyperlink"/>
            <w:rtl/>
          </w:rPr>
          <w:t>ر للوثائق</w:t>
        </w:r>
      </w:hyperlink>
      <w:r w:rsidRPr="00B95483">
        <w:rPr>
          <w:rtl/>
        </w:rPr>
        <w:t xml:space="preserve">؛ وينبغي تقديم مشاريع الوثائق المؤقتة إلى أمانة لجان الدراسات عن طريق البريد الإلكتروني باستخدام </w:t>
      </w:r>
      <w:hyperlink r:id="rId16" w:history="1">
        <w:r w:rsidRPr="009310DF">
          <w:rPr>
            <w:rStyle w:val="Hyperlink"/>
            <w:rtl/>
          </w:rPr>
          <w:t>النم</w:t>
        </w:r>
        <w:r w:rsidRPr="009310DF">
          <w:rPr>
            <w:rStyle w:val="Hyperlink"/>
            <w:rtl/>
          </w:rPr>
          <w:t>و</w:t>
        </w:r>
        <w:r w:rsidRPr="009310DF">
          <w:rPr>
            <w:rStyle w:val="Hyperlink"/>
            <w:rtl/>
          </w:rPr>
          <w:t>ذج المناسب</w:t>
        </w:r>
      </w:hyperlink>
      <w:r w:rsidRPr="00B95483">
        <w:rPr>
          <w:rtl/>
        </w:rPr>
        <w:t xml:space="preserve">. ويتاح النفاذ إلى وثائق الاجتماع من الصفحة الرئيسية للجنة الدراسات، ويقتصر على أعضاء قطاع تقييس الاتصالات الذين لديهم </w:t>
      </w:r>
      <w:hyperlink r:id="rId17" w:anchor="/ar" w:history="1">
        <w:r w:rsidRPr="009310DF">
          <w:rPr>
            <w:rStyle w:val="Hyperlink"/>
            <w:rtl/>
          </w:rPr>
          <w:t>حساب</w:t>
        </w:r>
        <w:r w:rsidRPr="009310DF">
          <w:rPr>
            <w:rStyle w:val="Hyperlink"/>
            <w:rtl/>
          </w:rPr>
          <w:t xml:space="preserve"> </w:t>
        </w:r>
        <w:r w:rsidRPr="009310DF">
          <w:rPr>
            <w:rStyle w:val="Hyperlink"/>
            <w:rtl/>
          </w:rPr>
          <w:t>مستعمل لدى الاتحاد</w:t>
        </w:r>
      </w:hyperlink>
      <w:r w:rsidRPr="00B95483">
        <w:rPr>
          <w:rtl/>
        </w:rPr>
        <w:t xml:space="preserve"> مع نفاذ إلى خدمة تبادل معلومات الاتصالات (</w:t>
      </w:r>
      <w:r w:rsidRPr="00B95483">
        <w:t>TIES</w:t>
      </w:r>
      <w:r w:rsidRPr="00B95483">
        <w:rPr>
          <w:rtl/>
        </w:rPr>
        <w:t>).</w:t>
      </w:r>
    </w:p>
    <w:p w14:paraId="59501A1D" w14:textId="2FA085B7" w:rsidR="00B95483" w:rsidRPr="00B95483" w:rsidRDefault="00B95483" w:rsidP="00B95483">
      <w:pPr>
        <w:rPr>
          <w:rtl/>
        </w:rPr>
      </w:pPr>
      <w:r w:rsidRPr="00B95483">
        <w:rPr>
          <w:b/>
          <w:bCs/>
          <w:rtl/>
        </w:rPr>
        <w:t>لغة العمل</w:t>
      </w:r>
      <w:r w:rsidRPr="00B95483">
        <w:rPr>
          <w:rtl/>
        </w:rPr>
        <w:t>: سيُعقد الاجتماع بكامله باللغة الإنكليزية حصراً.</w:t>
      </w:r>
    </w:p>
    <w:p w14:paraId="71069FE0" w14:textId="63E6AF68" w:rsidR="00B95483" w:rsidRPr="00B95483" w:rsidRDefault="00B95483" w:rsidP="00B95483">
      <w:pPr>
        <w:rPr>
          <w:rtl/>
        </w:rPr>
      </w:pPr>
      <w:r w:rsidRPr="00B95483">
        <w:rPr>
          <w:b/>
          <w:bCs/>
          <w:rtl/>
        </w:rPr>
        <w:t>المشاركة التفاعلية عن بُعد</w:t>
      </w:r>
      <w:r w:rsidRPr="00B95483">
        <w:rPr>
          <w:rtl/>
        </w:rPr>
        <w:t>: سُتستخدم أداة </w:t>
      </w:r>
      <w:hyperlink r:id="rId18" w:history="1">
        <w:proofErr w:type="spellStart"/>
        <w:r w:rsidRPr="00B95483">
          <w:rPr>
            <w:rStyle w:val="Hyperlink"/>
          </w:rPr>
          <w:t>MyMee</w:t>
        </w:r>
        <w:r w:rsidRPr="00B95483">
          <w:rPr>
            <w:rStyle w:val="Hyperlink"/>
          </w:rPr>
          <w:t>t</w:t>
        </w:r>
        <w:r w:rsidRPr="00B95483">
          <w:rPr>
            <w:rStyle w:val="Hyperlink"/>
          </w:rPr>
          <w:t>ings</w:t>
        </w:r>
        <w:proofErr w:type="spellEnd"/>
      </w:hyperlink>
      <w:r w:rsidRPr="00B95483">
        <w:rPr>
          <w:rtl/>
        </w:rPr>
        <w:t> كمنصة للمشاركة. ويجب على المندوبين التسجيل لحضور الاجتماع والتعريف بأنفسهم والجهة التي يتنمون إليها عند أخذ الكلمة. وينبغي أن يدرك المشاركون أن الاجتماع لن يتأخر أو</w:t>
      </w:r>
      <w:r w:rsidR="00135864">
        <w:rPr>
          <w:rFonts w:hint="cs"/>
          <w:rtl/>
        </w:rPr>
        <w:t> </w:t>
      </w:r>
      <w:r w:rsidRPr="00B95483">
        <w:rPr>
          <w:rtl/>
        </w:rPr>
        <w:t>يتوقف بسبب عدم قدرة المشاركين على التوصيل أو الاستماع أو بسبب عدم سماعهم، حسبما يراه الرئيس. وإذا اعتُبرت جودة صوت المشارك غير كافية، يجوز للرئيس إيقاف المشارك ويمكن أن يمتنع عن إعطائه الكلمة حتى يتبين أن المشكلة قد</w:t>
      </w:r>
      <w:r w:rsidR="00135864">
        <w:rPr>
          <w:rFonts w:hint="cs"/>
          <w:rtl/>
        </w:rPr>
        <w:t> </w:t>
      </w:r>
      <w:r w:rsidRPr="00B95483">
        <w:rPr>
          <w:rtl/>
        </w:rPr>
        <w:t>حُلت. ويُحبذ استعمال مَرفق الدردشة في الاجتماع لتيسير كفاءة إدارة الوقت خلال الجلسات، حسبما يراه الرئيس.</w:t>
      </w:r>
    </w:p>
    <w:p w14:paraId="2630504F" w14:textId="731382AA" w:rsidR="00B95483" w:rsidRPr="00AB4BF0" w:rsidRDefault="00B95483" w:rsidP="0003293E">
      <w:pPr>
        <w:spacing w:after="240"/>
        <w:jc w:val="center"/>
        <w:rPr>
          <w:b/>
          <w:bCs/>
          <w:i/>
          <w:rtl/>
        </w:rPr>
      </w:pPr>
      <w:r w:rsidRPr="00AB4BF0">
        <w:rPr>
          <w:b/>
          <w:bCs/>
          <w:i/>
          <w:rtl/>
        </w:rPr>
        <w:t>التسجيل والمندوبون الجدد والمِنح ورسالة دعم الحصول على التأشيرة</w:t>
      </w:r>
    </w:p>
    <w:p w14:paraId="2685AAF6" w14:textId="4593B184" w:rsidR="00B95483" w:rsidRPr="00B95483" w:rsidRDefault="00B95483" w:rsidP="00B95483">
      <w:pPr>
        <w:rPr>
          <w:rtl/>
        </w:rPr>
      </w:pPr>
      <w:r w:rsidRPr="00B95483">
        <w:rPr>
          <w:b/>
          <w:bCs/>
          <w:rtl/>
        </w:rPr>
        <w:t>التسجيل المسبق</w:t>
      </w:r>
      <w:r w:rsidRPr="00B95483">
        <w:rPr>
          <w:rtl/>
        </w:rPr>
        <w:t xml:space="preserve">: التسجيل المسبق إلزامي ويجب أن يتم إلكترونياً من خلال الصفحة الرئيسية للجنة الدراسات </w:t>
      </w:r>
      <w:r w:rsidRPr="00B95483">
        <w:rPr>
          <w:b/>
          <w:bCs/>
          <w:rtl/>
        </w:rPr>
        <w:t>قبل بدء الاجتماع بشهر واحد على الأقل</w:t>
      </w:r>
      <w:r w:rsidRPr="00B95483">
        <w:rPr>
          <w:rtl/>
        </w:rPr>
        <w:t xml:space="preserve">. ويتطلب نظام التسجيل لدى قطاع تقييس الاتصالات موافقة جهات الاتصال على طلبات التسجيل؛ ولكن يمكن تغيير ذلك للسماح بالموافقة التلقائية على النحو المبين في </w:t>
      </w:r>
      <w:hyperlink r:id="rId19" w:history="1">
        <w:r w:rsidRPr="00B95483">
          <w:rPr>
            <w:rStyle w:val="Hyperlink"/>
            <w:rtl/>
          </w:rPr>
          <w:t>الرسال</w:t>
        </w:r>
        <w:r w:rsidRPr="00B95483">
          <w:rPr>
            <w:rStyle w:val="Hyperlink"/>
            <w:rtl/>
          </w:rPr>
          <w:t>ة</w:t>
        </w:r>
        <w:r w:rsidRPr="00B95483">
          <w:rPr>
            <w:rStyle w:val="Hyperlink"/>
            <w:rtl/>
          </w:rPr>
          <w:t xml:space="preserve"> </w:t>
        </w:r>
        <w:r w:rsidRPr="00B95483">
          <w:rPr>
            <w:rStyle w:val="Hyperlink"/>
            <w:rtl/>
          </w:rPr>
          <w:t>المعممة </w:t>
        </w:r>
        <w:r w:rsidR="0003293E" w:rsidRPr="0003293E">
          <w:rPr>
            <w:rStyle w:val="Hyperlink"/>
          </w:rPr>
          <w:t>1</w:t>
        </w:r>
        <w:r w:rsidRPr="00B95483">
          <w:rPr>
            <w:rStyle w:val="Hyperlink"/>
            <w:rtl/>
          </w:rPr>
          <w:t> الصادرة عن مكتب تقييس الاتصالات</w:t>
        </w:r>
      </w:hyperlink>
      <w:r w:rsidRPr="00B95483">
        <w:rPr>
          <w:rtl/>
        </w:rPr>
        <w:t>. ويُدعى الأعضاء إلى إشراك النساء في وفودهم كلما أمكن.</w:t>
      </w:r>
    </w:p>
    <w:p w14:paraId="70FC650C" w14:textId="3B2D6716" w:rsidR="00B95483" w:rsidRPr="00B95483" w:rsidRDefault="00B95483" w:rsidP="00B95483">
      <w:pPr>
        <w:rPr>
          <w:rtl/>
        </w:rPr>
      </w:pPr>
      <w:r w:rsidRPr="00B95483">
        <w:rPr>
          <w:b/>
          <w:bCs/>
          <w:rtl/>
        </w:rPr>
        <w:t>المندوبون الجدد والمِنح ورسالة دعم الحصول على التأشيرة</w:t>
      </w:r>
      <w:r w:rsidRPr="00B95483">
        <w:rPr>
          <w:rtl/>
        </w:rPr>
        <w:t>: بالنظر إلى أن الاجتماعات الافتراضية لا تقتضي السفر، فلن تقدَّم أي مِنح ولا ينطبق دعم الحصول على التأشيرة.</w:t>
      </w:r>
    </w:p>
    <w:p w14:paraId="2D1576FD" w14:textId="2723DD36" w:rsidR="00B95483" w:rsidRDefault="00B95483" w:rsidP="006B54E7">
      <w:pPr>
        <w:rPr>
          <w:rtl/>
        </w:rPr>
      </w:pPr>
      <w:r>
        <w:rPr>
          <w:rtl/>
        </w:rPr>
        <w:br w:type="page"/>
      </w:r>
    </w:p>
    <w:p w14:paraId="4835F0C4" w14:textId="4E0DF862" w:rsidR="00B95483" w:rsidRPr="00B95483" w:rsidRDefault="00B95483" w:rsidP="0003293E">
      <w:pPr>
        <w:pStyle w:val="Annextitle"/>
      </w:pPr>
      <w:r w:rsidRPr="00B95483">
        <w:rPr>
          <w:rtl/>
        </w:rPr>
        <w:lastRenderedPageBreak/>
        <w:t>الملحـق </w:t>
      </w:r>
      <w:r w:rsidRPr="00B95483">
        <w:t>B</w:t>
      </w:r>
      <w:r w:rsidR="0003293E">
        <w:br/>
      </w:r>
      <w:r w:rsidR="0003293E">
        <w:br/>
      </w:r>
      <w:r w:rsidRPr="00B95483">
        <w:rPr>
          <w:rtl/>
        </w:rPr>
        <w:t>مشروع جدول الأعمال</w:t>
      </w:r>
    </w:p>
    <w:p w14:paraId="52C37866" w14:textId="5E07C859" w:rsidR="00B95483" w:rsidRPr="00B95483" w:rsidRDefault="00451709" w:rsidP="00451709">
      <w:pPr>
        <w:pStyle w:val="enumlev1"/>
      </w:pPr>
      <w:r>
        <w:t>1</w:t>
      </w:r>
      <w:r>
        <w:tab/>
      </w:r>
      <w:r w:rsidR="00B95483" w:rsidRPr="00B95483">
        <w:rPr>
          <w:rtl/>
        </w:rPr>
        <w:t>افتتاح الاجتماع</w:t>
      </w:r>
    </w:p>
    <w:p w14:paraId="2FEECBE7" w14:textId="2A10B54B" w:rsidR="00B95483" w:rsidRPr="00B95483" w:rsidRDefault="00451709" w:rsidP="00451709">
      <w:pPr>
        <w:pStyle w:val="enumlev1"/>
        <w:rPr>
          <w:rtl/>
        </w:rPr>
      </w:pPr>
      <w:r>
        <w:t>2</w:t>
      </w:r>
      <w:r>
        <w:tab/>
      </w:r>
      <w:r w:rsidR="00B95483" w:rsidRPr="00B95483">
        <w:rPr>
          <w:rtl/>
        </w:rPr>
        <w:t>اعتماد جدول الأعمال</w:t>
      </w:r>
    </w:p>
    <w:p w14:paraId="77113781" w14:textId="508C1BBB" w:rsidR="00B95483" w:rsidRPr="00B95483" w:rsidRDefault="00451709" w:rsidP="00451709">
      <w:pPr>
        <w:pStyle w:val="enumlev1"/>
        <w:rPr>
          <w:rtl/>
        </w:rPr>
      </w:pPr>
      <w:r>
        <w:t>3</w:t>
      </w:r>
      <w:r>
        <w:tab/>
      </w:r>
      <w:r w:rsidR="00B95483" w:rsidRPr="00B95483">
        <w:rPr>
          <w:rtl/>
        </w:rPr>
        <w:t>مبادئ توجيهية بشأن المشاركة عن بُعد</w:t>
      </w:r>
    </w:p>
    <w:p w14:paraId="6A8B40DA" w14:textId="502C5A2C" w:rsidR="00B95483" w:rsidRPr="00B95483" w:rsidRDefault="00451709" w:rsidP="00451709">
      <w:pPr>
        <w:pStyle w:val="enumlev1"/>
        <w:rPr>
          <w:rtl/>
        </w:rPr>
      </w:pPr>
      <w:r>
        <w:t>4</w:t>
      </w:r>
      <w:r>
        <w:tab/>
      </w:r>
      <w:r w:rsidR="00B95483" w:rsidRPr="00B95483">
        <w:rPr>
          <w:rtl/>
        </w:rPr>
        <w:t>نداء من أجل أي إعلانات تتعلق بحقوق الملكية الفكرية</w:t>
      </w:r>
    </w:p>
    <w:p w14:paraId="7B43E819" w14:textId="05CE2349" w:rsidR="00B95483" w:rsidRPr="00B95483" w:rsidRDefault="00451709" w:rsidP="00451709">
      <w:pPr>
        <w:pStyle w:val="enumlev1"/>
        <w:rPr>
          <w:rtl/>
        </w:rPr>
      </w:pPr>
      <w:r>
        <w:t>5</w:t>
      </w:r>
      <w:r>
        <w:tab/>
      </w:r>
      <w:r w:rsidR="00B95483" w:rsidRPr="00B95483">
        <w:rPr>
          <w:rtl/>
        </w:rPr>
        <w:t>مشروع التوصية </w:t>
      </w:r>
      <w:r w:rsidR="00B95483" w:rsidRPr="00B95483">
        <w:t>ITU-T P.XRT</w:t>
      </w:r>
    </w:p>
    <w:p w14:paraId="772BFF6A" w14:textId="2CC111A1" w:rsidR="00B95483" w:rsidRPr="00B95483" w:rsidRDefault="00451709" w:rsidP="00451709">
      <w:pPr>
        <w:pStyle w:val="enumlev1"/>
        <w:rPr>
          <w:rtl/>
        </w:rPr>
      </w:pPr>
      <w:r>
        <w:t>6</w:t>
      </w:r>
      <w:r>
        <w:tab/>
      </w:r>
      <w:r w:rsidR="00B95483" w:rsidRPr="00B95483">
        <w:rPr>
          <w:rtl/>
        </w:rPr>
        <w:t>ما يستجد من أعمال</w:t>
      </w:r>
    </w:p>
    <w:p w14:paraId="6DF27AEB" w14:textId="35008B8B" w:rsidR="00B95483" w:rsidRPr="00B95483" w:rsidRDefault="00451709" w:rsidP="00451709">
      <w:pPr>
        <w:pStyle w:val="enumlev1"/>
        <w:rPr>
          <w:rtl/>
        </w:rPr>
      </w:pPr>
      <w:r>
        <w:t>7</w:t>
      </w:r>
      <w:r>
        <w:tab/>
      </w:r>
      <w:r w:rsidR="00B95483" w:rsidRPr="00B95483">
        <w:rPr>
          <w:rtl/>
        </w:rPr>
        <w:t>بيانات شكر وتقدير واختتام الاجتماع</w:t>
      </w:r>
    </w:p>
    <w:p w14:paraId="2B82855A" w14:textId="77777777" w:rsidR="00596808" w:rsidRPr="00D517B2" w:rsidRDefault="00A40EBB" w:rsidP="00A40EBB">
      <w:pPr>
        <w:spacing w:before="600"/>
        <w:jc w:val="center"/>
        <w:rPr>
          <w:rtl/>
          <w:lang w:bidi="ar-EG"/>
        </w:rPr>
      </w:pPr>
      <w:r>
        <w:rPr>
          <w:rFonts w:hint="cs"/>
          <w:rtl/>
          <w:lang w:bidi="ar-EG"/>
        </w:rPr>
        <w:t>ــــــــــــــــــــــــــــــــــــــــــــــــــــــــــــــــــــــــــــــــــــــــــــــــ</w:t>
      </w:r>
    </w:p>
    <w:sectPr w:rsidR="00596808" w:rsidRPr="00D517B2" w:rsidSect="006C3242">
      <w:headerReference w:type="default" r:id="rId20"/>
      <w:footerReference w:type="first" r:id="rId21"/>
      <w:type w:val="oddPage"/>
      <w:pgSz w:w="11907" w:h="16840"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7927B" w14:textId="77777777" w:rsidR="00330F9E" w:rsidRDefault="00330F9E" w:rsidP="006C3242">
      <w:pPr>
        <w:spacing w:before="0" w:line="240" w:lineRule="auto"/>
      </w:pPr>
      <w:r>
        <w:separator/>
      </w:r>
    </w:p>
  </w:endnote>
  <w:endnote w:type="continuationSeparator" w:id="0">
    <w:p w14:paraId="4FDE1C10" w14:textId="77777777" w:rsidR="00330F9E" w:rsidRDefault="00330F9E" w:rsidP="006C32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Dubai">
    <w:panose1 w:val="020B0503030403030204"/>
    <w:charset w:val="00"/>
    <w:family w:val="swiss"/>
    <w:pitch w:val="variable"/>
    <w:sig w:usb0="80002067"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0E5D2" w14:textId="77777777" w:rsidR="001D297D" w:rsidRPr="001D297D" w:rsidRDefault="001D297D" w:rsidP="001D297D">
    <w:pPr>
      <w:tabs>
        <w:tab w:val="left" w:pos="1191"/>
        <w:tab w:val="left" w:pos="1588"/>
        <w:tab w:val="left" w:pos="1985"/>
        <w:tab w:val="left" w:pos="5954"/>
        <w:tab w:val="right" w:pos="9639"/>
      </w:tabs>
      <w:overflowPunct w:val="0"/>
      <w:autoSpaceDE w:val="0"/>
      <w:autoSpaceDN w:val="0"/>
      <w:bidi w:val="0"/>
      <w:adjustRightInd w:val="0"/>
      <w:spacing w:line="240" w:lineRule="auto"/>
      <w:jc w:val="center"/>
      <w:textAlignment w:val="baseline"/>
      <w:rPr>
        <w:rFonts w:ascii="Calibri" w:eastAsia="Times New Roman" w:hAnsi="Calibri" w:cs="Times New Roman"/>
        <w:caps/>
        <w:noProof/>
        <w:sz w:val="16"/>
        <w:szCs w:val="20"/>
        <w:lang w:val="en-GB" w:eastAsia="en-US"/>
      </w:rPr>
    </w:pPr>
    <w:r w:rsidRPr="001D297D">
      <w:rPr>
        <w:rFonts w:ascii="Calibri" w:eastAsia="Times New Roman" w:hAnsi="Calibri" w:cs="Calibri"/>
        <w:noProof/>
        <w:color w:val="0070C0"/>
        <w:sz w:val="18"/>
        <w:szCs w:val="18"/>
        <w:lang w:val="fr-CH" w:eastAsia="en-US"/>
      </w:rPr>
      <w:t xml:space="preserve">International Telecommunication Union • Place des Nations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CH</w:t>
    </w:r>
    <w:r w:rsidRPr="001D297D">
      <w:rPr>
        <w:rFonts w:ascii="Calibri" w:eastAsia="Times New Roman" w:hAnsi="Calibri" w:cs="Calibri"/>
        <w:noProof/>
        <w:color w:val="0070C0"/>
        <w:sz w:val="18"/>
        <w:szCs w:val="18"/>
        <w:lang w:val="fr-CH" w:eastAsia="en-US"/>
      </w:rPr>
      <w:noBreakHyphen/>
      <w:t xml:space="preserve">1211 Geneva 20 </w:t>
    </w:r>
    <w:r w:rsidRPr="001D297D">
      <w:rPr>
        <w:rFonts w:ascii="Calibri" w:eastAsia="Times New Roman" w:hAnsi="Calibri" w:cs="Calibri"/>
        <w:caps/>
        <w:noProof/>
        <w:color w:val="0070C0"/>
        <w:sz w:val="18"/>
        <w:szCs w:val="18"/>
        <w:lang w:val="fr-CH" w:eastAsia="en-US"/>
      </w:rPr>
      <w:t>•</w:t>
    </w:r>
    <w:r w:rsidRPr="001D297D">
      <w:rPr>
        <w:rFonts w:ascii="Calibri" w:eastAsia="Times New Roman" w:hAnsi="Calibri" w:cs="Calibri"/>
        <w:noProof/>
        <w:color w:val="0070C0"/>
        <w:sz w:val="18"/>
        <w:szCs w:val="18"/>
        <w:lang w:val="fr-CH" w:eastAsia="en-US"/>
      </w:rPr>
      <w:t xml:space="preserve"> Switzerland </w:t>
    </w:r>
    <w:r w:rsidRPr="001D297D">
      <w:rPr>
        <w:rFonts w:ascii="Calibri" w:eastAsia="Times New Roman" w:hAnsi="Calibri" w:cs="Calibri"/>
        <w:caps/>
        <w:noProof/>
        <w:color w:val="0070C0"/>
        <w:sz w:val="18"/>
        <w:szCs w:val="18"/>
        <w:lang w:val="fr-CH" w:eastAsia="en-US"/>
      </w:rPr>
      <w:br/>
    </w:r>
    <w:r w:rsidRPr="001D297D">
      <w:rPr>
        <w:rFonts w:ascii="Calibri" w:eastAsia="Times New Roman" w:hAnsi="Calibri" w:cs="Calibri"/>
        <w:noProof/>
        <w:color w:val="0070C0"/>
        <w:sz w:val="18"/>
        <w:szCs w:val="18"/>
        <w:lang w:val="fr-CH" w:eastAsia="en-US"/>
      </w:rPr>
      <w:t>Tel:</w:t>
    </w:r>
    <w:r w:rsidRPr="001D297D">
      <w:rPr>
        <w:rFonts w:ascii="Calibri" w:eastAsia="Times New Roman" w:hAnsi="Calibri" w:cs="Calibri"/>
        <w:caps/>
        <w:noProof/>
        <w:color w:val="0070C0"/>
        <w:sz w:val="18"/>
        <w:szCs w:val="18"/>
        <w:lang w:val="fr-CH" w:eastAsia="en-US"/>
      </w:rPr>
      <w:t xml:space="preserve"> +41 22 730 5111 • </w:t>
    </w:r>
    <w:r w:rsidRPr="001D297D">
      <w:rPr>
        <w:rFonts w:ascii="Calibri" w:eastAsia="Times New Roman" w:hAnsi="Calibri" w:cs="Calibri"/>
        <w:noProof/>
        <w:color w:val="0070C0"/>
        <w:sz w:val="18"/>
        <w:szCs w:val="18"/>
        <w:lang w:val="fr-CH" w:eastAsia="en-US"/>
      </w:rPr>
      <w:t>Fax</w:t>
    </w:r>
    <w:r w:rsidRPr="001D297D">
      <w:rPr>
        <w:rFonts w:ascii="Calibri" w:eastAsia="Times New Roman" w:hAnsi="Calibri" w:cs="Calibri"/>
        <w:caps/>
        <w:noProof/>
        <w:color w:val="0070C0"/>
        <w:sz w:val="18"/>
        <w:szCs w:val="18"/>
        <w:lang w:val="fr-CH" w:eastAsia="en-US"/>
      </w:rPr>
      <w:t>: +41 22 733 7256 • E-</w:t>
    </w:r>
    <w:r w:rsidRPr="001D297D">
      <w:rPr>
        <w:rFonts w:ascii="Calibri" w:eastAsia="Times New Roman" w:hAnsi="Calibri" w:cs="Calibri"/>
        <w:noProof/>
        <w:color w:val="0070C0"/>
        <w:sz w:val="18"/>
        <w:szCs w:val="18"/>
        <w:lang w:val="fr-CH" w:eastAsia="en-US"/>
      </w:rPr>
      <w:t>mail</w:t>
    </w:r>
    <w:r w:rsidRPr="001D297D">
      <w:rPr>
        <w:rFonts w:ascii="Calibri" w:eastAsia="Times New Roman" w:hAnsi="Calibri" w:cs="Calibri"/>
        <w:caps/>
        <w:noProof/>
        <w:color w:val="0070C0"/>
        <w:sz w:val="18"/>
        <w:szCs w:val="18"/>
        <w:lang w:val="fr-CH" w:eastAsia="en-US"/>
      </w:rPr>
      <w:t xml:space="preserve">: </w:t>
    </w:r>
    <w:hyperlink r:id="rId1" w:history="1">
      <w:r w:rsidRPr="001D297D">
        <w:rPr>
          <w:rFonts w:ascii="Calibri" w:eastAsia="Times New Roman" w:hAnsi="Calibri" w:cs="Calibri"/>
          <w:noProof/>
          <w:color w:val="0070C0"/>
          <w:sz w:val="18"/>
          <w:szCs w:val="18"/>
          <w:u w:val="single"/>
          <w:lang w:val="fr-CH" w:eastAsia="en-US"/>
        </w:rPr>
        <w:t>itumail@itu.int</w:t>
      </w:r>
    </w:hyperlink>
    <w:r w:rsidRPr="001D297D">
      <w:rPr>
        <w:rFonts w:ascii="Calibri" w:eastAsia="Times New Roman" w:hAnsi="Calibri" w:cs="Calibri"/>
        <w:noProof/>
        <w:color w:val="0070C0"/>
        <w:sz w:val="18"/>
        <w:szCs w:val="18"/>
        <w:lang w:val="fr-CH" w:eastAsia="en-US"/>
      </w:rPr>
      <w:t xml:space="preserve"> • </w:t>
    </w:r>
    <w:hyperlink r:id="rId2" w:history="1">
      <w:r w:rsidRPr="001D297D">
        <w:rPr>
          <w:rFonts w:ascii="Calibri" w:eastAsia="Times New Roman" w:hAnsi="Calibri" w:cs="Calibri"/>
          <w:noProof/>
          <w:color w:val="0070C0"/>
          <w:sz w:val="18"/>
          <w:szCs w:val="18"/>
          <w:u w:val="single"/>
          <w:lang w:val="fr-CH" w:eastAsia="en-US"/>
        </w:rPr>
        <w:t>www.itu.int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CC385" w14:textId="77777777" w:rsidR="00330F9E" w:rsidRDefault="00330F9E" w:rsidP="006C3242">
      <w:pPr>
        <w:spacing w:before="0" w:line="240" w:lineRule="auto"/>
      </w:pPr>
      <w:r>
        <w:separator/>
      </w:r>
    </w:p>
  </w:footnote>
  <w:footnote w:type="continuationSeparator" w:id="0">
    <w:p w14:paraId="4D9C6ABD" w14:textId="77777777" w:rsidR="00330F9E" w:rsidRDefault="00330F9E" w:rsidP="006C32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D801" w14:textId="47D84553" w:rsidR="00447F32" w:rsidRPr="00FA26A3" w:rsidRDefault="00596808" w:rsidP="005155CF">
    <w:pPr>
      <w:pStyle w:val="Header"/>
      <w:spacing w:before="120" w:after="240"/>
      <w:jc w:val="center"/>
    </w:pPr>
    <w:r w:rsidRPr="00596808">
      <w:rPr>
        <w:sz w:val="20"/>
        <w:szCs w:val="20"/>
      </w:rPr>
      <w:t xml:space="preserve">- </w:t>
    </w:r>
    <w:r w:rsidRPr="00596808">
      <w:rPr>
        <w:sz w:val="20"/>
        <w:szCs w:val="20"/>
      </w:rPr>
      <w:fldChar w:fldCharType="begin"/>
    </w:r>
    <w:r w:rsidRPr="00596808">
      <w:rPr>
        <w:sz w:val="20"/>
        <w:szCs w:val="20"/>
      </w:rPr>
      <w:instrText xml:space="preserve"> PAGE </w:instrText>
    </w:r>
    <w:r w:rsidRPr="00596808">
      <w:rPr>
        <w:sz w:val="20"/>
        <w:szCs w:val="20"/>
      </w:rPr>
      <w:fldChar w:fldCharType="separate"/>
    </w:r>
    <w:r w:rsidRPr="00596808">
      <w:rPr>
        <w:sz w:val="20"/>
        <w:szCs w:val="20"/>
      </w:rPr>
      <w:t>2</w:t>
    </w:r>
    <w:r w:rsidRPr="00596808">
      <w:rPr>
        <w:sz w:val="20"/>
        <w:szCs w:val="20"/>
      </w:rPr>
      <w:fldChar w:fldCharType="end"/>
    </w:r>
    <w:r w:rsidRPr="00596808">
      <w:rPr>
        <w:sz w:val="20"/>
        <w:szCs w:val="20"/>
      </w:rPr>
      <w:t xml:space="preserve"> -</w:t>
    </w:r>
    <w:r w:rsidR="00B43DF1">
      <w:rPr>
        <w:sz w:val="20"/>
        <w:szCs w:val="20"/>
        <w:rtl/>
      </w:rPr>
      <w:br/>
    </w:r>
    <w:r w:rsidR="005155CF" w:rsidRPr="005155CF">
      <w:rPr>
        <w:bCs/>
        <w:sz w:val="20"/>
        <w:szCs w:val="20"/>
        <w:lang w:bidi="ar-EG"/>
      </w:rPr>
      <w:t xml:space="preserve">TSB Collective letter </w:t>
    </w:r>
    <w:r w:rsidR="00470A1B">
      <w:rPr>
        <w:bCs/>
        <w:sz w:val="20"/>
        <w:szCs w:val="20"/>
        <w:lang w:bidi="ar-EG"/>
      </w:rPr>
      <w:t>5/12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CC4D5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78CC19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E8648C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8866A6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52F66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5EA1B6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E469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48CB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3C27F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FCA24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7F6866"/>
    <w:multiLevelType w:val="multilevel"/>
    <w:tmpl w:val="A7285C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021839"/>
    <w:multiLevelType w:val="multilevel"/>
    <w:tmpl w:val="DD2804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92B3D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51816D0"/>
    <w:multiLevelType w:val="multilevel"/>
    <w:tmpl w:val="E2BE400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2A56580"/>
    <w:multiLevelType w:val="multilevel"/>
    <w:tmpl w:val="3EBE704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927E73"/>
    <w:multiLevelType w:val="multilevel"/>
    <w:tmpl w:val="9CA4B19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29F44A4"/>
    <w:multiLevelType w:val="multilevel"/>
    <w:tmpl w:val="0C64C1B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4747158"/>
    <w:multiLevelType w:val="multilevel"/>
    <w:tmpl w:val="1A2684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19791625">
    <w:abstractNumId w:val="9"/>
  </w:num>
  <w:num w:numId="2" w16cid:durableId="1115907947">
    <w:abstractNumId w:val="7"/>
  </w:num>
  <w:num w:numId="3" w16cid:durableId="268657514">
    <w:abstractNumId w:val="6"/>
  </w:num>
  <w:num w:numId="4" w16cid:durableId="705639010">
    <w:abstractNumId w:val="5"/>
  </w:num>
  <w:num w:numId="5" w16cid:durableId="1035429671">
    <w:abstractNumId w:val="4"/>
  </w:num>
  <w:num w:numId="6" w16cid:durableId="1440756879">
    <w:abstractNumId w:val="8"/>
  </w:num>
  <w:num w:numId="7" w16cid:durableId="147139747">
    <w:abstractNumId w:val="3"/>
  </w:num>
  <w:num w:numId="8" w16cid:durableId="648440397">
    <w:abstractNumId w:val="2"/>
  </w:num>
  <w:num w:numId="9" w16cid:durableId="295910668">
    <w:abstractNumId w:val="1"/>
  </w:num>
  <w:num w:numId="10" w16cid:durableId="1832255807">
    <w:abstractNumId w:val="0"/>
  </w:num>
  <w:num w:numId="11" w16cid:durableId="2001958043">
    <w:abstractNumId w:val="12"/>
  </w:num>
  <w:num w:numId="12" w16cid:durableId="1179125370">
    <w:abstractNumId w:val="10"/>
  </w:num>
  <w:num w:numId="13" w16cid:durableId="954554426">
    <w:abstractNumId w:val="17"/>
  </w:num>
  <w:num w:numId="14" w16cid:durableId="20596653">
    <w:abstractNumId w:val="16"/>
  </w:num>
  <w:num w:numId="15" w16cid:durableId="1869177489">
    <w:abstractNumId w:val="11"/>
  </w:num>
  <w:num w:numId="16" w16cid:durableId="423067055">
    <w:abstractNumId w:val="15"/>
  </w:num>
  <w:num w:numId="17" w16cid:durableId="1749690899">
    <w:abstractNumId w:val="14"/>
  </w:num>
  <w:num w:numId="18" w16cid:durableId="14691282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61F6"/>
    <w:rsid w:val="000136C2"/>
    <w:rsid w:val="0003293E"/>
    <w:rsid w:val="0006468A"/>
    <w:rsid w:val="00090574"/>
    <w:rsid w:val="000A622D"/>
    <w:rsid w:val="000C1C0E"/>
    <w:rsid w:val="000C548A"/>
    <w:rsid w:val="000E498D"/>
    <w:rsid w:val="00135864"/>
    <w:rsid w:val="00136B98"/>
    <w:rsid w:val="00177D09"/>
    <w:rsid w:val="001B4E3C"/>
    <w:rsid w:val="001C0169"/>
    <w:rsid w:val="001D1D50"/>
    <w:rsid w:val="001D297D"/>
    <w:rsid w:val="001D5A69"/>
    <w:rsid w:val="001D6745"/>
    <w:rsid w:val="001E446E"/>
    <w:rsid w:val="001F3705"/>
    <w:rsid w:val="00202032"/>
    <w:rsid w:val="002154EE"/>
    <w:rsid w:val="002276D2"/>
    <w:rsid w:val="0023283D"/>
    <w:rsid w:val="00243ECE"/>
    <w:rsid w:val="0026373E"/>
    <w:rsid w:val="00271C43"/>
    <w:rsid w:val="00290728"/>
    <w:rsid w:val="002978F4"/>
    <w:rsid w:val="002B028D"/>
    <w:rsid w:val="002C70A1"/>
    <w:rsid w:val="002E196B"/>
    <w:rsid w:val="002E36D3"/>
    <w:rsid w:val="002E6541"/>
    <w:rsid w:val="00330F9E"/>
    <w:rsid w:val="00332851"/>
    <w:rsid w:val="00334924"/>
    <w:rsid w:val="003409BC"/>
    <w:rsid w:val="0034417B"/>
    <w:rsid w:val="00357185"/>
    <w:rsid w:val="00380045"/>
    <w:rsid w:val="00383829"/>
    <w:rsid w:val="003A3046"/>
    <w:rsid w:val="003F4B29"/>
    <w:rsid w:val="00400EC6"/>
    <w:rsid w:val="0042686F"/>
    <w:rsid w:val="00427459"/>
    <w:rsid w:val="004317D8"/>
    <w:rsid w:val="00434183"/>
    <w:rsid w:val="00443869"/>
    <w:rsid w:val="00447F32"/>
    <w:rsid w:val="00451709"/>
    <w:rsid w:val="00454217"/>
    <w:rsid w:val="00470A1B"/>
    <w:rsid w:val="004B227F"/>
    <w:rsid w:val="004E11DC"/>
    <w:rsid w:val="00507056"/>
    <w:rsid w:val="005155CF"/>
    <w:rsid w:val="00525DDD"/>
    <w:rsid w:val="00537681"/>
    <w:rsid w:val="005409AC"/>
    <w:rsid w:val="00540CCB"/>
    <w:rsid w:val="0055516A"/>
    <w:rsid w:val="00555338"/>
    <w:rsid w:val="0058491B"/>
    <w:rsid w:val="00592EA5"/>
    <w:rsid w:val="00594BC9"/>
    <w:rsid w:val="00595B52"/>
    <w:rsid w:val="00596808"/>
    <w:rsid w:val="005A3170"/>
    <w:rsid w:val="005B09AE"/>
    <w:rsid w:val="005F6083"/>
    <w:rsid w:val="00677396"/>
    <w:rsid w:val="0069200F"/>
    <w:rsid w:val="006A65CB"/>
    <w:rsid w:val="006B54E7"/>
    <w:rsid w:val="006C1530"/>
    <w:rsid w:val="006C3242"/>
    <w:rsid w:val="006C7CC0"/>
    <w:rsid w:val="006F63F7"/>
    <w:rsid w:val="007025C7"/>
    <w:rsid w:val="0070292B"/>
    <w:rsid w:val="00706D7A"/>
    <w:rsid w:val="00722F0D"/>
    <w:rsid w:val="007354E8"/>
    <w:rsid w:val="0074420E"/>
    <w:rsid w:val="007615B3"/>
    <w:rsid w:val="00783E26"/>
    <w:rsid w:val="00794E99"/>
    <w:rsid w:val="007C3BC7"/>
    <w:rsid w:val="007C3BCD"/>
    <w:rsid w:val="007D4ACF"/>
    <w:rsid w:val="007F0787"/>
    <w:rsid w:val="00810B7B"/>
    <w:rsid w:val="00817C3A"/>
    <w:rsid w:val="0082358A"/>
    <w:rsid w:val="008235CD"/>
    <w:rsid w:val="008247DE"/>
    <w:rsid w:val="00840B10"/>
    <w:rsid w:val="00842463"/>
    <w:rsid w:val="008513CB"/>
    <w:rsid w:val="0086658F"/>
    <w:rsid w:val="00891094"/>
    <w:rsid w:val="008A7A9C"/>
    <w:rsid w:val="008A7F84"/>
    <w:rsid w:val="0091702E"/>
    <w:rsid w:val="00923B0C"/>
    <w:rsid w:val="009310DF"/>
    <w:rsid w:val="00937138"/>
    <w:rsid w:val="0094021C"/>
    <w:rsid w:val="00952F86"/>
    <w:rsid w:val="00982B28"/>
    <w:rsid w:val="009D313F"/>
    <w:rsid w:val="009F2CE1"/>
    <w:rsid w:val="00A30B59"/>
    <w:rsid w:val="00A40EBB"/>
    <w:rsid w:val="00A45B56"/>
    <w:rsid w:val="00A47A5A"/>
    <w:rsid w:val="00A6683B"/>
    <w:rsid w:val="00A9696D"/>
    <w:rsid w:val="00A97F94"/>
    <w:rsid w:val="00AA7EA2"/>
    <w:rsid w:val="00AB4BF0"/>
    <w:rsid w:val="00AD2BDB"/>
    <w:rsid w:val="00AF6B5C"/>
    <w:rsid w:val="00B03099"/>
    <w:rsid w:val="00B05BC8"/>
    <w:rsid w:val="00B43DF1"/>
    <w:rsid w:val="00B44FB3"/>
    <w:rsid w:val="00B54F20"/>
    <w:rsid w:val="00B64B47"/>
    <w:rsid w:val="00B65B9A"/>
    <w:rsid w:val="00B95483"/>
    <w:rsid w:val="00BE33E6"/>
    <w:rsid w:val="00C002DE"/>
    <w:rsid w:val="00C53BF8"/>
    <w:rsid w:val="00C66157"/>
    <w:rsid w:val="00C674FE"/>
    <w:rsid w:val="00C67501"/>
    <w:rsid w:val="00C74813"/>
    <w:rsid w:val="00C75633"/>
    <w:rsid w:val="00CD5F61"/>
    <w:rsid w:val="00CE2EE1"/>
    <w:rsid w:val="00CE3349"/>
    <w:rsid w:val="00CE36E5"/>
    <w:rsid w:val="00CF27F5"/>
    <w:rsid w:val="00CF3FFD"/>
    <w:rsid w:val="00D10CCF"/>
    <w:rsid w:val="00D22846"/>
    <w:rsid w:val="00D517B2"/>
    <w:rsid w:val="00D73CEC"/>
    <w:rsid w:val="00D77D0F"/>
    <w:rsid w:val="00DA0B97"/>
    <w:rsid w:val="00DA1CF0"/>
    <w:rsid w:val="00DC01F3"/>
    <w:rsid w:val="00DC1E02"/>
    <w:rsid w:val="00DC24B4"/>
    <w:rsid w:val="00DC5FB0"/>
    <w:rsid w:val="00DD1EBB"/>
    <w:rsid w:val="00DF16DC"/>
    <w:rsid w:val="00E27A39"/>
    <w:rsid w:val="00E45211"/>
    <w:rsid w:val="00E473C5"/>
    <w:rsid w:val="00E92863"/>
    <w:rsid w:val="00EB796D"/>
    <w:rsid w:val="00EC61F6"/>
    <w:rsid w:val="00EE13B6"/>
    <w:rsid w:val="00F058DC"/>
    <w:rsid w:val="00F24FC4"/>
    <w:rsid w:val="00F2676C"/>
    <w:rsid w:val="00F52941"/>
    <w:rsid w:val="00F84366"/>
    <w:rsid w:val="00F85089"/>
    <w:rsid w:val="00F974C5"/>
    <w:rsid w:val="00FA26A3"/>
    <w:rsid w:val="00FA6F46"/>
    <w:rsid w:val="00FB1F89"/>
    <w:rsid w:val="00FD0AAC"/>
    <w:rsid w:val="00FE5872"/>
    <w:rsid w:val="00FE7FCA"/>
    <w:rsid w:val="00FF096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D0508"/>
  <w15:chartTrackingRefBased/>
  <w15:docId w15:val="{13C575BE-7BDC-4FD0-B47F-6221E7E4E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658F"/>
    <w:pPr>
      <w:tabs>
        <w:tab w:val="left" w:pos="794"/>
      </w:tabs>
      <w:bidi/>
      <w:spacing w:before="120" w:after="120" w:line="192" w:lineRule="auto"/>
      <w:jc w:val="both"/>
    </w:pPr>
    <w:rPr>
      <w:rFonts w:ascii="Dubai" w:hAnsi="Dubai" w:cs="Dubai"/>
    </w:rPr>
  </w:style>
  <w:style w:type="paragraph" w:styleId="Heading1">
    <w:name w:val="heading 1"/>
    <w:basedOn w:val="Normal"/>
    <w:next w:val="Normal"/>
    <w:link w:val="Heading1Char"/>
    <w:uiPriority w:val="9"/>
    <w:qFormat/>
    <w:rsid w:val="00F974C5"/>
    <w:pPr>
      <w:keepNext/>
      <w:keepLines/>
      <w:spacing w:before="360"/>
      <w:ind w:left="794" w:hanging="794"/>
      <w:outlineLvl w:val="0"/>
    </w:pPr>
    <w:rPr>
      <w:rFonts w:eastAsiaTheme="majorEastAsia"/>
      <w:b/>
      <w:bCs/>
      <w:sz w:val="26"/>
      <w:szCs w:val="26"/>
    </w:rPr>
  </w:style>
  <w:style w:type="paragraph" w:styleId="Heading2">
    <w:name w:val="heading 2"/>
    <w:basedOn w:val="Normal"/>
    <w:next w:val="Normal"/>
    <w:link w:val="Heading2Char"/>
    <w:uiPriority w:val="9"/>
    <w:unhideWhenUsed/>
    <w:qFormat/>
    <w:rsid w:val="00F974C5"/>
    <w:pPr>
      <w:keepNext/>
      <w:keepLines/>
      <w:spacing w:before="300"/>
      <w:ind w:left="794" w:hanging="794"/>
      <w:outlineLvl w:val="1"/>
    </w:pPr>
    <w:rPr>
      <w:rFonts w:eastAsiaTheme="majorEastAsia"/>
      <w:b/>
      <w:bCs/>
      <w:sz w:val="24"/>
      <w:szCs w:val="24"/>
    </w:rPr>
  </w:style>
  <w:style w:type="paragraph" w:styleId="Heading3">
    <w:name w:val="heading 3"/>
    <w:basedOn w:val="Normal"/>
    <w:next w:val="Normal"/>
    <w:link w:val="Heading3Char"/>
    <w:uiPriority w:val="9"/>
    <w:unhideWhenUsed/>
    <w:qFormat/>
    <w:rsid w:val="00F974C5"/>
    <w:pPr>
      <w:keepNext/>
      <w:keepLines/>
      <w:spacing w:before="240"/>
      <w:ind w:left="794" w:hanging="794"/>
      <w:outlineLvl w:val="2"/>
    </w:pPr>
    <w:rPr>
      <w:rFonts w:eastAsiaTheme="majorEastAsia"/>
      <w:b/>
      <w:bCs/>
    </w:rPr>
  </w:style>
  <w:style w:type="paragraph" w:styleId="Heading4">
    <w:name w:val="heading 4"/>
    <w:basedOn w:val="Normal"/>
    <w:next w:val="Normal"/>
    <w:link w:val="Heading4Char"/>
    <w:uiPriority w:val="9"/>
    <w:unhideWhenUsed/>
    <w:qFormat/>
    <w:rsid w:val="00F974C5"/>
    <w:pPr>
      <w:keepNext/>
      <w:keepLines/>
      <w:spacing w:before="160"/>
      <w:ind w:left="794" w:hanging="794"/>
      <w:outlineLvl w:val="3"/>
    </w:pPr>
    <w:rPr>
      <w:rFonts w:eastAsiaTheme="majorEastAsia"/>
      <w:b/>
      <w:bCs/>
    </w:rPr>
  </w:style>
  <w:style w:type="paragraph" w:styleId="Heading5">
    <w:name w:val="heading 5"/>
    <w:basedOn w:val="Normal"/>
    <w:next w:val="Normal"/>
    <w:link w:val="Heading5Char"/>
    <w:uiPriority w:val="9"/>
    <w:unhideWhenUsed/>
    <w:qFormat/>
    <w:rsid w:val="00F974C5"/>
    <w:pPr>
      <w:keepNext/>
      <w:keepLines/>
      <w:ind w:left="1134" w:hanging="1134"/>
      <w:outlineLvl w:val="4"/>
    </w:pPr>
    <w:rPr>
      <w:rFonts w:eastAsiaTheme="majorEastAsia"/>
      <w:b/>
      <w:bCs/>
    </w:rPr>
  </w:style>
  <w:style w:type="paragraph" w:styleId="Heading6">
    <w:name w:val="heading 6"/>
    <w:basedOn w:val="Normal"/>
    <w:next w:val="Normal"/>
    <w:link w:val="Heading6Char"/>
    <w:uiPriority w:val="9"/>
    <w:unhideWhenUsed/>
    <w:qFormat/>
    <w:rsid w:val="00F974C5"/>
    <w:pPr>
      <w:keepNext/>
      <w:keepLines/>
      <w:spacing w:before="160"/>
      <w:ind w:left="1134" w:hanging="1134"/>
      <w:outlineLvl w:val="5"/>
    </w:pPr>
    <w:rPr>
      <w:rFonts w:eastAsiaTheme="majorEastAsia"/>
      <w:b/>
      <w:bCs/>
    </w:rPr>
  </w:style>
  <w:style w:type="paragraph" w:styleId="Heading7">
    <w:name w:val="heading 7"/>
    <w:basedOn w:val="Normal"/>
    <w:next w:val="Normal"/>
    <w:link w:val="Heading7Char"/>
    <w:uiPriority w:val="9"/>
    <w:unhideWhenUsed/>
    <w:qFormat/>
    <w:rsid w:val="00F974C5"/>
    <w:pPr>
      <w:keepNext/>
      <w:keepLines/>
      <w:spacing w:before="160"/>
      <w:ind w:left="1134" w:hanging="1134"/>
      <w:outlineLvl w:val="6"/>
    </w:pPr>
    <w:rPr>
      <w:rFonts w:eastAsiaTheme="majorEastAsia"/>
      <w:b/>
      <w:bCs/>
    </w:rPr>
  </w:style>
  <w:style w:type="paragraph" w:styleId="Heading8">
    <w:name w:val="heading 8"/>
    <w:basedOn w:val="Normal"/>
    <w:next w:val="Normal"/>
    <w:link w:val="Heading8Char"/>
    <w:uiPriority w:val="9"/>
    <w:unhideWhenUsed/>
    <w:qFormat/>
    <w:rsid w:val="00F974C5"/>
    <w:pPr>
      <w:keepNext/>
      <w:keepLines/>
      <w:spacing w:before="160"/>
      <w:ind w:left="1134" w:hanging="1134"/>
      <w:outlineLvl w:val="7"/>
    </w:pPr>
    <w:rPr>
      <w:rFonts w:eastAsiaTheme="majorEastAsia"/>
      <w:b/>
      <w:bCs/>
    </w:rPr>
  </w:style>
  <w:style w:type="paragraph" w:styleId="Heading9">
    <w:name w:val="heading 9"/>
    <w:basedOn w:val="Normal"/>
    <w:next w:val="Normal"/>
    <w:link w:val="Heading9Char"/>
    <w:uiPriority w:val="9"/>
    <w:unhideWhenUsed/>
    <w:qFormat/>
    <w:rsid w:val="00F974C5"/>
    <w:pPr>
      <w:keepNext/>
      <w:keepLines/>
      <w:spacing w:before="160"/>
      <w:ind w:left="1134" w:hanging="1134"/>
      <w:outlineLvl w:val="8"/>
    </w:pPr>
    <w:rPr>
      <w:rFonts w:eastAsiaTheme="majorEastAsia"/>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rsid w:val="007C3BC7"/>
    <w:pPr>
      <w:spacing w:after="0" w:line="240" w:lineRule="auto"/>
    </w:pPr>
    <w:rPr>
      <w:color w:val="FF0000"/>
    </w:rPr>
  </w:style>
  <w:style w:type="character" w:customStyle="1" w:styleId="Heading1Char">
    <w:name w:val="Heading 1 Char"/>
    <w:basedOn w:val="DefaultParagraphFont"/>
    <w:link w:val="Heading1"/>
    <w:uiPriority w:val="9"/>
    <w:rsid w:val="00F974C5"/>
    <w:rPr>
      <w:rFonts w:ascii="Dubai" w:eastAsiaTheme="majorEastAsia" w:hAnsi="Dubai" w:cs="Dubai"/>
      <w:b/>
      <w:bCs/>
      <w:sz w:val="26"/>
      <w:szCs w:val="26"/>
    </w:rPr>
  </w:style>
  <w:style w:type="character" w:customStyle="1" w:styleId="Heading2Char">
    <w:name w:val="Heading 2 Char"/>
    <w:basedOn w:val="DefaultParagraphFont"/>
    <w:link w:val="Heading2"/>
    <w:uiPriority w:val="9"/>
    <w:rsid w:val="00F974C5"/>
    <w:rPr>
      <w:rFonts w:ascii="Dubai" w:eastAsiaTheme="majorEastAsia" w:hAnsi="Dubai" w:cs="Dubai"/>
      <w:b/>
      <w:bCs/>
      <w:sz w:val="24"/>
      <w:szCs w:val="24"/>
    </w:rPr>
  </w:style>
  <w:style w:type="character" w:customStyle="1" w:styleId="Heading3Char">
    <w:name w:val="Heading 3 Char"/>
    <w:basedOn w:val="DefaultParagraphFont"/>
    <w:link w:val="Heading3"/>
    <w:uiPriority w:val="9"/>
    <w:rsid w:val="00F974C5"/>
    <w:rPr>
      <w:rFonts w:ascii="Dubai" w:eastAsiaTheme="majorEastAsia" w:hAnsi="Dubai" w:cs="Dubai"/>
      <w:b/>
      <w:bCs/>
    </w:rPr>
  </w:style>
  <w:style w:type="character" w:customStyle="1" w:styleId="Heading4Char">
    <w:name w:val="Heading 4 Char"/>
    <w:basedOn w:val="DefaultParagraphFont"/>
    <w:link w:val="Heading4"/>
    <w:uiPriority w:val="9"/>
    <w:rsid w:val="00F974C5"/>
    <w:rPr>
      <w:rFonts w:ascii="Dubai" w:eastAsiaTheme="majorEastAsia" w:hAnsi="Dubai" w:cs="Dubai"/>
      <w:b/>
      <w:bCs/>
    </w:rPr>
  </w:style>
  <w:style w:type="character" w:customStyle="1" w:styleId="Heading5Char">
    <w:name w:val="Heading 5 Char"/>
    <w:basedOn w:val="DefaultParagraphFont"/>
    <w:link w:val="Heading5"/>
    <w:uiPriority w:val="9"/>
    <w:rsid w:val="00F974C5"/>
    <w:rPr>
      <w:rFonts w:ascii="Dubai" w:eastAsiaTheme="majorEastAsia" w:hAnsi="Dubai" w:cs="Dubai"/>
      <w:b/>
      <w:bCs/>
    </w:rPr>
  </w:style>
  <w:style w:type="character" w:customStyle="1" w:styleId="Heading6Char">
    <w:name w:val="Heading 6 Char"/>
    <w:basedOn w:val="DefaultParagraphFont"/>
    <w:link w:val="Heading6"/>
    <w:uiPriority w:val="9"/>
    <w:rsid w:val="00F974C5"/>
    <w:rPr>
      <w:rFonts w:ascii="Dubai" w:eastAsiaTheme="majorEastAsia" w:hAnsi="Dubai" w:cs="Dubai"/>
      <w:b/>
      <w:bCs/>
    </w:rPr>
  </w:style>
  <w:style w:type="character" w:customStyle="1" w:styleId="Heading7Char">
    <w:name w:val="Heading 7 Char"/>
    <w:basedOn w:val="DefaultParagraphFont"/>
    <w:link w:val="Heading7"/>
    <w:uiPriority w:val="9"/>
    <w:rsid w:val="00F974C5"/>
    <w:rPr>
      <w:rFonts w:ascii="Dubai" w:eastAsiaTheme="majorEastAsia" w:hAnsi="Dubai" w:cs="Dubai"/>
      <w:b/>
      <w:bCs/>
    </w:rPr>
  </w:style>
  <w:style w:type="character" w:customStyle="1" w:styleId="Heading8Char">
    <w:name w:val="Heading 8 Char"/>
    <w:basedOn w:val="DefaultParagraphFont"/>
    <w:link w:val="Heading8"/>
    <w:uiPriority w:val="9"/>
    <w:rsid w:val="00F974C5"/>
    <w:rPr>
      <w:rFonts w:ascii="Dubai" w:eastAsiaTheme="majorEastAsia" w:hAnsi="Dubai" w:cs="Dubai"/>
      <w:b/>
      <w:bCs/>
    </w:rPr>
  </w:style>
  <w:style w:type="character" w:customStyle="1" w:styleId="Heading9Char">
    <w:name w:val="Heading 9 Char"/>
    <w:basedOn w:val="DefaultParagraphFont"/>
    <w:link w:val="Heading9"/>
    <w:uiPriority w:val="9"/>
    <w:rsid w:val="00F974C5"/>
    <w:rPr>
      <w:rFonts w:ascii="Dubai" w:eastAsiaTheme="majorEastAsia" w:hAnsi="Dubai" w:cs="Dubai"/>
      <w:b/>
      <w:bCs/>
    </w:rPr>
  </w:style>
  <w:style w:type="paragraph" w:customStyle="1" w:styleId="HeadingI">
    <w:name w:val="Heading I"/>
    <w:basedOn w:val="Normal"/>
    <w:qFormat/>
    <w:rsid w:val="00F974C5"/>
    <w:pPr>
      <w:keepNext/>
      <w:keepLines/>
      <w:spacing w:before="160"/>
    </w:pPr>
    <w:rPr>
      <w:i/>
      <w:iCs/>
    </w:rPr>
  </w:style>
  <w:style w:type="paragraph" w:customStyle="1" w:styleId="AgendaItem">
    <w:name w:val="Agenda Item"/>
    <w:basedOn w:val="Normal"/>
    <w:qFormat/>
    <w:rsid w:val="00F974C5"/>
    <w:pPr>
      <w:spacing w:before="360"/>
      <w:jc w:val="center"/>
    </w:pPr>
    <w:rPr>
      <w:sz w:val="26"/>
      <w:szCs w:val="26"/>
      <w:lang w:bidi="ar-SY"/>
    </w:rPr>
  </w:style>
  <w:style w:type="paragraph" w:customStyle="1" w:styleId="AnnexNo">
    <w:name w:val="Annex No"/>
    <w:basedOn w:val="AgendaItem"/>
    <w:qFormat/>
    <w:rsid w:val="00F974C5"/>
  </w:style>
  <w:style w:type="paragraph" w:customStyle="1" w:styleId="Annextitle">
    <w:name w:val="Annex title"/>
    <w:basedOn w:val="AnnexNo"/>
    <w:qFormat/>
    <w:rsid w:val="00F974C5"/>
    <w:pPr>
      <w:keepNext/>
      <w:keepLines/>
      <w:spacing w:before="120" w:after="360"/>
    </w:pPr>
    <w:rPr>
      <w:b/>
      <w:bCs/>
      <w:sz w:val="28"/>
      <w:szCs w:val="28"/>
    </w:rPr>
  </w:style>
  <w:style w:type="character" w:styleId="PlaceholderText">
    <w:name w:val="Placeholder Text"/>
    <w:basedOn w:val="DefaultParagraphFont"/>
    <w:uiPriority w:val="99"/>
    <w:semiHidden/>
    <w:rsid w:val="00DC24B4"/>
    <w:rPr>
      <w:color w:val="808080"/>
    </w:rPr>
  </w:style>
  <w:style w:type="paragraph" w:styleId="Footer">
    <w:name w:val="footer"/>
    <w:basedOn w:val="Normal"/>
    <w:link w:val="FooterChar"/>
    <w:rsid w:val="00F974C5"/>
    <w:pPr>
      <w:tabs>
        <w:tab w:val="center" w:pos="4153"/>
        <w:tab w:val="right" w:pos="8306"/>
      </w:tabs>
      <w:bidi w:val="0"/>
      <w:spacing w:before="0" w:line="240" w:lineRule="auto"/>
      <w:jc w:val="left"/>
    </w:pPr>
    <w:rPr>
      <w:rFonts w:eastAsia="Times New Roman"/>
      <w:sz w:val="20"/>
      <w:szCs w:val="20"/>
      <w:lang w:eastAsia="en-US"/>
    </w:rPr>
  </w:style>
  <w:style w:type="character" w:customStyle="1" w:styleId="FooterChar">
    <w:name w:val="Footer Char"/>
    <w:basedOn w:val="DefaultParagraphFont"/>
    <w:link w:val="Footer"/>
    <w:rsid w:val="00F974C5"/>
    <w:rPr>
      <w:rFonts w:ascii="Dubai" w:eastAsia="Times New Roman" w:hAnsi="Dubai" w:cs="Dubai"/>
      <w:sz w:val="20"/>
      <w:szCs w:val="20"/>
      <w:lang w:eastAsia="en-US"/>
    </w:rPr>
  </w:style>
  <w:style w:type="paragraph" w:customStyle="1" w:styleId="Referencetitle">
    <w:name w:val="Reference title"/>
    <w:basedOn w:val="Normal"/>
    <w:qFormat/>
    <w:rsid w:val="00F974C5"/>
    <w:pPr>
      <w:keepNext/>
      <w:spacing w:after="360"/>
      <w:jc w:val="center"/>
    </w:pPr>
    <w:rPr>
      <w:lang w:bidi="ar-SY"/>
    </w:rPr>
  </w:style>
  <w:style w:type="paragraph" w:customStyle="1" w:styleId="AppendixNo">
    <w:name w:val="Appendix No"/>
    <w:basedOn w:val="Normal"/>
    <w:qFormat/>
    <w:rsid w:val="00F974C5"/>
    <w:pPr>
      <w:keepNext/>
      <w:keepLines/>
      <w:spacing w:before="360"/>
      <w:jc w:val="center"/>
    </w:pPr>
    <w:rPr>
      <w:sz w:val="26"/>
      <w:szCs w:val="26"/>
      <w:lang w:bidi="ar-SY"/>
    </w:rPr>
  </w:style>
  <w:style w:type="paragraph" w:customStyle="1" w:styleId="Appendixtitle">
    <w:name w:val="Appendix title"/>
    <w:basedOn w:val="Normal"/>
    <w:qFormat/>
    <w:rsid w:val="00F974C5"/>
    <w:pPr>
      <w:keepNext/>
      <w:keepLines/>
      <w:spacing w:after="360"/>
      <w:jc w:val="center"/>
    </w:pPr>
    <w:rPr>
      <w:b/>
      <w:bCs/>
      <w:sz w:val="28"/>
      <w:szCs w:val="28"/>
    </w:rPr>
  </w:style>
  <w:style w:type="paragraph" w:customStyle="1" w:styleId="ArticleNo">
    <w:name w:val="Article No"/>
    <w:basedOn w:val="Normal"/>
    <w:qFormat/>
    <w:rsid w:val="00F974C5"/>
    <w:pPr>
      <w:keepNext/>
      <w:keepLines/>
      <w:spacing w:after="360"/>
      <w:jc w:val="center"/>
    </w:pPr>
    <w:rPr>
      <w:sz w:val="26"/>
      <w:szCs w:val="26"/>
      <w:lang w:bidi="ar-SY"/>
    </w:rPr>
  </w:style>
  <w:style w:type="paragraph" w:customStyle="1" w:styleId="Articletitle">
    <w:name w:val="Article title"/>
    <w:basedOn w:val="ArticleNo"/>
    <w:qFormat/>
    <w:rsid w:val="00F974C5"/>
    <w:rPr>
      <w:b/>
      <w:bCs/>
      <w:sz w:val="28"/>
      <w:szCs w:val="28"/>
    </w:rPr>
  </w:style>
  <w:style w:type="paragraph" w:customStyle="1" w:styleId="Call">
    <w:name w:val="Call"/>
    <w:basedOn w:val="Normal"/>
    <w:qFormat/>
    <w:rsid w:val="00F974C5"/>
    <w:pPr>
      <w:keepNext/>
      <w:spacing w:before="160"/>
      <w:ind w:left="1588" w:hanging="794"/>
    </w:pPr>
    <w:rPr>
      <w:i/>
      <w:iCs/>
    </w:rPr>
  </w:style>
  <w:style w:type="paragraph" w:customStyle="1" w:styleId="ChapterNo">
    <w:name w:val="Chapter No"/>
    <w:basedOn w:val="Normal"/>
    <w:qFormat/>
    <w:rsid w:val="00F974C5"/>
    <w:pPr>
      <w:keepNext/>
      <w:keepLines/>
      <w:spacing w:before="600"/>
      <w:jc w:val="center"/>
    </w:pPr>
    <w:rPr>
      <w:sz w:val="28"/>
      <w:szCs w:val="28"/>
      <w:lang w:bidi="ar-SY"/>
    </w:rPr>
  </w:style>
  <w:style w:type="paragraph" w:customStyle="1" w:styleId="Chaptertitle">
    <w:name w:val="Chapter title"/>
    <w:basedOn w:val="ChapterNo"/>
    <w:qFormat/>
    <w:rsid w:val="00F974C5"/>
    <w:pPr>
      <w:spacing w:before="120" w:after="600"/>
    </w:pPr>
    <w:rPr>
      <w:b/>
      <w:bCs/>
      <w:sz w:val="32"/>
      <w:szCs w:val="32"/>
    </w:rPr>
  </w:style>
  <w:style w:type="paragraph" w:styleId="Date">
    <w:name w:val="Date"/>
    <w:basedOn w:val="Normal"/>
    <w:next w:val="Normal"/>
    <w:link w:val="DateChar"/>
    <w:uiPriority w:val="99"/>
    <w:unhideWhenUsed/>
    <w:rsid w:val="00F974C5"/>
    <w:pPr>
      <w:keepNext/>
      <w:jc w:val="right"/>
    </w:pPr>
  </w:style>
  <w:style w:type="character" w:customStyle="1" w:styleId="DateChar">
    <w:name w:val="Date Char"/>
    <w:basedOn w:val="DefaultParagraphFont"/>
    <w:link w:val="Date"/>
    <w:uiPriority w:val="99"/>
    <w:rsid w:val="00F974C5"/>
    <w:rPr>
      <w:rFonts w:ascii="Dubai" w:hAnsi="Dubai" w:cs="Dubai"/>
    </w:rPr>
  </w:style>
  <w:style w:type="paragraph" w:customStyle="1" w:styleId="DecNo">
    <w:name w:val="Dec_No"/>
    <w:basedOn w:val="Normal"/>
    <w:qFormat/>
    <w:rsid w:val="00F974C5"/>
    <w:pPr>
      <w:keepNext/>
      <w:keepLines/>
      <w:spacing w:before="360"/>
      <w:jc w:val="center"/>
    </w:pPr>
    <w:rPr>
      <w:sz w:val="26"/>
      <w:szCs w:val="26"/>
    </w:rPr>
  </w:style>
  <w:style w:type="paragraph" w:customStyle="1" w:styleId="Dectitle">
    <w:name w:val="Dec_title"/>
    <w:basedOn w:val="DecNo"/>
    <w:qFormat/>
    <w:rsid w:val="00F974C5"/>
    <w:pPr>
      <w:spacing w:before="120" w:after="360"/>
    </w:pPr>
    <w:rPr>
      <w:b/>
      <w:bCs/>
      <w:sz w:val="28"/>
      <w:szCs w:val="28"/>
    </w:rPr>
  </w:style>
  <w:style w:type="paragraph" w:customStyle="1" w:styleId="enumlev1">
    <w:name w:val="enumlev 1"/>
    <w:basedOn w:val="Normal"/>
    <w:qFormat/>
    <w:rsid w:val="00F974C5"/>
    <w:pPr>
      <w:spacing w:before="80"/>
      <w:ind w:left="794" w:hanging="794"/>
      <w:outlineLvl w:val="0"/>
    </w:pPr>
    <w:rPr>
      <w:lang w:bidi="ar-SY"/>
    </w:rPr>
  </w:style>
  <w:style w:type="paragraph" w:customStyle="1" w:styleId="enumlev2">
    <w:name w:val="enumlev 2"/>
    <w:basedOn w:val="Normal"/>
    <w:next w:val="enumlev1"/>
    <w:qFormat/>
    <w:rsid w:val="00F974C5"/>
    <w:pPr>
      <w:spacing w:before="80"/>
      <w:ind w:left="1588" w:hanging="794"/>
      <w:outlineLvl w:val="1"/>
    </w:pPr>
  </w:style>
  <w:style w:type="paragraph" w:customStyle="1" w:styleId="enumlev3">
    <w:name w:val="enumlev 3"/>
    <w:basedOn w:val="Normal"/>
    <w:qFormat/>
    <w:rsid w:val="008A7F84"/>
    <w:pPr>
      <w:spacing w:before="80"/>
      <w:ind w:left="2382" w:hanging="794"/>
      <w:outlineLvl w:val="2"/>
    </w:pPr>
    <w:rPr>
      <w:lang w:bidi="ar-SY"/>
    </w:rPr>
  </w:style>
  <w:style w:type="paragraph" w:customStyle="1" w:styleId="Figurelegend">
    <w:name w:val="Figure legend"/>
    <w:basedOn w:val="Normal"/>
    <w:qFormat/>
    <w:rsid w:val="00F974C5"/>
    <w:pPr>
      <w:spacing w:before="60"/>
    </w:pPr>
    <w:rPr>
      <w:lang w:bidi="ar-SY"/>
    </w:rPr>
  </w:style>
  <w:style w:type="paragraph" w:styleId="FootnoteText">
    <w:name w:val="footnote text"/>
    <w:basedOn w:val="Normal"/>
    <w:link w:val="FootnoteTextChar"/>
    <w:uiPriority w:val="99"/>
    <w:semiHidden/>
    <w:unhideWhenUsed/>
    <w:qFormat/>
    <w:rsid w:val="002E6541"/>
    <w:pPr>
      <w:spacing w:before="60" w:line="168" w:lineRule="auto"/>
    </w:pPr>
    <w:rPr>
      <w:sz w:val="20"/>
      <w:szCs w:val="26"/>
    </w:rPr>
  </w:style>
  <w:style w:type="character" w:styleId="FootnoteReference">
    <w:name w:val="footnote reference"/>
    <w:basedOn w:val="DefaultParagraphFont"/>
    <w:uiPriority w:val="99"/>
    <w:unhideWhenUsed/>
    <w:qFormat/>
    <w:rsid w:val="00F974C5"/>
    <w:rPr>
      <w:rFonts w:ascii="Dubai" w:hAnsi="Dubai" w:cs="Dubai"/>
      <w:b w:val="0"/>
      <w:bCs w:val="0"/>
      <w:i w:val="0"/>
      <w:iCs w:val="0"/>
      <w:caps w:val="0"/>
      <w:smallCaps w:val="0"/>
      <w:strike w:val="0"/>
      <w:dstrike w:val="0"/>
      <w:vanish w:val="0"/>
      <w:spacing w:val="0"/>
      <w:w w:val="100"/>
      <w:position w:val="6"/>
      <w:sz w:val="18"/>
      <w:szCs w:val="18"/>
      <w:vertAlign w:val="baseline"/>
    </w:rPr>
  </w:style>
  <w:style w:type="character" w:customStyle="1" w:styleId="FootnoteTextChar">
    <w:name w:val="Footnote Text Char"/>
    <w:basedOn w:val="DefaultParagraphFont"/>
    <w:link w:val="FootnoteText"/>
    <w:uiPriority w:val="99"/>
    <w:semiHidden/>
    <w:rsid w:val="002E6541"/>
    <w:rPr>
      <w:rFonts w:ascii="Calibri" w:hAnsi="Calibri" w:cs="Traditional Arabic"/>
      <w:sz w:val="20"/>
      <w:szCs w:val="26"/>
    </w:rPr>
  </w:style>
  <w:style w:type="paragraph" w:customStyle="1" w:styleId="Normalaftertitle">
    <w:name w:val="Normal after title"/>
    <w:basedOn w:val="Normal"/>
    <w:qFormat/>
    <w:rsid w:val="00F974C5"/>
    <w:pPr>
      <w:keepNext/>
      <w:spacing w:before="360"/>
    </w:pPr>
    <w:rPr>
      <w:lang w:bidi="ar-SY"/>
    </w:rPr>
  </w:style>
  <w:style w:type="paragraph" w:customStyle="1" w:styleId="Note">
    <w:name w:val="Note"/>
    <w:basedOn w:val="Normal"/>
    <w:qFormat/>
    <w:rsid w:val="00F974C5"/>
    <w:pPr>
      <w:spacing w:before="80"/>
    </w:pPr>
    <w:rPr>
      <w:sz w:val="20"/>
      <w:szCs w:val="20"/>
    </w:rPr>
  </w:style>
  <w:style w:type="paragraph" w:customStyle="1" w:styleId="Proposal">
    <w:name w:val="Proposal"/>
    <w:basedOn w:val="Note"/>
    <w:qFormat/>
    <w:rsid w:val="00F974C5"/>
    <w:pPr>
      <w:keepNext/>
      <w:spacing w:before="240"/>
    </w:pPr>
    <w:rPr>
      <w:b/>
      <w:bCs/>
      <w:sz w:val="22"/>
      <w:szCs w:val="22"/>
    </w:rPr>
  </w:style>
  <w:style w:type="paragraph" w:customStyle="1" w:styleId="Reasons">
    <w:name w:val="Reasons"/>
    <w:basedOn w:val="Normal"/>
    <w:qFormat/>
    <w:rsid w:val="00F974C5"/>
    <w:rPr>
      <w:b/>
      <w:bCs/>
    </w:rPr>
  </w:style>
  <w:style w:type="paragraph" w:customStyle="1" w:styleId="RecNo">
    <w:name w:val="Rec_No"/>
    <w:basedOn w:val="Normal"/>
    <w:qFormat/>
    <w:rsid w:val="00F974C5"/>
    <w:pPr>
      <w:keepNext/>
      <w:keepLines/>
      <w:spacing w:before="360"/>
      <w:jc w:val="center"/>
    </w:pPr>
    <w:rPr>
      <w:sz w:val="26"/>
      <w:szCs w:val="26"/>
    </w:rPr>
  </w:style>
  <w:style w:type="paragraph" w:customStyle="1" w:styleId="Rectitle">
    <w:name w:val="Rec_title"/>
    <w:basedOn w:val="Normal"/>
    <w:qFormat/>
    <w:rsid w:val="00F974C5"/>
    <w:pPr>
      <w:keepNext/>
      <w:keepLines/>
      <w:spacing w:after="360"/>
      <w:jc w:val="center"/>
    </w:pPr>
    <w:rPr>
      <w:b/>
      <w:bCs/>
      <w:sz w:val="28"/>
      <w:szCs w:val="28"/>
    </w:rPr>
  </w:style>
  <w:style w:type="paragraph" w:customStyle="1" w:styleId="Referencetexte">
    <w:name w:val="Reference texte"/>
    <w:basedOn w:val="Normal"/>
    <w:qFormat/>
    <w:rsid w:val="00F974C5"/>
  </w:style>
  <w:style w:type="paragraph" w:customStyle="1" w:styleId="PartNo">
    <w:name w:val="Part No"/>
    <w:basedOn w:val="Normal"/>
    <w:qFormat/>
    <w:rsid w:val="00F974C5"/>
    <w:pPr>
      <w:keepNext/>
      <w:keepLines/>
      <w:spacing w:before="360"/>
      <w:jc w:val="center"/>
    </w:pPr>
    <w:rPr>
      <w:sz w:val="26"/>
      <w:szCs w:val="26"/>
    </w:rPr>
  </w:style>
  <w:style w:type="paragraph" w:customStyle="1" w:styleId="Parttitle">
    <w:name w:val="Part title"/>
    <w:basedOn w:val="PartNo"/>
    <w:qFormat/>
    <w:rsid w:val="00F974C5"/>
    <w:pPr>
      <w:spacing w:before="120" w:after="360"/>
    </w:pPr>
    <w:rPr>
      <w:b/>
      <w:bCs/>
      <w:sz w:val="28"/>
      <w:szCs w:val="28"/>
    </w:rPr>
  </w:style>
  <w:style w:type="paragraph" w:customStyle="1" w:styleId="Reftitle">
    <w:name w:val="Ref_title"/>
    <w:basedOn w:val="Normal"/>
    <w:qFormat/>
    <w:rsid w:val="00F974C5"/>
    <w:pPr>
      <w:keepNext/>
      <w:keepLines/>
      <w:spacing w:before="480" w:after="240"/>
      <w:jc w:val="center"/>
    </w:pPr>
    <w:rPr>
      <w:b/>
      <w:bCs/>
      <w:sz w:val="28"/>
      <w:szCs w:val="28"/>
    </w:rPr>
  </w:style>
  <w:style w:type="paragraph" w:customStyle="1" w:styleId="Section1">
    <w:name w:val="Section 1"/>
    <w:basedOn w:val="Normal"/>
    <w:qFormat/>
    <w:rsid w:val="00F974C5"/>
    <w:pPr>
      <w:keepNext/>
      <w:spacing w:before="360" w:after="240"/>
      <w:jc w:val="center"/>
    </w:pPr>
    <w:rPr>
      <w:b/>
      <w:bCs/>
      <w:sz w:val="26"/>
      <w:szCs w:val="26"/>
      <w:lang w:bidi="ar-SY"/>
    </w:rPr>
  </w:style>
  <w:style w:type="paragraph" w:customStyle="1" w:styleId="Section2">
    <w:name w:val="Section 2"/>
    <w:basedOn w:val="Section1"/>
    <w:qFormat/>
    <w:rsid w:val="00F974C5"/>
    <w:pPr>
      <w:spacing w:before="240"/>
    </w:pPr>
    <w:rPr>
      <w:b w:val="0"/>
      <w:bCs w:val="0"/>
    </w:rPr>
  </w:style>
  <w:style w:type="paragraph" w:customStyle="1" w:styleId="SectionNo">
    <w:name w:val="Section No"/>
    <w:basedOn w:val="Normal"/>
    <w:qFormat/>
    <w:rsid w:val="00F974C5"/>
    <w:pPr>
      <w:keepNext/>
      <w:keepLines/>
      <w:spacing w:before="360"/>
      <w:jc w:val="center"/>
    </w:pPr>
    <w:rPr>
      <w:sz w:val="26"/>
      <w:szCs w:val="26"/>
    </w:rPr>
  </w:style>
  <w:style w:type="paragraph" w:customStyle="1" w:styleId="Sectiontitle">
    <w:name w:val="Section title"/>
    <w:basedOn w:val="Normal"/>
    <w:qFormat/>
    <w:rsid w:val="00F974C5"/>
    <w:pPr>
      <w:keepNext/>
      <w:keepLines/>
      <w:spacing w:after="360"/>
      <w:jc w:val="center"/>
    </w:pPr>
    <w:rPr>
      <w:b/>
      <w:bCs/>
      <w:sz w:val="28"/>
      <w:szCs w:val="28"/>
      <w:lang w:bidi="ar-SY"/>
    </w:rPr>
  </w:style>
  <w:style w:type="paragraph" w:customStyle="1" w:styleId="Source">
    <w:name w:val="Source"/>
    <w:basedOn w:val="Normal"/>
    <w:qFormat/>
    <w:rsid w:val="007C3BCD"/>
    <w:pPr>
      <w:keepNext/>
      <w:keepLines/>
      <w:spacing w:before="840"/>
      <w:jc w:val="center"/>
    </w:pPr>
    <w:rPr>
      <w:b/>
      <w:bCs/>
      <w:sz w:val="32"/>
      <w:szCs w:val="32"/>
    </w:rPr>
  </w:style>
  <w:style w:type="paragraph" w:customStyle="1" w:styleId="FigureNo">
    <w:name w:val="Figure No"/>
    <w:basedOn w:val="Normal"/>
    <w:qFormat/>
    <w:rsid w:val="00F974C5"/>
    <w:pPr>
      <w:keepNext/>
      <w:spacing w:before="240"/>
      <w:jc w:val="center"/>
    </w:pPr>
    <w:rPr>
      <w:lang w:bidi="ar-SY"/>
    </w:rPr>
  </w:style>
  <w:style w:type="paragraph" w:customStyle="1" w:styleId="Figuretitle">
    <w:name w:val="Figure title"/>
    <w:basedOn w:val="Normal"/>
    <w:qFormat/>
    <w:rsid w:val="00F974C5"/>
    <w:pPr>
      <w:keepNext/>
      <w:spacing w:after="240"/>
      <w:jc w:val="center"/>
    </w:pPr>
    <w:rPr>
      <w:b/>
      <w:bCs/>
    </w:rPr>
  </w:style>
  <w:style w:type="paragraph" w:customStyle="1" w:styleId="TableNo">
    <w:name w:val="Table No"/>
    <w:basedOn w:val="Normal"/>
    <w:qFormat/>
    <w:rsid w:val="00F974C5"/>
    <w:pPr>
      <w:keepNext/>
      <w:spacing w:before="240"/>
      <w:jc w:val="center"/>
    </w:pPr>
    <w:rPr>
      <w:lang w:bidi="ar-SY"/>
    </w:rPr>
  </w:style>
  <w:style w:type="paragraph" w:customStyle="1" w:styleId="Tabletitle">
    <w:name w:val="Table title"/>
    <w:basedOn w:val="TableNo"/>
    <w:qFormat/>
    <w:rsid w:val="00F974C5"/>
    <w:pPr>
      <w:spacing w:before="120" w:after="240"/>
    </w:pPr>
    <w:rPr>
      <w:b/>
      <w:bCs/>
    </w:rPr>
  </w:style>
  <w:style w:type="paragraph" w:customStyle="1" w:styleId="TableHead">
    <w:name w:val="Table Head"/>
    <w:basedOn w:val="Normal"/>
    <w:qFormat/>
    <w:rsid w:val="00F974C5"/>
    <w:pPr>
      <w:keepNext/>
      <w:spacing w:before="60" w:after="60" w:line="260" w:lineRule="exact"/>
      <w:jc w:val="center"/>
    </w:pPr>
    <w:rPr>
      <w:b/>
      <w:bCs/>
      <w:sz w:val="20"/>
      <w:szCs w:val="20"/>
    </w:rPr>
  </w:style>
  <w:style w:type="paragraph" w:customStyle="1" w:styleId="Tabletexte">
    <w:name w:val="Table texte"/>
    <w:basedOn w:val="Normal"/>
    <w:qFormat/>
    <w:rsid w:val="00F974C5"/>
    <w:pPr>
      <w:spacing w:before="60" w:after="60" w:line="260" w:lineRule="exact"/>
    </w:pPr>
    <w:rPr>
      <w:sz w:val="20"/>
      <w:szCs w:val="20"/>
      <w:lang w:bidi="ar-SY"/>
    </w:rPr>
  </w:style>
  <w:style w:type="paragraph" w:customStyle="1" w:styleId="Title1">
    <w:name w:val="Title 1"/>
    <w:basedOn w:val="Normal"/>
    <w:qFormat/>
    <w:rsid w:val="007C3BCD"/>
    <w:pPr>
      <w:keepNext/>
      <w:spacing w:before="360"/>
      <w:jc w:val="center"/>
    </w:pPr>
    <w:rPr>
      <w:w w:val="120"/>
      <w:sz w:val="28"/>
      <w:szCs w:val="28"/>
    </w:rPr>
  </w:style>
  <w:style w:type="paragraph" w:customStyle="1" w:styleId="Title2">
    <w:name w:val="Title 2"/>
    <w:basedOn w:val="Normal"/>
    <w:qFormat/>
    <w:rsid w:val="00F974C5"/>
    <w:pPr>
      <w:keepNext/>
      <w:spacing w:before="240"/>
      <w:jc w:val="center"/>
    </w:pPr>
    <w:rPr>
      <w:w w:val="120"/>
      <w:sz w:val="26"/>
      <w:szCs w:val="26"/>
    </w:rPr>
  </w:style>
  <w:style w:type="paragraph" w:customStyle="1" w:styleId="Title3">
    <w:name w:val="Title 3"/>
    <w:basedOn w:val="Normal"/>
    <w:qFormat/>
    <w:rsid w:val="00F974C5"/>
    <w:pPr>
      <w:keepNext/>
      <w:spacing w:before="240"/>
      <w:jc w:val="center"/>
    </w:pPr>
    <w:rPr>
      <w:sz w:val="26"/>
      <w:szCs w:val="26"/>
    </w:rPr>
  </w:style>
  <w:style w:type="paragraph" w:styleId="TOC1">
    <w:name w:val="toc 1"/>
    <w:basedOn w:val="Normal"/>
    <w:next w:val="Normal"/>
    <w:autoRedefine/>
    <w:uiPriority w:val="39"/>
    <w:unhideWhenUsed/>
    <w:rsid w:val="00F974C5"/>
    <w:pPr>
      <w:ind w:left="720" w:hanging="720"/>
    </w:pPr>
  </w:style>
  <w:style w:type="paragraph" w:styleId="TOC2">
    <w:name w:val="toc 2"/>
    <w:basedOn w:val="Normal"/>
    <w:next w:val="Normal"/>
    <w:autoRedefine/>
    <w:uiPriority w:val="39"/>
    <w:unhideWhenUsed/>
    <w:rsid w:val="002978F4"/>
    <w:pPr>
      <w:ind w:left="1514" w:hanging="720"/>
    </w:pPr>
  </w:style>
  <w:style w:type="paragraph" w:styleId="TOC3">
    <w:name w:val="toc 3"/>
    <w:basedOn w:val="Normal"/>
    <w:next w:val="Normal"/>
    <w:autoRedefine/>
    <w:uiPriority w:val="39"/>
    <w:unhideWhenUsed/>
    <w:rsid w:val="002978F4"/>
    <w:pPr>
      <w:ind w:left="2308" w:hanging="720"/>
    </w:pPr>
  </w:style>
  <w:style w:type="paragraph" w:styleId="TOC4">
    <w:name w:val="toc 4"/>
    <w:basedOn w:val="Normal"/>
    <w:next w:val="Normal"/>
    <w:autoRedefine/>
    <w:uiPriority w:val="39"/>
    <w:unhideWhenUsed/>
    <w:rsid w:val="0023283D"/>
    <w:pPr>
      <w:ind w:left="3045" w:hanging="720"/>
    </w:pPr>
  </w:style>
  <w:style w:type="paragraph" w:styleId="TOC5">
    <w:name w:val="toc 5"/>
    <w:basedOn w:val="Normal"/>
    <w:next w:val="Normal"/>
    <w:autoRedefine/>
    <w:uiPriority w:val="39"/>
    <w:unhideWhenUsed/>
    <w:rsid w:val="0023283D"/>
    <w:pPr>
      <w:ind w:left="3782" w:hanging="720"/>
    </w:pPr>
  </w:style>
  <w:style w:type="paragraph" w:styleId="TOC6">
    <w:name w:val="toc 6"/>
    <w:basedOn w:val="Normal"/>
    <w:next w:val="Normal"/>
    <w:autoRedefine/>
    <w:uiPriority w:val="39"/>
    <w:unhideWhenUsed/>
    <w:rsid w:val="0023283D"/>
    <w:pPr>
      <w:ind w:left="4519" w:hanging="720"/>
    </w:pPr>
  </w:style>
  <w:style w:type="paragraph" w:styleId="TOC7">
    <w:name w:val="toc 7"/>
    <w:basedOn w:val="Normal"/>
    <w:next w:val="Normal"/>
    <w:autoRedefine/>
    <w:uiPriority w:val="39"/>
    <w:unhideWhenUsed/>
    <w:rsid w:val="0023283D"/>
    <w:pPr>
      <w:ind w:left="5256" w:hanging="720"/>
    </w:pPr>
  </w:style>
  <w:style w:type="paragraph" w:styleId="TOC8">
    <w:name w:val="toc 8"/>
    <w:basedOn w:val="Normal"/>
    <w:next w:val="Normal"/>
    <w:autoRedefine/>
    <w:uiPriority w:val="39"/>
    <w:unhideWhenUsed/>
    <w:rsid w:val="0023283D"/>
    <w:pPr>
      <w:ind w:left="6050" w:hanging="720"/>
    </w:pPr>
    <w:rPr>
      <w:lang w:bidi="ar-SY"/>
    </w:rPr>
  </w:style>
  <w:style w:type="paragraph" w:styleId="TOC9">
    <w:name w:val="toc 9"/>
    <w:basedOn w:val="Normal"/>
    <w:next w:val="Normal"/>
    <w:autoRedefine/>
    <w:uiPriority w:val="39"/>
    <w:unhideWhenUsed/>
    <w:rsid w:val="0023283D"/>
    <w:pPr>
      <w:ind w:left="6787" w:hanging="720"/>
    </w:pPr>
  </w:style>
  <w:style w:type="paragraph" w:customStyle="1" w:styleId="VolumeNo">
    <w:name w:val="Volume No"/>
    <w:basedOn w:val="Normal"/>
    <w:qFormat/>
    <w:rsid w:val="00F974C5"/>
    <w:pPr>
      <w:keepNext/>
      <w:spacing w:before="360"/>
      <w:jc w:val="center"/>
    </w:pPr>
    <w:rPr>
      <w:sz w:val="26"/>
      <w:szCs w:val="26"/>
      <w:lang w:bidi="ar-SY"/>
    </w:rPr>
  </w:style>
  <w:style w:type="paragraph" w:customStyle="1" w:styleId="Volumetitle">
    <w:name w:val="Volume title"/>
    <w:basedOn w:val="VolumeNo"/>
    <w:qFormat/>
    <w:rsid w:val="00F974C5"/>
    <w:pPr>
      <w:spacing w:before="120" w:after="360"/>
    </w:pPr>
    <w:rPr>
      <w:b/>
      <w:bCs/>
      <w:sz w:val="28"/>
      <w:szCs w:val="28"/>
    </w:rPr>
  </w:style>
  <w:style w:type="paragraph" w:styleId="Title">
    <w:name w:val="Title"/>
    <w:aliases w:val="Title right"/>
    <w:basedOn w:val="Normal"/>
    <w:next w:val="Normal"/>
    <w:link w:val="TitleChar"/>
    <w:uiPriority w:val="10"/>
    <w:rsid w:val="007C3BC7"/>
    <w:pPr>
      <w:keepNext/>
      <w:spacing w:before="360"/>
    </w:pPr>
    <w:rPr>
      <w:rFonts w:eastAsiaTheme="majorEastAsia"/>
      <w:b/>
      <w:bCs/>
      <w:color w:val="FF0000"/>
      <w:kern w:val="28"/>
      <w:sz w:val="28"/>
      <w:szCs w:val="40"/>
    </w:rPr>
  </w:style>
  <w:style w:type="character" w:customStyle="1" w:styleId="TitleChar">
    <w:name w:val="Title Char"/>
    <w:aliases w:val="Title right Char"/>
    <w:basedOn w:val="DefaultParagraphFont"/>
    <w:link w:val="Title"/>
    <w:uiPriority w:val="10"/>
    <w:rsid w:val="007C3BC7"/>
    <w:rPr>
      <w:rFonts w:ascii="Calibri" w:eastAsiaTheme="majorEastAsia" w:hAnsi="Calibri" w:cs="Traditional Arabic"/>
      <w:b/>
      <w:bCs/>
      <w:color w:val="FF0000"/>
      <w:kern w:val="28"/>
      <w:sz w:val="28"/>
      <w:szCs w:val="40"/>
    </w:rPr>
  </w:style>
  <w:style w:type="paragraph" w:customStyle="1" w:styleId="ResNo">
    <w:name w:val="Res_No"/>
    <w:basedOn w:val="Normal"/>
    <w:qFormat/>
    <w:rsid w:val="00F974C5"/>
    <w:pPr>
      <w:keepNext/>
      <w:keepLines/>
      <w:spacing w:before="360"/>
      <w:jc w:val="center"/>
    </w:pPr>
    <w:rPr>
      <w:sz w:val="26"/>
      <w:szCs w:val="26"/>
    </w:rPr>
  </w:style>
  <w:style w:type="paragraph" w:customStyle="1" w:styleId="Restitle">
    <w:name w:val="Res_title"/>
    <w:basedOn w:val="Normal"/>
    <w:qFormat/>
    <w:rsid w:val="00F974C5"/>
    <w:pPr>
      <w:keepNext/>
      <w:keepLines/>
      <w:spacing w:before="240"/>
      <w:jc w:val="center"/>
    </w:pPr>
    <w:rPr>
      <w:b/>
      <w:bCs/>
      <w:sz w:val="28"/>
      <w:szCs w:val="28"/>
      <w:lang w:bidi="ar-SY"/>
    </w:rPr>
  </w:style>
  <w:style w:type="paragraph" w:customStyle="1" w:styleId="OpinionNo">
    <w:name w:val="Opinion No"/>
    <w:basedOn w:val="Normal"/>
    <w:qFormat/>
    <w:rsid w:val="00F974C5"/>
    <w:pPr>
      <w:keepNext/>
      <w:keepLines/>
      <w:spacing w:before="360"/>
      <w:jc w:val="center"/>
    </w:pPr>
    <w:rPr>
      <w:sz w:val="26"/>
      <w:szCs w:val="26"/>
    </w:rPr>
  </w:style>
  <w:style w:type="paragraph" w:customStyle="1" w:styleId="Opiniontitle">
    <w:name w:val="Opinion title"/>
    <w:basedOn w:val="Normal"/>
    <w:qFormat/>
    <w:rsid w:val="00F974C5"/>
    <w:pPr>
      <w:keepNext/>
      <w:keepLines/>
      <w:spacing w:after="360"/>
      <w:jc w:val="center"/>
    </w:pPr>
    <w:rPr>
      <w:b/>
      <w:bCs/>
      <w:sz w:val="28"/>
      <w:szCs w:val="28"/>
    </w:rPr>
  </w:style>
  <w:style w:type="paragraph" w:styleId="Signature">
    <w:name w:val="Signature"/>
    <w:basedOn w:val="Normal"/>
    <w:link w:val="SignatureChar"/>
    <w:uiPriority w:val="99"/>
    <w:semiHidden/>
    <w:unhideWhenUsed/>
    <w:qFormat/>
    <w:rsid w:val="008235CD"/>
    <w:pPr>
      <w:spacing w:before="1440"/>
      <w:jc w:val="left"/>
    </w:pPr>
  </w:style>
  <w:style w:type="character" w:customStyle="1" w:styleId="SignatureChar">
    <w:name w:val="Signature Char"/>
    <w:basedOn w:val="DefaultParagraphFont"/>
    <w:link w:val="Signature"/>
    <w:uiPriority w:val="99"/>
    <w:semiHidden/>
    <w:rsid w:val="008235CD"/>
    <w:rPr>
      <w:rFonts w:ascii="Calibri" w:hAnsi="Calibri" w:cs="Traditional Arabic"/>
      <w:szCs w:val="30"/>
    </w:rPr>
  </w:style>
  <w:style w:type="table" w:styleId="TableGrid">
    <w:name w:val="Table Grid"/>
    <w:basedOn w:val="TableNormal"/>
    <w:uiPriority w:val="59"/>
    <w:rsid w:val="002907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74C5"/>
    <w:pPr>
      <w:tabs>
        <w:tab w:val="center" w:pos="4680"/>
        <w:tab w:val="right" w:pos="9360"/>
      </w:tabs>
      <w:spacing w:before="0" w:line="240" w:lineRule="auto"/>
    </w:pPr>
  </w:style>
  <w:style w:type="character" w:customStyle="1" w:styleId="HeaderChar">
    <w:name w:val="Header Char"/>
    <w:basedOn w:val="DefaultParagraphFont"/>
    <w:link w:val="Header"/>
    <w:uiPriority w:val="99"/>
    <w:rsid w:val="00F974C5"/>
    <w:rPr>
      <w:rFonts w:ascii="Dubai" w:hAnsi="Dubai" w:cs="Dubai"/>
    </w:rPr>
  </w:style>
  <w:style w:type="character" w:styleId="Hyperlink">
    <w:name w:val="Hyperlink"/>
    <w:aliases w:val="超级链接,Style 58,超????,超?级链,하이퍼링크2,하이퍼링크21,CEO_Hyperlink,超??级链Ú,fL????,fL?级,超??级链,超?级链Ú,’´?级链,’´????,’´??级链Ú,’´??级,超链接1"/>
    <w:basedOn w:val="DefaultParagraphFont"/>
    <w:uiPriority w:val="99"/>
    <w:unhideWhenUsed/>
    <w:qFormat/>
    <w:rsid w:val="00F974C5"/>
    <w:rPr>
      <w:rFonts w:ascii="Dubai" w:hAnsi="Dubai" w:cs="Dubai"/>
      <w:color w:val="0000FF"/>
      <w:u w:val="single"/>
    </w:rPr>
  </w:style>
  <w:style w:type="character" w:styleId="BookTitle">
    <w:name w:val="Book Title"/>
    <w:basedOn w:val="DefaultParagraphFont"/>
    <w:uiPriority w:val="33"/>
    <w:rsid w:val="007C3BC7"/>
    <w:rPr>
      <w:b/>
      <w:bCs/>
      <w:i/>
      <w:iCs/>
      <w:color w:val="FF0000"/>
      <w:spacing w:val="5"/>
    </w:rPr>
  </w:style>
  <w:style w:type="character" w:styleId="Emphasis">
    <w:name w:val="Emphasis"/>
    <w:basedOn w:val="DefaultParagraphFont"/>
    <w:uiPriority w:val="20"/>
    <w:rsid w:val="007C3BC7"/>
    <w:rPr>
      <w:i/>
      <w:iCs/>
      <w:color w:val="FF0000"/>
    </w:rPr>
  </w:style>
  <w:style w:type="paragraph" w:customStyle="1" w:styleId="Footnotetexte">
    <w:name w:val="Footnote texte"/>
    <w:basedOn w:val="Normal"/>
    <w:qFormat/>
    <w:rsid w:val="00F974C5"/>
    <w:pPr>
      <w:tabs>
        <w:tab w:val="clear" w:pos="794"/>
        <w:tab w:val="left" w:pos="397"/>
      </w:tabs>
      <w:spacing w:before="60" w:line="168" w:lineRule="auto"/>
      <w:ind w:left="397" w:hanging="397"/>
    </w:pPr>
    <w:rPr>
      <w:sz w:val="20"/>
      <w:szCs w:val="20"/>
    </w:rPr>
  </w:style>
  <w:style w:type="character" w:styleId="IntenseEmphasis">
    <w:name w:val="Intense Emphasis"/>
    <w:basedOn w:val="DefaultParagraphFont"/>
    <w:uiPriority w:val="21"/>
    <w:rsid w:val="007C3BC7"/>
    <w:rPr>
      <w:i/>
      <w:iCs/>
      <w:color w:val="FF0000"/>
    </w:rPr>
  </w:style>
  <w:style w:type="paragraph" w:styleId="IntenseQuote">
    <w:name w:val="Intense Quote"/>
    <w:basedOn w:val="Normal"/>
    <w:next w:val="Normal"/>
    <w:link w:val="IntenseQuoteChar"/>
    <w:uiPriority w:val="30"/>
    <w:rsid w:val="007C3BC7"/>
    <w:pPr>
      <w:pBdr>
        <w:top w:val="single" w:sz="4" w:space="10" w:color="5B9BD5" w:themeColor="accent1"/>
        <w:bottom w:val="single" w:sz="4" w:space="10" w:color="5B9BD5" w:themeColor="accent1"/>
      </w:pBdr>
      <w:spacing w:before="360" w:after="360"/>
      <w:ind w:left="864" w:right="864"/>
      <w:jc w:val="center"/>
    </w:pPr>
    <w:rPr>
      <w:i/>
      <w:iCs/>
      <w:color w:val="FF0000"/>
    </w:rPr>
  </w:style>
  <w:style w:type="character" w:customStyle="1" w:styleId="IntenseQuoteChar">
    <w:name w:val="Intense Quote Char"/>
    <w:basedOn w:val="DefaultParagraphFont"/>
    <w:link w:val="IntenseQuote"/>
    <w:uiPriority w:val="30"/>
    <w:rsid w:val="007C3BC7"/>
    <w:rPr>
      <w:rFonts w:ascii="Calibri" w:hAnsi="Calibri" w:cs="Traditional Arabic"/>
      <w:i/>
      <w:iCs/>
      <w:color w:val="FF0000"/>
      <w:szCs w:val="30"/>
    </w:rPr>
  </w:style>
  <w:style w:type="character" w:styleId="IntenseReference">
    <w:name w:val="Intense Reference"/>
    <w:basedOn w:val="DefaultParagraphFont"/>
    <w:uiPriority w:val="32"/>
    <w:rsid w:val="007C3BC7"/>
    <w:rPr>
      <w:b/>
      <w:bCs/>
      <w:smallCaps/>
      <w:color w:val="FF0000"/>
      <w:spacing w:val="5"/>
    </w:rPr>
  </w:style>
  <w:style w:type="paragraph" w:styleId="ListParagraph">
    <w:name w:val="List Paragraph"/>
    <w:basedOn w:val="Normal"/>
    <w:uiPriority w:val="34"/>
    <w:rsid w:val="00F974C5"/>
    <w:pPr>
      <w:spacing w:before="80"/>
      <w:ind w:left="720"/>
      <w:contextualSpacing/>
    </w:pPr>
  </w:style>
  <w:style w:type="paragraph" w:styleId="Quote">
    <w:name w:val="Quote"/>
    <w:basedOn w:val="Normal"/>
    <w:next w:val="Normal"/>
    <w:link w:val="QuoteChar"/>
    <w:uiPriority w:val="29"/>
    <w:rsid w:val="007C3BC7"/>
    <w:pPr>
      <w:spacing w:before="200" w:after="160"/>
      <w:ind w:left="864" w:right="864"/>
      <w:jc w:val="center"/>
    </w:pPr>
    <w:rPr>
      <w:i/>
      <w:iCs/>
      <w:color w:val="FF0000"/>
    </w:rPr>
  </w:style>
  <w:style w:type="character" w:customStyle="1" w:styleId="QuoteChar">
    <w:name w:val="Quote Char"/>
    <w:basedOn w:val="DefaultParagraphFont"/>
    <w:link w:val="Quote"/>
    <w:uiPriority w:val="29"/>
    <w:rsid w:val="007C3BC7"/>
    <w:rPr>
      <w:rFonts w:ascii="Calibri" w:hAnsi="Calibri" w:cs="Traditional Arabic"/>
      <w:i/>
      <w:iCs/>
      <w:color w:val="FF0000"/>
      <w:szCs w:val="30"/>
    </w:rPr>
  </w:style>
  <w:style w:type="character" w:styleId="Strong">
    <w:name w:val="Strong"/>
    <w:basedOn w:val="DefaultParagraphFont"/>
    <w:uiPriority w:val="22"/>
    <w:rsid w:val="007C3BC7"/>
    <w:rPr>
      <w:b/>
      <w:bCs/>
      <w:color w:val="FF0000"/>
    </w:rPr>
  </w:style>
  <w:style w:type="paragraph" w:styleId="Subtitle">
    <w:name w:val="Subtitle"/>
    <w:basedOn w:val="Normal"/>
    <w:next w:val="Normal"/>
    <w:link w:val="SubtitleChar"/>
    <w:uiPriority w:val="11"/>
    <w:rsid w:val="007C3BC7"/>
    <w:pPr>
      <w:numPr>
        <w:ilvl w:val="1"/>
      </w:numPr>
      <w:spacing w:after="160"/>
    </w:pPr>
    <w:rPr>
      <w:rFonts w:asciiTheme="minorHAnsi" w:hAnsiTheme="minorHAnsi" w:cstheme="minorBidi"/>
      <w:color w:val="FF0000"/>
      <w:spacing w:val="15"/>
    </w:rPr>
  </w:style>
  <w:style w:type="character" w:customStyle="1" w:styleId="SubtitleChar">
    <w:name w:val="Subtitle Char"/>
    <w:basedOn w:val="DefaultParagraphFont"/>
    <w:link w:val="Subtitle"/>
    <w:uiPriority w:val="11"/>
    <w:rsid w:val="007C3BC7"/>
    <w:rPr>
      <w:color w:val="FF0000"/>
      <w:spacing w:val="15"/>
    </w:rPr>
  </w:style>
  <w:style w:type="character" w:styleId="SubtleEmphasis">
    <w:name w:val="Subtle Emphasis"/>
    <w:basedOn w:val="DefaultParagraphFont"/>
    <w:uiPriority w:val="19"/>
    <w:rsid w:val="007C3BC7"/>
    <w:rPr>
      <w:i/>
      <w:iCs/>
      <w:color w:val="FF0000"/>
    </w:rPr>
  </w:style>
  <w:style w:type="character" w:styleId="SubtleReference">
    <w:name w:val="Subtle Reference"/>
    <w:basedOn w:val="DefaultParagraphFont"/>
    <w:uiPriority w:val="31"/>
    <w:rsid w:val="007C3BC7"/>
    <w:rPr>
      <w:smallCaps/>
      <w:color w:val="FF0000"/>
    </w:rPr>
  </w:style>
  <w:style w:type="paragraph" w:customStyle="1" w:styleId="Tablelegend">
    <w:name w:val="Table legend"/>
    <w:basedOn w:val="Normal"/>
    <w:qFormat/>
    <w:rsid w:val="00F974C5"/>
    <w:pPr>
      <w:spacing w:before="80"/>
    </w:pPr>
    <w:rPr>
      <w:lang w:bidi="ar-SY"/>
    </w:rPr>
  </w:style>
  <w:style w:type="paragraph" w:customStyle="1" w:styleId="Headingb">
    <w:name w:val="Heading b"/>
    <w:basedOn w:val="Normal"/>
    <w:qFormat/>
    <w:rsid w:val="00F974C5"/>
    <w:pPr>
      <w:keepNext/>
      <w:spacing w:before="240"/>
      <w:ind w:left="1134" w:hanging="1134"/>
    </w:pPr>
    <w:rPr>
      <w:b/>
      <w:bCs/>
    </w:rPr>
  </w:style>
  <w:style w:type="character" w:styleId="UnresolvedMention">
    <w:name w:val="Unresolved Mention"/>
    <w:basedOn w:val="DefaultParagraphFont"/>
    <w:uiPriority w:val="99"/>
    <w:semiHidden/>
    <w:unhideWhenUsed/>
    <w:rsid w:val="00D517B2"/>
    <w:rPr>
      <w:color w:val="605E5C"/>
      <w:shd w:val="clear" w:color="auto" w:fill="E1DFDD"/>
    </w:rPr>
  </w:style>
  <w:style w:type="paragraph" w:customStyle="1" w:styleId="TableText">
    <w:name w:val="Table_Text"/>
    <w:basedOn w:val="Normal"/>
    <w:rsid w:val="005B09AE"/>
    <w:pPr>
      <w:tabs>
        <w:tab w:val="clear" w:pos="794"/>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bidi w:val="0"/>
      <w:spacing w:before="40" w:after="40" w:line="240" w:lineRule="auto"/>
      <w:jc w:val="left"/>
    </w:pPr>
    <w:rPr>
      <w:rFonts w:ascii="Times New Roman" w:eastAsia="Times New Roman" w:hAnsi="Times New Roman" w:cs="Times New Roman"/>
      <w:szCs w:val="20"/>
      <w:lang w:val="en-GB" w:eastAsia="en-US"/>
    </w:rPr>
  </w:style>
  <w:style w:type="character" w:styleId="FollowedHyperlink">
    <w:name w:val="FollowedHyperlink"/>
    <w:basedOn w:val="DefaultParagraphFont"/>
    <w:uiPriority w:val="99"/>
    <w:semiHidden/>
    <w:unhideWhenUsed/>
    <w:rsid w:val="00B65B9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6519029">
      <w:bodyDiv w:val="1"/>
      <w:marLeft w:val="0"/>
      <w:marRight w:val="0"/>
      <w:marTop w:val="0"/>
      <w:marBottom w:val="0"/>
      <w:divBdr>
        <w:top w:val="none" w:sz="0" w:space="0" w:color="auto"/>
        <w:left w:val="none" w:sz="0" w:space="0" w:color="auto"/>
        <w:bottom w:val="none" w:sz="0" w:space="0" w:color="auto"/>
        <w:right w:val="none" w:sz="0" w:space="0" w:color="auto"/>
      </w:divBdr>
    </w:div>
    <w:div w:id="2029718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itu.int/myworkspace/ddp/new-submission" TargetMode="External"/><Relationship Id="rId18" Type="http://schemas.openxmlformats.org/officeDocument/2006/relationships/hyperlink" Target="https://remote.itu.int/"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itu.int/en/ITU-T/studygroups/2025-2028/12/Pages/default.aspx" TargetMode="External"/><Relationship Id="rId17" Type="http://schemas.openxmlformats.org/officeDocument/2006/relationships/hyperlink" Target="https://www.itu.int/hub/membership/user-account-ties/" TargetMode="External"/><Relationship Id="rId2" Type="http://schemas.openxmlformats.org/officeDocument/2006/relationships/numbering" Target="numbering.xml"/><Relationship Id="rId16" Type="http://schemas.openxmlformats.org/officeDocument/2006/relationships/hyperlink" Target="https://www.itu.int/en/ITU-T/studygroups/Pages/templates.aspx"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mote.itu.int/" TargetMode="External"/><Relationship Id="rId5" Type="http://schemas.openxmlformats.org/officeDocument/2006/relationships/webSettings" Target="webSettings.xml"/><Relationship Id="rId15" Type="http://schemas.openxmlformats.org/officeDocument/2006/relationships/hyperlink" Target="https://www.itu.int/myworkspace/ddp/new-submission" TargetMode="External"/><Relationship Id="rId23" Type="http://schemas.openxmlformats.org/officeDocument/2006/relationships/theme" Target="theme/theme1.xml"/><Relationship Id="rId10" Type="http://schemas.openxmlformats.org/officeDocument/2006/relationships/hyperlink" Target="https://www.itu.int/en/ITU-T/studygroups/2025-2028/12/Pages/default.aspx" TargetMode="External"/><Relationship Id="rId19" Type="http://schemas.openxmlformats.org/officeDocument/2006/relationships/hyperlink" Target="https://www.itu.int/md/T25-TSB-CIR-0001" TargetMode="External"/><Relationship Id="rId4" Type="http://schemas.openxmlformats.org/officeDocument/2006/relationships/settings" Target="settings.xml"/><Relationship Id="rId9" Type="http://schemas.openxmlformats.org/officeDocument/2006/relationships/hyperlink" Target="mailto:tsbsg12@itu.int" TargetMode="External"/><Relationship Id="rId14" Type="http://schemas.openxmlformats.org/officeDocument/2006/relationships/image" Target="media/image2.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www.itu.int" TargetMode="External"/><Relationship Id="rId1" Type="http://schemas.openxmlformats.org/officeDocument/2006/relationships/hyperlink" Target="mailto:itumail@itu.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lyabdul\Desktop\type\Arabic%20Templates%202026\ITU-T%20(TSB)\PA_TSB%20%20COL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060C6A-D90A-4DD0-8D56-464DAC884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PA_TSB  COLL.dotx</Template>
  <TotalTime>134</TotalTime>
  <Pages>4</Pages>
  <Words>713</Words>
  <Characters>4069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ITU</Company>
  <LinksUpToDate>false</LinksUpToDate>
  <CharactersWithSpaces>4773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Arabic_AA</dc:creator>
  <cp:keywords/>
  <dc:description/>
  <cp:lastModifiedBy>Arabic_AA</cp:lastModifiedBy>
  <cp:revision>7</cp:revision>
  <dcterms:created xsi:type="dcterms:W3CDTF">2026-07-21T10:00:00Z</dcterms:created>
  <dcterms:modified xsi:type="dcterms:W3CDTF">2026-07-22T08:56:00Z</dcterms:modified>
</cp:coreProperties>
</file>