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Layout w:type="fixed"/>
        <w:tblCellMar>
          <w:left w:w="0" w:type="dxa"/>
          <w:right w:w="0" w:type="dxa"/>
        </w:tblCellMar>
        <w:tblLook w:val="0000" w:firstRow="0" w:lastRow="0" w:firstColumn="0" w:lastColumn="0" w:noHBand="0" w:noVBand="0"/>
      </w:tblPr>
      <w:tblGrid>
        <w:gridCol w:w="1260"/>
        <w:gridCol w:w="3843"/>
        <w:gridCol w:w="2835"/>
        <w:gridCol w:w="1843"/>
      </w:tblGrid>
      <w:tr w:rsidR="00825A50" w:rsidRPr="00101525" w14:paraId="1B5ED191" w14:textId="77777777" w:rsidTr="00712D0E">
        <w:trPr>
          <w:cantSplit/>
          <w:trHeight w:val="15"/>
        </w:trPr>
        <w:tc>
          <w:tcPr>
            <w:tcW w:w="1260" w:type="dxa"/>
            <w:vAlign w:val="center"/>
          </w:tcPr>
          <w:p w14:paraId="009F1975" w14:textId="77777777" w:rsidR="00825A50" w:rsidRPr="00101525" w:rsidRDefault="00782DBF" w:rsidP="0087247C">
            <w:pPr>
              <w:pStyle w:val="Tabletext0"/>
              <w:jc w:val="center"/>
            </w:pPr>
            <w:r>
              <w:rPr>
                <w:noProof/>
              </w:rPr>
              <w:drawing>
                <wp:inline distT="0" distB="0" distL="0" distR="0" wp14:anchorId="40835D1B" wp14:editId="5ACA9EBF">
                  <wp:extent cx="838200" cy="838200"/>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p>
        </w:tc>
        <w:tc>
          <w:tcPr>
            <w:tcW w:w="6678" w:type="dxa"/>
            <w:gridSpan w:val="2"/>
            <w:tcMar>
              <w:left w:w="142" w:type="dxa"/>
              <w:right w:w="57" w:type="dxa"/>
            </w:tcMar>
            <w:vAlign w:val="center"/>
          </w:tcPr>
          <w:p w14:paraId="72A03E2B" w14:textId="77777777" w:rsidR="00825A50" w:rsidRPr="00101525" w:rsidRDefault="00825A50" w:rsidP="0087247C">
            <w:pPr>
              <w:spacing w:before="0"/>
              <w:rPr>
                <w:rFonts w:asciiTheme="minorHAnsi" w:hAnsiTheme="minorHAnsi" w:cs="Times New Roman Bold"/>
                <w:b/>
                <w:bCs/>
                <w:smallCaps/>
                <w:sz w:val="26"/>
                <w:szCs w:val="26"/>
              </w:rPr>
            </w:pPr>
            <w:r w:rsidRPr="00101525">
              <w:rPr>
                <w:rFonts w:asciiTheme="minorHAnsi" w:hAnsiTheme="minorHAnsi" w:cs="Times New Roman Bold"/>
                <w:b/>
                <w:bCs/>
                <w:smallCaps/>
                <w:sz w:val="36"/>
                <w:szCs w:val="36"/>
              </w:rPr>
              <w:t>International telecommunication union</w:t>
            </w:r>
          </w:p>
          <w:p w14:paraId="087DFF52" w14:textId="77777777" w:rsidR="00825A50" w:rsidRPr="00101525" w:rsidRDefault="00825A50" w:rsidP="0087247C">
            <w:pPr>
              <w:spacing w:before="0"/>
              <w:rPr>
                <w:rFonts w:asciiTheme="minorHAnsi" w:hAnsiTheme="minorHAnsi"/>
                <w:color w:val="FFFFFF"/>
                <w:sz w:val="26"/>
                <w:szCs w:val="26"/>
              </w:rPr>
            </w:pPr>
            <w:r w:rsidRPr="00101525">
              <w:rPr>
                <w:rFonts w:asciiTheme="minorHAnsi" w:hAnsiTheme="minorHAnsi" w:cs="Times New Roman Bold"/>
                <w:b/>
                <w:bCs/>
                <w:iCs/>
                <w:smallCaps/>
                <w:sz w:val="28"/>
                <w:szCs w:val="28"/>
              </w:rPr>
              <w:t>Telecommunication Standardization Bureau</w:t>
            </w:r>
          </w:p>
        </w:tc>
        <w:tc>
          <w:tcPr>
            <w:tcW w:w="1843" w:type="dxa"/>
            <w:vAlign w:val="center"/>
          </w:tcPr>
          <w:p w14:paraId="64B8AA01" w14:textId="77777777" w:rsidR="00825A50" w:rsidRPr="00101525" w:rsidRDefault="00825A50" w:rsidP="0087247C">
            <w:pPr>
              <w:spacing w:before="0"/>
              <w:jc w:val="right"/>
              <w:rPr>
                <w:rFonts w:asciiTheme="minorHAnsi" w:hAnsiTheme="minorHAnsi"/>
                <w:color w:val="FFFFFF"/>
                <w:sz w:val="26"/>
                <w:szCs w:val="26"/>
              </w:rPr>
            </w:pPr>
          </w:p>
        </w:tc>
      </w:tr>
      <w:tr w:rsidR="00825A50" w:rsidRPr="00CA2462" w14:paraId="0BB7E030" w14:textId="77777777" w:rsidTr="00712D0E">
        <w:trPr>
          <w:cantSplit/>
          <w:trHeight w:val="495"/>
        </w:trPr>
        <w:tc>
          <w:tcPr>
            <w:tcW w:w="5103" w:type="dxa"/>
            <w:gridSpan w:val="2"/>
            <w:vAlign w:val="center"/>
          </w:tcPr>
          <w:p w14:paraId="1F9A5C0E" w14:textId="77777777" w:rsidR="00825A50" w:rsidRPr="00CA2462" w:rsidRDefault="00825A50" w:rsidP="0087247C">
            <w:pPr>
              <w:pStyle w:val="Tabletext0"/>
              <w:jc w:val="right"/>
              <w:rPr>
                <w:rFonts w:cstheme="minorHAnsi"/>
                <w:sz w:val="22"/>
                <w:szCs w:val="22"/>
              </w:rPr>
            </w:pPr>
          </w:p>
        </w:tc>
        <w:tc>
          <w:tcPr>
            <w:tcW w:w="4678" w:type="dxa"/>
            <w:gridSpan w:val="2"/>
            <w:vAlign w:val="center"/>
          </w:tcPr>
          <w:p w14:paraId="7FCA3749" w14:textId="77CA2FCE" w:rsidR="00825A50" w:rsidRPr="00CA2462" w:rsidRDefault="00825A50" w:rsidP="00712D0E">
            <w:pPr>
              <w:pStyle w:val="Tabletext0"/>
              <w:spacing w:before="120" w:after="240"/>
              <w:rPr>
                <w:rFonts w:cstheme="minorHAnsi"/>
                <w:sz w:val="22"/>
                <w:szCs w:val="22"/>
              </w:rPr>
            </w:pPr>
            <w:r w:rsidRPr="00CA2462">
              <w:rPr>
                <w:rFonts w:cstheme="minorHAnsi"/>
                <w:sz w:val="22"/>
                <w:szCs w:val="22"/>
              </w:rPr>
              <w:t xml:space="preserve">Geneva, </w:t>
            </w:r>
            <w:r w:rsidR="003D25E8">
              <w:rPr>
                <w:rFonts w:cstheme="minorHAnsi"/>
                <w:sz w:val="22"/>
                <w:szCs w:val="22"/>
              </w:rPr>
              <w:t>28</w:t>
            </w:r>
            <w:r w:rsidR="00365E6D">
              <w:rPr>
                <w:rFonts w:cstheme="minorHAnsi"/>
                <w:sz w:val="22"/>
                <w:szCs w:val="22"/>
              </w:rPr>
              <w:t xml:space="preserve"> July 2025</w:t>
            </w:r>
          </w:p>
        </w:tc>
      </w:tr>
      <w:tr w:rsidR="000D26A2" w:rsidRPr="00CA2462" w14:paraId="7FBC4311" w14:textId="77777777" w:rsidTr="00712D0E">
        <w:trPr>
          <w:cantSplit/>
        </w:trPr>
        <w:tc>
          <w:tcPr>
            <w:tcW w:w="1260" w:type="dxa"/>
          </w:tcPr>
          <w:p w14:paraId="28203DDF" w14:textId="77777777" w:rsidR="000D26A2" w:rsidRPr="00712D0E" w:rsidRDefault="000D26A2" w:rsidP="002E2BDB">
            <w:pPr>
              <w:pStyle w:val="Tabletext0"/>
              <w:rPr>
                <w:rFonts w:cstheme="minorHAnsi"/>
                <w:sz w:val="22"/>
                <w:szCs w:val="22"/>
              </w:rPr>
            </w:pPr>
            <w:bookmarkStart w:id="0" w:name="Adress_E" w:colFirst="2" w:colLast="2"/>
            <w:r w:rsidRPr="00712D0E">
              <w:rPr>
                <w:rFonts w:cstheme="minorHAnsi"/>
                <w:b/>
                <w:bCs/>
                <w:sz w:val="22"/>
                <w:szCs w:val="22"/>
              </w:rPr>
              <w:t>Ref</w:t>
            </w:r>
            <w:r w:rsidRPr="00712D0E">
              <w:rPr>
                <w:rFonts w:cstheme="minorHAnsi"/>
                <w:sz w:val="22"/>
                <w:szCs w:val="22"/>
              </w:rPr>
              <w:t>:</w:t>
            </w:r>
          </w:p>
        </w:tc>
        <w:tc>
          <w:tcPr>
            <w:tcW w:w="3843" w:type="dxa"/>
          </w:tcPr>
          <w:p w14:paraId="11AD747D" w14:textId="77777777" w:rsidR="00DA006F" w:rsidRPr="00712D0E" w:rsidRDefault="000D26A2" w:rsidP="002E2BDB">
            <w:pPr>
              <w:pStyle w:val="CollNo"/>
            </w:pPr>
            <w:r w:rsidRPr="00712D0E">
              <w:t>TSB Collective letter</w:t>
            </w:r>
            <w:r w:rsidR="00BC4E2C" w:rsidRPr="00712D0E">
              <w:t xml:space="preserve"> </w:t>
            </w:r>
            <w:r w:rsidR="00365E6D" w:rsidRPr="00712D0E">
              <w:t>1</w:t>
            </w:r>
            <w:r w:rsidRPr="00712D0E">
              <w:t>/</w:t>
            </w:r>
            <w:r w:rsidR="00BC4E2C" w:rsidRPr="00712D0E">
              <w:t>SG</w:t>
            </w:r>
            <w:r w:rsidR="00365E6D" w:rsidRPr="00712D0E">
              <w:t>5</w:t>
            </w:r>
            <w:r w:rsidR="00BC4E2C" w:rsidRPr="00712D0E">
              <w:t>RG</w:t>
            </w:r>
            <w:r w:rsidRPr="00712D0E">
              <w:t>-</w:t>
            </w:r>
            <w:r w:rsidR="00365E6D" w:rsidRPr="00712D0E">
              <w:t>ARB</w:t>
            </w:r>
          </w:p>
          <w:p w14:paraId="77F262D5" w14:textId="253C3441" w:rsidR="000D26A2" w:rsidRPr="00712D0E" w:rsidRDefault="009E7A54" w:rsidP="002E2BDB">
            <w:pPr>
              <w:pStyle w:val="Tabletext0"/>
              <w:rPr>
                <w:sz w:val="22"/>
                <w:szCs w:val="22"/>
              </w:rPr>
            </w:pPr>
            <w:r w:rsidRPr="00712D0E">
              <w:rPr>
                <w:sz w:val="22"/>
                <w:szCs w:val="22"/>
              </w:rPr>
              <w:t>SG</w:t>
            </w:r>
            <w:r w:rsidR="00365E6D" w:rsidRPr="00712D0E">
              <w:rPr>
                <w:sz w:val="22"/>
                <w:szCs w:val="22"/>
              </w:rPr>
              <w:t>5/RU</w:t>
            </w:r>
          </w:p>
        </w:tc>
        <w:tc>
          <w:tcPr>
            <w:tcW w:w="4678" w:type="dxa"/>
            <w:gridSpan w:val="2"/>
            <w:vMerge w:val="restart"/>
          </w:tcPr>
          <w:p w14:paraId="2F10285A" w14:textId="77777777" w:rsidR="002E2BDB" w:rsidRDefault="000D26A2" w:rsidP="00712D0E">
            <w:pPr>
              <w:pStyle w:val="ListParagraph"/>
              <w:numPr>
                <w:ilvl w:val="0"/>
                <w:numId w:val="6"/>
              </w:numPr>
              <w:tabs>
                <w:tab w:val="clear" w:pos="794"/>
                <w:tab w:val="left" w:pos="0"/>
                <w:tab w:val="left" w:pos="737"/>
                <w:tab w:val="left" w:pos="1134"/>
                <w:tab w:val="left" w:pos="4111"/>
              </w:tabs>
              <w:spacing w:before="40" w:after="60"/>
              <w:ind w:left="274" w:hanging="274"/>
              <w:contextualSpacing w:val="0"/>
              <w:rPr>
                <w:rFonts w:asciiTheme="minorHAnsi" w:hAnsiTheme="minorHAnsi" w:cstheme="minorHAnsi"/>
                <w:sz w:val="22"/>
                <w:szCs w:val="22"/>
              </w:rPr>
            </w:pPr>
            <w:r w:rsidRPr="00365E6D">
              <w:rPr>
                <w:rFonts w:asciiTheme="minorHAnsi" w:hAnsiTheme="minorHAnsi" w:cstheme="minorHAnsi"/>
                <w:sz w:val="22"/>
                <w:szCs w:val="22"/>
              </w:rPr>
              <w:t xml:space="preserve">To Administrations </w:t>
            </w:r>
            <w:r w:rsidR="00F14F93" w:rsidRPr="00365E6D">
              <w:rPr>
                <w:rFonts w:asciiTheme="minorHAnsi" w:hAnsiTheme="minorHAnsi" w:cstheme="minorHAnsi"/>
                <w:sz w:val="22"/>
                <w:szCs w:val="22"/>
              </w:rPr>
              <w:t>participating in SG</w:t>
            </w:r>
            <w:r w:rsidR="00365E6D" w:rsidRPr="00365E6D">
              <w:rPr>
                <w:rFonts w:asciiTheme="minorHAnsi" w:hAnsiTheme="minorHAnsi" w:cstheme="minorHAnsi"/>
                <w:sz w:val="22"/>
                <w:szCs w:val="22"/>
              </w:rPr>
              <w:t>5</w:t>
            </w:r>
            <w:r w:rsidR="00F14F93" w:rsidRPr="00365E6D">
              <w:rPr>
                <w:rFonts w:asciiTheme="minorHAnsi" w:hAnsiTheme="minorHAnsi" w:cstheme="minorHAnsi"/>
                <w:sz w:val="22"/>
                <w:szCs w:val="22"/>
              </w:rPr>
              <w:t>RG</w:t>
            </w:r>
            <w:r w:rsidR="00CD2C05" w:rsidRPr="00365E6D">
              <w:rPr>
                <w:rFonts w:asciiTheme="minorHAnsi" w:hAnsiTheme="minorHAnsi" w:cstheme="minorHAnsi"/>
                <w:sz w:val="22"/>
                <w:szCs w:val="22"/>
              </w:rPr>
              <w:noBreakHyphen/>
            </w:r>
            <w:proofErr w:type="gramStart"/>
            <w:r w:rsidR="00365E6D" w:rsidRPr="00365E6D">
              <w:rPr>
                <w:rFonts w:asciiTheme="minorHAnsi" w:hAnsiTheme="minorHAnsi" w:cstheme="minorHAnsi"/>
                <w:sz w:val="22"/>
                <w:szCs w:val="22"/>
              </w:rPr>
              <w:t>ARB</w:t>
            </w:r>
            <w:r w:rsidRPr="00365E6D">
              <w:rPr>
                <w:rFonts w:asciiTheme="minorHAnsi" w:hAnsiTheme="minorHAnsi" w:cstheme="minorHAnsi"/>
                <w:sz w:val="22"/>
                <w:szCs w:val="22"/>
              </w:rPr>
              <w:t>;</w:t>
            </w:r>
            <w:proofErr w:type="gramEnd"/>
          </w:p>
          <w:p w14:paraId="28C688E1" w14:textId="08D35929" w:rsidR="000D26A2" w:rsidRPr="00365E6D" w:rsidRDefault="009144A3" w:rsidP="00712D0E">
            <w:pPr>
              <w:pStyle w:val="ListParagraph"/>
              <w:numPr>
                <w:ilvl w:val="0"/>
                <w:numId w:val="6"/>
              </w:numPr>
              <w:tabs>
                <w:tab w:val="clear" w:pos="794"/>
                <w:tab w:val="left" w:pos="0"/>
                <w:tab w:val="left" w:pos="737"/>
                <w:tab w:val="left" w:pos="1134"/>
                <w:tab w:val="left" w:pos="4111"/>
              </w:tabs>
              <w:spacing w:before="40" w:after="60"/>
              <w:ind w:left="274" w:hanging="274"/>
              <w:contextualSpacing w:val="0"/>
              <w:rPr>
                <w:rFonts w:asciiTheme="minorHAnsi" w:hAnsiTheme="minorHAnsi" w:cstheme="minorHAnsi"/>
                <w:spacing w:val="-4"/>
                <w:sz w:val="22"/>
                <w:szCs w:val="22"/>
              </w:rPr>
            </w:pPr>
            <w:r w:rsidRPr="00365E6D">
              <w:rPr>
                <w:rFonts w:asciiTheme="minorHAnsi" w:hAnsiTheme="minorHAnsi" w:cstheme="minorHAnsi"/>
                <w:spacing w:val="-4"/>
                <w:sz w:val="22"/>
                <w:szCs w:val="22"/>
                <w:lang w:val="en-IE"/>
              </w:rPr>
              <w:t>The State of Palestine (Res. 99 (Rev. Dubai, 2018)</w:t>
            </w:r>
            <w:proofErr w:type="gramStart"/>
            <w:r w:rsidRPr="00365E6D">
              <w:rPr>
                <w:rFonts w:asciiTheme="minorHAnsi" w:hAnsiTheme="minorHAnsi" w:cstheme="minorHAnsi"/>
                <w:spacing w:val="-4"/>
                <w:sz w:val="22"/>
                <w:szCs w:val="22"/>
                <w:lang w:val="en-IE"/>
              </w:rPr>
              <w:t>);</w:t>
            </w:r>
            <w:proofErr w:type="gramEnd"/>
          </w:p>
          <w:p w14:paraId="637DF12F" w14:textId="331C664F" w:rsidR="000D26A2" w:rsidRPr="00365E6D" w:rsidRDefault="000D26A2" w:rsidP="00712D0E">
            <w:pPr>
              <w:pStyle w:val="ListParagraph"/>
              <w:numPr>
                <w:ilvl w:val="0"/>
                <w:numId w:val="6"/>
              </w:numPr>
              <w:tabs>
                <w:tab w:val="clear" w:pos="794"/>
                <w:tab w:val="left" w:pos="0"/>
                <w:tab w:val="left" w:pos="737"/>
                <w:tab w:val="left" w:pos="1134"/>
                <w:tab w:val="left" w:pos="4111"/>
              </w:tabs>
              <w:spacing w:before="40" w:after="60"/>
              <w:ind w:left="274" w:hanging="274"/>
              <w:contextualSpacing w:val="0"/>
              <w:rPr>
                <w:rFonts w:asciiTheme="minorHAnsi" w:hAnsiTheme="minorHAnsi" w:cstheme="minorHAnsi"/>
                <w:sz w:val="22"/>
                <w:szCs w:val="22"/>
              </w:rPr>
            </w:pPr>
            <w:r w:rsidRPr="00365E6D">
              <w:rPr>
                <w:rFonts w:asciiTheme="minorHAnsi" w:hAnsiTheme="minorHAnsi" w:cstheme="minorHAnsi"/>
                <w:sz w:val="22"/>
                <w:szCs w:val="22"/>
              </w:rPr>
              <w:t>To ITU-T Sector Members</w:t>
            </w:r>
            <w:r w:rsidR="00F14F93" w:rsidRPr="00365E6D">
              <w:rPr>
                <w:rFonts w:asciiTheme="minorHAnsi" w:hAnsiTheme="minorHAnsi" w:cstheme="minorHAnsi"/>
                <w:sz w:val="22"/>
                <w:szCs w:val="22"/>
              </w:rPr>
              <w:t xml:space="preserve"> participating in </w:t>
            </w:r>
            <w:r w:rsidR="00712D0E">
              <w:rPr>
                <w:rFonts w:asciiTheme="minorHAnsi" w:hAnsiTheme="minorHAnsi" w:cstheme="minorHAnsi"/>
                <w:sz w:val="22"/>
                <w:szCs w:val="22"/>
              </w:rPr>
              <w:br/>
            </w:r>
            <w:r w:rsidR="00F14F93" w:rsidRPr="00365E6D">
              <w:rPr>
                <w:rFonts w:asciiTheme="minorHAnsi" w:hAnsiTheme="minorHAnsi" w:cstheme="minorHAnsi"/>
                <w:sz w:val="22"/>
                <w:szCs w:val="22"/>
              </w:rPr>
              <w:t>SG</w:t>
            </w:r>
            <w:r w:rsidR="00365E6D" w:rsidRPr="00365E6D">
              <w:rPr>
                <w:rFonts w:asciiTheme="minorHAnsi" w:hAnsiTheme="minorHAnsi" w:cstheme="minorHAnsi"/>
                <w:sz w:val="22"/>
                <w:szCs w:val="22"/>
              </w:rPr>
              <w:t>5</w:t>
            </w:r>
            <w:r w:rsidR="00F14F93" w:rsidRPr="00365E6D">
              <w:rPr>
                <w:rFonts w:asciiTheme="minorHAnsi" w:hAnsiTheme="minorHAnsi" w:cstheme="minorHAnsi"/>
                <w:sz w:val="22"/>
                <w:szCs w:val="22"/>
              </w:rPr>
              <w:t>RG-</w:t>
            </w:r>
            <w:proofErr w:type="gramStart"/>
            <w:r w:rsidR="00365E6D" w:rsidRPr="00365E6D">
              <w:rPr>
                <w:rFonts w:asciiTheme="minorHAnsi" w:hAnsiTheme="minorHAnsi" w:cstheme="minorHAnsi"/>
                <w:sz w:val="22"/>
                <w:szCs w:val="22"/>
              </w:rPr>
              <w:t>ARB</w:t>
            </w:r>
            <w:r w:rsidRPr="00365E6D">
              <w:rPr>
                <w:rFonts w:asciiTheme="minorHAnsi" w:hAnsiTheme="minorHAnsi" w:cstheme="minorHAnsi"/>
                <w:sz w:val="22"/>
                <w:szCs w:val="22"/>
              </w:rPr>
              <w:t>;</w:t>
            </w:r>
            <w:proofErr w:type="gramEnd"/>
          </w:p>
          <w:p w14:paraId="719A82EB" w14:textId="78C1D367" w:rsidR="000D26A2" w:rsidRPr="00365E6D" w:rsidRDefault="000D26A2" w:rsidP="00712D0E">
            <w:pPr>
              <w:pStyle w:val="ListParagraph"/>
              <w:numPr>
                <w:ilvl w:val="0"/>
                <w:numId w:val="6"/>
              </w:numPr>
              <w:tabs>
                <w:tab w:val="clear" w:pos="794"/>
                <w:tab w:val="left" w:pos="4111"/>
              </w:tabs>
              <w:spacing w:before="40" w:after="60"/>
              <w:ind w:left="274" w:hanging="274"/>
              <w:contextualSpacing w:val="0"/>
              <w:rPr>
                <w:rFonts w:asciiTheme="minorHAnsi" w:hAnsiTheme="minorHAnsi" w:cstheme="minorHAnsi"/>
                <w:spacing w:val="-4"/>
                <w:sz w:val="22"/>
                <w:szCs w:val="22"/>
              </w:rPr>
            </w:pPr>
            <w:r w:rsidRPr="00365E6D">
              <w:rPr>
                <w:rFonts w:asciiTheme="minorHAnsi" w:hAnsiTheme="minorHAnsi" w:cstheme="minorHAnsi"/>
                <w:spacing w:val="-4"/>
                <w:sz w:val="22"/>
                <w:szCs w:val="22"/>
              </w:rPr>
              <w:t>To</w:t>
            </w:r>
            <w:r w:rsidR="00C44ED6" w:rsidRPr="00365E6D">
              <w:rPr>
                <w:rFonts w:asciiTheme="minorHAnsi" w:hAnsiTheme="minorHAnsi" w:cstheme="minorHAnsi"/>
                <w:spacing w:val="-4"/>
                <w:sz w:val="22"/>
                <w:szCs w:val="22"/>
              </w:rPr>
              <w:t xml:space="preserve"> ITU-T Associates participating </w:t>
            </w:r>
            <w:r w:rsidR="00F14F93" w:rsidRPr="00365E6D">
              <w:rPr>
                <w:rFonts w:asciiTheme="minorHAnsi" w:hAnsiTheme="minorHAnsi" w:cstheme="minorHAnsi"/>
                <w:spacing w:val="-4"/>
                <w:sz w:val="22"/>
                <w:szCs w:val="22"/>
              </w:rPr>
              <w:t>in SG</w:t>
            </w:r>
            <w:r w:rsidR="00365E6D" w:rsidRPr="00365E6D">
              <w:rPr>
                <w:rFonts w:asciiTheme="minorHAnsi" w:hAnsiTheme="minorHAnsi" w:cstheme="minorHAnsi"/>
                <w:spacing w:val="-4"/>
                <w:sz w:val="22"/>
                <w:szCs w:val="22"/>
              </w:rPr>
              <w:t>5</w:t>
            </w:r>
            <w:r w:rsidR="00F14F93" w:rsidRPr="00365E6D">
              <w:rPr>
                <w:rFonts w:asciiTheme="minorHAnsi" w:hAnsiTheme="minorHAnsi" w:cstheme="minorHAnsi"/>
                <w:spacing w:val="-4"/>
                <w:sz w:val="22"/>
                <w:szCs w:val="22"/>
              </w:rPr>
              <w:t>RG-</w:t>
            </w:r>
            <w:proofErr w:type="gramStart"/>
            <w:r w:rsidR="00365E6D" w:rsidRPr="00365E6D">
              <w:rPr>
                <w:rFonts w:asciiTheme="minorHAnsi" w:hAnsiTheme="minorHAnsi" w:cstheme="minorHAnsi"/>
                <w:spacing w:val="-4"/>
                <w:sz w:val="22"/>
                <w:szCs w:val="22"/>
              </w:rPr>
              <w:t>ARB</w:t>
            </w:r>
            <w:r w:rsidRPr="00365E6D">
              <w:rPr>
                <w:rFonts w:asciiTheme="minorHAnsi" w:hAnsiTheme="minorHAnsi" w:cstheme="minorHAnsi"/>
                <w:spacing w:val="-4"/>
                <w:sz w:val="22"/>
                <w:szCs w:val="22"/>
              </w:rPr>
              <w:t>;</w:t>
            </w:r>
            <w:proofErr w:type="gramEnd"/>
          </w:p>
          <w:p w14:paraId="137A98CB" w14:textId="77777777" w:rsidR="002E2BDB" w:rsidRDefault="000D26A2" w:rsidP="00712D0E">
            <w:pPr>
              <w:pStyle w:val="ListParagraph"/>
              <w:numPr>
                <w:ilvl w:val="0"/>
                <w:numId w:val="6"/>
              </w:numPr>
              <w:tabs>
                <w:tab w:val="clear" w:pos="794"/>
                <w:tab w:val="left" w:pos="4111"/>
              </w:tabs>
              <w:spacing w:before="40" w:after="60"/>
              <w:ind w:left="274" w:hanging="274"/>
              <w:contextualSpacing w:val="0"/>
              <w:rPr>
                <w:rFonts w:asciiTheme="minorHAnsi" w:hAnsiTheme="minorHAnsi" w:cstheme="minorHAnsi"/>
                <w:sz w:val="22"/>
                <w:szCs w:val="22"/>
              </w:rPr>
            </w:pPr>
            <w:r w:rsidRPr="00365E6D">
              <w:rPr>
                <w:rFonts w:asciiTheme="minorHAnsi" w:hAnsiTheme="minorHAnsi" w:cstheme="minorHAnsi"/>
                <w:sz w:val="22"/>
                <w:szCs w:val="22"/>
              </w:rPr>
              <w:t>To ITU</w:t>
            </w:r>
            <w:r w:rsidRPr="00365E6D">
              <w:rPr>
                <w:rStyle w:val="CommentReference"/>
                <w:rFonts w:asciiTheme="minorHAnsi" w:hAnsiTheme="minorHAnsi" w:cstheme="minorHAnsi"/>
                <w:sz w:val="22"/>
                <w:szCs w:val="22"/>
              </w:rPr>
              <w:t xml:space="preserve"> </w:t>
            </w:r>
            <w:r w:rsidRPr="00365E6D">
              <w:rPr>
                <w:rFonts w:asciiTheme="minorHAnsi" w:hAnsiTheme="minorHAnsi" w:cstheme="minorHAnsi"/>
                <w:sz w:val="22"/>
                <w:szCs w:val="22"/>
              </w:rPr>
              <w:t>Academia</w:t>
            </w:r>
            <w:r w:rsidR="00F14F93" w:rsidRPr="00365E6D">
              <w:rPr>
                <w:rFonts w:asciiTheme="minorHAnsi" w:hAnsiTheme="minorHAnsi" w:cstheme="minorHAnsi"/>
                <w:sz w:val="22"/>
                <w:szCs w:val="22"/>
              </w:rPr>
              <w:t xml:space="preserve"> participating in SG</w:t>
            </w:r>
            <w:r w:rsidR="00365E6D" w:rsidRPr="00365E6D">
              <w:rPr>
                <w:rFonts w:asciiTheme="minorHAnsi" w:hAnsiTheme="minorHAnsi" w:cstheme="minorHAnsi"/>
                <w:sz w:val="22"/>
                <w:szCs w:val="22"/>
              </w:rPr>
              <w:t>5</w:t>
            </w:r>
            <w:r w:rsidR="00F14F93" w:rsidRPr="00365E6D">
              <w:rPr>
                <w:rFonts w:asciiTheme="minorHAnsi" w:hAnsiTheme="minorHAnsi" w:cstheme="minorHAnsi"/>
                <w:sz w:val="22"/>
                <w:szCs w:val="22"/>
              </w:rPr>
              <w:t>RG-</w:t>
            </w:r>
            <w:proofErr w:type="gramStart"/>
            <w:r w:rsidR="00365E6D" w:rsidRPr="00365E6D">
              <w:rPr>
                <w:rFonts w:asciiTheme="minorHAnsi" w:hAnsiTheme="minorHAnsi" w:cstheme="minorHAnsi"/>
                <w:sz w:val="22"/>
                <w:szCs w:val="22"/>
              </w:rPr>
              <w:t>ARB</w:t>
            </w:r>
            <w:r w:rsidRPr="00365E6D">
              <w:rPr>
                <w:rFonts w:asciiTheme="minorHAnsi" w:hAnsiTheme="minorHAnsi" w:cstheme="minorHAnsi"/>
                <w:sz w:val="22"/>
                <w:szCs w:val="22"/>
              </w:rPr>
              <w:t>;</w:t>
            </w:r>
            <w:proofErr w:type="gramEnd"/>
          </w:p>
          <w:p w14:paraId="6637A4DB" w14:textId="19E8CFDA" w:rsidR="000D26A2" w:rsidRPr="00365E6D" w:rsidRDefault="000D26A2" w:rsidP="00712D0E">
            <w:pPr>
              <w:pStyle w:val="ListParagraph"/>
              <w:numPr>
                <w:ilvl w:val="0"/>
                <w:numId w:val="6"/>
              </w:numPr>
              <w:tabs>
                <w:tab w:val="clear" w:pos="794"/>
                <w:tab w:val="left" w:pos="4111"/>
              </w:tabs>
              <w:spacing w:before="40" w:after="60"/>
              <w:ind w:left="274" w:hanging="274"/>
              <w:contextualSpacing w:val="0"/>
              <w:rPr>
                <w:rFonts w:asciiTheme="minorHAnsi" w:hAnsiTheme="minorHAnsi" w:cstheme="minorHAnsi"/>
                <w:sz w:val="22"/>
                <w:szCs w:val="22"/>
              </w:rPr>
            </w:pPr>
            <w:r w:rsidRPr="00365E6D">
              <w:rPr>
                <w:rFonts w:asciiTheme="minorHAnsi" w:hAnsiTheme="minorHAnsi" w:cstheme="minorHAnsi"/>
                <w:sz w:val="22"/>
                <w:szCs w:val="22"/>
              </w:rPr>
              <w:t>To the ITU Regional Office</w:t>
            </w:r>
            <w:r w:rsidR="002D7732" w:rsidRPr="00365E6D">
              <w:rPr>
                <w:rFonts w:asciiTheme="minorHAnsi" w:hAnsiTheme="minorHAnsi" w:cstheme="minorHAnsi"/>
                <w:sz w:val="22"/>
                <w:szCs w:val="22"/>
              </w:rPr>
              <w:t xml:space="preserve"> </w:t>
            </w:r>
            <w:r w:rsidR="00365E6D">
              <w:rPr>
                <w:rFonts w:asciiTheme="minorHAnsi" w:hAnsiTheme="minorHAnsi" w:cstheme="minorHAnsi"/>
                <w:sz w:val="22"/>
                <w:szCs w:val="22"/>
              </w:rPr>
              <w:t>for Arab States</w:t>
            </w:r>
          </w:p>
        </w:tc>
      </w:tr>
      <w:bookmarkEnd w:id="0"/>
      <w:tr w:rsidR="00365E6D" w:rsidRPr="00CA2462" w14:paraId="09589DD2" w14:textId="77777777" w:rsidTr="00712D0E">
        <w:trPr>
          <w:cantSplit/>
        </w:trPr>
        <w:tc>
          <w:tcPr>
            <w:tcW w:w="1260" w:type="dxa"/>
          </w:tcPr>
          <w:p w14:paraId="7465D763" w14:textId="77777777" w:rsidR="00365E6D" w:rsidRPr="00712D0E" w:rsidRDefault="00365E6D" w:rsidP="002E2BDB">
            <w:pPr>
              <w:pStyle w:val="Tabletext0"/>
              <w:rPr>
                <w:rFonts w:cstheme="minorHAnsi"/>
                <w:sz w:val="22"/>
                <w:szCs w:val="22"/>
              </w:rPr>
            </w:pPr>
            <w:r w:rsidRPr="00712D0E">
              <w:rPr>
                <w:rFonts w:cstheme="minorHAnsi"/>
                <w:sz w:val="22"/>
                <w:szCs w:val="22"/>
              </w:rPr>
              <w:t>Tel:</w:t>
            </w:r>
          </w:p>
        </w:tc>
        <w:tc>
          <w:tcPr>
            <w:tcW w:w="3843" w:type="dxa"/>
          </w:tcPr>
          <w:p w14:paraId="0204E6AE" w14:textId="1B36D97B" w:rsidR="00365E6D" w:rsidRPr="00712D0E" w:rsidRDefault="00365E6D" w:rsidP="002E2BDB">
            <w:pPr>
              <w:pStyle w:val="Tabletext0"/>
              <w:rPr>
                <w:rFonts w:cstheme="minorHAnsi"/>
                <w:b/>
                <w:sz w:val="22"/>
                <w:szCs w:val="22"/>
              </w:rPr>
            </w:pPr>
            <w:r w:rsidRPr="00712D0E">
              <w:rPr>
                <w:rFonts w:cstheme="minorHAnsi"/>
                <w:sz w:val="22"/>
                <w:szCs w:val="22"/>
              </w:rPr>
              <w:t>+41 22 730 5356</w:t>
            </w:r>
          </w:p>
        </w:tc>
        <w:tc>
          <w:tcPr>
            <w:tcW w:w="4678" w:type="dxa"/>
            <w:gridSpan w:val="2"/>
            <w:vMerge/>
          </w:tcPr>
          <w:p w14:paraId="1112627A" w14:textId="77777777" w:rsidR="00365E6D" w:rsidRPr="00CA2462" w:rsidRDefault="00365E6D" w:rsidP="002E2BDB">
            <w:pPr>
              <w:pStyle w:val="Tabletext0"/>
              <w:ind w:hanging="142"/>
              <w:rPr>
                <w:rFonts w:cstheme="minorHAnsi"/>
                <w:sz w:val="22"/>
                <w:szCs w:val="22"/>
              </w:rPr>
            </w:pPr>
          </w:p>
        </w:tc>
      </w:tr>
      <w:tr w:rsidR="00365E6D" w:rsidRPr="00CA2462" w14:paraId="5F29E120" w14:textId="77777777" w:rsidTr="00712D0E">
        <w:trPr>
          <w:cantSplit/>
        </w:trPr>
        <w:tc>
          <w:tcPr>
            <w:tcW w:w="1260" w:type="dxa"/>
          </w:tcPr>
          <w:p w14:paraId="27AB2DF3" w14:textId="77777777" w:rsidR="00365E6D" w:rsidRPr="00712D0E" w:rsidRDefault="00365E6D" w:rsidP="002E2BDB">
            <w:pPr>
              <w:pStyle w:val="Tabletext0"/>
              <w:rPr>
                <w:rFonts w:cstheme="minorHAnsi"/>
                <w:sz w:val="22"/>
                <w:szCs w:val="22"/>
              </w:rPr>
            </w:pPr>
            <w:r w:rsidRPr="00712D0E">
              <w:rPr>
                <w:rFonts w:cstheme="minorHAnsi"/>
                <w:sz w:val="22"/>
                <w:szCs w:val="22"/>
              </w:rPr>
              <w:t>Fax:</w:t>
            </w:r>
          </w:p>
        </w:tc>
        <w:tc>
          <w:tcPr>
            <w:tcW w:w="3843" w:type="dxa"/>
          </w:tcPr>
          <w:p w14:paraId="6D0E80A4" w14:textId="57E48F5E" w:rsidR="00365E6D" w:rsidRPr="00712D0E" w:rsidRDefault="00365E6D" w:rsidP="002E2BDB">
            <w:pPr>
              <w:pStyle w:val="Tabletext0"/>
              <w:rPr>
                <w:rFonts w:cstheme="minorHAnsi"/>
                <w:sz w:val="22"/>
                <w:szCs w:val="22"/>
              </w:rPr>
            </w:pPr>
            <w:r w:rsidRPr="00712D0E">
              <w:rPr>
                <w:rFonts w:cstheme="minorHAnsi"/>
                <w:sz w:val="22"/>
                <w:szCs w:val="22"/>
              </w:rPr>
              <w:t>+41 22 730 5853</w:t>
            </w:r>
          </w:p>
        </w:tc>
        <w:tc>
          <w:tcPr>
            <w:tcW w:w="4678" w:type="dxa"/>
            <w:gridSpan w:val="2"/>
            <w:vMerge/>
          </w:tcPr>
          <w:p w14:paraId="606A0AB6" w14:textId="77777777" w:rsidR="00365E6D" w:rsidRPr="00CA2462" w:rsidRDefault="00365E6D" w:rsidP="002E2BDB">
            <w:pPr>
              <w:pStyle w:val="Tabletext0"/>
              <w:ind w:hanging="142"/>
              <w:rPr>
                <w:rFonts w:cstheme="minorHAnsi"/>
                <w:sz w:val="22"/>
                <w:szCs w:val="22"/>
              </w:rPr>
            </w:pPr>
          </w:p>
        </w:tc>
      </w:tr>
      <w:tr w:rsidR="00365E6D" w:rsidRPr="00CA2462" w14:paraId="14F33439" w14:textId="77777777" w:rsidTr="00712D0E">
        <w:trPr>
          <w:cantSplit/>
        </w:trPr>
        <w:tc>
          <w:tcPr>
            <w:tcW w:w="1260" w:type="dxa"/>
          </w:tcPr>
          <w:p w14:paraId="64AE6FE0" w14:textId="77777777" w:rsidR="00365E6D" w:rsidRPr="00712D0E" w:rsidRDefault="00365E6D" w:rsidP="002E2BDB">
            <w:pPr>
              <w:pStyle w:val="Tabletext0"/>
              <w:rPr>
                <w:rFonts w:cstheme="minorHAnsi"/>
                <w:sz w:val="22"/>
                <w:szCs w:val="22"/>
              </w:rPr>
            </w:pPr>
            <w:r w:rsidRPr="00712D0E">
              <w:rPr>
                <w:rFonts w:cstheme="minorHAnsi"/>
                <w:sz w:val="22"/>
                <w:szCs w:val="22"/>
              </w:rPr>
              <w:t>E-mail:</w:t>
            </w:r>
          </w:p>
        </w:tc>
        <w:tc>
          <w:tcPr>
            <w:tcW w:w="3843" w:type="dxa"/>
          </w:tcPr>
          <w:p w14:paraId="1306C9C2" w14:textId="656B6AD9" w:rsidR="00365E6D" w:rsidRPr="00712D0E" w:rsidRDefault="00365E6D" w:rsidP="002E2BDB">
            <w:pPr>
              <w:pStyle w:val="Tabletext0"/>
              <w:rPr>
                <w:rFonts w:cstheme="minorHAnsi"/>
                <w:sz w:val="22"/>
                <w:szCs w:val="22"/>
              </w:rPr>
            </w:pPr>
            <w:hyperlink r:id="rId12" w:history="1">
              <w:r w:rsidRPr="00712D0E">
                <w:rPr>
                  <w:rStyle w:val="Hyperlink"/>
                  <w:rFonts w:cstheme="minorHAnsi"/>
                  <w:sz w:val="22"/>
                  <w:szCs w:val="22"/>
                </w:rPr>
                <w:t>tsbsg5@itu.int</w:t>
              </w:r>
            </w:hyperlink>
            <w:r w:rsidRPr="00712D0E">
              <w:rPr>
                <w:rFonts w:cstheme="minorHAnsi"/>
                <w:sz w:val="22"/>
                <w:szCs w:val="22"/>
              </w:rPr>
              <w:t xml:space="preserve"> </w:t>
            </w:r>
          </w:p>
        </w:tc>
        <w:tc>
          <w:tcPr>
            <w:tcW w:w="4678" w:type="dxa"/>
            <w:gridSpan w:val="2"/>
            <w:vMerge/>
          </w:tcPr>
          <w:p w14:paraId="0676C1BD" w14:textId="77777777" w:rsidR="00365E6D" w:rsidRPr="00CA2462" w:rsidRDefault="00365E6D" w:rsidP="002E2BDB">
            <w:pPr>
              <w:pStyle w:val="Tabletext0"/>
              <w:ind w:hanging="142"/>
              <w:rPr>
                <w:rFonts w:cstheme="minorHAnsi"/>
                <w:sz w:val="22"/>
                <w:szCs w:val="22"/>
              </w:rPr>
            </w:pPr>
          </w:p>
        </w:tc>
      </w:tr>
      <w:tr w:rsidR="00365E6D" w:rsidRPr="002C23FD" w14:paraId="3316E367" w14:textId="77777777" w:rsidTr="00712D0E">
        <w:trPr>
          <w:cantSplit/>
          <w:trHeight w:val="639"/>
        </w:trPr>
        <w:tc>
          <w:tcPr>
            <w:tcW w:w="1260" w:type="dxa"/>
          </w:tcPr>
          <w:p w14:paraId="512729E6" w14:textId="77777777" w:rsidR="00365E6D" w:rsidRPr="00CA2462" w:rsidRDefault="00365E6D" w:rsidP="002E2BDB">
            <w:pPr>
              <w:pStyle w:val="Tabletext0"/>
              <w:rPr>
                <w:rFonts w:cstheme="minorHAnsi"/>
                <w:sz w:val="22"/>
                <w:szCs w:val="22"/>
              </w:rPr>
            </w:pPr>
            <w:r w:rsidRPr="00CA2462">
              <w:rPr>
                <w:rFonts w:cstheme="minorHAnsi"/>
                <w:sz w:val="22"/>
                <w:szCs w:val="22"/>
              </w:rPr>
              <w:t>Web:</w:t>
            </w:r>
          </w:p>
        </w:tc>
        <w:tc>
          <w:tcPr>
            <w:tcW w:w="3843" w:type="dxa"/>
          </w:tcPr>
          <w:p w14:paraId="667F496C" w14:textId="3B9B333E" w:rsidR="00365E6D" w:rsidRPr="00712D0E" w:rsidRDefault="00365E6D" w:rsidP="002E2BDB">
            <w:pPr>
              <w:spacing w:before="40" w:after="40"/>
              <w:rPr>
                <w:rFonts w:asciiTheme="minorHAnsi" w:hAnsiTheme="minorHAnsi" w:cstheme="minorHAnsi"/>
                <w:sz w:val="22"/>
                <w:szCs w:val="22"/>
                <w:lang w:eastAsia="zh-CN"/>
              </w:rPr>
            </w:pPr>
            <w:hyperlink r:id="rId13" w:history="1">
              <w:r w:rsidRPr="00712D0E">
                <w:rPr>
                  <w:rStyle w:val="Hyperlink"/>
                  <w:rFonts w:asciiTheme="minorHAnsi" w:hAnsiTheme="minorHAnsi" w:cstheme="minorHAnsi"/>
                  <w:sz w:val="22"/>
                  <w:szCs w:val="22"/>
                </w:rPr>
                <w:t>https://i</w:t>
              </w:r>
              <w:r w:rsidRPr="00712D0E">
                <w:rPr>
                  <w:rStyle w:val="Hyperlink"/>
                  <w:rFonts w:asciiTheme="minorHAnsi" w:hAnsiTheme="minorHAnsi" w:cstheme="minorHAnsi"/>
                  <w:sz w:val="22"/>
                  <w:szCs w:val="22"/>
                </w:rPr>
                <w:t>t</w:t>
              </w:r>
              <w:r w:rsidRPr="00712D0E">
                <w:rPr>
                  <w:rStyle w:val="Hyperlink"/>
                  <w:rFonts w:asciiTheme="minorHAnsi" w:hAnsiTheme="minorHAnsi" w:cstheme="minorHAnsi"/>
                  <w:sz w:val="22"/>
                  <w:szCs w:val="22"/>
                </w:rPr>
                <w:t>u.int/go/tsg5</w:t>
              </w:r>
            </w:hyperlink>
          </w:p>
        </w:tc>
        <w:tc>
          <w:tcPr>
            <w:tcW w:w="4678" w:type="dxa"/>
            <w:gridSpan w:val="2"/>
            <w:vMerge/>
          </w:tcPr>
          <w:p w14:paraId="3C30B184" w14:textId="77777777" w:rsidR="00365E6D" w:rsidRPr="00712D0E" w:rsidRDefault="00365E6D" w:rsidP="002E2BDB">
            <w:pPr>
              <w:pStyle w:val="Tabletext0"/>
              <w:ind w:hanging="142"/>
              <w:rPr>
                <w:rFonts w:cstheme="minorHAnsi"/>
                <w:sz w:val="22"/>
                <w:szCs w:val="22"/>
              </w:rPr>
            </w:pPr>
          </w:p>
        </w:tc>
      </w:tr>
      <w:tr w:rsidR="00825A50" w:rsidRPr="00CA2462" w14:paraId="67810F57" w14:textId="77777777" w:rsidTr="00712D0E">
        <w:trPr>
          <w:cantSplit/>
          <w:trHeight w:val="810"/>
        </w:trPr>
        <w:tc>
          <w:tcPr>
            <w:tcW w:w="1260" w:type="dxa"/>
          </w:tcPr>
          <w:p w14:paraId="101EC714" w14:textId="77777777" w:rsidR="00825A50" w:rsidRPr="00B25703" w:rsidRDefault="00825A50" w:rsidP="0087247C">
            <w:pPr>
              <w:pStyle w:val="Tabletext0"/>
              <w:rPr>
                <w:rFonts w:cstheme="minorHAnsi"/>
                <w:b/>
                <w:bCs/>
                <w:sz w:val="22"/>
                <w:szCs w:val="22"/>
              </w:rPr>
            </w:pPr>
            <w:r w:rsidRPr="00B25703">
              <w:rPr>
                <w:rFonts w:cstheme="minorHAnsi"/>
                <w:b/>
                <w:bCs/>
                <w:sz w:val="22"/>
                <w:szCs w:val="22"/>
              </w:rPr>
              <w:t>Subject:</w:t>
            </w:r>
          </w:p>
        </w:tc>
        <w:tc>
          <w:tcPr>
            <w:tcW w:w="8521" w:type="dxa"/>
            <w:gridSpan w:val="3"/>
          </w:tcPr>
          <w:p w14:paraId="202FDEBF" w14:textId="2F2474F6" w:rsidR="00825A50" w:rsidRPr="00365E6D" w:rsidRDefault="00825A50" w:rsidP="0087247C">
            <w:pPr>
              <w:pStyle w:val="Tabletext0"/>
              <w:rPr>
                <w:rFonts w:cstheme="minorHAnsi"/>
                <w:b/>
                <w:bCs/>
                <w:sz w:val="22"/>
                <w:szCs w:val="22"/>
              </w:rPr>
            </w:pPr>
            <w:r w:rsidRPr="00365E6D">
              <w:rPr>
                <w:rFonts w:cstheme="minorHAnsi"/>
                <w:b/>
                <w:bCs/>
                <w:sz w:val="22"/>
                <w:szCs w:val="22"/>
              </w:rPr>
              <w:t>Meeting of ITU-T Study Group</w:t>
            </w:r>
            <w:r w:rsidR="00BC4E2C" w:rsidRPr="00365E6D">
              <w:rPr>
                <w:rFonts w:cstheme="minorHAnsi"/>
                <w:b/>
                <w:bCs/>
                <w:sz w:val="22"/>
                <w:szCs w:val="22"/>
              </w:rPr>
              <w:t xml:space="preserve"> </w:t>
            </w:r>
            <w:r w:rsidR="00365E6D" w:rsidRPr="00365E6D">
              <w:rPr>
                <w:rFonts w:cstheme="minorHAnsi"/>
                <w:b/>
                <w:bCs/>
                <w:sz w:val="22"/>
                <w:szCs w:val="22"/>
              </w:rPr>
              <w:t>5</w:t>
            </w:r>
            <w:r w:rsidRPr="00365E6D">
              <w:rPr>
                <w:rFonts w:cstheme="minorHAnsi"/>
                <w:b/>
                <w:bCs/>
                <w:sz w:val="22"/>
                <w:szCs w:val="22"/>
              </w:rPr>
              <w:t xml:space="preserve"> Regional Group for </w:t>
            </w:r>
            <w:r w:rsidR="00365E6D" w:rsidRPr="00365E6D">
              <w:rPr>
                <w:rFonts w:cstheme="minorHAnsi"/>
                <w:b/>
                <w:bCs/>
                <w:sz w:val="22"/>
                <w:szCs w:val="22"/>
              </w:rPr>
              <w:t>Arab R</w:t>
            </w:r>
            <w:r w:rsidR="00C44ED6" w:rsidRPr="00365E6D">
              <w:rPr>
                <w:rFonts w:cstheme="minorHAnsi"/>
                <w:b/>
                <w:bCs/>
                <w:sz w:val="22"/>
                <w:szCs w:val="22"/>
              </w:rPr>
              <w:t>egion</w:t>
            </w:r>
            <w:r w:rsidR="00B96982" w:rsidRPr="00365E6D">
              <w:rPr>
                <w:rFonts w:cstheme="minorHAnsi"/>
                <w:b/>
                <w:bCs/>
                <w:sz w:val="22"/>
                <w:szCs w:val="22"/>
              </w:rPr>
              <w:t xml:space="preserve"> (SG</w:t>
            </w:r>
            <w:r w:rsidR="00365E6D" w:rsidRPr="00365E6D">
              <w:rPr>
                <w:rFonts w:cstheme="minorHAnsi"/>
                <w:b/>
                <w:bCs/>
                <w:sz w:val="22"/>
                <w:szCs w:val="22"/>
              </w:rPr>
              <w:t>5</w:t>
            </w:r>
            <w:r w:rsidR="00B96982" w:rsidRPr="00365E6D">
              <w:rPr>
                <w:rFonts w:cstheme="minorHAnsi"/>
                <w:b/>
                <w:bCs/>
                <w:sz w:val="22"/>
                <w:szCs w:val="22"/>
              </w:rPr>
              <w:t>RG-</w:t>
            </w:r>
            <w:r w:rsidR="00365E6D" w:rsidRPr="00365E6D">
              <w:rPr>
                <w:rFonts w:cstheme="minorHAnsi"/>
                <w:b/>
                <w:bCs/>
                <w:sz w:val="22"/>
                <w:szCs w:val="22"/>
              </w:rPr>
              <w:t>ARB</w:t>
            </w:r>
            <w:r w:rsidR="00B96982" w:rsidRPr="00365E6D">
              <w:rPr>
                <w:rFonts w:cstheme="minorHAnsi"/>
                <w:b/>
                <w:bCs/>
                <w:sz w:val="22"/>
                <w:szCs w:val="22"/>
              </w:rPr>
              <w:t>)</w:t>
            </w:r>
            <w:r w:rsidR="0023234F">
              <w:rPr>
                <w:rFonts w:cstheme="minorHAnsi"/>
                <w:b/>
                <w:bCs/>
                <w:sz w:val="22"/>
                <w:szCs w:val="22"/>
              </w:rPr>
              <w:t xml:space="preserve">, </w:t>
            </w:r>
            <w:r w:rsidR="00680707" w:rsidRPr="00365E6D">
              <w:rPr>
                <w:rFonts w:cstheme="minorHAnsi"/>
                <w:b/>
                <w:bCs/>
                <w:sz w:val="22"/>
                <w:szCs w:val="22"/>
              </w:rPr>
              <w:br/>
            </w:r>
            <w:r w:rsidR="0023234F">
              <w:rPr>
                <w:rFonts w:cstheme="minorHAnsi"/>
                <w:b/>
                <w:bCs/>
                <w:sz w:val="22"/>
                <w:szCs w:val="22"/>
              </w:rPr>
              <w:t>Fully v</w:t>
            </w:r>
            <w:r w:rsidR="00365E6D" w:rsidRPr="00365E6D">
              <w:rPr>
                <w:rFonts w:cstheme="minorHAnsi"/>
                <w:b/>
                <w:bCs/>
                <w:sz w:val="22"/>
                <w:szCs w:val="22"/>
              </w:rPr>
              <w:t>irtual, 3 September 2025</w:t>
            </w:r>
          </w:p>
        </w:tc>
      </w:tr>
    </w:tbl>
    <w:p w14:paraId="5D366128" w14:textId="77777777" w:rsidR="00DD74D7" w:rsidRPr="00712D0E" w:rsidRDefault="00A51E89" w:rsidP="00712D0E">
      <w:pPr>
        <w:spacing w:before="0" w:after="120"/>
        <w:rPr>
          <w:rFonts w:asciiTheme="minorHAnsi" w:hAnsiTheme="minorHAnsi" w:cstheme="minorHAnsi"/>
          <w:sz w:val="22"/>
          <w:szCs w:val="22"/>
        </w:rPr>
      </w:pPr>
      <w:bookmarkStart w:id="1" w:name="Duties"/>
      <w:bookmarkEnd w:id="1"/>
      <w:r w:rsidRPr="00712D0E">
        <w:rPr>
          <w:rFonts w:asciiTheme="minorHAnsi" w:hAnsiTheme="minorHAnsi" w:cstheme="minorHAnsi"/>
          <w:sz w:val="22"/>
          <w:szCs w:val="22"/>
        </w:rPr>
        <w:t>Dear Sir/Madam,</w:t>
      </w:r>
    </w:p>
    <w:p w14:paraId="0A3A3299" w14:textId="7E6E3619" w:rsidR="00254573" w:rsidRPr="00712D0E" w:rsidRDefault="00365E6D" w:rsidP="00712D0E">
      <w:pPr>
        <w:spacing w:before="0" w:after="120"/>
        <w:rPr>
          <w:rFonts w:asciiTheme="minorHAnsi" w:eastAsia="SimSun" w:hAnsiTheme="minorHAnsi" w:cstheme="minorHAnsi"/>
          <w:sz w:val="22"/>
          <w:szCs w:val="22"/>
          <w:highlight w:val="yellow"/>
        </w:rPr>
      </w:pPr>
      <w:r w:rsidRPr="00712D0E">
        <w:rPr>
          <w:rFonts w:asciiTheme="minorHAnsi" w:hAnsiTheme="minorHAnsi" w:cstheme="minorHAnsi"/>
          <w:sz w:val="22"/>
          <w:szCs w:val="22"/>
        </w:rPr>
        <w:t xml:space="preserve">It is my pleasure to invite you to attend the meeting of </w:t>
      </w:r>
      <w:r w:rsidRPr="00712D0E">
        <w:rPr>
          <w:rFonts w:asciiTheme="minorHAnsi" w:hAnsiTheme="minorHAnsi" w:cstheme="minorHAnsi"/>
          <w:b/>
          <w:bCs/>
          <w:sz w:val="22"/>
          <w:szCs w:val="22"/>
        </w:rPr>
        <w:t>ITU-T Study Group 5 Regional Group for the Arab region (SG5RG-ARB)</w:t>
      </w:r>
      <w:r w:rsidRPr="00712D0E">
        <w:rPr>
          <w:rFonts w:asciiTheme="minorHAnsi" w:hAnsiTheme="minorHAnsi" w:cstheme="minorHAnsi"/>
          <w:sz w:val="22"/>
          <w:szCs w:val="22"/>
        </w:rPr>
        <w:t>, which is planned to be held fully virtual on 3 September 2025</w:t>
      </w:r>
      <w:r w:rsidR="00F6630A" w:rsidRPr="00712D0E">
        <w:rPr>
          <w:rFonts w:asciiTheme="minorHAnsi" w:hAnsiTheme="minorHAnsi" w:cstheme="minorHAnsi"/>
          <w:sz w:val="22"/>
          <w:szCs w:val="22"/>
        </w:rPr>
        <w:t xml:space="preserve"> from 0</w:t>
      </w:r>
      <w:r w:rsidR="008306B1" w:rsidRPr="00712D0E">
        <w:rPr>
          <w:rFonts w:asciiTheme="minorHAnsi" w:hAnsiTheme="minorHAnsi" w:cstheme="minorHAnsi"/>
          <w:sz w:val="22"/>
          <w:szCs w:val="22"/>
        </w:rPr>
        <w:t>9</w:t>
      </w:r>
      <w:r w:rsidR="00F6630A" w:rsidRPr="00712D0E">
        <w:rPr>
          <w:rFonts w:asciiTheme="minorHAnsi" w:hAnsiTheme="minorHAnsi" w:cstheme="minorHAnsi"/>
          <w:sz w:val="22"/>
          <w:szCs w:val="22"/>
        </w:rPr>
        <w:t>00 to 1200 hours, Geneva time</w:t>
      </w:r>
      <w:r w:rsidRPr="00712D0E">
        <w:rPr>
          <w:rFonts w:asciiTheme="minorHAnsi" w:hAnsiTheme="minorHAnsi" w:cstheme="minorHAnsi"/>
          <w:sz w:val="22"/>
          <w:szCs w:val="22"/>
        </w:rPr>
        <w:t>.</w:t>
      </w:r>
    </w:p>
    <w:p w14:paraId="309FC74F" w14:textId="6C648BBD" w:rsidR="0096198A" w:rsidRPr="00712D0E" w:rsidRDefault="00365E6D" w:rsidP="00712D0E">
      <w:pPr>
        <w:spacing w:before="0" w:after="120"/>
        <w:rPr>
          <w:rFonts w:asciiTheme="minorHAnsi" w:hAnsiTheme="minorHAnsi" w:cstheme="minorHAnsi"/>
          <w:sz w:val="22"/>
          <w:szCs w:val="22"/>
        </w:rPr>
      </w:pPr>
      <w:r w:rsidRPr="00712D0E">
        <w:rPr>
          <w:rFonts w:asciiTheme="minorHAnsi" w:hAnsiTheme="minorHAnsi" w:cstheme="minorHAnsi"/>
          <w:sz w:val="22"/>
          <w:szCs w:val="22"/>
        </w:rPr>
        <w:t xml:space="preserve">The </w:t>
      </w:r>
      <w:r w:rsidR="0096198A" w:rsidRPr="00712D0E">
        <w:rPr>
          <w:rFonts w:asciiTheme="minorHAnsi" w:hAnsiTheme="minorHAnsi" w:cstheme="minorHAnsi"/>
          <w:sz w:val="22"/>
          <w:szCs w:val="22"/>
        </w:rPr>
        <w:t>SG5RG-ARB meeting w</w:t>
      </w:r>
      <w:r w:rsidRPr="00712D0E">
        <w:rPr>
          <w:rFonts w:asciiTheme="minorHAnsi" w:hAnsiTheme="minorHAnsi" w:cstheme="minorHAnsi"/>
          <w:sz w:val="22"/>
          <w:szCs w:val="22"/>
        </w:rPr>
        <w:t>ill open at 0</w:t>
      </w:r>
      <w:r w:rsidR="00173D76" w:rsidRPr="00712D0E">
        <w:rPr>
          <w:rFonts w:asciiTheme="minorHAnsi" w:hAnsiTheme="minorHAnsi" w:cstheme="minorHAnsi"/>
          <w:sz w:val="22"/>
          <w:szCs w:val="22"/>
        </w:rPr>
        <w:t>9</w:t>
      </w:r>
      <w:r w:rsidRPr="00712D0E">
        <w:rPr>
          <w:rFonts w:asciiTheme="minorHAnsi" w:hAnsiTheme="minorHAnsi" w:cstheme="minorHAnsi"/>
          <w:sz w:val="22"/>
          <w:szCs w:val="22"/>
        </w:rPr>
        <w:t xml:space="preserve">00 hours Geneva time, </w:t>
      </w:r>
      <w:r w:rsidR="0096198A" w:rsidRPr="00712D0E">
        <w:rPr>
          <w:rFonts w:asciiTheme="minorHAnsi" w:hAnsiTheme="minorHAnsi" w:cstheme="minorHAnsi"/>
          <w:sz w:val="22"/>
          <w:szCs w:val="22"/>
        </w:rPr>
        <w:t xml:space="preserve">using the </w:t>
      </w:r>
      <w:hyperlink r:id="rId14">
        <w:proofErr w:type="spellStart"/>
        <w:r w:rsidR="0096198A" w:rsidRPr="00712D0E">
          <w:rPr>
            <w:rStyle w:val="Hyperlink"/>
            <w:rFonts w:asciiTheme="minorHAnsi" w:hAnsiTheme="minorHAnsi" w:cstheme="minorHAnsi"/>
            <w:sz w:val="22"/>
            <w:szCs w:val="22"/>
          </w:rPr>
          <w:t>My</w:t>
        </w:r>
        <w:r w:rsidR="0096198A" w:rsidRPr="00712D0E">
          <w:rPr>
            <w:rStyle w:val="Hyperlink"/>
            <w:rFonts w:asciiTheme="minorHAnsi" w:hAnsiTheme="minorHAnsi" w:cstheme="minorHAnsi"/>
            <w:sz w:val="22"/>
            <w:szCs w:val="22"/>
          </w:rPr>
          <w:t>M</w:t>
        </w:r>
        <w:r w:rsidR="0096198A" w:rsidRPr="00712D0E">
          <w:rPr>
            <w:rStyle w:val="Hyperlink"/>
            <w:rFonts w:asciiTheme="minorHAnsi" w:hAnsiTheme="minorHAnsi" w:cstheme="minorHAnsi"/>
            <w:sz w:val="22"/>
            <w:szCs w:val="22"/>
          </w:rPr>
          <w:t>eetings</w:t>
        </w:r>
        <w:proofErr w:type="spellEnd"/>
        <w:r w:rsidR="0096198A" w:rsidRPr="00712D0E">
          <w:rPr>
            <w:rStyle w:val="Hyperlink"/>
            <w:rFonts w:asciiTheme="minorHAnsi" w:hAnsiTheme="minorHAnsi" w:cstheme="minorHAnsi"/>
            <w:sz w:val="22"/>
            <w:szCs w:val="22"/>
          </w:rPr>
          <w:t xml:space="preserve"> remote participation tool</w:t>
        </w:r>
      </w:hyperlink>
      <w:r w:rsidR="0096198A" w:rsidRPr="00712D0E">
        <w:rPr>
          <w:rFonts w:asciiTheme="minorHAnsi" w:hAnsiTheme="minorHAnsi" w:cstheme="minorHAnsi"/>
          <w:sz w:val="22"/>
          <w:szCs w:val="22"/>
        </w:rPr>
        <w:t>.</w:t>
      </w:r>
    </w:p>
    <w:p w14:paraId="3C38964F" w14:textId="42EE4E43" w:rsidR="00365E6D" w:rsidRPr="00712D0E" w:rsidRDefault="00365E6D" w:rsidP="00712D0E">
      <w:pPr>
        <w:spacing w:before="0" w:after="120"/>
        <w:rPr>
          <w:rFonts w:asciiTheme="minorHAnsi" w:hAnsiTheme="minorHAnsi" w:cstheme="minorHAnsi"/>
          <w:sz w:val="22"/>
          <w:szCs w:val="22"/>
        </w:rPr>
      </w:pPr>
      <w:r w:rsidRPr="00712D0E">
        <w:rPr>
          <w:rFonts w:asciiTheme="minorHAnsi" w:hAnsiTheme="minorHAnsi" w:cstheme="minorHAnsi"/>
          <w:sz w:val="22"/>
          <w:szCs w:val="22"/>
        </w:rPr>
        <w:t xml:space="preserve">Additional information is set forth in </w:t>
      </w:r>
      <w:r w:rsidRPr="00712D0E">
        <w:rPr>
          <w:rFonts w:asciiTheme="minorHAnsi" w:hAnsiTheme="minorHAnsi" w:cstheme="minorHAnsi"/>
          <w:b/>
          <w:bCs/>
          <w:sz w:val="22"/>
          <w:szCs w:val="22"/>
        </w:rPr>
        <w:t>Annex A</w:t>
      </w:r>
      <w:r w:rsidRPr="00712D0E">
        <w:rPr>
          <w:rFonts w:asciiTheme="minorHAnsi" w:hAnsiTheme="minorHAnsi" w:cstheme="minorHAnsi"/>
          <w:sz w:val="22"/>
          <w:szCs w:val="22"/>
        </w:rPr>
        <w:t>. A draft agenda, prepared by the SG</w:t>
      </w:r>
      <w:r w:rsidR="00F6630A" w:rsidRPr="00712D0E">
        <w:rPr>
          <w:rFonts w:asciiTheme="minorHAnsi" w:hAnsiTheme="minorHAnsi" w:cstheme="minorHAnsi"/>
          <w:sz w:val="22"/>
          <w:szCs w:val="22"/>
        </w:rPr>
        <w:t>5</w:t>
      </w:r>
      <w:r w:rsidRPr="00712D0E">
        <w:rPr>
          <w:rFonts w:asciiTheme="minorHAnsi" w:hAnsiTheme="minorHAnsi" w:cstheme="minorHAnsi"/>
          <w:sz w:val="22"/>
          <w:szCs w:val="22"/>
        </w:rPr>
        <w:t xml:space="preserve">RG-ARB Chair, </w:t>
      </w:r>
      <w:r w:rsidR="00F6630A" w:rsidRPr="00712D0E">
        <w:rPr>
          <w:rFonts w:asciiTheme="minorHAnsi" w:hAnsiTheme="minorHAnsi" w:cstheme="minorHAnsi"/>
          <w:sz w:val="22"/>
          <w:szCs w:val="22"/>
        </w:rPr>
        <w:t>Ms</w:t>
      </w:r>
      <w:r w:rsidRPr="00712D0E">
        <w:rPr>
          <w:rFonts w:asciiTheme="minorHAnsi" w:hAnsiTheme="minorHAnsi" w:cstheme="minorHAnsi"/>
          <w:sz w:val="22"/>
          <w:szCs w:val="22"/>
        </w:rPr>
        <w:t xml:space="preserve"> </w:t>
      </w:r>
      <w:r w:rsidR="00F6630A" w:rsidRPr="00712D0E">
        <w:rPr>
          <w:rFonts w:asciiTheme="minorHAnsi" w:hAnsiTheme="minorHAnsi" w:cstheme="minorHAnsi"/>
          <w:sz w:val="22"/>
          <w:szCs w:val="22"/>
        </w:rPr>
        <w:t xml:space="preserve">Eiman Farouk Mahmoud OSMAN </w:t>
      </w:r>
      <w:r w:rsidRPr="00712D0E">
        <w:rPr>
          <w:rFonts w:asciiTheme="minorHAnsi" w:hAnsiTheme="minorHAnsi" w:cstheme="minorHAnsi"/>
          <w:sz w:val="22"/>
          <w:szCs w:val="22"/>
        </w:rPr>
        <w:t>(</w:t>
      </w:r>
      <w:r w:rsidR="00F6630A" w:rsidRPr="00712D0E">
        <w:rPr>
          <w:rFonts w:asciiTheme="minorHAnsi" w:hAnsiTheme="minorHAnsi" w:cstheme="minorHAnsi"/>
          <w:sz w:val="22"/>
          <w:szCs w:val="22"/>
        </w:rPr>
        <w:t>Sudan</w:t>
      </w:r>
      <w:r w:rsidRPr="00712D0E">
        <w:rPr>
          <w:rFonts w:asciiTheme="minorHAnsi" w:hAnsiTheme="minorHAnsi" w:cstheme="minorHAnsi"/>
          <w:sz w:val="22"/>
          <w:szCs w:val="22"/>
        </w:rPr>
        <w:t xml:space="preserve">), can be found in </w:t>
      </w:r>
      <w:r w:rsidRPr="00712D0E">
        <w:rPr>
          <w:rFonts w:asciiTheme="minorHAnsi" w:hAnsiTheme="minorHAnsi" w:cstheme="minorHAnsi"/>
          <w:b/>
          <w:bCs/>
          <w:sz w:val="22"/>
          <w:szCs w:val="22"/>
        </w:rPr>
        <w:t>Annex B</w:t>
      </w:r>
      <w:r w:rsidRPr="00712D0E">
        <w:rPr>
          <w:rFonts w:asciiTheme="minorHAnsi" w:hAnsiTheme="minorHAnsi" w:cstheme="minorHAnsi"/>
          <w:sz w:val="22"/>
          <w:szCs w:val="22"/>
        </w:rPr>
        <w:t>.</w:t>
      </w:r>
    </w:p>
    <w:p w14:paraId="6E79BEDA" w14:textId="30C8F3B0" w:rsidR="00F6630A" w:rsidRPr="00712D0E" w:rsidRDefault="00F6630A" w:rsidP="00712D0E">
      <w:pPr>
        <w:spacing w:before="0" w:after="120"/>
        <w:rPr>
          <w:rFonts w:asciiTheme="minorHAnsi" w:hAnsiTheme="minorHAnsi" w:cstheme="minorHAnsi"/>
          <w:sz w:val="22"/>
          <w:szCs w:val="22"/>
        </w:rPr>
      </w:pPr>
      <w:r w:rsidRPr="00712D0E">
        <w:rPr>
          <w:rFonts w:asciiTheme="minorHAnsi" w:hAnsiTheme="minorHAnsi" w:cstheme="minorHAnsi"/>
          <w:sz w:val="22"/>
          <w:szCs w:val="22"/>
        </w:rPr>
        <w:t>Please note that the entire meeting will run in English only with no interpretation.</w:t>
      </w:r>
    </w:p>
    <w:p w14:paraId="2978DBBD" w14:textId="0ACA88D1" w:rsidR="00F6630A" w:rsidRPr="00365E6D" w:rsidRDefault="00F6630A" w:rsidP="00712D0E">
      <w:pPr>
        <w:spacing w:before="0" w:after="120"/>
        <w:rPr>
          <w:rFonts w:asciiTheme="minorHAnsi" w:hAnsiTheme="minorHAnsi" w:cstheme="minorHAnsi"/>
          <w:sz w:val="22"/>
          <w:szCs w:val="22"/>
          <w:highlight w:val="yellow"/>
        </w:rPr>
      </w:pPr>
      <w:r w:rsidRPr="00712D0E">
        <w:rPr>
          <w:rFonts w:asciiTheme="minorHAnsi" w:hAnsiTheme="minorHAnsi" w:cstheme="minorHAnsi"/>
          <w:sz w:val="22"/>
          <w:szCs w:val="22"/>
        </w:rPr>
        <w:t xml:space="preserve">Representatives of Member States, Sector Members and Academia from the region, as well as Associates that belong to the parent study group and the region concerned, may participate in the SG5RG-ARB meeting, in addition to participants invited by the regional group, as defined in </w:t>
      </w:r>
      <w:hyperlink r:id="rId15" w:history="1">
        <w:r w:rsidRPr="00712D0E">
          <w:rPr>
            <w:rStyle w:val="Hyperlink"/>
            <w:rFonts w:asciiTheme="minorHAnsi" w:hAnsiTheme="minorHAnsi" w:cstheme="minorHAnsi"/>
            <w:sz w:val="22"/>
            <w:szCs w:val="22"/>
          </w:rPr>
          <w:t>WTSA Reso</w:t>
        </w:r>
        <w:r w:rsidRPr="00712D0E">
          <w:rPr>
            <w:rStyle w:val="Hyperlink"/>
            <w:rFonts w:asciiTheme="minorHAnsi" w:hAnsiTheme="minorHAnsi" w:cstheme="minorHAnsi"/>
            <w:sz w:val="22"/>
            <w:szCs w:val="22"/>
          </w:rPr>
          <w:t>l</w:t>
        </w:r>
        <w:r w:rsidRPr="00712D0E">
          <w:rPr>
            <w:rStyle w:val="Hyperlink"/>
            <w:rFonts w:asciiTheme="minorHAnsi" w:hAnsiTheme="minorHAnsi" w:cstheme="minorHAnsi"/>
            <w:sz w:val="22"/>
            <w:szCs w:val="22"/>
          </w:rPr>
          <w:t>ution 54 (Rev. New Delhi, 2024)</w:t>
        </w:r>
      </w:hyperlink>
      <w:r w:rsidRPr="00712D0E">
        <w:rPr>
          <w:rFonts w:asciiTheme="minorHAnsi" w:hAnsiTheme="minorHAnsi" w:cstheme="minorHAnsi"/>
          <w:sz w:val="22"/>
          <w:szCs w:val="22"/>
        </w:rPr>
        <w:t xml:space="preserve"> (Resolves 4-6). Please note that continuity of representation would be helpful to the group's</w:t>
      </w:r>
      <w:r w:rsidRPr="00F77CE1">
        <w:rPr>
          <w:rFonts w:asciiTheme="minorHAnsi" w:hAnsiTheme="minorHAnsi" w:cstheme="minorHAnsi"/>
          <w:sz w:val="22"/>
          <w:szCs w:val="22"/>
        </w:rPr>
        <w:t xml:space="preserve"> work.</w:t>
      </w:r>
    </w:p>
    <w:p w14:paraId="6607C2B0" w14:textId="77777777" w:rsidR="00A76D6D" w:rsidRPr="00CA2462" w:rsidRDefault="00A76D6D" w:rsidP="00A76D6D">
      <w:pPr>
        <w:rPr>
          <w:rFonts w:asciiTheme="minorHAnsi" w:hAnsiTheme="minorHAnsi" w:cstheme="minorHAnsi"/>
          <w:sz w:val="22"/>
          <w:szCs w:val="22"/>
        </w:rPr>
      </w:pPr>
      <w:r w:rsidRPr="00CA2462">
        <w:rPr>
          <w:rFonts w:asciiTheme="minorHAnsi" w:hAnsiTheme="minorHAnsi" w:cstheme="minorHAnsi"/>
          <w:b/>
          <w:bCs/>
          <w:sz w:val="22"/>
          <w:szCs w:val="22"/>
        </w:rPr>
        <w:t>Key deadlines</w:t>
      </w:r>
      <w:r w:rsidRPr="00CA2462">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7796"/>
      </w:tblGrid>
      <w:tr w:rsidR="00472CFB" w:rsidRPr="00CA2462" w14:paraId="053B7C2A" w14:textId="77777777" w:rsidTr="50273706">
        <w:tc>
          <w:tcPr>
            <w:tcW w:w="0" w:type="auto"/>
            <w:shd w:val="clear" w:color="auto" w:fill="auto"/>
            <w:vAlign w:val="center"/>
          </w:tcPr>
          <w:p w14:paraId="52C4C383" w14:textId="01803B45" w:rsidR="00472CFB" w:rsidRPr="00712D0E" w:rsidRDefault="00F6630A" w:rsidP="0023234F">
            <w:pPr>
              <w:pStyle w:val="TableText"/>
              <w:rPr>
                <w:rFonts w:asciiTheme="minorHAnsi" w:hAnsiTheme="minorHAnsi" w:cstheme="minorHAnsi"/>
                <w:szCs w:val="22"/>
              </w:rPr>
            </w:pPr>
            <w:r w:rsidRPr="00712D0E">
              <w:rPr>
                <w:rFonts w:asciiTheme="minorHAnsi" w:hAnsiTheme="minorHAnsi" w:cstheme="minorHAnsi"/>
                <w:szCs w:val="22"/>
              </w:rPr>
              <w:t>3 August 2025</w:t>
            </w:r>
          </w:p>
        </w:tc>
        <w:tc>
          <w:tcPr>
            <w:tcW w:w="7796" w:type="dxa"/>
            <w:shd w:val="clear" w:color="auto" w:fill="auto"/>
            <w:vAlign w:val="center"/>
          </w:tcPr>
          <w:p w14:paraId="618D4FCE" w14:textId="77777777" w:rsidR="00472CFB" w:rsidRPr="00712D0E" w:rsidRDefault="00472CFB" w:rsidP="0023234F">
            <w:pPr>
              <w:pStyle w:val="CommentText"/>
              <w:spacing w:before="40" w:after="40"/>
              <w:rPr>
                <w:rFonts w:asciiTheme="minorHAnsi" w:hAnsiTheme="minorHAnsi" w:cstheme="minorHAnsi"/>
                <w:sz w:val="22"/>
                <w:szCs w:val="22"/>
              </w:rPr>
            </w:pPr>
            <w:r w:rsidRPr="00712D0E">
              <w:rPr>
                <w:rFonts w:asciiTheme="minorHAnsi" w:hAnsiTheme="minorHAnsi" w:cstheme="minorHAnsi"/>
                <w:sz w:val="22"/>
                <w:szCs w:val="22"/>
              </w:rPr>
              <w:t>- Submit ITU-T Member contributions for which translation is requested</w:t>
            </w:r>
          </w:p>
        </w:tc>
      </w:tr>
      <w:tr w:rsidR="00A76D6D" w:rsidRPr="00CA2462" w14:paraId="2B0300AE" w14:textId="77777777" w:rsidTr="50273706">
        <w:tc>
          <w:tcPr>
            <w:tcW w:w="0" w:type="auto"/>
            <w:shd w:val="clear" w:color="auto" w:fill="auto"/>
            <w:vAlign w:val="center"/>
          </w:tcPr>
          <w:p w14:paraId="0482E71E" w14:textId="0743E2E3" w:rsidR="00A76D6D" w:rsidRPr="00712D0E" w:rsidRDefault="00F6630A" w:rsidP="0023234F">
            <w:pPr>
              <w:pStyle w:val="TableText"/>
              <w:rPr>
                <w:rFonts w:asciiTheme="minorHAnsi" w:hAnsiTheme="minorHAnsi" w:cstheme="minorHAnsi"/>
                <w:szCs w:val="22"/>
              </w:rPr>
            </w:pPr>
            <w:r w:rsidRPr="00712D0E">
              <w:rPr>
                <w:rFonts w:asciiTheme="minorHAnsi" w:hAnsiTheme="minorHAnsi" w:cstheme="minorHAnsi"/>
                <w:szCs w:val="22"/>
              </w:rPr>
              <w:t xml:space="preserve">3 August </w:t>
            </w:r>
            <w:r w:rsidR="0040034D" w:rsidRPr="00712D0E">
              <w:rPr>
                <w:rFonts w:asciiTheme="minorHAnsi" w:hAnsiTheme="minorHAnsi" w:cstheme="minorHAnsi"/>
                <w:szCs w:val="22"/>
              </w:rPr>
              <w:t>2025</w:t>
            </w:r>
          </w:p>
        </w:tc>
        <w:tc>
          <w:tcPr>
            <w:tcW w:w="7796" w:type="dxa"/>
            <w:shd w:val="clear" w:color="auto" w:fill="auto"/>
            <w:vAlign w:val="center"/>
          </w:tcPr>
          <w:p w14:paraId="08D33E20" w14:textId="636C839D" w:rsidR="00A76D6D" w:rsidRPr="00712D0E" w:rsidRDefault="00A76D6D" w:rsidP="0023234F">
            <w:pPr>
              <w:pStyle w:val="TableText"/>
              <w:rPr>
                <w:rFonts w:asciiTheme="minorHAnsi" w:hAnsiTheme="minorHAnsi" w:cstheme="minorHAnsi"/>
                <w:szCs w:val="22"/>
              </w:rPr>
            </w:pPr>
            <w:r w:rsidRPr="00712D0E">
              <w:rPr>
                <w:rFonts w:asciiTheme="minorHAnsi" w:hAnsiTheme="minorHAnsi" w:cstheme="minorHAnsi"/>
                <w:szCs w:val="22"/>
              </w:rPr>
              <w:t xml:space="preserve">- Pre-registration (online via the </w:t>
            </w:r>
            <w:hyperlink r:id="rId16" w:history="1">
              <w:r w:rsidR="00720B59" w:rsidRPr="00712D0E">
                <w:rPr>
                  <w:rStyle w:val="Hyperlink"/>
                  <w:rFonts w:asciiTheme="minorHAnsi" w:hAnsiTheme="minorHAnsi" w:cstheme="minorHAnsi"/>
                  <w:szCs w:val="22"/>
                </w:rPr>
                <w:t>region</w:t>
              </w:r>
              <w:r w:rsidR="00720B59" w:rsidRPr="00712D0E">
                <w:rPr>
                  <w:rStyle w:val="Hyperlink"/>
                  <w:rFonts w:asciiTheme="minorHAnsi" w:hAnsiTheme="minorHAnsi" w:cstheme="minorHAnsi"/>
                  <w:szCs w:val="22"/>
                </w:rPr>
                <w:t>a</w:t>
              </w:r>
              <w:r w:rsidR="00720B59" w:rsidRPr="00712D0E">
                <w:rPr>
                  <w:rStyle w:val="Hyperlink"/>
                  <w:rFonts w:asciiTheme="minorHAnsi" w:hAnsiTheme="minorHAnsi" w:cstheme="minorHAnsi"/>
                  <w:szCs w:val="22"/>
                </w:rPr>
                <w:t>l</w:t>
              </w:r>
              <w:r w:rsidRPr="00712D0E">
                <w:rPr>
                  <w:rStyle w:val="Hyperlink"/>
                  <w:rFonts w:asciiTheme="minorHAnsi" w:hAnsiTheme="minorHAnsi" w:cstheme="minorHAnsi"/>
                  <w:szCs w:val="22"/>
                </w:rPr>
                <w:t xml:space="preserve"> group homepage</w:t>
              </w:r>
            </w:hyperlink>
            <w:r w:rsidRPr="00712D0E">
              <w:rPr>
                <w:rFonts w:asciiTheme="minorHAnsi" w:hAnsiTheme="minorHAnsi" w:cstheme="minorHAnsi"/>
                <w:szCs w:val="22"/>
              </w:rPr>
              <w:t>)</w:t>
            </w:r>
          </w:p>
        </w:tc>
      </w:tr>
      <w:tr w:rsidR="00C41165" w:rsidRPr="00CA2462" w14:paraId="33102925" w14:textId="77777777" w:rsidTr="50273706">
        <w:tc>
          <w:tcPr>
            <w:tcW w:w="0" w:type="auto"/>
            <w:shd w:val="clear" w:color="auto" w:fill="auto"/>
            <w:vAlign w:val="center"/>
          </w:tcPr>
          <w:p w14:paraId="2D3DEFC0" w14:textId="6D469DE9" w:rsidR="00C41165" w:rsidRPr="00712D0E" w:rsidRDefault="00F6630A" w:rsidP="0023234F">
            <w:pPr>
              <w:pStyle w:val="TableText"/>
              <w:rPr>
                <w:rFonts w:asciiTheme="minorHAnsi" w:hAnsiTheme="minorHAnsi" w:cstheme="minorHAnsi"/>
                <w:szCs w:val="22"/>
              </w:rPr>
            </w:pPr>
            <w:r w:rsidRPr="00712D0E">
              <w:rPr>
                <w:rFonts w:asciiTheme="minorHAnsi" w:hAnsiTheme="minorHAnsi" w:cstheme="minorHAnsi"/>
                <w:szCs w:val="22"/>
              </w:rPr>
              <w:t>21 August 2025</w:t>
            </w:r>
          </w:p>
        </w:tc>
        <w:tc>
          <w:tcPr>
            <w:tcW w:w="7796" w:type="dxa"/>
            <w:shd w:val="clear" w:color="auto" w:fill="auto"/>
            <w:vAlign w:val="center"/>
          </w:tcPr>
          <w:p w14:paraId="3C2358BD" w14:textId="4E216E5C" w:rsidR="00C41165" w:rsidRPr="00712D0E" w:rsidRDefault="00C41165" w:rsidP="0023234F">
            <w:pPr>
              <w:pStyle w:val="TableText"/>
              <w:rPr>
                <w:rFonts w:asciiTheme="minorHAnsi" w:hAnsiTheme="minorHAnsi" w:cstheme="minorHAnsi"/>
                <w:szCs w:val="22"/>
              </w:rPr>
            </w:pPr>
            <w:r w:rsidRPr="00712D0E">
              <w:rPr>
                <w:rFonts w:asciiTheme="minorHAnsi" w:hAnsiTheme="minorHAnsi" w:cstheme="minorHAnsi"/>
                <w:szCs w:val="22"/>
              </w:rPr>
              <w:t xml:space="preserve">- Submit ITU-T Member contributions (by e-mail to </w:t>
            </w:r>
            <w:hyperlink r:id="rId17" w:history="1">
              <w:r w:rsidR="004F0608" w:rsidRPr="00712D0E">
                <w:rPr>
                  <w:rStyle w:val="Hyperlink"/>
                  <w:rFonts w:asciiTheme="minorHAnsi" w:hAnsiTheme="minorHAnsi" w:cstheme="minorHAnsi"/>
                  <w:szCs w:val="22"/>
                </w:rPr>
                <w:t>tsbsg5@itu.int</w:t>
              </w:r>
            </w:hyperlink>
            <w:r w:rsidRPr="00712D0E">
              <w:rPr>
                <w:rFonts w:asciiTheme="minorHAnsi" w:hAnsiTheme="minorHAnsi" w:cstheme="minorHAnsi"/>
                <w:szCs w:val="22"/>
              </w:rPr>
              <w:t>)</w:t>
            </w:r>
          </w:p>
        </w:tc>
      </w:tr>
    </w:tbl>
    <w:p w14:paraId="0E074C28" w14:textId="5BD28DB5" w:rsidR="00C0344E" w:rsidRPr="00CA2462" w:rsidRDefault="006C16BD" w:rsidP="00712D0E">
      <w:pPr>
        <w:keepNext/>
        <w:tabs>
          <w:tab w:val="left" w:pos="5450"/>
        </w:tabs>
        <w:rPr>
          <w:rFonts w:asciiTheme="minorHAnsi" w:hAnsiTheme="minorHAnsi" w:cstheme="minorHAnsi"/>
          <w:sz w:val="22"/>
          <w:szCs w:val="22"/>
        </w:rPr>
      </w:pPr>
      <w:r w:rsidRPr="00CA2462">
        <w:rPr>
          <w:rFonts w:asciiTheme="minorHAnsi" w:hAnsiTheme="minorHAnsi" w:cstheme="minorHAnsi"/>
          <w:sz w:val="22"/>
          <w:szCs w:val="22"/>
        </w:rPr>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7"/>
        <w:gridCol w:w="3107"/>
      </w:tblGrid>
      <w:tr w:rsidR="006C16BD" w:rsidRPr="00CA2462" w14:paraId="73528D23" w14:textId="77777777" w:rsidTr="50273706">
        <w:trPr>
          <w:cantSplit/>
          <w:trHeight w:val="1955"/>
        </w:trPr>
        <w:tc>
          <w:tcPr>
            <w:tcW w:w="6663" w:type="dxa"/>
            <w:vMerge w:val="restart"/>
            <w:tcBorders>
              <w:right w:val="single" w:sz="4" w:space="0" w:color="auto"/>
            </w:tcBorders>
          </w:tcPr>
          <w:p w14:paraId="148FAA2A" w14:textId="03BB6013" w:rsidR="00876810" w:rsidRPr="00CA2462" w:rsidRDefault="006C16BD" w:rsidP="00712D0E">
            <w:pPr>
              <w:ind w:left="-105"/>
              <w:rPr>
                <w:rFonts w:asciiTheme="minorHAnsi" w:hAnsiTheme="minorHAnsi" w:cstheme="minorHAnsi"/>
                <w:sz w:val="22"/>
                <w:szCs w:val="22"/>
              </w:rPr>
            </w:pPr>
            <w:r w:rsidRPr="00CA2462">
              <w:rPr>
                <w:rFonts w:asciiTheme="minorHAnsi" w:hAnsiTheme="minorHAnsi" w:cstheme="minorHAnsi"/>
                <w:sz w:val="22"/>
                <w:szCs w:val="22"/>
              </w:rPr>
              <w:t>Yours faithfully,</w:t>
            </w:r>
          </w:p>
          <w:p w14:paraId="55DFF3B4" w14:textId="270B5573" w:rsidR="006C16BD" w:rsidRPr="00CA2462" w:rsidRDefault="00256C4D" w:rsidP="00712D0E">
            <w:pPr>
              <w:spacing w:before="720"/>
              <w:ind w:left="-101"/>
              <w:rPr>
                <w:rFonts w:asciiTheme="minorHAnsi" w:hAnsiTheme="minorHAnsi" w:cstheme="minorHAnsi"/>
                <w:sz w:val="22"/>
                <w:szCs w:val="22"/>
              </w:rPr>
            </w:pPr>
            <w:r w:rsidRPr="00256C4D">
              <w:rPr>
                <w:rFonts w:asciiTheme="minorHAnsi" w:hAnsiTheme="minorHAnsi" w:cstheme="minorHAnsi"/>
                <w:sz w:val="22"/>
                <w:szCs w:val="22"/>
              </w:rPr>
              <w:t>Seizo Onoe</w:t>
            </w:r>
            <w:r w:rsidR="006C16BD" w:rsidRPr="00CA2462">
              <w:rPr>
                <w:rFonts w:asciiTheme="minorHAnsi" w:hAnsiTheme="minorHAnsi" w:cstheme="minorHAnsi"/>
                <w:sz w:val="22"/>
                <w:szCs w:val="22"/>
              </w:rPr>
              <w:br/>
              <w:t>Director of the Telecommunication</w:t>
            </w:r>
            <w:r w:rsidR="006C16BD" w:rsidRPr="00CA2462">
              <w:rPr>
                <w:rFonts w:asciiTheme="minorHAnsi" w:hAnsiTheme="minorHAnsi" w:cstheme="minorHAnsi"/>
                <w:sz w:val="22"/>
                <w:szCs w:val="22"/>
              </w:rPr>
              <w:br/>
              <w:t>Standardization Bureau</w:t>
            </w:r>
          </w:p>
        </w:tc>
        <w:tc>
          <w:tcPr>
            <w:tcW w:w="3118" w:type="dxa"/>
            <w:tcBorders>
              <w:top w:val="single" w:sz="4" w:space="0" w:color="auto"/>
              <w:left w:val="single" w:sz="4" w:space="0" w:color="auto"/>
              <w:right w:val="single" w:sz="4" w:space="0" w:color="auto"/>
            </w:tcBorders>
            <w:textDirection w:val="btLr"/>
            <w:vAlign w:val="center"/>
          </w:tcPr>
          <w:p w14:paraId="0B952253" w14:textId="4243DD71" w:rsidR="006C16BD" w:rsidRPr="00CA2462" w:rsidRDefault="00F6630A" w:rsidP="50273706">
            <w:pPr>
              <w:spacing w:before="0"/>
              <w:ind w:left="113" w:right="113"/>
              <w:jc w:val="center"/>
              <w:rPr>
                <w:rFonts w:asciiTheme="minorHAnsi" w:hAnsiTheme="minorHAnsi" w:cstheme="minorBidi"/>
                <w:sz w:val="22"/>
                <w:szCs w:val="22"/>
              </w:rPr>
            </w:pPr>
            <w:r w:rsidRPr="00FF0F5E">
              <w:rPr>
                <w:noProof/>
                <w:lang w:eastAsia="en-GB"/>
              </w:rPr>
              <w:drawing>
                <wp:inline distT="0" distB="0" distL="0" distR="0" wp14:anchorId="043522A0" wp14:editId="4C6C6BCE">
                  <wp:extent cx="1050202" cy="1050202"/>
                  <wp:effectExtent l="0" t="0" r="0" b="0"/>
                  <wp:docPr id="1994479587" name="Picture 1994479587" descr="This QR code redirects to the latest meeeting information at:&#10;http://handle.itu.int/11.1002/groups/sg5rg-arb"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TSBDOC\2017-2020\Working_methods\Handle_IDs\Handle-IDs_per_group\SG5RG-ARB\Unitag_QRCode_1487088638737.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79875" cy="1079875"/>
                          </a:xfrm>
                          <a:prstGeom prst="rect">
                            <a:avLst/>
                          </a:prstGeom>
                          <a:noFill/>
                          <a:ln>
                            <a:noFill/>
                          </a:ln>
                        </pic:spPr>
                      </pic:pic>
                    </a:graphicData>
                  </a:graphic>
                </wp:inline>
              </w:drawing>
            </w:r>
            <w:r>
              <w:rPr>
                <w:rFonts w:asciiTheme="minorHAnsi" w:hAnsiTheme="minorHAnsi" w:cstheme="minorBidi"/>
                <w:sz w:val="22"/>
                <w:szCs w:val="22"/>
              </w:rPr>
              <w:t>ITU-T SG5RG-ARB</w:t>
            </w:r>
          </w:p>
        </w:tc>
      </w:tr>
      <w:tr w:rsidR="006C16BD" w:rsidRPr="00CA2462" w14:paraId="4B5A3196" w14:textId="77777777" w:rsidTr="50273706">
        <w:trPr>
          <w:cantSplit/>
          <w:trHeight w:val="227"/>
        </w:trPr>
        <w:tc>
          <w:tcPr>
            <w:tcW w:w="6663" w:type="dxa"/>
            <w:vMerge/>
          </w:tcPr>
          <w:p w14:paraId="40FD6064" w14:textId="77777777" w:rsidR="006C16BD" w:rsidRPr="00CA2462" w:rsidRDefault="006C16BD" w:rsidP="002F5004">
            <w:pPr>
              <w:spacing w:before="480"/>
              <w:rPr>
                <w:rFonts w:asciiTheme="minorHAnsi" w:hAnsiTheme="minorHAnsi" w:cstheme="minorHAnsi"/>
                <w:sz w:val="22"/>
                <w:szCs w:val="22"/>
              </w:rPr>
            </w:pPr>
          </w:p>
        </w:tc>
        <w:tc>
          <w:tcPr>
            <w:tcW w:w="3118" w:type="dxa"/>
            <w:tcBorders>
              <w:left w:val="single" w:sz="4" w:space="0" w:color="auto"/>
              <w:bottom w:val="single" w:sz="4" w:space="0" w:color="auto"/>
              <w:right w:val="single" w:sz="4" w:space="0" w:color="auto"/>
            </w:tcBorders>
            <w:vAlign w:val="center"/>
          </w:tcPr>
          <w:p w14:paraId="5367ACBA" w14:textId="77777777" w:rsidR="006C16BD" w:rsidRPr="00712D0E" w:rsidRDefault="006C16BD" w:rsidP="002F5004">
            <w:pPr>
              <w:spacing w:before="0"/>
              <w:jc w:val="center"/>
              <w:rPr>
                <w:rFonts w:asciiTheme="minorHAnsi" w:eastAsia="SimSun" w:hAnsiTheme="minorHAnsi" w:cstheme="minorHAnsi"/>
                <w:noProof/>
                <w:sz w:val="22"/>
                <w:szCs w:val="22"/>
                <w:lang w:eastAsia="zh-CN"/>
              </w:rPr>
            </w:pPr>
            <w:r w:rsidRPr="00712D0E">
              <w:rPr>
                <w:rFonts w:asciiTheme="minorHAnsi" w:hAnsiTheme="minorHAnsi" w:cstheme="minorHAnsi"/>
                <w:sz w:val="22"/>
                <w:szCs w:val="22"/>
              </w:rPr>
              <w:t>Latest meeting information</w:t>
            </w:r>
          </w:p>
        </w:tc>
      </w:tr>
    </w:tbl>
    <w:p w14:paraId="5E2D3569" w14:textId="52C6FFF1" w:rsidR="00C44ED6" w:rsidRPr="00CA2462" w:rsidRDefault="00981E2E" w:rsidP="00BA52F6">
      <w:pPr>
        <w:spacing w:before="240"/>
        <w:rPr>
          <w:rFonts w:asciiTheme="minorHAnsi" w:hAnsiTheme="minorHAnsi" w:cstheme="minorHAnsi"/>
          <w:b/>
          <w:sz w:val="22"/>
          <w:szCs w:val="22"/>
        </w:rPr>
      </w:pPr>
      <w:r w:rsidRPr="00CA2462">
        <w:rPr>
          <w:rFonts w:asciiTheme="minorHAnsi" w:hAnsiTheme="minorHAnsi" w:cstheme="minorHAnsi"/>
          <w:b/>
          <w:bCs/>
          <w:sz w:val="22"/>
          <w:szCs w:val="22"/>
        </w:rPr>
        <w:t>A</w:t>
      </w:r>
      <w:r w:rsidR="00182146" w:rsidRPr="00CA2462">
        <w:rPr>
          <w:rFonts w:asciiTheme="minorHAnsi" w:hAnsiTheme="minorHAnsi" w:cstheme="minorHAnsi"/>
          <w:b/>
          <w:bCs/>
          <w:sz w:val="22"/>
          <w:szCs w:val="22"/>
        </w:rPr>
        <w:t>nnex</w:t>
      </w:r>
      <w:r w:rsidR="0040034D">
        <w:rPr>
          <w:rFonts w:asciiTheme="minorHAnsi" w:hAnsiTheme="minorHAnsi" w:cstheme="minorHAnsi"/>
          <w:b/>
          <w:bCs/>
          <w:sz w:val="22"/>
          <w:szCs w:val="22"/>
        </w:rPr>
        <w:t>es:</w:t>
      </w:r>
      <w:r w:rsidR="0040034D">
        <w:rPr>
          <w:rFonts w:asciiTheme="minorHAnsi" w:hAnsiTheme="minorHAnsi" w:cstheme="minorHAnsi"/>
          <w:b/>
          <w:bCs/>
          <w:sz w:val="22"/>
          <w:szCs w:val="22"/>
        </w:rPr>
        <w:tab/>
      </w:r>
      <w:r w:rsidR="0040034D" w:rsidRPr="00712D0E">
        <w:rPr>
          <w:rFonts w:asciiTheme="minorHAnsi" w:hAnsiTheme="minorHAnsi" w:cstheme="minorHAnsi"/>
          <w:sz w:val="22"/>
          <w:szCs w:val="22"/>
        </w:rPr>
        <w:t>2</w:t>
      </w:r>
    </w:p>
    <w:p w14:paraId="36C53BBC" w14:textId="77777777" w:rsidR="007A68A5" w:rsidRDefault="0013597E" w:rsidP="005710C4">
      <w:pPr>
        <w:pStyle w:val="Annextitle0"/>
      </w:pPr>
      <w:r w:rsidRPr="00580DD4">
        <w:lastRenderedPageBreak/>
        <w:t>A</w:t>
      </w:r>
      <w:r>
        <w:t>NNEX</w:t>
      </w:r>
      <w:r w:rsidRPr="00580DD4">
        <w:t xml:space="preserve"> </w:t>
      </w:r>
      <w:r w:rsidR="007A68A5">
        <w:t>A</w:t>
      </w:r>
      <w:r w:rsidR="007A68A5">
        <w:br/>
      </w:r>
      <w:r w:rsidR="005710C4">
        <w:t>Additional</w:t>
      </w:r>
      <w:r w:rsidR="007A68A5">
        <w:t xml:space="preserve"> information</w:t>
      </w:r>
    </w:p>
    <w:p w14:paraId="47916F5E" w14:textId="77777777" w:rsidR="007A68A5" w:rsidRPr="000549A6" w:rsidRDefault="007A68A5" w:rsidP="007A68A5">
      <w:pPr>
        <w:tabs>
          <w:tab w:val="left" w:pos="1418"/>
          <w:tab w:val="left" w:pos="1702"/>
          <w:tab w:val="left" w:pos="2160"/>
        </w:tabs>
        <w:spacing w:before="80" w:after="120"/>
        <w:ind w:right="91"/>
        <w:jc w:val="center"/>
        <w:rPr>
          <w:rFonts w:asciiTheme="minorHAnsi" w:hAnsiTheme="minorHAnsi" w:cstheme="minorHAnsi"/>
          <w:b/>
          <w:bCs/>
          <w:sz w:val="22"/>
          <w:szCs w:val="22"/>
        </w:rPr>
      </w:pPr>
      <w:r w:rsidRPr="00CA2462">
        <w:rPr>
          <w:rFonts w:asciiTheme="minorHAnsi" w:hAnsiTheme="minorHAnsi" w:cstheme="minorHAnsi"/>
          <w:b/>
          <w:bCs/>
          <w:sz w:val="22"/>
          <w:szCs w:val="22"/>
        </w:rPr>
        <w:t xml:space="preserve">WORKING METHODS </w:t>
      </w:r>
      <w:r w:rsidRPr="000549A6">
        <w:rPr>
          <w:rFonts w:asciiTheme="minorHAnsi" w:hAnsiTheme="minorHAnsi" w:cstheme="minorHAnsi"/>
          <w:b/>
          <w:bCs/>
          <w:sz w:val="22"/>
          <w:szCs w:val="22"/>
        </w:rPr>
        <w:t>AND FACILITIES</w:t>
      </w:r>
    </w:p>
    <w:p w14:paraId="20099D20" w14:textId="429B34D2" w:rsidR="004F0608" w:rsidRPr="00BC4337" w:rsidRDefault="004F0608" w:rsidP="004F0608">
      <w:pPr>
        <w:spacing w:after="120"/>
        <w:rPr>
          <w:rFonts w:asciiTheme="minorHAnsi" w:eastAsia="SimSun" w:hAnsiTheme="minorHAnsi" w:cstheme="minorHAnsi"/>
          <w:bCs/>
          <w:sz w:val="22"/>
          <w:szCs w:val="22"/>
          <w:lang w:eastAsia="zh-CN"/>
        </w:rPr>
      </w:pPr>
      <w:r w:rsidRPr="00BC4337">
        <w:rPr>
          <w:rFonts w:asciiTheme="minorHAnsi" w:eastAsia="SimSun" w:hAnsiTheme="minorHAnsi" w:cstheme="minorHAnsi"/>
          <w:b/>
          <w:bCs/>
          <w:sz w:val="22"/>
          <w:szCs w:val="22"/>
          <w:lang w:eastAsia="zh-CN"/>
        </w:rPr>
        <w:t>DOCUMENT SUBMISSION AND ACCESS</w:t>
      </w:r>
      <w:r w:rsidRPr="00BC4337">
        <w:rPr>
          <w:rFonts w:asciiTheme="minorHAnsi" w:eastAsia="SimSun" w:hAnsiTheme="minorHAnsi" w:cstheme="minorHAnsi"/>
          <w:bCs/>
          <w:sz w:val="22"/>
          <w:szCs w:val="22"/>
          <w:lang w:eastAsia="zh-CN"/>
        </w:rPr>
        <w:t xml:space="preserve">: The meeting will be run paperless. Member contributions and draft TDs should be submitted by e-mail to </w:t>
      </w:r>
      <w:hyperlink r:id="rId19" w:history="1">
        <w:r w:rsidRPr="00A96744">
          <w:rPr>
            <w:rStyle w:val="Hyperlink"/>
            <w:rFonts w:asciiTheme="minorHAnsi" w:eastAsia="SimSun" w:hAnsiTheme="minorHAnsi" w:cstheme="minorHAnsi"/>
            <w:bCs/>
            <w:sz w:val="22"/>
            <w:szCs w:val="22"/>
            <w:lang w:eastAsia="zh-CN"/>
          </w:rPr>
          <w:t>tsbsg5@itu.int</w:t>
        </w:r>
      </w:hyperlink>
      <w:r w:rsidRPr="00BC4337">
        <w:rPr>
          <w:rFonts w:asciiTheme="minorHAnsi" w:eastAsia="SimSun" w:hAnsiTheme="minorHAnsi" w:cstheme="minorHAnsi"/>
          <w:bCs/>
          <w:sz w:val="22"/>
          <w:szCs w:val="22"/>
          <w:lang w:eastAsia="zh-CN"/>
        </w:rPr>
        <w:t xml:space="preserve"> using the </w:t>
      </w:r>
      <w:hyperlink r:id="rId20" w:history="1">
        <w:r w:rsidRPr="00BC4337">
          <w:rPr>
            <w:rStyle w:val="Hyperlink"/>
            <w:rFonts w:asciiTheme="minorHAnsi" w:eastAsia="SimSun" w:hAnsiTheme="minorHAnsi" w:cstheme="minorHAnsi"/>
            <w:bCs/>
            <w:sz w:val="22"/>
            <w:szCs w:val="22"/>
            <w:lang w:eastAsia="zh-CN"/>
          </w:rPr>
          <w:t>appropriate template</w:t>
        </w:r>
      </w:hyperlink>
      <w:r w:rsidRPr="00BC4337">
        <w:rPr>
          <w:rFonts w:asciiTheme="minorHAnsi" w:eastAsia="SimSun" w:hAnsiTheme="minorHAnsi" w:cstheme="minorHAnsi"/>
          <w:bCs/>
          <w:sz w:val="22"/>
          <w:szCs w:val="22"/>
          <w:lang w:eastAsia="zh-CN"/>
        </w:rPr>
        <w:t xml:space="preserve">. Access to meeting documents is provided from the regional group </w:t>
      </w:r>
      <w:hyperlink r:id="rId21" w:history="1">
        <w:r w:rsidRPr="002E2BDB">
          <w:rPr>
            <w:rStyle w:val="Hyperlink"/>
            <w:rFonts w:asciiTheme="minorHAnsi" w:eastAsia="SimSun" w:hAnsiTheme="minorHAnsi" w:cstheme="minorHAnsi"/>
            <w:bCs/>
            <w:sz w:val="22"/>
            <w:szCs w:val="22"/>
            <w:lang w:eastAsia="zh-CN"/>
          </w:rPr>
          <w:t>homepage</w:t>
        </w:r>
      </w:hyperlink>
      <w:r w:rsidRPr="00BC4337">
        <w:rPr>
          <w:rFonts w:asciiTheme="minorHAnsi" w:eastAsia="SimSun" w:hAnsiTheme="minorHAnsi" w:cstheme="minorHAnsi"/>
          <w:bCs/>
          <w:sz w:val="22"/>
          <w:szCs w:val="22"/>
          <w:lang w:eastAsia="zh-CN"/>
        </w:rPr>
        <w:t xml:space="preserve">, and is restricted to ITU-T Members who have an </w:t>
      </w:r>
      <w:hyperlink r:id="rId22" w:history="1">
        <w:r w:rsidRPr="00BC4337">
          <w:rPr>
            <w:rStyle w:val="Hyperlink"/>
            <w:rFonts w:asciiTheme="minorHAnsi" w:eastAsia="SimSun" w:hAnsiTheme="minorHAnsi" w:cstheme="minorHAnsi"/>
            <w:bCs/>
            <w:sz w:val="22"/>
            <w:szCs w:val="22"/>
            <w:lang w:eastAsia="zh-CN"/>
          </w:rPr>
          <w:t>ITU user account</w:t>
        </w:r>
      </w:hyperlink>
      <w:r w:rsidRPr="00BC4337">
        <w:rPr>
          <w:rFonts w:asciiTheme="minorHAnsi" w:eastAsia="SimSun" w:hAnsiTheme="minorHAnsi" w:cstheme="minorHAnsi"/>
          <w:bCs/>
          <w:sz w:val="22"/>
          <w:szCs w:val="22"/>
          <w:lang w:eastAsia="zh-CN"/>
        </w:rPr>
        <w:t xml:space="preserve"> with TIES access.</w:t>
      </w:r>
    </w:p>
    <w:p w14:paraId="2BDDA2B4" w14:textId="28F7F9C9" w:rsidR="004F0608" w:rsidRPr="00BC4337" w:rsidRDefault="004F0608" w:rsidP="004F0608">
      <w:pPr>
        <w:spacing w:after="120"/>
        <w:rPr>
          <w:rFonts w:asciiTheme="minorHAnsi" w:hAnsiTheme="minorHAnsi" w:cstheme="minorHAnsi"/>
          <w:sz w:val="22"/>
          <w:szCs w:val="22"/>
        </w:rPr>
      </w:pPr>
      <w:r w:rsidRPr="00BC4337">
        <w:rPr>
          <w:rFonts w:asciiTheme="minorHAnsi" w:hAnsiTheme="minorHAnsi" w:cstheme="minorHAnsi"/>
          <w:b/>
          <w:bCs/>
          <w:sz w:val="22"/>
          <w:szCs w:val="22"/>
        </w:rPr>
        <w:t>WORKING LANGUAGE</w:t>
      </w:r>
      <w:r w:rsidRPr="00BC4337">
        <w:rPr>
          <w:rFonts w:asciiTheme="minorHAnsi" w:hAnsiTheme="minorHAnsi" w:cstheme="minorHAnsi"/>
          <w:bCs/>
          <w:sz w:val="22"/>
          <w:szCs w:val="22"/>
        </w:rPr>
        <w:t xml:space="preserve">: </w:t>
      </w:r>
      <w:r w:rsidRPr="00BC4337">
        <w:rPr>
          <w:rFonts w:asciiTheme="minorHAnsi" w:hAnsiTheme="minorHAnsi" w:cstheme="minorHAnsi"/>
          <w:sz w:val="22"/>
          <w:szCs w:val="22"/>
        </w:rPr>
        <w:t xml:space="preserve">In agreement with the </w:t>
      </w:r>
      <w:r w:rsidR="002E2BDB" w:rsidRPr="00BC4337">
        <w:rPr>
          <w:rFonts w:asciiTheme="minorHAnsi" w:hAnsiTheme="minorHAnsi" w:cstheme="minorHAnsi"/>
          <w:sz w:val="22"/>
          <w:szCs w:val="22"/>
        </w:rPr>
        <w:t>chair of the group</w:t>
      </w:r>
      <w:r w:rsidRPr="00BC4337">
        <w:rPr>
          <w:rFonts w:asciiTheme="minorHAnsi" w:hAnsiTheme="minorHAnsi" w:cstheme="minorHAnsi"/>
          <w:sz w:val="22"/>
          <w:szCs w:val="22"/>
        </w:rPr>
        <w:t>, the working language of the meeting will be English only.</w:t>
      </w:r>
    </w:p>
    <w:p w14:paraId="70B79134" w14:textId="77777777" w:rsidR="004F0608" w:rsidRPr="00BC4337" w:rsidRDefault="004F0608" w:rsidP="004F0608">
      <w:pPr>
        <w:tabs>
          <w:tab w:val="left" w:pos="1418"/>
          <w:tab w:val="left" w:pos="1702"/>
          <w:tab w:val="left" w:pos="2160"/>
        </w:tabs>
        <w:spacing w:after="120"/>
        <w:rPr>
          <w:rFonts w:asciiTheme="minorHAnsi" w:hAnsiTheme="minorHAnsi" w:cstheme="minorBidi"/>
          <w:sz w:val="22"/>
          <w:szCs w:val="22"/>
          <w:lang w:val="en-US"/>
        </w:rPr>
      </w:pPr>
      <w:r w:rsidRPr="00BC4337">
        <w:rPr>
          <w:rFonts w:asciiTheme="minorHAnsi" w:hAnsiTheme="minorHAnsi" w:cstheme="minorBidi"/>
          <w:b/>
          <w:sz w:val="22"/>
          <w:szCs w:val="22"/>
        </w:rPr>
        <w:t>INTERACTIVE REMOTE PARTICIPATION</w:t>
      </w:r>
      <w:r w:rsidRPr="00BC4337">
        <w:rPr>
          <w:rFonts w:asciiTheme="minorHAnsi" w:hAnsiTheme="minorHAnsi" w:cstheme="minorBidi"/>
          <w:sz w:val="22"/>
          <w:szCs w:val="22"/>
        </w:rPr>
        <w:t xml:space="preserve">: </w:t>
      </w:r>
      <w:r w:rsidRPr="00BC4337">
        <w:rPr>
          <w:rFonts w:asciiTheme="minorHAnsi" w:hAnsiTheme="minorHAnsi" w:cstheme="minorBidi"/>
          <w:sz w:val="22"/>
          <w:szCs w:val="22"/>
          <w:lang w:val="en-US"/>
        </w:rPr>
        <w:t xml:space="preserve">The </w:t>
      </w:r>
      <w:hyperlink r:id="rId23">
        <w:proofErr w:type="spellStart"/>
        <w:r w:rsidRPr="00BC4337">
          <w:rPr>
            <w:rStyle w:val="Hyperlink"/>
            <w:rFonts w:asciiTheme="minorHAnsi" w:hAnsiTheme="minorHAnsi" w:cstheme="minorBidi"/>
            <w:sz w:val="22"/>
            <w:szCs w:val="22"/>
            <w:lang w:val="en-US"/>
          </w:rPr>
          <w:t>MyMeeting</w:t>
        </w:r>
        <w:proofErr w:type="spellEnd"/>
        <w:r w:rsidRPr="00BC4337">
          <w:rPr>
            <w:rStyle w:val="Hyperlink"/>
            <w:rFonts w:asciiTheme="minorHAnsi" w:hAnsiTheme="minorHAnsi" w:cstheme="minorBidi"/>
            <w:sz w:val="22"/>
            <w:szCs w:val="22"/>
            <w:lang w:val="en-US"/>
          </w:rPr>
          <w:t>s</w:t>
        </w:r>
      </w:hyperlink>
      <w:r w:rsidRPr="00BC4337">
        <w:rPr>
          <w:rFonts w:asciiTheme="minorHAnsi" w:hAnsiTheme="minorHAnsi" w:cstheme="minorBidi"/>
          <w:sz w:val="22"/>
          <w:szCs w:val="22"/>
          <w:lang w:val="en-US"/>
        </w:rPr>
        <w:t xml:space="preserve"> tool will be used to provide remote participation for all sessions, including decisions-making sessions. Delegates must register for the meeting and identify themselves and their affiliation when taking the floor. Remote participation is provided on a best-effort basis. Participants should be aware that the meeting will not be delayed or interrupted because of a remote participant’s inability to connect, listen or be heard, as per the chair's discretion. If the voice quality of a remote participant is considered insufficient, the Chair may interrupt the remote participant and may refrain from giving the participant the floor until there is </w:t>
      </w:r>
      <w:proofErr w:type="gramStart"/>
      <w:r w:rsidRPr="00BC4337">
        <w:rPr>
          <w:rFonts w:asciiTheme="minorHAnsi" w:hAnsiTheme="minorHAnsi" w:cstheme="minorBidi"/>
          <w:sz w:val="22"/>
          <w:szCs w:val="22"/>
          <w:lang w:val="en-US"/>
        </w:rPr>
        <w:t>indication</w:t>
      </w:r>
      <w:proofErr w:type="gramEnd"/>
      <w:r w:rsidRPr="00BC4337">
        <w:rPr>
          <w:rFonts w:asciiTheme="minorHAnsi" w:hAnsiTheme="minorHAnsi" w:cstheme="minorBidi"/>
          <w:sz w:val="22"/>
          <w:szCs w:val="22"/>
          <w:lang w:val="en-US"/>
        </w:rPr>
        <w:t xml:space="preserve"> that the problem is resolved. Use of the meeting chat facility is encouraged to facilitate efficient time management during the sessions, at the chair's discretion.</w:t>
      </w:r>
    </w:p>
    <w:p w14:paraId="4D4A7279" w14:textId="77777777" w:rsidR="004F0608" w:rsidRPr="00BC4337" w:rsidRDefault="004F0608" w:rsidP="004F0608">
      <w:pPr>
        <w:tabs>
          <w:tab w:val="clear" w:pos="794"/>
          <w:tab w:val="clear" w:pos="1191"/>
          <w:tab w:val="clear" w:pos="1588"/>
          <w:tab w:val="clear" w:pos="1985"/>
        </w:tabs>
        <w:spacing w:after="120"/>
        <w:ind w:right="91"/>
        <w:jc w:val="center"/>
        <w:rPr>
          <w:rFonts w:asciiTheme="minorHAnsi" w:hAnsiTheme="minorHAnsi" w:cstheme="minorHAnsi"/>
          <w:b/>
          <w:bCs/>
          <w:sz w:val="22"/>
          <w:szCs w:val="22"/>
        </w:rPr>
      </w:pPr>
      <w:r w:rsidRPr="00BC4337">
        <w:rPr>
          <w:rFonts w:asciiTheme="minorHAnsi" w:hAnsiTheme="minorHAnsi" w:cstheme="minorHAnsi"/>
          <w:b/>
          <w:bCs/>
          <w:sz w:val="22"/>
          <w:szCs w:val="22"/>
        </w:rPr>
        <w:t>PRE-REGISTRATION</w:t>
      </w:r>
    </w:p>
    <w:p w14:paraId="3C166C17" w14:textId="20398BBE" w:rsidR="004F0608" w:rsidRPr="00BC4337" w:rsidRDefault="004F0608" w:rsidP="004F0608">
      <w:pPr>
        <w:rPr>
          <w:rFonts w:ascii="Calibri" w:hAnsi="Calibri" w:cs="Calibri"/>
          <w:bCs/>
          <w:sz w:val="22"/>
          <w:szCs w:val="22"/>
        </w:rPr>
      </w:pPr>
      <w:r w:rsidRPr="00BC4337">
        <w:rPr>
          <w:rFonts w:asciiTheme="minorHAnsi" w:hAnsiTheme="minorHAnsi" w:cstheme="minorHAnsi"/>
          <w:b/>
          <w:bCs/>
          <w:sz w:val="22"/>
          <w:szCs w:val="22"/>
        </w:rPr>
        <w:t>PRE-REGISTRATION</w:t>
      </w:r>
      <w:r w:rsidRPr="00BC4337">
        <w:rPr>
          <w:rFonts w:asciiTheme="minorHAnsi" w:hAnsiTheme="minorHAnsi" w:cstheme="minorHAnsi"/>
          <w:sz w:val="22"/>
          <w:szCs w:val="22"/>
        </w:rPr>
        <w:t>:</w:t>
      </w:r>
      <w:r w:rsidRPr="00BC4337">
        <w:rPr>
          <w:rFonts w:asciiTheme="minorHAnsi" w:hAnsiTheme="minorHAnsi" w:cstheme="minorHAnsi"/>
          <w:bCs/>
          <w:sz w:val="22"/>
          <w:szCs w:val="22"/>
        </w:rPr>
        <w:t xml:space="preserve"> Pre-registration is mandatory and is to be done online via </w:t>
      </w:r>
      <w:r w:rsidRPr="00BC4337">
        <w:rPr>
          <w:rFonts w:ascii="Calibri" w:hAnsi="Calibri" w:cs="Calibri"/>
          <w:bCs/>
          <w:sz w:val="22"/>
          <w:szCs w:val="22"/>
        </w:rPr>
        <w:t xml:space="preserve">the </w:t>
      </w:r>
      <w:hyperlink r:id="rId24" w:history="1">
        <w:r w:rsidRPr="00BA77C0">
          <w:rPr>
            <w:rStyle w:val="Hyperlink"/>
            <w:rFonts w:asciiTheme="minorHAnsi" w:hAnsiTheme="minorHAnsi" w:cstheme="minorHAnsi"/>
            <w:sz w:val="22"/>
            <w:szCs w:val="22"/>
          </w:rPr>
          <w:t>SG5RG-ARB</w:t>
        </w:r>
        <w:r w:rsidRPr="00BA77C0">
          <w:rPr>
            <w:rStyle w:val="Hyperlink"/>
            <w:rFonts w:ascii="Calibri" w:hAnsi="Calibri" w:cs="Calibri"/>
            <w:sz w:val="22"/>
            <w:szCs w:val="22"/>
          </w:rPr>
          <w:t xml:space="preserve"> homepage</w:t>
        </w:r>
      </w:hyperlink>
      <w:r w:rsidRPr="00BC4337">
        <w:rPr>
          <w:rFonts w:ascii="Calibri" w:hAnsi="Calibri" w:cs="Calibri"/>
          <w:bCs/>
          <w:sz w:val="22"/>
          <w:szCs w:val="22"/>
        </w:rPr>
        <w:t xml:space="preserve"> </w:t>
      </w:r>
      <w:r>
        <w:rPr>
          <w:rFonts w:ascii="Calibri" w:hAnsi="Calibri" w:cs="Calibri"/>
          <w:b/>
          <w:bCs/>
          <w:sz w:val="22"/>
          <w:szCs w:val="22"/>
        </w:rPr>
        <w:t>by</w:t>
      </w:r>
      <w:r w:rsidRPr="00BC4337">
        <w:rPr>
          <w:rFonts w:ascii="Calibri" w:hAnsi="Calibri" w:cs="Calibri"/>
          <w:b/>
          <w:bCs/>
          <w:sz w:val="22"/>
          <w:szCs w:val="22"/>
        </w:rPr>
        <w:t xml:space="preserve"> </w:t>
      </w:r>
      <w:r>
        <w:rPr>
          <w:rFonts w:ascii="Calibri" w:hAnsi="Calibri" w:cs="Calibri"/>
          <w:b/>
          <w:bCs/>
          <w:sz w:val="22"/>
          <w:szCs w:val="22"/>
        </w:rPr>
        <w:t>3 August 2025</w:t>
      </w:r>
      <w:r w:rsidRPr="00BC4337">
        <w:rPr>
          <w:rFonts w:ascii="Calibri" w:hAnsi="Calibri" w:cs="Calibri"/>
          <w:bCs/>
          <w:sz w:val="22"/>
          <w:szCs w:val="22"/>
        </w:rPr>
        <w:t xml:space="preserve">. </w:t>
      </w:r>
      <w:r w:rsidR="002E2BDB" w:rsidRPr="00D94948">
        <w:rPr>
          <w:rFonts w:asciiTheme="minorHAnsi" w:hAnsiTheme="minorHAnsi" w:cstheme="minorHAnsi"/>
          <w:bCs/>
          <w:sz w:val="22"/>
          <w:szCs w:val="22"/>
        </w:rPr>
        <w:t xml:space="preserve">The ITU-T registration system requires focal-point approval for registration requests; however, this can be changed to allow automatic approval as outlined in </w:t>
      </w:r>
      <w:hyperlink r:id="rId25" w:history="1">
        <w:r w:rsidR="002E2BDB" w:rsidRPr="00D94948">
          <w:rPr>
            <w:rStyle w:val="Hyperlink"/>
            <w:rFonts w:asciiTheme="minorHAnsi" w:hAnsiTheme="minorHAnsi" w:cstheme="minorHAnsi"/>
            <w:bCs/>
            <w:sz w:val="22"/>
            <w:szCs w:val="22"/>
          </w:rPr>
          <w:t>TSB Circular 1</w:t>
        </w:r>
      </w:hyperlink>
      <w:r w:rsidRPr="00BC4337">
        <w:rPr>
          <w:rFonts w:ascii="Calibri" w:hAnsi="Calibri" w:cs="Calibri"/>
          <w:bCs/>
          <w:sz w:val="22"/>
          <w:szCs w:val="22"/>
        </w:rPr>
        <w:t>. Member States are encouraged to consider gender balance and the inclusion of delegates with disabilities and with specific needs whenever possible.</w:t>
      </w:r>
    </w:p>
    <w:p w14:paraId="019174FC" w14:textId="30C8BD0E" w:rsidR="00AD3D23" w:rsidRPr="00CA2462" w:rsidRDefault="00AD3D23">
      <w:pPr>
        <w:tabs>
          <w:tab w:val="clear" w:pos="794"/>
          <w:tab w:val="clear" w:pos="1191"/>
          <w:tab w:val="clear" w:pos="1588"/>
          <w:tab w:val="clear" w:pos="1985"/>
        </w:tabs>
        <w:spacing w:before="0"/>
        <w:rPr>
          <w:rFonts w:asciiTheme="minorHAnsi" w:hAnsiTheme="minorHAnsi" w:cstheme="minorHAnsi"/>
          <w:sz w:val="22"/>
          <w:szCs w:val="22"/>
        </w:rPr>
      </w:pPr>
      <w:r w:rsidRPr="00CA2462">
        <w:rPr>
          <w:rFonts w:asciiTheme="minorHAnsi" w:hAnsiTheme="minorHAnsi" w:cstheme="minorHAnsi"/>
          <w:sz w:val="22"/>
          <w:szCs w:val="22"/>
        </w:rPr>
        <w:br w:type="page"/>
      </w:r>
    </w:p>
    <w:p w14:paraId="4441928E" w14:textId="3117D87F" w:rsidR="00781667" w:rsidRPr="00CA2462" w:rsidRDefault="00E56604" w:rsidP="005371CD">
      <w:pPr>
        <w:pStyle w:val="Annextitle0"/>
        <w:rPr>
          <w:sz w:val="22"/>
          <w:szCs w:val="22"/>
        </w:rPr>
      </w:pPr>
      <w:r w:rsidRPr="005371CD">
        <w:lastRenderedPageBreak/>
        <w:t xml:space="preserve">ANNEX </w:t>
      </w:r>
      <w:r w:rsidR="00781667" w:rsidRPr="005371CD">
        <w:t>B</w:t>
      </w:r>
      <w:r w:rsidRPr="005371CD">
        <w:br/>
      </w:r>
      <w:r w:rsidR="00B65C72" w:rsidRPr="005371CD">
        <w:t>Draft Agenda</w:t>
      </w:r>
      <w:r w:rsidR="00781667" w:rsidRPr="005371CD">
        <w:t xml:space="preserve"> </w:t>
      </w:r>
      <w:r w:rsidR="00B70C75" w:rsidRPr="005371CD">
        <w:br/>
      </w:r>
      <w:r w:rsidR="005371CD">
        <w:t>M</w:t>
      </w:r>
      <w:r w:rsidR="005371CD" w:rsidRPr="007E742B">
        <w:t xml:space="preserve">eeting of ITU-T Study Group </w:t>
      </w:r>
      <w:r w:rsidR="005371CD">
        <w:t>5</w:t>
      </w:r>
      <w:r w:rsidR="005371CD" w:rsidRPr="007E742B">
        <w:t xml:space="preserve"> Regional Groups for the Arab Region</w:t>
      </w:r>
      <w:r w:rsidR="005371CD" w:rsidRPr="007E742B">
        <w:br/>
        <w:t>(SG</w:t>
      </w:r>
      <w:r w:rsidR="005371CD">
        <w:t>5</w:t>
      </w:r>
      <w:r w:rsidR="005371CD" w:rsidRPr="007E742B">
        <w:t xml:space="preserve">RG-ARB), </w:t>
      </w:r>
      <w:r w:rsidR="002E2BDB">
        <w:t>Fully v</w:t>
      </w:r>
      <w:r w:rsidR="005371CD" w:rsidRPr="005371CD">
        <w:t>irtual</w:t>
      </w:r>
      <w:r w:rsidR="005371CD" w:rsidRPr="007E742B">
        <w:t xml:space="preserve">, </w:t>
      </w:r>
      <w:r w:rsidR="005371CD">
        <w:t>3 September 2025</w:t>
      </w:r>
    </w:p>
    <w:tbl>
      <w:tblPr>
        <w:tblW w:w="4813" w:type="pct"/>
        <w:jc w:val="center"/>
        <w:tblLayout w:type="fixed"/>
        <w:tblLook w:val="04A0" w:firstRow="1" w:lastRow="0" w:firstColumn="1" w:lastColumn="0" w:noHBand="0" w:noVBand="1"/>
      </w:tblPr>
      <w:tblGrid>
        <w:gridCol w:w="535"/>
        <w:gridCol w:w="269"/>
        <w:gridCol w:w="361"/>
        <w:gridCol w:w="5760"/>
        <w:gridCol w:w="2431"/>
      </w:tblGrid>
      <w:tr w:rsidR="009D3B4B" w:rsidRPr="003F1F98" w14:paraId="0514E735" w14:textId="77777777" w:rsidTr="0096198A">
        <w:trPr>
          <w:trHeight w:val="300"/>
          <w:tblHeader/>
          <w:jc w:val="center"/>
        </w:trPr>
        <w:tc>
          <w:tcPr>
            <w:tcW w:w="286"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541886E" w14:textId="77777777" w:rsidR="005371CD" w:rsidRPr="003F1F98" w:rsidRDefault="005371CD" w:rsidP="00DE57C9">
            <w:pPr>
              <w:overflowPunct w:val="0"/>
              <w:autoSpaceDE w:val="0"/>
              <w:autoSpaceDN w:val="0"/>
              <w:adjustRightInd w:val="0"/>
              <w:spacing w:before="40" w:after="40" w:line="256" w:lineRule="auto"/>
              <w:jc w:val="right"/>
              <w:textAlignment w:val="baseline"/>
              <w:rPr>
                <w:rFonts w:asciiTheme="minorHAnsi" w:hAnsiTheme="minorHAnsi" w:cstheme="minorHAnsi"/>
                <w:b/>
                <w:bCs/>
                <w:color w:val="000000"/>
                <w:sz w:val="22"/>
                <w:szCs w:val="22"/>
                <w:lang w:val="en-US" w:eastAsia="zh-CN"/>
              </w:rPr>
            </w:pPr>
            <w:bookmarkStart w:id="2" w:name="_Hlk204258638"/>
            <w:r w:rsidRPr="003F1F98">
              <w:rPr>
                <w:rFonts w:asciiTheme="minorHAnsi" w:hAnsiTheme="minorHAnsi" w:cstheme="minorHAnsi"/>
                <w:b/>
                <w:bCs/>
                <w:sz w:val="22"/>
                <w:szCs w:val="22"/>
                <w:lang w:eastAsia="zh-CN"/>
              </w:rPr>
              <w:t>No</w:t>
            </w:r>
          </w:p>
        </w:tc>
        <w:tc>
          <w:tcPr>
            <w:tcW w:w="3415" w:type="pct"/>
            <w:gridSpan w:val="3"/>
            <w:tcBorders>
              <w:top w:val="single" w:sz="4" w:space="0" w:color="auto"/>
              <w:left w:val="nil"/>
              <w:bottom w:val="single" w:sz="4" w:space="0" w:color="auto"/>
              <w:right w:val="single" w:sz="4" w:space="0" w:color="auto"/>
            </w:tcBorders>
            <w:shd w:val="clear" w:color="auto" w:fill="D9D9D9"/>
            <w:noWrap/>
            <w:vAlign w:val="center"/>
            <w:hideMark/>
          </w:tcPr>
          <w:p w14:paraId="5E1BB602" w14:textId="77777777" w:rsidR="005371CD" w:rsidRPr="003F1F98" w:rsidRDefault="005371CD" w:rsidP="00DE57C9">
            <w:pPr>
              <w:overflowPunct w:val="0"/>
              <w:autoSpaceDE w:val="0"/>
              <w:autoSpaceDN w:val="0"/>
              <w:adjustRightInd w:val="0"/>
              <w:spacing w:before="40" w:after="40" w:line="256" w:lineRule="auto"/>
              <w:jc w:val="center"/>
              <w:textAlignment w:val="baseline"/>
              <w:rPr>
                <w:rFonts w:asciiTheme="minorHAnsi" w:hAnsiTheme="minorHAnsi" w:cstheme="minorHAnsi"/>
                <w:b/>
                <w:bCs/>
                <w:color w:val="000000"/>
                <w:sz w:val="22"/>
                <w:szCs w:val="22"/>
                <w:lang w:val="en-US" w:eastAsia="zh-CN"/>
              </w:rPr>
            </w:pPr>
            <w:r w:rsidRPr="003F1F98">
              <w:rPr>
                <w:rFonts w:asciiTheme="minorHAnsi" w:hAnsiTheme="minorHAnsi" w:cstheme="minorHAnsi"/>
                <w:b/>
                <w:bCs/>
                <w:sz w:val="22"/>
                <w:szCs w:val="22"/>
                <w:lang w:eastAsia="zh-CN"/>
              </w:rPr>
              <w:t>Description</w:t>
            </w:r>
          </w:p>
        </w:tc>
        <w:tc>
          <w:tcPr>
            <w:tcW w:w="1299" w:type="pct"/>
            <w:tcBorders>
              <w:top w:val="single" w:sz="4" w:space="0" w:color="auto"/>
              <w:left w:val="nil"/>
              <w:bottom w:val="single" w:sz="4" w:space="0" w:color="auto"/>
              <w:right w:val="single" w:sz="4" w:space="0" w:color="auto"/>
            </w:tcBorders>
            <w:shd w:val="clear" w:color="auto" w:fill="D9D9D9"/>
            <w:hideMark/>
          </w:tcPr>
          <w:p w14:paraId="68224098" w14:textId="77777777" w:rsidR="005371CD" w:rsidRPr="003F1F98" w:rsidRDefault="005371CD" w:rsidP="00DE57C9">
            <w:pPr>
              <w:overflowPunct w:val="0"/>
              <w:autoSpaceDE w:val="0"/>
              <w:autoSpaceDN w:val="0"/>
              <w:adjustRightInd w:val="0"/>
              <w:spacing w:before="40" w:after="40" w:line="256" w:lineRule="auto"/>
              <w:jc w:val="center"/>
              <w:textAlignment w:val="baseline"/>
              <w:rPr>
                <w:rFonts w:asciiTheme="minorHAnsi" w:hAnsiTheme="minorHAnsi" w:cstheme="minorHAnsi"/>
                <w:b/>
                <w:bCs/>
                <w:color w:val="000000"/>
                <w:sz w:val="22"/>
                <w:szCs w:val="22"/>
                <w:lang w:val="en-US" w:eastAsia="zh-CN"/>
              </w:rPr>
            </w:pPr>
            <w:r w:rsidRPr="003F1F98">
              <w:rPr>
                <w:rFonts w:asciiTheme="minorHAnsi" w:hAnsiTheme="minorHAnsi" w:cstheme="minorHAnsi"/>
                <w:b/>
                <w:bCs/>
                <w:sz w:val="22"/>
                <w:szCs w:val="22"/>
                <w:lang w:eastAsia="zh-CN"/>
              </w:rPr>
              <w:t>Document</w:t>
            </w:r>
          </w:p>
        </w:tc>
      </w:tr>
      <w:tr w:rsidR="009D3B4B" w:rsidRPr="003F1F98" w14:paraId="5DD21133" w14:textId="77777777" w:rsidTr="0096198A">
        <w:trPr>
          <w:trHeight w:val="235"/>
          <w:jc w:val="center"/>
        </w:trPr>
        <w:tc>
          <w:tcPr>
            <w:tcW w:w="286" w:type="pct"/>
            <w:tcBorders>
              <w:top w:val="nil"/>
              <w:left w:val="single" w:sz="4" w:space="0" w:color="auto"/>
              <w:bottom w:val="single" w:sz="4" w:space="0" w:color="auto"/>
              <w:right w:val="single" w:sz="4" w:space="0" w:color="auto"/>
            </w:tcBorders>
            <w:noWrap/>
            <w:vAlign w:val="center"/>
            <w:hideMark/>
          </w:tcPr>
          <w:p w14:paraId="0DF68385" w14:textId="77777777" w:rsidR="005371CD" w:rsidRPr="003F1F98" w:rsidRDefault="005371CD" w:rsidP="00DE57C9">
            <w:pPr>
              <w:overflowPunct w:val="0"/>
              <w:autoSpaceDE w:val="0"/>
              <w:autoSpaceDN w:val="0"/>
              <w:adjustRightInd w:val="0"/>
              <w:spacing w:before="40" w:after="40" w:line="256" w:lineRule="auto"/>
              <w:jc w:val="right"/>
              <w:textAlignment w:val="baseline"/>
              <w:rPr>
                <w:rFonts w:asciiTheme="minorHAnsi" w:hAnsiTheme="minorHAnsi" w:cstheme="minorHAnsi"/>
                <w:b/>
                <w:bCs/>
                <w:color w:val="000000"/>
                <w:sz w:val="22"/>
                <w:szCs w:val="22"/>
                <w:lang w:val="en-US" w:eastAsia="zh-CN"/>
              </w:rPr>
            </w:pPr>
            <w:r w:rsidRPr="003F1F98">
              <w:rPr>
                <w:rFonts w:asciiTheme="minorHAnsi" w:hAnsiTheme="minorHAnsi" w:cstheme="minorHAnsi"/>
                <w:b/>
                <w:bCs/>
                <w:sz w:val="22"/>
                <w:szCs w:val="22"/>
                <w:lang w:eastAsia="zh-CN"/>
              </w:rPr>
              <w:t>1</w:t>
            </w:r>
          </w:p>
        </w:tc>
        <w:tc>
          <w:tcPr>
            <w:tcW w:w="3415" w:type="pct"/>
            <w:gridSpan w:val="3"/>
            <w:tcBorders>
              <w:top w:val="nil"/>
              <w:left w:val="nil"/>
              <w:bottom w:val="single" w:sz="4" w:space="0" w:color="auto"/>
              <w:right w:val="single" w:sz="4" w:space="0" w:color="auto"/>
            </w:tcBorders>
            <w:noWrap/>
            <w:vAlign w:val="center"/>
          </w:tcPr>
          <w:p w14:paraId="45203FB0" w14:textId="77777777" w:rsidR="005371CD" w:rsidRPr="003F1F98" w:rsidRDefault="005371CD" w:rsidP="00DE57C9">
            <w:pPr>
              <w:overflowPunct w:val="0"/>
              <w:autoSpaceDE w:val="0"/>
              <w:autoSpaceDN w:val="0"/>
              <w:adjustRightInd w:val="0"/>
              <w:spacing w:before="40" w:after="40"/>
              <w:textAlignment w:val="baseline"/>
              <w:rPr>
                <w:rFonts w:asciiTheme="minorHAnsi" w:hAnsiTheme="minorHAnsi" w:cstheme="minorHAnsi"/>
                <w:sz w:val="22"/>
                <w:szCs w:val="22"/>
              </w:rPr>
            </w:pPr>
            <w:r w:rsidRPr="003F1F98">
              <w:rPr>
                <w:rFonts w:asciiTheme="minorHAnsi" w:hAnsiTheme="minorHAnsi" w:cstheme="minorHAnsi"/>
                <w:sz w:val="22"/>
                <w:szCs w:val="22"/>
                <w:lang w:eastAsia="zh-CN"/>
              </w:rPr>
              <w:t>Opening of the meeting</w:t>
            </w:r>
          </w:p>
        </w:tc>
        <w:tc>
          <w:tcPr>
            <w:tcW w:w="1299" w:type="pct"/>
            <w:tcBorders>
              <w:top w:val="nil"/>
              <w:left w:val="nil"/>
              <w:bottom w:val="single" w:sz="4" w:space="0" w:color="auto"/>
              <w:right w:val="single" w:sz="4" w:space="0" w:color="auto"/>
            </w:tcBorders>
          </w:tcPr>
          <w:p w14:paraId="01380986" w14:textId="77777777" w:rsidR="005371CD" w:rsidRPr="003F1F98" w:rsidRDefault="005371CD" w:rsidP="00DE57C9">
            <w:pPr>
              <w:overflowPunct w:val="0"/>
              <w:autoSpaceDE w:val="0"/>
              <w:autoSpaceDN w:val="0"/>
              <w:adjustRightInd w:val="0"/>
              <w:spacing w:before="40" w:after="40" w:line="256" w:lineRule="auto"/>
              <w:textAlignment w:val="baseline"/>
              <w:rPr>
                <w:rFonts w:asciiTheme="minorHAnsi" w:hAnsiTheme="minorHAnsi" w:cstheme="minorHAnsi"/>
                <w:color w:val="000000"/>
                <w:sz w:val="22"/>
                <w:szCs w:val="22"/>
                <w:lang w:val="en-US" w:eastAsia="zh-CN"/>
              </w:rPr>
            </w:pPr>
          </w:p>
        </w:tc>
      </w:tr>
      <w:tr w:rsidR="009D3B4B" w:rsidRPr="003F1F98" w14:paraId="031EDBA1" w14:textId="77777777" w:rsidTr="0096198A">
        <w:trPr>
          <w:trHeight w:val="300"/>
          <w:jc w:val="center"/>
        </w:trPr>
        <w:tc>
          <w:tcPr>
            <w:tcW w:w="286" w:type="pct"/>
            <w:tcBorders>
              <w:top w:val="nil"/>
              <w:left w:val="single" w:sz="4" w:space="0" w:color="auto"/>
              <w:bottom w:val="single" w:sz="4" w:space="0" w:color="auto"/>
              <w:right w:val="single" w:sz="4" w:space="0" w:color="auto"/>
            </w:tcBorders>
            <w:noWrap/>
            <w:vAlign w:val="center"/>
            <w:hideMark/>
          </w:tcPr>
          <w:p w14:paraId="5EEAC238" w14:textId="77777777" w:rsidR="005371CD" w:rsidRPr="003F1F98" w:rsidRDefault="005371CD" w:rsidP="00DE57C9">
            <w:pPr>
              <w:overflowPunct w:val="0"/>
              <w:autoSpaceDE w:val="0"/>
              <w:autoSpaceDN w:val="0"/>
              <w:adjustRightInd w:val="0"/>
              <w:spacing w:before="40" w:after="40" w:line="256" w:lineRule="auto"/>
              <w:jc w:val="right"/>
              <w:textAlignment w:val="baseline"/>
              <w:rPr>
                <w:rFonts w:asciiTheme="minorHAnsi" w:hAnsiTheme="minorHAnsi" w:cstheme="minorHAnsi"/>
                <w:b/>
                <w:bCs/>
                <w:color w:val="000000"/>
                <w:sz w:val="22"/>
                <w:szCs w:val="22"/>
                <w:lang w:val="en-US" w:eastAsia="zh-CN"/>
              </w:rPr>
            </w:pPr>
            <w:r w:rsidRPr="003F1F98">
              <w:rPr>
                <w:rFonts w:asciiTheme="minorHAnsi" w:hAnsiTheme="minorHAnsi" w:cstheme="minorHAnsi"/>
                <w:b/>
                <w:bCs/>
                <w:color w:val="000000"/>
                <w:sz w:val="22"/>
                <w:szCs w:val="22"/>
                <w:lang w:eastAsia="zh-CN"/>
              </w:rPr>
              <w:t>2</w:t>
            </w:r>
          </w:p>
        </w:tc>
        <w:tc>
          <w:tcPr>
            <w:tcW w:w="3415" w:type="pct"/>
            <w:gridSpan w:val="3"/>
            <w:tcBorders>
              <w:top w:val="nil"/>
              <w:left w:val="nil"/>
              <w:bottom w:val="single" w:sz="4" w:space="0" w:color="auto"/>
              <w:right w:val="single" w:sz="4" w:space="0" w:color="auto"/>
            </w:tcBorders>
            <w:noWrap/>
            <w:vAlign w:val="center"/>
          </w:tcPr>
          <w:p w14:paraId="6F29CAD6" w14:textId="77777777" w:rsidR="005371CD" w:rsidRPr="003F1F98" w:rsidRDefault="005371CD" w:rsidP="00DE57C9">
            <w:pPr>
              <w:overflowPunct w:val="0"/>
              <w:autoSpaceDE w:val="0"/>
              <w:autoSpaceDN w:val="0"/>
              <w:adjustRightInd w:val="0"/>
              <w:spacing w:before="40" w:after="40"/>
              <w:textAlignment w:val="baseline"/>
              <w:rPr>
                <w:rFonts w:asciiTheme="minorHAnsi" w:hAnsiTheme="minorHAnsi" w:cstheme="minorHAnsi"/>
                <w:sz w:val="22"/>
                <w:szCs w:val="22"/>
              </w:rPr>
            </w:pPr>
            <w:r w:rsidRPr="003F1F98">
              <w:rPr>
                <w:rFonts w:asciiTheme="minorHAnsi" w:hAnsiTheme="minorHAnsi" w:cstheme="minorHAnsi"/>
                <w:sz w:val="22"/>
                <w:szCs w:val="22"/>
                <w:lang w:eastAsia="zh-CN"/>
              </w:rPr>
              <w:t>Adoption of the agenda</w:t>
            </w:r>
          </w:p>
        </w:tc>
        <w:tc>
          <w:tcPr>
            <w:tcW w:w="1299" w:type="pct"/>
            <w:tcBorders>
              <w:top w:val="nil"/>
              <w:left w:val="nil"/>
              <w:bottom w:val="single" w:sz="4" w:space="0" w:color="auto"/>
              <w:right w:val="single" w:sz="4" w:space="0" w:color="auto"/>
            </w:tcBorders>
          </w:tcPr>
          <w:p w14:paraId="3157748C" w14:textId="40F03FA5" w:rsidR="005371CD" w:rsidRPr="003F1F98" w:rsidRDefault="005371CD" w:rsidP="00DE57C9">
            <w:pPr>
              <w:overflowPunct w:val="0"/>
              <w:autoSpaceDE w:val="0"/>
              <w:autoSpaceDN w:val="0"/>
              <w:adjustRightInd w:val="0"/>
              <w:spacing w:before="40" w:after="40"/>
              <w:textAlignment w:val="baseline"/>
              <w:rPr>
                <w:rFonts w:asciiTheme="minorHAnsi" w:hAnsiTheme="minorHAnsi" w:cstheme="minorHAnsi"/>
                <w:color w:val="000000"/>
                <w:sz w:val="22"/>
                <w:szCs w:val="22"/>
                <w:lang w:val="en-US" w:eastAsia="zh-CN"/>
              </w:rPr>
            </w:pPr>
          </w:p>
        </w:tc>
      </w:tr>
      <w:tr w:rsidR="009D3B4B" w:rsidRPr="003F1F98" w14:paraId="160B87DE" w14:textId="77777777" w:rsidTr="0096198A">
        <w:trPr>
          <w:trHeight w:val="300"/>
          <w:jc w:val="center"/>
        </w:trPr>
        <w:tc>
          <w:tcPr>
            <w:tcW w:w="286" w:type="pct"/>
            <w:tcBorders>
              <w:top w:val="nil"/>
              <w:left w:val="single" w:sz="4" w:space="0" w:color="auto"/>
              <w:bottom w:val="single" w:sz="4" w:space="0" w:color="auto"/>
              <w:right w:val="single" w:sz="4" w:space="0" w:color="auto"/>
            </w:tcBorders>
            <w:noWrap/>
            <w:vAlign w:val="center"/>
          </w:tcPr>
          <w:p w14:paraId="7FC93B9A" w14:textId="2EF8AAB5" w:rsidR="005371CD" w:rsidRPr="003F1F98" w:rsidRDefault="003F1F98" w:rsidP="00DE57C9">
            <w:pPr>
              <w:overflowPunct w:val="0"/>
              <w:autoSpaceDE w:val="0"/>
              <w:autoSpaceDN w:val="0"/>
              <w:adjustRightInd w:val="0"/>
              <w:spacing w:before="40" w:after="40" w:line="256" w:lineRule="auto"/>
              <w:jc w:val="right"/>
              <w:textAlignment w:val="baseline"/>
              <w:rPr>
                <w:rFonts w:asciiTheme="minorHAnsi" w:hAnsiTheme="minorHAnsi" w:cstheme="minorHAnsi"/>
                <w:b/>
                <w:bCs/>
                <w:sz w:val="22"/>
                <w:szCs w:val="22"/>
                <w:lang w:eastAsia="zh-CN"/>
              </w:rPr>
            </w:pPr>
            <w:r w:rsidRPr="003F1F98">
              <w:rPr>
                <w:rFonts w:asciiTheme="minorHAnsi" w:hAnsiTheme="minorHAnsi" w:cstheme="minorHAnsi"/>
                <w:b/>
                <w:bCs/>
                <w:sz w:val="22"/>
                <w:szCs w:val="22"/>
                <w:lang w:eastAsia="zh-CN"/>
              </w:rPr>
              <w:t>3</w:t>
            </w:r>
          </w:p>
        </w:tc>
        <w:tc>
          <w:tcPr>
            <w:tcW w:w="3415" w:type="pct"/>
            <w:gridSpan w:val="3"/>
            <w:tcBorders>
              <w:top w:val="nil"/>
              <w:left w:val="nil"/>
              <w:bottom w:val="single" w:sz="4" w:space="0" w:color="auto"/>
              <w:right w:val="single" w:sz="4" w:space="0" w:color="auto"/>
            </w:tcBorders>
            <w:noWrap/>
            <w:vAlign w:val="center"/>
          </w:tcPr>
          <w:p w14:paraId="660073C9" w14:textId="6EA24B53" w:rsidR="005371CD" w:rsidRPr="003F1F98" w:rsidRDefault="005371CD" w:rsidP="00DE57C9">
            <w:pPr>
              <w:overflowPunct w:val="0"/>
              <w:autoSpaceDE w:val="0"/>
              <w:autoSpaceDN w:val="0"/>
              <w:adjustRightInd w:val="0"/>
              <w:spacing w:before="40" w:after="40"/>
              <w:textAlignment w:val="baseline"/>
              <w:rPr>
                <w:rFonts w:asciiTheme="minorHAnsi" w:hAnsiTheme="minorHAnsi" w:cstheme="minorHAnsi"/>
                <w:sz w:val="22"/>
                <w:szCs w:val="22"/>
                <w:lang w:eastAsia="zh-CN"/>
              </w:rPr>
            </w:pPr>
            <w:r w:rsidRPr="003F1F98">
              <w:rPr>
                <w:rFonts w:asciiTheme="minorHAnsi" w:hAnsiTheme="minorHAnsi" w:cstheme="minorHAnsi"/>
                <w:sz w:val="22"/>
                <w:szCs w:val="22"/>
                <w:lang w:eastAsia="zh-CN"/>
              </w:rPr>
              <w:t>Overview of ITU-T Study Group 5 (structure) and ITU-T SG5RG</w:t>
            </w:r>
            <w:r w:rsidRPr="003F1F98">
              <w:rPr>
                <w:rFonts w:asciiTheme="minorHAnsi" w:hAnsiTheme="minorHAnsi" w:cstheme="minorHAnsi"/>
                <w:sz w:val="22"/>
                <w:szCs w:val="22"/>
                <w:lang w:eastAsia="zh-CN"/>
              </w:rPr>
              <w:noBreakHyphen/>
            </w:r>
            <w:r w:rsidR="003F1F98">
              <w:rPr>
                <w:rFonts w:asciiTheme="minorHAnsi" w:hAnsiTheme="minorHAnsi" w:cstheme="minorHAnsi"/>
                <w:sz w:val="22"/>
                <w:szCs w:val="22"/>
                <w:lang w:eastAsia="zh-CN"/>
              </w:rPr>
              <w:t>ARB</w:t>
            </w:r>
          </w:p>
        </w:tc>
        <w:tc>
          <w:tcPr>
            <w:tcW w:w="1299" w:type="pct"/>
            <w:tcBorders>
              <w:top w:val="nil"/>
              <w:left w:val="nil"/>
              <w:bottom w:val="single" w:sz="4" w:space="0" w:color="auto"/>
              <w:right w:val="single" w:sz="4" w:space="0" w:color="auto"/>
            </w:tcBorders>
          </w:tcPr>
          <w:p w14:paraId="3A66D524" w14:textId="5BC67D13" w:rsidR="005371CD" w:rsidRPr="003F1F98" w:rsidRDefault="005371CD" w:rsidP="00DE57C9">
            <w:pPr>
              <w:spacing w:before="0"/>
              <w:rPr>
                <w:rFonts w:asciiTheme="minorHAnsi" w:hAnsiTheme="minorHAnsi" w:cstheme="minorHAnsi"/>
                <w:sz w:val="22"/>
                <w:szCs w:val="22"/>
                <w:lang w:eastAsia="en-GB"/>
              </w:rPr>
            </w:pPr>
          </w:p>
        </w:tc>
      </w:tr>
      <w:tr w:rsidR="009D3B4B" w:rsidRPr="003F1F98" w14:paraId="785B5D1A" w14:textId="77777777" w:rsidTr="009D3B4B">
        <w:trPr>
          <w:trHeight w:val="300"/>
          <w:jc w:val="center"/>
        </w:trPr>
        <w:tc>
          <w:tcPr>
            <w:tcW w:w="430" w:type="pct"/>
            <w:gridSpan w:val="2"/>
            <w:tcBorders>
              <w:top w:val="nil"/>
              <w:left w:val="single" w:sz="4" w:space="0" w:color="auto"/>
              <w:bottom w:val="single" w:sz="4" w:space="0" w:color="auto"/>
              <w:right w:val="single" w:sz="4" w:space="0" w:color="auto"/>
            </w:tcBorders>
            <w:noWrap/>
            <w:vAlign w:val="center"/>
          </w:tcPr>
          <w:p w14:paraId="5368158E" w14:textId="229F3FDC" w:rsidR="005371CD" w:rsidRPr="003F1F98" w:rsidRDefault="002B012C" w:rsidP="00DE57C9">
            <w:pPr>
              <w:overflowPunct w:val="0"/>
              <w:autoSpaceDE w:val="0"/>
              <w:autoSpaceDN w:val="0"/>
              <w:adjustRightInd w:val="0"/>
              <w:spacing w:before="40" w:after="40" w:line="256" w:lineRule="auto"/>
              <w:jc w:val="right"/>
              <w:textAlignment w:val="baseline"/>
              <w:rPr>
                <w:rFonts w:asciiTheme="minorHAnsi" w:hAnsiTheme="minorHAnsi" w:cstheme="minorHAnsi"/>
                <w:b/>
                <w:bCs/>
                <w:sz w:val="22"/>
                <w:szCs w:val="22"/>
                <w:lang w:eastAsia="zh-CN"/>
              </w:rPr>
            </w:pPr>
            <w:r>
              <w:rPr>
                <w:rFonts w:asciiTheme="minorHAnsi" w:hAnsiTheme="minorHAnsi" w:cstheme="minorHAnsi"/>
                <w:b/>
                <w:bCs/>
                <w:sz w:val="22"/>
                <w:szCs w:val="22"/>
                <w:lang w:eastAsia="zh-CN"/>
              </w:rPr>
              <w:t>3</w:t>
            </w:r>
            <w:r w:rsidR="005371CD" w:rsidRPr="003F1F98">
              <w:rPr>
                <w:rFonts w:asciiTheme="minorHAnsi" w:hAnsiTheme="minorHAnsi" w:cstheme="minorHAnsi"/>
                <w:b/>
                <w:bCs/>
                <w:sz w:val="22"/>
                <w:szCs w:val="22"/>
                <w:lang w:eastAsia="zh-CN"/>
              </w:rPr>
              <w:t>.1</w:t>
            </w:r>
          </w:p>
        </w:tc>
        <w:tc>
          <w:tcPr>
            <w:tcW w:w="3271" w:type="pct"/>
            <w:gridSpan w:val="2"/>
            <w:tcBorders>
              <w:top w:val="nil"/>
              <w:left w:val="nil"/>
              <w:bottom w:val="single" w:sz="4" w:space="0" w:color="auto"/>
              <w:right w:val="single" w:sz="4" w:space="0" w:color="auto"/>
            </w:tcBorders>
            <w:noWrap/>
            <w:vAlign w:val="center"/>
          </w:tcPr>
          <w:p w14:paraId="5B0FD47B" w14:textId="77777777" w:rsidR="005371CD" w:rsidRPr="003F1F98" w:rsidRDefault="005371CD" w:rsidP="00DE57C9">
            <w:pPr>
              <w:overflowPunct w:val="0"/>
              <w:autoSpaceDE w:val="0"/>
              <w:autoSpaceDN w:val="0"/>
              <w:adjustRightInd w:val="0"/>
              <w:spacing w:before="40" w:after="40"/>
              <w:textAlignment w:val="baseline"/>
              <w:rPr>
                <w:rFonts w:asciiTheme="minorHAnsi" w:hAnsiTheme="minorHAnsi" w:cstheme="minorHAnsi"/>
                <w:sz w:val="22"/>
                <w:szCs w:val="22"/>
                <w:lang w:val="en-US"/>
              </w:rPr>
            </w:pPr>
            <w:r w:rsidRPr="003F1F98">
              <w:rPr>
                <w:rFonts w:asciiTheme="minorHAnsi" w:hAnsiTheme="minorHAnsi" w:cstheme="minorHAnsi"/>
                <w:sz w:val="22"/>
                <w:szCs w:val="22"/>
                <w:lang w:val="en-US"/>
              </w:rPr>
              <w:t>Main decisions taken by WTSA-24 related to ITU-T SG5</w:t>
            </w:r>
          </w:p>
        </w:tc>
        <w:tc>
          <w:tcPr>
            <w:tcW w:w="1299" w:type="pct"/>
            <w:tcBorders>
              <w:top w:val="nil"/>
              <w:left w:val="nil"/>
              <w:bottom w:val="single" w:sz="4" w:space="0" w:color="auto"/>
              <w:right w:val="single" w:sz="4" w:space="0" w:color="auto"/>
            </w:tcBorders>
          </w:tcPr>
          <w:p w14:paraId="0957621B" w14:textId="68B91D76" w:rsidR="005371CD" w:rsidRPr="003F1F98" w:rsidRDefault="005371CD" w:rsidP="00DE57C9">
            <w:pPr>
              <w:spacing w:before="0"/>
              <w:rPr>
                <w:rFonts w:asciiTheme="minorHAnsi" w:hAnsiTheme="minorHAnsi" w:cstheme="minorHAnsi"/>
                <w:sz w:val="22"/>
                <w:szCs w:val="22"/>
                <w:lang w:eastAsia="en-GB"/>
              </w:rPr>
            </w:pPr>
          </w:p>
        </w:tc>
      </w:tr>
      <w:tr w:rsidR="009D3B4B" w:rsidRPr="003F1F98" w14:paraId="09C5E402" w14:textId="77777777" w:rsidTr="009D3B4B">
        <w:trPr>
          <w:trHeight w:val="300"/>
          <w:jc w:val="center"/>
        </w:trPr>
        <w:tc>
          <w:tcPr>
            <w:tcW w:w="623" w:type="pct"/>
            <w:gridSpan w:val="3"/>
            <w:tcBorders>
              <w:top w:val="nil"/>
              <w:left w:val="single" w:sz="4" w:space="0" w:color="auto"/>
              <w:bottom w:val="single" w:sz="4" w:space="0" w:color="auto"/>
              <w:right w:val="single" w:sz="4" w:space="0" w:color="auto"/>
            </w:tcBorders>
            <w:noWrap/>
          </w:tcPr>
          <w:p w14:paraId="640FB098" w14:textId="77777777" w:rsidR="005371CD" w:rsidRPr="003F1F98" w:rsidRDefault="005371CD" w:rsidP="00DE57C9">
            <w:pPr>
              <w:overflowPunct w:val="0"/>
              <w:autoSpaceDE w:val="0"/>
              <w:autoSpaceDN w:val="0"/>
              <w:adjustRightInd w:val="0"/>
              <w:spacing w:before="40" w:after="40" w:line="256" w:lineRule="auto"/>
              <w:jc w:val="right"/>
              <w:textAlignment w:val="baseline"/>
              <w:rPr>
                <w:rFonts w:asciiTheme="minorHAnsi" w:hAnsiTheme="minorHAnsi" w:cstheme="minorHAnsi"/>
                <w:b/>
                <w:bCs/>
                <w:sz w:val="22"/>
                <w:szCs w:val="22"/>
                <w:lang w:eastAsia="zh-CN"/>
              </w:rPr>
            </w:pPr>
            <w:r w:rsidRPr="003F1F98">
              <w:rPr>
                <w:rFonts w:asciiTheme="minorHAnsi" w:hAnsiTheme="minorHAnsi" w:cstheme="minorHAnsi"/>
                <w:b/>
                <w:bCs/>
                <w:sz w:val="22"/>
                <w:szCs w:val="22"/>
              </w:rPr>
              <w:t>a.</w:t>
            </w:r>
          </w:p>
        </w:tc>
        <w:tc>
          <w:tcPr>
            <w:tcW w:w="3078" w:type="pct"/>
            <w:tcBorders>
              <w:top w:val="nil"/>
              <w:left w:val="nil"/>
              <w:bottom w:val="single" w:sz="4" w:space="0" w:color="auto"/>
              <w:right w:val="single" w:sz="4" w:space="0" w:color="auto"/>
            </w:tcBorders>
            <w:noWrap/>
          </w:tcPr>
          <w:p w14:paraId="48F6A4B0" w14:textId="77777777" w:rsidR="005371CD" w:rsidRPr="003F1F98" w:rsidRDefault="005371CD" w:rsidP="00DE57C9">
            <w:pPr>
              <w:overflowPunct w:val="0"/>
              <w:autoSpaceDE w:val="0"/>
              <w:autoSpaceDN w:val="0"/>
              <w:adjustRightInd w:val="0"/>
              <w:spacing w:before="40" w:after="40"/>
              <w:textAlignment w:val="baseline"/>
              <w:rPr>
                <w:rFonts w:asciiTheme="minorHAnsi" w:hAnsiTheme="minorHAnsi" w:cstheme="minorHAnsi"/>
                <w:sz w:val="22"/>
                <w:szCs w:val="22"/>
                <w:lang w:val="en-US"/>
              </w:rPr>
            </w:pPr>
            <w:r w:rsidRPr="003F1F98">
              <w:rPr>
                <w:rFonts w:asciiTheme="minorHAnsi" w:hAnsiTheme="minorHAnsi" w:cstheme="minorHAnsi"/>
                <w:sz w:val="22"/>
                <w:szCs w:val="22"/>
              </w:rPr>
              <w:t>Resolution 2: Mandate of Study Group 5: Area of responsibility, Lead Study Group, Recommendations under its responsibility</w:t>
            </w:r>
          </w:p>
        </w:tc>
        <w:tc>
          <w:tcPr>
            <w:tcW w:w="1299" w:type="pct"/>
            <w:tcBorders>
              <w:top w:val="nil"/>
              <w:left w:val="nil"/>
              <w:bottom w:val="single" w:sz="4" w:space="0" w:color="auto"/>
              <w:right w:val="single" w:sz="4" w:space="0" w:color="auto"/>
            </w:tcBorders>
          </w:tcPr>
          <w:p w14:paraId="3918DC3D" w14:textId="582FE851" w:rsidR="005371CD" w:rsidRPr="003F1F98" w:rsidRDefault="005371CD" w:rsidP="00DE57C9">
            <w:pPr>
              <w:spacing w:before="0"/>
              <w:rPr>
                <w:rFonts w:asciiTheme="minorHAnsi" w:hAnsiTheme="minorHAnsi" w:cstheme="minorHAnsi"/>
                <w:sz w:val="22"/>
                <w:szCs w:val="22"/>
                <w:lang w:eastAsia="en-GB"/>
              </w:rPr>
            </w:pPr>
          </w:p>
        </w:tc>
      </w:tr>
      <w:tr w:rsidR="009D3B4B" w:rsidRPr="003F1F98" w14:paraId="69CB0B2D" w14:textId="77777777" w:rsidTr="009D3B4B">
        <w:trPr>
          <w:trHeight w:val="300"/>
          <w:jc w:val="center"/>
        </w:trPr>
        <w:tc>
          <w:tcPr>
            <w:tcW w:w="623" w:type="pct"/>
            <w:gridSpan w:val="3"/>
            <w:tcBorders>
              <w:top w:val="nil"/>
              <w:left w:val="single" w:sz="4" w:space="0" w:color="auto"/>
              <w:bottom w:val="single" w:sz="4" w:space="0" w:color="auto"/>
              <w:right w:val="single" w:sz="4" w:space="0" w:color="auto"/>
            </w:tcBorders>
            <w:noWrap/>
          </w:tcPr>
          <w:p w14:paraId="07C8DE06" w14:textId="77777777" w:rsidR="005371CD" w:rsidRPr="003F1F98" w:rsidRDefault="005371CD" w:rsidP="00DE57C9">
            <w:pPr>
              <w:overflowPunct w:val="0"/>
              <w:autoSpaceDE w:val="0"/>
              <w:autoSpaceDN w:val="0"/>
              <w:adjustRightInd w:val="0"/>
              <w:spacing w:before="40" w:after="40" w:line="256" w:lineRule="auto"/>
              <w:jc w:val="right"/>
              <w:textAlignment w:val="baseline"/>
              <w:rPr>
                <w:rFonts w:asciiTheme="minorHAnsi" w:hAnsiTheme="minorHAnsi" w:cstheme="minorHAnsi"/>
                <w:b/>
                <w:bCs/>
                <w:sz w:val="22"/>
                <w:szCs w:val="22"/>
                <w:lang w:eastAsia="zh-CN"/>
              </w:rPr>
            </w:pPr>
            <w:r w:rsidRPr="003F1F98">
              <w:rPr>
                <w:rFonts w:asciiTheme="minorHAnsi" w:hAnsiTheme="minorHAnsi" w:cstheme="minorHAnsi"/>
                <w:b/>
                <w:bCs/>
                <w:sz w:val="22"/>
                <w:szCs w:val="22"/>
              </w:rPr>
              <w:t>b.</w:t>
            </w:r>
          </w:p>
        </w:tc>
        <w:tc>
          <w:tcPr>
            <w:tcW w:w="3078" w:type="pct"/>
            <w:tcBorders>
              <w:top w:val="nil"/>
              <w:left w:val="nil"/>
              <w:bottom w:val="single" w:sz="4" w:space="0" w:color="auto"/>
              <w:right w:val="single" w:sz="4" w:space="0" w:color="auto"/>
            </w:tcBorders>
            <w:noWrap/>
          </w:tcPr>
          <w:p w14:paraId="3FFA2F9F" w14:textId="77777777" w:rsidR="005371CD" w:rsidRPr="003F1F98" w:rsidRDefault="005371CD" w:rsidP="00DE57C9">
            <w:pPr>
              <w:overflowPunct w:val="0"/>
              <w:autoSpaceDE w:val="0"/>
              <w:autoSpaceDN w:val="0"/>
              <w:adjustRightInd w:val="0"/>
              <w:spacing w:before="40" w:after="40"/>
              <w:textAlignment w:val="baseline"/>
              <w:rPr>
                <w:rFonts w:asciiTheme="minorHAnsi" w:hAnsiTheme="minorHAnsi" w:cstheme="minorHAnsi"/>
                <w:sz w:val="22"/>
                <w:szCs w:val="22"/>
                <w:lang w:val="en-US"/>
              </w:rPr>
            </w:pPr>
            <w:r w:rsidRPr="003F1F98">
              <w:rPr>
                <w:rFonts w:asciiTheme="minorHAnsi" w:hAnsiTheme="minorHAnsi" w:cstheme="minorHAnsi"/>
                <w:sz w:val="22"/>
                <w:szCs w:val="22"/>
              </w:rPr>
              <w:t>Study Questions allocated to Study Group 5 by WTSA-24</w:t>
            </w:r>
          </w:p>
        </w:tc>
        <w:tc>
          <w:tcPr>
            <w:tcW w:w="1299" w:type="pct"/>
            <w:tcBorders>
              <w:top w:val="nil"/>
              <w:left w:val="nil"/>
              <w:bottom w:val="single" w:sz="4" w:space="0" w:color="auto"/>
              <w:right w:val="single" w:sz="4" w:space="0" w:color="auto"/>
            </w:tcBorders>
          </w:tcPr>
          <w:p w14:paraId="7C01BD60" w14:textId="38D82C7F" w:rsidR="005371CD" w:rsidRPr="003F1F98" w:rsidRDefault="005371CD" w:rsidP="00DE57C9">
            <w:pPr>
              <w:spacing w:before="0"/>
              <w:rPr>
                <w:rFonts w:asciiTheme="minorHAnsi" w:hAnsiTheme="minorHAnsi" w:cstheme="minorHAnsi"/>
                <w:sz w:val="22"/>
                <w:szCs w:val="22"/>
                <w:lang w:eastAsia="en-GB"/>
              </w:rPr>
            </w:pPr>
          </w:p>
        </w:tc>
      </w:tr>
      <w:tr w:rsidR="009D3B4B" w:rsidRPr="003F1F98" w14:paraId="51376ECD" w14:textId="77777777" w:rsidTr="009D3B4B">
        <w:trPr>
          <w:trHeight w:val="300"/>
          <w:jc w:val="center"/>
        </w:trPr>
        <w:tc>
          <w:tcPr>
            <w:tcW w:w="623" w:type="pct"/>
            <w:gridSpan w:val="3"/>
            <w:tcBorders>
              <w:top w:val="nil"/>
              <w:left w:val="single" w:sz="4" w:space="0" w:color="auto"/>
              <w:bottom w:val="single" w:sz="4" w:space="0" w:color="auto"/>
              <w:right w:val="single" w:sz="4" w:space="0" w:color="auto"/>
            </w:tcBorders>
            <w:noWrap/>
          </w:tcPr>
          <w:p w14:paraId="2D78AE91" w14:textId="77777777" w:rsidR="005371CD" w:rsidRPr="003F1F98" w:rsidRDefault="005371CD" w:rsidP="00DE57C9">
            <w:pPr>
              <w:overflowPunct w:val="0"/>
              <w:autoSpaceDE w:val="0"/>
              <w:autoSpaceDN w:val="0"/>
              <w:adjustRightInd w:val="0"/>
              <w:spacing w:before="40" w:after="40" w:line="256" w:lineRule="auto"/>
              <w:jc w:val="right"/>
              <w:textAlignment w:val="baseline"/>
              <w:rPr>
                <w:rFonts w:asciiTheme="minorHAnsi" w:hAnsiTheme="minorHAnsi" w:cstheme="minorHAnsi"/>
                <w:b/>
                <w:bCs/>
                <w:sz w:val="22"/>
                <w:szCs w:val="22"/>
                <w:lang w:eastAsia="zh-CN"/>
              </w:rPr>
            </w:pPr>
            <w:r w:rsidRPr="003F1F98">
              <w:rPr>
                <w:rFonts w:asciiTheme="minorHAnsi" w:hAnsiTheme="minorHAnsi" w:cstheme="minorHAnsi"/>
                <w:b/>
                <w:bCs/>
                <w:sz w:val="22"/>
                <w:szCs w:val="22"/>
              </w:rPr>
              <w:t>c.</w:t>
            </w:r>
          </w:p>
        </w:tc>
        <w:tc>
          <w:tcPr>
            <w:tcW w:w="3078" w:type="pct"/>
            <w:tcBorders>
              <w:top w:val="nil"/>
              <w:left w:val="nil"/>
              <w:bottom w:val="single" w:sz="4" w:space="0" w:color="auto"/>
              <w:right w:val="single" w:sz="4" w:space="0" w:color="auto"/>
            </w:tcBorders>
            <w:noWrap/>
          </w:tcPr>
          <w:p w14:paraId="09CDB5C3" w14:textId="77777777" w:rsidR="005371CD" w:rsidRPr="003F1F98" w:rsidRDefault="005371CD" w:rsidP="00DE57C9">
            <w:pPr>
              <w:overflowPunct w:val="0"/>
              <w:autoSpaceDE w:val="0"/>
              <w:autoSpaceDN w:val="0"/>
              <w:adjustRightInd w:val="0"/>
              <w:spacing w:before="40" w:after="40"/>
              <w:textAlignment w:val="baseline"/>
              <w:rPr>
                <w:rFonts w:asciiTheme="minorHAnsi" w:hAnsiTheme="minorHAnsi" w:cstheme="minorHAnsi"/>
                <w:sz w:val="22"/>
                <w:szCs w:val="22"/>
                <w:lang w:val="en-US"/>
              </w:rPr>
            </w:pPr>
            <w:r w:rsidRPr="003F1F98">
              <w:rPr>
                <w:rFonts w:asciiTheme="minorHAnsi" w:hAnsiTheme="minorHAnsi" w:cstheme="minorHAnsi"/>
                <w:sz w:val="22"/>
                <w:szCs w:val="22"/>
              </w:rPr>
              <w:t>Updates on Resolutions 72, 73 and 79 (Rev. New Delhi 2024) (human exposure to EMF, environment, climate change and circular economy; and e-waste)</w:t>
            </w:r>
          </w:p>
        </w:tc>
        <w:tc>
          <w:tcPr>
            <w:tcW w:w="1299" w:type="pct"/>
            <w:tcBorders>
              <w:top w:val="nil"/>
              <w:left w:val="nil"/>
              <w:bottom w:val="single" w:sz="4" w:space="0" w:color="auto"/>
              <w:right w:val="single" w:sz="4" w:space="0" w:color="auto"/>
            </w:tcBorders>
          </w:tcPr>
          <w:p w14:paraId="33C2BF73" w14:textId="77777777" w:rsidR="005371CD" w:rsidRPr="003F1F98" w:rsidRDefault="005371CD" w:rsidP="00DE57C9">
            <w:pPr>
              <w:spacing w:before="0"/>
              <w:rPr>
                <w:rFonts w:asciiTheme="minorHAnsi" w:hAnsiTheme="minorHAnsi" w:cstheme="minorHAnsi"/>
                <w:sz w:val="22"/>
                <w:szCs w:val="22"/>
                <w:lang w:eastAsia="en-GB"/>
              </w:rPr>
            </w:pPr>
          </w:p>
        </w:tc>
      </w:tr>
      <w:tr w:rsidR="009D3B4B" w:rsidRPr="003F1F98" w14:paraId="575A6A89" w14:textId="77777777" w:rsidTr="009D3B4B">
        <w:trPr>
          <w:trHeight w:val="300"/>
          <w:jc w:val="center"/>
        </w:trPr>
        <w:tc>
          <w:tcPr>
            <w:tcW w:w="430" w:type="pct"/>
            <w:gridSpan w:val="2"/>
            <w:tcBorders>
              <w:top w:val="nil"/>
              <w:left w:val="single" w:sz="4" w:space="0" w:color="auto"/>
              <w:bottom w:val="single" w:sz="4" w:space="0" w:color="auto"/>
              <w:right w:val="single" w:sz="4" w:space="0" w:color="auto"/>
            </w:tcBorders>
            <w:noWrap/>
            <w:vAlign w:val="center"/>
          </w:tcPr>
          <w:p w14:paraId="56A28803" w14:textId="05587CF2" w:rsidR="005371CD" w:rsidRPr="003F1F98" w:rsidRDefault="002B012C" w:rsidP="00DE57C9">
            <w:pPr>
              <w:overflowPunct w:val="0"/>
              <w:autoSpaceDE w:val="0"/>
              <w:autoSpaceDN w:val="0"/>
              <w:adjustRightInd w:val="0"/>
              <w:spacing w:before="40" w:after="40" w:line="256" w:lineRule="auto"/>
              <w:jc w:val="right"/>
              <w:textAlignment w:val="baseline"/>
              <w:rPr>
                <w:rFonts w:asciiTheme="minorHAnsi" w:hAnsiTheme="minorHAnsi" w:cstheme="minorHAnsi"/>
                <w:b/>
                <w:bCs/>
                <w:sz w:val="22"/>
                <w:szCs w:val="22"/>
                <w:lang w:eastAsia="zh-CN"/>
              </w:rPr>
            </w:pPr>
            <w:r>
              <w:rPr>
                <w:rFonts w:asciiTheme="minorHAnsi" w:hAnsiTheme="minorHAnsi" w:cstheme="minorHAnsi"/>
                <w:b/>
                <w:bCs/>
                <w:sz w:val="22"/>
                <w:szCs w:val="22"/>
                <w:lang w:eastAsia="zh-CN"/>
              </w:rPr>
              <w:t>3</w:t>
            </w:r>
            <w:r w:rsidR="005371CD" w:rsidRPr="003F1F98">
              <w:rPr>
                <w:rFonts w:asciiTheme="minorHAnsi" w:hAnsiTheme="minorHAnsi" w:cstheme="minorHAnsi"/>
                <w:b/>
                <w:bCs/>
                <w:sz w:val="22"/>
                <w:szCs w:val="22"/>
                <w:lang w:eastAsia="zh-CN"/>
              </w:rPr>
              <w:t>.2</w:t>
            </w:r>
          </w:p>
        </w:tc>
        <w:tc>
          <w:tcPr>
            <w:tcW w:w="3271" w:type="pct"/>
            <w:gridSpan w:val="2"/>
            <w:tcBorders>
              <w:top w:val="nil"/>
              <w:left w:val="nil"/>
              <w:bottom w:val="single" w:sz="4" w:space="0" w:color="auto"/>
              <w:right w:val="single" w:sz="4" w:space="0" w:color="auto"/>
            </w:tcBorders>
            <w:noWrap/>
            <w:vAlign w:val="center"/>
          </w:tcPr>
          <w:p w14:paraId="3448B741" w14:textId="77777777" w:rsidR="005371CD" w:rsidRPr="003F1F98" w:rsidRDefault="005371CD" w:rsidP="00DE57C9">
            <w:pPr>
              <w:overflowPunct w:val="0"/>
              <w:autoSpaceDE w:val="0"/>
              <w:autoSpaceDN w:val="0"/>
              <w:adjustRightInd w:val="0"/>
              <w:spacing w:before="40" w:after="40"/>
              <w:textAlignment w:val="baseline"/>
              <w:rPr>
                <w:rFonts w:asciiTheme="minorHAnsi" w:hAnsiTheme="minorHAnsi" w:cstheme="minorHAnsi"/>
                <w:sz w:val="22"/>
                <w:szCs w:val="22"/>
                <w:lang w:eastAsia="zh-CN"/>
              </w:rPr>
            </w:pPr>
            <w:r w:rsidRPr="003F1F98">
              <w:rPr>
                <w:rFonts w:asciiTheme="minorHAnsi" w:hAnsiTheme="minorHAnsi" w:cstheme="minorHAnsi"/>
                <w:sz w:val="22"/>
                <w:szCs w:val="22"/>
                <w:lang w:val="en-US"/>
              </w:rPr>
              <w:t xml:space="preserve">ITU-T Study Group 5 and overview of its main activities </w:t>
            </w:r>
          </w:p>
        </w:tc>
        <w:tc>
          <w:tcPr>
            <w:tcW w:w="1299" w:type="pct"/>
            <w:tcBorders>
              <w:top w:val="nil"/>
              <w:left w:val="nil"/>
              <w:bottom w:val="single" w:sz="4" w:space="0" w:color="auto"/>
              <w:right w:val="single" w:sz="4" w:space="0" w:color="auto"/>
            </w:tcBorders>
          </w:tcPr>
          <w:p w14:paraId="0E97245B" w14:textId="52BCCA56" w:rsidR="005371CD" w:rsidRPr="003F1F98" w:rsidRDefault="005371CD" w:rsidP="00DE57C9">
            <w:pPr>
              <w:spacing w:before="0"/>
              <w:rPr>
                <w:rFonts w:asciiTheme="minorHAnsi" w:hAnsiTheme="minorHAnsi" w:cstheme="minorHAnsi"/>
                <w:sz w:val="22"/>
                <w:szCs w:val="22"/>
                <w:lang w:eastAsia="en-GB"/>
              </w:rPr>
            </w:pPr>
          </w:p>
        </w:tc>
      </w:tr>
      <w:tr w:rsidR="0096198A" w:rsidRPr="003F1F98" w14:paraId="5CBE2719" w14:textId="77777777" w:rsidTr="009D3B4B">
        <w:trPr>
          <w:trHeight w:val="300"/>
          <w:jc w:val="center"/>
        </w:trPr>
        <w:tc>
          <w:tcPr>
            <w:tcW w:w="623" w:type="pct"/>
            <w:gridSpan w:val="3"/>
            <w:tcBorders>
              <w:top w:val="nil"/>
              <w:left w:val="single" w:sz="4" w:space="0" w:color="auto"/>
              <w:bottom w:val="single" w:sz="4" w:space="0" w:color="auto"/>
              <w:right w:val="single" w:sz="4" w:space="0" w:color="auto"/>
            </w:tcBorders>
            <w:noWrap/>
          </w:tcPr>
          <w:p w14:paraId="17FE3AA1" w14:textId="40F1E119" w:rsidR="0096198A" w:rsidRPr="003F1F98" w:rsidRDefault="0096198A" w:rsidP="00DE57C9">
            <w:pPr>
              <w:overflowPunct w:val="0"/>
              <w:autoSpaceDE w:val="0"/>
              <w:autoSpaceDN w:val="0"/>
              <w:adjustRightInd w:val="0"/>
              <w:spacing w:before="40" w:after="40" w:line="256" w:lineRule="auto"/>
              <w:jc w:val="right"/>
              <w:textAlignment w:val="baseline"/>
              <w:rPr>
                <w:rFonts w:asciiTheme="minorHAnsi" w:hAnsiTheme="minorHAnsi" w:cstheme="minorHAnsi"/>
                <w:b/>
                <w:bCs/>
                <w:sz w:val="22"/>
                <w:szCs w:val="22"/>
              </w:rPr>
            </w:pPr>
            <w:r>
              <w:rPr>
                <w:rFonts w:asciiTheme="minorHAnsi" w:hAnsiTheme="minorHAnsi" w:cstheme="minorHAnsi"/>
                <w:b/>
                <w:bCs/>
                <w:sz w:val="22"/>
                <w:szCs w:val="22"/>
              </w:rPr>
              <w:t>a.</w:t>
            </w:r>
          </w:p>
        </w:tc>
        <w:tc>
          <w:tcPr>
            <w:tcW w:w="3078" w:type="pct"/>
            <w:tcBorders>
              <w:top w:val="nil"/>
              <w:left w:val="nil"/>
              <w:bottom w:val="single" w:sz="4" w:space="0" w:color="auto"/>
              <w:right w:val="single" w:sz="4" w:space="0" w:color="auto"/>
            </w:tcBorders>
            <w:noWrap/>
            <w:vAlign w:val="center"/>
          </w:tcPr>
          <w:p w14:paraId="0F1BFC86" w14:textId="7192B8FA" w:rsidR="0096198A" w:rsidRPr="003F1F98" w:rsidRDefault="0096198A" w:rsidP="00DE57C9">
            <w:pPr>
              <w:overflowPunct w:val="0"/>
              <w:autoSpaceDE w:val="0"/>
              <w:autoSpaceDN w:val="0"/>
              <w:adjustRightInd w:val="0"/>
              <w:spacing w:before="40" w:after="40"/>
              <w:textAlignment w:val="baseline"/>
              <w:rPr>
                <w:rFonts w:asciiTheme="minorHAnsi" w:hAnsiTheme="minorHAnsi" w:cstheme="minorHAnsi"/>
                <w:sz w:val="22"/>
                <w:szCs w:val="22"/>
                <w:lang w:eastAsia="zh-CN"/>
              </w:rPr>
            </w:pPr>
            <w:r>
              <w:rPr>
                <w:rFonts w:asciiTheme="minorHAnsi" w:hAnsiTheme="minorHAnsi" w:cstheme="minorHAnsi"/>
                <w:sz w:val="22"/>
                <w:szCs w:val="22"/>
              </w:rPr>
              <w:t>Report of the last ITU-SG5 meeting (Geneva, 3-12 June 2025)</w:t>
            </w:r>
          </w:p>
        </w:tc>
        <w:tc>
          <w:tcPr>
            <w:tcW w:w="1299" w:type="pct"/>
            <w:tcBorders>
              <w:top w:val="nil"/>
              <w:left w:val="nil"/>
              <w:bottom w:val="single" w:sz="4" w:space="0" w:color="auto"/>
              <w:right w:val="single" w:sz="4" w:space="0" w:color="auto"/>
            </w:tcBorders>
          </w:tcPr>
          <w:p w14:paraId="3FB34DD8" w14:textId="77777777" w:rsidR="0096198A" w:rsidRPr="003F1F98" w:rsidRDefault="0096198A" w:rsidP="00DE57C9">
            <w:pPr>
              <w:spacing w:before="0"/>
              <w:rPr>
                <w:rFonts w:asciiTheme="minorHAnsi" w:hAnsiTheme="minorHAnsi" w:cstheme="minorHAnsi"/>
                <w:sz w:val="22"/>
                <w:szCs w:val="22"/>
                <w:lang w:eastAsia="en-GB"/>
              </w:rPr>
            </w:pPr>
          </w:p>
        </w:tc>
      </w:tr>
      <w:tr w:rsidR="009D3B4B" w:rsidRPr="003F1F98" w14:paraId="3FA2678C" w14:textId="77777777" w:rsidTr="009D3B4B">
        <w:trPr>
          <w:trHeight w:val="300"/>
          <w:jc w:val="center"/>
        </w:trPr>
        <w:tc>
          <w:tcPr>
            <w:tcW w:w="623" w:type="pct"/>
            <w:gridSpan w:val="3"/>
            <w:tcBorders>
              <w:top w:val="nil"/>
              <w:left w:val="single" w:sz="4" w:space="0" w:color="auto"/>
              <w:bottom w:val="single" w:sz="4" w:space="0" w:color="auto"/>
              <w:right w:val="single" w:sz="4" w:space="0" w:color="auto"/>
            </w:tcBorders>
            <w:noWrap/>
          </w:tcPr>
          <w:p w14:paraId="42B5DB71" w14:textId="56D6B004" w:rsidR="005371CD" w:rsidRPr="003F1F98" w:rsidRDefault="0096198A" w:rsidP="00DE57C9">
            <w:pPr>
              <w:overflowPunct w:val="0"/>
              <w:autoSpaceDE w:val="0"/>
              <w:autoSpaceDN w:val="0"/>
              <w:adjustRightInd w:val="0"/>
              <w:spacing w:before="40" w:after="40" w:line="256" w:lineRule="auto"/>
              <w:jc w:val="right"/>
              <w:textAlignment w:val="baseline"/>
              <w:rPr>
                <w:rFonts w:asciiTheme="minorHAnsi" w:hAnsiTheme="minorHAnsi" w:cstheme="minorHAnsi"/>
                <w:b/>
                <w:bCs/>
                <w:sz w:val="22"/>
                <w:szCs w:val="22"/>
                <w:lang w:eastAsia="zh-CN"/>
              </w:rPr>
            </w:pPr>
            <w:r>
              <w:rPr>
                <w:rFonts w:asciiTheme="minorHAnsi" w:hAnsiTheme="minorHAnsi" w:cstheme="minorHAnsi"/>
                <w:b/>
                <w:bCs/>
                <w:sz w:val="22"/>
                <w:szCs w:val="22"/>
              </w:rPr>
              <w:t>b</w:t>
            </w:r>
            <w:r w:rsidR="005371CD" w:rsidRPr="003F1F98">
              <w:rPr>
                <w:rFonts w:asciiTheme="minorHAnsi" w:hAnsiTheme="minorHAnsi" w:cstheme="minorHAnsi"/>
                <w:b/>
                <w:bCs/>
                <w:sz w:val="22"/>
                <w:szCs w:val="22"/>
              </w:rPr>
              <w:t>.</w:t>
            </w:r>
          </w:p>
        </w:tc>
        <w:tc>
          <w:tcPr>
            <w:tcW w:w="3078" w:type="pct"/>
            <w:tcBorders>
              <w:top w:val="nil"/>
              <w:left w:val="nil"/>
              <w:bottom w:val="single" w:sz="4" w:space="0" w:color="auto"/>
              <w:right w:val="single" w:sz="4" w:space="0" w:color="auto"/>
            </w:tcBorders>
            <w:noWrap/>
            <w:vAlign w:val="center"/>
          </w:tcPr>
          <w:p w14:paraId="55B05770" w14:textId="77777777" w:rsidR="005371CD" w:rsidRPr="003F1F98" w:rsidRDefault="005371CD" w:rsidP="00DE57C9">
            <w:pPr>
              <w:overflowPunct w:val="0"/>
              <w:autoSpaceDE w:val="0"/>
              <w:autoSpaceDN w:val="0"/>
              <w:adjustRightInd w:val="0"/>
              <w:spacing w:before="40" w:after="40"/>
              <w:textAlignment w:val="baseline"/>
              <w:rPr>
                <w:rFonts w:asciiTheme="minorHAnsi" w:hAnsiTheme="minorHAnsi" w:cstheme="minorHAnsi"/>
                <w:sz w:val="22"/>
                <w:szCs w:val="22"/>
              </w:rPr>
            </w:pPr>
            <w:r w:rsidRPr="003F1F98">
              <w:rPr>
                <w:rFonts w:asciiTheme="minorHAnsi" w:hAnsiTheme="minorHAnsi" w:cstheme="minorHAnsi"/>
                <w:sz w:val="22"/>
                <w:szCs w:val="22"/>
                <w:lang w:eastAsia="zh-CN"/>
              </w:rPr>
              <w:t>Work on Human Exposure to Electromagnetic Fields</w:t>
            </w:r>
          </w:p>
        </w:tc>
        <w:tc>
          <w:tcPr>
            <w:tcW w:w="1299" w:type="pct"/>
            <w:tcBorders>
              <w:top w:val="nil"/>
              <w:left w:val="nil"/>
              <w:bottom w:val="single" w:sz="4" w:space="0" w:color="auto"/>
              <w:right w:val="single" w:sz="4" w:space="0" w:color="auto"/>
            </w:tcBorders>
          </w:tcPr>
          <w:p w14:paraId="69175846" w14:textId="77777777" w:rsidR="005371CD" w:rsidRPr="003F1F98" w:rsidRDefault="005371CD" w:rsidP="00DE57C9">
            <w:pPr>
              <w:spacing w:before="0"/>
              <w:rPr>
                <w:rFonts w:asciiTheme="minorHAnsi" w:hAnsiTheme="minorHAnsi" w:cstheme="minorHAnsi"/>
                <w:sz w:val="22"/>
                <w:szCs w:val="22"/>
                <w:lang w:eastAsia="en-GB"/>
              </w:rPr>
            </w:pPr>
          </w:p>
        </w:tc>
      </w:tr>
      <w:tr w:rsidR="009D3B4B" w:rsidRPr="003F1F98" w14:paraId="486C5C96" w14:textId="77777777" w:rsidTr="009D3B4B">
        <w:trPr>
          <w:trHeight w:val="300"/>
          <w:jc w:val="center"/>
        </w:trPr>
        <w:tc>
          <w:tcPr>
            <w:tcW w:w="623" w:type="pct"/>
            <w:gridSpan w:val="3"/>
            <w:tcBorders>
              <w:top w:val="nil"/>
              <w:left w:val="single" w:sz="4" w:space="0" w:color="auto"/>
              <w:bottom w:val="single" w:sz="4" w:space="0" w:color="auto"/>
              <w:right w:val="single" w:sz="4" w:space="0" w:color="auto"/>
            </w:tcBorders>
            <w:noWrap/>
          </w:tcPr>
          <w:p w14:paraId="546B31D6" w14:textId="706139D1" w:rsidR="005371CD" w:rsidRPr="003F1F98" w:rsidRDefault="0096198A" w:rsidP="00DE57C9">
            <w:pPr>
              <w:overflowPunct w:val="0"/>
              <w:autoSpaceDE w:val="0"/>
              <w:autoSpaceDN w:val="0"/>
              <w:adjustRightInd w:val="0"/>
              <w:spacing w:before="40" w:after="40" w:line="256" w:lineRule="auto"/>
              <w:jc w:val="right"/>
              <w:textAlignment w:val="baseline"/>
              <w:rPr>
                <w:rFonts w:asciiTheme="minorHAnsi" w:hAnsiTheme="minorHAnsi" w:cstheme="minorHAnsi"/>
                <w:b/>
                <w:bCs/>
                <w:sz w:val="22"/>
                <w:szCs w:val="22"/>
                <w:lang w:eastAsia="zh-CN"/>
              </w:rPr>
            </w:pPr>
            <w:r>
              <w:rPr>
                <w:rFonts w:asciiTheme="minorHAnsi" w:hAnsiTheme="minorHAnsi" w:cstheme="minorHAnsi"/>
                <w:b/>
                <w:bCs/>
                <w:sz w:val="22"/>
                <w:szCs w:val="22"/>
              </w:rPr>
              <w:t>c</w:t>
            </w:r>
            <w:r w:rsidR="005371CD" w:rsidRPr="003F1F98">
              <w:rPr>
                <w:rFonts w:asciiTheme="minorHAnsi" w:hAnsiTheme="minorHAnsi" w:cstheme="minorHAnsi"/>
                <w:b/>
                <w:bCs/>
                <w:sz w:val="22"/>
                <w:szCs w:val="22"/>
              </w:rPr>
              <w:t>.</w:t>
            </w:r>
          </w:p>
        </w:tc>
        <w:tc>
          <w:tcPr>
            <w:tcW w:w="3078" w:type="pct"/>
            <w:tcBorders>
              <w:top w:val="nil"/>
              <w:left w:val="nil"/>
              <w:bottom w:val="single" w:sz="4" w:space="0" w:color="auto"/>
              <w:right w:val="single" w:sz="4" w:space="0" w:color="auto"/>
            </w:tcBorders>
            <w:noWrap/>
            <w:vAlign w:val="center"/>
          </w:tcPr>
          <w:p w14:paraId="2F63BFA0" w14:textId="77777777" w:rsidR="005371CD" w:rsidRPr="003F1F98" w:rsidRDefault="005371CD" w:rsidP="00DE57C9">
            <w:pPr>
              <w:overflowPunct w:val="0"/>
              <w:autoSpaceDE w:val="0"/>
              <w:autoSpaceDN w:val="0"/>
              <w:adjustRightInd w:val="0"/>
              <w:spacing w:before="40" w:after="40"/>
              <w:textAlignment w:val="baseline"/>
              <w:rPr>
                <w:rFonts w:asciiTheme="minorHAnsi" w:hAnsiTheme="minorHAnsi" w:cstheme="minorHAnsi"/>
                <w:sz w:val="22"/>
                <w:szCs w:val="22"/>
              </w:rPr>
            </w:pPr>
            <w:r w:rsidRPr="003F1F98">
              <w:rPr>
                <w:rFonts w:asciiTheme="minorHAnsi" w:hAnsiTheme="minorHAnsi" w:cstheme="minorHAnsi"/>
                <w:sz w:val="22"/>
                <w:szCs w:val="22"/>
                <w:lang w:eastAsia="zh-CN"/>
              </w:rPr>
              <w:t>Work on E-waste and Circular Economy</w:t>
            </w:r>
          </w:p>
        </w:tc>
        <w:tc>
          <w:tcPr>
            <w:tcW w:w="1299" w:type="pct"/>
            <w:tcBorders>
              <w:top w:val="nil"/>
              <w:left w:val="nil"/>
              <w:bottom w:val="single" w:sz="4" w:space="0" w:color="auto"/>
              <w:right w:val="single" w:sz="4" w:space="0" w:color="auto"/>
            </w:tcBorders>
          </w:tcPr>
          <w:p w14:paraId="20BB31A5" w14:textId="77777777" w:rsidR="005371CD" w:rsidRPr="003F1F98" w:rsidRDefault="005371CD" w:rsidP="00DE57C9">
            <w:pPr>
              <w:spacing w:before="0"/>
              <w:rPr>
                <w:rFonts w:asciiTheme="minorHAnsi" w:hAnsiTheme="minorHAnsi" w:cstheme="minorHAnsi"/>
                <w:sz w:val="22"/>
                <w:szCs w:val="22"/>
                <w:lang w:eastAsia="en-GB"/>
              </w:rPr>
            </w:pPr>
          </w:p>
        </w:tc>
      </w:tr>
      <w:tr w:rsidR="009D3B4B" w:rsidRPr="003F1F98" w14:paraId="2590BBB4" w14:textId="77777777" w:rsidTr="009D3B4B">
        <w:trPr>
          <w:trHeight w:val="300"/>
          <w:jc w:val="center"/>
        </w:trPr>
        <w:tc>
          <w:tcPr>
            <w:tcW w:w="623" w:type="pct"/>
            <w:gridSpan w:val="3"/>
            <w:tcBorders>
              <w:top w:val="nil"/>
              <w:left w:val="single" w:sz="4" w:space="0" w:color="auto"/>
              <w:bottom w:val="single" w:sz="4" w:space="0" w:color="auto"/>
              <w:right w:val="single" w:sz="4" w:space="0" w:color="auto"/>
            </w:tcBorders>
            <w:noWrap/>
          </w:tcPr>
          <w:p w14:paraId="0028B193" w14:textId="1510995C" w:rsidR="005371CD" w:rsidRPr="003F1F98" w:rsidRDefault="0096198A" w:rsidP="00DE57C9">
            <w:pPr>
              <w:overflowPunct w:val="0"/>
              <w:autoSpaceDE w:val="0"/>
              <w:autoSpaceDN w:val="0"/>
              <w:adjustRightInd w:val="0"/>
              <w:spacing w:before="40" w:after="40" w:line="256" w:lineRule="auto"/>
              <w:jc w:val="right"/>
              <w:textAlignment w:val="baseline"/>
              <w:rPr>
                <w:rFonts w:asciiTheme="minorHAnsi" w:hAnsiTheme="minorHAnsi" w:cstheme="minorHAnsi"/>
                <w:b/>
                <w:bCs/>
                <w:sz w:val="22"/>
                <w:szCs w:val="22"/>
                <w:lang w:eastAsia="zh-CN"/>
              </w:rPr>
            </w:pPr>
            <w:r>
              <w:rPr>
                <w:rFonts w:asciiTheme="minorHAnsi" w:hAnsiTheme="minorHAnsi" w:cstheme="minorHAnsi"/>
                <w:b/>
                <w:bCs/>
                <w:sz w:val="22"/>
                <w:szCs w:val="22"/>
              </w:rPr>
              <w:t>d</w:t>
            </w:r>
            <w:r w:rsidR="005371CD" w:rsidRPr="003F1F98">
              <w:rPr>
                <w:rFonts w:asciiTheme="minorHAnsi" w:hAnsiTheme="minorHAnsi" w:cstheme="minorHAnsi"/>
                <w:b/>
                <w:bCs/>
                <w:sz w:val="22"/>
                <w:szCs w:val="22"/>
              </w:rPr>
              <w:t>.</w:t>
            </w:r>
          </w:p>
        </w:tc>
        <w:tc>
          <w:tcPr>
            <w:tcW w:w="3078" w:type="pct"/>
            <w:tcBorders>
              <w:top w:val="nil"/>
              <w:left w:val="nil"/>
              <w:bottom w:val="single" w:sz="4" w:space="0" w:color="auto"/>
              <w:right w:val="single" w:sz="4" w:space="0" w:color="auto"/>
            </w:tcBorders>
            <w:noWrap/>
            <w:vAlign w:val="center"/>
          </w:tcPr>
          <w:p w14:paraId="34310807" w14:textId="77777777" w:rsidR="005371CD" w:rsidRPr="003F1F98" w:rsidRDefault="005371CD" w:rsidP="00DE57C9">
            <w:pPr>
              <w:overflowPunct w:val="0"/>
              <w:autoSpaceDE w:val="0"/>
              <w:autoSpaceDN w:val="0"/>
              <w:adjustRightInd w:val="0"/>
              <w:spacing w:before="40" w:after="40"/>
              <w:textAlignment w:val="baseline"/>
              <w:rPr>
                <w:rFonts w:asciiTheme="minorHAnsi" w:hAnsiTheme="minorHAnsi" w:cstheme="minorHAnsi"/>
                <w:sz w:val="22"/>
                <w:szCs w:val="22"/>
              </w:rPr>
            </w:pPr>
            <w:r w:rsidRPr="003F1F98">
              <w:rPr>
                <w:rFonts w:asciiTheme="minorHAnsi" w:hAnsiTheme="minorHAnsi" w:cstheme="minorHAnsi"/>
                <w:sz w:val="22"/>
                <w:szCs w:val="22"/>
                <w:lang w:eastAsia="zh-CN"/>
              </w:rPr>
              <w:t xml:space="preserve">Work on Climate actions </w:t>
            </w:r>
          </w:p>
        </w:tc>
        <w:tc>
          <w:tcPr>
            <w:tcW w:w="1299" w:type="pct"/>
            <w:tcBorders>
              <w:top w:val="nil"/>
              <w:left w:val="nil"/>
              <w:bottom w:val="single" w:sz="4" w:space="0" w:color="auto"/>
              <w:right w:val="single" w:sz="4" w:space="0" w:color="auto"/>
            </w:tcBorders>
          </w:tcPr>
          <w:p w14:paraId="580DD427" w14:textId="77777777" w:rsidR="005371CD" w:rsidRPr="003F1F98" w:rsidRDefault="005371CD" w:rsidP="00DE57C9">
            <w:pPr>
              <w:spacing w:before="0"/>
              <w:rPr>
                <w:rFonts w:asciiTheme="minorHAnsi" w:hAnsiTheme="minorHAnsi" w:cstheme="minorHAnsi"/>
                <w:sz w:val="22"/>
                <w:szCs w:val="22"/>
                <w:lang w:eastAsia="en-GB"/>
              </w:rPr>
            </w:pPr>
          </w:p>
        </w:tc>
      </w:tr>
      <w:tr w:rsidR="009D3B4B" w:rsidRPr="003F1F98" w14:paraId="32A6CF78" w14:textId="77777777" w:rsidTr="009D3B4B">
        <w:trPr>
          <w:trHeight w:val="300"/>
          <w:jc w:val="center"/>
        </w:trPr>
        <w:tc>
          <w:tcPr>
            <w:tcW w:w="430" w:type="pct"/>
            <w:gridSpan w:val="2"/>
            <w:tcBorders>
              <w:top w:val="nil"/>
              <w:left w:val="single" w:sz="4" w:space="0" w:color="auto"/>
              <w:bottom w:val="single" w:sz="4" w:space="0" w:color="auto"/>
              <w:right w:val="single" w:sz="4" w:space="0" w:color="auto"/>
            </w:tcBorders>
            <w:noWrap/>
            <w:vAlign w:val="center"/>
          </w:tcPr>
          <w:p w14:paraId="3C7DB292" w14:textId="4802A29E" w:rsidR="005371CD" w:rsidRPr="003F1F98" w:rsidRDefault="002B012C" w:rsidP="00DE57C9">
            <w:pPr>
              <w:overflowPunct w:val="0"/>
              <w:autoSpaceDE w:val="0"/>
              <w:autoSpaceDN w:val="0"/>
              <w:adjustRightInd w:val="0"/>
              <w:spacing w:before="40" w:after="40" w:line="256" w:lineRule="auto"/>
              <w:jc w:val="right"/>
              <w:textAlignment w:val="baseline"/>
              <w:rPr>
                <w:rFonts w:asciiTheme="minorHAnsi" w:hAnsiTheme="minorHAnsi" w:cstheme="minorHAnsi"/>
                <w:b/>
                <w:bCs/>
                <w:sz w:val="22"/>
                <w:szCs w:val="22"/>
                <w:lang w:eastAsia="zh-CN"/>
              </w:rPr>
            </w:pPr>
            <w:r>
              <w:rPr>
                <w:rFonts w:asciiTheme="minorHAnsi" w:hAnsiTheme="minorHAnsi" w:cstheme="minorHAnsi"/>
                <w:b/>
                <w:bCs/>
                <w:sz w:val="22"/>
                <w:szCs w:val="22"/>
                <w:lang w:eastAsia="zh-CN"/>
              </w:rPr>
              <w:t>3</w:t>
            </w:r>
            <w:r w:rsidR="005371CD" w:rsidRPr="003F1F98">
              <w:rPr>
                <w:rFonts w:asciiTheme="minorHAnsi" w:hAnsiTheme="minorHAnsi" w:cstheme="minorHAnsi"/>
                <w:b/>
                <w:bCs/>
                <w:sz w:val="22"/>
                <w:szCs w:val="22"/>
                <w:lang w:eastAsia="zh-CN"/>
              </w:rPr>
              <w:t>.3</w:t>
            </w:r>
          </w:p>
        </w:tc>
        <w:tc>
          <w:tcPr>
            <w:tcW w:w="3271" w:type="pct"/>
            <w:gridSpan w:val="2"/>
            <w:tcBorders>
              <w:top w:val="nil"/>
              <w:left w:val="nil"/>
              <w:bottom w:val="single" w:sz="4" w:space="0" w:color="auto"/>
              <w:right w:val="single" w:sz="4" w:space="0" w:color="auto"/>
            </w:tcBorders>
            <w:noWrap/>
            <w:vAlign w:val="center"/>
          </w:tcPr>
          <w:p w14:paraId="3D385E23" w14:textId="57E94B6E" w:rsidR="005371CD" w:rsidRPr="003F1F98" w:rsidRDefault="005371CD" w:rsidP="00DE57C9">
            <w:pPr>
              <w:overflowPunct w:val="0"/>
              <w:autoSpaceDE w:val="0"/>
              <w:autoSpaceDN w:val="0"/>
              <w:adjustRightInd w:val="0"/>
              <w:spacing w:before="40" w:after="40"/>
              <w:textAlignment w:val="baseline"/>
              <w:rPr>
                <w:rFonts w:asciiTheme="minorHAnsi" w:hAnsiTheme="minorHAnsi" w:cstheme="minorHAnsi"/>
                <w:sz w:val="22"/>
                <w:szCs w:val="22"/>
                <w:lang w:val="en-US"/>
              </w:rPr>
            </w:pPr>
            <w:r w:rsidRPr="003F1F98">
              <w:rPr>
                <w:rFonts w:asciiTheme="minorHAnsi" w:hAnsiTheme="minorHAnsi" w:cstheme="minorHAnsi"/>
                <w:sz w:val="22"/>
                <w:szCs w:val="22"/>
              </w:rPr>
              <w:t>ITU-T SG5RG-</w:t>
            </w:r>
            <w:r w:rsidR="003F1F98">
              <w:rPr>
                <w:rFonts w:asciiTheme="minorHAnsi" w:hAnsiTheme="minorHAnsi" w:cstheme="minorHAnsi"/>
                <w:sz w:val="22"/>
                <w:szCs w:val="22"/>
              </w:rPr>
              <w:t xml:space="preserve">ARB and </w:t>
            </w:r>
            <w:r w:rsidR="003F1F98" w:rsidRPr="003F1F98">
              <w:rPr>
                <w:rFonts w:asciiTheme="minorHAnsi" w:hAnsiTheme="minorHAnsi" w:cstheme="minorHAnsi"/>
                <w:sz w:val="22"/>
                <w:szCs w:val="22"/>
                <w:lang w:eastAsia="zh-CN"/>
              </w:rPr>
              <w:t>Report of the last ITU-T SG5RG-</w:t>
            </w:r>
            <w:r w:rsidR="003F1F98">
              <w:rPr>
                <w:rFonts w:asciiTheme="minorHAnsi" w:hAnsiTheme="minorHAnsi" w:cstheme="minorHAnsi"/>
                <w:sz w:val="22"/>
                <w:szCs w:val="22"/>
                <w:lang w:eastAsia="zh-CN"/>
              </w:rPr>
              <w:t>ARB</w:t>
            </w:r>
            <w:r w:rsidR="003F1F98" w:rsidRPr="003F1F98">
              <w:rPr>
                <w:rFonts w:asciiTheme="minorHAnsi" w:hAnsiTheme="minorHAnsi" w:cstheme="minorHAnsi"/>
                <w:sz w:val="22"/>
                <w:szCs w:val="22"/>
                <w:lang w:eastAsia="zh-CN"/>
              </w:rPr>
              <w:t xml:space="preserve"> meeting (</w:t>
            </w:r>
            <w:r w:rsidR="003F1F98">
              <w:rPr>
                <w:rFonts w:asciiTheme="minorHAnsi" w:hAnsiTheme="minorHAnsi" w:cstheme="minorHAnsi"/>
                <w:sz w:val="22"/>
                <w:szCs w:val="22"/>
                <w:lang w:eastAsia="zh-CN"/>
              </w:rPr>
              <w:t>Muscat, Oman, 13-16 May 2024</w:t>
            </w:r>
            <w:r w:rsidR="003F1F98" w:rsidRPr="003F1F98">
              <w:rPr>
                <w:rFonts w:asciiTheme="minorHAnsi" w:hAnsiTheme="minorHAnsi" w:cstheme="minorHAnsi"/>
                <w:sz w:val="22"/>
                <w:szCs w:val="22"/>
                <w:lang w:eastAsia="zh-CN"/>
              </w:rPr>
              <w:t>)</w:t>
            </w:r>
          </w:p>
        </w:tc>
        <w:tc>
          <w:tcPr>
            <w:tcW w:w="1299" w:type="pct"/>
            <w:tcBorders>
              <w:top w:val="nil"/>
              <w:left w:val="nil"/>
              <w:bottom w:val="single" w:sz="4" w:space="0" w:color="auto"/>
              <w:right w:val="single" w:sz="4" w:space="0" w:color="auto"/>
            </w:tcBorders>
          </w:tcPr>
          <w:p w14:paraId="3680290D" w14:textId="7403D985" w:rsidR="0096198A" w:rsidRPr="003F1F98" w:rsidRDefault="0096198A" w:rsidP="0096198A">
            <w:pPr>
              <w:spacing w:before="0"/>
              <w:rPr>
                <w:rFonts w:asciiTheme="minorHAnsi" w:hAnsiTheme="minorHAnsi" w:cstheme="minorHAnsi"/>
                <w:sz w:val="22"/>
                <w:szCs w:val="22"/>
                <w:lang w:eastAsia="en-GB"/>
              </w:rPr>
            </w:pPr>
          </w:p>
          <w:p w14:paraId="1C097A55" w14:textId="7C95C848" w:rsidR="002B012C" w:rsidRPr="003F1F98" w:rsidRDefault="002B012C" w:rsidP="003F1F98">
            <w:pPr>
              <w:spacing w:before="0"/>
              <w:rPr>
                <w:rFonts w:asciiTheme="minorHAnsi" w:hAnsiTheme="minorHAnsi" w:cstheme="minorHAnsi"/>
                <w:sz w:val="22"/>
                <w:szCs w:val="22"/>
                <w:lang w:eastAsia="en-GB"/>
              </w:rPr>
            </w:pPr>
          </w:p>
        </w:tc>
      </w:tr>
      <w:tr w:rsidR="009D3B4B" w:rsidRPr="003F1F98" w14:paraId="1B7ED191" w14:textId="77777777" w:rsidTr="009D3B4B">
        <w:trPr>
          <w:trHeight w:val="300"/>
          <w:jc w:val="center"/>
        </w:trPr>
        <w:tc>
          <w:tcPr>
            <w:tcW w:w="430" w:type="pct"/>
            <w:gridSpan w:val="2"/>
            <w:tcBorders>
              <w:top w:val="nil"/>
              <w:left w:val="single" w:sz="4" w:space="0" w:color="auto"/>
              <w:bottom w:val="single" w:sz="4" w:space="0" w:color="auto"/>
              <w:right w:val="single" w:sz="4" w:space="0" w:color="auto"/>
            </w:tcBorders>
            <w:noWrap/>
            <w:vAlign w:val="center"/>
          </w:tcPr>
          <w:p w14:paraId="4471F819" w14:textId="3AB1AE1F" w:rsidR="005371CD" w:rsidRPr="003F1F98" w:rsidRDefault="002B012C" w:rsidP="00DE57C9">
            <w:pPr>
              <w:overflowPunct w:val="0"/>
              <w:autoSpaceDE w:val="0"/>
              <w:autoSpaceDN w:val="0"/>
              <w:adjustRightInd w:val="0"/>
              <w:spacing w:before="40" w:after="40" w:line="256" w:lineRule="auto"/>
              <w:jc w:val="right"/>
              <w:textAlignment w:val="baseline"/>
              <w:rPr>
                <w:rFonts w:asciiTheme="minorHAnsi" w:hAnsiTheme="minorHAnsi" w:cstheme="minorHAnsi"/>
                <w:b/>
                <w:bCs/>
                <w:sz w:val="22"/>
                <w:szCs w:val="22"/>
                <w:lang w:eastAsia="zh-CN"/>
              </w:rPr>
            </w:pPr>
            <w:r>
              <w:rPr>
                <w:rFonts w:asciiTheme="minorHAnsi" w:hAnsiTheme="minorHAnsi" w:cstheme="minorHAnsi"/>
                <w:b/>
                <w:bCs/>
                <w:sz w:val="22"/>
                <w:szCs w:val="22"/>
                <w:lang w:eastAsia="zh-CN"/>
              </w:rPr>
              <w:t>3</w:t>
            </w:r>
            <w:r w:rsidR="005371CD" w:rsidRPr="003F1F98">
              <w:rPr>
                <w:rFonts w:asciiTheme="minorHAnsi" w:hAnsiTheme="minorHAnsi" w:cstheme="minorHAnsi"/>
                <w:b/>
                <w:bCs/>
                <w:sz w:val="22"/>
                <w:szCs w:val="22"/>
                <w:lang w:eastAsia="zh-CN"/>
              </w:rPr>
              <w:t>.4</w:t>
            </w:r>
          </w:p>
        </w:tc>
        <w:tc>
          <w:tcPr>
            <w:tcW w:w="3271" w:type="pct"/>
            <w:gridSpan w:val="2"/>
            <w:tcBorders>
              <w:top w:val="nil"/>
              <w:left w:val="nil"/>
              <w:bottom w:val="single" w:sz="4" w:space="0" w:color="auto"/>
              <w:right w:val="single" w:sz="4" w:space="0" w:color="auto"/>
            </w:tcBorders>
            <w:noWrap/>
            <w:vAlign w:val="center"/>
          </w:tcPr>
          <w:p w14:paraId="6347B830" w14:textId="77777777" w:rsidR="005371CD" w:rsidRPr="003F1F98" w:rsidRDefault="005371CD" w:rsidP="00DE57C9">
            <w:pPr>
              <w:overflowPunct w:val="0"/>
              <w:autoSpaceDE w:val="0"/>
              <w:autoSpaceDN w:val="0"/>
              <w:adjustRightInd w:val="0"/>
              <w:spacing w:before="40" w:after="40"/>
              <w:textAlignment w:val="baseline"/>
              <w:rPr>
                <w:rFonts w:asciiTheme="minorHAnsi" w:hAnsiTheme="minorHAnsi" w:cstheme="minorHAnsi"/>
                <w:sz w:val="22"/>
                <w:szCs w:val="22"/>
              </w:rPr>
            </w:pPr>
            <w:r w:rsidRPr="003F1F98">
              <w:rPr>
                <w:rFonts w:asciiTheme="minorHAnsi" w:hAnsiTheme="minorHAnsi" w:cstheme="minorHAnsi"/>
                <w:sz w:val="22"/>
                <w:szCs w:val="22"/>
              </w:rPr>
              <w:t xml:space="preserve">Working methods </w:t>
            </w:r>
          </w:p>
        </w:tc>
        <w:tc>
          <w:tcPr>
            <w:tcW w:w="1299" w:type="pct"/>
            <w:tcBorders>
              <w:top w:val="nil"/>
              <w:left w:val="nil"/>
              <w:bottom w:val="single" w:sz="4" w:space="0" w:color="auto"/>
              <w:right w:val="single" w:sz="4" w:space="0" w:color="auto"/>
            </w:tcBorders>
          </w:tcPr>
          <w:p w14:paraId="5171F2DC" w14:textId="7CAFBA94" w:rsidR="005371CD" w:rsidRPr="003F1F98" w:rsidRDefault="005371CD" w:rsidP="00DE57C9">
            <w:pPr>
              <w:spacing w:before="0"/>
              <w:rPr>
                <w:rFonts w:asciiTheme="minorHAnsi" w:hAnsiTheme="minorHAnsi" w:cstheme="minorHAnsi"/>
                <w:sz w:val="22"/>
                <w:szCs w:val="22"/>
                <w:lang w:eastAsia="en-GB"/>
              </w:rPr>
            </w:pPr>
          </w:p>
        </w:tc>
      </w:tr>
      <w:tr w:rsidR="009D3B4B" w:rsidRPr="003F1F98" w14:paraId="26985207" w14:textId="77777777" w:rsidTr="0096198A">
        <w:trPr>
          <w:trHeight w:val="300"/>
          <w:jc w:val="center"/>
        </w:trPr>
        <w:tc>
          <w:tcPr>
            <w:tcW w:w="286" w:type="pct"/>
            <w:tcBorders>
              <w:top w:val="nil"/>
              <w:left w:val="single" w:sz="4" w:space="0" w:color="auto"/>
              <w:bottom w:val="single" w:sz="4" w:space="0" w:color="auto"/>
              <w:right w:val="single" w:sz="4" w:space="0" w:color="auto"/>
            </w:tcBorders>
            <w:noWrap/>
            <w:vAlign w:val="center"/>
          </w:tcPr>
          <w:p w14:paraId="6B3A73E0" w14:textId="1C40AF03" w:rsidR="005371CD" w:rsidRPr="003F1F98" w:rsidRDefault="002B012C" w:rsidP="00DE57C9">
            <w:pPr>
              <w:overflowPunct w:val="0"/>
              <w:autoSpaceDE w:val="0"/>
              <w:autoSpaceDN w:val="0"/>
              <w:adjustRightInd w:val="0"/>
              <w:spacing w:before="40" w:after="40" w:line="256" w:lineRule="auto"/>
              <w:jc w:val="right"/>
              <w:textAlignment w:val="baseline"/>
              <w:rPr>
                <w:rFonts w:asciiTheme="minorHAnsi" w:hAnsiTheme="minorHAnsi" w:cstheme="minorHAnsi"/>
                <w:b/>
                <w:bCs/>
                <w:sz w:val="22"/>
                <w:szCs w:val="22"/>
                <w:lang w:eastAsia="zh-CN"/>
              </w:rPr>
            </w:pPr>
            <w:r>
              <w:rPr>
                <w:rFonts w:asciiTheme="minorHAnsi" w:hAnsiTheme="minorHAnsi" w:cstheme="minorHAnsi"/>
                <w:b/>
                <w:bCs/>
                <w:sz w:val="22"/>
                <w:szCs w:val="22"/>
                <w:lang w:eastAsia="zh-CN"/>
              </w:rPr>
              <w:t>4</w:t>
            </w:r>
          </w:p>
        </w:tc>
        <w:tc>
          <w:tcPr>
            <w:tcW w:w="3415" w:type="pct"/>
            <w:gridSpan w:val="3"/>
            <w:tcBorders>
              <w:top w:val="nil"/>
              <w:left w:val="nil"/>
              <w:bottom w:val="single" w:sz="4" w:space="0" w:color="auto"/>
              <w:right w:val="single" w:sz="4" w:space="0" w:color="auto"/>
            </w:tcBorders>
            <w:noWrap/>
            <w:vAlign w:val="center"/>
          </w:tcPr>
          <w:p w14:paraId="3C7C4E2A" w14:textId="77777777" w:rsidR="005371CD" w:rsidRPr="003F1F98" w:rsidRDefault="005371CD" w:rsidP="00DE57C9">
            <w:pPr>
              <w:overflowPunct w:val="0"/>
              <w:autoSpaceDE w:val="0"/>
              <w:autoSpaceDN w:val="0"/>
              <w:adjustRightInd w:val="0"/>
              <w:spacing w:before="40" w:after="40"/>
              <w:textAlignment w:val="baseline"/>
              <w:rPr>
                <w:rFonts w:asciiTheme="minorHAnsi" w:hAnsiTheme="minorHAnsi" w:cstheme="minorHAnsi"/>
                <w:sz w:val="22"/>
                <w:szCs w:val="22"/>
                <w:lang w:eastAsia="zh-CN"/>
              </w:rPr>
            </w:pPr>
            <w:r w:rsidRPr="003F1F98">
              <w:rPr>
                <w:rFonts w:asciiTheme="minorHAnsi" w:hAnsiTheme="minorHAnsi" w:cstheme="minorHAnsi"/>
                <w:sz w:val="22"/>
                <w:szCs w:val="22"/>
              </w:rPr>
              <w:t>Collaboration matters and Information sharing</w:t>
            </w:r>
          </w:p>
        </w:tc>
        <w:tc>
          <w:tcPr>
            <w:tcW w:w="1299" w:type="pct"/>
            <w:tcBorders>
              <w:top w:val="nil"/>
              <w:left w:val="nil"/>
              <w:bottom w:val="single" w:sz="4" w:space="0" w:color="auto"/>
              <w:right w:val="single" w:sz="4" w:space="0" w:color="auto"/>
            </w:tcBorders>
          </w:tcPr>
          <w:p w14:paraId="2CA73B3D" w14:textId="0538DC0B" w:rsidR="005371CD" w:rsidRPr="003F1F98" w:rsidRDefault="005371CD" w:rsidP="00DE57C9">
            <w:pPr>
              <w:overflowPunct w:val="0"/>
              <w:autoSpaceDE w:val="0"/>
              <w:autoSpaceDN w:val="0"/>
              <w:adjustRightInd w:val="0"/>
              <w:spacing w:before="40" w:after="40" w:line="256" w:lineRule="auto"/>
              <w:textAlignment w:val="baseline"/>
              <w:rPr>
                <w:rFonts w:asciiTheme="minorHAnsi" w:hAnsiTheme="minorHAnsi" w:cstheme="minorHAnsi"/>
                <w:color w:val="000000"/>
                <w:sz w:val="22"/>
                <w:szCs w:val="22"/>
                <w:lang w:val="en-US" w:eastAsia="zh-CN"/>
              </w:rPr>
            </w:pPr>
          </w:p>
        </w:tc>
      </w:tr>
      <w:tr w:rsidR="009D3B4B" w:rsidRPr="003F1F98" w14:paraId="092C0288" w14:textId="77777777" w:rsidTr="0096198A">
        <w:trPr>
          <w:trHeight w:val="300"/>
          <w:jc w:val="center"/>
        </w:trPr>
        <w:tc>
          <w:tcPr>
            <w:tcW w:w="286" w:type="pct"/>
            <w:tcBorders>
              <w:top w:val="nil"/>
              <w:left w:val="single" w:sz="4" w:space="0" w:color="auto"/>
              <w:bottom w:val="single" w:sz="4" w:space="0" w:color="auto"/>
              <w:right w:val="single" w:sz="4" w:space="0" w:color="auto"/>
            </w:tcBorders>
            <w:noWrap/>
            <w:vAlign w:val="center"/>
          </w:tcPr>
          <w:p w14:paraId="4EB6C7AF" w14:textId="638CA137" w:rsidR="005371CD" w:rsidRPr="003F1F98" w:rsidRDefault="002B012C" w:rsidP="00DE57C9">
            <w:pPr>
              <w:overflowPunct w:val="0"/>
              <w:autoSpaceDE w:val="0"/>
              <w:autoSpaceDN w:val="0"/>
              <w:adjustRightInd w:val="0"/>
              <w:spacing w:before="40" w:after="40" w:line="256" w:lineRule="auto"/>
              <w:jc w:val="right"/>
              <w:textAlignment w:val="baseline"/>
              <w:rPr>
                <w:rFonts w:asciiTheme="minorHAnsi" w:hAnsiTheme="minorHAnsi" w:cstheme="minorHAnsi"/>
                <w:b/>
                <w:bCs/>
                <w:color w:val="000000"/>
                <w:sz w:val="22"/>
                <w:szCs w:val="22"/>
                <w:lang w:val="en-US" w:eastAsia="zh-CN"/>
              </w:rPr>
            </w:pPr>
            <w:r>
              <w:rPr>
                <w:rFonts w:asciiTheme="minorHAnsi" w:hAnsiTheme="minorHAnsi" w:cstheme="minorHAnsi"/>
                <w:b/>
                <w:bCs/>
                <w:color w:val="000000"/>
                <w:sz w:val="22"/>
                <w:szCs w:val="22"/>
                <w:lang w:eastAsia="zh-CN"/>
              </w:rPr>
              <w:t>5</w:t>
            </w:r>
          </w:p>
        </w:tc>
        <w:tc>
          <w:tcPr>
            <w:tcW w:w="3415" w:type="pct"/>
            <w:gridSpan w:val="3"/>
            <w:tcBorders>
              <w:top w:val="nil"/>
              <w:left w:val="nil"/>
              <w:bottom w:val="single" w:sz="4" w:space="0" w:color="auto"/>
              <w:right w:val="single" w:sz="4" w:space="0" w:color="auto"/>
            </w:tcBorders>
            <w:noWrap/>
            <w:vAlign w:val="center"/>
          </w:tcPr>
          <w:p w14:paraId="551775A4" w14:textId="77777777" w:rsidR="005371CD" w:rsidRPr="003F1F98" w:rsidRDefault="005371CD" w:rsidP="00DE57C9">
            <w:pPr>
              <w:overflowPunct w:val="0"/>
              <w:autoSpaceDE w:val="0"/>
              <w:autoSpaceDN w:val="0"/>
              <w:adjustRightInd w:val="0"/>
              <w:spacing w:before="40" w:after="40"/>
              <w:textAlignment w:val="baseline"/>
              <w:rPr>
                <w:rFonts w:asciiTheme="minorHAnsi" w:hAnsiTheme="minorHAnsi" w:cstheme="minorHAnsi"/>
                <w:sz w:val="22"/>
                <w:szCs w:val="22"/>
                <w:lang w:val="en-US"/>
              </w:rPr>
            </w:pPr>
            <w:r w:rsidRPr="003F1F98">
              <w:rPr>
                <w:rFonts w:asciiTheme="minorHAnsi" w:hAnsiTheme="minorHAnsi" w:cstheme="minorHAnsi"/>
                <w:sz w:val="22"/>
                <w:szCs w:val="22"/>
                <w:lang w:eastAsia="zh-CN"/>
              </w:rPr>
              <w:t>Discussion on received Contributions and possible new work items</w:t>
            </w:r>
          </w:p>
        </w:tc>
        <w:tc>
          <w:tcPr>
            <w:tcW w:w="1299" w:type="pct"/>
            <w:tcBorders>
              <w:top w:val="nil"/>
              <w:left w:val="nil"/>
              <w:bottom w:val="single" w:sz="4" w:space="0" w:color="auto"/>
              <w:right w:val="single" w:sz="4" w:space="0" w:color="auto"/>
            </w:tcBorders>
          </w:tcPr>
          <w:p w14:paraId="723C2A34" w14:textId="4B3D2ECA" w:rsidR="005371CD" w:rsidRPr="003F1F98" w:rsidRDefault="005371CD" w:rsidP="00DE57C9">
            <w:pPr>
              <w:overflowPunct w:val="0"/>
              <w:autoSpaceDE w:val="0"/>
              <w:autoSpaceDN w:val="0"/>
              <w:adjustRightInd w:val="0"/>
              <w:spacing w:before="40" w:after="40" w:line="256" w:lineRule="auto"/>
              <w:textAlignment w:val="baseline"/>
              <w:rPr>
                <w:rFonts w:asciiTheme="minorHAnsi" w:hAnsiTheme="minorHAnsi" w:cstheme="minorHAnsi"/>
                <w:color w:val="000000"/>
                <w:sz w:val="22"/>
                <w:szCs w:val="22"/>
                <w:lang w:val="en-US" w:eastAsia="zh-CN"/>
              </w:rPr>
            </w:pPr>
          </w:p>
        </w:tc>
      </w:tr>
      <w:tr w:rsidR="009D3B4B" w:rsidRPr="003F1F98" w14:paraId="7DD2AD92" w14:textId="77777777" w:rsidTr="0096198A">
        <w:trPr>
          <w:trHeight w:val="300"/>
          <w:jc w:val="center"/>
        </w:trPr>
        <w:tc>
          <w:tcPr>
            <w:tcW w:w="286" w:type="pct"/>
            <w:tcBorders>
              <w:top w:val="nil"/>
              <w:left w:val="single" w:sz="4" w:space="0" w:color="auto"/>
              <w:bottom w:val="single" w:sz="4" w:space="0" w:color="auto"/>
              <w:right w:val="single" w:sz="4" w:space="0" w:color="auto"/>
            </w:tcBorders>
            <w:noWrap/>
            <w:vAlign w:val="center"/>
            <w:hideMark/>
          </w:tcPr>
          <w:p w14:paraId="7869E369" w14:textId="339A5382" w:rsidR="005371CD" w:rsidRPr="003F1F98" w:rsidRDefault="002B012C" w:rsidP="00DE57C9">
            <w:pPr>
              <w:overflowPunct w:val="0"/>
              <w:autoSpaceDE w:val="0"/>
              <w:autoSpaceDN w:val="0"/>
              <w:adjustRightInd w:val="0"/>
              <w:spacing w:before="40" w:after="40"/>
              <w:ind w:left="1134" w:hanging="1134"/>
              <w:jc w:val="right"/>
              <w:textAlignment w:val="baseline"/>
              <w:rPr>
                <w:rFonts w:asciiTheme="minorHAnsi" w:hAnsiTheme="minorHAnsi" w:cstheme="minorHAnsi"/>
                <w:b/>
                <w:bCs/>
                <w:sz w:val="22"/>
                <w:szCs w:val="22"/>
                <w:lang w:val="en-US"/>
              </w:rPr>
            </w:pPr>
            <w:r>
              <w:rPr>
                <w:rFonts w:asciiTheme="minorHAnsi" w:hAnsiTheme="minorHAnsi" w:cstheme="minorHAnsi"/>
                <w:b/>
                <w:bCs/>
                <w:sz w:val="22"/>
                <w:szCs w:val="22"/>
                <w:lang w:eastAsia="zh-CN"/>
              </w:rPr>
              <w:t>6</w:t>
            </w:r>
          </w:p>
        </w:tc>
        <w:tc>
          <w:tcPr>
            <w:tcW w:w="3415" w:type="pct"/>
            <w:gridSpan w:val="3"/>
            <w:tcBorders>
              <w:top w:val="nil"/>
              <w:left w:val="nil"/>
              <w:bottom w:val="single" w:sz="4" w:space="0" w:color="auto"/>
              <w:right w:val="single" w:sz="4" w:space="0" w:color="auto"/>
            </w:tcBorders>
            <w:noWrap/>
            <w:vAlign w:val="center"/>
          </w:tcPr>
          <w:p w14:paraId="11462257" w14:textId="076D59A6" w:rsidR="005371CD" w:rsidRPr="003F1F98" w:rsidRDefault="005371CD" w:rsidP="00DE57C9">
            <w:pPr>
              <w:tabs>
                <w:tab w:val="clear" w:pos="794"/>
                <w:tab w:val="left" w:pos="769"/>
              </w:tabs>
              <w:overflowPunct w:val="0"/>
              <w:autoSpaceDE w:val="0"/>
              <w:autoSpaceDN w:val="0"/>
              <w:adjustRightInd w:val="0"/>
              <w:spacing w:before="40" w:after="40"/>
              <w:textAlignment w:val="baseline"/>
              <w:rPr>
                <w:rFonts w:asciiTheme="minorHAnsi" w:hAnsiTheme="minorHAnsi" w:cstheme="minorHAnsi"/>
                <w:sz w:val="22"/>
                <w:szCs w:val="22"/>
                <w:lang w:val="en-US"/>
              </w:rPr>
            </w:pPr>
            <w:r w:rsidRPr="003F1F98">
              <w:rPr>
                <w:rFonts w:asciiTheme="minorHAnsi" w:hAnsiTheme="minorHAnsi" w:cstheme="minorHAnsi"/>
                <w:sz w:val="22"/>
                <w:szCs w:val="22"/>
              </w:rPr>
              <w:t>SG5RG-</w:t>
            </w:r>
            <w:r w:rsidR="003F1F98">
              <w:rPr>
                <w:rFonts w:asciiTheme="minorHAnsi" w:hAnsiTheme="minorHAnsi" w:cstheme="minorHAnsi"/>
                <w:sz w:val="22"/>
                <w:szCs w:val="22"/>
              </w:rPr>
              <w:t>ARB</w:t>
            </w:r>
            <w:r w:rsidRPr="003F1F98">
              <w:rPr>
                <w:rFonts w:asciiTheme="minorHAnsi" w:hAnsiTheme="minorHAnsi" w:cstheme="minorHAnsi"/>
                <w:sz w:val="22"/>
                <w:szCs w:val="22"/>
              </w:rPr>
              <w:t xml:space="preserve"> </w:t>
            </w:r>
            <w:r w:rsidRPr="003F1F98">
              <w:rPr>
                <w:rFonts w:asciiTheme="minorHAnsi" w:hAnsiTheme="minorHAnsi" w:cstheme="minorHAnsi"/>
                <w:sz w:val="22"/>
                <w:szCs w:val="22"/>
                <w:lang w:val="en-US"/>
              </w:rPr>
              <w:t xml:space="preserve">members’ Contributions to ITU-T Study Group 5 </w:t>
            </w:r>
          </w:p>
        </w:tc>
        <w:tc>
          <w:tcPr>
            <w:tcW w:w="1299" w:type="pct"/>
            <w:tcBorders>
              <w:top w:val="nil"/>
              <w:left w:val="nil"/>
              <w:bottom w:val="single" w:sz="4" w:space="0" w:color="auto"/>
              <w:right w:val="single" w:sz="4" w:space="0" w:color="auto"/>
            </w:tcBorders>
          </w:tcPr>
          <w:p w14:paraId="4AA02C5C" w14:textId="77777777" w:rsidR="005371CD" w:rsidRPr="003F1F98" w:rsidRDefault="005371CD" w:rsidP="00DE57C9">
            <w:pPr>
              <w:overflowPunct w:val="0"/>
              <w:autoSpaceDE w:val="0"/>
              <w:autoSpaceDN w:val="0"/>
              <w:adjustRightInd w:val="0"/>
              <w:spacing w:before="40" w:after="40" w:line="256" w:lineRule="auto"/>
              <w:textAlignment w:val="baseline"/>
              <w:rPr>
                <w:rFonts w:asciiTheme="minorHAnsi" w:hAnsiTheme="minorHAnsi" w:cstheme="minorHAnsi"/>
                <w:color w:val="000000"/>
                <w:sz w:val="22"/>
                <w:szCs w:val="22"/>
                <w:lang w:val="en-US" w:eastAsia="zh-CN"/>
              </w:rPr>
            </w:pPr>
          </w:p>
        </w:tc>
      </w:tr>
      <w:tr w:rsidR="009D3B4B" w:rsidRPr="003F1F98" w14:paraId="498362C4" w14:textId="77777777" w:rsidTr="0096198A">
        <w:trPr>
          <w:trHeight w:val="300"/>
          <w:jc w:val="center"/>
        </w:trPr>
        <w:tc>
          <w:tcPr>
            <w:tcW w:w="286" w:type="pct"/>
            <w:tcBorders>
              <w:top w:val="nil"/>
              <w:left w:val="single" w:sz="4" w:space="0" w:color="auto"/>
              <w:bottom w:val="single" w:sz="4" w:space="0" w:color="auto"/>
              <w:right w:val="single" w:sz="4" w:space="0" w:color="auto"/>
            </w:tcBorders>
            <w:noWrap/>
            <w:vAlign w:val="center"/>
          </w:tcPr>
          <w:p w14:paraId="1659A650" w14:textId="1F9CCF5B" w:rsidR="005371CD" w:rsidRPr="003F1F98" w:rsidDel="002D7930" w:rsidRDefault="002B012C" w:rsidP="00DE57C9">
            <w:pPr>
              <w:overflowPunct w:val="0"/>
              <w:autoSpaceDE w:val="0"/>
              <w:autoSpaceDN w:val="0"/>
              <w:adjustRightInd w:val="0"/>
              <w:spacing w:before="40" w:after="40"/>
              <w:ind w:left="1134" w:hanging="1134"/>
              <w:jc w:val="right"/>
              <w:textAlignment w:val="baseline"/>
              <w:rPr>
                <w:rFonts w:asciiTheme="minorHAnsi" w:hAnsiTheme="minorHAnsi" w:cstheme="minorHAnsi"/>
                <w:b/>
                <w:bCs/>
                <w:sz w:val="22"/>
                <w:szCs w:val="22"/>
                <w:lang w:eastAsia="zh-CN"/>
              </w:rPr>
            </w:pPr>
            <w:r>
              <w:rPr>
                <w:rFonts w:asciiTheme="minorHAnsi" w:hAnsiTheme="minorHAnsi" w:cstheme="minorHAnsi"/>
                <w:b/>
                <w:bCs/>
                <w:sz w:val="22"/>
                <w:szCs w:val="22"/>
                <w:lang w:eastAsia="zh-CN"/>
              </w:rPr>
              <w:t>7</w:t>
            </w:r>
          </w:p>
        </w:tc>
        <w:tc>
          <w:tcPr>
            <w:tcW w:w="3415" w:type="pct"/>
            <w:gridSpan w:val="3"/>
            <w:tcBorders>
              <w:top w:val="nil"/>
              <w:left w:val="nil"/>
              <w:bottom w:val="single" w:sz="4" w:space="0" w:color="auto"/>
              <w:right w:val="single" w:sz="4" w:space="0" w:color="auto"/>
            </w:tcBorders>
            <w:noWrap/>
            <w:vAlign w:val="center"/>
          </w:tcPr>
          <w:p w14:paraId="084E10AD" w14:textId="5132AC10" w:rsidR="005371CD" w:rsidRPr="003F1F98" w:rsidDel="002D7930" w:rsidRDefault="005371CD" w:rsidP="00DE57C9">
            <w:pPr>
              <w:tabs>
                <w:tab w:val="clear" w:pos="794"/>
                <w:tab w:val="left" w:pos="769"/>
              </w:tabs>
              <w:overflowPunct w:val="0"/>
              <w:autoSpaceDE w:val="0"/>
              <w:autoSpaceDN w:val="0"/>
              <w:adjustRightInd w:val="0"/>
              <w:spacing w:before="40" w:after="40"/>
              <w:textAlignment w:val="baseline"/>
              <w:rPr>
                <w:rFonts w:asciiTheme="minorHAnsi" w:hAnsiTheme="minorHAnsi" w:cstheme="minorHAnsi"/>
                <w:sz w:val="22"/>
                <w:szCs w:val="22"/>
              </w:rPr>
            </w:pPr>
            <w:r w:rsidRPr="003F1F98">
              <w:rPr>
                <w:rFonts w:asciiTheme="minorHAnsi" w:hAnsiTheme="minorHAnsi" w:cstheme="minorHAnsi"/>
                <w:sz w:val="22"/>
                <w:szCs w:val="22"/>
                <w:lang w:val="en-US"/>
              </w:rPr>
              <w:t xml:space="preserve">Discussion on ITU-T </w:t>
            </w:r>
            <w:r w:rsidRPr="003F1F98">
              <w:rPr>
                <w:rFonts w:asciiTheme="minorHAnsi" w:hAnsiTheme="minorHAnsi" w:cstheme="minorHAnsi"/>
                <w:sz w:val="22"/>
                <w:szCs w:val="22"/>
              </w:rPr>
              <w:t>SG5RG-</w:t>
            </w:r>
            <w:r w:rsidR="003F1F98">
              <w:rPr>
                <w:rFonts w:asciiTheme="minorHAnsi" w:hAnsiTheme="minorHAnsi" w:cstheme="minorHAnsi"/>
                <w:sz w:val="22"/>
                <w:szCs w:val="22"/>
              </w:rPr>
              <w:t>ARB</w:t>
            </w:r>
            <w:r w:rsidRPr="003F1F98">
              <w:rPr>
                <w:rFonts w:asciiTheme="minorHAnsi" w:hAnsiTheme="minorHAnsi" w:cstheme="minorHAnsi"/>
                <w:sz w:val="22"/>
                <w:szCs w:val="22"/>
              </w:rPr>
              <w:t xml:space="preserve"> </w:t>
            </w:r>
            <w:r w:rsidRPr="003F1F98">
              <w:rPr>
                <w:rFonts w:asciiTheme="minorHAnsi" w:hAnsiTheme="minorHAnsi" w:cstheme="minorHAnsi"/>
                <w:sz w:val="22"/>
                <w:szCs w:val="22"/>
                <w:lang w:val="en-US"/>
              </w:rPr>
              <w:t>priorities</w:t>
            </w:r>
          </w:p>
        </w:tc>
        <w:tc>
          <w:tcPr>
            <w:tcW w:w="1299" w:type="pct"/>
            <w:tcBorders>
              <w:top w:val="nil"/>
              <w:left w:val="nil"/>
              <w:bottom w:val="single" w:sz="4" w:space="0" w:color="auto"/>
              <w:right w:val="single" w:sz="4" w:space="0" w:color="auto"/>
            </w:tcBorders>
          </w:tcPr>
          <w:p w14:paraId="35E26682" w14:textId="77777777" w:rsidR="005371CD" w:rsidRPr="003F1F98" w:rsidRDefault="005371CD" w:rsidP="00DE57C9">
            <w:pPr>
              <w:overflowPunct w:val="0"/>
              <w:autoSpaceDE w:val="0"/>
              <w:autoSpaceDN w:val="0"/>
              <w:adjustRightInd w:val="0"/>
              <w:spacing w:before="40" w:after="40" w:line="256" w:lineRule="auto"/>
              <w:textAlignment w:val="baseline"/>
              <w:rPr>
                <w:rFonts w:asciiTheme="minorHAnsi" w:hAnsiTheme="minorHAnsi" w:cstheme="minorHAnsi"/>
                <w:color w:val="000000"/>
                <w:sz w:val="22"/>
                <w:szCs w:val="22"/>
                <w:lang w:val="en-US" w:eastAsia="zh-CN"/>
              </w:rPr>
            </w:pPr>
          </w:p>
        </w:tc>
      </w:tr>
      <w:tr w:rsidR="009D3B4B" w:rsidRPr="003F1F98" w14:paraId="6990A919" w14:textId="77777777" w:rsidTr="0096198A">
        <w:trPr>
          <w:trHeight w:val="300"/>
          <w:jc w:val="center"/>
        </w:trPr>
        <w:tc>
          <w:tcPr>
            <w:tcW w:w="286" w:type="pct"/>
            <w:tcBorders>
              <w:top w:val="nil"/>
              <w:left w:val="single" w:sz="4" w:space="0" w:color="auto"/>
              <w:bottom w:val="single" w:sz="4" w:space="0" w:color="auto"/>
              <w:right w:val="single" w:sz="4" w:space="0" w:color="auto"/>
            </w:tcBorders>
            <w:noWrap/>
            <w:vAlign w:val="center"/>
          </w:tcPr>
          <w:p w14:paraId="5070D55D" w14:textId="65371521" w:rsidR="005371CD" w:rsidRPr="003F1F98" w:rsidRDefault="002B012C" w:rsidP="00DE57C9">
            <w:pPr>
              <w:overflowPunct w:val="0"/>
              <w:autoSpaceDE w:val="0"/>
              <w:autoSpaceDN w:val="0"/>
              <w:adjustRightInd w:val="0"/>
              <w:spacing w:before="40" w:after="40"/>
              <w:ind w:left="1134" w:hanging="1134"/>
              <w:jc w:val="right"/>
              <w:textAlignment w:val="baseline"/>
              <w:rPr>
                <w:rFonts w:asciiTheme="minorHAnsi" w:hAnsiTheme="minorHAnsi" w:cstheme="minorHAnsi"/>
                <w:b/>
                <w:bCs/>
                <w:sz w:val="22"/>
                <w:szCs w:val="22"/>
                <w:lang w:val="en-US"/>
              </w:rPr>
            </w:pPr>
            <w:r>
              <w:rPr>
                <w:rFonts w:asciiTheme="minorHAnsi" w:hAnsiTheme="minorHAnsi" w:cstheme="minorHAnsi"/>
                <w:b/>
                <w:bCs/>
                <w:sz w:val="22"/>
                <w:szCs w:val="22"/>
              </w:rPr>
              <w:t>8</w:t>
            </w:r>
          </w:p>
        </w:tc>
        <w:tc>
          <w:tcPr>
            <w:tcW w:w="3415" w:type="pct"/>
            <w:gridSpan w:val="3"/>
            <w:tcBorders>
              <w:top w:val="nil"/>
              <w:left w:val="nil"/>
              <w:bottom w:val="single" w:sz="4" w:space="0" w:color="auto"/>
              <w:right w:val="single" w:sz="4" w:space="0" w:color="auto"/>
            </w:tcBorders>
            <w:noWrap/>
            <w:vAlign w:val="center"/>
          </w:tcPr>
          <w:p w14:paraId="13B63AA9" w14:textId="7B947214" w:rsidR="005371CD" w:rsidRPr="003F1F98" w:rsidRDefault="005371CD" w:rsidP="00DE57C9">
            <w:pPr>
              <w:overflowPunct w:val="0"/>
              <w:autoSpaceDE w:val="0"/>
              <w:autoSpaceDN w:val="0"/>
              <w:adjustRightInd w:val="0"/>
              <w:spacing w:before="40" w:after="40"/>
              <w:textAlignment w:val="baseline"/>
              <w:rPr>
                <w:rFonts w:asciiTheme="minorHAnsi" w:hAnsiTheme="minorHAnsi" w:cstheme="minorHAnsi"/>
                <w:sz w:val="22"/>
                <w:szCs w:val="22"/>
                <w:lang w:val="en-US"/>
              </w:rPr>
            </w:pPr>
            <w:r w:rsidRPr="003F1F98">
              <w:rPr>
                <w:rFonts w:asciiTheme="minorHAnsi" w:hAnsiTheme="minorHAnsi" w:cstheme="minorHAnsi"/>
                <w:sz w:val="22"/>
                <w:szCs w:val="22"/>
                <w:lang w:val="en-US"/>
              </w:rPr>
              <w:t xml:space="preserve">Preparation of the </w:t>
            </w:r>
            <w:r w:rsidRPr="003F1F98">
              <w:rPr>
                <w:rFonts w:asciiTheme="minorHAnsi" w:hAnsiTheme="minorHAnsi" w:cstheme="minorHAnsi"/>
                <w:sz w:val="22"/>
                <w:szCs w:val="22"/>
              </w:rPr>
              <w:t>SG5RG-</w:t>
            </w:r>
            <w:r w:rsidR="003F1F98">
              <w:rPr>
                <w:rFonts w:asciiTheme="minorHAnsi" w:hAnsiTheme="minorHAnsi" w:cstheme="minorHAnsi"/>
                <w:sz w:val="22"/>
                <w:szCs w:val="22"/>
              </w:rPr>
              <w:t>ARB</w:t>
            </w:r>
            <w:r w:rsidRPr="003F1F98">
              <w:rPr>
                <w:rFonts w:asciiTheme="minorHAnsi" w:hAnsiTheme="minorHAnsi" w:cstheme="minorHAnsi"/>
                <w:sz w:val="22"/>
                <w:szCs w:val="22"/>
              </w:rPr>
              <w:t xml:space="preserve"> </w:t>
            </w:r>
            <w:r w:rsidRPr="003F1F98">
              <w:rPr>
                <w:rFonts w:asciiTheme="minorHAnsi" w:hAnsiTheme="minorHAnsi" w:cstheme="minorHAnsi"/>
                <w:sz w:val="22"/>
                <w:szCs w:val="22"/>
                <w:lang w:val="en-US"/>
              </w:rPr>
              <w:t xml:space="preserve">meeting draft report </w:t>
            </w:r>
          </w:p>
        </w:tc>
        <w:tc>
          <w:tcPr>
            <w:tcW w:w="1299" w:type="pct"/>
            <w:tcBorders>
              <w:top w:val="nil"/>
              <w:left w:val="nil"/>
              <w:bottom w:val="single" w:sz="4" w:space="0" w:color="auto"/>
              <w:right w:val="single" w:sz="4" w:space="0" w:color="auto"/>
            </w:tcBorders>
          </w:tcPr>
          <w:p w14:paraId="50F5321F" w14:textId="77777777" w:rsidR="005371CD" w:rsidRPr="003F1F98" w:rsidRDefault="005371CD" w:rsidP="00DE57C9">
            <w:pPr>
              <w:overflowPunct w:val="0"/>
              <w:autoSpaceDE w:val="0"/>
              <w:autoSpaceDN w:val="0"/>
              <w:adjustRightInd w:val="0"/>
              <w:spacing w:before="40" w:after="40" w:line="256" w:lineRule="auto"/>
              <w:textAlignment w:val="baseline"/>
              <w:rPr>
                <w:rFonts w:asciiTheme="minorHAnsi" w:hAnsiTheme="minorHAnsi" w:cstheme="minorHAnsi"/>
                <w:color w:val="000000"/>
                <w:sz w:val="22"/>
                <w:szCs w:val="22"/>
                <w:lang w:val="en-US" w:eastAsia="zh-CN"/>
              </w:rPr>
            </w:pPr>
          </w:p>
        </w:tc>
      </w:tr>
      <w:tr w:rsidR="009D3B4B" w:rsidRPr="003F1F98" w14:paraId="23BAB2CC" w14:textId="77777777" w:rsidTr="0096198A">
        <w:trPr>
          <w:trHeight w:val="300"/>
          <w:jc w:val="center"/>
        </w:trPr>
        <w:tc>
          <w:tcPr>
            <w:tcW w:w="286" w:type="pct"/>
            <w:tcBorders>
              <w:top w:val="nil"/>
              <w:left w:val="single" w:sz="4" w:space="0" w:color="auto"/>
              <w:bottom w:val="single" w:sz="4" w:space="0" w:color="auto"/>
              <w:right w:val="single" w:sz="4" w:space="0" w:color="auto"/>
            </w:tcBorders>
            <w:noWrap/>
            <w:vAlign w:val="center"/>
          </w:tcPr>
          <w:p w14:paraId="6DB41C1D" w14:textId="63FB81E0" w:rsidR="005371CD" w:rsidRPr="003F1F98" w:rsidRDefault="002B012C" w:rsidP="00DE57C9">
            <w:pPr>
              <w:overflowPunct w:val="0"/>
              <w:autoSpaceDE w:val="0"/>
              <w:autoSpaceDN w:val="0"/>
              <w:adjustRightInd w:val="0"/>
              <w:spacing w:before="40" w:after="40"/>
              <w:ind w:left="1134" w:hanging="1134"/>
              <w:jc w:val="right"/>
              <w:textAlignment w:val="baseline"/>
              <w:rPr>
                <w:rFonts w:asciiTheme="minorHAnsi" w:hAnsiTheme="minorHAnsi" w:cstheme="minorHAnsi"/>
                <w:b/>
                <w:bCs/>
                <w:sz w:val="22"/>
                <w:szCs w:val="22"/>
                <w:lang w:val="en-US"/>
              </w:rPr>
            </w:pPr>
            <w:r>
              <w:rPr>
                <w:rFonts w:asciiTheme="minorHAnsi" w:hAnsiTheme="minorHAnsi" w:cstheme="minorHAnsi"/>
                <w:b/>
                <w:bCs/>
                <w:sz w:val="22"/>
                <w:szCs w:val="22"/>
                <w:lang w:eastAsia="zh-CN"/>
              </w:rPr>
              <w:t>9</w:t>
            </w:r>
          </w:p>
        </w:tc>
        <w:tc>
          <w:tcPr>
            <w:tcW w:w="3415" w:type="pct"/>
            <w:gridSpan w:val="3"/>
            <w:tcBorders>
              <w:top w:val="nil"/>
              <w:left w:val="nil"/>
              <w:bottom w:val="single" w:sz="4" w:space="0" w:color="auto"/>
              <w:right w:val="single" w:sz="4" w:space="0" w:color="auto"/>
            </w:tcBorders>
            <w:noWrap/>
            <w:vAlign w:val="center"/>
          </w:tcPr>
          <w:p w14:paraId="31A7844A" w14:textId="287C6493" w:rsidR="005371CD" w:rsidRPr="003F1F98" w:rsidRDefault="005371CD" w:rsidP="00DE57C9">
            <w:pPr>
              <w:overflowPunct w:val="0"/>
              <w:autoSpaceDE w:val="0"/>
              <w:autoSpaceDN w:val="0"/>
              <w:adjustRightInd w:val="0"/>
              <w:spacing w:before="40" w:after="40"/>
              <w:textAlignment w:val="baseline"/>
              <w:rPr>
                <w:rFonts w:asciiTheme="minorHAnsi" w:hAnsiTheme="minorHAnsi" w:cstheme="minorHAnsi"/>
                <w:sz w:val="22"/>
                <w:szCs w:val="22"/>
                <w:lang w:val="en-US"/>
              </w:rPr>
            </w:pPr>
            <w:r w:rsidRPr="003F1F98">
              <w:rPr>
                <w:rFonts w:asciiTheme="minorHAnsi" w:hAnsiTheme="minorHAnsi" w:cstheme="minorHAnsi"/>
                <w:sz w:val="22"/>
                <w:szCs w:val="22"/>
                <w:lang w:eastAsia="zh-CN"/>
              </w:rPr>
              <w:t>Venue and date of next SG5RG-</w:t>
            </w:r>
            <w:r w:rsidR="003F1F98">
              <w:rPr>
                <w:rFonts w:asciiTheme="minorHAnsi" w:hAnsiTheme="minorHAnsi" w:cstheme="minorHAnsi"/>
                <w:sz w:val="22"/>
                <w:szCs w:val="22"/>
                <w:lang w:eastAsia="zh-CN"/>
              </w:rPr>
              <w:t>ARB</w:t>
            </w:r>
            <w:r w:rsidRPr="003F1F98">
              <w:rPr>
                <w:rFonts w:asciiTheme="minorHAnsi" w:hAnsiTheme="minorHAnsi" w:cstheme="minorHAnsi"/>
                <w:sz w:val="22"/>
                <w:szCs w:val="22"/>
                <w:lang w:eastAsia="zh-CN"/>
              </w:rPr>
              <w:t xml:space="preserve"> meeting</w:t>
            </w:r>
          </w:p>
        </w:tc>
        <w:tc>
          <w:tcPr>
            <w:tcW w:w="1299" w:type="pct"/>
            <w:tcBorders>
              <w:top w:val="nil"/>
              <w:left w:val="nil"/>
              <w:bottom w:val="single" w:sz="4" w:space="0" w:color="auto"/>
              <w:right w:val="single" w:sz="4" w:space="0" w:color="auto"/>
            </w:tcBorders>
          </w:tcPr>
          <w:p w14:paraId="028AD930" w14:textId="77777777" w:rsidR="005371CD" w:rsidRPr="003F1F98" w:rsidRDefault="005371CD" w:rsidP="00DE57C9">
            <w:pPr>
              <w:overflowPunct w:val="0"/>
              <w:autoSpaceDE w:val="0"/>
              <w:autoSpaceDN w:val="0"/>
              <w:adjustRightInd w:val="0"/>
              <w:spacing w:before="40" w:after="40" w:line="256" w:lineRule="auto"/>
              <w:textAlignment w:val="baseline"/>
              <w:rPr>
                <w:rFonts w:asciiTheme="minorHAnsi" w:hAnsiTheme="minorHAnsi" w:cstheme="minorHAnsi"/>
                <w:color w:val="000000"/>
                <w:sz w:val="22"/>
                <w:szCs w:val="22"/>
                <w:lang w:val="en-US" w:eastAsia="zh-CN"/>
              </w:rPr>
            </w:pPr>
          </w:p>
        </w:tc>
      </w:tr>
      <w:tr w:rsidR="009D3B4B" w:rsidRPr="003F1F98" w14:paraId="57944D1D" w14:textId="77777777" w:rsidTr="0096198A">
        <w:trPr>
          <w:trHeight w:val="300"/>
          <w:jc w:val="center"/>
        </w:trPr>
        <w:tc>
          <w:tcPr>
            <w:tcW w:w="286" w:type="pct"/>
            <w:tcBorders>
              <w:top w:val="single" w:sz="4" w:space="0" w:color="auto"/>
              <w:left w:val="single" w:sz="4" w:space="0" w:color="auto"/>
              <w:bottom w:val="single" w:sz="4" w:space="0" w:color="auto"/>
              <w:right w:val="single" w:sz="4" w:space="0" w:color="auto"/>
            </w:tcBorders>
            <w:noWrap/>
            <w:vAlign w:val="center"/>
          </w:tcPr>
          <w:p w14:paraId="4C6A03F8" w14:textId="4CABB61A" w:rsidR="005371CD" w:rsidRPr="003F1F98" w:rsidRDefault="004B1C9F" w:rsidP="00DE57C9">
            <w:pPr>
              <w:overflowPunct w:val="0"/>
              <w:autoSpaceDE w:val="0"/>
              <w:autoSpaceDN w:val="0"/>
              <w:adjustRightInd w:val="0"/>
              <w:spacing w:before="40" w:after="40"/>
              <w:ind w:left="1134" w:hanging="1134"/>
              <w:jc w:val="right"/>
              <w:textAlignment w:val="baseline"/>
              <w:rPr>
                <w:rFonts w:asciiTheme="minorHAnsi" w:hAnsiTheme="minorHAnsi" w:cstheme="minorHAnsi"/>
                <w:b/>
                <w:bCs/>
                <w:sz w:val="22"/>
                <w:szCs w:val="22"/>
                <w:lang w:eastAsia="zh-CN"/>
              </w:rPr>
            </w:pPr>
            <w:r>
              <w:rPr>
                <w:rFonts w:asciiTheme="minorHAnsi" w:hAnsiTheme="minorHAnsi" w:cstheme="minorHAnsi"/>
                <w:b/>
                <w:bCs/>
                <w:sz w:val="22"/>
                <w:szCs w:val="22"/>
                <w:lang w:eastAsia="zh-CN"/>
              </w:rPr>
              <w:t>1</w:t>
            </w:r>
            <w:r w:rsidR="002B012C">
              <w:rPr>
                <w:rFonts w:asciiTheme="minorHAnsi" w:hAnsiTheme="minorHAnsi" w:cstheme="minorHAnsi"/>
                <w:b/>
                <w:bCs/>
                <w:sz w:val="22"/>
                <w:szCs w:val="22"/>
                <w:lang w:eastAsia="zh-CN"/>
              </w:rPr>
              <w:t>0</w:t>
            </w:r>
          </w:p>
        </w:tc>
        <w:tc>
          <w:tcPr>
            <w:tcW w:w="3415" w:type="pct"/>
            <w:gridSpan w:val="3"/>
            <w:tcBorders>
              <w:top w:val="single" w:sz="4" w:space="0" w:color="auto"/>
              <w:left w:val="nil"/>
              <w:bottom w:val="single" w:sz="4" w:space="0" w:color="auto"/>
              <w:right w:val="single" w:sz="4" w:space="0" w:color="auto"/>
            </w:tcBorders>
            <w:noWrap/>
            <w:vAlign w:val="center"/>
          </w:tcPr>
          <w:p w14:paraId="1A2712FE" w14:textId="77777777" w:rsidR="005371CD" w:rsidRPr="003F1F98" w:rsidRDefault="005371CD" w:rsidP="00DE57C9">
            <w:pPr>
              <w:overflowPunct w:val="0"/>
              <w:autoSpaceDE w:val="0"/>
              <w:autoSpaceDN w:val="0"/>
              <w:adjustRightInd w:val="0"/>
              <w:spacing w:before="40" w:after="40"/>
              <w:ind w:left="1134" w:hanging="1134"/>
              <w:textAlignment w:val="baseline"/>
              <w:rPr>
                <w:rFonts w:asciiTheme="minorHAnsi" w:hAnsiTheme="minorHAnsi" w:cstheme="minorHAnsi"/>
                <w:sz w:val="22"/>
                <w:szCs w:val="22"/>
                <w:lang w:eastAsia="zh-CN"/>
              </w:rPr>
            </w:pPr>
            <w:r w:rsidRPr="003F1F98">
              <w:rPr>
                <w:rFonts w:asciiTheme="minorHAnsi" w:hAnsiTheme="minorHAnsi" w:cstheme="minorHAnsi"/>
                <w:sz w:val="22"/>
                <w:szCs w:val="22"/>
                <w:lang w:eastAsia="zh-CN"/>
              </w:rPr>
              <w:t>Any other business</w:t>
            </w:r>
          </w:p>
        </w:tc>
        <w:tc>
          <w:tcPr>
            <w:tcW w:w="1299" w:type="pct"/>
            <w:tcBorders>
              <w:top w:val="single" w:sz="4" w:space="0" w:color="auto"/>
              <w:left w:val="nil"/>
              <w:bottom w:val="single" w:sz="4" w:space="0" w:color="auto"/>
              <w:right w:val="single" w:sz="4" w:space="0" w:color="auto"/>
            </w:tcBorders>
          </w:tcPr>
          <w:p w14:paraId="68106234" w14:textId="77777777" w:rsidR="005371CD" w:rsidRPr="003F1F98" w:rsidRDefault="005371CD" w:rsidP="00DE57C9">
            <w:pPr>
              <w:overflowPunct w:val="0"/>
              <w:autoSpaceDE w:val="0"/>
              <w:autoSpaceDN w:val="0"/>
              <w:adjustRightInd w:val="0"/>
              <w:spacing w:before="40" w:after="40" w:line="256" w:lineRule="auto"/>
              <w:textAlignment w:val="baseline"/>
              <w:rPr>
                <w:rFonts w:asciiTheme="minorHAnsi" w:hAnsiTheme="minorHAnsi" w:cstheme="minorHAnsi"/>
                <w:color w:val="000000"/>
                <w:sz w:val="22"/>
                <w:szCs w:val="22"/>
                <w:lang w:eastAsia="zh-CN"/>
              </w:rPr>
            </w:pPr>
          </w:p>
        </w:tc>
      </w:tr>
      <w:tr w:rsidR="009D3B4B" w:rsidRPr="003F1F98" w14:paraId="7B1D2915" w14:textId="77777777" w:rsidTr="0096198A">
        <w:trPr>
          <w:trHeight w:val="300"/>
          <w:jc w:val="center"/>
        </w:trPr>
        <w:tc>
          <w:tcPr>
            <w:tcW w:w="286" w:type="pct"/>
            <w:tcBorders>
              <w:top w:val="single" w:sz="4" w:space="0" w:color="auto"/>
              <w:left w:val="single" w:sz="4" w:space="0" w:color="auto"/>
              <w:bottom w:val="single" w:sz="4" w:space="0" w:color="auto"/>
              <w:right w:val="single" w:sz="4" w:space="0" w:color="auto"/>
            </w:tcBorders>
            <w:noWrap/>
            <w:vAlign w:val="center"/>
          </w:tcPr>
          <w:p w14:paraId="6F5F44C6" w14:textId="2CFC5F1C" w:rsidR="005371CD" w:rsidRPr="003F1F98" w:rsidRDefault="004B1C9F" w:rsidP="00DE57C9">
            <w:pPr>
              <w:overflowPunct w:val="0"/>
              <w:autoSpaceDE w:val="0"/>
              <w:autoSpaceDN w:val="0"/>
              <w:adjustRightInd w:val="0"/>
              <w:spacing w:before="40" w:after="40"/>
              <w:ind w:left="1134" w:hanging="1134"/>
              <w:jc w:val="right"/>
              <w:textAlignment w:val="baseline"/>
              <w:rPr>
                <w:rFonts w:asciiTheme="minorHAnsi" w:hAnsiTheme="minorHAnsi" w:cstheme="minorHAnsi"/>
                <w:b/>
                <w:bCs/>
                <w:sz w:val="22"/>
                <w:szCs w:val="22"/>
                <w:lang w:eastAsia="zh-CN"/>
              </w:rPr>
            </w:pPr>
            <w:r>
              <w:rPr>
                <w:rFonts w:asciiTheme="minorHAnsi" w:hAnsiTheme="minorHAnsi" w:cstheme="minorHAnsi"/>
                <w:b/>
                <w:bCs/>
                <w:sz w:val="22"/>
                <w:szCs w:val="22"/>
                <w:lang w:eastAsia="zh-CN"/>
              </w:rPr>
              <w:t>1</w:t>
            </w:r>
            <w:r w:rsidR="002B012C">
              <w:rPr>
                <w:rFonts w:asciiTheme="minorHAnsi" w:hAnsiTheme="minorHAnsi" w:cstheme="minorHAnsi"/>
                <w:b/>
                <w:bCs/>
                <w:sz w:val="22"/>
                <w:szCs w:val="22"/>
                <w:lang w:eastAsia="zh-CN"/>
              </w:rPr>
              <w:t>1</w:t>
            </w:r>
          </w:p>
        </w:tc>
        <w:tc>
          <w:tcPr>
            <w:tcW w:w="3415" w:type="pct"/>
            <w:gridSpan w:val="3"/>
            <w:tcBorders>
              <w:top w:val="single" w:sz="4" w:space="0" w:color="auto"/>
              <w:left w:val="nil"/>
              <w:bottom w:val="single" w:sz="4" w:space="0" w:color="auto"/>
              <w:right w:val="single" w:sz="4" w:space="0" w:color="auto"/>
            </w:tcBorders>
            <w:noWrap/>
            <w:vAlign w:val="center"/>
          </w:tcPr>
          <w:p w14:paraId="34DE47B5" w14:textId="77777777" w:rsidR="005371CD" w:rsidRPr="003F1F98" w:rsidRDefault="005371CD" w:rsidP="00DE57C9">
            <w:pPr>
              <w:overflowPunct w:val="0"/>
              <w:autoSpaceDE w:val="0"/>
              <w:autoSpaceDN w:val="0"/>
              <w:adjustRightInd w:val="0"/>
              <w:spacing w:before="40" w:after="40"/>
              <w:ind w:left="1134" w:hanging="1134"/>
              <w:textAlignment w:val="baseline"/>
              <w:rPr>
                <w:rFonts w:asciiTheme="minorHAnsi" w:hAnsiTheme="minorHAnsi" w:cstheme="minorHAnsi"/>
                <w:sz w:val="22"/>
                <w:szCs w:val="22"/>
                <w:lang w:eastAsia="zh-CN"/>
              </w:rPr>
            </w:pPr>
            <w:r w:rsidRPr="003F1F98">
              <w:rPr>
                <w:rFonts w:asciiTheme="minorHAnsi" w:hAnsiTheme="minorHAnsi" w:cstheme="minorHAnsi"/>
                <w:sz w:val="22"/>
                <w:szCs w:val="22"/>
                <w:lang w:eastAsia="zh-CN"/>
              </w:rPr>
              <w:t>Closure of the meeting</w:t>
            </w:r>
          </w:p>
        </w:tc>
        <w:tc>
          <w:tcPr>
            <w:tcW w:w="1299" w:type="pct"/>
            <w:tcBorders>
              <w:top w:val="single" w:sz="4" w:space="0" w:color="auto"/>
              <w:left w:val="nil"/>
              <w:bottom w:val="single" w:sz="4" w:space="0" w:color="auto"/>
              <w:right w:val="single" w:sz="4" w:space="0" w:color="auto"/>
            </w:tcBorders>
          </w:tcPr>
          <w:p w14:paraId="4E71B442" w14:textId="77777777" w:rsidR="005371CD" w:rsidRPr="003F1F98" w:rsidRDefault="005371CD" w:rsidP="00DE57C9">
            <w:pPr>
              <w:overflowPunct w:val="0"/>
              <w:autoSpaceDE w:val="0"/>
              <w:autoSpaceDN w:val="0"/>
              <w:adjustRightInd w:val="0"/>
              <w:spacing w:before="40" w:after="40" w:line="256" w:lineRule="auto"/>
              <w:textAlignment w:val="baseline"/>
              <w:rPr>
                <w:rFonts w:asciiTheme="minorHAnsi" w:hAnsiTheme="minorHAnsi" w:cstheme="minorHAnsi"/>
                <w:color w:val="000000"/>
                <w:sz w:val="22"/>
                <w:szCs w:val="22"/>
                <w:lang w:val="en-US" w:eastAsia="zh-CN"/>
              </w:rPr>
            </w:pPr>
          </w:p>
        </w:tc>
      </w:tr>
      <w:bookmarkEnd w:id="2"/>
    </w:tbl>
    <w:p w14:paraId="424DAE1E" w14:textId="77777777" w:rsidR="0082425D" w:rsidRDefault="0082425D" w:rsidP="006A4574">
      <w:pPr>
        <w:tabs>
          <w:tab w:val="clear" w:pos="794"/>
          <w:tab w:val="clear" w:pos="1191"/>
          <w:tab w:val="clear" w:pos="1588"/>
          <w:tab w:val="clear" w:pos="1985"/>
        </w:tabs>
        <w:spacing w:before="0"/>
        <w:rPr>
          <w:rFonts w:asciiTheme="minorHAnsi" w:hAnsiTheme="minorHAnsi"/>
          <w:u w:val="single"/>
        </w:rPr>
      </w:pPr>
    </w:p>
    <w:p w14:paraId="391D9FAC" w14:textId="7AE5FF32" w:rsidR="006A4574" w:rsidRPr="00101525" w:rsidRDefault="00837453" w:rsidP="00837453">
      <w:pPr>
        <w:jc w:val="center"/>
      </w:pPr>
      <w:r>
        <w:t>______________________</w:t>
      </w:r>
    </w:p>
    <w:sectPr w:rsidR="006A4574" w:rsidRPr="00101525" w:rsidSect="00577C7D">
      <w:headerReference w:type="default" r:id="rId26"/>
      <w:footerReference w:type="first" r:id="rId27"/>
      <w:pgSz w:w="11907" w:h="16727" w:code="9"/>
      <w:pgMar w:top="567" w:right="1089" w:bottom="567" w:left="1089" w:header="567"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52425" w14:textId="77777777" w:rsidR="0038275A" w:rsidRDefault="0038275A">
      <w:r>
        <w:separator/>
      </w:r>
    </w:p>
  </w:endnote>
  <w:endnote w:type="continuationSeparator" w:id="0">
    <w:p w14:paraId="68CF9315" w14:textId="77777777" w:rsidR="0038275A" w:rsidRDefault="00382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D75FD" w14:textId="77777777" w:rsidR="0015686F" w:rsidRPr="006679B8" w:rsidRDefault="0015686F" w:rsidP="00577C7D">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7B874" w14:textId="77777777" w:rsidR="0038275A" w:rsidRDefault="0038275A">
      <w:r>
        <w:t>____________________</w:t>
      </w:r>
    </w:p>
  </w:footnote>
  <w:footnote w:type="continuationSeparator" w:id="0">
    <w:p w14:paraId="69A5E4F8" w14:textId="77777777" w:rsidR="0038275A" w:rsidRDefault="00382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5033879"/>
      <w:docPartObj>
        <w:docPartGallery w:val="Page Numbers (Top of Page)"/>
        <w:docPartUnique/>
      </w:docPartObj>
    </w:sdtPr>
    <w:sdtEndPr>
      <w:rPr>
        <w:rFonts w:asciiTheme="minorHAnsi" w:hAnsiTheme="minorHAnsi"/>
        <w:noProof/>
      </w:rPr>
    </w:sdtEndPr>
    <w:sdtContent>
      <w:p w14:paraId="1BD46A7B" w14:textId="77777777" w:rsidR="0015686F" w:rsidRPr="00020CA9" w:rsidRDefault="0015686F">
        <w:pPr>
          <w:pStyle w:val="Header"/>
          <w:rPr>
            <w:rFonts w:asciiTheme="minorHAnsi" w:hAnsiTheme="minorHAnsi"/>
          </w:rPr>
        </w:pPr>
        <w:r w:rsidRPr="00020CA9">
          <w:rPr>
            <w:rFonts w:asciiTheme="minorHAnsi" w:hAnsiTheme="minorHAnsi"/>
          </w:rPr>
          <w:fldChar w:fldCharType="begin"/>
        </w:r>
        <w:r w:rsidRPr="00020CA9">
          <w:rPr>
            <w:rFonts w:asciiTheme="minorHAnsi" w:hAnsiTheme="minorHAnsi"/>
          </w:rPr>
          <w:instrText xml:space="preserve"> PAGE   \* MERGEFORMAT </w:instrText>
        </w:r>
        <w:r w:rsidRPr="00020CA9">
          <w:rPr>
            <w:rFonts w:asciiTheme="minorHAnsi" w:hAnsiTheme="minorHAnsi"/>
          </w:rPr>
          <w:fldChar w:fldCharType="separate"/>
        </w:r>
        <w:r w:rsidR="005D716A">
          <w:rPr>
            <w:rFonts w:asciiTheme="minorHAnsi" w:hAnsiTheme="minorHAnsi"/>
            <w:noProof/>
          </w:rPr>
          <w:t>- 2 -</w:t>
        </w:r>
        <w:r w:rsidRPr="00020CA9">
          <w:rPr>
            <w:rFonts w:asciiTheme="minorHAnsi" w:hAnsiTheme="minorHAnsi"/>
            <w:noProof/>
          </w:rPr>
          <w:fldChar w:fldCharType="end"/>
        </w:r>
      </w:p>
    </w:sdtContent>
  </w:sdt>
  <w:p w14:paraId="573821E7" w14:textId="6F973A6C" w:rsidR="0015686F" w:rsidRPr="00DA006F" w:rsidRDefault="0023234F" w:rsidP="00DA006F">
    <w:pPr>
      <w:pStyle w:val="Header"/>
      <w:spacing w:after="240"/>
      <w:rPr>
        <w:rFonts w:asciiTheme="minorHAnsi" w:hAnsiTheme="minorHAnsi"/>
        <w:b/>
        <w:bCs/>
        <w:lang w:val="en-US"/>
      </w:rPr>
    </w:pPr>
    <w:r w:rsidRPr="0023234F">
      <w:rPr>
        <w:rFonts w:asciiTheme="minorHAnsi" w:hAnsiTheme="minorHAnsi"/>
        <w:b/>
        <w:bCs/>
        <w:lang w:val="en-US"/>
      </w:rPr>
      <w:fldChar w:fldCharType="begin"/>
    </w:r>
    <w:r w:rsidRPr="0023234F">
      <w:rPr>
        <w:rFonts w:asciiTheme="minorHAnsi" w:hAnsiTheme="minorHAnsi"/>
        <w:b/>
        <w:bCs/>
        <w:lang w:val="en-US"/>
      </w:rPr>
      <w:instrText xml:space="preserve"> styleref </w:instrText>
    </w:r>
    <w:r>
      <w:rPr>
        <w:rFonts w:asciiTheme="minorHAnsi" w:hAnsiTheme="minorHAnsi"/>
        <w:b/>
        <w:bCs/>
        <w:lang w:val="en-US"/>
      </w:rPr>
      <w:instrText>CollNo</w:instrText>
    </w:r>
    <w:r w:rsidRPr="0023234F">
      <w:rPr>
        <w:rFonts w:asciiTheme="minorHAnsi" w:hAnsiTheme="minorHAnsi"/>
        <w:b/>
        <w:bCs/>
        <w:lang w:val="en-US"/>
      </w:rPr>
      <w:instrText xml:space="preserve"> </w:instrText>
    </w:r>
    <w:r w:rsidRPr="0023234F">
      <w:rPr>
        <w:rFonts w:asciiTheme="minorHAnsi" w:hAnsiTheme="minorHAnsi"/>
        <w:b/>
        <w:bCs/>
        <w:lang w:val="en-US"/>
      </w:rPr>
      <w:fldChar w:fldCharType="separate"/>
    </w:r>
    <w:r w:rsidR="009323B8">
      <w:rPr>
        <w:rFonts w:asciiTheme="minorHAnsi" w:hAnsiTheme="minorHAnsi"/>
        <w:b/>
        <w:bCs/>
        <w:noProof/>
        <w:lang w:val="en-US"/>
      </w:rPr>
      <w:t>TSB Collective letter 1/SG5RG-ARB</w:t>
    </w:r>
    <w:r w:rsidRPr="0023234F">
      <w:rPr>
        <w:rFonts w:asciiTheme="minorHAnsi" w:hAnsiTheme="minorHAnsi"/>
        <w:b/>
        <w:bCs/>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EE803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5CC212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1B86B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AF0EA4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47A23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1AF0B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D84A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B06BB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DD4C4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1609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60972"/>
    <w:multiLevelType w:val="hybridMultilevel"/>
    <w:tmpl w:val="FEBC28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07333AE"/>
    <w:multiLevelType w:val="hybridMultilevel"/>
    <w:tmpl w:val="CC264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1B0237"/>
    <w:multiLevelType w:val="hybridMultilevel"/>
    <w:tmpl w:val="69A686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1D561EBA"/>
    <w:multiLevelType w:val="hybridMultilevel"/>
    <w:tmpl w:val="DC4A8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263676"/>
    <w:multiLevelType w:val="hybridMultilevel"/>
    <w:tmpl w:val="225E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18" w15:restartNumberingAfterBreak="0">
    <w:nsid w:val="37601873"/>
    <w:multiLevelType w:val="hybridMultilevel"/>
    <w:tmpl w:val="857ECBDA"/>
    <w:lvl w:ilvl="0" w:tplc="581C904E">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B741AD"/>
    <w:multiLevelType w:val="hybridMultilevel"/>
    <w:tmpl w:val="391A0178"/>
    <w:lvl w:ilvl="0" w:tplc="707822C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7A76D63"/>
    <w:multiLevelType w:val="hybridMultilevel"/>
    <w:tmpl w:val="9E56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AC2B1F"/>
    <w:multiLevelType w:val="multilevel"/>
    <w:tmpl w:val="040C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B7552E"/>
    <w:multiLevelType w:val="multilevel"/>
    <w:tmpl w:val="CC26485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962311"/>
    <w:multiLevelType w:val="hybridMultilevel"/>
    <w:tmpl w:val="10F87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0"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963BAF"/>
    <w:multiLevelType w:val="hybridMultilevel"/>
    <w:tmpl w:val="F9086DA0"/>
    <w:lvl w:ilvl="0" w:tplc="04AA3D74">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49793373">
    <w:abstractNumId w:val="15"/>
  </w:num>
  <w:num w:numId="2" w16cid:durableId="1537350562">
    <w:abstractNumId w:val="19"/>
  </w:num>
  <w:num w:numId="3" w16cid:durableId="772020431">
    <w:abstractNumId w:val="24"/>
  </w:num>
  <w:num w:numId="4" w16cid:durableId="222721235">
    <w:abstractNumId w:val="12"/>
  </w:num>
  <w:num w:numId="5" w16cid:durableId="374039943">
    <w:abstractNumId w:val="28"/>
  </w:num>
  <w:num w:numId="6" w16cid:durableId="1445417360">
    <w:abstractNumId w:val="29"/>
  </w:num>
  <w:num w:numId="7" w16cid:durableId="1467623818">
    <w:abstractNumId w:val="20"/>
  </w:num>
  <w:num w:numId="8" w16cid:durableId="154497343">
    <w:abstractNumId w:val="17"/>
  </w:num>
  <w:num w:numId="9" w16cid:durableId="1035353463">
    <w:abstractNumId w:val="26"/>
  </w:num>
  <w:num w:numId="10" w16cid:durableId="77000588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58810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9453574">
    <w:abstractNumId w:val="29"/>
  </w:num>
  <w:num w:numId="13" w16cid:durableId="2051176247">
    <w:abstractNumId w:val="30"/>
  </w:num>
  <w:num w:numId="14" w16cid:durableId="307132253">
    <w:abstractNumId w:val="32"/>
  </w:num>
  <w:num w:numId="15" w16cid:durableId="1833057392">
    <w:abstractNumId w:val="18"/>
  </w:num>
  <w:num w:numId="16" w16cid:durableId="1728066881">
    <w:abstractNumId w:val="31"/>
  </w:num>
  <w:num w:numId="17" w16cid:durableId="2071998210">
    <w:abstractNumId w:val="14"/>
  </w:num>
  <w:num w:numId="18" w16cid:durableId="148177297">
    <w:abstractNumId w:val="16"/>
  </w:num>
  <w:num w:numId="19" w16cid:durableId="964428664">
    <w:abstractNumId w:val="11"/>
  </w:num>
  <w:num w:numId="20" w16cid:durableId="456337596">
    <w:abstractNumId w:val="25"/>
  </w:num>
  <w:num w:numId="21" w16cid:durableId="1172721449">
    <w:abstractNumId w:val="10"/>
  </w:num>
  <w:num w:numId="22" w16cid:durableId="814181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5733153">
    <w:abstractNumId w:val="13"/>
  </w:num>
  <w:num w:numId="24" w16cid:durableId="870068185">
    <w:abstractNumId w:val="22"/>
  </w:num>
  <w:num w:numId="25" w16cid:durableId="463503294">
    <w:abstractNumId w:val="27"/>
  </w:num>
  <w:num w:numId="26" w16cid:durableId="20184565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68733295">
    <w:abstractNumId w:val="9"/>
  </w:num>
  <w:num w:numId="28" w16cid:durableId="179928936">
    <w:abstractNumId w:val="7"/>
  </w:num>
  <w:num w:numId="29" w16cid:durableId="1570925409">
    <w:abstractNumId w:val="6"/>
  </w:num>
  <w:num w:numId="30" w16cid:durableId="1604847537">
    <w:abstractNumId w:val="5"/>
  </w:num>
  <w:num w:numId="31" w16cid:durableId="646282312">
    <w:abstractNumId w:val="4"/>
  </w:num>
  <w:num w:numId="32" w16cid:durableId="1969899235">
    <w:abstractNumId w:val="8"/>
  </w:num>
  <w:num w:numId="33" w16cid:durableId="1955751155">
    <w:abstractNumId w:val="3"/>
  </w:num>
  <w:num w:numId="34" w16cid:durableId="1888451173">
    <w:abstractNumId w:val="2"/>
  </w:num>
  <w:num w:numId="35" w16cid:durableId="1434740896">
    <w:abstractNumId w:val="1"/>
  </w:num>
  <w:num w:numId="36" w16cid:durableId="459689558">
    <w:abstractNumId w:val="0"/>
  </w:num>
  <w:num w:numId="37" w16cid:durableId="521096381">
    <w:abstractNumId w:val="8"/>
  </w:num>
  <w:num w:numId="38" w16cid:durableId="1519852054">
    <w:abstractNumId w:val="3"/>
  </w:num>
  <w:num w:numId="39" w16cid:durableId="144904943">
    <w:abstractNumId w:val="2"/>
  </w:num>
  <w:num w:numId="40" w16cid:durableId="1766027596">
    <w:abstractNumId w:val="1"/>
  </w:num>
  <w:num w:numId="41" w16cid:durableId="581110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422"/>
    <w:rsid w:val="0000013B"/>
    <w:rsid w:val="000005EB"/>
    <w:rsid w:val="00000CAE"/>
    <w:rsid w:val="00000E35"/>
    <w:rsid w:val="00001C1D"/>
    <w:rsid w:val="00001ECC"/>
    <w:rsid w:val="00002622"/>
    <w:rsid w:val="00010FB9"/>
    <w:rsid w:val="00012C1E"/>
    <w:rsid w:val="0001311F"/>
    <w:rsid w:val="00013386"/>
    <w:rsid w:val="0001388C"/>
    <w:rsid w:val="000152B3"/>
    <w:rsid w:val="000156F4"/>
    <w:rsid w:val="00016DA6"/>
    <w:rsid w:val="00020CA9"/>
    <w:rsid w:val="00024F7C"/>
    <w:rsid w:val="000259FF"/>
    <w:rsid w:val="00034C8C"/>
    <w:rsid w:val="00035709"/>
    <w:rsid w:val="0003672E"/>
    <w:rsid w:val="00036A40"/>
    <w:rsid w:val="000433E2"/>
    <w:rsid w:val="00044AA9"/>
    <w:rsid w:val="00047DA1"/>
    <w:rsid w:val="00047EED"/>
    <w:rsid w:val="00052073"/>
    <w:rsid w:val="0005293C"/>
    <w:rsid w:val="00052ADE"/>
    <w:rsid w:val="00053428"/>
    <w:rsid w:val="000545BD"/>
    <w:rsid w:val="000549A6"/>
    <w:rsid w:val="00054D8B"/>
    <w:rsid w:val="00055785"/>
    <w:rsid w:val="0005625D"/>
    <w:rsid w:val="000563C1"/>
    <w:rsid w:val="0005666C"/>
    <w:rsid w:val="000613AB"/>
    <w:rsid w:val="0006165F"/>
    <w:rsid w:val="000621DD"/>
    <w:rsid w:val="00062EB1"/>
    <w:rsid w:val="00062F16"/>
    <w:rsid w:val="000646AE"/>
    <w:rsid w:val="00064F18"/>
    <w:rsid w:val="00064FDA"/>
    <w:rsid w:val="0007224B"/>
    <w:rsid w:val="00072B63"/>
    <w:rsid w:val="00072EB7"/>
    <w:rsid w:val="000746A8"/>
    <w:rsid w:val="00074CEB"/>
    <w:rsid w:val="0007705C"/>
    <w:rsid w:val="00077AA6"/>
    <w:rsid w:val="000814FB"/>
    <w:rsid w:val="00082270"/>
    <w:rsid w:val="000827E1"/>
    <w:rsid w:val="00082F74"/>
    <w:rsid w:val="0008448C"/>
    <w:rsid w:val="00085D49"/>
    <w:rsid w:val="00086753"/>
    <w:rsid w:val="000877D6"/>
    <w:rsid w:val="00090803"/>
    <w:rsid w:val="000915AF"/>
    <w:rsid w:val="00094FC2"/>
    <w:rsid w:val="0009512F"/>
    <w:rsid w:val="0009534A"/>
    <w:rsid w:val="000A0E85"/>
    <w:rsid w:val="000A3FAE"/>
    <w:rsid w:val="000A491E"/>
    <w:rsid w:val="000A4C63"/>
    <w:rsid w:val="000A54A3"/>
    <w:rsid w:val="000A6F8A"/>
    <w:rsid w:val="000B36FA"/>
    <w:rsid w:val="000B40A3"/>
    <w:rsid w:val="000B449F"/>
    <w:rsid w:val="000C1B5B"/>
    <w:rsid w:val="000C1E7B"/>
    <w:rsid w:val="000C3470"/>
    <w:rsid w:val="000C3AC7"/>
    <w:rsid w:val="000C5E01"/>
    <w:rsid w:val="000C7D67"/>
    <w:rsid w:val="000C7D8A"/>
    <w:rsid w:val="000D07C4"/>
    <w:rsid w:val="000D26A2"/>
    <w:rsid w:val="000D2FBD"/>
    <w:rsid w:val="000D33BC"/>
    <w:rsid w:val="000D4364"/>
    <w:rsid w:val="000D76F7"/>
    <w:rsid w:val="000D79F6"/>
    <w:rsid w:val="000E0E35"/>
    <w:rsid w:val="000E1BA2"/>
    <w:rsid w:val="000E42B9"/>
    <w:rsid w:val="000E5BDB"/>
    <w:rsid w:val="000E6752"/>
    <w:rsid w:val="000E6B18"/>
    <w:rsid w:val="000E75FC"/>
    <w:rsid w:val="000F2AD5"/>
    <w:rsid w:val="000F2E8A"/>
    <w:rsid w:val="000F3425"/>
    <w:rsid w:val="000F4EB8"/>
    <w:rsid w:val="000F75D9"/>
    <w:rsid w:val="000F7654"/>
    <w:rsid w:val="00101525"/>
    <w:rsid w:val="001028F3"/>
    <w:rsid w:val="001036A3"/>
    <w:rsid w:val="00103996"/>
    <w:rsid w:val="00103A96"/>
    <w:rsid w:val="001052BD"/>
    <w:rsid w:val="00110213"/>
    <w:rsid w:val="001114DE"/>
    <w:rsid w:val="0011247E"/>
    <w:rsid w:val="001129A3"/>
    <w:rsid w:val="00112D26"/>
    <w:rsid w:val="00114FD6"/>
    <w:rsid w:val="00115BE2"/>
    <w:rsid w:val="00115E04"/>
    <w:rsid w:val="00116264"/>
    <w:rsid w:val="0012008B"/>
    <w:rsid w:val="001205FB"/>
    <w:rsid w:val="001241A0"/>
    <w:rsid w:val="00127626"/>
    <w:rsid w:val="001322EE"/>
    <w:rsid w:val="00132848"/>
    <w:rsid w:val="0013426E"/>
    <w:rsid w:val="001348B7"/>
    <w:rsid w:val="0013597E"/>
    <w:rsid w:val="00140D55"/>
    <w:rsid w:val="00141270"/>
    <w:rsid w:val="00144CC4"/>
    <w:rsid w:val="00147179"/>
    <w:rsid w:val="00150C34"/>
    <w:rsid w:val="00151E26"/>
    <w:rsid w:val="00152105"/>
    <w:rsid w:val="00152E29"/>
    <w:rsid w:val="001535BB"/>
    <w:rsid w:val="00153D77"/>
    <w:rsid w:val="0015686F"/>
    <w:rsid w:val="00156D4E"/>
    <w:rsid w:val="00157DEF"/>
    <w:rsid w:val="0016153A"/>
    <w:rsid w:val="001626BB"/>
    <w:rsid w:val="001632E4"/>
    <w:rsid w:val="00164614"/>
    <w:rsid w:val="00167799"/>
    <w:rsid w:val="00167941"/>
    <w:rsid w:val="00167BC4"/>
    <w:rsid w:val="00170FF3"/>
    <w:rsid w:val="00173D76"/>
    <w:rsid w:val="00176349"/>
    <w:rsid w:val="0018001F"/>
    <w:rsid w:val="00180B39"/>
    <w:rsid w:val="00181486"/>
    <w:rsid w:val="00181DCF"/>
    <w:rsid w:val="00182146"/>
    <w:rsid w:val="001844DC"/>
    <w:rsid w:val="00184A78"/>
    <w:rsid w:val="001851A7"/>
    <w:rsid w:val="0018670F"/>
    <w:rsid w:val="0019034B"/>
    <w:rsid w:val="001927D7"/>
    <w:rsid w:val="00194B2B"/>
    <w:rsid w:val="00194F43"/>
    <w:rsid w:val="001970C1"/>
    <w:rsid w:val="0019714A"/>
    <w:rsid w:val="001A0BFD"/>
    <w:rsid w:val="001A319A"/>
    <w:rsid w:val="001A32A9"/>
    <w:rsid w:val="001A60C7"/>
    <w:rsid w:val="001A6B96"/>
    <w:rsid w:val="001A7F12"/>
    <w:rsid w:val="001B1AF8"/>
    <w:rsid w:val="001B1FB5"/>
    <w:rsid w:val="001B2979"/>
    <w:rsid w:val="001B41D5"/>
    <w:rsid w:val="001B4832"/>
    <w:rsid w:val="001B51D0"/>
    <w:rsid w:val="001B5570"/>
    <w:rsid w:val="001B5B25"/>
    <w:rsid w:val="001B7D39"/>
    <w:rsid w:val="001C0A6C"/>
    <w:rsid w:val="001C39A4"/>
    <w:rsid w:val="001C5643"/>
    <w:rsid w:val="001C6D21"/>
    <w:rsid w:val="001C7B93"/>
    <w:rsid w:val="001D1A36"/>
    <w:rsid w:val="001D4A4B"/>
    <w:rsid w:val="001D4FE5"/>
    <w:rsid w:val="001D5BCA"/>
    <w:rsid w:val="001D5C4D"/>
    <w:rsid w:val="001E0E1E"/>
    <w:rsid w:val="001E1ECE"/>
    <w:rsid w:val="001E48B6"/>
    <w:rsid w:val="001E6410"/>
    <w:rsid w:val="001E74D9"/>
    <w:rsid w:val="001F0133"/>
    <w:rsid w:val="001F2573"/>
    <w:rsid w:val="001F2E8B"/>
    <w:rsid w:val="001F35A5"/>
    <w:rsid w:val="001F3EB5"/>
    <w:rsid w:val="001F4201"/>
    <w:rsid w:val="001F48C4"/>
    <w:rsid w:val="001F4ED3"/>
    <w:rsid w:val="001F64A7"/>
    <w:rsid w:val="001F68F9"/>
    <w:rsid w:val="001F71AE"/>
    <w:rsid w:val="001F7BB9"/>
    <w:rsid w:val="00200BE3"/>
    <w:rsid w:val="00201400"/>
    <w:rsid w:val="0020215C"/>
    <w:rsid w:val="00206009"/>
    <w:rsid w:val="00210BDF"/>
    <w:rsid w:val="00211F29"/>
    <w:rsid w:val="002127B3"/>
    <w:rsid w:val="0021396F"/>
    <w:rsid w:val="00214CE1"/>
    <w:rsid w:val="00215058"/>
    <w:rsid w:val="002160EB"/>
    <w:rsid w:val="00216975"/>
    <w:rsid w:val="00217939"/>
    <w:rsid w:val="002302C8"/>
    <w:rsid w:val="00231A5E"/>
    <w:rsid w:val="00231E71"/>
    <w:rsid w:val="0023234F"/>
    <w:rsid w:val="00234FB5"/>
    <w:rsid w:val="002357E0"/>
    <w:rsid w:val="002363E6"/>
    <w:rsid w:val="00240F27"/>
    <w:rsid w:val="00241EBB"/>
    <w:rsid w:val="00242130"/>
    <w:rsid w:val="002451FF"/>
    <w:rsid w:val="0024711F"/>
    <w:rsid w:val="00250A6B"/>
    <w:rsid w:val="00254355"/>
    <w:rsid w:val="00254573"/>
    <w:rsid w:val="00256028"/>
    <w:rsid w:val="00256C4D"/>
    <w:rsid w:val="00264DB5"/>
    <w:rsid w:val="002651F0"/>
    <w:rsid w:val="00270688"/>
    <w:rsid w:val="002727FE"/>
    <w:rsid w:val="0027462C"/>
    <w:rsid w:val="002747F9"/>
    <w:rsid w:val="00275DD8"/>
    <w:rsid w:val="0028019C"/>
    <w:rsid w:val="00281FF4"/>
    <w:rsid w:val="00285AC5"/>
    <w:rsid w:val="002869DA"/>
    <w:rsid w:val="002901FB"/>
    <w:rsid w:val="00290354"/>
    <w:rsid w:val="002916BB"/>
    <w:rsid w:val="00291F1C"/>
    <w:rsid w:val="00292B0D"/>
    <w:rsid w:val="0029340B"/>
    <w:rsid w:val="00293E27"/>
    <w:rsid w:val="002956AE"/>
    <w:rsid w:val="002958BE"/>
    <w:rsid w:val="00297B09"/>
    <w:rsid w:val="002A0EDC"/>
    <w:rsid w:val="002A1B14"/>
    <w:rsid w:val="002A3B14"/>
    <w:rsid w:val="002A3CBF"/>
    <w:rsid w:val="002A4DCE"/>
    <w:rsid w:val="002A7DD3"/>
    <w:rsid w:val="002B012C"/>
    <w:rsid w:val="002B14F4"/>
    <w:rsid w:val="002B17FA"/>
    <w:rsid w:val="002B1D2A"/>
    <w:rsid w:val="002B2EDA"/>
    <w:rsid w:val="002B3F8A"/>
    <w:rsid w:val="002B4033"/>
    <w:rsid w:val="002B44E8"/>
    <w:rsid w:val="002B60A9"/>
    <w:rsid w:val="002B718E"/>
    <w:rsid w:val="002C113E"/>
    <w:rsid w:val="002C1D26"/>
    <w:rsid w:val="002C1F30"/>
    <w:rsid w:val="002C23FD"/>
    <w:rsid w:val="002C24E7"/>
    <w:rsid w:val="002C30AA"/>
    <w:rsid w:val="002C3708"/>
    <w:rsid w:val="002C44AA"/>
    <w:rsid w:val="002C45FC"/>
    <w:rsid w:val="002C6469"/>
    <w:rsid w:val="002C7498"/>
    <w:rsid w:val="002C75C2"/>
    <w:rsid w:val="002C7BD4"/>
    <w:rsid w:val="002D10F3"/>
    <w:rsid w:val="002D12D6"/>
    <w:rsid w:val="002D17AD"/>
    <w:rsid w:val="002D27F4"/>
    <w:rsid w:val="002D3CC9"/>
    <w:rsid w:val="002D51B0"/>
    <w:rsid w:val="002D5664"/>
    <w:rsid w:val="002D7691"/>
    <w:rsid w:val="002D7732"/>
    <w:rsid w:val="002D7863"/>
    <w:rsid w:val="002E199A"/>
    <w:rsid w:val="002E1B25"/>
    <w:rsid w:val="002E2BDB"/>
    <w:rsid w:val="002E3CC0"/>
    <w:rsid w:val="002E56D1"/>
    <w:rsid w:val="002E5791"/>
    <w:rsid w:val="002E6A19"/>
    <w:rsid w:val="002E7DC8"/>
    <w:rsid w:val="002F145C"/>
    <w:rsid w:val="002F42A8"/>
    <w:rsid w:val="002F490B"/>
    <w:rsid w:val="002F5004"/>
    <w:rsid w:val="002F5C55"/>
    <w:rsid w:val="00301211"/>
    <w:rsid w:val="0030128E"/>
    <w:rsid w:val="00303EB9"/>
    <w:rsid w:val="003044B7"/>
    <w:rsid w:val="003050FA"/>
    <w:rsid w:val="00305D0D"/>
    <w:rsid w:val="003060A4"/>
    <w:rsid w:val="0030657E"/>
    <w:rsid w:val="003106FE"/>
    <w:rsid w:val="00310985"/>
    <w:rsid w:val="003120D3"/>
    <w:rsid w:val="00313054"/>
    <w:rsid w:val="0032158F"/>
    <w:rsid w:val="0032161B"/>
    <w:rsid w:val="00323FA5"/>
    <w:rsid w:val="00326BC6"/>
    <w:rsid w:val="003278F5"/>
    <w:rsid w:val="003307C3"/>
    <w:rsid w:val="00333903"/>
    <w:rsid w:val="00333D60"/>
    <w:rsid w:val="003357DD"/>
    <w:rsid w:val="0033705A"/>
    <w:rsid w:val="00342317"/>
    <w:rsid w:val="00346013"/>
    <w:rsid w:val="0034715B"/>
    <w:rsid w:val="00347205"/>
    <w:rsid w:val="00347DB4"/>
    <w:rsid w:val="00351AF1"/>
    <w:rsid w:val="00352942"/>
    <w:rsid w:val="00352E56"/>
    <w:rsid w:val="00353A92"/>
    <w:rsid w:val="00353FD6"/>
    <w:rsid w:val="0035612E"/>
    <w:rsid w:val="0036244C"/>
    <w:rsid w:val="00362EE0"/>
    <w:rsid w:val="003635BA"/>
    <w:rsid w:val="003643EF"/>
    <w:rsid w:val="00364C9F"/>
    <w:rsid w:val="00365551"/>
    <w:rsid w:val="00365821"/>
    <w:rsid w:val="00365E6D"/>
    <w:rsid w:val="00367DBC"/>
    <w:rsid w:val="00370E21"/>
    <w:rsid w:val="00377487"/>
    <w:rsid w:val="00381130"/>
    <w:rsid w:val="0038275A"/>
    <w:rsid w:val="00385745"/>
    <w:rsid w:val="00385B9D"/>
    <w:rsid w:val="00387E33"/>
    <w:rsid w:val="0039195F"/>
    <w:rsid w:val="00391B68"/>
    <w:rsid w:val="00391E73"/>
    <w:rsid w:val="00392A51"/>
    <w:rsid w:val="003943D3"/>
    <w:rsid w:val="00395E4C"/>
    <w:rsid w:val="00397984"/>
    <w:rsid w:val="00397EB8"/>
    <w:rsid w:val="00397F85"/>
    <w:rsid w:val="003A02B2"/>
    <w:rsid w:val="003A2F55"/>
    <w:rsid w:val="003B03C5"/>
    <w:rsid w:val="003B367A"/>
    <w:rsid w:val="003B38A6"/>
    <w:rsid w:val="003B46B6"/>
    <w:rsid w:val="003B481D"/>
    <w:rsid w:val="003B7123"/>
    <w:rsid w:val="003C4D7F"/>
    <w:rsid w:val="003C5B35"/>
    <w:rsid w:val="003C7754"/>
    <w:rsid w:val="003D1F26"/>
    <w:rsid w:val="003D25E8"/>
    <w:rsid w:val="003D3F85"/>
    <w:rsid w:val="003D4C4F"/>
    <w:rsid w:val="003D7314"/>
    <w:rsid w:val="003D7F88"/>
    <w:rsid w:val="003E07C9"/>
    <w:rsid w:val="003E13E6"/>
    <w:rsid w:val="003E469D"/>
    <w:rsid w:val="003E585D"/>
    <w:rsid w:val="003E7766"/>
    <w:rsid w:val="003F07E1"/>
    <w:rsid w:val="003F1F98"/>
    <w:rsid w:val="003F55B0"/>
    <w:rsid w:val="003F5867"/>
    <w:rsid w:val="003F6939"/>
    <w:rsid w:val="0040034D"/>
    <w:rsid w:val="004003CB"/>
    <w:rsid w:val="00403633"/>
    <w:rsid w:val="00403AAF"/>
    <w:rsid w:val="00403F70"/>
    <w:rsid w:val="00404D9A"/>
    <w:rsid w:val="00405731"/>
    <w:rsid w:val="00406365"/>
    <w:rsid w:val="00407AE4"/>
    <w:rsid w:val="0041152F"/>
    <w:rsid w:val="00412073"/>
    <w:rsid w:val="0041361A"/>
    <w:rsid w:val="00414AFB"/>
    <w:rsid w:val="00416390"/>
    <w:rsid w:val="00420A7E"/>
    <w:rsid w:val="00421D42"/>
    <w:rsid w:val="0042500A"/>
    <w:rsid w:val="004261B9"/>
    <w:rsid w:val="00426F56"/>
    <w:rsid w:val="004275FC"/>
    <w:rsid w:val="004279A2"/>
    <w:rsid w:val="00432AC5"/>
    <w:rsid w:val="004339BA"/>
    <w:rsid w:val="0043586B"/>
    <w:rsid w:val="004365BE"/>
    <w:rsid w:val="004411A1"/>
    <w:rsid w:val="00441210"/>
    <w:rsid w:val="0044318A"/>
    <w:rsid w:val="0044466C"/>
    <w:rsid w:val="00445128"/>
    <w:rsid w:val="00445A35"/>
    <w:rsid w:val="00446FCF"/>
    <w:rsid w:val="004517BE"/>
    <w:rsid w:val="00451A57"/>
    <w:rsid w:val="00452304"/>
    <w:rsid w:val="00453693"/>
    <w:rsid w:val="00455BA8"/>
    <w:rsid w:val="004574EE"/>
    <w:rsid w:val="00457DB3"/>
    <w:rsid w:val="004645A6"/>
    <w:rsid w:val="00464832"/>
    <w:rsid w:val="00464FB6"/>
    <w:rsid w:val="00465CC8"/>
    <w:rsid w:val="0046635E"/>
    <w:rsid w:val="00466AFC"/>
    <w:rsid w:val="0046742E"/>
    <w:rsid w:val="0047256D"/>
    <w:rsid w:val="00472784"/>
    <w:rsid w:val="00472CFB"/>
    <w:rsid w:val="00472F98"/>
    <w:rsid w:val="00473DB9"/>
    <w:rsid w:val="004741F7"/>
    <w:rsid w:val="0047450D"/>
    <w:rsid w:val="004763F3"/>
    <w:rsid w:val="0048013B"/>
    <w:rsid w:val="0048073E"/>
    <w:rsid w:val="0048144B"/>
    <w:rsid w:val="004828B2"/>
    <w:rsid w:val="004861B9"/>
    <w:rsid w:val="00486E13"/>
    <w:rsid w:val="00487006"/>
    <w:rsid w:val="00490E30"/>
    <w:rsid w:val="00492D7E"/>
    <w:rsid w:val="004940F2"/>
    <w:rsid w:val="004962EC"/>
    <w:rsid w:val="004968BC"/>
    <w:rsid w:val="00496A45"/>
    <w:rsid w:val="004975C9"/>
    <w:rsid w:val="00497ADA"/>
    <w:rsid w:val="00497EFA"/>
    <w:rsid w:val="004A22E8"/>
    <w:rsid w:val="004A4C2E"/>
    <w:rsid w:val="004A579C"/>
    <w:rsid w:val="004B0E9F"/>
    <w:rsid w:val="004B1BD1"/>
    <w:rsid w:val="004B1C9F"/>
    <w:rsid w:val="004B251D"/>
    <w:rsid w:val="004B2EE3"/>
    <w:rsid w:val="004B5740"/>
    <w:rsid w:val="004B7579"/>
    <w:rsid w:val="004C04D3"/>
    <w:rsid w:val="004C0509"/>
    <w:rsid w:val="004C0B00"/>
    <w:rsid w:val="004C1C89"/>
    <w:rsid w:val="004C2FE3"/>
    <w:rsid w:val="004C4085"/>
    <w:rsid w:val="004C5F5E"/>
    <w:rsid w:val="004C5F79"/>
    <w:rsid w:val="004C7297"/>
    <w:rsid w:val="004C7B09"/>
    <w:rsid w:val="004D0A1A"/>
    <w:rsid w:val="004D21A7"/>
    <w:rsid w:val="004D49FF"/>
    <w:rsid w:val="004D5E23"/>
    <w:rsid w:val="004E16C2"/>
    <w:rsid w:val="004E2691"/>
    <w:rsid w:val="004E2B2D"/>
    <w:rsid w:val="004E3A97"/>
    <w:rsid w:val="004E58A7"/>
    <w:rsid w:val="004E6105"/>
    <w:rsid w:val="004E657D"/>
    <w:rsid w:val="004E7916"/>
    <w:rsid w:val="004E7D13"/>
    <w:rsid w:val="004F0608"/>
    <w:rsid w:val="004F2475"/>
    <w:rsid w:val="004F28EC"/>
    <w:rsid w:val="004F3C9B"/>
    <w:rsid w:val="004F555E"/>
    <w:rsid w:val="004F5813"/>
    <w:rsid w:val="005035A6"/>
    <w:rsid w:val="00503C85"/>
    <w:rsid w:val="00504843"/>
    <w:rsid w:val="00505993"/>
    <w:rsid w:val="005061CE"/>
    <w:rsid w:val="005065FA"/>
    <w:rsid w:val="005067D6"/>
    <w:rsid w:val="0050779B"/>
    <w:rsid w:val="00507D87"/>
    <w:rsid w:val="005123E2"/>
    <w:rsid w:val="00512AD9"/>
    <w:rsid w:val="0051419D"/>
    <w:rsid w:val="00515ABA"/>
    <w:rsid w:val="00515C3B"/>
    <w:rsid w:val="0051778D"/>
    <w:rsid w:val="00517DE4"/>
    <w:rsid w:val="0052018D"/>
    <w:rsid w:val="0052053A"/>
    <w:rsid w:val="00520823"/>
    <w:rsid w:val="00524367"/>
    <w:rsid w:val="005243DB"/>
    <w:rsid w:val="0052513B"/>
    <w:rsid w:val="00527A48"/>
    <w:rsid w:val="0053289B"/>
    <w:rsid w:val="0053490B"/>
    <w:rsid w:val="005365D4"/>
    <w:rsid w:val="005371CD"/>
    <w:rsid w:val="00542259"/>
    <w:rsid w:val="00542289"/>
    <w:rsid w:val="00545120"/>
    <w:rsid w:val="00551D04"/>
    <w:rsid w:val="005522D4"/>
    <w:rsid w:val="00562C3B"/>
    <w:rsid w:val="00562D79"/>
    <w:rsid w:val="00564137"/>
    <w:rsid w:val="00564DDA"/>
    <w:rsid w:val="00566D5D"/>
    <w:rsid w:val="005679DD"/>
    <w:rsid w:val="005710C4"/>
    <w:rsid w:val="00571330"/>
    <w:rsid w:val="005731DE"/>
    <w:rsid w:val="00574B67"/>
    <w:rsid w:val="00576622"/>
    <w:rsid w:val="00576F47"/>
    <w:rsid w:val="00577C7D"/>
    <w:rsid w:val="00581482"/>
    <w:rsid w:val="00581F4D"/>
    <w:rsid w:val="005830E8"/>
    <w:rsid w:val="005834EB"/>
    <w:rsid w:val="00583F21"/>
    <w:rsid w:val="005841AC"/>
    <w:rsid w:val="0059000B"/>
    <w:rsid w:val="00592416"/>
    <w:rsid w:val="005925CD"/>
    <w:rsid w:val="00592D9F"/>
    <w:rsid w:val="00594730"/>
    <w:rsid w:val="005962E7"/>
    <w:rsid w:val="005A17FC"/>
    <w:rsid w:val="005A191C"/>
    <w:rsid w:val="005A1F54"/>
    <w:rsid w:val="005A35F7"/>
    <w:rsid w:val="005A48DB"/>
    <w:rsid w:val="005A6C4E"/>
    <w:rsid w:val="005A7DC7"/>
    <w:rsid w:val="005B34BF"/>
    <w:rsid w:val="005B395B"/>
    <w:rsid w:val="005B5068"/>
    <w:rsid w:val="005B6198"/>
    <w:rsid w:val="005B752A"/>
    <w:rsid w:val="005B76B5"/>
    <w:rsid w:val="005C283E"/>
    <w:rsid w:val="005C2CA2"/>
    <w:rsid w:val="005C2CCA"/>
    <w:rsid w:val="005C3F7B"/>
    <w:rsid w:val="005C4074"/>
    <w:rsid w:val="005C472B"/>
    <w:rsid w:val="005C77E2"/>
    <w:rsid w:val="005D395A"/>
    <w:rsid w:val="005D4E33"/>
    <w:rsid w:val="005D4F86"/>
    <w:rsid w:val="005D5F51"/>
    <w:rsid w:val="005D716A"/>
    <w:rsid w:val="005D77F8"/>
    <w:rsid w:val="005E03EA"/>
    <w:rsid w:val="005E07C5"/>
    <w:rsid w:val="005E0A92"/>
    <w:rsid w:val="005E16E5"/>
    <w:rsid w:val="005E2359"/>
    <w:rsid w:val="005E2720"/>
    <w:rsid w:val="005E34EC"/>
    <w:rsid w:val="005E7332"/>
    <w:rsid w:val="005E7FC7"/>
    <w:rsid w:val="005F1CF2"/>
    <w:rsid w:val="005F3927"/>
    <w:rsid w:val="005F7B5C"/>
    <w:rsid w:val="0060058D"/>
    <w:rsid w:val="006050D8"/>
    <w:rsid w:val="00607B54"/>
    <w:rsid w:val="00611210"/>
    <w:rsid w:val="006205FF"/>
    <w:rsid w:val="00620FDE"/>
    <w:rsid w:val="00621E08"/>
    <w:rsid w:val="0062325C"/>
    <w:rsid w:val="006249EE"/>
    <w:rsid w:val="00625D2B"/>
    <w:rsid w:val="00627122"/>
    <w:rsid w:val="0062719B"/>
    <w:rsid w:val="00627BE9"/>
    <w:rsid w:val="0063089B"/>
    <w:rsid w:val="00633C3F"/>
    <w:rsid w:val="00634599"/>
    <w:rsid w:val="0063475D"/>
    <w:rsid w:val="0063654E"/>
    <w:rsid w:val="0064216F"/>
    <w:rsid w:val="006425AE"/>
    <w:rsid w:val="006426AD"/>
    <w:rsid w:val="00644079"/>
    <w:rsid w:val="00646DC2"/>
    <w:rsid w:val="00647753"/>
    <w:rsid w:val="00647FB6"/>
    <w:rsid w:val="006509A7"/>
    <w:rsid w:val="00651CB2"/>
    <w:rsid w:val="00655E65"/>
    <w:rsid w:val="0065633C"/>
    <w:rsid w:val="006636AA"/>
    <w:rsid w:val="006655BD"/>
    <w:rsid w:val="00666C7A"/>
    <w:rsid w:val="00667960"/>
    <w:rsid w:val="006679B8"/>
    <w:rsid w:val="006700F8"/>
    <w:rsid w:val="006703AE"/>
    <w:rsid w:val="00671A0A"/>
    <w:rsid w:val="00672529"/>
    <w:rsid w:val="0067562A"/>
    <w:rsid w:val="00676F7F"/>
    <w:rsid w:val="00680707"/>
    <w:rsid w:val="0068074A"/>
    <w:rsid w:val="006814F6"/>
    <w:rsid w:val="00681A99"/>
    <w:rsid w:val="0068577A"/>
    <w:rsid w:val="00686E0F"/>
    <w:rsid w:val="006927DC"/>
    <w:rsid w:val="00694A58"/>
    <w:rsid w:val="00695AAA"/>
    <w:rsid w:val="00695D07"/>
    <w:rsid w:val="00697B2C"/>
    <w:rsid w:val="006A32F5"/>
    <w:rsid w:val="006A4574"/>
    <w:rsid w:val="006B099F"/>
    <w:rsid w:val="006B2F75"/>
    <w:rsid w:val="006B54E8"/>
    <w:rsid w:val="006B6D73"/>
    <w:rsid w:val="006B7D38"/>
    <w:rsid w:val="006C05B6"/>
    <w:rsid w:val="006C0B6E"/>
    <w:rsid w:val="006C16BD"/>
    <w:rsid w:val="006C1931"/>
    <w:rsid w:val="006C1EC1"/>
    <w:rsid w:val="006C2511"/>
    <w:rsid w:val="006C48D6"/>
    <w:rsid w:val="006D02B6"/>
    <w:rsid w:val="006D0791"/>
    <w:rsid w:val="006D0EC6"/>
    <w:rsid w:val="006D1CE2"/>
    <w:rsid w:val="006D5F73"/>
    <w:rsid w:val="006D68B7"/>
    <w:rsid w:val="006D7D9F"/>
    <w:rsid w:val="006E08F2"/>
    <w:rsid w:val="006E36A3"/>
    <w:rsid w:val="006E4809"/>
    <w:rsid w:val="006E57C3"/>
    <w:rsid w:val="006E73AA"/>
    <w:rsid w:val="006F0083"/>
    <w:rsid w:val="006F0262"/>
    <w:rsid w:val="006F24D6"/>
    <w:rsid w:val="006F31D4"/>
    <w:rsid w:val="006F51A6"/>
    <w:rsid w:val="006F51C7"/>
    <w:rsid w:val="006F5238"/>
    <w:rsid w:val="006F5F6B"/>
    <w:rsid w:val="006F6469"/>
    <w:rsid w:val="006F73C0"/>
    <w:rsid w:val="00700207"/>
    <w:rsid w:val="007009AD"/>
    <w:rsid w:val="00702221"/>
    <w:rsid w:val="00703243"/>
    <w:rsid w:val="00703570"/>
    <w:rsid w:val="00711906"/>
    <w:rsid w:val="00712D0E"/>
    <w:rsid w:val="00714523"/>
    <w:rsid w:val="00720507"/>
    <w:rsid w:val="00720B59"/>
    <w:rsid w:val="00722B67"/>
    <w:rsid w:val="00723AE9"/>
    <w:rsid w:val="007240A4"/>
    <w:rsid w:val="007241EF"/>
    <w:rsid w:val="007255DA"/>
    <w:rsid w:val="007261BD"/>
    <w:rsid w:val="0072690C"/>
    <w:rsid w:val="00727F10"/>
    <w:rsid w:val="007317D4"/>
    <w:rsid w:val="0073422E"/>
    <w:rsid w:val="007348F9"/>
    <w:rsid w:val="00734DAE"/>
    <w:rsid w:val="0073516D"/>
    <w:rsid w:val="007358EB"/>
    <w:rsid w:val="00736781"/>
    <w:rsid w:val="00740378"/>
    <w:rsid w:val="0074057B"/>
    <w:rsid w:val="00740CA2"/>
    <w:rsid w:val="00741886"/>
    <w:rsid w:val="00741BF0"/>
    <w:rsid w:val="00742851"/>
    <w:rsid w:val="00742C7C"/>
    <w:rsid w:val="00745D8C"/>
    <w:rsid w:val="007510BB"/>
    <w:rsid w:val="00752CE3"/>
    <w:rsid w:val="0075428B"/>
    <w:rsid w:val="00756B77"/>
    <w:rsid w:val="00761817"/>
    <w:rsid w:val="00761C2B"/>
    <w:rsid w:val="00762160"/>
    <w:rsid w:val="007624DE"/>
    <w:rsid w:val="007626C1"/>
    <w:rsid w:val="0076284B"/>
    <w:rsid w:val="00764A50"/>
    <w:rsid w:val="00764C51"/>
    <w:rsid w:val="007726C0"/>
    <w:rsid w:val="00775592"/>
    <w:rsid w:val="007755A5"/>
    <w:rsid w:val="0078005D"/>
    <w:rsid w:val="0078045D"/>
    <w:rsid w:val="00781667"/>
    <w:rsid w:val="00782DBF"/>
    <w:rsid w:val="007848AF"/>
    <w:rsid w:val="00786D9C"/>
    <w:rsid w:val="00786E54"/>
    <w:rsid w:val="007876D2"/>
    <w:rsid w:val="00790224"/>
    <w:rsid w:val="00790CBF"/>
    <w:rsid w:val="007914D7"/>
    <w:rsid w:val="007919C2"/>
    <w:rsid w:val="00792F1B"/>
    <w:rsid w:val="00793BBF"/>
    <w:rsid w:val="007947C5"/>
    <w:rsid w:val="00795E6B"/>
    <w:rsid w:val="00796602"/>
    <w:rsid w:val="00796F80"/>
    <w:rsid w:val="007A3B25"/>
    <w:rsid w:val="007A418B"/>
    <w:rsid w:val="007A4B80"/>
    <w:rsid w:val="007A67A4"/>
    <w:rsid w:val="007A68A5"/>
    <w:rsid w:val="007A7735"/>
    <w:rsid w:val="007B0A01"/>
    <w:rsid w:val="007B5B29"/>
    <w:rsid w:val="007B5F70"/>
    <w:rsid w:val="007B76CD"/>
    <w:rsid w:val="007B7BFF"/>
    <w:rsid w:val="007B7E37"/>
    <w:rsid w:val="007C47FC"/>
    <w:rsid w:val="007C5BF4"/>
    <w:rsid w:val="007D3CD8"/>
    <w:rsid w:val="007D5C68"/>
    <w:rsid w:val="007D5F98"/>
    <w:rsid w:val="007D6430"/>
    <w:rsid w:val="007E0EC1"/>
    <w:rsid w:val="007E2105"/>
    <w:rsid w:val="007E2116"/>
    <w:rsid w:val="007E34F1"/>
    <w:rsid w:val="007E467B"/>
    <w:rsid w:val="007E76C3"/>
    <w:rsid w:val="007F3667"/>
    <w:rsid w:val="007F6422"/>
    <w:rsid w:val="007F67B4"/>
    <w:rsid w:val="007F7B89"/>
    <w:rsid w:val="00801F1C"/>
    <w:rsid w:val="008021B2"/>
    <w:rsid w:val="00804F82"/>
    <w:rsid w:val="00805232"/>
    <w:rsid w:val="0080659A"/>
    <w:rsid w:val="00807C57"/>
    <w:rsid w:val="0081279D"/>
    <w:rsid w:val="008130D7"/>
    <w:rsid w:val="0082076F"/>
    <w:rsid w:val="00822B09"/>
    <w:rsid w:val="00823299"/>
    <w:rsid w:val="00823F66"/>
    <w:rsid w:val="0082425D"/>
    <w:rsid w:val="00825798"/>
    <w:rsid w:val="00825A50"/>
    <w:rsid w:val="00825FC5"/>
    <w:rsid w:val="00827509"/>
    <w:rsid w:val="008279D5"/>
    <w:rsid w:val="008306B1"/>
    <w:rsid w:val="00832103"/>
    <w:rsid w:val="0083338F"/>
    <w:rsid w:val="00834D78"/>
    <w:rsid w:val="00835208"/>
    <w:rsid w:val="008352A7"/>
    <w:rsid w:val="00837453"/>
    <w:rsid w:val="0084227B"/>
    <w:rsid w:val="00842381"/>
    <w:rsid w:val="008432A6"/>
    <w:rsid w:val="00844703"/>
    <w:rsid w:val="008456A5"/>
    <w:rsid w:val="00845908"/>
    <w:rsid w:val="00847975"/>
    <w:rsid w:val="00850A59"/>
    <w:rsid w:val="00851D1F"/>
    <w:rsid w:val="00852AAB"/>
    <w:rsid w:val="00852F44"/>
    <w:rsid w:val="0085578C"/>
    <w:rsid w:val="00857AF4"/>
    <w:rsid w:val="0086167E"/>
    <w:rsid w:val="00865F26"/>
    <w:rsid w:val="008674F9"/>
    <w:rsid w:val="0087247C"/>
    <w:rsid w:val="00872E7C"/>
    <w:rsid w:val="00873D3E"/>
    <w:rsid w:val="00873F2A"/>
    <w:rsid w:val="00876810"/>
    <w:rsid w:val="00877397"/>
    <w:rsid w:val="00882C6E"/>
    <w:rsid w:val="00884896"/>
    <w:rsid w:val="00884F66"/>
    <w:rsid w:val="008874CF"/>
    <w:rsid w:val="00887578"/>
    <w:rsid w:val="00892810"/>
    <w:rsid w:val="0089775C"/>
    <w:rsid w:val="008A6379"/>
    <w:rsid w:val="008A69A3"/>
    <w:rsid w:val="008A6BD2"/>
    <w:rsid w:val="008A7D5F"/>
    <w:rsid w:val="008B585F"/>
    <w:rsid w:val="008B7B8C"/>
    <w:rsid w:val="008C1112"/>
    <w:rsid w:val="008C1991"/>
    <w:rsid w:val="008C19B9"/>
    <w:rsid w:val="008C3556"/>
    <w:rsid w:val="008C5FD6"/>
    <w:rsid w:val="008D15C2"/>
    <w:rsid w:val="008D21C2"/>
    <w:rsid w:val="008D34E6"/>
    <w:rsid w:val="008D5505"/>
    <w:rsid w:val="008D566F"/>
    <w:rsid w:val="008E2926"/>
    <w:rsid w:val="008E4983"/>
    <w:rsid w:val="008E628A"/>
    <w:rsid w:val="008E6F5B"/>
    <w:rsid w:val="008E7EA8"/>
    <w:rsid w:val="008F04B2"/>
    <w:rsid w:val="008F0CCD"/>
    <w:rsid w:val="008F13F8"/>
    <w:rsid w:val="008F2359"/>
    <w:rsid w:val="008F35F3"/>
    <w:rsid w:val="008F5532"/>
    <w:rsid w:val="008F5E4B"/>
    <w:rsid w:val="00900C31"/>
    <w:rsid w:val="00902BD5"/>
    <w:rsid w:val="0090478A"/>
    <w:rsid w:val="00904E5E"/>
    <w:rsid w:val="00906D6F"/>
    <w:rsid w:val="00906D71"/>
    <w:rsid w:val="00910790"/>
    <w:rsid w:val="0091129C"/>
    <w:rsid w:val="00912ADB"/>
    <w:rsid w:val="00912BFD"/>
    <w:rsid w:val="009144A3"/>
    <w:rsid w:val="0091647D"/>
    <w:rsid w:val="00916F4C"/>
    <w:rsid w:val="00917A71"/>
    <w:rsid w:val="00917BC8"/>
    <w:rsid w:val="009217BF"/>
    <w:rsid w:val="00921E45"/>
    <w:rsid w:val="009247B8"/>
    <w:rsid w:val="00926B7C"/>
    <w:rsid w:val="009274E8"/>
    <w:rsid w:val="00930D18"/>
    <w:rsid w:val="00931646"/>
    <w:rsid w:val="00931D9C"/>
    <w:rsid w:val="009322C8"/>
    <w:rsid w:val="009323B8"/>
    <w:rsid w:val="009333FA"/>
    <w:rsid w:val="009339C2"/>
    <w:rsid w:val="00934B46"/>
    <w:rsid w:val="00936A9B"/>
    <w:rsid w:val="00937275"/>
    <w:rsid w:val="00941C20"/>
    <w:rsid w:val="009427B0"/>
    <w:rsid w:val="0094412C"/>
    <w:rsid w:val="0094575B"/>
    <w:rsid w:val="00946BE8"/>
    <w:rsid w:val="009521B9"/>
    <w:rsid w:val="009527B6"/>
    <w:rsid w:val="00954B25"/>
    <w:rsid w:val="00954FA3"/>
    <w:rsid w:val="0095587D"/>
    <w:rsid w:val="00960CF4"/>
    <w:rsid w:val="0096198A"/>
    <w:rsid w:val="0096225B"/>
    <w:rsid w:val="00966A1F"/>
    <w:rsid w:val="00972ED8"/>
    <w:rsid w:val="00975AB8"/>
    <w:rsid w:val="00981639"/>
    <w:rsid w:val="00981E2E"/>
    <w:rsid w:val="009829FF"/>
    <w:rsid w:val="0098663A"/>
    <w:rsid w:val="00986DF5"/>
    <w:rsid w:val="00987384"/>
    <w:rsid w:val="009876EB"/>
    <w:rsid w:val="00990310"/>
    <w:rsid w:val="00992F66"/>
    <w:rsid w:val="009934B8"/>
    <w:rsid w:val="0099368F"/>
    <w:rsid w:val="00994BE5"/>
    <w:rsid w:val="00996976"/>
    <w:rsid w:val="00996A1A"/>
    <w:rsid w:val="00996E06"/>
    <w:rsid w:val="00997CD0"/>
    <w:rsid w:val="009A0003"/>
    <w:rsid w:val="009A300C"/>
    <w:rsid w:val="009A4244"/>
    <w:rsid w:val="009A48DE"/>
    <w:rsid w:val="009A7AB0"/>
    <w:rsid w:val="009B216C"/>
    <w:rsid w:val="009B29A4"/>
    <w:rsid w:val="009B73C4"/>
    <w:rsid w:val="009C0D4B"/>
    <w:rsid w:val="009C1267"/>
    <w:rsid w:val="009C1433"/>
    <w:rsid w:val="009C2588"/>
    <w:rsid w:val="009C298D"/>
    <w:rsid w:val="009C4DD4"/>
    <w:rsid w:val="009C5BE2"/>
    <w:rsid w:val="009C6231"/>
    <w:rsid w:val="009C689D"/>
    <w:rsid w:val="009C783A"/>
    <w:rsid w:val="009C78DE"/>
    <w:rsid w:val="009C7962"/>
    <w:rsid w:val="009D070D"/>
    <w:rsid w:val="009D162E"/>
    <w:rsid w:val="009D3B4B"/>
    <w:rsid w:val="009D5C72"/>
    <w:rsid w:val="009E0E56"/>
    <w:rsid w:val="009E10CA"/>
    <w:rsid w:val="009E310D"/>
    <w:rsid w:val="009E7A54"/>
    <w:rsid w:val="00A0018A"/>
    <w:rsid w:val="00A002B2"/>
    <w:rsid w:val="00A0513E"/>
    <w:rsid w:val="00A0614D"/>
    <w:rsid w:val="00A06D5B"/>
    <w:rsid w:val="00A1107E"/>
    <w:rsid w:val="00A11ED9"/>
    <w:rsid w:val="00A13090"/>
    <w:rsid w:val="00A16E53"/>
    <w:rsid w:val="00A217F7"/>
    <w:rsid w:val="00A22B81"/>
    <w:rsid w:val="00A24B7E"/>
    <w:rsid w:val="00A24DF1"/>
    <w:rsid w:val="00A2609D"/>
    <w:rsid w:val="00A2653F"/>
    <w:rsid w:val="00A268BA"/>
    <w:rsid w:val="00A269F1"/>
    <w:rsid w:val="00A26ADD"/>
    <w:rsid w:val="00A2737B"/>
    <w:rsid w:val="00A33E8D"/>
    <w:rsid w:val="00A3439B"/>
    <w:rsid w:val="00A34D73"/>
    <w:rsid w:val="00A34FC7"/>
    <w:rsid w:val="00A35044"/>
    <w:rsid w:val="00A353FA"/>
    <w:rsid w:val="00A36F9E"/>
    <w:rsid w:val="00A37BD2"/>
    <w:rsid w:val="00A40FB4"/>
    <w:rsid w:val="00A4144A"/>
    <w:rsid w:val="00A432CD"/>
    <w:rsid w:val="00A439E3"/>
    <w:rsid w:val="00A44F9E"/>
    <w:rsid w:val="00A45877"/>
    <w:rsid w:val="00A461B9"/>
    <w:rsid w:val="00A46827"/>
    <w:rsid w:val="00A472F2"/>
    <w:rsid w:val="00A50642"/>
    <w:rsid w:val="00A515CF"/>
    <w:rsid w:val="00A51E89"/>
    <w:rsid w:val="00A52A47"/>
    <w:rsid w:val="00A52CFA"/>
    <w:rsid w:val="00A52D31"/>
    <w:rsid w:val="00A52DD8"/>
    <w:rsid w:val="00A541C8"/>
    <w:rsid w:val="00A557F9"/>
    <w:rsid w:val="00A56259"/>
    <w:rsid w:val="00A57DA5"/>
    <w:rsid w:val="00A62279"/>
    <w:rsid w:val="00A62576"/>
    <w:rsid w:val="00A63C92"/>
    <w:rsid w:val="00A63ECD"/>
    <w:rsid w:val="00A65CE0"/>
    <w:rsid w:val="00A65E13"/>
    <w:rsid w:val="00A662A4"/>
    <w:rsid w:val="00A672F2"/>
    <w:rsid w:val="00A677B6"/>
    <w:rsid w:val="00A70B20"/>
    <w:rsid w:val="00A71367"/>
    <w:rsid w:val="00A72367"/>
    <w:rsid w:val="00A723C1"/>
    <w:rsid w:val="00A72622"/>
    <w:rsid w:val="00A73B9A"/>
    <w:rsid w:val="00A76D6D"/>
    <w:rsid w:val="00A76F97"/>
    <w:rsid w:val="00A80649"/>
    <w:rsid w:val="00A81004"/>
    <w:rsid w:val="00A86194"/>
    <w:rsid w:val="00A8733E"/>
    <w:rsid w:val="00A87C3D"/>
    <w:rsid w:val="00A90BA0"/>
    <w:rsid w:val="00A91868"/>
    <w:rsid w:val="00A92AE2"/>
    <w:rsid w:val="00A92D71"/>
    <w:rsid w:val="00A95F7B"/>
    <w:rsid w:val="00A972AA"/>
    <w:rsid w:val="00AA1132"/>
    <w:rsid w:val="00AA17E0"/>
    <w:rsid w:val="00AA29A3"/>
    <w:rsid w:val="00AA44CC"/>
    <w:rsid w:val="00AA462D"/>
    <w:rsid w:val="00AA5962"/>
    <w:rsid w:val="00AB1418"/>
    <w:rsid w:val="00AB54BF"/>
    <w:rsid w:val="00AB54D7"/>
    <w:rsid w:val="00AB5E8C"/>
    <w:rsid w:val="00AB5FFB"/>
    <w:rsid w:val="00AB717D"/>
    <w:rsid w:val="00AC0E51"/>
    <w:rsid w:val="00AC4581"/>
    <w:rsid w:val="00AC5CFE"/>
    <w:rsid w:val="00AD1DD9"/>
    <w:rsid w:val="00AD3CEA"/>
    <w:rsid w:val="00AD3D23"/>
    <w:rsid w:val="00AD615F"/>
    <w:rsid w:val="00AD63F7"/>
    <w:rsid w:val="00AD79C1"/>
    <w:rsid w:val="00AE1F35"/>
    <w:rsid w:val="00AE2FF2"/>
    <w:rsid w:val="00AE466E"/>
    <w:rsid w:val="00AE6736"/>
    <w:rsid w:val="00AF21C6"/>
    <w:rsid w:val="00AF3286"/>
    <w:rsid w:val="00AF49D3"/>
    <w:rsid w:val="00AF4DCA"/>
    <w:rsid w:val="00AF5D38"/>
    <w:rsid w:val="00B00853"/>
    <w:rsid w:val="00B02145"/>
    <w:rsid w:val="00B03325"/>
    <w:rsid w:val="00B0363F"/>
    <w:rsid w:val="00B04A8A"/>
    <w:rsid w:val="00B16B2B"/>
    <w:rsid w:val="00B16B58"/>
    <w:rsid w:val="00B17F19"/>
    <w:rsid w:val="00B20746"/>
    <w:rsid w:val="00B20DAD"/>
    <w:rsid w:val="00B228A4"/>
    <w:rsid w:val="00B25263"/>
    <w:rsid w:val="00B25703"/>
    <w:rsid w:val="00B25DCB"/>
    <w:rsid w:val="00B27C75"/>
    <w:rsid w:val="00B33A3A"/>
    <w:rsid w:val="00B36636"/>
    <w:rsid w:val="00B37A2A"/>
    <w:rsid w:val="00B409AC"/>
    <w:rsid w:val="00B4146A"/>
    <w:rsid w:val="00B43E88"/>
    <w:rsid w:val="00B46C58"/>
    <w:rsid w:val="00B4745B"/>
    <w:rsid w:val="00B47F09"/>
    <w:rsid w:val="00B500B2"/>
    <w:rsid w:val="00B5175A"/>
    <w:rsid w:val="00B51DC4"/>
    <w:rsid w:val="00B54940"/>
    <w:rsid w:val="00B5552F"/>
    <w:rsid w:val="00B56A26"/>
    <w:rsid w:val="00B61822"/>
    <w:rsid w:val="00B61D68"/>
    <w:rsid w:val="00B620C3"/>
    <w:rsid w:val="00B64063"/>
    <w:rsid w:val="00B65C72"/>
    <w:rsid w:val="00B67822"/>
    <w:rsid w:val="00B70C75"/>
    <w:rsid w:val="00B73591"/>
    <w:rsid w:val="00B77F7E"/>
    <w:rsid w:val="00B8131A"/>
    <w:rsid w:val="00B8146B"/>
    <w:rsid w:val="00B8368F"/>
    <w:rsid w:val="00B84A72"/>
    <w:rsid w:val="00B857C2"/>
    <w:rsid w:val="00B90FBE"/>
    <w:rsid w:val="00B91957"/>
    <w:rsid w:val="00B92119"/>
    <w:rsid w:val="00B9272A"/>
    <w:rsid w:val="00B93808"/>
    <w:rsid w:val="00B94B74"/>
    <w:rsid w:val="00B94FD0"/>
    <w:rsid w:val="00B956FC"/>
    <w:rsid w:val="00B96982"/>
    <w:rsid w:val="00BA3AC8"/>
    <w:rsid w:val="00BA4C88"/>
    <w:rsid w:val="00BA52F6"/>
    <w:rsid w:val="00BA5643"/>
    <w:rsid w:val="00BA77C0"/>
    <w:rsid w:val="00BB1304"/>
    <w:rsid w:val="00BB5022"/>
    <w:rsid w:val="00BB584B"/>
    <w:rsid w:val="00BB6706"/>
    <w:rsid w:val="00BC13AB"/>
    <w:rsid w:val="00BC2193"/>
    <w:rsid w:val="00BC4E2C"/>
    <w:rsid w:val="00BD41F0"/>
    <w:rsid w:val="00BD511D"/>
    <w:rsid w:val="00BD7310"/>
    <w:rsid w:val="00BE14FE"/>
    <w:rsid w:val="00BE408F"/>
    <w:rsid w:val="00BE6AC6"/>
    <w:rsid w:val="00BE7B60"/>
    <w:rsid w:val="00BF17E2"/>
    <w:rsid w:val="00BF1E0F"/>
    <w:rsid w:val="00BF254B"/>
    <w:rsid w:val="00BF4459"/>
    <w:rsid w:val="00BF73A0"/>
    <w:rsid w:val="00C00903"/>
    <w:rsid w:val="00C0344E"/>
    <w:rsid w:val="00C047BE"/>
    <w:rsid w:val="00C05DFF"/>
    <w:rsid w:val="00C078B2"/>
    <w:rsid w:val="00C10A4C"/>
    <w:rsid w:val="00C10E95"/>
    <w:rsid w:val="00C11C09"/>
    <w:rsid w:val="00C165E5"/>
    <w:rsid w:val="00C16C40"/>
    <w:rsid w:val="00C16F27"/>
    <w:rsid w:val="00C22216"/>
    <w:rsid w:val="00C2259C"/>
    <w:rsid w:val="00C229FB"/>
    <w:rsid w:val="00C26358"/>
    <w:rsid w:val="00C27F8F"/>
    <w:rsid w:val="00C31491"/>
    <w:rsid w:val="00C31707"/>
    <w:rsid w:val="00C32882"/>
    <w:rsid w:val="00C32E62"/>
    <w:rsid w:val="00C33A07"/>
    <w:rsid w:val="00C37635"/>
    <w:rsid w:val="00C378E8"/>
    <w:rsid w:val="00C40C64"/>
    <w:rsid w:val="00C41165"/>
    <w:rsid w:val="00C41B1B"/>
    <w:rsid w:val="00C42EDA"/>
    <w:rsid w:val="00C44ED6"/>
    <w:rsid w:val="00C462A5"/>
    <w:rsid w:val="00C51DC6"/>
    <w:rsid w:val="00C53DF4"/>
    <w:rsid w:val="00C55860"/>
    <w:rsid w:val="00C564BD"/>
    <w:rsid w:val="00C5750D"/>
    <w:rsid w:val="00C60566"/>
    <w:rsid w:val="00C62709"/>
    <w:rsid w:val="00C63EB9"/>
    <w:rsid w:val="00C67CD7"/>
    <w:rsid w:val="00C7032F"/>
    <w:rsid w:val="00C72E27"/>
    <w:rsid w:val="00C738FE"/>
    <w:rsid w:val="00C773CD"/>
    <w:rsid w:val="00C8060F"/>
    <w:rsid w:val="00C82465"/>
    <w:rsid w:val="00C8252D"/>
    <w:rsid w:val="00C82A59"/>
    <w:rsid w:val="00C8445F"/>
    <w:rsid w:val="00C869E0"/>
    <w:rsid w:val="00C86C4F"/>
    <w:rsid w:val="00C87610"/>
    <w:rsid w:val="00C90530"/>
    <w:rsid w:val="00C92393"/>
    <w:rsid w:val="00C94B89"/>
    <w:rsid w:val="00C94CB0"/>
    <w:rsid w:val="00C95272"/>
    <w:rsid w:val="00C97B11"/>
    <w:rsid w:val="00CA2462"/>
    <w:rsid w:val="00CA2ADF"/>
    <w:rsid w:val="00CA46C9"/>
    <w:rsid w:val="00CA798E"/>
    <w:rsid w:val="00CB03C1"/>
    <w:rsid w:val="00CB255F"/>
    <w:rsid w:val="00CB3420"/>
    <w:rsid w:val="00CB442A"/>
    <w:rsid w:val="00CB4FD5"/>
    <w:rsid w:val="00CB66C3"/>
    <w:rsid w:val="00CB6C0B"/>
    <w:rsid w:val="00CC008E"/>
    <w:rsid w:val="00CC3DFE"/>
    <w:rsid w:val="00CC4C94"/>
    <w:rsid w:val="00CC5916"/>
    <w:rsid w:val="00CC6006"/>
    <w:rsid w:val="00CC7E2A"/>
    <w:rsid w:val="00CD185B"/>
    <w:rsid w:val="00CD1B78"/>
    <w:rsid w:val="00CD2C05"/>
    <w:rsid w:val="00CD2D08"/>
    <w:rsid w:val="00CD30D7"/>
    <w:rsid w:val="00CD3AE2"/>
    <w:rsid w:val="00CD614E"/>
    <w:rsid w:val="00CD6A57"/>
    <w:rsid w:val="00CE05B5"/>
    <w:rsid w:val="00CE4BAC"/>
    <w:rsid w:val="00CE5FAD"/>
    <w:rsid w:val="00CE6AF8"/>
    <w:rsid w:val="00CF1192"/>
    <w:rsid w:val="00CF2AF6"/>
    <w:rsid w:val="00CF58E2"/>
    <w:rsid w:val="00D00208"/>
    <w:rsid w:val="00D062FE"/>
    <w:rsid w:val="00D10B15"/>
    <w:rsid w:val="00D159D1"/>
    <w:rsid w:val="00D1618C"/>
    <w:rsid w:val="00D161BA"/>
    <w:rsid w:val="00D16332"/>
    <w:rsid w:val="00D17495"/>
    <w:rsid w:val="00D20C45"/>
    <w:rsid w:val="00D22839"/>
    <w:rsid w:val="00D2674D"/>
    <w:rsid w:val="00D26D90"/>
    <w:rsid w:val="00D30985"/>
    <w:rsid w:val="00D311A5"/>
    <w:rsid w:val="00D311EF"/>
    <w:rsid w:val="00D332AF"/>
    <w:rsid w:val="00D35284"/>
    <w:rsid w:val="00D36A55"/>
    <w:rsid w:val="00D42F67"/>
    <w:rsid w:val="00D446C9"/>
    <w:rsid w:val="00D44AF2"/>
    <w:rsid w:val="00D44BA5"/>
    <w:rsid w:val="00D44C91"/>
    <w:rsid w:val="00D44EC0"/>
    <w:rsid w:val="00D4545A"/>
    <w:rsid w:val="00D4601F"/>
    <w:rsid w:val="00D46CC2"/>
    <w:rsid w:val="00D471C2"/>
    <w:rsid w:val="00D52A3D"/>
    <w:rsid w:val="00D5312F"/>
    <w:rsid w:val="00D5378B"/>
    <w:rsid w:val="00D54EE5"/>
    <w:rsid w:val="00D617F1"/>
    <w:rsid w:val="00D62807"/>
    <w:rsid w:val="00D634CF"/>
    <w:rsid w:val="00D65B7D"/>
    <w:rsid w:val="00D67923"/>
    <w:rsid w:val="00D6798E"/>
    <w:rsid w:val="00D72045"/>
    <w:rsid w:val="00D741F8"/>
    <w:rsid w:val="00D7427F"/>
    <w:rsid w:val="00D746EB"/>
    <w:rsid w:val="00D74EB9"/>
    <w:rsid w:val="00D7719A"/>
    <w:rsid w:val="00D77B1E"/>
    <w:rsid w:val="00D82995"/>
    <w:rsid w:val="00D83319"/>
    <w:rsid w:val="00D83CEE"/>
    <w:rsid w:val="00D84B4F"/>
    <w:rsid w:val="00D8610E"/>
    <w:rsid w:val="00D90D05"/>
    <w:rsid w:val="00D93942"/>
    <w:rsid w:val="00D9487B"/>
    <w:rsid w:val="00D94948"/>
    <w:rsid w:val="00D95F6B"/>
    <w:rsid w:val="00D9614B"/>
    <w:rsid w:val="00D96475"/>
    <w:rsid w:val="00D97938"/>
    <w:rsid w:val="00DA006F"/>
    <w:rsid w:val="00DA027A"/>
    <w:rsid w:val="00DA1D65"/>
    <w:rsid w:val="00DA2736"/>
    <w:rsid w:val="00DA288A"/>
    <w:rsid w:val="00DA7F14"/>
    <w:rsid w:val="00DB357E"/>
    <w:rsid w:val="00DB3797"/>
    <w:rsid w:val="00DB5571"/>
    <w:rsid w:val="00DB6770"/>
    <w:rsid w:val="00DB7CD8"/>
    <w:rsid w:val="00DB7CF6"/>
    <w:rsid w:val="00DB7F03"/>
    <w:rsid w:val="00DC2963"/>
    <w:rsid w:val="00DC37C4"/>
    <w:rsid w:val="00DC3E6E"/>
    <w:rsid w:val="00DC7FE6"/>
    <w:rsid w:val="00DD0CBD"/>
    <w:rsid w:val="00DD0DFC"/>
    <w:rsid w:val="00DD20D9"/>
    <w:rsid w:val="00DD4C9A"/>
    <w:rsid w:val="00DD4EC1"/>
    <w:rsid w:val="00DD74D7"/>
    <w:rsid w:val="00DD74DC"/>
    <w:rsid w:val="00DE06E6"/>
    <w:rsid w:val="00DE2845"/>
    <w:rsid w:val="00DE2851"/>
    <w:rsid w:val="00DE2906"/>
    <w:rsid w:val="00DE58A5"/>
    <w:rsid w:val="00DE59C8"/>
    <w:rsid w:val="00DE6814"/>
    <w:rsid w:val="00DF1486"/>
    <w:rsid w:val="00DF1DF2"/>
    <w:rsid w:val="00DF321B"/>
    <w:rsid w:val="00DF3BEF"/>
    <w:rsid w:val="00DF44AA"/>
    <w:rsid w:val="00DF7F95"/>
    <w:rsid w:val="00E01C58"/>
    <w:rsid w:val="00E03208"/>
    <w:rsid w:val="00E04672"/>
    <w:rsid w:val="00E04E79"/>
    <w:rsid w:val="00E05975"/>
    <w:rsid w:val="00E06007"/>
    <w:rsid w:val="00E1064E"/>
    <w:rsid w:val="00E106EA"/>
    <w:rsid w:val="00E129E2"/>
    <w:rsid w:val="00E1439A"/>
    <w:rsid w:val="00E145D2"/>
    <w:rsid w:val="00E14F7D"/>
    <w:rsid w:val="00E15583"/>
    <w:rsid w:val="00E160ED"/>
    <w:rsid w:val="00E160F8"/>
    <w:rsid w:val="00E20A16"/>
    <w:rsid w:val="00E23107"/>
    <w:rsid w:val="00E245D6"/>
    <w:rsid w:val="00E2534A"/>
    <w:rsid w:val="00E26248"/>
    <w:rsid w:val="00E31BBD"/>
    <w:rsid w:val="00E3200E"/>
    <w:rsid w:val="00E3620E"/>
    <w:rsid w:val="00E376DC"/>
    <w:rsid w:val="00E40CED"/>
    <w:rsid w:val="00E4238E"/>
    <w:rsid w:val="00E45840"/>
    <w:rsid w:val="00E46377"/>
    <w:rsid w:val="00E4682F"/>
    <w:rsid w:val="00E5089F"/>
    <w:rsid w:val="00E52AE4"/>
    <w:rsid w:val="00E52F37"/>
    <w:rsid w:val="00E54377"/>
    <w:rsid w:val="00E5512C"/>
    <w:rsid w:val="00E55640"/>
    <w:rsid w:val="00E55A3C"/>
    <w:rsid w:val="00E56604"/>
    <w:rsid w:val="00E574AB"/>
    <w:rsid w:val="00E61489"/>
    <w:rsid w:val="00E62819"/>
    <w:rsid w:val="00E62878"/>
    <w:rsid w:val="00E63485"/>
    <w:rsid w:val="00E643A2"/>
    <w:rsid w:val="00E666D3"/>
    <w:rsid w:val="00E72182"/>
    <w:rsid w:val="00E7219F"/>
    <w:rsid w:val="00E72C5E"/>
    <w:rsid w:val="00E73B7E"/>
    <w:rsid w:val="00E7474B"/>
    <w:rsid w:val="00E7547F"/>
    <w:rsid w:val="00E769A3"/>
    <w:rsid w:val="00E818ED"/>
    <w:rsid w:val="00E836FB"/>
    <w:rsid w:val="00E85266"/>
    <w:rsid w:val="00E86E18"/>
    <w:rsid w:val="00E8788E"/>
    <w:rsid w:val="00E87A59"/>
    <w:rsid w:val="00E909D8"/>
    <w:rsid w:val="00E93780"/>
    <w:rsid w:val="00E95621"/>
    <w:rsid w:val="00EA0280"/>
    <w:rsid w:val="00EA2CD4"/>
    <w:rsid w:val="00EA38E8"/>
    <w:rsid w:val="00EA4D65"/>
    <w:rsid w:val="00EA4E24"/>
    <w:rsid w:val="00EA51CE"/>
    <w:rsid w:val="00EA66F6"/>
    <w:rsid w:val="00EA7F37"/>
    <w:rsid w:val="00EB09EB"/>
    <w:rsid w:val="00EB1144"/>
    <w:rsid w:val="00EB32AB"/>
    <w:rsid w:val="00EB3397"/>
    <w:rsid w:val="00EB349E"/>
    <w:rsid w:val="00EB4A81"/>
    <w:rsid w:val="00EB7F00"/>
    <w:rsid w:val="00EC340D"/>
    <w:rsid w:val="00EC41F4"/>
    <w:rsid w:val="00EC512D"/>
    <w:rsid w:val="00EC6E02"/>
    <w:rsid w:val="00EC724B"/>
    <w:rsid w:val="00ED21FA"/>
    <w:rsid w:val="00ED2CE2"/>
    <w:rsid w:val="00ED2F55"/>
    <w:rsid w:val="00ED5CDE"/>
    <w:rsid w:val="00ED5FD1"/>
    <w:rsid w:val="00EE134B"/>
    <w:rsid w:val="00EF1CC3"/>
    <w:rsid w:val="00EF26A5"/>
    <w:rsid w:val="00EF3467"/>
    <w:rsid w:val="00EF34DA"/>
    <w:rsid w:val="00EF71B2"/>
    <w:rsid w:val="00F04C2F"/>
    <w:rsid w:val="00F06700"/>
    <w:rsid w:val="00F11AA1"/>
    <w:rsid w:val="00F131B0"/>
    <w:rsid w:val="00F14F93"/>
    <w:rsid w:val="00F1516F"/>
    <w:rsid w:val="00F15ACB"/>
    <w:rsid w:val="00F249E6"/>
    <w:rsid w:val="00F2798F"/>
    <w:rsid w:val="00F35153"/>
    <w:rsid w:val="00F3539F"/>
    <w:rsid w:val="00F425D9"/>
    <w:rsid w:val="00F43ACA"/>
    <w:rsid w:val="00F47388"/>
    <w:rsid w:val="00F519E0"/>
    <w:rsid w:val="00F5389C"/>
    <w:rsid w:val="00F53C87"/>
    <w:rsid w:val="00F555A8"/>
    <w:rsid w:val="00F57CAD"/>
    <w:rsid w:val="00F612F9"/>
    <w:rsid w:val="00F64707"/>
    <w:rsid w:val="00F65B45"/>
    <w:rsid w:val="00F6630A"/>
    <w:rsid w:val="00F67E70"/>
    <w:rsid w:val="00F70CB1"/>
    <w:rsid w:val="00F728B7"/>
    <w:rsid w:val="00F7301A"/>
    <w:rsid w:val="00F74365"/>
    <w:rsid w:val="00F76030"/>
    <w:rsid w:val="00F77B28"/>
    <w:rsid w:val="00F801A8"/>
    <w:rsid w:val="00F803EF"/>
    <w:rsid w:val="00F809B1"/>
    <w:rsid w:val="00F812CF"/>
    <w:rsid w:val="00F830C5"/>
    <w:rsid w:val="00F8335C"/>
    <w:rsid w:val="00F8349F"/>
    <w:rsid w:val="00F855CB"/>
    <w:rsid w:val="00F922B4"/>
    <w:rsid w:val="00F92C27"/>
    <w:rsid w:val="00F94201"/>
    <w:rsid w:val="00F9493C"/>
    <w:rsid w:val="00F9500A"/>
    <w:rsid w:val="00F957AD"/>
    <w:rsid w:val="00F96B35"/>
    <w:rsid w:val="00FA013C"/>
    <w:rsid w:val="00FA1166"/>
    <w:rsid w:val="00FA1939"/>
    <w:rsid w:val="00FA3CBD"/>
    <w:rsid w:val="00FA3E71"/>
    <w:rsid w:val="00FA44F0"/>
    <w:rsid w:val="00FA4672"/>
    <w:rsid w:val="00FA4FB0"/>
    <w:rsid w:val="00FA7D42"/>
    <w:rsid w:val="00FA7F67"/>
    <w:rsid w:val="00FB379F"/>
    <w:rsid w:val="00FB4385"/>
    <w:rsid w:val="00FB4E2F"/>
    <w:rsid w:val="00FB575B"/>
    <w:rsid w:val="00FC1D63"/>
    <w:rsid w:val="00FC2C0A"/>
    <w:rsid w:val="00FC616A"/>
    <w:rsid w:val="00FC63E9"/>
    <w:rsid w:val="00FC65B4"/>
    <w:rsid w:val="00FC6D06"/>
    <w:rsid w:val="00FC761A"/>
    <w:rsid w:val="00FD1583"/>
    <w:rsid w:val="00FD2F47"/>
    <w:rsid w:val="00FD371C"/>
    <w:rsid w:val="00FD4EEF"/>
    <w:rsid w:val="00FD510F"/>
    <w:rsid w:val="00FD7219"/>
    <w:rsid w:val="00FD7699"/>
    <w:rsid w:val="00FE176B"/>
    <w:rsid w:val="00FE2E34"/>
    <w:rsid w:val="00FE7A15"/>
    <w:rsid w:val="00FF1033"/>
    <w:rsid w:val="00FF13D8"/>
    <w:rsid w:val="00FF155D"/>
    <w:rsid w:val="00FF241B"/>
    <w:rsid w:val="00FF2D7B"/>
    <w:rsid w:val="00FF3DCC"/>
    <w:rsid w:val="00FF549F"/>
    <w:rsid w:val="00FF6A0F"/>
    <w:rsid w:val="00FF7A2A"/>
    <w:rsid w:val="00FF7EA8"/>
    <w:rsid w:val="1F0CD619"/>
    <w:rsid w:val="281BA84F"/>
    <w:rsid w:val="3D5B7A9E"/>
    <w:rsid w:val="4D4358BB"/>
    <w:rsid w:val="50273706"/>
    <w:rsid w:val="5533E132"/>
    <w:rsid w:val="5BB4F4CE"/>
    <w:rsid w:val="5E7188F3"/>
    <w:rsid w:val="60D872E6"/>
    <w:rsid w:val="6BEC87B6"/>
    <w:rsid w:val="7FE853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98D9F"/>
  <w15:docId w15:val="{C2AF4EA8-3F39-48E7-9529-C9A338B4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aliases w:val="超级链接,CEO_Hyperlink,超?级链,Style 58,超????,하이퍼링크2,超链接1,하이퍼링크21,超??级链Ú,fL????,fL?级,超??级链,超?级链Ú,’´?级链,’´????,’´??级链Ú,’´??级,超?级链ïÈ,õ±?级链,õ±链ïÈ1,õ±???"/>
    <w:basedOn w:val="DefaultParagraphFont"/>
    <w:uiPriority w:val="99"/>
    <w:qForma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link w:val="BodyTextChar"/>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 w:type="table" w:customStyle="1" w:styleId="TableGrid1">
    <w:name w:val="Table Grid1"/>
    <w:basedOn w:val="TableNormal"/>
    <w:next w:val="TableGrid"/>
    <w:rsid w:val="00CB03C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487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25A5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rPr>
  </w:style>
  <w:style w:type="paragraph" w:customStyle="1" w:styleId="Annextitle0">
    <w:name w:val="Annex_title"/>
    <w:basedOn w:val="Normal"/>
    <w:next w:val="Normal"/>
    <w:rsid w:val="007A68A5"/>
    <w:pPr>
      <w:keepNext/>
      <w:keepLines/>
      <w:overflowPunct w:val="0"/>
      <w:autoSpaceDE w:val="0"/>
      <w:autoSpaceDN w:val="0"/>
      <w:adjustRightInd w:val="0"/>
      <w:spacing w:before="240" w:after="280"/>
      <w:jc w:val="center"/>
      <w:textAlignment w:val="baseline"/>
    </w:pPr>
    <w:rPr>
      <w:rFonts w:asciiTheme="minorHAnsi" w:hAnsiTheme="minorHAnsi"/>
      <w:b/>
      <w:sz w:val="28"/>
    </w:rPr>
  </w:style>
  <w:style w:type="character" w:customStyle="1" w:styleId="UnresolvedMention1">
    <w:name w:val="Unresolved Mention1"/>
    <w:basedOn w:val="DefaultParagraphFont"/>
    <w:uiPriority w:val="99"/>
    <w:semiHidden/>
    <w:unhideWhenUsed/>
    <w:rsid w:val="009C689D"/>
    <w:rPr>
      <w:color w:val="808080"/>
      <w:shd w:val="clear" w:color="auto" w:fill="E6E6E6"/>
    </w:rPr>
  </w:style>
  <w:style w:type="character" w:styleId="UnresolvedMention">
    <w:name w:val="Unresolved Mention"/>
    <w:basedOn w:val="DefaultParagraphFont"/>
    <w:uiPriority w:val="99"/>
    <w:semiHidden/>
    <w:unhideWhenUsed/>
    <w:rsid w:val="00D5312F"/>
    <w:rPr>
      <w:color w:val="605E5C"/>
      <w:shd w:val="clear" w:color="auto" w:fill="E1DFDD"/>
    </w:rPr>
  </w:style>
  <w:style w:type="paragraph" w:customStyle="1" w:styleId="CollNo">
    <w:name w:val="CollNo"/>
    <w:basedOn w:val="Tabletext0"/>
    <w:rsid w:val="00837453"/>
    <w:rPr>
      <w:rFonts w:cstheme="minorHAnsi"/>
      <w:b/>
      <w:sz w:val="22"/>
      <w:szCs w:val="22"/>
    </w:rPr>
  </w:style>
  <w:style w:type="character" w:customStyle="1" w:styleId="BodyTextChar">
    <w:name w:val="Body Text Char"/>
    <w:basedOn w:val="DefaultParagraphFont"/>
    <w:link w:val="BodyText0"/>
    <w:rsid w:val="00837453"/>
    <w:rPr>
      <w:rFonts w:ascii="Times New Roman" w:hAnsi="Times New Roman"/>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47371">
      <w:bodyDiv w:val="1"/>
      <w:marLeft w:val="0"/>
      <w:marRight w:val="0"/>
      <w:marTop w:val="0"/>
      <w:marBottom w:val="0"/>
      <w:divBdr>
        <w:top w:val="none" w:sz="0" w:space="0" w:color="auto"/>
        <w:left w:val="none" w:sz="0" w:space="0" w:color="auto"/>
        <w:bottom w:val="none" w:sz="0" w:space="0" w:color="auto"/>
        <w:right w:val="none" w:sz="0" w:space="0" w:color="auto"/>
      </w:divBdr>
    </w:div>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96299367">
      <w:bodyDiv w:val="1"/>
      <w:marLeft w:val="0"/>
      <w:marRight w:val="0"/>
      <w:marTop w:val="0"/>
      <w:marBottom w:val="0"/>
      <w:divBdr>
        <w:top w:val="none" w:sz="0" w:space="0" w:color="auto"/>
        <w:left w:val="none" w:sz="0" w:space="0" w:color="auto"/>
        <w:bottom w:val="none" w:sz="0" w:space="0" w:color="auto"/>
        <w:right w:val="none" w:sz="0" w:space="0" w:color="auto"/>
      </w:divBdr>
    </w:div>
    <w:div w:id="318965872">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374278265">
      <w:bodyDiv w:val="1"/>
      <w:marLeft w:val="0"/>
      <w:marRight w:val="0"/>
      <w:marTop w:val="0"/>
      <w:marBottom w:val="0"/>
      <w:divBdr>
        <w:top w:val="none" w:sz="0" w:space="0" w:color="auto"/>
        <w:left w:val="none" w:sz="0" w:space="0" w:color="auto"/>
        <w:bottom w:val="none" w:sz="0" w:space="0" w:color="auto"/>
        <w:right w:val="none" w:sz="0" w:space="0" w:color="auto"/>
      </w:divBdr>
    </w:div>
    <w:div w:id="471025323">
      <w:bodyDiv w:val="1"/>
      <w:marLeft w:val="0"/>
      <w:marRight w:val="0"/>
      <w:marTop w:val="0"/>
      <w:marBottom w:val="0"/>
      <w:divBdr>
        <w:top w:val="none" w:sz="0" w:space="0" w:color="auto"/>
        <w:left w:val="none" w:sz="0" w:space="0" w:color="auto"/>
        <w:bottom w:val="none" w:sz="0" w:space="0" w:color="auto"/>
        <w:right w:val="none" w:sz="0" w:space="0" w:color="auto"/>
      </w:divBdr>
    </w:div>
    <w:div w:id="513156458">
      <w:bodyDiv w:val="1"/>
      <w:marLeft w:val="0"/>
      <w:marRight w:val="0"/>
      <w:marTop w:val="0"/>
      <w:marBottom w:val="0"/>
      <w:divBdr>
        <w:top w:val="none" w:sz="0" w:space="0" w:color="auto"/>
        <w:left w:val="none" w:sz="0" w:space="0" w:color="auto"/>
        <w:bottom w:val="none" w:sz="0" w:space="0" w:color="auto"/>
        <w:right w:val="none" w:sz="0" w:space="0" w:color="auto"/>
      </w:divBdr>
      <w:divsChild>
        <w:div w:id="1865358489">
          <w:marLeft w:val="120"/>
          <w:marRight w:val="0"/>
          <w:marTop w:val="0"/>
          <w:marBottom w:val="150"/>
          <w:divBdr>
            <w:top w:val="none" w:sz="0" w:space="0" w:color="auto"/>
            <w:left w:val="none" w:sz="0" w:space="0" w:color="auto"/>
            <w:bottom w:val="none" w:sz="0" w:space="0" w:color="auto"/>
            <w:right w:val="none" w:sz="0" w:space="0" w:color="auto"/>
          </w:divBdr>
        </w:div>
      </w:divsChild>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06079545">
      <w:bodyDiv w:val="1"/>
      <w:marLeft w:val="0"/>
      <w:marRight w:val="0"/>
      <w:marTop w:val="0"/>
      <w:marBottom w:val="0"/>
      <w:divBdr>
        <w:top w:val="none" w:sz="0" w:space="0" w:color="auto"/>
        <w:left w:val="none" w:sz="0" w:space="0" w:color="auto"/>
        <w:bottom w:val="none" w:sz="0" w:space="0" w:color="auto"/>
        <w:right w:val="none" w:sz="0" w:space="0" w:color="auto"/>
      </w:divBdr>
    </w:div>
    <w:div w:id="675184257">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847981854">
      <w:bodyDiv w:val="1"/>
      <w:marLeft w:val="0"/>
      <w:marRight w:val="0"/>
      <w:marTop w:val="0"/>
      <w:marBottom w:val="0"/>
      <w:divBdr>
        <w:top w:val="none" w:sz="0" w:space="0" w:color="auto"/>
        <w:left w:val="none" w:sz="0" w:space="0" w:color="auto"/>
        <w:bottom w:val="none" w:sz="0" w:space="0" w:color="auto"/>
        <w:right w:val="none" w:sz="0" w:space="0" w:color="auto"/>
      </w:divBdr>
    </w:div>
    <w:div w:id="856235087">
      <w:bodyDiv w:val="1"/>
      <w:marLeft w:val="0"/>
      <w:marRight w:val="0"/>
      <w:marTop w:val="0"/>
      <w:marBottom w:val="0"/>
      <w:divBdr>
        <w:top w:val="none" w:sz="0" w:space="0" w:color="auto"/>
        <w:left w:val="none" w:sz="0" w:space="0" w:color="auto"/>
        <w:bottom w:val="none" w:sz="0" w:space="0" w:color="auto"/>
        <w:right w:val="none" w:sz="0" w:space="0" w:color="auto"/>
      </w:divBdr>
    </w:div>
    <w:div w:id="876623049">
      <w:bodyDiv w:val="1"/>
      <w:marLeft w:val="0"/>
      <w:marRight w:val="0"/>
      <w:marTop w:val="0"/>
      <w:marBottom w:val="0"/>
      <w:divBdr>
        <w:top w:val="none" w:sz="0" w:space="0" w:color="auto"/>
        <w:left w:val="none" w:sz="0" w:space="0" w:color="auto"/>
        <w:bottom w:val="none" w:sz="0" w:space="0" w:color="auto"/>
        <w:right w:val="none" w:sz="0" w:space="0" w:color="auto"/>
      </w:divBdr>
    </w:div>
    <w:div w:id="878975037">
      <w:bodyDiv w:val="1"/>
      <w:marLeft w:val="0"/>
      <w:marRight w:val="0"/>
      <w:marTop w:val="0"/>
      <w:marBottom w:val="0"/>
      <w:divBdr>
        <w:top w:val="none" w:sz="0" w:space="0" w:color="auto"/>
        <w:left w:val="none" w:sz="0" w:space="0" w:color="auto"/>
        <w:bottom w:val="none" w:sz="0" w:space="0" w:color="auto"/>
        <w:right w:val="none" w:sz="0" w:space="0" w:color="auto"/>
      </w:divBdr>
    </w:div>
    <w:div w:id="937951833">
      <w:bodyDiv w:val="1"/>
      <w:marLeft w:val="0"/>
      <w:marRight w:val="0"/>
      <w:marTop w:val="0"/>
      <w:marBottom w:val="0"/>
      <w:divBdr>
        <w:top w:val="none" w:sz="0" w:space="0" w:color="auto"/>
        <w:left w:val="none" w:sz="0" w:space="0" w:color="auto"/>
        <w:bottom w:val="none" w:sz="0" w:space="0" w:color="auto"/>
        <w:right w:val="none" w:sz="0" w:space="0" w:color="auto"/>
      </w:divBdr>
    </w:div>
    <w:div w:id="972907949">
      <w:bodyDiv w:val="1"/>
      <w:marLeft w:val="0"/>
      <w:marRight w:val="0"/>
      <w:marTop w:val="0"/>
      <w:marBottom w:val="0"/>
      <w:divBdr>
        <w:top w:val="none" w:sz="0" w:space="0" w:color="auto"/>
        <w:left w:val="none" w:sz="0" w:space="0" w:color="auto"/>
        <w:bottom w:val="none" w:sz="0" w:space="0" w:color="auto"/>
        <w:right w:val="none" w:sz="0" w:space="0" w:color="auto"/>
      </w:divBdr>
    </w:div>
    <w:div w:id="987172225">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096439606">
      <w:bodyDiv w:val="1"/>
      <w:marLeft w:val="0"/>
      <w:marRight w:val="0"/>
      <w:marTop w:val="0"/>
      <w:marBottom w:val="0"/>
      <w:divBdr>
        <w:top w:val="none" w:sz="0" w:space="0" w:color="auto"/>
        <w:left w:val="none" w:sz="0" w:space="0" w:color="auto"/>
        <w:bottom w:val="none" w:sz="0" w:space="0" w:color="auto"/>
        <w:right w:val="none" w:sz="0" w:space="0" w:color="auto"/>
      </w:divBdr>
    </w:div>
    <w:div w:id="1169908786">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420326543">
      <w:bodyDiv w:val="1"/>
      <w:marLeft w:val="0"/>
      <w:marRight w:val="0"/>
      <w:marTop w:val="0"/>
      <w:marBottom w:val="0"/>
      <w:divBdr>
        <w:top w:val="none" w:sz="0" w:space="0" w:color="auto"/>
        <w:left w:val="none" w:sz="0" w:space="0" w:color="auto"/>
        <w:bottom w:val="none" w:sz="0" w:space="0" w:color="auto"/>
        <w:right w:val="none" w:sz="0" w:space="0" w:color="auto"/>
      </w:divBdr>
    </w:div>
    <w:div w:id="1499540737">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66778500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746218559">
      <w:bodyDiv w:val="1"/>
      <w:marLeft w:val="0"/>
      <w:marRight w:val="0"/>
      <w:marTop w:val="0"/>
      <w:marBottom w:val="0"/>
      <w:divBdr>
        <w:top w:val="none" w:sz="0" w:space="0" w:color="auto"/>
        <w:left w:val="none" w:sz="0" w:space="0" w:color="auto"/>
        <w:bottom w:val="none" w:sz="0" w:space="0" w:color="auto"/>
        <w:right w:val="none" w:sz="0" w:space="0" w:color="auto"/>
      </w:divBdr>
    </w:div>
    <w:div w:id="1765222599">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1962955097">
      <w:bodyDiv w:val="1"/>
      <w:marLeft w:val="0"/>
      <w:marRight w:val="0"/>
      <w:marTop w:val="0"/>
      <w:marBottom w:val="0"/>
      <w:divBdr>
        <w:top w:val="none" w:sz="0" w:space="0" w:color="auto"/>
        <w:left w:val="none" w:sz="0" w:space="0" w:color="auto"/>
        <w:bottom w:val="none" w:sz="0" w:space="0" w:color="auto"/>
        <w:right w:val="none" w:sz="0" w:space="0" w:color="auto"/>
      </w:divBdr>
    </w:div>
    <w:div w:id="1997685509">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 w:id="20491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int/go/tsg5" TargetMode="External"/><Relationship Id="rId18" Type="http://schemas.openxmlformats.org/officeDocument/2006/relationships/image" Target="media/image2.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tu.int/en/itu-t/regionalgroups/sg05-arb/Pages/default.aspx" TargetMode="External"/><Relationship Id="rId7" Type="http://schemas.openxmlformats.org/officeDocument/2006/relationships/settings" Target="settings.xml"/><Relationship Id="rId12" Type="http://schemas.openxmlformats.org/officeDocument/2006/relationships/hyperlink" Target="mailto:tsbsg5@itu.int" TargetMode="External"/><Relationship Id="rId17" Type="http://schemas.openxmlformats.org/officeDocument/2006/relationships/hyperlink" Target="mailto:tsbsg5@itu.int" TargetMode="External"/><Relationship Id="rId25" Type="http://schemas.openxmlformats.org/officeDocument/2006/relationships/hyperlink" Target="https://www.itu.int/md/T25-TSB-CIR-0001" TargetMode="External"/><Relationship Id="rId2" Type="http://schemas.openxmlformats.org/officeDocument/2006/relationships/customXml" Target="../customXml/item2.xml"/><Relationship Id="rId16" Type="http://schemas.openxmlformats.org/officeDocument/2006/relationships/hyperlink" Target="https://www.itu.int/en/itu-t/regionalgroups/sg05-arb/Pages/default.aspx" TargetMode="External"/><Relationship Id="rId20" Type="http://schemas.openxmlformats.org/officeDocument/2006/relationships/hyperlink" Target="https://www.itu.int/en/ITU-T/studygroups/Pages/templates.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itu-t/regionalgroups/sg05-arb/Pages/default.aspx" TargetMode="External"/><Relationship Id="rId5" Type="http://schemas.openxmlformats.org/officeDocument/2006/relationships/numbering" Target="numbering.xml"/><Relationship Id="rId15" Type="http://schemas.openxmlformats.org/officeDocument/2006/relationships/hyperlink" Target="https://www.itu.int/pub/T-RES-T.54-2024" TargetMode="External"/><Relationship Id="rId23" Type="http://schemas.openxmlformats.org/officeDocument/2006/relationships/hyperlink" Target="https://remote.itu.in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tsbsg5@itu.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mote.itu.int/" TargetMode="External"/><Relationship Id="rId22" Type="http://schemas.openxmlformats.org/officeDocument/2006/relationships/hyperlink" Target="https://www.itu.int/TIES/"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Regional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6" ma:contentTypeDescription="Create a new document." ma:contentTypeScope="" ma:versionID="4e13e49b5e0f2e2818be2a3ead79f5e9">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27defca76786d8daab8d5388c6a51"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Props1.xml><?xml version="1.0" encoding="utf-8"?>
<ds:datastoreItem xmlns:ds="http://schemas.openxmlformats.org/officeDocument/2006/customXml" ds:itemID="{04D950CD-7B16-4CEB-BAAD-2684D35F9BB4}">
  <ds:schemaRefs>
    <ds:schemaRef ds:uri="http://schemas.openxmlformats.org/officeDocument/2006/bibliography"/>
  </ds:schemaRefs>
</ds:datastoreItem>
</file>

<file path=customXml/itemProps2.xml><?xml version="1.0" encoding="utf-8"?>
<ds:datastoreItem xmlns:ds="http://schemas.openxmlformats.org/officeDocument/2006/customXml" ds:itemID="{1B335E43-B212-4E2D-88FF-99EC959B8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74019F-5497-48AC-A704-FD23C87CBF45}">
  <ds:schemaRefs>
    <ds:schemaRef ds:uri="http://schemas.microsoft.com/sharepoint/v3/contenttype/forms"/>
  </ds:schemaRefs>
</ds:datastoreItem>
</file>

<file path=customXml/itemProps4.xml><?xml version="1.0" encoding="utf-8"?>
<ds:datastoreItem xmlns:ds="http://schemas.openxmlformats.org/officeDocument/2006/customXml" ds:itemID="{EC2FDE58-6380-4161-9D4D-E4E8628395F2}">
  <ds:schemaRefs>
    <ds:schemaRef ds:uri="http://schemas.microsoft.com/office/2006/metadata/properties"/>
    <ds:schemaRef ds:uri="http://schemas.microsoft.com/office/infopath/2007/PartnerControls"/>
    <ds:schemaRef ds:uri="1238c2fb-f919-419c-a17c-617fee3c8b80"/>
  </ds:schemaRefs>
</ds:datastoreItem>
</file>

<file path=docProps/app.xml><?xml version="1.0" encoding="utf-8"?>
<Properties xmlns="http://schemas.openxmlformats.org/officeDocument/2006/extended-properties" xmlns:vt="http://schemas.openxmlformats.org/officeDocument/2006/docPropsVTypes">
  <Template>TSB_Regional_Collective-E.dotx</Template>
  <TotalTime>106</TotalTime>
  <Pages>3</Pages>
  <Words>826</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 Robert</dc:creator>
  <dc:description>Regional_Collective_27022019.docx  For: _x000d_Document date: _x000d_Saved by ITU51011773 at 16:58:18 on 27/02/2019</dc:description>
  <cp:lastModifiedBy>Braud, Olivia</cp:lastModifiedBy>
  <cp:revision>6</cp:revision>
  <cp:lastPrinted>2025-07-28T13:50:00Z</cp:lastPrinted>
  <dcterms:created xsi:type="dcterms:W3CDTF">2025-07-28T10:14:00Z</dcterms:created>
  <dcterms:modified xsi:type="dcterms:W3CDTF">2025-07-28T13:50:00Z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Regional_Collective_27022019.docx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0x010100DD41769929400247A482A6B8D8C3D7A8</vt:lpwstr>
  </property>
</Properties>
</file>