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6ED45A7E"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B24A2A">
              <w:rPr>
                <w:rFonts w:cstheme="minorHAnsi"/>
                <w:szCs w:val="22"/>
                <w:lang w:eastAsia="zh-CN"/>
              </w:rPr>
              <w:t>6</w:t>
            </w:r>
            <w:r>
              <w:rPr>
                <w:rFonts w:cstheme="minorHAnsi" w:hint="eastAsia"/>
                <w:szCs w:val="22"/>
                <w:lang w:eastAsia="zh-CN"/>
              </w:rPr>
              <w:t>年</w:t>
            </w:r>
            <w:r w:rsidR="00B24A2A">
              <w:rPr>
                <w:rFonts w:cstheme="minorHAnsi"/>
                <w:szCs w:val="22"/>
                <w:lang w:eastAsia="zh-CN"/>
              </w:rPr>
              <w:t>1</w:t>
            </w:r>
            <w:r>
              <w:rPr>
                <w:rFonts w:cstheme="minorHAnsi" w:hint="eastAsia"/>
                <w:szCs w:val="22"/>
                <w:lang w:eastAsia="zh-CN"/>
              </w:rPr>
              <w:t>月</w:t>
            </w:r>
            <w:r w:rsidR="00C62040">
              <w:rPr>
                <w:rFonts w:cstheme="minorHAnsi"/>
                <w:szCs w:val="22"/>
                <w:lang w:eastAsia="zh-CN"/>
              </w:rPr>
              <w:t>20</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3D69B8" w:rsidRDefault="00CC327E" w:rsidP="00A129C1">
            <w:pPr>
              <w:pStyle w:val="Tabletext"/>
              <w:rPr>
                <w:rFonts w:cstheme="minorHAnsi"/>
                <w:szCs w:val="22"/>
              </w:rPr>
            </w:pPr>
            <w:bookmarkStart w:id="0" w:name="Adress_E" w:colFirst="2" w:colLast="2"/>
            <w:proofErr w:type="spellStart"/>
            <w:r w:rsidRPr="00633E70">
              <w:rPr>
                <w:rFonts w:cstheme="minorHAnsi" w:hint="eastAsia"/>
                <w:b/>
                <w:bCs/>
                <w:szCs w:val="22"/>
              </w:rPr>
              <w:t>文号</w:t>
            </w:r>
            <w:proofErr w:type="spellEnd"/>
            <w:r w:rsidRPr="00CC327E">
              <w:rPr>
                <w:rFonts w:cstheme="minorHAnsi" w:hint="eastAsia"/>
                <w:szCs w:val="22"/>
              </w:rPr>
              <w:t>：</w:t>
            </w:r>
          </w:p>
        </w:tc>
        <w:tc>
          <w:tcPr>
            <w:tcW w:w="4253" w:type="dxa"/>
            <w:gridSpan w:val="2"/>
          </w:tcPr>
          <w:p w14:paraId="1DD8F13F" w14:textId="4A23CCFB" w:rsidR="0038260B" w:rsidRPr="00C62040" w:rsidRDefault="00CC327E" w:rsidP="002F750E">
            <w:pPr>
              <w:pStyle w:val="Tabletext"/>
              <w:ind w:firstLine="23"/>
              <w:rPr>
                <w:rFonts w:cstheme="minorHAnsi"/>
                <w:b/>
                <w:szCs w:val="22"/>
                <w:lang w:val="en-US" w:eastAsia="zh-CN"/>
              </w:rPr>
            </w:pPr>
            <w:r w:rsidRPr="00CC327E">
              <w:rPr>
                <w:rFonts w:cstheme="minorHAnsi" w:hint="eastAsia"/>
                <w:b/>
                <w:szCs w:val="22"/>
                <w:lang w:eastAsia="zh-CN"/>
              </w:rPr>
              <w:t>电信标准化局第</w:t>
            </w:r>
            <w:r w:rsidR="00B24A2A">
              <w:rPr>
                <w:rFonts w:cstheme="minorHAnsi"/>
                <w:b/>
                <w:szCs w:val="22"/>
                <w:lang w:eastAsia="zh-CN"/>
              </w:rPr>
              <w:t>3</w:t>
            </w:r>
            <w:r w:rsidRPr="00CC327E">
              <w:rPr>
                <w:rFonts w:cstheme="minorHAnsi" w:hint="eastAsia"/>
                <w:b/>
                <w:szCs w:val="22"/>
                <w:lang w:eastAsia="zh-CN"/>
              </w:rPr>
              <w:t>/</w:t>
            </w:r>
            <w:r w:rsidR="00D27EEF">
              <w:rPr>
                <w:rFonts w:cstheme="minorHAnsi" w:hint="eastAsia"/>
                <w:b/>
                <w:szCs w:val="22"/>
                <w:lang w:eastAsia="zh-CN"/>
              </w:rPr>
              <w:t>3</w:t>
            </w:r>
            <w:r w:rsidRPr="00CC327E">
              <w:rPr>
                <w:rFonts w:cstheme="minorHAnsi" w:hint="eastAsia"/>
                <w:b/>
                <w:szCs w:val="22"/>
                <w:lang w:eastAsia="zh-CN"/>
              </w:rPr>
              <w:t>号集体函</w:t>
            </w:r>
            <w:r w:rsidR="00C62040">
              <w:rPr>
                <w:rFonts w:cstheme="minorHAnsi" w:hint="eastAsia"/>
                <w:b/>
                <w:szCs w:val="22"/>
                <w:lang w:val="en-US" w:eastAsia="zh-CN"/>
              </w:rPr>
              <w:t>勘误</w:t>
            </w:r>
            <w:r w:rsidR="00C62040">
              <w:rPr>
                <w:rFonts w:cstheme="minorHAnsi" w:hint="eastAsia"/>
                <w:b/>
                <w:szCs w:val="22"/>
                <w:lang w:val="en-US" w:eastAsia="zh-CN"/>
              </w:rPr>
              <w:t>1</w:t>
            </w:r>
          </w:p>
          <w:p w14:paraId="26ABBF6A" w14:textId="299C178B"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D27EEF">
              <w:rPr>
                <w:rFonts w:cstheme="minorHAnsi" w:hint="eastAsia"/>
                <w:szCs w:val="22"/>
                <w:lang w:eastAsia="zh-CN"/>
              </w:rPr>
              <w:t>3</w:t>
            </w:r>
            <w:r w:rsidRPr="003D69B8">
              <w:rPr>
                <w:rFonts w:cstheme="minorHAnsi"/>
                <w:szCs w:val="22"/>
                <w:lang w:eastAsia="zh-CN"/>
              </w:rPr>
              <w:t>/</w:t>
            </w:r>
            <w:r w:rsidR="00D27EEF">
              <w:rPr>
                <w:rFonts w:cstheme="minorHAnsi" w:hint="eastAsia"/>
                <w:szCs w:val="22"/>
                <w:lang w:eastAsia="zh-CN"/>
              </w:rPr>
              <w:t>MA</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2F7BD512" w:rsidR="006B4E74" w:rsidRDefault="00E27EBC" w:rsidP="00E96959">
            <w:pPr>
              <w:pStyle w:val="Tabletext"/>
              <w:tabs>
                <w:tab w:val="clear" w:pos="284"/>
                <w:tab w:val="clear" w:pos="567"/>
                <w:tab w:val="left" w:pos="383"/>
              </w:tabs>
              <w:ind w:left="355" w:hanging="293"/>
              <w:rPr>
                <w:rFonts w:cstheme="minorHAnsi"/>
                <w:szCs w:val="22"/>
                <w:lang w:eastAsia="zh-CN"/>
              </w:rPr>
            </w:pPr>
            <w:r w:rsidRPr="00E27EBC">
              <w:rPr>
                <w:rFonts w:cstheme="minorHAnsi"/>
                <w:szCs w:val="22"/>
                <w:lang w:eastAsia="zh-CN"/>
              </w:rPr>
              <w:t>–</w:t>
            </w:r>
            <w:r>
              <w:rPr>
                <w:rFonts w:cstheme="minorHAnsi"/>
                <w:szCs w:val="22"/>
                <w:lang w:eastAsia="zh-CN"/>
              </w:rPr>
              <w:tab/>
            </w:r>
            <w:proofErr w:type="gramStart"/>
            <w:r w:rsidR="00CC327E" w:rsidRPr="00CC327E">
              <w:rPr>
                <w:rFonts w:cstheme="minorHAnsi" w:hint="eastAsia"/>
                <w:szCs w:val="22"/>
                <w:lang w:eastAsia="zh-CN"/>
              </w:rPr>
              <w:t>国际电联各成员国主管部门；</w:t>
            </w:r>
            <w:proofErr w:type="gramEnd"/>
          </w:p>
          <w:p w14:paraId="55E65278" w14:textId="3CA9DE18" w:rsidR="00D27EEF" w:rsidRDefault="00E27EBC" w:rsidP="00E96959">
            <w:pPr>
              <w:pStyle w:val="Tabletext"/>
              <w:tabs>
                <w:tab w:val="clear" w:pos="284"/>
                <w:tab w:val="clear" w:pos="567"/>
                <w:tab w:val="left" w:pos="383"/>
              </w:tabs>
              <w:ind w:left="355" w:hanging="293"/>
              <w:rPr>
                <w:rFonts w:cstheme="minorHAnsi"/>
                <w:szCs w:val="22"/>
                <w:lang w:eastAsia="zh-CN"/>
              </w:rPr>
            </w:pPr>
            <w:r w:rsidRPr="00E27EBC">
              <w:rPr>
                <w:rFonts w:cstheme="minorHAnsi"/>
                <w:szCs w:val="22"/>
                <w:lang w:eastAsia="zh-CN"/>
              </w:rPr>
              <w:t>–</w:t>
            </w:r>
            <w:r w:rsidR="00D27EEF" w:rsidRPr="003D69B8">
              <w:rPr>
                <w:rFonts w:cstheme="minorHAnsi"/>
                <w:szCs w:val="22"/>
                <w:lang w:eastAsia="zh-CN"/>
              </w:rPr>
              <w:tab/>
            </w:r>
            <w:r w:rsidR="00D27EEF">
              <w:rPr>
                <w:rFonts w:cstheme="minorHAnsi" w:hint="eastAsia"/>
                <w:szCs w:val="22"/>
                <w:lang w:eastAsia="zh-CN"/>
              </w:rPr>
              <w:t>巴勒斯坦国（第</w:t>
            </w:r>
            <w:r w:rsidR="00D27EEF">
              <w:rPr>
                <w:rFonts w:cstheme="minorHAnsi" w:hint="eastAsia"/>
                <w:szCs w:val="22"/>
                <w:lang w:eastAsia="zh-CN"/>
              </w:rPr>
              <w:t>99</w:t>
            </w:r>
            <w:r w:rsidR="00D27EEF">
              <w:rPr>
                <w:rFonts w:cstheme="minorHAnsi" w:hint="eastAsia"/>
                <w:szCs w:val="22"/>
                <w:lang w:eastAsia="zh-CN"/>
              </w:rPr>
              <w:t>号决议（</w:t>
            </w:r>
            <w:r w:rsidR="00D27EEF">
              <w:rPr>
                <w:rFonts w:cstheme="minorHAnsi" w:hint="eastAsia"/>
                <w:szCs w:val="22"/>
                <w:lang w:eastAsia="zh-CN"/>
              </w:rPr>
              <w:t>2018</w:t>
            </w:r>
            <w:r w:rsidR="00D27EEF">
              <w:rPr>
                <w:rFonts w:cstheme="minorHAnsi" w:hint="eastAsia"/>
                <w:szCs w:val="22"/>
                <w:lang w:eastAsia="zh-CN"/>
              </w:rPr>
              <w:t>年，迪拜，修订版））</w:t>
            </w:r>
          </w:p>
          <w:p w14:paraId="5E8A0664" w14:textId="5BBA0E4B" w:rsidR="0038260B" w:rsidRDefault="00E27EBC" w:rsidP="00E96959">
            <w:pPr>
              <w:pStyle w:val="Tabletext"/>
              <w:tabs>
                <w:tab w:val="clear" w:pos="284"/>
                <w:tab w:val="clear" w:pos="567"/>
                <w:tab w:val="left" w:pos="383"/>
              </w:tabs>
              <w:ind w:left="355" w:hanging="293"/>
              <w:rPr>
                <w:rFonts w:cstheme="minorHAnsi"/>
                <w:szCs w:val="22"/>
                <w:lang w:eastAsia="zh-CN"/>
              </w:rPr>
            </w:pPr>
            <w:r w:rsidRPr="00E27EBC">
              <w:rPr>
                <w:rFonts w:cstheme="minorHAnsi"/>
                <w:szCs w:val="22"/>
                <w:lang w:eastAsia="zh-CN"/>
              </w:rPr>
              <w:t>–</w:t>
            </w:r>
            <w:r w:rsidR="0038260B" w:rsidRPr="003D69B8">
              <w:rPr>
                <w:rFonts w:cstheme="minorHAnsi"/>
                <w:szCs w:val="22"/>
                <w:lang w:eastAsia="zh-CN"/>
              </w:rPr>
              <w:tab/>
            </w:r>
            <w:r w:rsidR="00CC327E" w:rsidRPr="00CC327E">
              <w:rPr>
                <w:rFonts w:cstheme="minorHAnsi" w:hint="eastAsia"/>
                <w:szCs w:val="22"/>
                <w:lang w:eastAsia="zh-CN"/>
              </w:rPr>
              <w:t>ITU-</w:t>
            </w:r>
            <w:proofErr w:type="gramStart"/>
            <w:r w:rsidR="00CC327E" w:rsidRPr="00CC327E">
              <w:rPr>
                <w:rFonts w:cstheme="minorHAnsi" w:hint="eastAsia"/>
                <w:szCs w:val="22"/>
                <w:lang w:eastAsia="zh-CN"/>
              </w:rPr>
              <w:t>T</w:t>
            </w:r>
            <w:r w:rsidR="00CC327E" w:rsidRPr="00CC327E">
              <w:rPr>
                <w:rFonts w:cstheme="minorHAnsi" w:hint="eastAsia"/>
                <w:szCs w:val="22"/>
                <w:lang w:eastAsia="zh-CN"/>
              </w:rPr>
              <w:t>部门成员；</w:t>
            </w:r>
            <w:proofErr w:type="gramEnd"/>
          </w:p>
          <w:p w14:paraId="3D218272" w14:textId="0BC32958" w:rsidR="006E367C" w:rsidRPr="003D69B8" w:rsidRDefault="00E27EBC" w:rsidP="00E96959">
            <w:pPr>
              <w:pStyle w:val="Tabletext"/>
              <w:tabs>
                <w:tab w:val="clear" w:pos="284"/>
                <w:tab w:val="clear" w:pos="567"/>
                <w:tab w:val="left" w:pos="383"/>
              </w:tabs>
              <w:ind w:left="355" w:hanging="293"/>
              <w:rPr>
                <w:rFonts w:cstheme="minorHAnsi"/>
                <w:szCs w:val="22"/>
                <w:lang w:eastAsia="zh-CN"/>
              </w:rPr>
            </w:pPr>
            <w:r w:rsidRPr="00E27EBC">
              <w:rPr>
                <w:rFonts w:cstheme="minorHAnsi"/>
                <w:szCs w:val="22"/>
                <w:lang w:eastAsia="zh-CN"/>
              </w:rPr>
              <w:t>–</w:t>
            </w:r>
            <w:r w:rsidR="006E367C" w:rsidRPr="003D69B8">
              <w:rPr>
                <w:rFonts w:cstheme="minorHAnsi"/>
                <w:szCs w:val="22"/>
                <w:lang w:eastAsia="zh-CN"/>
              </w:rPr>
              <w:tab/>
            </w:r>
            <w:r w:rsidR="00255CEA" w:rsidRPr="00255CEA">
              <w:rPr>
                <w:rFonts w:ascii="Calibri" w:hAnsi="Calibri" w:cs="Microsoft YaHei"/>
                <w:szCs w:val="22"/>
                <w:lang w:eastAsia="zh-CN"/>
              </w:rPr>
              <w:t>第</w:t>
            </w:r>
            <w:r w:rsidR="00D27EEF">
              <w:rPr>
                <w:rFonts w:ascii="Calibri" w:hAnsi="Calibri" w:cs="Calibri" w:hint="eastAsia"/>
                <w:szCs w:val="22"/>
                <w:lang w:eastAsia="zh-CN"/>
              </w:rPr>
              <w:t>3</w:t>
            </w:r>
            <w:r w:rsidR="00255CEA" w:rsidRPr="00255CEA">
              <w:rPr>
                <w:rFonts w:ascii="Calibri" w:hAnsi="Calibri" w:cs="Microsoft YaHei"/>
                <w:szCs w:val="22"/>
                <w:lang w:eastAsia="zh-CN"/>
              </w:rPr>
              <w:t>研究组的</w:t>
            </w:r>
            <w:r w:rsidR="00255CEA" w:rsidRPr="00255CEA">
              <w:rPr>
                <w:rFonts w:ascii="Calibri" w:hAnsi="Calibri" w:cs="Microsoft YaHei"/>
                <w:szCs w:val="22"/>
                <w:lang w:eastAsia="zh-CN"/>
              </w:rPr>
              <w:t>ITU-</w:t>
            </w:r>
            <w:proofErr w:type="gramStart"/>
            <w:r w:rsidR="00255CEA" w:rsidRPr="00255CEA">
              <w:rPr>
                <w:rFonts w:ascii="Calibri" w:hAnsi="Calibri" w:cs="Microsoft YaHei"/>
                <w:szCs w:val="22"/>
                <w:lang w:eastAsia="zh-CN"/>
              </w:rPr>
              <w:t>T</w:t>
            </w:r>
            <w:r w:rsidR="00255CEA" w:rsidRPr="00255CEA">
              <w:rPr>
                <w:rFonts w:ascii="Calibri" w:hAnsi="Calibri" w:cs="Microsoft YaHei"/>
                <w:szCs w:val="22"/>
                <w:lang w:eastAsia="zh-CN"/>
              </w:rPr>
              <w:t>部门准成员</w:t>
            </w:r>
            <w:r w:rsidR="00255CEA" w:rsidRPr="00255CEA">
              <w:rPr>
                <w:rFonts w:ascii="Calibri" w:hAnsi="Calibri" w:cs="Microsoft YaHei" w:hint="eastAsia"/>
                <w:szCs w:val="22"/>
                <w:lang w:eastAsia="zh-CN"/>
              </w:rPr>
              <w:t>；</w:t>
            </w:r>
            <w:proofErr w:type="gramEnd"/>
          </w:p>
          <w:p w14:paraId="33CA4446" w14:textId="5915BD21" w:rsidR="0038260B" w:rsidRPr="003D69B8" w:rsidRDefault="00E27EBC" w:rsidP="00E96959">
            <w:pPr>
              <w:pStyle w:val="Tabletext"/>
              <w:tabs>
                <w:tab w:val="clear" w:pos="284"/>
                <w:tab w:val="clear" w:pos="567"/>
                <w:tab w:val="left" w:pos="383"/>
              </w:tabs>
              <w:ind w:left="355" w:hanging="293"/>
              <w:rPr>
                <w:rFonts w:cstheme="minorHAnsi"/>
                <w:szCs w:val="22"/>
                <w:lang w:eastAsia="zh-CN"/>
              </w:rPr>
            </w:pPr>
            <w:r w:rsidRPr="00E27EBC">
              <w:rPr>
                <w:rFonts w:cstheme="minorHAnsi"/>
                <w:szCs w:val="22"/>
                <w:lang w:eastAsia="zh-CN"/>
              </w:rPr>
              <w:t>–</w:t>
            </w:r>
            <w:r w:rsidR="0038260B" w:rsidRPr="003D69B8">
              <w:rPr>
                <w:rFonts w:cstheme="minorHAnsi"/>
                <w:szCs w:val="22"/>
                <w:lang w:eastAsia="zh-CN"/>
              </w:rPr>
              <w:tab/>
            </w:r>
            <w:r w:rsidR="00CC327E" w:rsidRPr="00CC327E">
              <w:rPr>
                <w:rFonts w:cstheme="minorHAnsi" w:hint="eastAsia"/>
                <w:szCs w:val="22"/>
                <w:lang w:eastAsia="zh-CN"/>
              </w:rPr>
              <w:t>国际电联学术成员</w:t>
            </w:r>
          </w:p>
        </w:tc>
      </w:tr>
      <w:bookmarkEnd w:id="0"/>
      <w:tr w:rsidR="002169E9" w:rsidRPr="003D69B8" w14:paraId="2419CB4B" w14:textId="77777777" w:rsidTr="00CC327E">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6A233FF2" w14:textId="60EE22AA" w:rsidR="00255CEA" w:rsidRPr="00983374" w:rsidRDefault="002169E9" w:rsidP="002F750E">
            <w:pPr>
              <w:pStyle w:val="Tabletext"/>
              <w:ind w:firstLine="23"/>
              <w:rPr>
                <w:lang w:eastAsia="zh-CN"/>
              </w:rPr>
            </w:pPr>
            <w:r w:rsidRPr="00EC3E05">
              <w:rPr>
                <w:rFonts w:cstheme="minorHAnsi"/>
                <w:szCs w:val="22"/>
              </w:rPr>
              <w:t xml:space="preserve">+41 22 730 </w:t>
            </w:r>
            <w:r w:rsidRPr="00EC3E05">
              <w:t>68</w:t>
            </w:r>
            <w:r w:rsidR="00D27EEF">
              <w:rPr>
                <w:rFonts w:hint="eastAsia"/>
                <w:lang w:eastAsia="zh-CN"/>
              </w:rPr>
              <w:t>28</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CC327E">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CC327E">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58BD441D" w14:textId="58EE73C4" w:rsidR="0038260B" w:rsidRPr="003D69B8" w:rsidRDefault="00D27EEF" w:rsidP="002F750E">
            <w:pPr>
              <w:pStyle w:val="Tabletext"/>
              <w:ind w:firstLine="23"/>
              <w:rPr>
                <w:rFonts w:cstheme="minorHAnsi"/>
                <w:szCs w:val="22"/>
              </w:rPr>
            </w:pPr>
            <w:hyperlink r:id="rId12" w:history="1">
              <w:r w:rsidRPr="009A0042">
                <w:rPr>
                  <w:rStyle w:val="Hyperlink"/>
                  <w:rFonts w:cstheme="minorHAnsi"/>
                  <w:szCs w:val="22"/>
                </w:rPr>
                <w:t>tsbsg3@itu.int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CC327E">
        <w:trPr>
          <w:cantSplit/>
          <w:trHeight w:val="428"/>
        </w:trPr>
        <w:tc>
          <w:tcPr>
            <w:tcW w:w="1134" w:type="dxa"/>
          </w:tcPr>
          <w:p w14:paraId="7E3458C0" w14:textId="202139C0" w:rsidR="0038260B" w:rsidRPr="003D69B8" w:rsidRDefault="00CC327E" w:rsidP="0038260B">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253" w:type="dxa"/>
            <w:gridSpan w:val="2"/>
          </w:tcPr>
          <w:p w14:paraId="393DAFA4" w14:textId="3D597FBE" w:rsidR="0038260B" w:rsidRPr="003D69B8" w:rsidRDefault="00D27EEF" w:rsidP="002F750E">
            <w:pPr>
              <w:pStyle w:val="Tabletext"/>
              <w:ind w:firstLine="23"/>
              <w:rPr>
                <w:rFonts w:cstheme="minorHAnsi"/>
                <w:szCs w:val="22"/>
              </w:rPr>
            </w:pPr>
            <w:hyperlink r:id="rId13" w:history="1">
              <w:r w:rsidRPr="009A0042">
                <w:rPr>
                  <w:rStyle w:val="Hyperlink"/>
                  <w:rFonts w:cstheme="minorHAnsi"/>
                  <w:szCs w:val="22"/>
                </w:rPr>
                <w:t>https://it</w:t>
              </w:r>
              <w:r w:rsidRPr="009A0042">
                <w:rPr>
                  <w:rStyle w:val="Hyperlink"/>
                  <w:rFonts w:cstheme="minorHAnsi"/>
                  <w:szCs w:val="22"/>
                </w:rPr>
                <w:t>u</w:t>
              </w:r>
              <w:r w:rsidRPr="009A0042">
                <w:rPr>
                  <w:rStyle w:val="Hyperlink"/>
                  <w:rFonts w:cstheme="minorHAnsi"/>
                  <w:szCs w:val="22"/>
                </w:rPr>
                <w:t>.int/go/tsg3</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CC327E">
        <w:trPr>
          <w:cantSplit/>
          <w:trHeight w:val="8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59B59129" w:rsidR="00951309" w:rsidRPr="005F1929" w:rsidRDefault="00C62040" w:rsidP="002F750E">
            <w:pPr>
              <w:pStyle w:val="Tabletext"/>
              <w:spacing w:before="120" w:after="240"/>
              <w:ind w:firstLine="37"/>
              <w:rPr>
                <w:rFonts w:cstheme="minorHAnsi"/>
                <w:b/>
                <w:bCs/>
                <w:szCs w:val="22"/>
                <w:lang w:eastAsia="zh-CN"/>
              </w:rPr>
            </w:pPr>
            <w:r>
              <w:rPr>
                <w:rFonts w:ascii="Calibri" w:hAnsi="Calibri" w:hint="eastAsia"/>
                <w:b/>
                <w:szCs w:val="22"/>
                <w:lang w:eastAsia="zh-CN"/>
              </w:rPr>
              <w:t>新日期：</w:t>
            </w:r>
            <w:r w:rsidR="00255CEA" w:rsidRPr="005F1929">
              <w:rPr>
                <w:rFonts w:ascii="Calibri" w:hAnsi="Calibri"/>
                <w:b/>
                <w:szCs w:val="22"/>
                <w:lang w:eastAsia="zh-CN"/>
              </w:rPr>
              <w:t>第</w:t>
            </w:r>
            <w:r w:rsidR="00D27EEF">
              <w:rPr>
                <w:rFonts w:ascii="Calibri" w:hAnsi="Calibri" w:cs="Calibri" w:hint="eastAsia"/>
                <w:b/>
                <w:bCs/>
                <w:szCs w:val="22"/>
                <w:lang w:eastAsia="zh-CN"/>
              </w:rPr>
              <w:t>3</w:t>
            </w:r>
            <w:r w:rsidR="00255CEA" w:rsidRPr="005F1929">
              <w:rPr>
                <w:rFonts w:ascii="Calibri" w:hAnsi="Calibri"/>
                <w:b/>
                <w:szCs w:val="22"/>
                <w:lang w:eastAsia="zh-CN"/>
              </w:rPr>
              <w:t>研究组</w:t>
            </w:r>
            <w:r w:rsidR="00D27EEF">
              <w:rPr>
                <w:rFonts w:ascii="Calibri" w:hAnsi="Calibri" w:hint="eastAsia"/>
                <w:b/>
                <w:szCs w:val="22"/>
                <w:lang w:eastAsia="zh-CN"/>
              </w:rPr>
              <w:t>全体</w:t>
            </w:r>
            <w:r w:rsidR="00255CEA" w:rsidRPr="005F1929">
              <w:rPr>
                <w:rFonts w:ascii="Calibri" w:hAnsi="Calibri"/>
                <w:b/>
                <w:szCs w:val="22"/>
                <w:lang w:eastAsia="zh-CN"/>
              </w:rPr>
              <w:t>会议；</w:t>
            </w:r>
            <w:bookmarkStart w:id="1" w:name="_Hlk111623745"/>
            <w:r w:rsidR="00B24A2A" w:rsidRPr="005F1929">
              <w:rPr>
                <w:rFonts w:ascii="Calibri" w:hAnsi="Calibri" w:cs="Calibri"/>
                <w:b/>
                <w:bCs/>
                <w:szCs w:val="22"/>
                <w:lang w:eastAsia="zh-CN"/>
              </w:rPr>
              <w:t>202</w:t>
            </w:r>
            <w:r w:rsidR="00B24A2A">
              <w:rPr>
                <w:rFonts w:ascii="Calibri" w:hAnsi="Calibri" w:cs="Calibri" w:hint="eastAsia"/>
                <w:b/>
                <w:bCs/>
                <w:szCs w:val="22"/>
                <w:lang w:eastAsia="zh-CN"/>
              </w:rPr>
              <w:t>6</w:t>
            </w:r>
            <w:r w:rsidR="00B24A2A" w:rsidRPr="005F1929">
              <w:rPr>
                <w:rFonts w:ascii="Calibri" w:hAnsi="Calibri"/>
                <w:b/>
                <w:bCs/>
                <w:szCs w:val="22"/>
                <w:lang w:eastAsia="zh-CN"/>
              </w:rPr>
              <w:t>年</w:t>
            </w:r>
            <w:r>
              <w:rPr>
                <w:rFonts w:ascii="Calibri" w:hAnsi="Calibri" w:hint="eastAsia"/>
                <w:b/>
                <w:bCs/>
                <w:szCs w:val="22"/>
                <w:lang w:eastAsia="zh-CN"/>
              </w:rPr>
              <w:t>7</w:t>
            </w:r>
            <w:r w:rsidR="00B24A2A" w:rsidRPr="005F1929">
              <w:rPr>
                <w:rFonts w:ascii="Calibri" w:hAnsi="Calibri"/>
                <w:b/>
                <w:bCs/>
                <w:szCs w:val="22"/>
                <w:lang w:eastAsia="zh-CN"/>
              </w:rPr>
              <w:t>月</w:t>
            </w:r>
            <w:r>
              <w:rPr>
                <w:rFonts w:ascii="Calibri" w:hAnsi="Calibri" w:hint="eastAsia"/>
                <w:b/>
                <w:bCs/>
                <w:szCs w:val="22"/>
                <w:lang w:eastAsia="zh-CN"/>
              </w:rPr>
              <w:t>28</w:t>
            </w:r>
            <w:r w:rsidR="00B24A2A" w:rsidRPr="005F1929">
              <w:rPr>
                <w:rFonts w:ascii="Calibri" w:hAnsi="Calibri" w:hint="eastAsia"/>
                <w:b/>
                <w:bCs/>
                <w:szCs w:val="22"/>
                <w:lang w:eastAsia="zh-CN"/>
              </w:rPr>
              <w:t>日</w:t>
            </w:r>
            <w:bookmarkEnd w:id="1"/>
            <w:r>
              <w:rPr>
                <w:rFonts w:ascii="Calibri" w:hAnsi="Calibri" w:hint="eastAsia"/>
                <w:b/>
                <w:bCs/>
                <w:szCs w:val="22"/>
                <w:lang w:eastAsia="zh-CN"/>
              </w:rPr>
              <w:t>至</w:t>
            </w:r>
            <w:r>
              <w:rPr>
                <w:rFonts w:ascii="Calibri" w:hAnsi="Calibri" w:hint="eastAsia"/>
                <w:b/>
                <w:bCs/>
                <w:szCs w:val="22"/>
                <w:lang w:eastAsia="zh-CN"/>
              </w:rPr>
              <w:t>8</w:t>
            </w:r>
            <w:r>
              <w:rPr>
                <w:rFonts w:ascii="Calibri" w:hAnsi="Calibri" w:hint="eastAsia"/>
                <w:b/>
                <w:bCs/>
                <w:szCs w:val="22"/>
                <w:lang w:eastAsia="zh-CN"/>
              </w:rPr>
              <w:t>月</w:t>
            </w:r>
            <w:r>
              <w:rPr>
                <w:rFonts w:ascii="Calibri" w:hAnsi="Calibri" w:hint="eastAsia"/>
                <w:b/>
                <w:bCs/>
                <w:szCs w:val="22"/>
                <w:lang w:eastAsia="zh-CN"/>
              </w:rPr>
              <w:t>5</w:t>
            </w:r>
            <w:r>
              <w:rPr>
                <w:rFonts w:ascii="Calibri" w:hAnsi="Calibri" w:hint="eastAsia"/>
                <w:b/>
                <w:bCs/>
                <w:szCs w:val="22"/>
                <w:lang w:eastAsia="zh-CN"/>
              </w:rPr>
              <w:t>日</w:t>
            </w:r>
            <w:r w:rsidR="00255CEA" w:rsidRPr="005F1929">
              <w:rPr>
                <w:rFonts w:ascii="Calibri" w:hAnsi="Calibri"/>
                <w:b/>
                <w:bCs/>
                <w:szCs w:val="22"/>
                <w:lang w:eastAsia="zh-CN"/>
              </w:rPr>
              <w:t>，</w:t>
            </w:r>
            <w:r w:rsidR="00255CEA" w:rsidRPr="005F1929">
              <w:rPr>
                <w:rFonts w:ascii="Calibri" w:hAnsi="Calibri" w:hint="eastAsia"/>
                <w:b/>
                <w:bCs/>
                <w:szCs w:val="22"/>
                <w:lang w:eastAsia="zh-CN"/>
              </w:rPr>
              <w:t>日内瓦</w:t>
            </w:r>
          </w:p>
        </w:tc>
      </w:tr>
    </w:tbl>
    <w:p w14:paraId="16034B15" w14:textId="77777777" w:rsidR="00B24A2A" w:rsidRPr="00D10D65" w:rsidRDefault="00B24A2A" w:rsidP="003C3594">
      <w:pPr>
        <w:rPr>
          <w:rFonts w:ascii="Calibri" w:hAnsi="Calibri" w:cs="Calibri"/>
          <w:szCs w:val="22"/>
          <w:lang w:eastAsia="zh-CN"/>
        </w:rPr>
      </w:pPr>
      <w:bookmarkStart w:id="2" w:name="StartTyping_E"/>
      <w:bookmarkEnd w:id="2"/>
      <w:r w:rsidRPr="00D10D65">
        <w:rPr>
          <w:rFonts w:ascii="Calibri" w:hAnsi="Calibri" w:cs="Calibri" w:hint="eastAsia"/>
          <w:szCs w:val="22"/>
          <w:lang w:eastAsia="zh-CN"/>
        </w:rPr>
        <w:t>尊敬的先生</w:t>
      </w:r>
      <w:r w:rsidRPr="00D10D65">
        <w:rPr>
          <w:rFonts w:ascii="Calibri" w:hAnsi="Calibri" w:cs="Calibri" w:hint="eastAsia"/>
          <w:szCs w:val="22"/>
          <w:lang w:eastAsia="zh-CN"/>
        </w:rPr>
        <w:t>/</w:t>
      </w:r>
      <w:r w:rsidRPr="00D10D65">
        <w:rPr>
          <w:rFonts w:ascii="Calibri" w:hAnsi="Calibri" w:cs="Calibri" w:hint="eastAsia"/>
          <w:szCs w:val="22"/>
          <w:lang w:eastAsia="zh-CN"/>
        </w:rPr>
        <w:t>女士：</w:t>
      </w:r>
    </w:p>
    <w:p w14:paraId="17643481" w14:textId="1D1B99F3" w:rsidR="00B24A2A" w:rsidRPr="00D10D65" w:rsidRDefault="00C62040" w:rsidP="001073D9">
      <w:pPr>
        <w:rPr>
          <w:rFonts w:ascii="Calibri" w:hAnsi="Calibri" w:cs="Calibri"/>
          <w:lang w:eastAsia="zh-CN"/>
        </w:rPr>
      </w:pPr>
      <w:r w:rsidRPr="00C62040">
        <w:rPr>
          <w:rFonts w:ascii="Calibri" w:hAnsi="Calibri" w:cs="Calibri" w:hint="eastAsia"/>
          <w:lang w:eastAsia="zh-CN"/>
        </w:rPr>
        <w:t xml:space="preserve">1 </w:t>
      </w:r>
      <w:r>
        <w:rPr>
          <w:rFonts w:ascii="Calibri" w:hAnsi="Calibri" w:cs="Calibri"/>
          <w:lang w:eastAsia="zh-CN"/>
        </w:rPr>
        <w:tab/>
      </w:r>
      <w:r w:rsidRPr="00C62040">
        <w:rPr>
          <w:rFonts w:ascii="Calibri" w:hAnsi="Calibri" w:cs="Calibri" w:hint="eastAsia"/>
          <w:lang w:eastAsia="zh-CN"/>
        </w:rPr>
        <w:t>继</w:t>
      </w:r>
      <w:r w:rsidRPr="00C62040">
        <w:rPr>
          <w:rFonts w:ascii="Calibri" w:hAnsi="Calibri" w:cs="Calibri" w:hint="eastAsia"/>
          <w:lang w:eastAsia="zh-CN"/>
        </w:rPr>
        <w:t>2026</w:t>
      </w:r>
      <w:r w:rsidRPr="00C62040">
        <w:rPr>
          <w:rFonts w:ascii="Calibri" w:hAnsi="Calibri" w:cs="Calibri" w:hint="eastAsia"/>
          <w:lang w:eastAsia="zh-CN"/>
        </w:rPr>
        <w:t>年</w:t>
      </w:r>
      <w:r w:rsidRPr="00C62040">
        <w:rPr>
          <w:rFonts w:ascii="Calibri" w:hAnsi="Calibri" w:cs="Calibri" w:hint="eastAsia"/>
          <w:lang w:eastAsia="zh-CN"/>
        </w:rPr>
        <w:t>1</w:t>
      </w:r>
      <w:r w:rsidRPr="00C62040">
        <w:rPr>
          <w:rFonts w:ascii="Calibri" w:hAnsi="Calibri" w:cs="Calibri" w:hint="eastAsia"/>
          <w:lang w:eastAsia="zh-CN"/>
        </w:rPr>
        <w:t>月</w:t>
      </w:r>
      <w:r w:rsidRPr="00C62040">
        <w:rPr>
          <w:rFonts w:ascii="Calibri" w:hAnsi="Calibri" w:cs="Calibri" w:hint="eastAsia"/>
          <w:lang w:eastAsia="zh-CN"/>
        </w:rPr>
        <w:t>13</w:t>
      </w:r>
      <w:r w:rsidRPr="00C62040">
        <w:rPr>
          <w:rFonts w:ascii="Calibri" w:hAnsi="Calibri" w:cs="Calibri" w:hint="eastAsia"/>
          <w:lang w:eastAsia="zh-CN"/>
        </w:rPr>
        <w:t>日</w:t>
      </w:r>
      <w:r w:rsidR="00720DA3">
        <w:rPr>
          <w:rFonts w:ascii="Calibri" w:hAnsi="Calibri" w:cs="Calibri"/>
          <w:u w:val="single"/>
          <w:lang w:eastAsia="zh-CN"/>
        </w:rPr>
        <w:fldChar w:fldCharType="begin"/>
      </w:r>
      <w:r w:rsidR="00720DA3">
        <w:rPr>
          <w:rFonts w:ascii="Calibri" w:hAnsi="Calibri" w:cs="Calibri" w:hint="eastAsia"/>
          <w:u w:val="single"/>
          <w:lang w:eastAsia="zh-CN"/>
        </w:rPr>
        <w:instrText>HYPERLINK "https://www.itu.int/md/T25-SG03-COL-0003/en"</w:instrText>
      </w:r>
      <w:r w:rsidR="00720DA3">
        <w:rPr>
          <w:rFonts w:ascii="Calibri" w:hAnsi="Calibri" w:cs="Calibri"/>
          <w:u w:val="single"/>
          <w:lang w:eastAsia="zh-CN"/>
        </w:rPr>
      </w:r>
      <w:r w:rsidR="00720DA3">
        <w:rPr>
          <w:rFonts w:ascii="Calibri" w:hAnsi="Calibri" w:cs="Calibri"/>
          <w:u w:val="single"/>
          <w:lang w:eastAsia="zh-CN"/>
        </w:rPr>
        <w:fldChar w:fldCharType="separate"/>
      </w:r>
      <w:r w:rsidRPr="00720DA3">
        <w:rPr>
          <w:rStyle w:val="Hyperlink"/>
          <w:rFonts w:ascii="Calibri" w:hAnsi="Calibri" w:cs="Calibri" w:hint="eastAsia"/>
          <w:lang w:eastAsia="zh-CN"/>
        </w:rPr>
        <w:t>电信标准化局第</w:t>
      </w:r>
      <w:r w:rsidRPr="00720DA3">
        <w:rPr>
          <w:rStyle w:val="Hyperlink"/>
          <w:rFonts w:ascii="Calibri" w:hAnsi="Calibri" w:cs="Calibri" w:hint="eastAsia"/>
          <w:lang w:eastAsia="zh-CN"/>
        </w:rPr>
        <w:t>3/</w:t>
      </w:r>
      <w:r w:rsidRPr="00720DA3">
        <w:rPr>
          <w:rStyle w:val="Hyperlink"/>
          <w:rFonts w:ascii="Calibri" w:hAnsi="Calibri" w:cs="Calibri" w:hint="eastAsia"/>
          <w:lang w:eastAsia="zh-CN"/>
        </w:rPr>
        <w:t>3</w:t>
      </w:r>
      <w:r w:rsidRPr="00720DA3">
        <w:rPr>
          <w:rStyle w:val="Hyperlink"/>
          <w:rFonts w:ascii="Calibri" w:hAnsi="Calibri" w:cs="Calibri" w:hint="eastAsia"/>
          <w:lang w:eastAsia="zh-CN"/>
        </w:rPr>
        <w:t>号集体函</w:t>
      </w:r>
      <w:r w:rsidR="00720DA3">
        <w:rPr>
          <w:rFonts w:ascii="Calibri" w:hAnsi="Calibri" w:cs="Calibri"/>
          <w:u w:val="single"/>
          <w:lang w:eastAsia="zh-CN"/>
        </w:rPr>
        <w:fldChar w:fldCharType="end"/>
      </w:r>
      <w:r w:rsidRPr="00C62040">
        <w:rPr>
          <w:rFonts w:ascii="Calibri" w:hAnsi="Calibri" w:cs="Calibri" w:hint="eastAsia"/>
          <w:lang w:eastAsia="zh-CN"/>
        </w:rPr>
        <w:t>之后，根据国际电联成员的反馈意见，经与第</w:t>
      </w:r>
      <w:r w:rsidRPr="00C62040">
        <w:rPr>
          <w:rFonts w:ascii="Calibri" w:hAnsi="Calibri" w:cs="Calibri" w:hint="eastAsia"/>
          <w:lang w:eastAsia="zh-CN"/>
        </w:rPr>
        <w:t>3</w:t>
      </w:r>
      <w:r w:rsidRPr="00C62040">
        <w:rPr>
          <w:rFonts w:ascii="Calibri" w:hAnsi="Calibri" w:cs="Calibri" w:hint="eastAsia"/>
          <w:lang w:eastAsia="zh-CN"/>
        </w:rPr>
        <w:t>研究组主席和第</w:t>
      </w:r>
      <w:r w:rsidRPr="00C62040">
        <w:rPr>
          <w:rFonts w:ascii="Calibri" w:hAnsi="Calibri" w:cs="Calibri" w:hint="eastAsia"/>
          <w:lang w:eastAsia="zh-CN"/>
        </w:rPr>
        <w:t>3</w:t>
      </w:r>
      <w:r w:rsidRPr="00C62040">
        <w:rPr>
          <w:rFonts w:ascii="Calibri" w:hAnsi="Calibri" w:cs="Calibri" w:hint="eastAsia"/>
          <w:lang w:eastAsia="zh-CN"/>
        </w:rPr>
        <w:t>研究组管理班子协商，</w:t>
      </w:r>
      <w:r w:rsidRPr="00C62040">
        <w:rPr>
          <w:rFonts w:ascii="Calibri" w:hAnsi="Calibri" w:cs="Calibri" w:hint="eastAsia"/>
          <w:lang w:eastAsia="zh-CN"/>
        </w:rPr>
        <w:t>ITU-T</w:t>
      </w:r>
      <w:r w:rsidRPr="00C62040">
        <w:rPr>
          <w:rFonts w:ascii="Calibri" w:hAnsi="Calibri" w:cs="Calibri" w:hint="eastAsia"/>
          <w:lang w:eastAsia="zh-CN"/>
        </w:rPr>
        <w:t>第</w:t>
      </w:r>
      <w:r w:rsidRPr="00C62040">
        <w:rPr>
          <w:rFonts w:ascii="Calibri" w:hAnsi="Calibri" w:cs="Calibri" w:hint="eastAsia"/>
          <w:lang w:eastAsia="zh-CN"/>
        </w:rPr>
        <w:t>3</w:t>
      </w:r>
      <w:r w:rsidRPr="00C62040">
        <w:rPr>
          <w:rFonts w:ascii="Calibri" w:hAnsi="Calibri" w:cs="Calibri" w:hint="eastAsia"/>
          <w:lang w:eastAsia="zh-CN"/>
        </w:rPr>
        <w:t>研究组（资费及结算原则和国际电信</w:t>
      </w:r>
      <w:r w:rsidRPr="00C62040">
        <w:rPr>
          <w:rFonts w:ascii="Calibri" w:hAnsi="Calibri" w:cs="Calibri" w:hint="eastAsia"/>
          <w:lang w:eastAsia="zh-CN"/>
        </w:rPr>
        <w:t>/ICT</w:t>
      </w:r>
      <w:r w:rsidRPr="00C62040">
        <w:rPr>
          <w:rFonts w:ascii="Calibri" w:hAnsi="Calibri" w:cs="Calibri" w:hint="eastAsia"/>
          <w:lang w:eastAsia="zh-CN"/>
        </w:rPr>
        <w:t>的经济和政策问题）会议现将</w:t>
      </w:r>
      <w:r>
        <w:rPr>
          <w:rFonts w:ascii="Calibri" w:hAnsi="Calibri" w:cs="Calibri" w:hint="eastAsia"/>
          <w:lang w:eastAsia="zh-CN"/>
        </w:rPr>
        <w:t>于</w:t>
      </w:r>
      <w:r w:rsidRPr="00C62040">
        <w:rPr>
          <w:rFonts w:ascii="Calibri" w:hAnsi="Calibri" w:cs="Calibri" w:hint="eastAsia"/>
          <w:b/>
          <w:bCs/>
          <w:lang w:eastAsia="zh-CN"/>
        </w:rPr>
        <w:t>2026</w:t>
      </w:r>
      <w:r w:rsidRPr="00C62040">
        <w:rPr>
          <w:rFonts w:ascii="Calibri" w:hAnsi="Calibri" w:cs="Calibri" w:hint="eastAsia"/>
          <w:b/>
          <w:bCs/>
          <w:lang w:eastAsia="zh-CN"/>
        </w:rPr>
        <w:t>年</w:t>
      </w:r>
      <w:r w:rsidRPr="00C62040">
        <w:rPr>
          <w:rFonts w:ascii="Calibri" w:hAnsi="Calibri" w:cs="Calibri" w:hint="eastAsia"/>
          <w:b/>
          <w:bCs/>
          <w:lang w:eastAsia="zh-CN"/>
        </w:rPr>
        <w:t>7</w:t>
      </w:r>
      <w:r w:rsidRPr="00C62040">
        <w:rPr>
          <w:rFonts w:ascii="Calibri" w:hAnsi="Calibri" w:cs="Calibri" w:hint="eastAsia"/>
          <w:b/>
          <w:bCs/>
          <w:lang w:eastAsia="zh-CN"/>
        </w:rPr>
        <w:t>月</w:t>
      </w:r>
      <w:r w:rsidRPr="00C62040">
        <w:rPr>
          <w:rFonts w:ascii="Calibri" w:hAnsi="Calibri" w:cs="Calibri" w:hint="eastAsia"/>
          <w:b/>
          <w:bCs/>
          <w:lang w:eastAsia="zh-CN"/>
        </w:rPr>
        <w:t>28</w:t>
      </w:r>
      <w:r w:rsidRPr="00C62040">
        <w:rPr>
          <w:rFonts w:ascii="Calibri" w:hAnsi="Calibri" w:cs="Calibri" w:hint="eastAsia"/>
          <w:b/>
          <w:bCs/>
          <w:lang w:eastAsia="zh-CN"/>
        </w:rPr>
        <w:t>日至</w:t>
      </w:r>
      <w:r w:rsidRPr="00C62040">
        <w:rPr>
          <w:rFonts w:ascii="Calibri" w:hAnsi="Calibri" w:cs="Calibri" w:hint="eastAsia"/>
          <w:b/>
          <w:bCs/>
          <w:lang w:eastAsia="zh-CN"/>
        </w:rPr>
        <w:t>8</w:t>
      </w:r>
      <w:r w:rsidRPr="00C62040">
        <w:rPr>
          <w:rFonts w:ascii="Calibri" w:hAnsi="Calibri" w:cs="Calibri" w:hint="eastAsia"/>
          <w:b/>
          <w:bCs/>
          <w:lang w:eastAsia="zh-CN"/>
        </w:rPr>
        <w:t>月</w:t>
      </w:r>
      <w:r w:rsidRPr="00C62040">
        <w:rPr>
          <w:rFonts w:ascii="Calibri" w:hAnsi="Calibri" w:cs="Calibri" w:hint="eastAsia"/>
          <w:b/>
          <w:bCs/>
          <w:lang w:eastAsia="zh-CN"/>
        </w:rPr>
        <w:t>5</w:t>
      </w:r>
      <w:r w:rsidRPr="00C62040">
        <w:rPr>
          <w:rFonts w:ascii="Calibri" w:hAnsi="Calibri" w:cs="Calibri" w:hint="eastAsia"/>
          <w:b/>
          <w:bCs/>
          <w:lang w:eastAsia="zh-CN"/>
        </w:rPr>
        <w:t>日</w:t>
      </w:r>
      <w:r w:rsidRPr="00C62040">
        <w:rPr>
          <w:rFonts w:ascii="Calibri" w:hAnsi="Calibri" w:cs="Calibri" w:hint="eastAsia"/>
          <w:lang w:eastAsia="zh-CN"/>
        </w:rPr>
        <w:t>在国际电联</w:t>
      </w:r>
      <w:r w:rsidRPr="00C62040">
        <w:rPr>
          <w:rFonts w:ascii="Calibri" w:hAnsi="Calibri" w:cs="Calibri" w:hint="eastAsia"/>
          <w:b/>
          <w:bCs/>
          <w:lang w:eastAsia="zh-CN"/>
        </w:rPr>
        <w:t>日内瓦</w:t>
      </w:r>
      <w:r w:rsidRPr="00C62040">
        <w:rPr>
          <w:rFonts w:ascii="Calibri" w:hAnsi="Calibri" w:cs="Calibri" w:hint="eastAsia"/>
          <w:lang w:eastAsia="zh-CN"/>
        </w:rPr>
        <w:t>总部召开。</w:t>
      </w:r>
    </w:p>
    <w:p w14:paraId="7A3F0476" w14:textId="77777777" w:rsidR="00B24A2A" w:rsidRPr="00D10D65" w:rsidRDefault="00B24A2A" w:rsidP="001073D9">
      <w:pPr>
        <w:rPr>
          <w:rFonts w:ascii="Calibri" w:hAnsi="Calibri" w:cs="Calibri"/>
          <w:szCs w:val="22"/>
          <w:lang w:eastAsia="zh-CN"/>
        </w:rPr>
      </w:pPr>
      <w:r w:rsidRPr="00D10D65">
        <w:rPr>
          <w:rFonts w:ascii="Calibri" w:hAnsi="Calibri" w:cs="Calibri" w:hint="eastAsia"/>
          <w:szCs w:val="22"/>
          <w:lang w:eastAsia="zh-CN"/>
        </w:rPr>
        <w:t>2</w:t>
      </w:r>
      <w:r w:rsidRPr="00D10D65">
        <w:rPr>
          <w:rFonts w:ascii="Calibri" w:hAnsi="Calibri" w:cs="Calibri"/>
          <w:szCs w:val="22"/>
          <w:lang w:eastAsia="zh-CN"/>
        </w:rPr>
        <w:tab/>
      </w:r>
      <w:r w:rsidRPr="00D10D65">
        <w:rPr>
          <w:rFonts w:ascii="Calibri" w:hAnsi="Calibri" w:cs="Calibri" w:hint="eastAsia"/>
          <w:szCs w:val="22"/>
          <w:lang w:eastAsia="zh-CN"/>
        </w:rPr>
        <w:t>第一天的</w:t>
      </w:r>
      <w:r w:rsidRPr="00D10D65">
        <w:rPr>
          <w:rFonts w:ascii="Calibri" w:hAnsi="Calibri" w:cs="Calibri"/>
          <w:szCs w:val="22"/>
          <w:lang w:eastAsia="zh-CN"/>
        </w:rPr>
        <w:t>会议将</w:t>
      </w:r>
      <w:r w:rsidRPr="00D10D65">
        <w:rPr>
          <w:rFonts w:ascii="Calibri" w:hAnsi="Calibri" w:cs="Calibri" w:hint="eastAsia"/>
          <w:szCs w:val="22"/>
          <w:lang w:eastAsia="zh-CN"/>
        </w:rPr>
        <w:t>于</w:t>
      </w:r>
      <w:r w:rsidRPr="00D10D65">
        <w:rPr>
          <w:rFonts w:ascii="Calibri" w:hAnsi="Calibri" w:cs="Calibri"/>
          <w:szCs w:val="22"/>
          <w:lang w:eastAsia="zh-CN"/>
        </w:rPr>
        <w:t>9</w:t>
      </w:r>
      <w:r w:rsidRPr="00D10D65">
        <w:rPr>
          <w:rFonts w:ascii="Calibri" w:hAnsi="Calibri" w:cs="Calibri" w:hint="eastAsia"/>
          <w:szCs w:val="22"/>
          <w:lang w:eastAsia="zh-CN"/>
        </w:rPr>
        <w:t>时</w:t>
      </w:r>
      <w:r w:rsidRPr="00D10D65">
        <w:rPr>
          <w:rFonts w:ascii="Calibri" w:hAnsi="Calibri" w:cs="Calibri" w:hint="eastAsia"/>
          <w:szCs w:val="22"/>
          <w:lang w:eastAsia="zh-CN"/>
        </w:rPr>
        <w:t>30</w:t>
      </w:r>
      <w:r w:rsidRPr="00D10D65">
        <w:rPr>
          <w:rFonts w:ascii="Calibri" w:hAnsi="Calibri" w:cs="Calibri" w:hint="eastAsia"/>
          <w:szCs w:val="22"/>
          <w:lang w:eastAsia="zh-CN"/>
        </w:rPr>
        <w:t>分开始。与会者注册将自</w:t>
      </w:r>
      <w:r w:rsidRPr="00D10D65">
        <w:rPr>
          <w:rFonts w:ascii="Calibri" w:hAnsi="Calibri" w:cs="Calibri" w:hint="eastAsia"/>
          <w:szCs w:val="22"/>
          <w:lang w:eastAsia="zh-CN"/>
        </w:rPr>
        <w:t>8</w:t>
      </w:r>
      <w:r w:rsidRPr="00D10D65">
        <w:rPr>
          <w:rFonts w:ascii="Calibri" w:hAnsi="Calibri" w:cs="Calibri" w:hint="eastAsia"/>
          <w:szCs w:val="22"/>
          <w:lang w:eastAsia="zh-CN"/>
        </w:rPr>
        <w:t>时</w:t>
      </w:r>
      <w:r w:rsidRPr="00D10D65">
        <w:rPr>
          <w:rFonts w:ascii="Calibri" w:hAnsi="Calibri" w:cs="Calibri" w:hint="eastAsia"/>
          <w:szCs w:val="22"/>
          <w:lang w:eastAsia="zh-CN"/>
        </w:rPr>
        <w:t>30</w:t>
      </w:r>
      <w:r w:rsidRPr="00D10D65">
        <w:rPr>
          <w:rFonts w:ascii="Calibri" w:hAnsi="Calibri" w:cs="Calibri" w:hint="eastAsia"/>
          <w:szCs w:val="22"/>
          <w:lang w:eastAsia="zh-CN"/>
        </w:rPr>
        <w:t>分起在</w:t>
      </w:r>
      <w:r w:rsidRPr="003C3594">
        <w:rPr>
          <w:rFonts w:ascii="Calibri" w:hAnsi="Calibri" w:cs="Calibri"/>
        </w:rPr>
        <w:fldChar w:fldCharType="begin"/>
      </w:r>
      <w:r w:rsidRPr="003C3594">
        <w:rPr>
          <w:rFonts w:ascii="Calibri" w:hAnsi="Calibri" w:cs="Calibri"/>
          <w:lang w:eastAsia="zh-CN"/>
        </w:rPr>
        <w:instrText>HYPERLINK "https://www.itu.int/en/about/Documents/itu-plan.pdf"</w:instrText>
      </w:r>
      <w:r w:rsidRPr="003C3594">
        <w:rPr>
          <w:rFonts w:ascii="Calibri" w:hAnsi="Calibri" w:cs="Calibri"/>
        </w:rPr>
      </w:r>
      <w:r w:rsidRPr="003C3594">
        <w:rPr>
          <w:rFonts w:ascii="Calibri" w:hAnsi="Calibri" w:cs="Calibri"/>
        </w:rPr>
        <w:fldChar w:fldCharType="separate"/>
      </w:r>
      <w:proofErr w:type="spellStart"/>
      <w:r w:rsidRPr="00D10D65">
        <w:rPr>
          <w:rStyle w:val="Hyperlink"/>
          <w:rFonts w:ascii="Calibri" w:hAnsi="Calibri" w:cs="Calibri" w:hint="eastAsia"/>
          <w:szCs w:val="22"/>
          <w:lang w:eastAsia="zh-CN"/>
        </w:rPr>
        <w:t>Montbrilla</w:t>
      </w:r>
      <w:r w:rsidRPr="00D10D65">
        <w:rPr>
          <w:rStyle w:val="Hyperlink"/>
          <w:rFonts w:ascii="Calibri" w:hAnsi="Calibri" w:cs="Calibri" w:hint="eastAsia"/>
          <w:szCs w:val="22"/>
          <w:lang w:eastAsia="zh-CN"/>
        </w:rPr>
        <w:t>n</w:t>
      </w:r>
      <w:r w:rsidRPr="00D10D65">
        <w:rPr>
          <w:rStyle w:val="Hyperlink"/>
          <w:rFonts w:ascii="Calibri" w:hAnsi="Calibri" w:cs="Calibri" w:hint="eastAsia"/>
          <w:szCs w:val="22"/>
          <w:lang w:eastAsia="zh-CN"/>
        </w:rPr>
        <w:t>t</w:t>
      </w:r>
      <w:proofErr w:type="spellEnd"/>
      <w:r w:rsidRPr="00D10D65">
        <w:rPr>
          <w:rStyle w:val="Hyperlink"/>
          <w:rFonts w:ascii="Calibri" w:hAnsi="Calibri" w:cs="Calibri" w:hint="eastAsia"/>
          <w:szCs w:val="22"/>
          <w:lang w:eastAsia="zh-CN"/>
        </w:rPr>
        <w:t>大楼入口处</w:t>
      </w:r>
      <w:r w:rsidRPr="003C3594">
        <w:rPr>
          <w:rFonts w:ascii="Calibri" w:hAnsi="Calibri" w:cs="Calibri"/>
        </w:rPr>
        <w:fldChar w:fldCharType="end"/>
      </w:r>
      <w:r w:rsidRPr="00D10D65">
        <w:rPr>
          <w:rFonts w:ascii="Calibri" w:hAnsi="Calibri" w:cs="Calibri" w:hint="eastAsia"/>
          <w:szCs w:val="22"/>
          <w:lang w:eastAsia="zh-CN"/>
        </w:rPr>
        <w:t>进行。有关会议厅每日安排的信息将在国际电联总部各处的屏幕上显示，</w:t>
      </w:r>
      <w:r w:rsidRPr="00D10D65">
        <w:rPr>
          <w:rFonts w:ascii="Calibri" w:hAnsi="Calibri" w:cs="Calibri"/>
          <w:szCs w:val="22"/>
          <w:lang w:eastAsia="zh-CN"/>
        </w:rPr>
        <w:t>也可</w:t>
      </w:r>
      <w:r w:rsidRPr="00D10D65">
        <w:rPr>
          <w:rFonts w:ascii="Calibri" w:hAnsi="Calibri" w:cs="Calibri" w:hint="eastAsia"/>
          <w:szCs w:val="22"/>
          <w:lang w:eastAsia="zh-CN"/>
        </w:rPr>
        <w:t>在</w:t>
      </w:r>
      <w:hyperlink r:id="rId14" w:history="1">
        <w:r w:rsidRPr="00D10D65">
          <w:rPr>
            <w:rStyle w:val="Hyperlink"/>
            <w:rFonts w:ascii="Calibri" w:hAnsi="Calibri" w:cs="Calibri" w:hint="eastAsia"/>
            <w:szCs w:val="22"/>
            <w:lang w:eastAsia="zh-CN"/>
          </w:rPr>
          <w:t>此</w:t>
        </w:r>
        <w:r w:rsidRPr="00D10D65">
          <w:rPr>
            <w:rStyle w:val="Hyperlink"/>
            <w:rFonts w:ascii="Calibri" w:hAnsi="Calibri" w:cs="Calibri" w:hint="eastAsia"/>
            <w:szCs w:val="22"/>
            <w:lang w:eastAsia="zh-CN"/>
          </w:rPr>
          <w:t>处</w:t>
        </w:r>
      </w:hyperlink>
      <w:r w:rsidRPr="00D10D65">
        <w:rPr>
          <w:rFonts w:ascii="Calibri" w:hAnsi="Calibri" w:cs="Calibri"/>
          <w:szCs w:val="22"/>
          <w:lang w:eastAsia="zh-CN"/>
        </w:rPr>
        <w:t>在线查询</w:t>
      </w:r>
      <w:r w:rsidRPr="00D10D65">
        <w:rPr>
          <w:rFonts w:ascii="Calibri" w:hAnsi="Calibri" w:cs="Calibri" w:hint="eastAsia"/>
          <w:szCs w:val="22"/>
          <w:lang w:eastAsia="zh-CN"/>
        </w:rPr>
        <w:t>。</w:t>
      </w:r>
    </w:p>
    <w:p w14:paraId="5E9B2DA2" w14:textId="77777777" w:rsidR="00B24A2A" w:rsidRPr="00D10D65" w:rsidRDefault="00B24A2A" w:rsidP="001073D9">
      <w:pPr>
        <w:rPr>
          <w:rFonts w:ascii="Calibri" w:hAnsi="Calibri" w:cs="Calibri"/>
          <w:szCs w:val="22"/>
          <w:lang w:eastAsia="zh-CN"/>
        </w:rPr>
      </w:pPr>
      <w:r w:rsidRPr="00D10D65">
        <w:rPr>
          <w:rFonts w:ascii="Calibri" w:hAnsi="Calibri" w:cs="Calibri" w:hint="eastAsia"/>
          <w:szCs w:val="22"/>
          <w:lang w:eastAsia="zh-CN"/>
        </w:rPr>
        <w:t>3</w:t>
      </w:r>
      <w:r w:rsidRPr="00D10D65">
        <w:rPr>
          <w:rFonts w:ascii="Calibri" w:hAnsi="Calibri" w:cs="Calibri"/>
          <w:szCs w:val="22"/>
          <w:lang w:eastAsia="zh-CN"/>
        </w:rPr>
        <w:tab/>
      </w:r>
      <w:r w:rsidRPr="00D10D65">
        <w:rPr>
          <w:rFonts w:ascii="Calibri" w:hAnsi="Calibri" w:cs="Calibri" w:hint="eastAsia"/>
          <w:szCs w:val="22"/>
          <w:lang w:eastAsia="zh-CN"/>
        </w:rPr>
        <w:t>会议实用信息载于</w:t>
      </w:r>
      <w:r w:rsidRPr="00D10D65">
        <w:rPr>
          <w:rFonts w:ascii="Calibri" w:hAnsi="Calibri" w:cs="Calibri" w:hint="eastAsia"/>
          <w:b/>
          <w:bCs/>
          <w:szCs w:val="22"/>
          <w:lang w:eastAsia="zh-CN"/>
        </w:rPr>
        <w:t>附件</w:t>
      </w:r>
      <w:r w:rsidRPr="00D10D65">
        <w:rPr>
          <w:rFonts w:ascii="Calibri" w:hAnsi="Calibri" w:cs="Calibri"/>
          <w:b/>
          <w:bCs/>
          <w:szCs w:val="22"/>
          <w:lang w:eastAsia="zh-CN"/>
        </w:rPr>
        <w:t>A</w:t>
      </w:r>
      <w:r w:rsidRPr="00D10D65">
        <w:rPr>
          <w:rFonts w:ascii="Calibri" w:hAnsi="Calibri" w:cs="Calibri" w:hint="eastAsia"/>
          <w:szCs w:val="22"/>
          <w:lang w:eastAsia="zh-CN"/>
        </w:rPr>
        <w:t>。谨提醒各位代表，根据现行规定，将由现场出席会议的代表做出决定。</w:t>
      </w:r>
    </w:p>
    <w:p w14:paraId="023288FB" w14:textId="77777777" w:rsidR="00B24A2A" w:rsidRPr="00D10D65" w:rsidRDefault="00B24A2A" w:rsidP="001073D9">
      <w:pPr>
        <w:rPr>
          <w:rFonts w:ascii="Calibri" w:hAnsi="Calibri" w:cs="Calibri"/>
          <w:lang w:eastAsia="zh-CN"/>
        </w:rPr>
      </w:pPr>
      <w:r w:rsidRPr="00D10D65">
        <w:rPr>
          <w:rFonts w:ascii="Calibri" w:hAnsi="Calibri" w:cs="Calibri" w:hint="eastAsia"/>
          <w:lang w:eastAsia="zh-CN"/>
        </w:rPr>
        <w:t>4</w:t>
      </w:r>
      <w:r w:rsidRPr="00D10D65">
        <w:rPr>
          <w:rFonts w:ascii="Calibri" w:hAnsi="Calibri" w:cs="Calibri"/>
          <w:lang w:eastAsia="zh-CN"/>
        </w:rPr>
        <w:tab/>
      </w:r>
      <w:r w:rsidRPr="00D10D65">
        <w:rPr>
          <w:rFonts w:ascii="Calibri" w:hAnsi="Calibri" w:cs="Calibri" w:hint="eastAsia"/>
          <w:lang w:eastAsia="zh-CN"/>
        </w:rPr>
        <w:t>附件</w:t>
      </w:r>
      <w:r w:rsidRPr="00D10D65">
        <w:rPr>
          <w:rFonts w:ascii="Calibri" w:hAnsi="Calibri" w:cs="Calibri" w:hint="eastAsia"/>
          <w:lang w:eastAsia="zh-CN"/>
        </w:rPr>
        <w:t>A</w:t>
      </w:r>
      <w:r w:rsidRPr="00D10D65">
        <w:rPr>
          <w:rFonts w:ascii="Calibri" w:hAnsi="Calibri" w:cs="Calibri" w:hint="eastAsia"/>
          <w:lang w:eastAsia="zh-CN"/>
        </w:rPr>
        <w:t>还包括有关准备文稿的培训</w:t>
      </w:r>
      <w:proofErr w:type="gramStart"/>
      <w:r w:rsidRPr="00D10D65">
        <w:rPr>
          <w:rFonts w:ascii="Calibri" w:hAnsi="Calibri" w:cs="Calibri" w:hint="eastAsia"/>
          <w:lang w:eastAsia="zh-CN"/>
        </w:rPr>
        <w:t>（“文稿诊所”）</w:t>
      </w:r>
      <w:proofErr w:type="gramEnd"/>
      <w:r w:rsidRPr="00D10D65">
        <w:rPr>
          <w:rFonts w:ascii="Calibri" w:hAnsi="Calibri" w:cs="Calibri" w:hint="eastAsia"/>
          <w:lang w:eastAsia="zh-CN"/>
        </w:rPr>
        <w:t>、新人会议和缩小标准化差距培训的信息。</w:t>
      </w:r>
    </w:p>
    <w:p w14:paraId="10E551AC" w14:textId="05F316A6" w:rsidR="00255CEA" w:rsidRPr="00D10D65" w:rsidRDefault="00B24A2A" w:rsidP="001073D9">
      <w:pPr>
        <w:rPr>
          <w:rFonts w:ascii="Calibri" w:hAnsi="Calibri" w:cs="Calibri"/>
          <w:lang w:eastAsia="zh-CN"/>
        </w:rPr>
      </w:pPr>
      <w:r w:rsidRPr="00D10D65">
        <w:rPr>
          <w:rFonts w:ascii="Calibri" w:hAnsi="Calibri" w:cs="Calibri"/>
          <w:lang w:eastAsia="zh-CN"/>
        </w:rPr>
        <w:t>5</w:t>
      </w:r>
      <w:r w:rsidRPr="00D10D65">
        <w:rPr>
          <w:rFonts w:ascii="Calibri" w:hAnsi="Calibri" w:cs="Calibri"/>
          <w:lang w:eastAsia="zh-CN"/>
        </w:rPr>
        <w:tab/>
      </w:r>
      <w:r w:rsidRPr="00D10D65">
        <w:rPr>
          <w:rFonts w:ascii="Calibri" w:hAnsi="Calibri" w:cs="Calibri" w:hint="eastAsia"/>
          <w:lang w:eastAsia="zh-CN"/>
        </w:rPr>
        <w:t>由第</w:t>
      </w:r>
      <w:r w:rsidRPr="00D10D65">
        <w:rPr>
          <w:rFonts w:ascii="Calibri" w:hAnsi="Calibri" w:cs="Calibri"/>
          <w:lang w:eastAsia="zh-CN"/>
        </w:rPr>
        <w:t>3</w:t>
      </w:r>
      <w:r w:rsidRPr="00D10D65">
        <w:rPr>
          <w:rFonts w:ascii="Calibri" w:hAnsi="Calibri" w:cs="Calibri" w:hint="eastAsia"/>
          <w:lang w:eastAsia="zh-CN"/>
        </w:rPr>
        <w:t>研究组主席</w:t>
      </w:r>
      <w:r w:rsidRPr="00D10D65">
        <w:rPr>
          <w:rFonts w:ascii="Calibri" w:hAnsi="Calibri" w:cs="Calibri"/>
          <w:lang w:eastAsia="zh-CN"/>
        </w:rPr>
        <w:t>Ahmed Said</w:t>
      </w:r>
      <w:r w:rsidRPr="00D10D65">
        <w:rPr>
          <w:rFonts w:ascii="Calibri" w:hAnsi="Calibri" w:cs="Calibri" w:hint="eastAsia"/>
          <w:lang w:eastAsia="zh-CN"/>
        </w:rPr>
        <w:t>先生（埃及）起草的会</w:t>
      </w:r>
      <w:r w:rsidRPr="00D10D65">
        <w:rPr>
          <w:rFonts w:ascii="Calibri" w:hAnsi="Calibri" w:cs="Calibri" w:hint="eastAsia"/>
          <w:b/>
          <w:bCs/>
          <w:lang w:eastAsia="zh-CN"/>
        </w:rPr>
        <w:t>议议</w:t>
      </w:r>
      <w:r w:rsidRPr="00D10D65">
        <w:rPr>
          <w:rFonts w:ascii="Calibri" w:hAnsi="Calibri" w:cs="Calibri" w:hint="eastAsia"/>
          <w:lang w:eastAsia="zh-CN"/>
        </w:rPr>
        <w:t>程草案和</w:t>
      </w:r>
      <w:r w:rsidRPr="00D10D65">
        <w:rPr>
          <w:rFonts w:ascii="Calibri" w:hAnsi="Calibri" w:cs="Calibri" w:hint="eastAsia"/>
          <w:b/>
          <w:bCs/>
          <w:lang w:eastAsia="zh-CN"/>
        </w:rPr>
        <w:t>时间计划</w:t>
      </w:r>
      <w:r w:rsidRPr="00D10D65">
        <w:rPr>
          <w:rFonts w:ascii="Calibri" w:hAnsi="Calibri" w:cs="Calibri" w:hint="eastAsia"/>
          <w:lang w:eastAsia="zh-CN"/>
        </w:rPr>
        <w:t>草案见</w:t>
      </w:r>
      <w:r w:rsidRPr="00D10D65">
        <w:rPr>
          <w:rFonts w:ascii="Calibri" w:hAnsi="Calibri" w:cs="Calibri" w:hint="eastAsia"/>
          <w:b/>
          <w:bCs/>
          <w:lang w:eastAsia="zh-CN"/>
        </w:rPr>
        <w:t>附件</w:t>
      </w:r>
      <w:r w:rsidRPr="00D10D65">
        <w:rPr>
          <w:rFonts w:ascii="Calibri" w:hAnsi="Calibri" w:cs="Calibri"/>
          <w:b/>
          <w:bCs/>
          <w:lang w:eastAsia="zh-CN"/>
        </w:rPr>
        <w:t>B</w:t>
      </w:r>
      <w:r w:rsidRPr="00D10D65">
        <w:rPr>
          <w:rFonts w:ascii="Calibri" w:hAnsi="Calibri" w:cs="Calibri" w:hint="eastAsia"/>
          <w:lang w:eastAsia="zh-CN"/>
        </w:rPr>
        <w:t>。</w:t>
      </w:r>
    </w:p>
    <w:p w14:paraId="487ADECB" w14:textId="77777777" w:rsidR="00255CEA" w:rsidRPr="003C3594" w:rsidRDefault="00255CEA" w:rsidP="00633E70">
      <w:pPr>
        <w:pStyle w:val="headingb0"/>
        <w:spacing w:before="120" w:after="120"/>
        <w:rPr>
          <w:rFonts w:cs="Calibri"/>
        </w:rPr>
      </w:pPr>
      <w:proofErr w:type="spellStart"/>
      <w:r w:rsidRPr="003C3594">
        <w:rPr>
          <w:rFonts w:eastAsia="SimSun" w:cs="Calibri" w:hint="eastAsia"/>
        </w:rPr>
        <w:t>重要截止日期</w:t>
      </w:r>
      <w:proofErr w:type="spellEnd"/>
      <w:r w:rsidRPr="003C3594">
        <w:rPr>
          <w:rFonts w:eastAsia="SimSun" w:cs="Calibri"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C62040" w:rsidRPr="00720DA3" w14:paraId="56DC2450" w14:textId="77777777" w:rsidTr="00C543E8">
        <w:tc>
          <w:tcPr>
            <w:tcW w:w="2405" w:type="dxa"/>
          </w:tcPr>
          <w:p w14:paraId="2CC1EB23" w14:textId="4043C7AC" w:rsidR="00C62040" w:rsidRPr="00720DA3" w:rsidRDefault="00C62040" w:rsidP="00C62040">
            <w:pPr>
              <w:pStyle w:val="TableText0"/>
              <w:ind w:left="-120" w:firstLine="120"/>
              <w:rPr>
                <w:rFonts w:asciiTheme="minorHAnsi" w:hAnsiTheme="minorHAnsi" w:cstheme="minorHAnsi"/>
                <w:szCs w:val="22"/>
              </w:rPr>
            </w:pPr>
            <w:r w:rsidRPr="00720DA3">
              <w:rPr>
                <w:rFonts w:asciiTheme="minorHAnsi" w:hAnsiTheme="minorHAnsi" w:cstheme="minorHAnsi"/>
              </w:rPr>
              <w:t>2026</w:t>
            </w:r>
            <w:r w:rsidRPr="00720DA3">
              <w:rPr>
                <w:rFonts w:asciiTheme="minorHAnsi" w:hAnsiTheme="minorHAnsi" w:cstheme="minorHAnsi"/>
              </w:rPr>
              <w:t>年</w:t>
            </w:r>
            <w:r w:rsidRPr="00720DA3">
              <w:rPr>
                <w:rFonts w:asciiTheme="minorHAnsi" w:hAnsiTheme="minorHAnsi" w:cstheme="minorHAnsi"/>
              </w:rPr>
              <w:t>5</w:t>
            </w:r>
            <w:r w:rsidRPr="00720DA3">
              <w:rPr>
                <w:rFonts w:asciiTheme="minorHAnsi" w:hAnsiTheme="minorHAnsi" w:cstheme="minorHAnsi"/>
              </w:rPr>
              <w:t>月</w:t>
            </w:r>
            <w:r w:rsidRPr="00720DA3">
              <w:rPr>
                <w:rFonts w:asciiTheme="minorHAnsi" w:hAnsiTheme="minorHAnsi" w:cstheme="minorHAnsi"/>
              </w:rPr>
              <w:t>28</w:t>
            </w:r>
            <w:r w:rsidRPr="00720DA3">
              <w:rPr>
                <w:rFonts w:asciiTheme="minorHAnsi" w:hAnsiTheme="minorHAnsi" w:cstheme="minorHAnsi"/>
              </w:rPr>
              <w:t>日</w:t>
            </w:r>
          </w:p>
        </w:tc>
        <w:tc>
          <w:tcPr>
            <w:tcW w:w="7224" w:type="dxa"/>
          </w:tcPr>
          <w:p w14:paraId="26666BF1" w14:textId="2D23C90D" w:rsidR="00C62040" w:rsidRPr="00720DA3" w:rsidRDefault="00C62040" w:rsidP="00C62040">
            <w:pPr>
              <w:pStyle w:val="TableText0"/>
              <w:ind w:left="284" w:hanging="284"/>
              <w:rPr>
                <w:rFonts w:asciiTheme="minorHAnsi" w:hAnsiTheme="minorHAnsi" w:cstheme="minorHAnsi"/>
                <w:szCs w:val="22"/>
                <w:lang w:eastAsia="zh-CN"/>
              </w:rPr>
            </w:pP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ab/>
            </w:r>
            <w:r w:rsidRPr="00720DA3">
              <w:rPr>
                <w:rFonts w:asciiTheme="minorHAnsi" w:hAnsiTheme="minorHAnsi" w:cstheme="minorHAnsi"/>
                <w:szCs w:val="22"/>
                <w:lang w:eastAsia="zh-CN"/>
              </w:rPr>
              <w:t>提交实时字幕和</w:t>
            </w: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或手语翻译请求</w:t>
            </w:r>
          </w:p>
          <w:p w14:paraId="4247C84E" w14:textId="50E4C7AC" w:rsidR="00C62040" w:rsidRPr="00720DA3" w:rsidRDefault="00C62040" w:rsidP="00C62040">
            <w:pPr>
              <w:pStyle w:val="TableText0"/>
              <w:ind w:left="284" w:hanging="284"/>
              <w:rPr>
                <w:rFonts w:asciiTheme="minorHAnsi" w:hAnsiTheme="minorHAnsi" w:cstheme="minorHAnsi"/>
                <w:szCs w:val="22"/>
                <w:lang w:eastAsia="zh-CN"/>
              </w:rPr>
            </w:pP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ab/>
            </w:r>
            <w:r w:rsidRPr="00720DA3">
              <w:rPr>
                <w:rFonts w:asciiTheme="minorHAnsi" w:hAnsiTheme="minorHAnsi" w:cstheme="minorHAnsi"/>
                <w:szCs w:val="22"/>
                <w:lang w:eastAsia="zh-CN"/>
              </w:rPr>
              <w:t>提交需要翻译的</w:t>
            </w:r>
            <w:r w:rsidRPr="00720DA3">
              <w:rPr>
                <w:rFonts w:asciiTheme="minorHAnsi" w:hAnsiTheme="minorHAnsi" w:cstheme="minorHAnsi"/>
              </w:rPr>
              <w:fldChar w:fldCharType="begin"/>
            </w:r>
            <w:r w:rsidRPr="00720DA3">
              <w:rPr>
                <w:rFonts w:asciiTheme="minorHAnsi" w:hAnsiTheme="minorHAnsi" w:cstheme="minorHAnsi"/>
                <w:lang w:eastAsia="zh-CN"/>
              </w:rPr>
              <w:instrText>HYPERLINK "https://itu.int/net/ITU-T/ddp/"</w:instrText>
            </w:r>
            <w:r w:rsidRPr="00720DA3">
              <w:rPr>
                <w:rFonts w:asciiTheme="minorHAnsi" w:hAnsiTheme="minorHAnsi" w:cstheme="minorHAnsi"/>
              </w:rPr>
            </w:r>
            <w:r w:rsidRPr="00720DA3">
              <w:rPr>
                <w:rFonts w:asciiTheme="minorHAnsi" w:hAnsiTheme="minorHAnsi" w:cstheme="minorHAnsi"/>
              </w:rPr>
              <w:fldChar w:fldCharType="separate"/>
            </w:r>
            <w:r w:rsidRPr="00720DA3">
              <w:rPr>
                <w:rStyle w:val="Hyperlink"/>
                <w:rFonts w:asciiTheme="minorHAnsi" w:hAnsiTheme="minorHAnsi" w:cstheme="minorHAnsi"/>
                <w:szCs w:val="22"/>
                <w:lang w:eastAsia="zh-CN"/>
              </w:rPr>
              <w:t>ITU-</w:t>
            </w:r>
            <w:r w:rsidRPr="00720DA3">
              <w:rPr>
                <w:rStyle w:val="Hyperlink"/>
                <w:rFonts w:asciiTheme="minorHAnsi" w:hAnsiTheme="minorHAnsi" w:cstheme="minorHAnsi"/>
                <w:szCs w:val="22"/>
                <w:lang w:eastAsia="zh-CN"/>
              </w:rPr>
              <w:t>T</w:t>
            </w:r>
            <w:r w:rsidRPr="00720DA3">
              <w:rPr>
                <w:rStyle w:val="Hyperlink"/>
                <w:rFonts w:asciiTheme="minorHAnsi" w:hAnsiTheme="minorHAnsi" w:cstheme="minorHAnsi"/>
                <w:szCs w:val="22"/>
                <w:lang w:eastAsia="zh-CN"/>
              </w:rPr>
              <w:t>成员文稿</w:t>
            </w:r>
            <w:r w:rsidRPr="00720DA3">
              <w:rPr>
                <w:rFonts w:asciiTheme="minorHAnsi" w:hAnsiTheme="minorHAnsi" w:cstheme="minorHAnsi"/>
              </w:rPr>
              <w:fldChar w:fldCharType="end"/>
            </w:r>
          </w:p>
        </w:tc>
      </w:tr>
      <w:tr w:rsidR="00C62040" w:rsidRPr="00720DA3" w14:paraId="6C2DBD2B" w14:textId="77777777" w:rsidTr="00C543E8">
        <w:tc>
          <w:tcPr>
            <w:tcW w:w="2405" w:type="dxa"/>
          </w:tcPr>
          <w:p w14:paraId="5669F1F2" w14:textId="2BE40240" w:rsidR="00C62040" w:rsidRPr="00720DA3" w:rsidRDefault="00C62040" w:rsidP="00C62040">
            <w:pPr>
              <w:pStyle w:val="TableText0"/>
              <w:ind w:left="-120" w:firstLine="120"/>
              <w:rPr>
                <w:rFonts w:asciiTheme="minorHAnsi" w:hAnsiTheme="minorHAnsi" w:cstheme="minorHAnsi"/>
                <w:szCs w:val="22"/>
              </w:rPr>
            </w:pPr>
            <w:r w:rsidRPr="00720DA3">
              <w:rPr>
                <w:rFonts w:asciiTheme="minorHAnsi" w:hAnsiTheme="minorHAnsi" w:cstheme="minorHAnsi"/>
              </w:rPr>
              <w:t>2026</w:t>
            </w:r>
            <w:r w:rsidRPr="00720DA3">
              <w:rPr>
                <w:rFonts w:asciiTheme="minorHAnsi" w:hAnsiTheme="minorHAnsi" w:cstheme="minorHAnsi"/>
              </w:rPr>
              <w:t>年</w:t>
            </w:r>
            <w:r w:rsidRPr="00720DA3">
              <w:rPr>
                <w:rFonts w:asciiTheme="minorHAnsi" w:hAnsiTheme="minorHAnsi" w:cstheme="minorHAnsi"/>
              </w:rPr>
              <w:t>6</w:t>
            </w:r>
            <w:r w:rsidRPr="00720DA3">
              <w:rPr>
                <w:rFonts w:asciiTheme="minorHAnsi" w:hAnsiTheme="minorHAnsi" w:cstheme="minorHAnsi"/>
              </w:rPr>
              <w:t>月</w:t>
            </w:r>
            <w:r w:rsidRPr="00720DA3">
              <w:rPr>
                <w:rFonts w:asciiTheme="minorHAnsi" w:hAnsiTheme="minorHAnsi" w:cstheme="minorHAnsi"/>
              </w:rPr>
              <w:t>16</w:t>
            </w:r>
            <w:r w:rsidRPr="00720DA3">
              <w:rPr>
                <w:rFonts w:asciiTheme="minorHAnsi" w:hAnsiTheme="minorHAnsi" w:cstheme="minorHAnsi"/>
              </w:rPr>
              <w:t>日</w:t>
            </w:r>
          </w:p>
        </w:tc>
        <w:tc>
          <w:tcPr>
            <w:tcW w:w="7224" w:type="dxa"/>
          </w:tcPr>
          <w:p w14:paraId="3973A56F" w14:textId="1655CD5F" w:rsidR="00C62040" w:rsidRPr="00720DA3" w:rsidRDefault="00C62040" w:rsidP="00C62040">
            <w:pPr>
              <w:pStyle w:val="TableText0"/>
              <w:ind w:left="284" w:hanging="284"/>
              <w:rPr>
                <w:rFonts w:asciiTheme="minorHAnsi" w:hAnsiTheme="minorHAnsi" w:cstheme="minorHAnsi"/>
                <w:szCs w:val="22"/>
                <w:lang w:eastAsia="zh-CN"/>
              </w:rPr>
            </w:pP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ab/>
            </w:r>
            <w:r w:rsidRPr="00720DA3">
              <w:rPr>
                <w:rFonts w:asciiTheme="minorHAnsi" w:hAnsiTheme="minorHAnsi" w:cstheme="minorHAnsi"/>
                <w:szCs w:val="22"/>
                <w:lang w:val="en-US" w:eastAsia="zh-CN"/>
              </w:rPr>
              <w:t>提交与会补贴申请（通过</w:t>
            </w:r>
            <w:r w:rsidRPr="00720DA3">
              <w:rPr>
                <w:rFonts w:asciiTheme="minorHAnsi" w:hAnsiTheme="minorHAnsi" w:cstheme="minorHAnsi"/>
              </w:rPr>
              <w:fldChar w:fldCharType="begin"/>
            </w:r>
            <w:r w:rsidRPr="00720DA3">
              <w:rPr>
                <w:rFonts w:asciiTheme="minorHAnsi" w:hAnsiTheme="minorHAnsi" w:cstheme="minorHAnsi"/>
                <w:lang w:eastAsia="zh-CN"/>
              </w:rPr>
              <w:instrText>HYPERLINK "https://itu.int/go/tsg3"</w:instrText>
            </w:r>
            <w:r w:rsidRPr="00720DA3">
              <w:rPr>
                <w:rFonts w:asciiTheme="minorHAnsi" w:hAnsiTheme="minorHAnsi" w:cstheme="minorHAnsi"/>
              </w:rPr>
            </w:r>
            <w:r w:rsidRPr="00720DA3">
              <w:rPr>
                <w:rFonts w:asciiTheme="minorHAnsi" w:hAnsiTheme="minorHAnsi" w:cstheme="minorHAnsi"/>
              </w:rPr>
              <w:fldChar w:fldCharType="separate"/>
            </w:r>
            <w:r w:rsidRPr="00720DA3">
              <w:rPr>
                <w:rStyle w:val="Hyperlink"/>
                <w:rFonts w:asciiTheme="minorHAnsi" w:hAnsiTheme="minorHAnsi" w:cstheme="minorHAnsi"/>
                <w:szCs w:val="22"/>
                <w:lang w:eastAsia="zh-CN"/>
              </w:rPr>
              <w:t>研究组</w:t>
            </w:r>
            <w:r w:rsidRPr="00720DA3">
              <w:rPr>
                <w:rStyle w:val="Hyperlink"/>
                <w:rFonts w:asciiTheme="minorHAnsi" w:hAnsiTheme="minorHAnsi" w:cstheme="minorHAnsi"/>
                <w:szCs w:val="22"/>
                <w:lang w:eastAsia="zh-CN"/>
              </w:rPr>
              <w:t>主</w:t>
            </w:r>
            <w:r w:rsidRPr="00720DA3">
              <w:rPr>
                <w:rStyle w:val="Hyperlink"/>
                <w:rFonts w:asciiTheme="minorHAnsi" w:hAnsiTheme="minorHAnsi" w:cstheme="minorHAnsi"/>
                <w:szCs w:val="22"/>
                <w:lang w:eastAsia="zh-CN"/>
              </w:rPr>
              <w:t>页</w:t>
            </w:r>
            <w:r w:rsidRPr="00720DA3">
              <w:rPr>
                <w:rFonts w:asciiTheme="minorHAnsi" w:hAnsiTheme="minorHAnsi" w:cstheme="minorHAnsi"/>
              </w:rPr>
              <w:fldChar w:fldCharType="end"/>
            </w:r>
            <w:r w:rsidRPr="00720DA3">
              <w:rPr>
                <w:rFonts w:asciiTheme="minorHAnsi" w:hAnsiTheme="minorHAnsi" w:cstheme="minorHAnsi"/>
                <w:szCs w:val="22"/>
                <w:lang w:val="en-US" w:eastAsia="zh-CN"/>
              </w:rPr>
              <w:t>上的表格进行；详情见附件</w:t>
            </w:r>
            <w:r w:rsidRPr="00720DA3">
              <w:rPr>
                <w:rFonts w:asciiTheme="minorHAnsi" w:hAnsiTheme="minorHAnsi" w:cstheme="minorHAnsi"/>
                <w:szCs w:val="22"/>
                <w:lang w:eastAsia="zh-CN"/>
              </w:rPr>
              <w:t>A</w:t>
            </w:r>
            <w:r w:rsidRPr="00720DA3">
              <w:rPr>
                <w:rFonts w:asciiTheme="minorHAnsi" w:hAnsiTheme="minorHAnsi" w:cstheme="minorHAnsi"/>
                <w:szCs w:val="22"/>
                <w:lang w:val="en-US" w:eastAsia="zh-CN"/>
              </w:rPr>
              <w:t>）</w:t>
            </w:r>
          </w:p>
          <w:p w14:paraId="249E68F8" w14:textId="74B478B8" w:rsidR="00C62040" w:rsidRPr="00720DA3" w:rsidRDefault="00C62040" w:rsidP="00C62040">
            <w:pPr>
              <w:pStyle w:val="TableText0"/>
              <w:ind w:left="284" w:hanging="284"/>
              <w:rPr>
                <w:rFonts w:asciiTheme="minorHAnsi" w:hAnsiTheme="minorHAnsi" w:cstheme="minorHAnsi"/>
                <w:szCs w:val="22"/>
                <w:lang w:eastAsia="zh-CN"/>
              </w:rPr>
            </w:pP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ab/>
            </w:r>
            <w:r w:rsidRPr="00720DA3">
              <w:rPr>
                <w:rFonts w:asciiTheme="minorHAnsi" w:hAnsiTheme="minorHAnsi" w:cstheme="minorHAnsi"/>
                <w:szCs w:val="22"/>
                <w:lang w:eastAsia="zh-CN"/>
              </w:rPr>
              <w:t>提交口译服务申请（通过在线注册表进行）</w:t>
            </w:r>
          </w:p>
        </w:tc>
      </w:tr>
      <w:tr w:rsidR="00C62040" w:rsidRPr="00720DA3" w14:paraId="10A5A405" w14:textId="77777777" w:rsidTr="00C543E8">
        <w:tc>
          <w:tcPr>
            <w:tcW w:w="2405" w:type="dxa"/>
          </w:tcPr>
          <w:p w14:paraId="31BF1AF9" w14:textId="0BB750FF" w:rsidR="00C62040" w:rsidRPr="00720DA3" w:rsidRDefault="00C62040" w:rsidP="00C62040">
            <w:pPr>
              <w:pStyle w:val="TableText0"/>
              <w:ind w:left="-120" w:firstLine="120"/>
              <w:rPr>
                <w:rFonts w:asciiTheme="minorHAnsi" w:hAnsiTheme="minorHAnsi" w:cstheme="minorHAnsi"/>
                <w:szCs w:val="22"/>
              </w:rPr>
            </w:pPr>
            <w:r w:rsidRPr="00720DA3">
              <w:rPr>
                <w:rFonts w:asciiTheme="minorHAnsi" w:hAnsiTheme="minorHAnsi" w:cstheme="minorHAnsi"/>
              </w:rPr>
              <w:t>2026</w:t>
            </w:r>
            <w:r w:rsidRPr="00720DA3">
              <w:rPr>
                <w:rFonts w:asciiTheme="minorHAnsi" w:hAnsiTheme="minorHAnsi" w:cstheme="minorHAnsi"/>
              </w:rPr>
              <w:t>年</w:t>
            </w:r>
            <w:r w:rsidRPr="00720DA3">
              <w:rPr>
                <w:rFonts w:asciiTheme="minorHAnsi" w:hAnsiTheme="minorHAnsi" w:cstheme="minorHAnsi"/>
              </w:rPr>
              <w:t>6</w:t>
            </w:r>
            <w:r w:rsidRPr="00720DA3">
              <w:rPr>
                <w:rFonts w:asciiTheme="minorHAnsi" w:hAnsiTheme="minorHAnsi" w:cstheme="minorHAnsi"/>
              </w:rPr>
              <w:t>月</w:t>
            </w:r>
            <w:r w:rsidRPr="00720DA3">
              <w:rPr>
                <w:rFonts w:asciiTheme="minorHAnsi" w:hAnsiTheme="minorHAnsi" w:cstheme="minorHAnsi"/>
              </w:rPr>
              <w:t>28</w:t>
            </w:r>
            <w:r w:rsidRPr="00720DA3">
              <w:rPr>
                <w:rFonts w:asciiTheme="minorHAnsi" w:hAnsiTheme="minorHAnsi" w:cstheme="minorHAnsi"/>
              </w:rPr>
              <w:t>日</w:t>
            </w:r>
          </w:p>
        </w:tc>
        <w:tc>
          <w:tcPr>
            <w:tcW w:w="7224" w:type="dxa"/>
          </w:tcPr>
          <w:p w14:paraId="0B7AA225" w14:textId="4A88286C" w:rsidR="00C62040" w:rsidRPr="00720DA3" w:rsidRDefault="00C62040" w:rsidP="00C62040">
            <w:pPr>
              <w:pStyle w:val="TableText0"/>
              <w:ind w:left="284" w:hanging="284"/>
              <w:rPr>
                <w:rFonts w:asciiTheme="minorHAnsi" w:hAnsiTheme="minorHAnsi" w:cstheme="minorHAnsi"/>
                <w:szCs w:val="22"/>
                <w:lang w:eastAsia="zh-CN"/>
              </w:rPr>
            </w:pP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ab/>
            </w:r>
            <w:r w:rsidRPr="00720DA3">
              <w:rPr>
                <w:rFonts w:asciiTheme="minorHAnsi" w:hAnsiTheme="minorHAnsi" w:cstheme="minorHAnsi"/>
                <w:szCs w:val="22"/>
                <w:lang w:eastAsia="zh-CN"/>
              </w:rPr>
              <w:t>预注册（通过</w:t>
            </w:r>
            <w:r w:rsidRPr="00720DA3">
              <w:rPr>
                <w:rFonts w:asciiTheme="minorHAnsi" w:hAnsiTheme="minorHAnsi" w:cstheme="minorHAnsi"/>
              </w:rPr>
              <w:fldChar w:fldCharType="begin"/>
            </w:r>
            <w:r w:rsidRPr="00720DA3">
              <w:rPr>
                <w:rFonts w:asciiTheme="minorHAnsi" w:hAnsiTheme="minorHAnsi" w:cstheme="minorHAnsi"/>
                <w:lang w:eastAsia="zh-CN"/>
              </w:rPr>
              <w:instrText>HYPERLINK "https://itu.int/go/tsg3"</w:instrText>
            </w:r>
            <w:r w:rsidRPr="00720DA3">
              <w:rPr>
                <w:rFonts w:asciiTheme="minorHAnsi" w:hAnsiTheme="minorHAnsi" w:cstheme="minorHAnsi"/>
              </w:rPr>
            </w:r>
            <w:r w:rsidRPr="00720DA3">
              <w:rPr>
                <w:rFonts w:asciiTheme="minorHAnsi" w:hAnsiTheme="minorHAnsi" w:cstheme="minorHAnsi"/>
              </w:rPr>
              <w:fldChar w:fldCharType="separate"/>
            </w:r>
            <w:r w:rsidRPr="00720DA3">
              <w:rPr>
                <w:rStyle w:val="Hyperlink"/>
                <w:rFonts w:asciiTheme="minorHAnsi" w:hAnsiTheme="minorHAnsi" w:cstheme="minorHAnsi"/>
                <w:szCs w:val="22"/>
                <w:lang w:eastAsia="zh-CN"/>
              </w:rPr>
              <w:t>研究组</w:t>
            </w:r>
            <w:r w:rsidRPr="00720DA3">
              <w:rPr>
                <w:rStyle w:val="Hyperlink"/>
                <w:rFonts w:asciiTheme="minorHAnsi" w:hAnsiTheme="minorHAnsi" w:cstheme="minorHAnsi"/>
                <w:szCs w:val="22"/>
                <w:lang w:eastAsia="zh-CN"/>
              </w:rPr>
              <w:t>主</w:t>
            </w:r>
            <w:r w:rsidRPr="00720DA3">
              <w:rPr>
                <w:rStyle w:val="Hyperlink"/>
                <w:rFonts w:asciiTheme="minorHAnsi" w:hAnsiTheme="minorHAnsi" w:cstheme="minorHAnsi"/>
                <w:szCs w:val="22"/>
                <w:lang w:eastAsia="zh-CN"/>
              </w:rPr>
              <w:t>页</w:t>
            </w:r>
            <w:r w:rsidRPr="00720DA3">
              <w:rPr>
                <w:rFonts w:asciiTheme="minorHAnsi" w:hAnsiTheme="minorHAnsi" w:cstheme="minorHAnsi"/>
              </w:rPr>
              <w:fldChar w:fldCharType="end"/>
            </w:r>
            <w:r w:rsidRPr="00720DA3">
              <w:rPr>
                <w:rFonts w:asciiTheme="minorHAnsi" w:hAnsiTheme="minorHAnsi" w:cstheme="minorHAnsi"/>
                <w:szCs w:val="22"/>
                <w:lang w:eastAsia="zh-CN"/>
              </w:rPr>
              <w:t>上提供的在线注册表进行）</w:t>
            </w:r>
          </w:p>
          <w:p w14:paraId="7AAB1731" w14:textId="6483A18E" w:rsidR="00C62040" w:rsidRPr="00720DA3" w:rsidRDefault="00C62040" w:rsidP="00C62040">
            <w:pPr>
              <w:pStyle w:val="TableText0"/>
              <w:ind w:left="284" w:hanging="284"/>
              <w:rPr>
                <w:rFonts w:asciiTheme="minorHAnsi" w:hAnsiTheme="minorHAnsi" w:cstheme="minorHAnsi"/>
                <w:szCs w:val="22"/>
                <w:lang w:eastAsia="zh-CN"/>
              </w:rPr>
            </w:pP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ab/>
            </w:r>
            <w:r w:rsidRPr="00720DA3">
              <w:rPr>
                <w:rFonts w:asciiTheme="minorHAnsi" w:hAnsiTheme="minorHAnsi" w:cstheme="minorHAnsi"/>
                <w:szCs w:val="22"/>
                <w:lang w:eastAsia="zh-CN"/>
              </w:rPr>
              <w:t>提交签证协办函申请（通过在线注册表进行；详情见附件</w:t>
            </w:r>
            <w:r w:rsidRPr="00720DA3">
              <w:rPr>
                <w:rFonts w:asciiTheme="minorHAnsi" w:hAnsiTheme="minorHAnsi" w:cstheme="minorHAnsi"/>
                <w:szCs w:val="22"/>
                <w:lang w:eastAsia="zh-CN"/>
              </w:rPr>
              <w:t>A</w:t>
            </w:r>
            <w:r w:rsidRPr="00720DA3">
              <w:rPr>
                <w:rFonts w:asciiTheme="minorHAnsi" w:hAnsiTheme="minorHAnsi" w:cstheme="minorHAnsi"/>
                <w:szCs w:val="22"/>
                <w:lang w:eastAsia="zh-CN"/>
              </w:rPr>
              <w:t>）</w:t>
            </w:r>
          </w:p>
        </w:tc>
      </w:tr>
      <w:tr w:rsidR="00C62040" w:rsidRPr="00720DA3" w14:paraId="0DBD43F6" w14:textId="77777777" w:rsidTr="00C543E8">
        <w:tc>
          <w:tcPr>
            <w:tcW w:w="2405" w:type="dxa"/>
          </w:tcPr>
          <w:p w14:paraId="3D9218FA" w14:textId="469FE14F" w:rsidR="00C62040" w:rsidRPr="00720DA3" w:rsidRDefault="00C62040" w:rsidP="00C62040">
            <w:pPr>
              <w:pStyle w:val="TableText0"/>
              <w:ind w:left="-120" w:firstLine="120"/>
              <w:rPr>
                <w:rFonts w:asciiTheme="minorHAnsi" w:hAnsiTheme="minorHAnsi" w:cstheme="minorHAnsi"/>
                <w:szCs w:val="22"/>
              </w:rPr>
            </w:pPr>
            <w:r w:rsidRPr="00720DA3">
              <w:rPr>
                <w:rFonts w:asciiTheme="minorHAnsi" w:hAnsiTheme="minorHAnsi" w:cstheme="minorHAnsi"/>
              </w:rPr>
              <w:t>2026</w:t>
            </w:r>
            <w:r w:rsidRPr="00720DA3">
              <w:rPr>
                <w:rFonts w:asciiTheme="minorHAnsi" w:hAnsiTheme="minorHAnsi" w:cstheme="minorHAnsi"/>
              </w:rPr>
              <w:t>年</w:t>
            </w:r>
            <w:r w:rsidRPr="00720DA3">
              <w:rPr>
                <w:rFonts w:asciiTheme="minorHAnsi" w:hAnsiTheme="minorHAnsi" w:cstheme="minorHAnsi"/>
              </w:rPr>
              <w:t>7</w:t>
            </w:r>
            <w:r w:rsidRPr="00720DA3">
              <w:rPr>
                <w:rFonts w:asciiTheme="minorHAnsi" w:hAnsiTheme="minorHAnsi" w:cstheme="minorHAnsi"/>
              </w:rPr>
              <w:t>月</w:t>
            </w:r>
            <w:r w:rsidRPr="00720DA3">
              <w:rPr>
                <w:rFonts w:asciiTheme="minorHAnsi" w:hAnsiTheme="minorHAnsi" w:cstheme="minorHAnsi"/>
              </w:rPr>
              <w:t>15</w:t>
            </w:r>
            <w:r w:rsidRPr="00720DA3">
              <w:rPr>
                <w:rFonts w:asciiTheme="minorHAnsi" w:hAnsiTheme="minorHAnsi" w:cstheme="minorHAnsi"/>
              </w:rPr>
              <w:t>日</w:t>
            </w:r>
          </w:p>
        </w:tc>
        <w:tc>
          <w:tcPr>
            <w:tcW w:w="7224" w:type="dxa"/>
          </w:tcPr>
          <w:p w14:paraId="28D4FB66" w14:textId="28D9BB20" w:rsidR="00C62040" w:rsidRPr="00720DA3" w:rsidRDefault="00C62040" w:rsidP="00C62040">
            <w:pPr>
              <w:pStyle w:val="TableText0"/>
              <w:ind w:left="284" w:hanging="284"/>
              <w:rPr>
                <w:rFonts w:asciiTheme="minorHAnsi" w:hAnsiTheme="minorHAnsi" w:cstheme="minorHAnsi"/>
                <w:szCs w:val="22"/>
                <w:lang w:eastAsia="zh-CN"/>
              </w:rPr>
            </w:pPr>
            <w:r w:rsidRPr="00720DA3">
              <w:rPr>
                <w:rFonts w:asciiTheme="minorHAnsi" w:hAnsiTheme="minorHAnsi" w:cstheme="minorHAnsi"/>
                <w:szCs w:val="22"/>
                <w:lang w:eastAsia="zh-CN"/>
              </w:rPr>
              <w:t>–</w:t>
            </w:r>
            <w:r w:rsidRPr="00720DA3">
              <w:rPr>
                <w:rFonts w:asciiTheme="minorHAnsi" w:hAnsiTheme="minorHAnsi" w:cstheme="minorHAnsi"/>
                <w:szCs w:val="22"/>
                <w:lang w:eastAsia="zh-CN"/>
              </w:rPr>
              <w:tab/>
            </w:r>
            <w:hyperlink r:id="rId15" w:history="1">
              <w:r w:rsidRPr="00720DA3">
                <w:rPr>
                  <w:rStyle w:val="Hyperlink"/>
                  <w:rFonts w:asciiTheme="minorHAnsi" w:hAnsiTheme="minorHAnsi" w:cstheme="minorHAnsi"/>
                  <w:szCs w:val="22"/>
                  <w:lang w:val="fr-CH" w:eastAsia="zh-CN"/>
                </w:rPr>
                <w:t>提交</w:t>
              </w:r>
              <w:r w:rsidRPr="00720DA3">
                <w:rPr>
                  <w:rStyle w:val="Hyperlink"/>
                  <w:rFonts w:asciiTheme="minorHAnsi" w:hAnsiTheme="minorHAnsi" w:cstheme="minorHAnsi"/>
                  <w:szCs w:val="22"/>
                  <w:lang w:eastAsia="zh-CN"/>
                </w:rPr>
                <w:t>ITU-T</w:t>
              </w:r>
              <w:r w:rsidRPr="00720DA3">
                <w:rPr>
                  <w:rStyle w:val="Hyperlink"/>
                  <w:rFonts w:asciiTheme="minorHAnsi" w:hAnsiTheme="minorHAnsi" w:cstheme="minorHAnsi"/>
                  <w:szCs w:val="22"/>
                  <w:lang w:val="fr-CH" w:eastAsia="zh-CN"/>
                </w:rPr>
                <w:t>成员文稿</w:t>
              </w:r>
              <w:r w:rsidRPr="00720DA3">
                <w:rPr>
                  <w:rStyle w:val="Hyperlink"/>
                  <w:rFonts w:asciiTheme="minorHAnsi" w:hAnsiTheme="minorHAnsi" w:cstheme="minorHAnsi"/>
                  <w:szCs w:val="22"/>
                  <w:lang w:eastAsia="zh-CN"/>
                </w:rPr>
                <w:t>（</w:t>
              </w:r>
              <w:r w:rsidRPr="00720DA3">
                <w:rPr>
                  <w:rStyle w:val="Hyperlink"/>
                  <w:rFonts w:asciiTheme="minorHAnsi" w:hAnsiTheme="minorHAnsi" w:cstheme="minorHAnsi"/>
                  <w:szCs w:val="22"/>
                  <w:lang w:val="fr-CH" w:eastAsia="zh-CN"/>
                </w:rPr>
                <w:t>通</w:t>
              </w:r>
              <w:r w:rsidRPr="00720DA3">
                <w:rPr>
                  <w:rStyle w:val="Hyperlink"/>
                  <w:rFonts w:asciiTheme="minorHAnsi" w:hAnsiTheme="minorHAnsi" w:cstheme="minorHAnsi"/>
                  <w:szCs w:val="22"/>
                  <w:lang w:val="fr-CH" w:eastAsia="zh-CN"/>
                </w:rPr>
                <w:t>过</w:t>
              </w:r>
              <w:r w:rsidRPr="00720DA3">
                <w:rPr>
                  <w:rStyle w:val="Hyperlink"/>
                  <w:rFonts w:asciiTheme="minorHAnsi" w:hAnsiTheme="minorHAnsi" w:cstheme="minorHAnsi"/>
                  <w:szCs w:val="22"/>
                  <w:lang w:val="fr-CH" w:eastAsia="zh-CN"/>
                </w:rPr>
                <w:t>文件直传</w:t>
              </w:r>
              <w:r w:rsidRPr="00720DA3">
                <w:rPr>
                  <w:rStyle w:val="Hyperlink"/>
                  <w:rFonts w:asciiTheme="minorHAnsi" w:hAnsiTheme="minorHAnsi" w:cstheme="minorHAnsi"/>
                  <w:szCs w:val="22"/>
                  <w:lang w:eastAsia="zh-CN"/>
                </w:rPr>
                <w:t>）</w:t>
              </w:r>
            </w:hyperlink>
          </w:p>
        </w:tc>
      </w:tr>
    </w:tbl>
    <w:p w14:paraId="521E5569" w14:textId="524B8AC3" w:rsidR="00255CEA" w:rsidRPr="003C3594" w:rsidRDefault="00255CEA" w:rsidP="00255CEA">
      <w:pPr>
        <w:spacing w:before="240" w:after="240"/>
        <w:ind w:firstLineChars="200" w:firstLine="440"/>
        <w:rPr>
          <w:rFonts w:ascii="Calibri" w:hAnsi="Calibri" w:cs="Calibri"/>
          <w:szCs w:val="22"/>
          <w:lang w:val="fr-FR" w:eastAsia="zh-CN"/>
        </w:rPr>
      </w:pPr>
      <w:r w:rsidRPr="003C3594">
        <w:rPr>
          <w:rFonts w:ascii="Calibri" w:hAnsi="Calibri" w:cs="Calibri" w:hint="eastAsia"/>
          <w:szCs w:val="22"/>
          <w:lang w:eastAsia="zh-CN"/>
        </w:rPr>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255CEA" w:rsidRPr="00D10D65" w14:paraId="2C1978E2" w14:textId="77777777" w:rsidTr="00C543E8">
        <w:trPr>
          <w:cantSplit/>
          <w:trHeight w:val="1955"/>
        </w:trPr>
        <w:tc>
          <w:tcPr>
            <w:tcW w:w="6538" w:type="dxa"/>
            <w:vMerge w:val="restart"/>
            <w:tcBorders>
              <w:top w:val="nil"/>
              <w:left w:val="nil"/>
              <w:bottom w:val="nil"/>
              <w:right w:val="single" w:sz="4" w:space="0" w:color="auto"/>
            </w:tcBorders>
          </w:tcPr>
          <w:p w14:paraId="70BF7AE1" w14:textId="741CADA0" w:rsidR="00255CEA" w:rsidRPr="00D10D65" w:rsidRDefault="00255CEA" w:rsidP="00C543E8">
            <w:pPr>
              <w:tabs>
                <w:tab w:val="clear" w:pos="1588"/>
                <w:tab w:val="clear" w:pos="1985"/>
                <w:tab w:val="center" w:pos="4819"/>
              </w:tabs>
              <w:spacing w:afterLines="50" w:after="120"/>
              <w:rPr>
                <w:rFonts w:ascii="Calibri" w:hAnsi="Calibri" w:cs="Calibri"/>
                <w:szCs w:val="22"/>
                <w:lang w:val="fr-FR" w:eastAsia="zh-CN"/>
              </w:rPr>
            </w:pPr>
            <w:r w:rsidRPr="00D10D65">
              <w:rPr>
                <w:rFonts w:ascii="Calibri" w:hAnsi="Calibri" w:cs="Calibri" w:hint="eastAsia"/>
                <w:szCs w:val="22"/>
                <w:lang w:val="en-US" w:eastAsia="zh-CN"/>
              </w:rPr>
              <w:t>顺致敬意</w:t>
            </w:r>
            <w:r w:rsidRPr="00D10D65">
              <w:rPr>
                <w:rFonts w:ascii="Calibri" w:hAnsi="Calibri" w:cs="Calibri" w:hint="eastAsia"/>
                <w:szCs w:val="22"/>
                <w:lang w:val="fr-FR" w:eastAsia="zh-CN"/>
              </w:rPr>
              <w:t>！</w:t>
            </w:r>
          </w:p>
          <w:p w14:paraId="7CD9EC7E" w14:textId="1A53FAE3" w:rsidR="00255CEA" w:rsidRPr="00D10D65" w:rsidRDefault="00255CEA" w:rsidP="00633E70">
            <w:pPr>
              <w:spacing w:before="960"/>
              <w:rPr>
                <w:rFonts w:ascii="Calibri" w:hAnsi="Calibri" w:cs="Calibri"/>
                <w:szCs w:val="22"/>
                <w:lang w:val="fr-FR" w:eastAsia="zh-CN"/>
              </w:rPr>
            </w:pPr>
            <w:r w:rsidRPr="00D10D65">
              <w:rPr>
                <w:rFonts w:ascii="Calibri" w:hAnsi="Calibri" w:cs="Calibri" w:hint="eastAsia"/>
                <w:noProof/>
                <w:szCs w:val="22"/>
                <w:lang w:val="en-US" w:eastAsia="zh-CN"/>
              </w:rPr>
              <w:drawing>
                <wp:anchor distT="0" distB="0" distL="114300" distR="114300" simplePos="0" relativeHeight="251659264" behindDoc="1" locked="0" layoutInCell="1" allowOverlap="1" wp14:anchorId="75E3A9AF" wp14:editId="22CC9A5A">
                  <wp:simplePos x="0" y="0"/>
                  <wp:positionH relativeFrom="column">
                    <wp:posOffset>-31750</wp:posOffset>
                  </wp:positionH>
                  <wp:positionV relativeFrom="paragraph">
                    <wp:posOffset>67945</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D10D65">
              <w:rPr>
                <w:rFonts w:ascii="Calibri" w:hAnsi="Calibri" w:cs="Calibri" w:hint="eastAsia"/>
                <w:szCs w:val="22"/>
                <w:lang w:eastAsia="zh-CN"/>
              </w:rPr>
              <w:t>电信标准化局主任</w:t>
            </w:r>
            <w:r w:rsidRPr="00D10D65">
              <w:rPr>
                <w:rFonts w:ascii="Calibri" w:hAnsi="Calibri" w:cs="Calibri"/>
                <w:szCs w:val="22"/>
                <w:lang w:val="fr-FR" w:eastAsia="zh-CN"/>
              </w:rPr>
              <w:br/>
            </w:r>
            <w:r w:rsidRPr="00D10D65">
              <w:rPr>
                <w:rFonts w:ascii="Calibri" w:hAnsi="Calibri" w:cs="Calibri"/>
                <w:szCs w:val="22"/>
                <w:lang w:eastAsia="zh-CN"/>
              </w:rPr>
              <w:t>尾上诚</w:t>
            </w:r>
            <w:r w:rsidRPr="00D10D65">
              <w:rPr>
                <w:rFonts w:ascii="Calibri" w:hAnsi="Calibri" w:cs="Calibri" w:hint="eastAsia"/>
                <w:szCs w:val="22"/>
                <w:lang w:eastAsia="zh-CN"/>
              </w:rPr>
              <w:t>藏</w:t>
            </w:r>
          </w:p>
        </w:tc>
        <w:tc>
          <w:tcPr>
            <w:tcW w:w="3096" w:type="dxa"/>
            <w:tcBorders>
              <w:top w:val="single" w:sz="4" w:space="0" w:color="auto"/>
              <w:left w:val="single" w:sz="4" w:space="0" w:color="auto"/>
              <w:bottom w:val="nil"/>
              <w:right w:val="single" w:sz="4" w:space="0" w:color="auto"/>
            </w:tcBorders>
            <w:textDirection w:val="btLr"/>
            <w:vAlign w:val="center"/>
            <w:hideMark/>
          </w:tcPr>
          <w:p w14:paraId="4F528732" w14:textId="414CBA88" w:rsidR="00255CEA" w:rsidRPr="00D10D65" w:rsidRDefault="009C2777" w:rsidP="00C543E8">
            <w:pPr>
              <w:spacing w:before="0"/>
              <w:ind w:left="113" w:right="113"/>
              <w:jc w:val="center"/>
              <w:rPr>
                <w:rFonts w:ascii="Calibri" w:hAnsi="Calibri" w:cs="Calibri"/>
                <w:szCs w:val="22"/>
              </w:rPr>
            </w:pPr>
            <w:r w:rsidRPr="003C3594">
              <w:rPr>
                <w:rFonts w:ascii="Calibri" w:hAnsi="Calibri" w:cs="Calibri"/>
                <w:noProof/>
              </w:rPr>
              <w:drawing>
                <wp:inline distT="0" distB="0" distL="0" distR="0" wp14:anchorId="5DA83767" wp14:editId="19624C5A">
                  <wp:extent cx="1256306" cy="1256306"/>
                  <wp:effectExtent l="0" t="0" r="1270" b="1270"/>
                  <wp:docPr id="2" name="Picture 2"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256306" cy="1256306"/>
                          </a:xfrm>
                          <a:prstGeom prst="rect">
                            <a:avLst/>
                          </a:prstGeom>
                        </pic:spPr>
                      </pic:pic>
                    </a:graphicData>
                  </a:graphic>
                </wp:inline>
              </w:drawing>
            </w:r>
            <w:r w:rsidR="00255CEA" w:rsidRPr="00D10D65">
              <w:rPr>
                <w:rFonts w:ascii="Calibri" w:hAnsi="Calibri" w:cs="Calibri"/>
                <w:szCs w:val="22"/>
                <w:lang w:eastAsia="zh-CN"/>
              </w:rPr>
              <w:t xml:space="preserve"> ITU-T SG</w:t>
            </w:r>
            <w:r w:rsidRPr="00D10D65">
              <w:rPr>
                <w:rFonts w:ascii="Calibri" w:hAnsi="Calibri" w:cs="Calibri" w:hint="eastAsia"/>
                <w:szCs w:val="22"/>
                <w:lang w:eastAsia="zh-CN"/>
              </w:rPr>
              <w:t>3</w:t>
            </w:r>
          </w:p>
        </w:tc>
      </w:tr>
      <w:tr w:rsidR="00255CEA" w:rsidRPr="00255CEA" w14:paraId="70E36DD3" w14:textId="77777777" w:rsidTr="00C543E8">
        <w:trPr>
          <w:cantSplit/>
          <w:trHeight w:val="227"/>
        </w:trPr>
        <w:tc>
          <w:tcPr>
            <w:tcW w:w="0" w:type="auto"/>
            <w:vMerge/>
            <w:tcBorders>
              <w:top w:val="nil"/>
              <w:left w:val="nil"/>
              <w:bottom w:val="nil"/>
              <w:right w:val="single" w:sz="4" w:space="0" w:color="auto"/>
            </w:tcBorders>
            <w:vAlign w:val="center"/>
            <w:hideMark/>
          </w:tcPr>
          <w:p w14:paraId="683F4945" w14:textId="77777777" w:rsidR="00255CEA" w:rsidRPr="00255CEA" w:rsidRDefault="00255CEA" w:rsidP="00C543E8">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5EEACDBB" w14:textId="77777777" w:rsidR="00255CEA" w:rsidRPr="00255CEA" w:rsidRDefault="00255CEA" w:rsidP="00C543E8">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5FF93142" w14:textId="79CBA7E0" w:rsidR="00D10D65" w:rsidRDefault="00255CEA" w:rsidP="00633E70">
      <w:pPr>
        <w:tabs>
          <w:tab w:val="clear" w:pos="794"/>
          <w:tab w:val="clear" w:pos="1191"/>
          <w:tab w:val="clear" w:pos="1588"/>
          <w:tab w:val="clear" w:pos="1985"/>
        </w:tabs>
        <w:overflowPunct/>
        <w:autoSpaceDE/>
        <w:autoSpaceDN/>
        <w:adjustRightInd/>
        <w:spacing w:before="240"/>
        <w:textAlignment w:val="auto"/>
        <w:rPr>
          <w:rFonts w:cstheme="minorHAnsi"/>
          <w:szCs w:val="22"/>
          <w:lang w:eastAsia="zh-CN"/>
        </w:rPr>
      </w:pPr>
      <w:r w:rsidRPr="00255CEA">
        <w:rPr>
          <w:rFonts w:cstheme="minorHAnsi" w:hint="eastAsia"/>
          <w:b/>
          <w:bCs/>
          <w:szCs w:val="22"/>
          <w:lang w:eastAsia="zh-CN"/>
        </w:rPr>
        <w:t>附件</w:t>
      </w:r>
      <w:r w:rsidRPr="00255CEA">
        <w:rPr>
          <w:rFonts w:cstheme="minorHAnsi" w:hint="eastAsia"/>
          <w:szCs w:val="22"/>
          <w:lang w:eastAsia="zh-CN"/>
        </w:rPr>
        <w:t>：</w:t>
      </w:r>
      <w:r w:rsidR="009C2777">
        <w:rPr>
          <w:rFonts w:cstheme="minorHAnsi" w:hint="eastAsia"/>
          <w:szCs w:val="22"/>
          <w:lang w:eastAsia="zh-CN"/>
        </w:rPr>
        <w:t>2</w:t>
      </w:r>
      <w:r w:rsidRPr="00255CEA">
        <w:rPr>
          <w:rFonts w:cstheme="minorHAnsi" w:hint="eastAsia"/>
          <w:szCs w:val="22"/>
          <w:lang w:eastAsia="zh-CN"/>
        </w:rPr>
        <w:t>件</w:t>
      </w:r>
    </w:p>
    <w:p w14:paraId="4F3EEC6B" w14:textId="40A9DC5A" w:rsidR="00AC2918" w:rsidRPr="00BC46F7" w:rsidRDefault="00CC327E" w:rsidP="005735BC">
      <w:pPr>
        <w:pStyle w:val="Annextitle"/>
        <w:rPr>
          <w:szCs w:val="28"/>
          <w:lang w:eastAsia="zh-CN"/>
        </w:rPr>
      </w:pPr>
      <w:bookmarkStart w:id="3" w:name="_Hlk187413645"/>
      <w:r w:rsidRPr="000965F8">
        <w:rPr>
          <w:rFonts w:ascii="SimSun" w:hAnsi="SimSun" w:cs="SimSun" w:hint="eastAsia"/>
          <w:lang w:eastAsia="zh-CN"/>
        </w:rPr>
        <w:lastRenderedPageBreak/>
        <w:t>附件</w:t>
      </w:r>
      <w:r w:rsidRPr="000965F8">
        <w:rPr>
          <w:lang w:eastAsia="zh-CN"/>
        </w:rPr>
        <w:t>A</w:t>
      </w:r>
      <w:r w:rsidRPr="000965F8">
        <w:rPr>
          <w:lang w:eastAsia="zh-CN"/>
        </w:rPr>
        <w:br/>
      </w:r>
      <w:r w:rsidRPr="000965F8">
        <w:rPr>
          <w:rFonts w:hint="eastAsia"/>
          <w:lang w:eastAsia="zh-CN"/>
        </w:rPr>
        <w:t>实用会议信息</w:t>
      </w:r>
      <w:bookmarkEnd w:id="3"/>
    </w:p>
    <w:p w14:paraId="5FD580BD" w14:textId="1041CCEE" w:rsidR="00CC327E" w:rsidRPr="00A94714" w:rsidRDefault="00CC327E" w:rsidP="00A9471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4F206D3C" w14:textId="77777777" w:rsidR="001073D9" w:rsidRPr="00CB063A" w:rsidRDefault="001073D9" w:rsidP="001073D9">
      <w:pPr>
        <w:spacing w:before="240"/>
        <w:rPr>
          <w:lang w:eastAsia="zh-CN"/>
        </w:rPr>
      </w:pPr>
      <w:r w:rsidRPr="00CC327E">
        <w:rPr>
          <w:rFonts w:ascii="Calibri" w:hAnsi="Calibri" w:cstheme="majorBidi" w:hint="eastAsia"/>
          <w:b/>
          <w:bCs/>
          <w:szCs w:val="22"/>
          <w:lang w:eastAsia="zh-CN"/>
        </w:rPr>
        <w:t>提交</w:t>
      </w:r>
      <w:r w:rsidRPr="00CC327E">
        <w:rPr>
          <w:rFonts w:ascii="Calibri" w:hAnsi="Calibri" w:cstheme="majorBidi"/>
          <w:b/>
          <w:bCs/>
          <w:szCs w:val="22"/>
          <w:lang w:eastAsia="zh-CN"/>
        </w:rPr>
        <w:t>和</w:t>
      </w:r>
      <w:r w:rsidRPr="00CC327E">
        <w:rPr>
          <w:rFonts w:ascii="Calibri" w:hAnsi="Calibri" w:cstheme="majorBidi" w:hint="eastAsia"/>
          <w:b/>
          <w:bCs/>
          <w:szCs w:val="22"/>
          <w:lang w:eastAsia="zh-CN"/>
        </w:rPr>
        <w:t>获取文件：</w:t>
      </w:r>
      <w:r w:rsidRPr="00CC327E">
        <w:rPr>
          <w:rFonts w:ascii="Calibri" w:hAnsi="Calibri" w:cstheme="majorBidi" w:hint="eastAsia"/>
          <w:bCs/>
          <w:szCs w:val="22"/>
          <w:lang w:eastAsia="zh-CN"/>
        </w:rPr>
        <w:t>会议将为无纸化会议。成员</w:t>
      </w:r>
      <w:r w:rsidRPr="00CC327E">
        <w:rPr>
          <w:rFonts w:ascii="Calibri" w:hAnsi="Calibri" w:cstheme="majorBidi"/>
          <w:bCs/>
          <w:szCs w:val="22"/>
          <w:lang w:eastAsia="zh-CN"/>
        </w:rPr>
        <w:t>文稿应通过</w:t>
      </w:r>
      <w:hyperlink r:id="rId18" w:history="1">
        <w:r w:rsidRPr="00855916">
          <w:rPr>
            <w:rStyle w:val="Hyperlink"/>
            <w:rFonts w:ascii="Calibri" w:hAnsi="Calibri" w:hint="eastAsia"/>
            <w:szCs w:val="24"/>
            <w:lang w:eastAsia="zh-CN"/>
          </w:rPr>
          <w:t>文件</w:t>
        </w:r>
        <w:r w:rsidRPr="00855916">
          <w:rPr>
            <w:rStyle w:val="Hyperlink"/>
            <w:rFonts w:ascii="Calibri" w:hAnsi="Calibri"/>
            <w:szCs w:val="24"/>
            <w:lang w:eastAsia="zh-CN"/>
          </w:rPr>
          <w:t>直传</w:t>
        </w:r>
      </w:hyperlink>
      <w:r w:rsidRPr="00CC327E">
        <w:rPr>
          <w:rFonts w:ascii="Calibri" w:hAnsi="Calibri" w:hint="eastAsia"/>
          <w:szCs w:val="22"/>
          <w:lang w:eastAsia="zh-CN"/>
        </w:rPr>
        <w:t>提交</w:t>
      </w:r>
      <w:r w:rsidRPr="00CC327E">
        <w:rPr>
          <w:rFonts w:ascii="Calibri" w:hAnsi="Calibri"/>
          <w:szCs w:val="22"/>
          <w:lang w:eastAsia="zh-CN"/>
        </w:rPr>
        <w:t>；</w:t>
      </w:r>
      <w:r w:rsidRPr="00CC327E">
        <w:rPr>
          <w:rFonts w:ascii="Calibri" w:hAnsi="Calibri" w:hint="eastAsia"/>
          <w:szCs w:val="22"/>
          <w:lang w:eastAsia="zh-CN"/>
        </w:rPr>
        <w:t>临时文件</w:t>
      </w:r>
      <w:r>
        <w:rPr>
          <w:rFonts w:ascii="Calibri" w:hAnsi="Calibri" w:hint="eastAsia"/>
          <w:szCs w:val="22"/>
          <w:lang w:eastAsia="zh-CN"/>
        </w:rPr>
        <w:t>（</w:t>
      </w:r>
      <w:r>
        <w:rPr>
          <w:rFonts w:ascii="Calibri" w:hAnsi="Calibri" w:hint="eastAsia"/>
          <w:szCs w:val="22"/>
          <w:lang w:eastAsia="zh-CN"/>
        </w:rPr>
        <w:t>TD</w:t>
      </w:r>
      <w:r>
        <w:rPr>
          <w:rFonts w:ascii="Calibri" w:hAnsi="Calibri" w:hint="eastAsia"/>
          <w:szCs w:val="22"/>
          <w:lang w:eastAsia="zh-CN"/>
        </w:rPr>
        <w:t>）</w:t>
      </w:r>
      <w:r w:rsidRPr="00CC327E">
        <w:rPr>
          <w:rFonts w:ascii="Calibri" w:hAnsi="Calibri"/>
          <w:szCs w:val="22"/>
          <w:lang w:eastAsia="zh-CN"/>
        </w:rPr>
        <w:t>草案应</w:t>
      </w:r>
      <w:r w:rsidRPr="00CC327E">
        <w:rPr>
          <w:rFonts w:ascii="Calibri" w:hAnsi="Calibri" w:hint="eastAsia"/>
          <w:szCs w:val="22"/>
          <w:lang w:eastAsia="zh-CN"/>
        </w:rPr>
        <w:t>使用</w:t>
      </w:r>
      <w:hyperlink r:id="rId19" w:history="1">
        <w:r w:rsidRPr="00CC327E">
          <w:rPr>
            <w:rStyle w:val="Hyperlink"/>
            <w:rFonts w:cstheme="minorHAnsi" w:hint="eastAsia"/>
            <w:szCs w:val="22"/>
            <w:lang w:eastAsia="zh-CN"/>
          </w:rPr>
          <w:t>相应模板</w:t>
        </w:r>
      </w:hyperlink>
      <w:r w:rsidRPr="00CC327E">
        <w:rPr>
          <w:rFonts w:ascii="Calibri" w:hAnsi="Calibri"/>
          <w:szCs w:val="22"/>
          <w:lang w:eastAsia="zh-CN"/>
        </w:rPr>
        <w:t>通过</w:t>
      </w:r>
      <w:r w:rsidRPr="00CC327E">
        <w:rPr>
          <w:rFonts w:ascii="Calibri" w:hAnsi="Calibri" w:hint="eastAsia"/>
          <w:szCs w:val="22"/>
          <w:lang w:eastAsia="zh-CN"/>
        </w:rPr>
        <w:t>电子邮件</w:t>
      </w:r>
      <w:r w:rsidRPr="00CC327E">
        <w:rPr>
          <w:rFonts w:ascii="Calibri" w:hAnsi="Calibri"/>
          <w:szCs w:val="22"/>
          <w:lang w:eastAsia="zh-CN"/>
        </w:rPr>
        <w:t>提交给研究组秘书处。</w:t>
      </w:r>
      <w:r w:rsidRPr="00CC327E">
        <w:rPr>
          <w:rFonts w:ascii="Calibri" w:hAnsi="Calibri" w:hint="eastAsia"/>
          <w:szCs w:val="22"/>
          <w:lang w:eastAsia="zh-CN"/>
        </w:rPr>
        <w:t>研究组</w:t>
      </w:r>
      <w:r w:rsidRPr="00CC327E">
        <w:rPr>
          <w:rFonts w:ascii="Calibri" w:hAnsi="Calibri"/>
          <w:szCs w:val="22"/>
          <w:lang w:eastAsia="zh-CN"/>
        </w:rPr>
        <w:t>主页提供了会议文件访问</w:t>
      </w:r>
      <w:r w:rsidRPr="00CC327E">
        <w:rPr>
          <w:rFonts w:ascii="Calibri" w:hAnsi="Calibri" w:hint="eastAsia"/>
          <w:szCs w:val="22"/>
          <w:lang w:eastAsia="zh-CN"/>
        </w:rPr>
        <w:t>通</w:t>
      </w:r>
      <w:r w:rsidRPr="00CC327E">
        <w:rPr>
          <w:rFonts w:ascii="Calibri" w:hAnsi="Calibri"/>
          <w:szCs w:val="22"/>
          <w:lang w:eastAsia="zh-CN"/>
        </w:rPr>
        <w:t>道，</w:t>
      </w:r>
      <w:r w:rsidRPr="00CC327E">
        <w:rPr>
          <w:rFonts w:ascii="Calibri" w:hAnsi="Calibri" w:hint="eastAsia"/>
          <w:szCs w:val="22"/>
          <w:lang w:eastAsia="zh-CN"/>
        </w:rPr>
        <w:t>但</w:t>
      </w:r>
      <w:r w:rsidRPr="00CC327E">
        <w:rPr>
          <w:rFonts w:ascii="Calibri" w:hAnsi="Calibri"/>
          <w:szCs w:val="22"/>
          <w:lang w:eastAsia="zh-CN"/>
        </w:rPr>
        <w:t>仅限于</w:t>
      </w:r>
      <w:r w:rsidRPr="00CC327E">
        <w:rPr>
          <w:rFonts w:ascii="Calibri" w:hAnsi="Calibri" w:hint="eastAsia"/>
          <w:szCs w:val="22"/>
          <w:lang w:eastAsia="zh-CN"/>
        </w:rPr>
        <w:t>拥有含</w:t>
      </w:r>
      <w:r w:rsidRPr="00CC327E">
        <w:rPr>
          <w:rFonts w:ascii="Calibri" w:hAnsi="Calibri" w:hint="eastAsia"/>
          <w:szCs w:val="22"/>
          <w:lang w:eastAsia="zh-CN"/>
        </w:rPr>
        <w:t>T</w:t>
      </w:r>
      <w:r w:rsidRPr="00CC327E">
        <w:rPr>
          <w:rFonts w:ascii="Calibri" w:hAnsi="Calibri"/>
          <w:szCs w:val="22"/>
          <w:lang w:eastAsia="zh-CN"/>
        </w:rPr>
        <w:t>IES</w:t>
      </w:r>
      <w:r w:rsidRPr="00CC327E">
        <w:rPr>
          <w:rFonts w:ascii="Calibri" w:hAnsi="Calibri" w:hint="eastAsia"/>
          <w:szCs w:val="22"/>
          <w:lang w:eastAsia="zh-CN"/>
        </w:rPr>
        <w:t>访问权限的</w:t>
      </w:r>
      <w:r>
        <w:fldChar w:fldCharType="begin"/>
      </w:r>
      <w:r>
        <w:rPr>
          <w:lang w:eastAsia="zh-CN"/>
        </w:rPr>
        <w:instrText>HYPERLINK "http://www.itu.int/TIES/"</w:instrText>
      </w:r>
      <w:r>
        <w:fldChar w:fldCharType="separate"/>
      </w:r>
      <w:r w:rsidRPr="00CC327E">
        <w:rPr>
          <w:rStyle w:val="Hyperlink"/>
          <w:rFonts w:ascii="Calibri" w:hAnsi="Calibri"/>
          <w:szCs w:val="22"/>
          <w:lang w:eastAsia="zh-CN"/>
        </w:rPr>
        <w:t>国际电联用户账户</w:t>
      </w:r>
      <w:r>
        <w:fldChar w:fldCharType="end"/>
      </w:r>
      <w:r w:rsidRPr="00CC327E">
        <w:rPr>
          <w:rFonts w:ascii="Calibri" w:hAnsi="Calibri" w:hint="eastAsia"/>
          <w:szCs w:val="22"/>
          <w:lang w:eastAsia="zh-CN"/>
        </w:rPr>
        <w:t>的</w:t>
      </w:r>
      <w:r w:rsidRPr="00CC327E">
        <w:rPr>
          <w:rFonts w:ascii="Calibri" w:hAnsi="Calibri"/>
          <w:szCs w:val="22"/>
          <w:lang w:eastAsia="zh-CN"/>
        </w:rPr>
        <w:t>ITU-T</w:t>
      </w:r>
      <w:r w:rsidRPr="00CC327E">
        <w:rPr>
          <w:rFonts w:ascii="Calibri" w:hAnsi="Calibri" w:hint="eastAsia"/>
          <w:szCs w:val="22"/>
          <w:lang w:eastAsia="zh-CN"/>
        </w:rPr>
        <w:t>成员</w:t>
      </w:r>
      <w:r w:rsidRPr="00CB063A">
        <w:rPr>
          <w:rFonts w:hint="eastAsia"/>
          <w:lang w:eastAsia="zh-CN"/>
        </w:rPr>
        <w:t>。</w:t>
      </w:r>
    </w:p>
    <w:p w14:paraId="2A0B72A9" w14:textId="77777777" w:rsidR="001073D9" w:rsidRPr="00CC327E" w:rsidRDefault="001073D9" w:rsidP="001073D9">
      <w:pPr>
        <w:rPr>
          <w:rFonts w:cstheme="minorHAnsi"/>
          <w:szCs w:val="22"/>
          <w:lang w:eastAsia="zh-CN"/>
        </w:rPr>
      </w:pPr>
      <w:r w:rsidRPr="00CC327E">
        <w:rPr>
          <w:rFonts w:cstheme="minorHAnsi" w:hint="eastAsia"/>
          <w:b/>
          <w:bCs/>
          <w:szCs w:val="22"/>
          <w:lang w:eastAsia="zh-CN"/>
        </w:rPr>
        <w:t>口译：</w:t>
      </w:r>
      <w:r w:rsidRPr="00CC327E">
        <w:rPr>
          <w:rFonts w:cstheme="minorHAnsi" w:hint="eastAsia"/>
          <w:szCs w:val="22"/>
          <w:lang w:eastAsia="zh-CN"/>
        </w:rPr>
        <w:t>因预算限制，在成员国提出申请的情况下，</w:t>
      </w:r>
      <w:r>
        <w:rPr>
          <w:rFonts w:cstheme="minorHAnsi" w:hint="eastAsia"/>
          <w:szCs w:val="22"/>
          <w:lang w:eastAsia="zh-CN"/>
        </w:rPr>
        <w:t>闭幕</w:t>
      </w:r>
      <w:r w:rsidRPr="00CC327E">
        <w:rPr>
          <w:rFonts w:cstheme="minorHAnsi" w:hint="eastAsia"/>
          <w:szCs w:val="22"/>
          <w:lang w:eastAsia="zh-CN"/>
        </w:rPr>
        <w:t>全体会议将提供口译服务。应通过勾选注册表上的相关方框并在</w:t>
      </w:r>
      <w:r w:rsidRPr="00CC327E">
        <w:rPr>
          <w:rFonts w:cstheme="minorHAnsi" w:hint="eastAsia"/>
          <w:b/>
          <w:bCs/>
          <w:szCs w:val="22"/>
          <w:lang w:eastAsia="zh-CN"/>
        </w:rPr>
        <w:t>会议开始的至少六周前</w:t>
      </w:r>
      <w:r w:rsidRPr="00CC327E">
        <w:rPr>
          <w:rFonts w:cstheme="minorHAnsi" w:hint="eastAsia"/>
          <w:szCs w:val="22"/>
          <w:lang w:eastAsia="zh-CN"/>
        </w:rPr>
        <w:t>提出请求。</w:t>
      </w:r>
    </w:p>
    <w:p w14:paraId="143A8B66" w14:textId="0755FBC3" w:rsidR="001073D9" w:rsidRPr="00CC327E" w:rsidRDefault="001073D9" w:rsidP="001073D9">
      <w:pPr>
        <w:rPr>
          <w:rFonts w:ascii="Calibri" w:hAnsi="Calibri"/>
          <w:szCs w:val="22"/>
          <w:lang w:eastAsia="zh-CN"/>
        </w:rPr>
      </w:pPr>
      <w:r w:rsidRPr="00CC327E">
        <w:rPr>
          <w:rFonts w:ascii="Calibri" w:hAnsi="Calibri" w:hint="eastAsia"/>
          <w:b/>
          <w:bCs/>
          <w:szCs w:val="22"/>
          <w:lang w:eastAsia="zh-CN"/>
        </w:rPr>
        <w:t>无线局域网：</w:t>
      </w:r>
      <w:r w:rsidRPr="00CC327E">
        <w:rPr>
          <w:rFonts w:ascii="Calibri" w:hAnsi="Calibri" w:hint="eastAsia"/>
          <w:szCs w:val="22"/>
          <w:lang w:eastAsia="zh-CN"/>
        </w:rPr>
        <w:t>国际电联的所有会议厅均提供无线局域网设施，供代表使用。可在</w:t>
      </w:r>
      <w:r w:rsidRPr="00CC327E">
        <w:rPr>
          <w:rFonts w:ascii="Calibri" w:hAnsi="Calibri"/>
          <w:szCs w:val="22"/>
          <w:lang w:eastAsia="zh-CN"/>
        </w:rPr>
        <w:t>现场和</w:t>
      </w:r>
      <w:hyperlink r:id="rId20" w:history="1">
        <w:r w:rsidRPr="001073D9">
          <w:rPr>
            <w:rStyle w:val="Hyperlink"/>
            <w:rFonts w:ascii="Calibri" w:hAnsi="Calibri" w:cs="Calibri" w:hint="eastAsia"/>
            <w:szCs w:val="22"/>
            <w:lang w:eastAsia="zh-CN"/>
          </w:rPr>
          <w:t>国际电联网站</w:t>
        </w:r>
      </w:hyperlink>
      <w:r w:rsidRPr="00CC327E">
        <w:rPr>
          <w:rFonts w:ascii="Calibri" w:hAnsi="Calibri" w:hint="eastAsia"/>
          <w:szCs w:val="22"/>
          <w:lang w:eastAsia="zh-CN"/>
        </w:rPr>
        <w:t>上查阅</w:t>
      </w:r>
      <w:r w:rsidRPr="00CC327E">
        <w:rPr>
          <w:rFonts w:ascii="Calibri" w:hAnsi="Calibri"/>
          <w:szCs w:val="22"/>
          <w:lang w:eastAsia="zh-CN"/>
        </w:rPr>
        <w:t>详细信息</w:t>
      </w:r>
      <w:r w:rsidRPr="00CC327E">
        <w:rPr>
          <w:rFonts w:ascii="Calibri" w:hAnsi="Calibri" w:hint="eastAsia"/>
          <w:szCs w:val="22"/>
          <w:lang w:eastAsia="zh-CN"/>
        </w:rPr>
        <w:t>。</w:t>
      </w:r>
    </w:p>
    <w:p w14:paraId="25027EE7" w14:textId="77777777" w:rsidR="001073D9" w:rsidRPr="00CC327E" w:rsidRDefault="001073D9" w:rsidP="001073D9">
      <w:pPr>
        <w:rPr>
          <w:rFonts w:ascii="Calibri" w:hAnsi="Calibri"/>
          <w:szCs w:val="22"/>
          <w:lang w:val="en-US" w:eastAsia="zh-CN"/>
        </w:rPr>
      </w:pPr>
      <w:r w:rsidRPr="00CC327E">
        <w:rPr>
          <w:rFonts w:ascii="Calibri" w:hAnsi="Calibri" w:hint="eastAsia"/>
          <w:b/>
          <w:bCs/>
          <w:szCs w:val="22"/>
          <w:lang w:val="en-US" w:eastAsia="zh-CN"/>
        </w:rPr>
        <w:t>电子储物箱：</w:t>
      </w:r>
      <w:r w:rsidRPr="00CC327E">
        <w:rPr>
          <w:rFonts w:ascii="Calibri" w:hAnsi="Calibri"/>
          <w:szCs w:val="22"/>
          <w:lang w:val="en-US" w:eastAsia="zh-CN"/>
        </w:rPr>
        <w:t>会议期间代表</w:t>
      </w:r>
      <w:r w:rsidRPr="00CC327E">
        <w:rPr>
          <w:rFonts w:ascii="Calibri" w:hAnsi="Calibri" w:hint="eastAsia"/>
          <w:szCs w:val="22"/>
          <w:lang w:val="en-US" w:eastAsia="zh-CN"/>
        </w:rPr>
        <w:t>可</w:t>
      </w:r>
      <w:r w:rsidRPr="00CC327E">
        <w:rPr>
          <w:rFonts w:ascii="Calibri" w:hAnsi="Calibri"/>
          <w:szCs w:val="22"/>
          <w:lang w:val="en-US" w:eastAsia="zh-CN"/>
        </w:rPr>
        <w:t>使用</w:t>
      </w:r>
      <w:r w:rsidRPr="00CC327E">
        <w:rPr>
          <w:rFonts w:ascii="Calibri" w:hAnsi="Calibri" w:hint="eastAsia"/>
          <w:szCs w:val="22"/>
          <w:lang w:val="en-US" w:eastAsia="zh-CN"/>
        </w:rPr>
        <w:t>ITU</w:t>
      </w:r>
      <w:r w:rsidRPr="00CC327E">
        <w:rPr>
          <w:rFonts w:ascii="Calibri" w:hAnsi="Calibri"/>
          <w:szCs w:val="22"/>
          <w:lang w:val="en-US" w:eastAsia="zh-CN"/>
        </w:rPr>
        <w:t>-</w:t>
      </w:r>
      <w:r w:rsidRPr="00CC327E">
        <w:rPr>
          <w:rFonts w:ascii="Calibri" w:hAnsi="Calibri" w:hint="eastAsia"/>
          <w:szCs w:val="22"/>
          <w:lang w:val="en-US" w:eastAsia="zh-CN"/>
        </w:rPr>
        <w:t>T</w:t>
      </w:r>
      <w:r w:rsidRPr="00CC327E">
        <w:rPr>
          <w:rFonts w:ascii="Calibri" w:hAnsi="Calibri"/>
          <w:szCs w:val="22"/>
          <w:lang w:val="en-US" w:eastAsia="zh-CN"/>
        </w:rPr>
        <w:t xml:space="preserve"> </w:t>
      </w:r>
      <w:r w:rsidRPr="00CC327E">
        <w:rPr>
          <w:rFonts w:ascii="Calibri" w:hAnsi="Calibri"/>
          <w:szCs w:val="22"/>
          <w:lang w:eastAsia="zh-CN"/>
        </w:rPr>
        <w:t>RFID</w:t>
      </w:r>
      <w:r w:rsidRPr="00CC327E">
        <w:rPr>
          <w:rFonts w:ascii="Calibri" w:hAnsi="Calibri" w:hint="eastAsia"/>
          <w:szCs w:val="22"/>
          <w:lang w:val="en-US" w:eastAsia="zh-CN"/>
        </w:rPr>
        <w:t>胸卡开关</w:t>
      </w:r>
      <w:r w:rsidRPr="00CC327E">
        <w:rPr>
          <w:rFonts w:ascii="Calibri" w:hAnsi="Calibri"/>
          <w:szCs w:val="22"/>
          <w:lang w:val="en-US" w:eastAsia="zh-CN"/>
        </w:rPr>
        <w:t>电子储物箱。</w:t>
      </w:r>
      <w:r w:rsidRPr="00CC327E">
        <w:rPr>
          <w:rFonts w:ascii="Calibri" w:hAnsi="Calibri" w:hint="eastAsia"/>
          <w:szCs w:val="22"/>
          <w:lang w:val="en-US" w:eastAsia="zh-CN"/>
        </w:rPr>
        <w:t>电子储物箱</w:t>
      </w:r>
      <w:r w:rsidRPr="00CC327E">
        <w:rPr>
          <w:rFonts w:ascii="Calibri" w:hAnsi="Calibri"/>
          <w:szCs w:val="22"/>
          <w:lang w:val="en-US" w:eastAsia="zh-CN"/>
        </w:rPr>
        <w:t>设在</w:t>
      </w:r>
      <w:r w:rsidRPr="00CC327E">
        <w:rPr>
          <w:rFonts w:ascii="Calibri" w:hAnsi="Calibri" w:hint="eastAsia"/>
          <w:szCs w:val="22"/>
          <w:lang w:val="en-US" w:eastAsia="zh-CN"/>
        </w:rPr>
        <w:t>国际电联塔楼入口层和地下一层以及</w:t>
      </w:r>
      <w:proofErr w:type="spellStart"/>
      <w:r w:rsidRPr="00CC327E">
        <w:rPr>
          <w:rFonts w:cstheme="minorHAnsi"/>
          <w:szCs w:val="22"/>
          <w:lang w:eastAsia="zh-CN"/>
        </w:rPr>
        <w:t>Montbrillant</w:t>
      </w:r>
      <w:proofErr w:type="spellEnd"/>
      <w:r w:rsidRPr="00CC327E">
        <w:rPr>
          <w:rFonts w:ascii="Calibri" w:hAnsi="Calibri" w:hint="eastAsia"/>
          <w:szCs w:val="22"/>
          <w:lang w:val="en-US" w:eastAsia="zh-CN"/>
        </w:rPr>
        <w:t>大楼零层</w:t>
      </w:r>
      <w:r w:rsidRPr="00CC327E">
        <w:rPr>
          <w:rFonts w:ascii="Calibri" w:hAnsi="Calibri"/>
          <w:szCs w:val="22"/>
          <w:lang w:val="en-US" w:eastAsia="zh-CN"/>
        </w:rPr>
        <w:t>。</w:t>
      </w:r>
    </w:p>
    <w:p w14:paraId="6BCB3C42" w14:textId="77777777" w:rsidR="001073D9" w:rsidRPr="00CC327E" w:rsidRDefault="001073D9" w:rsidP="001073D9">
      <w:pPr>
        <w:rPr>
          <w:rFonts w:ascii="Calibri" w:hAnsi="Calibri"/>
          <w:szCs w:val="22"/>
          <w:lang w:eastAsia="zh-CN"/>
        </w:rPr>
      </w:pPr>
      <w:r w:rsidRPr="00CC327E">
        <w:rPr>
          <w:rFonts w:ascii="Calibri" w:hAnsi="Calibri" w:hint="eastAsia"/>
          <w:b/>
          <w:bCs/>
          <w:szCs w:val="22"/>
          <w:lang w:eastAsia="zh-CN"/>
        </w:rPr>
        <w:t>打印机：</w:t>
      </w:r>
      <w:r w:rsidRPr="00CC327E">
        <w:rPr>
          <w:rFonts w:ascii="Calibri" w:hAnsi="Calibri" w:hint="eastAsia"/>
          <w:szCs w:val="22"/>
          <w:lang w:eastAsia="zh-CN"/>
        </w:rPr>
        <w:t>在代表休息处以及靠近所有</w:t>
      </w:r>
      <w:hyperlink r:id="rId21" w:history="1">
        <w:r w:rsidRPr="00CC327E">
          <w:rPr>
            <w:rStyle w:val="Hyperlink"/>
            <w:rFonts w:ascii="Calibri" w:hAnsi="Calibri" w:hint="eastAsia"/>
            <w:szCs w:val="22"/>
            <w:lang w:eastAsia="zh-CN"/>
          </w:rPr>
          <w:t>主要会议厅</w:t>
        </w:r>
      </w:hyperlink>
      <w:r w:rsidRPr="00CB063A">
        <w:rPr>
          <w:rFonts w:hint="eastAsia"/>
          <w:lang w:eastAsia="zh-CN"/>
        </w:rPr>
        <w:t>处均有打印机可供使用。为避免需要在代表计算机上安装驱动程序，文件</w:t>
      </w:r>
      <w:r w:rsidRPr="00CC327E">
        <w:rPr>
          <w:rFonts w:ascii="Calibri" w:hAnsi="Calibri" w:hint="eastAsia"/>
          <w:szCs w:val="22"/>
          <w:lang w:eastAsia="zh-CN"/>
        </w:rPr>
        <w:t>可通过电子邮件发送到所用打印机进行“电子打印”。详情见</w:t>
      </w:r>
      <w:hyperlink r:id="rId22" w:history="1">
        <w:r w:rsidRPr="00104CBF">
          <w:rPr>
            <w:rStyle w:val="Hyperlink"/>
            <w:rFonts w:ascii="Calibri" w:hAnsi="Calibri" w:hint="eastAsia"/>
            <w:szCs w:val="22"/>
            <w:lang w:eastAsia="zh-CN"/>
          </w:rPr>
          <w:t>此处</w:t>
        </w:r>
      </w:hyperlink>
      <w:r w:rsidRPr="00CC327E">
        <w:rPr>
          <w:rFonts w:ascii="Calibri" w:hAnsi="Calibri" w:hint="eastAsia"/>
          <w:szCs w:val="22"/>
          <w:lang w:eastAsia="zh-CN"/>
        </w:rPr>
        <w:t>。</w:t>
      </w:r>
    </w:p>
    <w:p w14:paraId="6ED38FBB" w14:textId="77777777" w:rsidR="001073D9" w:rsidRPr="00CC327E" w:rsidRDefault="001073D9" w:rsidP="001073D9">
      <w:pPr>
        <w:rPr>
          <w:rFonts w:ascii="Calibri" w:hAnsi="Calibri"/>
          <w:szCs w:val="22"/>
          <w:lang w:eastAsia="zh-CN"/>
        </w:rPr>
      </w:pPr>
      <w:r w:rsidRPr="00CC327E">
        <w:rPr>
          <w:rFonts w:ascii="Calibri" w:hAnsi="Calibri" w:hint="eastAsia"/>
          <w:b/>
          <w:bCs/>
          <w:szCs w:val="22"/>
          <w:lang w:eastAsia="zh-CN"/>
        </w:rPr>
        <w:t>借用手提电脑：</w:t>
      </w:r>
      <w:r w:rsidRPr="00CC327E">
        <w:rPr>
          <w:rFonts w:ascii="Calibri" w:hAnsi="Calibri" w:hint="eastAsia"/>
          <w:szCs w:val="22"/>
          <w:lang w:eastAsia="zh-CN"/>
        </w:rPr>
        <w:t>国际电联计算机使用服务台</w:t>
      </w:r>
      <w:r w:rsidRPr="00CC327E">
        <w:rPr>
          <w:rFonts w:ascii="Calibri" w:hAnsi="Calibri" w:hint="eastAsia"/>
          <w:szCs w:val="22"/>
          <w:lang w:val="en-US" w:eastAsia="zh-CN"/>
        </w:rPr>
        <w:t>（</w:t>
      </w:r>
      <w:hyperlink r:id="rId23" w:history="1">
        <w:r w:rsidRPr="00CC327E">
          <w:rPr>
            <w:rStyle w:val="Hyperlink"/>
            <w:rFonts w:cstheme="minorHAnsi"/>
            <w:szCs w:val="22"/>
            <w:lang w:eastAsia="zh-CN"/>
          </w:rPr>
          <w:t>servicedesk@itu.int</w:t>
        </w:r>
      </w:hyperlink>
      <w:r w:rsidRPr="00CC327E">
        <w:rPr>
          <w:rFonts w:ascii="Calibri" w:hAnsi="Calibri" w:hint="eastAsia"/>
          <w:szCs w:val="22"/>
          <w:lang w:val="en-US" w:eastAsia="zh-CN"/>
        </w:rPr>
        <w:t>）将为代表</w:t>
      </w:r>
      <w:r w:rsidRPr="00CC327E">
        <w:rPr>
          <w:rFonts w:ascii="Calibri" w:hAnsi="Calibri" w:hint="eastAsia"/>
          <w:szCs w:val="22"/>
          <w:lang w:val="zh-CN" w:eastAsia="zh-CN"/>
        </w:rPr>
        <w:t>提供几部手提电脑</w:t>
      </w:r>
      <w:r w:rsidRPr="00CC327E">
        <w:rPr>
          <w:rFonts w:ascii="Calibri" w:hAnsi="Calibri" w:hint="eastAsia"/>
          <w:szCs w:val="22"/>
          <w:lang w:val="en-US" w:eastAsia="zh-CN"/>
        </w:rPr>
        <w:t>，按先到先得的原则，供</w:t>
      </w:r>
      <w:r w:rsidRPr="00CC327E">
        <w:rPr>
          <w:rFonts w:ascii="Calibri" w:hAnsi="Calibri" w:hint="eastAsia"/>
          <w:szCs w:val="22"/>
          <w:lang w:eastAsia="zh-CN"/>
        </w:rPr>
        <w:t>代表借用</w:t>
      </w:r>
      <w:r w:rsidRPr="00CC327E">
        <w:rPr>
          <w:rFonts w:ascii="Calibri" w:hAnsi="Calibri" w:hint="eastAsia"/>
          <w:szCs w:val="22"/>
          <w:lang w:val="zh-CN" w:eastAsia="zh-CN"/>
        </w:rPr>
        <w:t>。</w:t>
      </w:r>
    </w:p>
    <w:p w14:paraId="453DFE88" w14:textId="77777777" w:rsidR="001073D9" w:rsidRPr="00CC327E" w:rsidRDefault="001073D9" w:rsidP="001073D9">
      <w:pPr>
        <w:rPr>
          <w:rFonts w:cstheme="minorHAnsi"/>
          <w:szCs w:val="22"/>
          <w:lang w:eastAsia="zh-CN"/>
        </w:rPr>
      </w:pPr>
      <w:r w:rsidRPr="00CC327E">
        <w:rPr>
          <w:rFonts w:ascii="Calibri" w:hAnsi="Calibri" w:hint="eastAsia"/>
          <w:b/>
          <w:bCs/>
          <w:szCs w:val="22"/>
          <w:lang w:eastAsia="zh-CN"/>
        </w:rPr>
        <w:t>远程参会：</w:t>
      </w:r>
      <w:r w:rsidRPr="00CC327E">
        <w:rPr>
          <w:rFonts w:ascii="Calibri" w:hAnsi="Calibri" w:hint="eastAsia"/>
          <w:szCs w:val="22"/>
          <w:lang w:eastAsia="zh-CN"/>
        </w:rPr>
        <w:t>将在力所能及的范围内提供远程参会。</w:t>
      </w:r>
      <w:r w:rsidRPr="00CC327E">
        <w:rPr>
          <w:rFonts w:ascii="Calibri" w:hAnsi="Calibri" w:cs="Calibri" w:hint="eastAsia"/>
          <w:szCs w:val="22"/>
          <w:lang w:eastAsia="zh-CN"/>
        </w:rPr>
        <w:t>根据现行规定，决定将由现场出席会议的代表做出。</w:t>
      </w:r>
    </w:p>
    <w:p w14:paraId="765A7C26" w14:textId="77777777" w:rsidR="001073D9" w:rsidRPr="00CC327E" w:rsidRDefault="001073D9" w:rsidP="001073D9">
      <w:pPr>
        <w:ind w:firstLineChars="200" w:firstLine="440"/>
        <w:rPr>
          <w:rFonts w:ascii="Calibri" w:hAnsi="Calibri"/>
          <w:szCs w:val="22"/>
          <w:lang w:eastAsia="zh-CN"/>
        </w:rPr>
      </w:pPr>
      <w:r w:rsidRPr="00CC327E">
        <w:rPr>
          <w:rFonts w:ascii="Calibri" w:hAnsi="Calibri" w:hint="eastAsia"/>
          <w:szCs w:val="22"/>
          <w:lang w:eastAsia="zh-CN"/>
        </w:rPr>
        <w:t>代表们必须在</w:t>
      </w:r>
      <w:r w:rsidRPr="00674CF1">
        <w:rPr>
          <w:rFonts w:ascii="SimSun" w:hAnsi="SimSun" w:hint="eastAsia"/>
          <w:szCs w:val="22"/>
          <w:lang w:eastAsia="zh-CN"/>
        </w:rPr>
        <w:t>注册了相应的会议后，才能远程访问这些会议。与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w:t>
      </w:r>
      <w:r w:rsidRPr="00CC327E">
        <w:rPr>
          <w:rFonts w:ascii="Calibri" w:hAnsi="Calibri" w:hint="eastAsia"/>
          <w:szCs w:val="22"/>
          <w:lang w:eastAsia="zh-CN"/>
        </w:rPr>
        <w:t>会议聊天工具，以促进会议期间的有效时间管理，由主席酌情决定。</w:t>
      </w:r>
    </w:p>
    <w:p w14:paraId="0859A85B" w14:textId="77777777" w:rsidR="001073D9" w:rsidRPr="000965F8" w:rsidRDefault="001073D9" w:rsidP="001073D9">
      <w:pPr>
        <w:rPr>
          <w:rFonts w:ascii="Calibri" w:hAnsi="Calibri"/>
          <w:spacing w:val="2"/>
          <w:sz w:val="24"/>
          <w:szCs w:val="24"/>
          <w:lang w:eastAsia="zh-CN"/>
        </w:rPr>
      </w:pPr>
      <w:r w:rsidRPr="00CC327E">
        <w:rPr>
          <w:rFonts w:ascii="Calibri" w:hAnsi="Calibri" w:hint="eastAsia"/>
          <w:b/>
          <w:bCs/>
          <w:szCs w:val="22"/>
          <w:lang w:eastAsia="zh-CN"/>
        </w:rPr>
        <w:t>无障碍参会</w:t>
      </w:r>
      <w:r w:rsidRPr="00CC327E">
        <w:rPr>
          <w:rFonts w:ascii="Calibri" w:hAnsi="Calibri" w:hint="eastAsia"/>
          <w:b/>
          <w:bCs/>
          <w:szCs w:val="22"/>
          <w:lang w:val="en-US" w:eastAsia="zh-CN"/>
        </w:rPr>
        <w:t>：</w:t>
      </w:r>
      <w:r w:rsidRPr="00CC327E">
        <w:rPr>
          <w:rFonts w:ascii="Calibri" w:hAnsi="Calibri" w:hint="eastAsia"/>
          <w:szCs w:val="22"/>
          <w:lang w:val="en-US" w:eastAsia="zh-CN"/>
        </w:rPr>
        <w:t>视口译员和资金允许的情况，可应要求向有需要的人提供实时字幕和</w:t>
      </w:r>
      <w:r w:rsidRPr="00CC327E">
        <w:rPr>
          <w:rFonts w:ascii="Calibri" w:hAnsi="Calibri" w:hint="eastAsia"/>
          <w:szCs w:val="22"/>
          <w:lang w:val="en-US" w:eastAsia="zh-CN"/>
        </w:rPr>
        <w:t>/</w:t>
      </w:r>
      <w:r w:rsidRPr="00CC327E">
        <w:rPr>
          <w:rFonts w:ascii="Calibri" w:hAnsi="Calibri" w:hint="eastAsia"/>
          <w:szCs w:val="22"/>
          <w:lang w:val="en-US" w:eastAsia="zh-CN"/>
        </w:rPr>
        <w:t>或手语翻译，供讨论无障碍获取事宜的会议</w:t>
      </w:r>
      <w:r w:rsidRPr="00CB063A">
        <w:rPr>
          <w:rFonts w:hint="eastAsia"/>
          <w:lang w:eastAsia="zh-CN"/>
        </w:rPr>
        <w:t>使用。务必至少在</w:t>
      </w:r>
      <w:r w:rsidRPr="00CB063A">
        <w:rPr>
          <w:rFonts w:hint="eastAsia"/>
          <w:b/>
          <w:bCs/>
          <w:lang w:eastAsia="zh-CN"/>
        </w:rPr>
        <w:t>会议召开日的两个月前</w:t>
      </w:r>
      <w:r w:rsidRPr="00CB063A">
        <w:rPr>
          <w:rFonts w:hint="eastAsia"/>
          <w:lang w:eastAsia="zh-CN"/>
        </w:rPr>
        <w:t>通过勾选注册表上的相应方框申请这些无障碍获取服务。</w:t>
      </w:r>
    </w:p>
    <w:p w14:paraId="729C69EC" w14:textId="77777777" w:rsidR="001073D9" w:rsidRPr="003D69B8" w:rsidRDefault="001073D9" w:rsidP="001073D9">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75986BC8" w14:textId="77777777" w:rsidR="001073D9" w:rsidRPr="00CC327E" w:rsidRDefault="001073D9" w:rsidP="001073D9">
      <w:pPr>
        <w:pStyle w:val="Normalaftertitle0"/>
        <w:spacing w:before="120"/>
        <w:rPr>
          <w:lang w:eastAsia="zh-CN"/>
        </w:rPr>
      </w:pPr>
      <w:r w:rsidRPr="00CC327E">
        <w:rPr>
          <w:rFonts w:hint="eastAsia"/>
          <w:b/>
          <w:lang w:eastAsia="zh-CN"/>
        </w:rPr>
        <w:t>预注册：</w:t>
      </w:r>
      <w:r w:rsidRPr="00D10B66">
        <w:rPr>
          <w:rFonts w:hint="eastAsia"/>
          <w:bCs/>
          <w:u w:val="single"/>
          <w:lang w:eastAsia="zh-CN"/>
        </w:rPr>
        <w:t>现场和远程</w:t>
      </w:r>
      <w:r w:rsidRPr="00D10B66">
        <w:rPr>
          <w:bCs/>
          <w:color w:val="000000"/>
          <w:u w:val="single"/>
          <w:lang w:eastAsia="zh-CN"/>
        </w:rPr>
        <w:t>与会者</w:t>
      </w:r>
      <w:r w:rsidRPr="00D10B66">
        <w:rPr>
          <w:rFonts w:hint="eastAsia"/>
          <w:bCs/>
          <w:color w:val="000000"/>
          <w:lang w:eastAsia="zh-CN"/>
        </w:rPr>
        <w:t>都</w:t>
      </w:r>
      <w:r w:rsidRPr="00CC327E">
        <w:rPr>
          <w:rFonts w:hint="eastAsia"/>
          <w:color w:val="000000"/>
          <w:lang w:eastAsia="zh-CN"/>
        </w:rPr>
        <w:t>必须</w:t>
      </w:r>
      <w:r w:rsidRPr="00CC327E">
        <w:rPr>
          <w:color w:val="000000"/>
          <w:lang w:eastAsia="zh-CN"/>
        </w:rPr>
        <w:t>进行预注</w:t>
      </w:r>
      <w:r w:rsidRPr="00CC327E">
        <w:rPr>
          <w:rFonts w:cs="SimSun" w:hint="eastAsia"/>
          <w:color w:val="000000"/>
          <w:lang w:eastAsia="zh-CN"/>
        </w:rPr>
        <w:t>册，</w:t>
      </w:r>
      <w:r w:rsidRPr="00CC327E">
        <w:rPr>
          <w:rFonts w:hint="eastAsia"/>
          <w:bCs/>
          <w:lang w:eastAsia="zh-CN"/>
        </w:rPr>
        <w:t>并</w:t>
      </w:r>
      <w:r w:rsidRPr="00CC327E">
        <w:rPr>
          <w:rFonts w:hint="eastAsia"/>
          <w:b/>
          <w:lang w:eastAsia="zh-CN"/>
        </w:rPr>
        <w:t>至少在</w:t>
      </w:r>
      <w:r w:rsidRPr="00CC327E">
        <w:rPr>
          <w:b/>
          <w:lang w:eastAsia="zh-CN"/>
        </w:rPr>
        <w:t>会议开始</w:t>
      </w:r>
      <w:r w:rsidRPr="00CC327E">
        <w:rPr>
          <w:rFonts w:hint="eastAsia"/>
          <w:b/>
          <w:lang w:eastAsia="zh-CN"/>
        </w:rPr>
        <w:t>的一个月前</w:t>
      </w:r>
      <w:r w:rsidRPr="00CC327E">
        <w:rPr>
          <w:rFonts w:hint="eastAsia"/>
          <w:lang w:eastAsia="zh-CN"/>
        </w:rPr>
        <w:t>通过</w:t>
      </w:r>
      <w:r w:rsidRPr="00CC327E">
        <w:rPr>
          <w:lang w:eastAsia="zh-CN"/>
        </w:rPr>
        <w:t>研究组主页在线完成。</w:t>
      </w:r>
      <w:r w:rsidRPr="00942FD5">
        <w:rPr>
          <w:rFonts w:hint="eastAsia"/>
          <w:color w:val="000000"/>
          <w:lang w:eastAsia="zh-CN"/>
        </w:rPr>
        <w:t>ITU-T</w:t>
      </w:r>
      <w:r w:rsidRPr="00942FD5">
        <w:rPr>
          <w:rFonts w:hint="eastAsia"/>
          <w:color w:val="000000"/>
          <w:lang w:eastAsia="zh-CN"/>
        </w:rPr>
        <w:t>注册系统要求联系人批准注册申请；但是，可以对此方式进行更改，以便按照</w:t>
      </w:r>
      <w:hyperlink r:id="rId24" w:history="1">
        <w:r w:rsidRPr="00942FD5">
          <w:rPr>
            <w:rStyle w:val="Hyperlink"/>
            <w:rFonts w:hint="eastAsia"/>
            <w:lang w:eastAsia="zh-CN"/>
          </w:rPr>
          <w:t>TSB</w:t>
        </w:r>
        <w:r w:rsidRPr="00942FD5">
          <w:rPr>
            <w:rStyle w:val="Hyperlink"/>
            <w:rFonts w:hint="eastAsia"/>
            <w:lang w:eastAsia="zh-CN"/>
          </w:rPr>
          <w:t>第</w:t>
        </w:r>
        <w:r w:rsidRPr="00942FD5">
          <w:rPr>
            <w:rStyle w:val="Hyperlink"/>
            <w:rFonts w:hint="eastAsia"/>
            <w:lang w:eastAsia="zh-CN"/>
          </w:rPr>
          <w:t>1</w:t>
        </w:r>
        <w:r w:rsidRPr="00942FD5">
          <w:rPr>
            <w:rStyle w:val="Hyperlink"/>
            <w:rFonts w:hint="eastAsia"/>
            <w:lang w:eastAsia="zh-CN"/>
          </w:rPr>
          <w:t>号通函</w:t>
        </w:r>
      </w:hyperlink>
      <w:r w:rsidRPr="00942FD5">
        <w:rPr>
          <w:rFonts w:hint="eastAsia"/>
          <w:color w:val="000000"/>
          <w:lang w:eastAsia="zh-CN"/>
        </w:rPr>
        <w:t>的自动批准程序进行批准。</w:t>
      </w:r>
      <w:r w:rsidRPr="00CC327E">
        <w:rPr>
          <w:rFonts w:cs="SimSun" w:hint="eastAsia"/>
          <w:color w:val="000000"/>
          <w:lang w:eastAsia="zh-CN"/>
        </w:rPr>
        <w:t>注册表中的一些备选项仅适用于成员国，包括职务、口译申请和与会补贴申请。</w:t>
      </w:r>
      <w:r w:rsidRPr="00CC327E">
        <w:rPr>
          <w:rFonts w:hint="eastAsia"/>
          <w:lang w:eastAsia="zh-CN"/>
        </w:rPr>
        <w:t>请</w:t>
      </w:r>
      <w:r w:rsidRPr="00CC327E">
        <w:rPr>
          <w:lang w:eastAsia="zh-CN"/>
        </w:rPr>
        <w:t>成员尽可能吸收女性代表</w:t>
      </w:r>
      <w:r w:rsidRPr="00CC327E">
        <w:rPr>
          <w:rFonts w:hint="eastAsia"/>
          <w:lang w:eastAsia="zh-CN"/>
        </w:rPr>
        <w:t>加入</w:t>
      </w:r>
      <w:r w:rsidRPr="00CC327E">
        <w:rPr>
          <w:lang w:eastAsia="zh-CN"/>
        </w:rPr>
        <w:t>代表团。</w:t>
      </w:r>
    </w:p>
    <w:p w14:paraId="736BCAF8" w14:textId="77777777" w:rsidR="001073D9" w:rsidRPr="00CC327E" w:rsidRDefault="001073D9" w:rsidP="001073D9">
      <w:pPr>
        <w:rPr>
          <w:szCs w:val="22"/>
          <w:lang w:eastAsia="zh-CN"/>
        </w:rPr>
      </w:pPr>
      <w:r w:rsidRPr="00CC327E">
        <w:rPr>
          <w:rFonts w:ascii="Calibri" w:hAnsi="Calibri" w:hint="eastAsia"/>
          <w:b/>
          <w:bCs/>
          <w:szCs w:val="22"/>
          <w:lang w:eastAsia="zh-CN"/>
        </w:rPr>
        <w:t>新代表：</w:t>
      </w:r>
      <w:r w:rsidRPr="00CC327E">
        <w:rPr>
          <w:rFonts w:ascii="Calibri" w:hAnsi="Calibri" w:hint="eastAsia"/>
          <w:szCs w:val="22"/>
          <w:lang w:eastAsia="zh-CN"/>
        </w:rPr>
        <w:t>将邀请新代表参加抵达时的迎新简介</w:t>
      </w:r>
      <w:r>
        <w:rPr>
          <w:rFonts w:ascii="Calibri" w:hAnsi="Calibri" w:hint="eastAsia"/>
          <w:szCs w:val="22"/>
          <w:lang w:eastAsia="zh-CN"/>
        </w:rPr>
        <w:t>并</w:t>
      </w:r>
      <w:r w:rsidRPr="00CC327E">
        <w:rPr>
          <w:rFonts w:ascii="Calibri" w:hAnsi="Calibri" w:hint="eastAsia"/>
          <w:szCs w:val="22"/>
          <w:lang w:eastAsia="zh-CN"/>
        </w:rPr>
        <w:t>引导</w:t>
      </w:r>
      <w:r>
        <w:rPr>
          <w:rFonts w:ascii="Calibri" w:hAnsi="Calibri" w:hint="eastAsia"/>
          <w:szCs w:val="22"/>
          <w:lang w:eastAsia="zh-CN"/>
        </w:rPr>
        <w:t>其</w:t>
      </w:r>
      <w:r w:rsidRPr="00CC327E">
        <w:rPr>
          <w:rFonts w:ascii="Calibri" w:hAnsi="Calibri" w:hint="eastAsia"/>
          <w:szCs w:val="22"/>
          <w:lang w:eastAsia="zh-CN"/>
        </w:rPr>
        <w:t>参观国际电联总部。如欲参加</w:t>
      </w:r>
      <w:r w:rsidRPr="00CC327E">
        <w:rPr>
          <w:rFonts w:ascii="Calibri" w:hAnsi="Calibri" w:hint="eastAsia"/>
          <w:szCs w:val="22"/>
          <w:lang w:val="fr-CH" w:eastAsia="zh-CN"/>
        </w:rPr>
        <w:t>，</w:t>
      </w:r>
      <w:r w:rsidRPr="00CC327E">
        <w:rPr>
          <w:rFonts w:ascii="Calibri" w:hAnsi="Calibri" w:hint="eastAsia"/>
          <w:szCs w:val="22"/>
          <w:lang w:eastAsia="zh-CN"/>
        </w:rPr>
        <w:t>请联系</w:t>
      </w:r>
      <w:r w:rsidRPr="00CC327E">
        <w:rPr>
          <w:rFonts w:ascii="Calibri" w:hAnsi="Calibri" w:hint="eastAsia"/>
          <w:szCs w:val="22"/>
          <w:lang w:val="fr-CH" w:eastAsia="zh-CN"/>
        </w:rPr>
        <w:t>：</w:t>
      </w:r>
      <w:hyperlink r:id="rId25" w:history="1">
        <w:r w:rsidRPr="00CC327E">
          <w:rPr>
            <w:rStyle w:val="Hyperlink"/>
            <w:szCs w:val="22"/>
            <w:lang w:eastAsia="zh-CN"/>
          </w:rPr>
          <w:t>ITU-Tmembership@itu.int</w:t>
        </w:r>
      </w:hyperlink>
      <w:r w:rsidRPr="00CC327E">
        <w:rPr>
          <w:rFonts w:ascii="Calibri" w:hAnsi="Calibri" w:hint="eastAsia"/>
          <w:szCs w:val="22"/>
          <w:lang w:eastAsia="zh-CN"/>
        </w:rPr>
        <w:t>。针对新代表的快速指南</w:t>
      </w:r>
      <w:hyperlink r:id="rId26" w:history="1">
        <w:r w:rsidRPr="00CC327E">
          <w:rPr>
            <w:rFonts w:ascii="Calibri" w:hAnsi="Calibri" w:hint="eastAsia"/>
            <w:szCs w:val="22"/>
            <w:lang w:eastAsia="zh-CN"/>
          </w:rPr>
          <w:t>见</w:t>
        </w:r>
        <w:hyperlink r:id="rId27" w:history="1">
          <w:r w:rsidRPr="00CC327E">
            <w:rPr>
              <w:rStyle w:val="Hyperlink"/>
              <w:rFonts w:hint="eastAsia"/>
              <w:szCs w:val="22"/>
              <w:lang w:eastAsia="zh-CN"/>
            </w:rPr>
            <w:t>此处</w:t>
          </w:r>
        </w:hyperlink>
      </w:hyperlink>
      <w:r w:rsidRPr="00CC327E">
        <w:rPr>
          <w:rFonts w:ascii="Calibri" w:hAnsi="Calibri" w:hint="eastAsia"/>
          <w:szCs w:val="22"/>
          <w:lang w:eastAsia="zh-CN"/>
        </w:rPr>
        <w:t>。</w:t>
      </w:r>
    </w:p>
    <w:p w14:paraId="09567AEB" w14:textId="77777777" w:rsidR="001073D9" w:rsidRPr="00CC327E" w:rsidRDefault="001073D9" w:rsidP="001073D9">
      <w:pPr>
        <w:rPr>
          <w:szCs w:val="22"/>
          <w:lang w:eastAsia="zh-CN"/>
        </w:rPr>
      </w:pPr>
      <w:r w:rsidRPr="00CC327E">
        <w:rPr>
          <w:rFonts w:ascii="Calibri" w:hAnsi="Calibri" w:cs="Calibri" w:hint="eastAsia"/>
          <w:b/>
          <w:bCs/>
          <w:szCs w:val="22"/>
          <w:lang w:eastAsia="zh-CN"/>
        </w:rPr>
        <w:t>与会补贴</w:t>
      </w:r>
      <w:r w:rsidRPr="00301D3C">
        <w:rPr>
          <w:rFonts w:ascii="Calibri" w:hAnsi="Calibri" w:cs="Calibri" w:hint="eastAsia"/>
          <w:b/>
          <w:bCs/>
          <w:szCs w:val="22"/>
          <w:lang w:eastAsia="zh-CN"/>
        </w:rPr>
        <w:t>：</w:t>
      </w:r>
      <w:r w:rsidRPr="00CC327E">
        <w:rPr>
          <w:rFonts w:ascii="Calibri" w:hAnsi="Calibri" w:cs="Calibri" w:hint="eastAsia"/>
          <w:szCs w:val="22"/>
          <w:lang w:val="fr-CH" w:eastAsia="zh-CN"/>
        </w:rPr>
        <w:t>为促进</w:t>
      </w:r>
      <w:hyperlink r:id="rId28" w:history="1">
        <w:r w:rsidRPr="00CC327E">
          <w:rPr>
            <w:rStyle w:val="Hyperlink"/>
            <w:rFonts w:hint="eastAsia"/>
            <w:szCs w:val="22"/>
            <w:lang w:eastAsia="zh-CN"/>
          </w:rPr>
          <w:t>符合条件的国家</w:t>
        </w:r>
      </w:hyperlink>
      <w:r w:rsidRPr="00CC327E">
        <w:rPr>
          <w:rFonts w:ascii="Calibri" w:hAnsi="Calibri" w:cs="Calibri" w:hint="eastAsia"/>
          <w:szCs w:val="22"/>
          <w:lang w:val="fr-CH" w:eastAsia="zh-CN"/>
        </w:rPr>
        <w:t>的代表与会</w:t>
      </w:r>
      <w:r w:rsidRPr="00301D3C">
        <w:rPr>
          <w:rFonts w:ascii="Calibri" w:hAnsi="Calibri" w:cs="Calibri" w:hint="eastAsia"/>
          <w:szCs w:val="22"/>
          <w:lang w:eastAsia="zh-CN"/>
        </w:rPr>
        <w:t>，</w:t>
      </w:r>
      <w:r w:rsidRPr="00CC327E">
        <w:rPr>
          <w:rFonts w:ascii="Calibri" w:hAnsi="Calibri" w:cs="Calibri" w:hint="eastAsia"/>
          <w:szCs w:val="22"/>
          <w:lang w:val="fr-CH" w:eastAsia="zh-CN"/>
        </w:rPr>
        <w:t>视可用资金情况</w:t>
      </w:r>
      <w:r w:rsidRPr="00301D3C">
        <w:rPr>
          <w:rFonts w:ascii="Calibri" w:hAnsi="Calibri" w:cs="Calibri" w:hint="eastAsia"/>
          <w:szCs w:val="22"/>
          <w:lang w:eastAsia="zh-CN"/>
        </w:rPr>
        <w:t>，</w:t>
      </w:r>
      <w:r w:rsidRPr="00CC327E">
        <w:rPr>
          <w:rFonts w:ascii="Calibri" w:hAnsi="Calibri" w:cs="Calibri" w:hint="eastAsia"/>
          <w:szCs w:val="22"/>
          <w:lang w:val="fr-CH" w:eastAsia="zh-CN"/>
        </w:rPr>
        <w:t>每个国家可提供最多两份现场会议的非全额与会补贴。一份非全额与会补贴将包括</w:t>
      </w:r>
      <w:bookmarkStart w:id="4" w:name="lt_pId109"/>
      <w:r w:rsidRPr="00CC327E">
        <w:rPr>
          <w:rFonts w:ascii="Calibri" w:hAnsi="Calibri"/>
          <w:szCs w:val="22"/>
          <w:lang w:eastAsia="zh-CN"/>
        </w:rPr>
        <w:t xml:space="preserve">a) </w:t>
      </w:r>
      <w:r w:rsidRPr="00CC327E">
        <w:rPr>
          <w:rFonts w:ascii="Calibri" w:hAnsi="Calibri" w:hint="eastAsia"/>
          <w:b/>
          <w:bCs/>
          <w:szCs w:val="22"/>
          <w:lang w:eastAsia="zh-CN"/>
        </w:rPr>
        <w:t>机票</w:t>
      </w:r>
      <w:r w:rsidRPr="00CC327E">
        <w:rPr>
          <w:rFonts w:ascii="Calibri" w:hAnsi="Calibri" w:hint="eastAsia"/>
          <w:szCs w:val="22"/>
          <w:lang w:eastAsia="zh-CN"/>
        </w:rPr>
        <w:t>（一张从出发国到会议地点的最直接</w:t>
      </w:r>
      <w:r w:rsidRPr="00CC327E">
        <w:rPr>
          <w:rFonts w:ascii="Calibri" w:hAnsi="Calibri"/>
          <w:szCs w:val="22"/>
          <w:lang w:eastAsia="zh-CN"/>
        </w:rPr>
        <w:t>/</w:t>
      </w:r>
      <w:r w:rsidRPr="00CC327E">
        <w:rPr>
          <w:rFonts w:ascii="Calibri" w:hAnsi="Calibri" w:hint="eastAsia"/>
          <w:szCs w:val="22"/>
          <w:lang w:eastAsia="zh-CN"/>
        </w:rPr>
        <w:t>最经济路线的往返经济舱机票）或</w:t>
      </w:r>
      <w:r w:rsidRPr="00CC327E">
        <w:rPr>
          <w:rFonts w:ascii="Calibri" w:hAnsi="Calibri"/>
          <w:szCs w:val="22"/>
          <w:lang w:eastAsia="zh-CN"/>
        </w:rPr>
        <w:t xml:space="preserve">b) </w:t>
      </w:r>
      <w:r w:rsidRPr="00CC327E">
        <w:rPr>
          <w:rFonts w:ascii="Calibri" w:hAnsi="Calibri" w:hint="eastAsia"/>
          <w:szCs w:val="22"/>
          <w:lang w:eastAsia="zh-CN"/>
        </w:rPr>
        <w:t>适当的</w:t>
      </w:r>
      <w:r w:rsidRPr="00CC327E">
        <w:rPr>
          <w:rFonts w:ascii="Calibri" w:hAnsi="Calibri" w:hint="eastAsia"/>
          <w:b/>
          <w:bCs/>
          <w:szCs w:val="22"/>
          <w:lang w:eastAsia="zh-CN"/>
        </w:rPr>
        <w:t>每日生活津贴</w:t>
      </w:r>
      <w:r w:rsidRPr="00CC327E">
        <w:rPr>
          <w:rFonts w:ascii="Calibri" w:hAnsi="Calibri" w:hint="eastAsia"/>
          <w:szCs w:val="22"/>
          <w:lang w:eastAsia="zh-CN"/>
        </w:rPr>
        <w:t>（用于支付住宿、膳食和杂费）。如果申请两份非全额现场参会</w:t>
      </w:r>
      <w:r w:rsidRPr="00CC327E">
        <w:rPr>
          <w:rFonts w:hint="eastAsia"/>
          <w:szCs w:val="22"/>
          <w:lang w:eastAsia="zh-CN"/>
        </w:rPr>
        <w:t>与会补贴，其中</w:t>
      </w:r>
      <w:r w:rsidRPr="00CC327E">
        <w:rPr>
          <w:rFonts w:ascii="STKaiti" w:eastAsia="STKaiti" w:hAnsi="STKaiti" w:hint="eastAsia"/>
          <w:szCs w:val="22"/>
          <w:lang w:eastAsia="zh-CN"/>
        </w:rPr>
        <w:t>至少一份</w:t>
      </w:r>
      <w:r w:rsidRPr="00CC327E">
        <w:rPr>
          <w:rFonts w:hint="eastAsia"/>
          <w:szCs w:val="22"/>
          <w:lang w:eastAsia="zh-CN"/>
        </w:rPr>
        <w:t>应为</w:t>
      </w:r>
      <w:r w:rsidRPr="00CC327E">
        <w:rPr>
          <w:rFonts w:ascii="STKaiti" w:eastAsia="STKaiti" w:hAnsi="STKaiti" w:hint="eastAsia"/>
          <w:szCs w:val="22"/>
          <w:lang w:eastAsia="zh-CN"/>
        </w:rPr>
        <w:t>机票</w:t>
      </w:r>
      <w:r w:rsidRPr="00CC327E">
        <w:rPr>
          <w:rFonts w:hint="eastAsia"/>
          <w:szCs w:val="22"/>
          <w:lang w:eastAsia="zh-CN"/>
        </w:rPr>
        <w:t>。</w:t>
      </w:r>
      <w:bookmarkEnd w:id="4"/>
      <w:r w:rsidRPr="00CC327E">
        <w:rPr>
          <w:rFonts w:hint="eastAsia"/>
          <w:szCs w:val="22"/>
          <w:lang w:eastAsia="zh-CN"/>
        </w:rPr>
        <w:t>申请者所在组织负责支付剩余的参会费用。</w:t>
      </w:r>
    </w:p>
    <w:p w14:paraId="55B62F5C" w14:textId="77777777" w:rsidR="001073D9" w:rsidRPr="00CC327E" w:rsidRDefault="001073D9" w:rsidP="001073D9">
      <w:pPr>
        <w:ind w:firstLineChars="200" w:firstLine="440"/>
        <w:rPr>
          <w:rFonts w:ascii="Calibri" w:hAnsi="Calibri"/>
          <w:szCs w:val="22"/>
          <w:lang w:eastAsia="zh-CN"/>
        </w:rPr>
      </w:pPr>
      <w:r w:rsidRPr="00CC327E">
        <w:rPr>
          <w:rFonts w:ascii="Calibri" w:hAnsi="Calibri" w:hint="eastAsia"/>
          <w:szCs w:val="22"/>
          <w:lang w:eastAsia="zh-CN"/>
        </w:rPr>
        <w:t>根据全权代表大会第</w:t>
      </w:r>
      <w:r w:rsidRPr="00CC327E">
        <w:rPr>
          <w:rFonts w:ascii="Calibri" w:hAnsi="Calibri" w:hint="eastAsia"/>
          <w:szCs w:val="22"/>
          <w:lang w:eastAsia="zh-CN"/>
        </w:rPr>
        <w:t>213</w:t>
      </w:r>
      <w:r w:rsidRPr="00CC327E">
        <w:rPr>
          <w:rFonts w:ascii="Calibri" w:hAnsi="Calibri" w:hint="eastAsia"/>
          <w:szCs w:val="22"/>
          <w:lang w:eastAsia="zh-CN"/>
        </w:rPr>
        <w:t>号决议（</w:t>
      </w:r>
      <w:r w:rsidRPr="00CC327E">
        <w:rPr>
          <w:rFonts w:ascii="Calibri" w:hAnsi="Calibri" w:hint="eastAsia"/>
          <w:szCs w:val="22"/>
          <w:lang w:eastAsia="zh-CN"/>
        </w:rPr>
        <w:t>2018</w:t>
      </w:r>
      <w:r w:rsidRPr="00CC327E">
        <w:rPr>
          <w:rFonts w:ascii="Calibri" w:hAnsi="Calibri" w:hint="eastAsia"/>
          <w:szCs w:val="22"/>
          <w:lang w:eastAsia="zh-CN"/>
        </w:rPr>
        <w:t>年，迪拜），鼓励与会补贴提名考虑到性别平衡以及残疾人和有具体需求人士的参与。决定发放与会补贴的标准包括国</w:t>
      </w:r>
      <w:r w:rsidRPr="00CC327E">
        <w:rPr>
          <w:rFonts w:ascii="Calibri" w:hAnsi="Calibri"/>
          <w:szCs w:val="22"/>
          <w:lang w:eastAsia="zh-CN"/>
        </w:rPr>
        <w:t>际电联</w:t>
      </w:r>
      <w:r w:rsidRPr="00CC327E">
        <w:rPr>
          <w:rFonts w:ascii="Calibri" w:hAnsi="Calibri" w:hint="eastAsia"/>
          <w:szCs w:val="22"/>
          <w:lang w:eastAsia="zh-CN"/>
        </w:rPr>
        <w:t>的可用预算、积极</w:t>
      </w:r>
      <w:r w:rsidRPr="00CC327E">
        <w:rPr>
          <w:rFonts w:ascii="Calibri" w:hAnsi="Calibri"/>
          <w:szCs w:val="22"/>
          <w:lang w:eastAsia="zh-CN"/>
        </w:rPr>
        <w:t>参</w:t>
      </w:r>
      <w:r w:rsidRPr="00CC327E">
        <w:rPr>
          <w:rFonts w:ascii="Calibri" w:hAnsi="Calibri" w:hint="eastAsia"/>
          <w:szCs w:val="22"/>
          <w:lang w:eastAsia="zh-CN"/>
        </w:rPr>
        <w:t>会情况</w:t>
      </w:r>
      <w:r w:rsidRPr="00CC327E">
        <w:rPr>
          <w:rFonts w:ascii="Calibri" w:hAnsi="Calibri"/>
          <w:szCs w:val="22"/>
          <w:lang w:eastAsia="zh-CN"/>
        </w:rPr>
        <w:t>（包括</w:t>
      </w:r>
      <w:r w:rsidRPr="00CC327E">
        <w:rPr>
          <w:rFonts w:ascii="Calibri" w:hAnsi="Calibri" w:hint="eastAsia"/>
          <w:szCs w:val="22"/>
          <w:lang w:eastAsia="zh-CN"/>
        </w:rPr>
        <w:t>提交相关</w:t>
      </w:r>
      <w:r w:rsidRPr="00CC327E">
        <w:rPr>
          <w:rFonts w:ascii="Calibri" w:hAnsi="Calibri"/>
          <w:szCs w:val="22"/>
          <w:lang w:eastAsia="zh-CN"/>
        </w:rPr>
        <w:t>书面</w:t>
      </w:r>
      <w:r w:rsidRPr="00CC327E">
        <w:rPr>
          <w:rFonts w:ascii="Calibri" w:hAnsi="Calibri" w:hint="eastAsia"/>
          <w:szCs w:val="22"/>
          <w:lang w:eastAsia="zh-CN"/>
        </w:rPr>
        <w:t>文稿</w:t>
      </w:r>
      <w:r w:rsidRPr="00CC327E">
        <w:rPr>
          <w:rFonts w:ascii="Calibri" w:hAnsi="Calibri"/>
          <w:szCs w:val="22"/>
          <w:lang w:eastAsia="zh-CN"/>
        </w:rPr>
        <w:t>）</w:t>
      </w:r>
      <w:r w:rsidRPr="00CC327E">
        <w:rPr>
          <w:rFonts w:ascii="Calibri" w:hAnsi="Calibri" w:hint="eastAsia"/>
          <w:szCs w:val="22"/>
          <w:lang w:eastAsia="zh-CN"/>
        </w:rPr>
        <w:t>、不同国家和区域间的公平分配、残疾人和有具体需求人士的申请，以及性别平衡。</w:t>
      </w:r>
    </w:p>
    <w:p w14:paraId="4943B9C8" w14:textId="4003B037" w:rsidR="001073D9" w:rsidRPr="00CC327E" w:rsidRDefault="001073D9" w:rsidP="00720DA3">
      <w:pPr>
        <w:keepNext/>
        <w:keepLines/>
        <w:ind w:firstLineChars="200" w:firstLine="440"/>
        <w:rPr>
          <w:rFonts w:ascii="Calibri" w:hAnsi="Calibri" w:cs="Calibri"/>
          <w:szCs w:val="22"/>
          <w:lang w:eastAsia="zh-CN"/>
        </w:rPr>
      </w:pPr>
      <w:r w:rsidRPr="00CC327E">
        <w:rPr>
          <w:rFonts w:hint="eastAsia"/>
          <w:szCs w:val="22"/>
          <w:lang w:eastAsia="zh-CN"/>
        </w:rPr>
        <w:lastRenderedPageBreak/>
        <w:t>申请表可在</w:t>
      </w:r>
      <w:hyperlink r:id="rId29" w:history="1">
        <w:r w:rsidRPr="00CC327E">
          <w:rPr>
            <w:rStyle w:val="Hyperlink"/>
            <w:szCs w:val="22"/>
            <w:lang w:eastAsia="zh-CN"/>
          </w:rPr>
          <w:t>研究组主页</w:t>
        </w:r>
      </w:hyperlink>
      <w:r w:rsidRPr="00CC327E">
        <w:rPr>
          <w:rFonts w:hint="eastAsia"/>
          <w:szCs w:val="22"/>
          <w:lang w:eastAsia="zh-CN"/>
        </w:rPr>
        <w:t>上获取。</w:t>
      </w:r>
      <w:r w:rsidRPr="00CC327E">
        <w:rPr>
          <w:rFonts w:hint="eastAsia"/>
          <w:b/>
          <w:bCs/>
          <w:szCs w:val="22"/>
          <w:lang w:eastAsia="zh-CN"/>
        </w:rPr>
        <w:t>与会补贴申请最迟必须在</w:t>
      </w:r>
      <w:r w:rsidRPr="00CC327E">
        <w:rPr>
          <w:rFonts w:cstheme="minorHAnsi"/>
          <w:b/>
          <w:bCs/>
          <w:szCs w:val="22"/>
          <w:lang w:eastAsia="zh-CN"/>
        </w:rPr>
        <w:t>202</w:t>
      </w:r>
      <w:r>
        <w:rPr>
          <w:rFonts w:cstheme="minorHAnsi" w:hint="eastAsia"/>
          <w:b/>
          <w:bCs/>
          <w:szCs w:val="22"/>
          <w:lang w:eastAsia="zh-CN"/>
        </w:rPr>
        <w:t>6</w:t>
      </w:r>
      <w:r w:rsidRPr="00CC327E">
        <w:rPr>
          <w:rFonts w:hint="eastAsia"/>
          <w:b/>
          <w:bCs/>
          <w:szCs w:val="22"/>
          <w:lang w:eastAsia="zh-CN"/>
        </w:rPr>
        <w:t>年</w:t>
      </w:r>
      <w:r w:rsidR="00C62040">
        <w:rPr>
          <w:rFonts w:hint="eastAsia"/>
          <w:b/>
          <w:bCs/>
          <w:szCs w:val="22"/>
          <w:lang w:eastAsia="zh-CN"/>
        </w:rPr>
        <w:t>6</w:t>
      </w:r>
      <w:r w:rsidRPr="00CC327E">
        <w:rPr>
          <w:rFonts w:hint="eastAsia"/>
          <w:b/>
          <w:bCs/>
          <w:szCs w:val="22"/>
          <w:lang w:eastAsia="zh-CN"/>
        </w:rPr>
        <w:t>月</w:t>
      </w:r>
      <w:r w:rsidR="00C62040">
        <w:rPr>
          <w:rFonts w:cstheme="minorHAnsi" w:hint="eastAsia"/>
          <w:b/>
          <w:bCs/>
          <w:szCs w:val="22"/>
          <w:lang w:eastAsia="zh-CN"/>
        </w:rPr>
        <w:t>16</w:t>
      </w:r>
      <w:r w:rsidRPr="00CC327E">
        <w:rPr>
          <w:rFonts w:hint="eastAsia"/>
          <w:b/>
          <w:bCs/>
          <w:szCs w:val="22"/>
          <w:lang w:eastAsia="zh-CN"/>
        </w:rPr>
        <w:t>日前收到</w:t>
      </w:r>
      <w:r w:rsidRPr="00CC327E">
        <w:rPr>
          <w:rFonts w:hint="eastAsia"/>
          <w:szCs w:val="22"/>
          <w:lang w:eastAsia="zh-CN"/>
        </w:rPr>
        <w:t>，通过电子邮件发至</w:t>
      </w:r>
      <w:hyperlink r:id="rId30" w:history="1">
        <w:r w:rsidRPr="00CC327E">
          <w:rPr>
            <w:rStyle w:val="Hyperlink"/>
            <w:rFonts w:cstheme="minorHAnsi"/>
            <w:szCs w:val="22"/>
            <w:lang w:eastAsia="zh-CN"/>
          </w:rPr>
          <w:t>fellowships@itu.int</w:t>
        </w:r>
      </w:hyperlink>
      <w:r w:rsidRPr="00CC327E">
        <w:rPr>
          <w:rFonts w:hint="eastAsia"/>
          <w:szCs w:val="22"/>
          <w:lang w:eastAsia="zh-CN"/>
        </w:rPr>
        <w:t>或传真至</w:t>
      </w:r>
      <w:r w:rsidRPr="00CC327E">
        <w:rPr>
          <w:rFonts w:cstheme="minorHAnsi"/>
          <w:szCs w:val="22"/>
          <w:lang w:eastAsia="zh-CN"/>
        </w:rPr>
        <w:t>+41 22 730 57 78</w:t>
      </w:r>
      <w:r w:rsidRPr="00CC327E">
        <w:rPr>
          <w:rFonts w:hint="eastAsia"/>
          <w:szCs w:val="22"/>
          <w:lang w:eastAsia="zh-CN"/>
        </w:rPr>
        <w:t>。</w:t>
      </w:r>
      <w:r w:rsidRPr="00CC327E">
        <w:rPr>
          <w:rFonts w:ascii="Calibri" w:hAnsi="Calibri" w:cs="Calibri" w:hint="eastAsia"/>
          <w:b/>
          <w:szCs w:val="22"/>
          <w:lang w:eastAsia="zh-CN"/>
        </w:rPr>
        <w:t>在提交与会补贴申请之前</w:t>
      </w:r>
      <w:r w:rsidRPr="00CC327E">
        <w:rPr>
          <w:rFonts w:ascii="Calibri" w:hAnsi="Calibri" w:cs="Calibri" w:hint="eastAsia"/>
          <w:b/>
          <w:szCs w:val="22"/>
          <w:lang w:val="fr-CH" w:eastAsia="zh-CN"/>
        </w:rPr>
        <w:t>，</w:t>
      </w:r>
      <w:r w:rsidRPr="00CC327E">
        <w:rPr>
          <w:rFonts w:ascii="Calibri" w:hAnsi="Calibri" w:cs="Calibri" w:hint="eastAsia"/>
          <w:b/>
          <w:szCs w:val="22"/>
          <w:lang w:eastAsia="zh-CN"/>
        </w:rPr>
        <w:t>需要先进行注册</w:t>
      </w:r>
      <w:r w:rsidRPr="00CC327E">
        <w:rPr>
          <w:rFonts w:ascii="Calibri" w:hAnsi="Calibri" w:cs="Calibri" w:hint="eastAsia"/>
          <w:b/>
          <w:szCs w:val="22"/>
          <w:lang w:val="fr-CH" w:eastAsia="zh-CN"/>
        </w:rPr>
        <w:t>（</w:t>
      </w:r>
      <w:r w:rsidRPr="00CC327E">
        <w:rPr>
          <w:rFonts w:ascii="Calibri" w:hAnsi="Calibri" w:cs="Calibri" w:hint="eastAsia"/>
          <w:b/>
          <w:szCs w:val="22"/>
          <w:lang w:eastAsia="zh-CN"/>
        </w:rPr>
        <w:t>由联系人批准</w:t>
      </w:r>
      <w:r w:rsidRPr="00CC327E">
        <w:rPr>
          <w:rFonts w:ascii="Calibri" w:hAnsi="Calibri" w:cs="Calibri" w:hint="eastAsia"/>
          <w:b/>
          <w:szCs w:val="22"/>
          <w:lang w:val="fr-CH" w:eastAsia="zh-CN"/>
        </w:rPr>
        <w:t>）</w:t>
      </w:r>
      <w:r w:rsidRPr="00CC327E">
        <w:rPr>
          <w:rFonts w:ascii="Calibri" w:hAnsi="Calibri" w:cs="Calibri" w:hint="eastAsia"/>
          <w:bCs/>
          <w:szCs w:val="22"/>
          <w:lang w:val="fr-CH" w:eastAsia="zh-CN"/>
        </w:rPr>
        <w:t>，</w:t>
      </w:r>
      <w:r w:rsidRPr="00CC327E">
        <w:rPr>
          <w:rFonts w:ascii="Calibri" w:hAnsi="Calibri" w:cs="Calibri" w:hint="eastAsia"/>
          <w:bCs/>
          <w:szCs w:val="22"/>
          <w:lang w:eastAsia="zh-CN"/>
        </w:rPr>
        <w:t>因此</w:t>
      </w:r>
      <w:r w:rsidRPr="00CC327E">
        <w:rPr>
          <w:rFonts w:ascii="Calibri" w:hAnsi="Calibri" w:cs="Calibri"/>
          <w:bCs/>
          <w:szCs w:val="22"/>
          <w:lang w:eastAsia="zh-CN"/>
        </w:rPr>
        <w:t>强烈建议在会议开始</w:t>
      </w:r>
      <w:r w:rsidRPr="00CC327E">
        <w:rPr>
          <w:rFonts w:ascii="Calibri" w:hAnsi="Calibri" w:cs="Calibri" w:hint="eastAsia"/>
          <w:bCs/>
          <w:szCs w:val="22"/>
          <w:lang w:eastAsia="zh-CN"/>
        </w:rPr>
        <w:t>的</w:t>
      </w:r>
      <w:r w:rsidRPr="00CC327E">
        <w:rPr>
          <w:rFonts w:ascii="Calibri" w:hAnsi="Calibri" w:cs="Calibri"/>
          <w:bCs/>
          <w:szCs w:val="22"/>
          <w:lang w:eastAsia="zh-CN"/>
        </w:rPr>
        <w:t>至少</w:t>
      </w:r>
      <w:r w:rsidRPr="00CC327E">
        <w:rPr>
          <w:rFonts w:ascii="Calibri" w:hAnsi="Calibri" w:cs="Calibri" w:hint="eastAsia"/>
          <w:bCs/>
          <w:szCs w:val="22"/>
          <w:lang w:eastAsia="zh-CN"/>
        </w:rPr>
        <w:t>七周前进行</w:t>
      </w:r>
      <w:r w:rsidRPr="00CC327E">
        <w:rPr>
          <w:rFonts w:ascii="Calibri" w:hAnsi="Calibri" w:cs="Calibri"/>
          <w:bCs/>
          <w:szCs w:val="22"/>
          <w:lang w:eastAsia="zh-CN"/>
        </w:rPr>
        <w:t>活动注册</w:t>
      </w:r>
      <w:r w:rsidRPr="00CC327E">
        <w:rPr>
          <w:rFonts w:ascii="Calibri" w:hAnsi="Calibri" w:cs="Calibri" w:hint="eastAsia"/>
          <w:bCs/>
          <w:szCs w:val="22"/>
          <w:lang w:eastAsia="zh-CN"/>
        </w:rPr>
        <w:t>并启动</w:t>
      </w:r>
      <w:r w:rsidRPr="00CC327E">
        <w:rPr>
          <w:rFonts w:ascii="Calibri" w:hAnsi="Calibri" w:cs="Calibri"/>
          <w:bCs/>
          <w:szCs w:val="22"/>
          <w:lang w:eastAsia="zh-CN"/>
        </w:rPr>
        <w:t>申请程序</w:t>
      </w:r>
      <w:r w:rsidRPr="00CC327E">
        <w:rPr>
          <w:rFonts w:ascii="Calibri" w:hAnsi="Calibri" w:cs="Calibri"/>
          <w:szCs w:val="22"/>
          <w:lang w:eastAsia="zh-CN"/>
        </w:rPr>
        <w:t>。</w:t>
      </w:r>
    </w:p>
    <w:p w14:paraId="463B13EF" w14:textId="77777777" w:rsidR="001073D9" w:rsidRPr="00CC327E" w:rsidRDefault="001073D9" w:rsidP="001073D9">
      <w:pPr>
        <w:spacing w:after="120"/>
        <w:rPr>
          <w:szCs w:val="22"/>
          <w:lang w:eastAsia="zh-CN"/>
        </w:rPr>
      </w:pPr>
      <w:r w:rsidRPr="00CC327E">
        <w:rPr>
          <w:rFonts w:hint="eastAsia"/>
          <w:b/>
          <w:szCs w:val="22"/>
          <w:lang w:eastAsia="zh-CN"/>
        </w:rPr>
        <w:t>签证协办：</w:t>
      </w:r>
      <w:r w:rsidRPr="00CC327E">
        <w:rPr>
          <w:rFonts w:hint="eastAsia"/>
          <w:szCs w:val="22"/>
          <w:lang w:eastAsia="zh-CN"/>
        </w:rPr>
        <w:t>如有</w:t>
      </w:r>
      <w:r w:rsidRPr="00CC327E">
        <w:rPr>
          <w:szCs w:val="22"/>
          <w:lang w:eastAsia="zh-CN"/>
        </w:rPr>
        <w:t>需要，</w:t>
      </w:r>
      <w:r w:rsidRPr="00CC327E">
        <w:rPr>
          <w:rFonts w:hint="eastAsia"/>
          <w:szCs w:val="22"/>
          <w:lang w:eastAsia="zh-CN"/>
        </w:rPr>
        <w:t>必须在抵达</w:t>
      </w:r>
      <w:r w:rsidRPr="00CC327E">
        <w:rPr>
          <w:szCs w:val="22"/>
          <w:lang w:eastAsia="zh-CN"/>
        </w:rPr>
        <w:t>瑞士</w:t>
      </w:r>
      <w:r w:rsidRPr="00CC327E">
        <w:rPr>
          <w:rFonts w:hint="eastAsia"/>
          <w:szCs w:val="22"/>
          <w:lang w:eastAsia="zh-CN"/>
        </w:rPr>
        <w:t>之前向驻贵国的瑞士代表机构（使馆或领事馆）申请签证。如果贵国没有此类机构，则请向离出发国最近的此类机构申请。</w:t>
      </w:r>
      <w:r w:rsidRPr="00CC327E">
        <w:rPr>
          <w:szCs w:val="22"/>
          <w:lang w:eastAsia="zh-CN"/>
        </w:rPr>
        <w:t>由于截止日期各不相同，因此建议直接向相关代表机构咨询并尽早申请。</w:t>
      </w:r>
    </w:p>
    <w:p w14:paraId="63788F57" w14:textId="77777777" w:rsidR="001073D9" w:rsidRDefault="001073D9" w:rsidP="001073D9">
      <w:pPr>
        <w:overflowPunct/>
        <w:autoSpaceDE/>
        <w:autoSpaceDN/>
        <w:adjustRightInd/>
        <w:ind w:firstLineChars="200" w:firstLine="440"/>
        <w:textAlignment w:val="auto"/>
        <w:rPr>
          <w:rFonts w:ascii="SimSun" w:hAnsi="SimSun" w:cs="SimSun"/>
          <w:color w:val="000000"/>
          <w:szCs w:val="22"/>
          <w:lang w:eastAsia="zh-CN"/>
        </w:rPr>
      </w:pPr>
      <w:r w:rsidRPr="00CC327E">
        <w:rPr>
          <w:rFonts w:hint="eastAsia"/>
          <w:szCs w:val="22"/>
          <w:lang w:eastAsia="zh-CN"/>
        </w:rPr>
        <w:t>如果遇到问题，国际电联可根据您所代表的主管部门或实体提出的正式请求与有权能的瑞士当局接触，以便为发放签证提供方便。</w:t>
      </w:r>
      <w:r w:rsidRPr="00CC327E">
        <w:rPr>
          <w:rFonts w:hint="eastAsia"/>
          <w:bCs/>
          <w:szCs w:val="22"/>
          <w:lang w:eastAsia="zh-CN"/>
        </w:rPr>
        <w:t>在贵组织的注册联系人批准了您的注册之后，通常需要</w:t>
      </w:r>
      <w:r w:rsidRPr="00CC327E">
        <w:rPr>
          <w:rFonts w:hint="eastAsia"/>
          <w:bCs/>
          <w:szCs w:val="22"/>
          <w:lang w:eastAsia="zh-CN"/>
        </w:rPr>
        <w:t>15</w:t>
      </w:r>
      <w:r w:rsidRPr="00CC327E">
        <w:rPr>
          <w:rFonts w:hint="eastAsia"/>
          <w:bCs/>
          <w:szCs w:val="22"/>
          <w:lang w:eastAsia="zh-CN"/>
        </w:rPr>
        <w:t>天才能发出签证申请函。因此，</w:t>
      </w:r>
      <w:r w:rsidRPr="00CC327E">
        <w:rPr>
          <w:rFonts w:hint="eastAsia"/>
          <w:szCs w:val="22"/>
          <w:lang w:val="fr-FR" w:eastAsia="zh-CN"/>
        </w:rPr>
        <w:t>申请应在</w:t>
      </w:r>
      <w:r w:rsidRPr="00CC327E">
        <w:rPr>
          <w:rFonts w:hint="eastAsia"/>
          <w:b/>
          <w:bCs/>
          <w:szCs w:val="22"/>
          <w:lang w:val="fr-FR" w:eastAsia="zh-CN"/>
        </w:rPr>
        <w:t>不晚于会议开始的一个月前</w:t>
      </w:r>
      <w:r w:rsidRPr="00CC327E">
        <w:rPr>
          <w:rFonts w:hint="eastAsia"/>
          <w:szCs w:val="22"/>
          <w:lang w:val="fr-FR" w:eastAsia="zh-CN"/>
        </w:rPr>
        <w:t>通过勾选</w:t>
      </w:r>
      <w:r w:rsidRPr="00CC327E">
        <w:rPr>
          <w:szCs w:val="22"/>
          <w:lang w:val="fr-FR" w:eastAsia="zh-CN"/>
        </w:rPr>
        <w:t>注册表</w:t>
      </w:r>
      <w:r w:rsidRPr="00CC327E">
        <w:rPr>
          <w:rFonts w:hint="eastAsia"/>
          <w:szCs w:val="22"/>
          <w:lang w:val="fr-FR" w:eastAsia="zh-CN"/>
        </w:rPr>
        <w:t>上的</w:t>
      </w:r>
      <w:r w:rsidRPr="00CC327E">
        <w:rPr>
          <w:szCs w:val="22"/>
          <w:lang w:val="fr-FR" w:eastAsia="zh-CN"/>
        </w:rPr>
        <w:t>相应方框</w:t>
      </w:r>
      <w:r w:rsidRPr="00CC327E">
        <w:rPr>
          <w:rFonts w:hint="eastAsia"/>
          <w:szCs w:val="22"/>
          <w:lang w:val="fr-FR" w:eastAsia="zh-CN"/>
        </w:rPr>
        <w:t>提出</w:t>
      </w:r>
      <w:r w:rsidRPr="00CC327E">
        <w:rPr>
          <w:rFonts w:hint="eastAsia"/>
          <w:color w:val="000000"/>
          <w:szCs w:val="22"/>
          <w:lang w:eastAsia="zh-CN"/>
        </w:rPr>
        <w:t>。</w:t>
      </w:r>
      <w:r w:rsidRPr="00CC327E">
        <w:rPr>
          <w:color w:val="000000"/>
          <w:szCs w:val="22"/>
          <w:lang w:eastAsia="zh-CN"/>
        </w:rPr>
        <w:t>如有问题，请发送电子邮件至国际电联差旅科（</w:t>
      </w:r>
      <w:hyperlink r:id="rId31" w:history="1">
        <w:r w:rsidRPr="00CC327E">
          <w:rPr>
            <w:rStyle w:val="Hyperlink"/>
            <w:bCs/>
            <w:szCs w:val="22"/>
            <w:lang w:eastAsia="zh-CN"/>
          </w:rPr>
          <w:t>travel@itu.int</w:t>
        </w:r>
      </w:hyperlink>
      <w:r w:rsidRPr="00CC327E">
        <w:rPr>
          <w:rFonts w:hint="eastAsia"/>
          <w:color w:val="000000"/>
          <w:szCs w:val="22"/>
          <w:lang w:eastAsia="zh-CN"/>
        </w:rPr>
        <w:t>），并</w:t>
      </w:r>
      <w:r w:rsidRPr="00CC327E">
        <w:rPr>
          <w:color w:val="000000"/>
          <w:szCs w:val="22"/>
          <w:lang w:eastAsia="zh-CN"/>
        </w:rPr>
        <w:t>请注明</w:t>
      </w:r>
      <w:r w:rsidRPr="00CC327E">
        <w:rPr>
          <w:rFonts w:hint="eastAsia"/>
          <w:color w:val="000000"/>
          <w:szCs w:val="22"/>
          <w:lang w:eastAsia="zh-CN"/>
        </w:rPr>
        <w:t>“</w:t>
      </w:r>
      <w:r w:rsidRPr="00CC327E">
        <w:rPr>
          <w:b/>
          <w:bCs/>
          <w:color w:val="000000"/>
          <w:szCs w:val="22"/>
          <w:lang w:eastAsia="zh-CN"/>
        </w:rPr>
        <w:t>签证协办</w:t>
      </w:r>
      <w:r w:rsidRPr="00CC327E">
        <w:rPr>
          <w:rFonts w:hint="eastAsia"/>
          <w:b/>
          <w:bCs/>
          <w:color w:val="000000"/>
          <w:szCs w:val="22"/>
          <w:lang w:eastAsia="zh-CN"/>
        </w:rPr>
        <w:t>（</w:t>
      </w:r>
      <w:r w:rsidRPr="00CC327E">
        <w:rPr>
          <w:b/>
          <w:bCs/>
          <w:szCs w:val="22"/>
          <w:lang w:eastAsia="zh-CN"/>
        </w:rPr>
        <w:t>visa support</w:t>
      </w:r>
      <w:r w:rsidRPr="00CC327E">
        <w:rPr>
          <w:rFonts w:hint="eastAsia"/>
          <w:b/>
          <w:bCs/>
          <w:color w:val="000000"/>
          <w:szCs w:val="22"/>
          <w:lang w:eastAsia="zh-CN"/>
        </w:rPr>
        <w:t>）</w:t>
      </w:r>
      <w:r w:rsidRPr="00CC327E">
        <w:rPr>
          <w:rFonts w:hint="eastAsia"/>
          <w:color w:val="000000"/>
          <w:szCs w:val="22"/>
          <w:lang w:eastAsia="zh-CN"/>
        </w:rPr>
        <w:t>”</w:t>
      </w:r>
      <w:r w:rsidRPr="00CC327E">
        <w:rPr>
          <w:rFonts w:ascii="SimSun" w:hAnsi="SimSun" w:cs="SimSun" w:hint="eastAsia"/>
          <w:color w:val="000000"/>
          <w:szCs w:val="22"/>
          <w:lang w:eastAsia="zh-CN"/>
        </w:rPr>
        <w:t>。</w:t>
      </w:r>
    </w:p>
    <w:p w14:paraId="231FDC71" w14:textId="77777777" w:rsidR="001073D9" w:rsidRPr="00104CBF" w:rsidRDefault="001073D9" w:rsidP="001073D9">
      <w:pPr>
        <w:tabs>
          <w:tab w:val="left" w:pos="1418"/>
          <w:tab w:val="left" w:pos="1702"/>
          <w:tab w:val="left" w:pos="2160"/>
        </w:tabs>
        <w:spacing w:before="240" w:after="120"/>
        <w:ind w:right="91"/>
        <w:jc w:val="center"/>
        <w:rPr>
          <w:rFonts w:ascii="SimSun" w:hAnsi="SimSun" w:cs="SimSun"/>
          <w:color w:val="000000"/>
          <w:szCs w:val="22"/>
          <w:lang w:eastAsia="zh-CN"/>
        </w:rPr>
      </w:pPr>
      <w:r w:rsidRPr="00104CBF">
        <w:rPr>
          <w:rFonts w:hint="eastAsia"/>
          <w:b/>
          <w:bCs/>
          <w:lang w:eastAsia="zh-CN"/>
        </w:rPr>
        <w:t>缩小标准化差距（</w:t>
      </w:r>
      <w:r w:rsidRPr="00104CBF">
        <w:rPr>
          <w:rFonts w:hint="eastAsia"/>
          <w:b/>
          <w:bCs/>
          <w:lang w:eastAsia="zh-CN"/>
        </w:rPr>
        <w:t>BSG</w:t>
      </w:r>
      <w:r w:rsidRPr="00104CBF">
        <w:rPr>
          <w:rFonts w:hint="eastAsia"/>
          <w:b/>
          <w:bCs/>
          <w:lang w:eastAsia="zh-CN"/>
        </w:rPr>
        <w:t>）培训</w:t>
      </w:r>
    </w:p>
    <w:p w14:paraId="18589ABE" w14:textId="77777777" w:rsidR="001073D9" w:rsidRPr="00104CBF" w:rsidRDefault="001073D9" w:rsidP="001073D9">
      <w:pPr>
        <w:overflowPunct/>
        <w:autoSpaceDE/>
        <w:autoSpaceDN/>
        <w:adjustRightInd/>
        <w:ind w:firstLineChars="200" w:firstLine="440"/>
        <w:textAlignment w:val="auto"/>
        <w:rPr>
          <w:rFonts w:ascii="SimSun" w:hAnsi="SimSun" w:cs="SimSun"/>
          <w:color w:val="000000"/>
          <w:szCs w:val="22"/>
          <w:lang w:eastAsia="zh-CN"/>
        </w:rPr>
      </w:pPr>
      <w:r w:rsidRPr="00104CBF">
        <w:rPr>
          <w:rFonts w:ascii="SimSun" w:hAnsi="SimSun" w:cs="SimSun" w:hint="eastAsia"/>
          <w:color w:val="000000"/>
          <w:szCs w:val="22"/>
          <w:lang w:eastAsia="zh-CN"/>
        </w:rPr>
        <w:t>将在会议召开的三周前提供一次关于准备文稿的一小时在线培训（“文稿诊所”）。</w:t>
      </w:r>
    </w:p>
    <w:p w14:paraId="1A352DA3" w14:textId="77777777" w:rsidR="001073D9" w:rsidRPr="00CC327E" w:rsidRDefault="001073D9" w:rsidP="001073D9">
      <w:pPr>
        <w:overflowPunct/>
        <w:autoSpaceDE/>
        <w:autoSpaceDN/>
        <w:adjustRightInd/>
        <w:ind w:firstLineChars="200" w:firstLine="440"/>
        <w:textAlignment w:val="auto"/>
        <w:rPr>
          <w:rFonts w:ascii="SimSun" w:hAnsi="SimSun" w:cs="SimSun"/>
          <w:color w:val="000000"/>
          <w:szCs w:val="22"/>
          <w:lang w:eastAsia="zh-CN"/>
        </w:rPr>
      </w:pPr>
      <w:r w:rsidRPr="00104CBF">
        <w:rPr>
          <w:rFonts w:ascii="SimSun" w:hAnsi="SimSun" w:cs="SimSun" w:hint="eastAsia"/>
          <w:color w:val="000000"/>
          <w:szCs w:val="22"/>
          <w:lang w:eastAsia="zh-CN"/>
        </w:rPr>
        <w:t>会议期间将提供一小时的新代表会议和</w:t>
      </w:r>
      <w:r>
        <w:rPr>
          <w:rFonts w:ascii="SimSun" w:hAnsi="SimSun" w:cs="SimSun" w:hint="eastAsia"/>
          <w:color w:val="000000"/>
          <w:szCs w:val="22"/>
          <w:lang w:eastAsia="zh-CN"/>
        </w:rPr>
        <w:t>一次</w:t>
      </w:r>
      <w:r w:rsidRPr="00104CBF">
        <w:rPr>
          <w:rFonts w:ascii="SimSun" w:hAnsi="SimSun" w:cs="SimSun" w:hint="eastAsia"/>
          <w:color w:val="000000"/>
          <w:szCs w:val="22"/>
          <w:lang w:eastAsia="zh-CN"/>
        </w:rPr>
        <w:t>BSG会议。这些会议的确切日期和时间将适时通过第3研究组网上交流组和网页公布。</w:t>
      </w:r>
    </w:p>
    <w:p w14:paraId="05248C0D" w14:textId="77777777" w:rsidR="001073D9" w:rsidRPr="003D69B8" w:rsidRDefault="001073D9" w:rsidP="001073D9">
      <w:pPr>
        <w:tabs>
          <w:tab w:val="left" w:pos="1418"/>
          <w:tab w:val="left" w:pos="1702"/>
          <w:tab w:val="left" w:pos="2160"/>
        </w:tabs>
        <w:spacing w:before="240" w:after="120"/>
        <w:ind w:right="91"/>
        <w:jc w:val="center"/>
        <w:rPr>
          <w:b/>
          <w:bCs/>
          <w:lang w:eastAsia="zh-CN"/>
        </w:rPr>
      </w:pPr>
      <w:r w:rsidRPr="00CC327E">
        <w:rPr>
          <w:rFonts w:hint="eastAsia"/>
          <w:b/>
          <w:bCs/>
          <w:lang w:eastAsia="zh-CN"/>
        </w:rPr>
        <w:t>到访日内瓦：酒店、公共交通</w:t>
      </w:r>
    </w:p>
    <w:p w14:paraId="661D8D49" w14:textId="77777777" w:rsidR="001073D9" w:rsidRPr="00CC327E" w:rsidRDefault="001073D9" w:rsidP="001073D9">
      <w:pPr>
        <w:pStyle w:val="Normalaftertitle0"/>
        <w:spacing w:before="120"/>
        <w:rPr>
          <w:lang w:eastAsia="zh-CN"/>
        </w:rPr>
      </w:pPr>
      <w:r w:rsidRPr="00CC327E">
        <w:rPr>
          <w:rFonts w:ascii="Calibri" w:hAnsi="Calibri" w:hint="eastAsia"/>
          <w:b/>
          <w:bCs/>
          <w:lang w:eastAsia="zh-CN"/>
        </w:rPr>
        <w:t>到访日内瓦：</w:t>
      </w:r>
      <w:r w:rsidRPr="00CC327E">
        <w:rPr>
          <w:rFonts w:ascii="Calibri" w:hAnsi="Calibri" w:hint="eastAsia"/>
          <w:lang w:eastAsia="zh-CN"/>
        </w:rPr>
        <w:t>为在</w:t>
      </w:r>
      <w:r w:rsidRPr="00CC327E">
        <w:rPr>
          <w:rFonts w:ascii="Calibri" w:hAnsi="Calibri"/>
          <w:lang w:eastAsia="zh-CN"/>
        </w:rPr>
        <w:t>日内瓦</w:t>
      </w:r>
      <w:r w:rsidRPr="00CC327E">
        <w:rPr>
          <w:rFonts w:ascii="Calibri" w:hAnsi="Calibri" w:hint="eastAsia"/>
          <w:lang w:eastAsia="zh-CN"/>
        </w:rPr>
        <w:t>参加国际电联会议的代表准备的实用信息可在以下网址查询：</w:t>
      </w:r>
      <w:hyperlink r:id="rId32">
        <w:r w:rsidRPr="00CC327E">
          <w:rPr>
            <w:rStyle w:val="Hyperlink"/>
            <w:szCs w:val="22"/>
          </w:rPr>
          <w:t>https://itu.int/en/delegates-corner</w:t>
        </w:r>
      </w:hyperlink>
      <w:r w:rsidRPr="00CC327E">
        <w:rPr>
          <w:rFonts w:ascii="Calibri" w:hAnsi="Calibri" w:hint="eastAsia"/>
          <w:lang w:eastAsia="zh-CN"/>
        </w:rPr>
        <w:t>。</w:t>
      </w:r>
    </w:p>
    <w:p w14:paraId="16C21D10" w14:textId="19CF0AC3" w:rsidR="001073D9" w:rsidRDefault="001073D9" w:rsidP="001073D9">
      <w:pPr>
        <w:spacing w:before="240" w:after="120"/>
        <w:rPr>
          <w:rFonts w:ascii="Calibri" w:hAnsi="Calibri"/>
          <w:szCs w:val="22"/>
          <w:lang w:eastAsia="zh-CN"/>
        </w:rPr>
      </w:pPr>
      <w:r w:rsidRPr="00CC327E">
        <w:rPr>
          <w:rFonts w:ascii="Calibri" w:hAnsi="Calibri"/>
          <w:b/>
          <w:szCs w:val="22"/>
          <w:lang w:eastAsia="zh-CN"/>
        </w:rPr>
        <w:t>酒店</w:t>
      </w:r>
      <w:r w:rsidRPr="00CC327E">
        <w:rPr>
          <w:rFonts w:ascii="Calibri" w:hAnsi="Calibri" w:hint="eastAsia"/>
          <w:b/>
          <w:szCs w:val="22"/>
          <w:lang w:eastAsia="zh-CN"/>
        </w:rPr>
        <w:t>折扣</w:t>
      </w:r>
      <w:r w:rsidRPr="00CC327E">
        <w:rPr>
          <w:rFonts w:ascii="Calibri" w:hAnsi="Calibri"/>
          <w:b/>
          <w:bCs/>
          <w:szCs w:val="22"/>
          <w:lang w:eastAsia="zh-CN"/>
        </w:rPr>
        <w:t>：</w:t>
      </w:r>
      <w:r w:rsidRPr="00CC327E">
        <w:rPr>
          <w:rFonts w:ascii="Calibri" w:hAnsi="Calibri" w:hint="eastAsia"/>
          <w:szCs w:val="22"/>
          <w:lang w:eastAsia="zh-CN"/>
        </w:rPr>
        <w:t>一些日内瓦酒店为出席国际电联会议的代表提供优惠价格，并提供一张免费使用日内瓦公共交通系统的交通卡。欲</w:t>
      </w:r>
      <w:r w:rsidRPr="00CC327E">
        <w:rPr>
          <w:rFonts w:ascii="Calibri" w:hAnsi="Calibri"/>
          <w:szCs w:val="22"/>
          <w:lang w:eastAsia="zh-CN"/>
        </w:rPr>
        <w:t>了解</w:t>
      </w:r>
      <w:r w:rsidRPr="00CC327E">
        <w:rPr>
          <w:rFonts w:ascii="Calibri" w:hAnsi="Calibri" w:hint="eastAsia"/>
          <w:szCs w:val="22"/>
          <w:lang w:eastAsia="zh-CN"/>
        </w:rPr>
        <w:t>参与优惠活动的酒店名单以及如何取得折扣的指南，请访问以下网址：</w:t>
      </w:r>
      <w:hyperlink r:id="rId33" w:history="1">
        <w:r w:rsidRPr="00CC327E">
          <w:rPr>
            <w:rStyle w:val="Hyperlink"/>
            <w:szCs w:val="22"/>
            <w:lang w:eastAsia="zh-CN"/>
          </w:rPr>
          <w:t>https://itu.int/travel/</w:t>
        </w:r>
      </w:hyperlink>
      <w:r w:rsidRPr="00CC327E">
        <w:rPr>
          <w:rFonts w:ascii="Calibri" w:hAnsi="Calibri" w:hint="eastAsia"/>
          <w:szCs w:val="22"/>
          <w:lang w:eastAsia="zh-CN"/>
        </w:rPr>
        <w:t>。</w:t>
      </w:r>
    </w:p>
    <w:p w14:paraId="7A7C9E3A" w14:textId="224F5A2F" w:rsidR="001073D9" w:rsidRDefault="001073D9">
      <w:pPr>
        <w:tabs>
          <w:tab w:val="clear" w:pos="794"/>
          <w:tab w:val="clear" w:pos="1191"/>
          <w:tab w:val="clear" w:pos="1588"/>
          <w:tab w:val="clear" w:pos="1985"/>
        </w:tabs>
        <w:overflowPunct/>
        <w:autoSpaceDE/>
        <w:autoSpaceDN/>
        <w:adjustRightInd/>
        <w:spacing w:before="0"/>
        <w:textAlignment w:val="auto"/>
        <w:rPr>
          <w:rFonts w:ascii="Calibri" w:hAnsi="Calibri"/>
          <w:szCs w:val="22"/>
          <w:lang w:eastAsia="zh-CN"/>
        </w:rPr>
      </w:pPr>
      <w:r>
        <w:rPr>
          <w:rFonts w:ascii="Calibri" w:hAnsi="Calibri"/>
          <w:szCs w:val="22"/>
          <w:lang w:eastAsia="zh-CN"/>
        </w:rPr>
        <w:br w:type="page"/>
      </w:r>
    </w:p>
    <w:p w14:paraId="4CE09096" w14:textId="77777777" w:rsidR="00C62040" w:rsidRPr="00284A9F" w:rsidRDefault="00C62040" w:rsidP="00C62040">
      <w:pPr>
        <w:pStyle w:val="Annextitle"/>
        <w:rPr>
          <w:szCs w:val="28"/>
        </w:rPr>
      </w:pPr>
      <w:r w:rsidRPr="00284A9F">
        <w:rPr>
          <w:szCs w:val="28"/>
        </w:rPr>
        <w:lastRenderedPageBreak/>
        <w:t>ANNEX B</w:t>
      </w:r>
      <w:r w:rsidRPr="00284A9F">
        <w:rPr>
          <w:szCs w:val="28"/>
        </w:rPr>
        <w:br/>
        <w:t>Draft agenda for the Study Group 3 meeting</w:t>
      </w:r>
      <w:r w:rsidRPr="00284A9F">
        <w:rPr>
          <w:szCs w:val="28"/>
        </w:rPr>
        <w:br/>
        <w:t xml:space="preserve">Geneva, </w:t>
      </w:r>
      <w:r>
        <w:rPr>
          <w:szCs w:val="28"/>
        </w:rPr>
        <w:t>28 July – 5 August</w:t>
      </w:r>
      <w:r w:rsidRPr="00284A9F">
        <w:rPr>
          <w:szCs w:val="28"/>
        </w:rPr>
        <w:t xml:space="preserve"> 2026</w:t>
      </w:r>
    </w:p>
    <w:tbl>
      <w:tblPr>
        <w:tblStyle w:val="TableGrid"/>
        <w:tblW w:w="5000" w:type="pct"/>
        <w:tblLook w:val="04A0" w:firstRow="1" w:lastRow="0" w:firstColumn="1" w:lastColumn="0" w:noHBand="0" w:noVBand="1"/>
      </w:tblPr>
      <w:tblGrid>
        <w:gridCol w:w="1258"/>
        <w:gridCol w:w="8938"/>
      </w:tblGrid>
      <w:tr w:rsidR="00C62040" w:rsidRPr="002327E9" w14:paraId="5BA0F78B" w14:textId="77777777" w:rsidTr="00F700C0">
        <w:tc>
          <w:tcPr>
            <w:tcW w:w="617" w:type="pct"/>
          </w:tcPr>
          <w:p w14:paraId="5E179CD6" w14:textId="77777777" w:rsidR="00C62040" w:rsidRPr="00272A13"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4AE8AF7C" w14:textId="77777777" w:rsidR="00C62040" w:rsidRPr="002327E9" w:rsidRDefault="00C62040" w:rsidP="00F700C0">
            <w:pPr>
              <w:spacing w:before="60" w:after="60"/>
              <w:rPr>
                <w:rFonts w:cstheme="minorHAnsi"/>
                <w:szCs w:val="22"/>
              </w:rPr>
            </w:pPr>
            <w:r w:rsidRPr="002327E9">
              <w:rPr>
                <w:rFonts w:cstheme="minorHAnsi"/>
                <w:szCs w:val="22"/>
              </w:rPr>
              <w:t>Opening of the meeting</w:t>
            </w:r>
          </w:p>
        </w:tc>
      </w:tr>
      <w:tr w:rsidR="00C62040" w:rsidRPr="002327E9" w14:paraId="54C1610D" w14:textId="77777777" w:rsidTr="00F700C0">
        <w:tc>
          <w:tcPr>
            <w:tcW w:w="617" w:type="pct"/>
          </w:tcPr>
          <w:p w14:paraId="494584FC" w14:textId="77777777" w:rsidR="00C62040" w:rsidRPr="00272A13"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0B0B8A32" w14:textId="77777777" w:rsidR="00C62040" w:rsidRPr="002327E9" w:rsidRDefault="00C62040" w:rsidP="00F700C0">
            <w:pPr>
              <w:spacing w:before="60" w:after="60"/>
              <w:rPr>
                <w:rFonts w:cstheme="minorHAnsi"/>
                <w:szCs w:val="22"/>
              </w:rPr>
            </w:pPr>
            <w:r w:rsidRPr="002327E9">
              <w:rPr>
                <w:rFonts w:cstheme="minorHAnsi"/>
                <w:szCs w:val="22"/>
              </w:rPr>
              <w:t>Adoption of the agenda</w:t>
            </w:r>
          </w:p>
        </w:tc>
      </w:tr>
      <w:tr w:rsidR="00C62040" w:rsidRPr="002327E9" w14:paraId="75D41218" w14:textId="77777777" w:rsidTr="00F700C0">
        <w:tc>
          <w:tcPr>
            <w:tcW w:w="617" w:type="pct"/>
          </w:tcPr>
          <w:p w14:paraId="19B5151A" w14:textId="77777777" w:rsidR="00C62040" w:rsidRPr="00272A13"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52F75711" w14:textId="77777777" w:rsidR="00C62040" w:rsidRPr="002327E9" w:rsidRDefault="00C62040" w:rsidP="00F700C0">
            <w:pPr>
              <w:spacing w:before="60" w:after="60"/>
              <w:rPr>
                <w:rFonts w:cstheme="minorHAnsi"/>
                <w:szCs w:val="22"/>
              </w:rPr>
            </w:pPr>
            <w:r w:rsidRPr="002327E9">
              <w:rPr>
                <w:rFonts w:cstheme="minorHAnsi"/>
                <w:szCs w:val="22"/>
              </w:rPr>
              <w:t>Review of documents and electronic working methods available</w:t>
            </w:r>
          </w:p>
        </w:tc>
      </w:tr>
      <w:tr w:rsidR="00C62040" w:rsidRPr="002327E9" w14:paraId="3A658EA7" w14:textId="77777777" w:rsidTr="00F700C0">
        <w:tc>
          <w:tcPr>
            <w:tcW w:w="617" w:type="pct"/>
          </w:tcPr>
          <w:p w14:paraId="63C72AA3"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6ABB9C3C" w14:textId="77777777" w:rsidR="00C62040" w:rsidRPr="002327E9" w:rsidRDefault="00C62040" w:rsidP="00F700C0">
            <w:pPr>
              <w:spacing w:before="60" w:after="60"/>
              <w:rPr>
                <w:rFonts w:cstheme="minorHAnsi"/>
                <w:szCs w:val="22"/>
              </w:rPr>
            </w:pPr>
            <w:r>
              <w:rPr>
                <w:rFonts w:cstheme="minorHAnsi"/>
                <w:szCs w:val="22"/>
              </w:rPr>
              <w:t>Results from the last ITU-T SG3 plenary meeting (</w:t>
            </w:r>
            <w:r w:rsidRPr="00107EC5">
              <w:rPr>
                <w:rFonts w:cstheme="minorHAnsi"/>
                <w:szCs w:val="22"/>
              </w:rPr>
              <w:t>Geneva, 7 November 2025</w:t>
            </w:r>
            <w:r>
              <w:rPr>
                <w:rFonts w:cstheme="minorHAnsi"/>
                <w:szCs w:val="22"/>
              </w:rPr>
              <w:t>)</w:t>
            </w:r>
          </w:p>
        </w:tc>
      </w:tr>
      <w:tr w:rsidR="00C62040" w:rsidRPr="002327E9" w14:paraId="512B3397" w14:textId="77777777" w:rsidTr="00F700C0">
        <w:tc>
          <w:tcPr>
            <w:tcW w:w="617" w:type="pct"/>
          </w:tcPr>
          <w:p w14:paraId="651E62E0" w14:textId="77777777" w:rsidR="00C62040" w:rsidRPr="00742D0D" w:rsidRDefault="00C62040" w:rsidP="00F700C0">
            <w:pPr>
              <w:jc w:val="right"/>
            </w:pPr>
            <w:r w:rsidRPr="00742D0D">
              <w:t>4.1</w:t>
            </w:r>
          </w:p>
        </w:tc>
        <w:tc>
          <w:tcPr>
            <w:tcW w:w="4383" w:type="pct"/>
          </w:tcPr>
          <w:p w14:paraId="59C40CC8" w14:textId="77777777" w:rsidR="00C62040" w:rsidRDefault="00C62040" w:rsidP="00F700C0">
            <w:pPr>
              <w:spacing w:before="60" w:after="60"/>
              <w:rPr>
                <w:rFonts w:cstheme="minorHAnsi"/>
                <w:szCs w:val="22"/>
              </w:rPr>
            </w:pPr>
            <w:r>
              <w:rPr>
                <w:rFonts w:cstheme="minorHAnsi"/>
                <w:szCs w:val="22"/>
              </w:rPr>
              <w:t>Approval of SG3 Plenary Reports</w:t>
            </w:r>
          </w:p>
        </w:tc>
      </w:tr>
      <w:tr w:rsidR="00C62040" w:rsidRPr="002327E9" w14:paraId="4F4AA9DF" w14:textId="77777777" w:rsidTr="00F700C0">
        <w:tc>
          <w:tcPr>
            <w:tcW w:w="617" w:type="pct"/>
          </w:tcPr>
          <w:p w14:paraId="01670705"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6884F227" w14:textId="77777777" w:rsidR="00C62040" w:rsidRPr="002327E9" w:rsidRDefault="00C62040" w:rsidP="00F700C0">
            <w:pPr>
              <w:spacing w:before="60" w:after="60"/>
              <w:rPr>
                <w:rFonts w:cstheme="minorHAnsi"/>
                <w:szCs w:val="22"/>
              </w:rPr>
            </w:pPr>
            <w:r w:rsidRPr="002327E9">
              <w:rPr>
                <w:rFonts w:cstheme="minorHAnsi"/>
                <w:szCs w:val="22"/>
              </w:rPr>
              <w:t xml:space="preserve">Progress reports on the work of the </w:t>
            </w:r>
            <w:r>
              <w:rPr>
                <w:rFonts w:cstheme="minorHAnsi"/>
                <w:szCs w:val="22"/>
              </w:rPr>
              <w:t>r</w:t>
            </w:r>
            <w:r w:rsidRPr="002327E9">
              <w:rPr>
                <w:rFonts w:cstheme="minorHAnsi"/>
                <w:szCs w:val="22"/>
              </w:rPr>
              <w:t>egional groups of ITU-T Study Group 3</w:t>
            </w:r>
          </w:p>
        </w:tc>
      </w:tr>
      <w:tr w:rsidR="00C62040" w:rsidRPr="002327E9" w14:paraId="24651680" w14:textId="77777777" w:rsidTr="00F700C0">
        <w:tc>
          <w:tcPr>
            <w:tcW w:w="617" w:type="pct"/>
          </w:tcPr>
          <w:p w14:paraId="7E639DEF"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4EAED66E" w14:textId="77777777" w:rsidR="00C62040" w:rsidRPr="002327E9" w:rsidRDefault="00C62040" w:rsidP="00F700C0">
            <w:pPr>
              <w:spacing w:before="60" w:after="60"/>
              <w:rPr>
                <w:rFonts w:cstheme="minorHAnsi"/>
                <w:szCs w:val="22"/>
              </w:rPr>
            </w:pPr>
            <w:r w:rsidRPr="002327E9">
              <w:rPr>
                <w:rFonts w:cstheme="minorHAnsi"/>
                <w:szCs w:val="22"/>
              </w:rPr>
              <w:t xml:space="preserve">Results of the work of </w:t>
            </w:r>
            <w:r>
              <w:rPr>
                <w:rFonts w:cstheme="minorHAnsi"/>
                <w:szCs w:val="22"/>
              </w:rPr>
              <w:t>ITU-T</w:t>
            </w:r>
            <w:r w:rsidRPr="002327E9">
              <w:rPr>
                <w:rFonts w:cstheme="minorHAnsi"/>
                <w:szCs w:val="22"/>
              </w:rPr>
              <w:t xml:space="preserve"> </w:t>
            </w:r>
            <w:r>
              <w:rPr>
                <w:rFonts w:cstheme="minorHAnsi"/>
                <w:szCs w:val="22"/>
              </w:rPr>
              <w:t>SG</w:t>
            </w:r>
            <w:r w:rsidRPr="002327E9">
              <w:rPr>
                <w:rFonts w:cstheme="minorHAnsi"/>
                <w:szCs w:val="22"/>
              </w:rPr>
              <w:t>3</w:t>
            </w:r>
            <w:r>
              <w:rPr>
                <w:rFonts w:cstheme="minorHAnsi"/>
                <w:szCs w:val="22"/>
              </w:rPr>
              <w:t xml:space="preserve"> Rapporteur Group Meetings</w:t>
            </w:r>
            <w:r w:rsidRPr="002327E9">
              <w:rPr>
                <w:rFonts w:cstheme="minorHAnsi"/>
                <w:szCs w:val="22"/>
              </w:rPr>
              <w:t xml:space="preserve"> and follow-up</w:t>
            </w:r>
          </w:p>
        </w:tc>
      </w:tr>
      <w:tr w:rsidR="00C62040" w:rsidRPr="002327E9" w14:paraId="68510DE7" w14:textId="77777777" w:rsidTr="00F700C0">
        <w:tc>
          <w:tcPr>
            <w:tcW w:w="617" w:type="pct"/>
          </w:tcPr>
          <w:p w14:paraId="551CEC7D" w14:textId="77777777" w:rsidR="00C62040" w:rsidRPr="00742D0D" w:rsidRDefault="00C62040" w:rsidP="00F700C0">
            <w:pPr>
              <w:jc w:val="right"/>
            </w:pPr>
            <w:r>
              <w:t>6</w:t>
            </w:r>
            <w:r w:rsidRPr="00742D0D">
              <w:t>.1</w:t>
            </w:r>
          </w:p>
        </w:tc>
        <w:tc>
          <w:tcPr>
            <w:tcW w:w="4383" w:type="pct"/>
          </w:tcPr>
          <w:p w14:paraId="51A955E5" w14:textId="77777777" w:rsidR="00C62040" w:rsidRPr="002327E9" w:rsidRDefault="00C62040" w:rsidP="00F700C0">
            <w:pPr>
              <w:spacing w:before="60" w:after="60"/>
              <w:rPr>
                <w:rFonts w:cstheme="minorHAnsi"/>
                <w:szCs w:val="22"/>
              </w:rPr>
            </w:pPr>
            <w:r w:rsidRPr="002327E9">
              <w:rPr>
                <w:rFonts w:cstheme="minorHAnsi"/>
                <w:szCs w:val="22"/>
              </w:rPr>
              <w:t>Reports of the meetings of Questions</w:t>
            </w:r>
          </w:p>
        </w:tc>
      </w:tr>
      <w:tr w:rsidR="00C62040" w:rsidRPr="002327E9" w14:paraId="4E348CD3" w14:textId="77777777" w:rsidTr="00F700C0">
        <w:tc>
          <w:tcPr>
            <w:tcW w:w="617" w:type="pct"/>
          </w:tcPr>
          <w:p w14:paraId="088F3D59"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7A313E6B" w14:textId="77777777" w:rsidR="00C62040" w:rsidRPr="002327E9" w:rsidRDefault="00C62040" w:rsidP="00F700C0">
            <w:pPr>
              <w:spacing w:before="60" w:after="60"/>
              <w:rPr>
                <w:rFonts w:cstheme="minorHAnsi"/>
                <w:szCs w:val="22"/>
              </w:rPr>
            </w:pPr>
            <w:r w:rsidRPr="002327E9">
              <w:rPr>
                <w:rFonts w:cstheme="minorHAnsi"/>
                <w:szCs w:val="22"/>
              </w:rPr>
              <w:t>Determination of Recommendations under TAP</w:t>
            </w:r>
          </w:p>
        </w:tc>
      </w:tr>
      <w:tr w:rsidR="00C62040" w:rsidRPr="002327E9" w14:paraId="48F8E2C7" w14:textId="77777777" w:rsidTr="00F700C0">
        <w:tc>
          <w:tcPr>
            <w:tcW w:w="617" w:type="pct"/>
          </w:tcPr>
          <w:p w14:paraId="510B6187"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3CA960F1" w14:textId="77777777" w:rsidR="00C62040" w:rsidRPr="002327E9" w:rsidRDefault="00C62040" w:rsidP="00F700C0">
            <w:pPr>
              <w:spacing w:before="60" w:after="60"/>
              <w:rPr>
                <w:rFonts w:cstheme="minorHAnsi"/>
                <w:szCs w:val="22"/>
              </w:rPr>
            </w:pPr>
            <w:r w:rsidRPr="002327E9">
              <w:rPr>
                <w:rFonts w:cstheme="minorHAnsi"/>
                <w:szCs w:val="22"/>
              </w:rPr>
              <w:t>Deletion or renumbering of Recommendations</w:t>
            </w:r>
          </w:p>
        </w:tc>
      </w:tr>
      <w:tr w:rsidR="00C62040" w:rsidRPr="002327E9" w14:paraId="580B2F5F" w14:textId="77777777" w:rsidTr="00F700C0">
        <w:tc>
          <w:tcPr>
            <w:tcW w:w="617" w:type="pct"/>
          </w:tcPr>
          <w:p w14:paraId="0F20D559"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79A55DC4" w14:textId="77777777" w:rsidR="00C62040" w:rsidRPr="002327E9" w:rsidRDefault="00C62040" w:rsidP="00F700C0">
            <w:pPr>
              <w:spacing w:before="60" w:after="60"/>
              <w:rPr>
                <w:rFonts w:cstheme="minorHAnsi"/>
                <w:szCs w:val="22"/>
              </w:rPr>
            </w:pPr>
            <w:r w:rsidRPr="00E17586">
              <w:rPr>
                <w:rFonts w:cstheme="minorHAnsi"/>
                <w:szCs w:val="22"/>
              </w:rPr>
              <w:t>Agreement or deletion of Supplements</w:t>
            </w:r>
          </w:p>
        </w:tc>
      </w:tr>
      <w:tr w:rsidR="00C62040" w:rsidRPr="002327E9" w14:paraId="2667687E" w14:textId="77777777" w:rsidTr="00F700C0">
        <w:tc>
          <w:tcPr>
            <w:tcW w:w="617" w:type="pct"/>
          </w:tcPr>
          <w:p w14:paraId="4025436D"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7098865C" w14:textId="77777777" w:rsidR="00C62040" w:rsidRPr="002327E9" w:rsidRDefault="00C62040" w:rsidP="00F700C0">
            <w:pPr>
              <w:spacing w:before="60" w:after="60"/>
              <w:rPr>
                <w:rFonts w:cstheme="minorHAnsi"/>
                <w:szCs w:val="22"/>
              </w:rPr>
            </w:pPr>
            <w:r>
              <w:rPr>
                <w:rFonts w:cstheme="minorHAnsi"/>
                <w:szCs w:val="22"/>
              </w:rPr>
              <w:t>A</w:t>
            </w:r>
            <w:r w:rsidRPr="005B1B0B">
              <w:rPr>
                <w:rFonts w:cstheme="minorHAnsi"/>
                <w:szCs w:val="22"/>
              </w:rPr>
              <w:t>greement on new work items</w:t>
            </w:r>
          </w:p>
        </w:tc>
      </w:tr>
      <w:tr w:rsidR="00C62040" w:rsidRPr="002327E9" w14:paraId="5896B2A8" w14:textId="77777777" w:rsidTr="00F700C0">
        <w:tc>
          <w:tcPr>
            <w:tcW w:w="617" w:type="pct"/>
          </w:tcPr>
          <w:p w14:paraId="682060FE"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3D35EB75" w14:textId="77777777" w:rsidR="00C62040" w:rsidRPr="002327E9" w:rsidRDefault="00C62040" w:rsidP="00F700C0">
            <w:pPr>
              <w:spacing w:before="60" w:after="60"/>
              <w:rPr>
                <w:rFonts w:cstheme="minorHAnsi"/>
                <w:szCs w:val="22"/>
              </w:rPr>
            </w:pPr>
            <w:r w:rsidRPr="002327E9">
              <w:rPr>
                <w:rFonts w:cstheme="minorHAnsi"/>
                <w:szCs w:val="22"/>
              </w:rPr>
              <w:t>A</w:t>
            </w:r>
            <w:r>
              <w:rPr>
                <w:rFonts w:cstheme="minorHAnsi"/>
                <w:szCs w:val="22"/>
              </w:rPr>
              <w:t>greement</w:t>
            </w:r>
            <w:r w:rsidRPr="002327E9">
              <w:rPr>
                <w:rFonts w:cstheme="minorHAnsi"/>
                <w:szCs w:val="22"/>
              </w:rPr>
              <w:t xml:space="preserve"> or deletion of other texts</w:t>
            </w:r>
          </w:p>
        </w:tc>
      </w:tr>
      <w:tr w:rsidR="00C62040" w:rsidRPr="002327E9" w14:paraId="4D465A94" w14:textId="77777777" w:rsidTr="00F700C0">
        <w:tc>
          <w:tcPr>
            <w:tcW w:w="617" w:type="pct"/>
          </w:tcPr>
          <w:p w14:paraId="2850B7FD"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3BAF4066" w14:textId="77777777" w:rsidR="00C62040" w:rsidRPr="002327E9" w:rsidRDefault="00C62040" w:rsidP="00F700C0">
            <w:pPr>
              <w:spacing w:before="60" w:after="60"/>
              <w:rPr>
                <w:rFonts w:cstheme="minorHAnsi"/>
                <w:szCs w:val="22"/>
              </w:rPr>
            </w:pPr>
            <w:r w:rsidRPr="002327E9">
              <w:rPr>
                <w:rFonts w:cstheme="minorHAnsi"/>
                <w:szCs w:val="22"/>
              </w:rPr>
              <w:t>A</w:t>
            </w:r>
            <w:r>
              <w:rPr>
                <w:rFonts w:cstheme="minorHAnsi"/>
                <w:szCs w:val="22"/>
              </w:rPr>
              <w:t>greement</w:t>
            </w:r>
            <w:r w:rsidRPr="002327E9">
              <w:rPr>
                <w:rFonts w:cstheme="minorHAnsi"/>
                <w:szCs w:val="22"/>
              </w:rPr>
              <w:t xml:space="preserve"> of outgoing Liaison Statements</w:t>
            </w:r>
          </w:p>
        </w:tc>
      </w:tr>
      <w:tr w:rsidR="00C62040" w:rsidRPr="002327E9" w14:paraId="26784B91" w14:textId="77777777" w:rsidTr="00F700C0">
        <w:tc>
          <w:tcPr>
            <w:tcW w:w="617" w:type="pct"/>
          </w:tcPr>
          <w:p w14:paraId="1F0DAB39"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6A6E59CF" w14:textId="77777777" w:rsidR="00C62040" w:rsidRPr="002327E9" w:rsidRDefault="00C62040" w:rsidP="00F700C0">
            <w:pPr>
              <w:spacing w:before="60" w:after="60"/>
              <w:rPr>
                <w:rFonts w:cstheme="minorHAnsi"/>
                <w:szCs w:val="22"/>
              </w:rPr>
            </w:pPr>
            <w:r w:rsidRPr="00014BA9">
              <w:rPr>
                <w:rFonts w:cstheme="minorHAnsi"/>
                <w:szCs w:val="22"/>
              </w:rPr>
              <w:t>Recommendation status and updated work p</w:t>
            </w:r>
            <w:r>
              <w:rPr>
                <w:rFonts w:cstheme="minorHAnsi"/>
                <w:szCs w:val="22"/>
              </w:rPr>
              <w:t>rogramme</w:t>
            </w:r>
          </w:p>
        </w:tc>
      </w:tr>
      <w:tr w:rsidR="00C62040" w:rsidRPr="002327E9" w14:paraId="67066F89" w14:textId="77777777" w:rsidTr="00F700C0">
        <w:tc>
          <w:tcPr>
            <w:tcW w:w="617" w:type="pct"/>
          </w:tcPr>
          <w:p w14:paraId="6FF7CCB2"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1074AC66" w14:textId="77777777" w:rsidR="00C62040" w:rsidRPr="002327E9" w:rsidRDefault="00C62040" w:rsidP="00F700C0">
            <w:pPr>
              <w:spacing w:before="60" w:after="60"/>
              <w:rPr>
                <w:rFonts w:cstheme="minorHAnsi"/>
                <w:szCs w:val="22"/>
              </w:rPr>
            </w:pPr>
            <w:r w:rsidRPr="00DE43AD">
              <w:rPr>
                <w:rFonts w:cstheme="minorHAnsi"/>
                <w:szCs w:val="22"/>
              </w:rPr>
              <w:t>Agreement on future activities (including workshops)</w:t>
            </w:r>
            <w:r>
              <w:rPr>
                <w:rFonts w:cstheme="minorHAnsi"/>
                <w:szCs w:val="22"/>
              </w:rPr>
              <w:t>, and d</w:t>
            </w:r>
            <w:r w:rsidRPr="002327E9">
              <w:rPr>
                <w:rFonts w:cstheme="minorHAnsi"/>
                <w:szCs w:val="22"/>
              </w:rPr>
              <w:t>ates of future ITU-T Study Group 3 meetings</w:t>
            </w:r>
          </w:p>
        </w:tc>
      </w:tr>
      <w:tr w:rsidR="00C62040" w:rsidRPr="002327E9" w14:paraId="13CA3E01" w14:textId="77777777" w:rsidTr="00F700C0">
        <w:tc>
          <w:tcPr>
            <w:tcW w:w="617" w:type="pct"/>
          </w:tcPr>
          <w:p w14:paraId="7CF1DA98"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655BF4C6" w14:textId="77777777" w:rsidR="00C62040" w:rsidRPr="002327E9" w:rsidRDefault="00C62040" w:rsidP="00F700C0">
            <w:pPr>
              <w:spacing w:before="60" w:after="60"/>
              <w:rPr>
                <w:rFonts w:cstheme="minorHAnsi"/>
                <w:szCs w:val="22"/>
              </w:rPr>
            </w:pPr>
            <w:r w:rsidRPr="002327E9">
              <w:rPr>
                <w:rFonts w:cstheme="minorHAnsi"/>
                <w:szCs w:val="22"/>
              </w:rPr>
              <w:t>Other business</w:t>
            </w:r>
          </w:p>
        </w:tc>
      </w:tr>
      <w:tr w:rsidR="00C62040" w:rsidRPr="002327E9" w14:paraId="4D9D8B32" w14:textId="77777777" w:rsidTr="00F700C0">
        <w:tc>
          <w:tcPr>
            <w:tcW w:w="617" w:type="pct"/>
          </w:tcPr>
          <w:p w14:paraId="50B95952" w14:textId="77777777" w:rsidR="00C62040" w:rsidRPr="00DF6AE1" w:rsidRDefault="00C62040" w:rsidP="00C62040">
            <w:pPr>
              <w:pStyle w:val="ListParagraph"/>
              <w:numPr>
                <w:ilvl w:val="0"/>
                <w:numId w:val="26"/>
              </w:numPr>
              <w:spacing w:before="60" w:after="60"/>
              <w:ind w:left="170"/>
              <w:rPr>
                <w:rFonts w:asciiTheme="minorHAnsi" w:hAnsiTheme="minorHAnsi" w:cstheme="minorHAnsi"/>
                <w:szCs w:val="22"/>
              </w:rPr>
            </w:pPr>
          </w:p>
        </w:tc>
        <w:tc>
          <w:tcPr>
            <w:tcW w:w="4383" w:type="pct"/>
          </w:tcPr>
          <w:p w14:paraId="71A47807" w14:textId="77777777" w:rsidR="00C62040" w:rsidRPr="002327E9" w:rsidRDefault="00C62040" w:rsidP="00F700C0">
            <w:pPr>
              <w:spacing w:before="60" w:after="60"/>
              <w:rPr>
                <w:rFonts w:cstheme="minorHAnsi"/>
                <w:szCs w:val="22"/>
              </w:rPr>
            </w:pPr>
            <w:r w:rsidRPr="002327E9">
              <w:rPr>
                <w:rFonts w:cstheme="minorHAnsi"/>
                <w:szCs w:val="22"/>
              </w:rPr>
              <w:t>Closure of the meeting</w:t>
            </w:r>
            <w:r>
              <w:rPr>
                <w:rFonts w:cstheme="minorHAnsi"/>
                <w:szCs w:val="22"/>
              </w:rPr>
              <w:t>.</w:t>
            </w:r>
          </w:p>
        </w:tc>
      </w:tr>
    </w:tbl>
    <w:p w14:paraId="2FF1D14F" w14:textId="77777777" w:rsidR="00C62040" w:rsidRDefault="00C62040" w:rsidP="00C62040">
      <w:pPr>
        <w:rPr>
          <w:b/>
          <w:szCs w:val="22"/>
        </w:rPr>
        <w:sectPr w:rsidR="00C62040" w:rsidSect="00C62040">
          <w:headerReference w:type="default" r:id="rId34"/>
          <w:footerReference w:type="default" r:id="rId35"/>
          <w:footerReference w:type="first" r:id="rId36"/>
          <w:type w:val="oddPage"/>
          <w:pgSz w:w="11907" w:h="16834" w:code="9"/>
          <w:pgMar w:top="1135" w:right="850" w:bottom="360" w:left="851" w:header="426" w:footer="342" w:gutter="0"/>
          <w:paperSrc w:first="7" w:other="7"/>
          <w:cols w:space="720"/>
          <w:titlePg/>
          <w:docGrid w:linePitch="299"/>
        </w:sectPr>
      </w:pPr>
    </w:p>
    <w:p w14:paraId="6AF79CDD" w14:textId="77777777" w:rsidR="00C62040" w:rsidRPr="00284A9F" w:rsidRDefault="00C62040" w:rsidP="00C62040">
      <w:pPr>
        <w:pStyle w:val="Annextitle"/>
        <w:rPr>
          <w:sz w:val="24"/>
          <w:szCs w:val="24"/>
          <w:highlight w:val="cyan"/>
        </w:rPr>
      </w:pPr>
      <w:r w:rsidRPr="00284A9F">
        <w:rPr>
          <w:szCs w:val="28"/>
        </w:rPr>
        <w:lastRenderedPageBreak/>
        <w:t>Draft time plan for the Study Group 3 meeting</w:t>
      </w:r>
      <w:r w:rsidRPr="00284A9F">
        <w:rPr>
          <w:sz w:val="22"/>
          <w:szCs w:val="22"/>
        </w:rPr>
        <w:br/>
      </w:r>
      <w:r w:rsidRPr="00284A9F">
        <w:rPr>
          <w:szCs w:val="28"/>
        </w:rPr>
        <w:t xml:space="preserve">Geneva, </w:t>
      </w:r>
      <w:r>
        <w:rPr>
          <w:szCs w:val="28"/>
        </w:rPr>
        <w:t>28 July – 5 August</w:t>
      </w:r>
      <w:r w:rsidRPr="00284A9F">
        <w:rPr>
          <w:szCs w:val="28"/>
        </w:rPr>
        <w:t xml:space="preserve"> 2026</w:t>
      </w:r>
    </w:p>
    <w:tbl>
      <w:tblPr>
        <w:tblW w:w="143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57"/>
        <w:gridCol w:w="1772"/>
        <w:gridCol w:w="1773"/>
        <w:gridCol w:w="1773"/>
        <w:gridCol w:w="1773"/>
        <w:gridCol w:w="1835"/>
        <w:gridCol w:w="1835"/>
        <w:gridCol w:w="1835"/>
      </w:tblGrid>
      <w:tr w:rsidR="00C62040" w:rsidRPr="00C7373D" w14:paraId="1D53ADB5" w14:textId="77777777" w:rsidTr="00F700C0">
        <w:trPr>
          <w:jc w:val="center"/>
        </w:trPr>
        <w:tc>
          <w:tcPr>
            <w:tcW w:w="1757" w:type="dxa"/>
            <w:tcBorders>
              <w:top w:val="nil"/>
              <w:left w:val="nil"/>
              <w:bottom w:val="single" w:sz="12" w:space="0" w:color="auto"/>
              <w:right w:val="single" w:sz="12" w:space="0" w:color="auto"/>
            </w:tcBorders>
            <w:tcMar>
              <w:top w:w="0" w:type="dxa"/>
              <w:left w:w="108" w:type="dxa"/>
              <w:bottom w:w="0" w:type="dxa"/>
              <w:right w:w="108" w:type="dxa"/>
            </w:tcMar>
            <w:vAlign w:val="center"/>
          </w:tcPr>
          <w:p w14:paraId="3849A9F8"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lang w:val="en-US"/>
              </w:rPr>
            </w:pPr>
          </w:p>
        </w:tc>
        <w:tc>
          <w:tcPr>
            <w:tcW w:w="177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7D0A6748"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Tue</w:t>
            </w:r>
            <w:r w:rsidRPr="00C7373D">
              <w:rPr>
                <w:rFonts w:ascii="Calibri" w:hAnsi="Calibri"/>
              </w:rPr>
              <w:br/>
            </w:r>
            <w:r>
              <w:rPr>
                <w:rFonts w:ascii="Calibri" w:hAnsi="Calibri"/>
              </w:rPr>
              <w:t>28 July 2026</w:t>
            </w:r>
          </w:p>
        </w:tc>
        <w:tc>
          <w:tcPr>
            <w:tcW w:w="1773" w:type="dxa"/>
            <w:tcBorders>
              <w:top w:val="single" w:sz="12" w:space="0" w:color="auto"/>
              <w:left w:val="single" w:sz="12" w:space="0" w:color="auto"/>
              <w:bottom w:val="single" w:sz="12" w:space="0" w:color="auto"/>
              <w:right w:val="single" w:sz="12" w:space="0" w:color="auto"/>
            </w:tcBorders>
          </w:tcPr>
          <w:p w14:paraId="13292D58"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Wed</w:t>
            </w:r>
            <w:r w:rsidRPr="00C7373D">
              <w:rPr>
                <w:rFonts w:ascii="Calibri" w:hAnsi="Calibri"/>
              </w:rPr>
              <w:br/>
            </w:r>
            <w:r>
              <w:rPr>
                <w:rFonts w:ascii="Calibri" w:hAnsi="Calibri"/>
              </w:rPr>
              <w:t>29 July 2026</w:t>
            </w:r>
          </w:p>
        </w:tc>
        <w:tc>
          <w:tcPr>
            <w:tcW w:w="1773" w:type="dxa"/>
            <w:tcBorders>
              <w:top w:val="single" w:sz="12" w:space="0" w:color="auto"/>
              <w:left w:val="single" w:sz="12" w:space="0" w:color="auto"/>
              <w:bottom w:val="single" w:sz="12" w:space="0" w:color="auto"/>
              <w:right w:val="single" w:sz="12" w:space="0" w:color="auto"/>
            </w:tcBorders>
          </w:tcPr>
          <w:p w14:paraId="2DBD49EF"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Thu</w:t>
            </w:r>
            <w:r>
              <w:rPr>
                <w:rFonts w:ascii="Calibri" w:hAnsi="Calibri"/>
              </w:rPr>
              <w:br/>
              <w:t>30 July 2026</w:t>
            </w:r>
          </w:p>
        </w:tc>
        <w:tc>
          <w:tcPr>
            <w:tcW w:w="1773" w:type="dxa"/>
            <w:tcBorders>
              <w:top w:val="single" w:sz="12" w:space="0" w:color="auto"/>
              <w:left w:val="single" w:sz="12" w:space="0" w:color="auto"/>
              <w:bottom w:val="single" w:sz="12" w:space="0" w:color="auto"/>
              <w:right w:val="double" w:sz="12" w:space="0" w:color="auto"/>
            </w:tcBorders>
            <w:vAlign w:val="center"/>
          </w:tcPr>
          <w:p w14:paraId="51CA1BCE"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Fri**</w:t>
            </w:r>
            <w:r w:rsidRPr="00C7373D">
              <w:rPr>
                <w:rFonts w:ascii="Calibri" w:hAnsi="Calibri"/>
              </w:rPr>
              <w:br/>
            </w:r>
            <w:r>
              <w:rPr>
                <w:rFonts w:ascii="Calibri" w:hAnsi="Calibri"/>
              </w:rPr>
              <w:t>31 July 2026</w:t>
            </w:r>
          </w:p>
        </w:tc>
        <w:tc>
          <w:tcPr>
            <w:tcW w:w="1835" w:type="dxa"/>
            <w:tcBorders>
              <w:top w:val="single" w:sz="12" w:space="0" w:color="auto"/>
              <w:left w:val="single" w:sz="12" w:space="0" w:color="auto"/>
              <w:bottom w:val="single" w:sz="12" w:space="0" w:color="auto"/>
              <w:right w:val="single" w:sz="12" w:space="0" w:color="auto"/>
            </w:tcBorders>
            <w:vAlign w:val="center"/>
          </w:tcPr>
          <w:p w14:paraId="5199A0B3"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Mon</w:t>
            </w:r>
            <w:r w:rsidRPr="00C7373D">
              <w:rPr>
                <w:rFonts w:ascii="Calibri" w:hAnsi="Calibri"/>
              </w:rPr>
              <w:br/>
            </w:r>
            <w:r>
              <w:rPr>
                <w:rFonts w:ascii="Calibri" w:hAnsi="Calibri"/>
              </w:rPr>
              <w:t>3 August 2026</w:t>
            </w: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0DB6DE54"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Tue</w:t>
            </w:r>
            <w:r w:rsidRPr="00C7373D">
              <w:rPr>
                <w:rFonts w:ascii="Calibri" w:hAnsi="Calibri"/>
              </w:rPr>
              <w:t>***</w:t>
            </w:r>
            <w:r w:rsidRPr="00C7373D">
              <w:rPr>
                <w:rFonts w:ascii="Calibri" w:hAnsi="Calibri"/>
              </w:rPr>
              <w:br/>
            </w:r>
            <w:r>
              <w:rPr>
                <w:rFonts w:ascii="Calibri" w:hAnsi="Calibri"/>
              </w:rPr>
              <w:t>4 August 2026</w:t>
            </w: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B7BF430"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Wed</w:t>
            </w:r>
            <w:r w:rsidRPr="00C7373D">
              <w:rPr>
                <w:rFonts w:ascii="Calibri" w:hAnsi="Calibri"/>
              </w:rPr>
              <w:br/>
            </w:r>
            <w:r>
              <w:rPr>
                <w:rFonts w:ascii="Calibri" w:hAnsi="Calibri"/>
              </w:rPr>
              <w:t>5 August 2026</w:t>
            </w:r>
          </w:p>
        </w:tc>
      </w:tr>
      <w:tr w:rsidR="00C62040" w:rsidRPr="00C7373D" w14:paraId="0B524C83" w14:textId="77777777" w:rsidTr="00F700C0">
        <w:trPr>
          <w:trHeight w:val="1077"/>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2E3BAB2F"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Morning 1 09h30-10h45</w:t>
            </w:r>
          </w:p>
        </w:tc>
        <w:tc>
          <w:tcPr>
            <w:tcW w:w="1772"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4222E6EB"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50018BBA"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665A4DE9"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double" w:sz="12" w:space="0" w:color="auto"/>
            </w:tcBorders>
            <w:shd w:val="clear" w:color="auto" w:fill="EDEDED"/>
            <w:vAlign w:val="center"/>
          </w:tcPr>
          <w:p w14:paraId="316BE0B3"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29812F0"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6F1B47D8"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04A00E54"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r w:rsidR="00C62040" w:rsidRPr="00C7373D" w14:paraId="3728CBE6" w14:textId="77777777" w:rsidTr="00F700C0">
        <w:trPr>
          <w:trHeight w:val="1077"/>
          <w:jc w:val="center"/>
        </w:trPr>
        <w:tc>
          <w:tcPr>
            <w:tcW w:w="17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6F4E0691"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Morning 2 11h15-12h30</w:t>
            </w:r>
          </w:p>
        </w:tc>
        <w:tc>
          <w:tcPr>
            <w:tcW w:w="1772" w:type="dxa"/>
            <w:tcBorders>
              <w:top w:val="single" w:sz="12" w:space="0" w:color="auto"/>
              <w:left w:val="single" w:sz="12" w:space="0" w:color="auto"/>
              <w:bottom w:val="single" w:sz="12" w:space="0" w:color="auto"/>
              <w:right w:val="single" w:sz="12" w:space="0" w:color="auto"/>
            </w:tcBorders>
            <w:shd w:val="clear" w:color="auto" w:fill="FBE4D5"/>
            <w:tcMar>
              <w:top w:w="0" w:type="dxa"/>
              <w:left w:w="108" w:type="dxa"/>
              <w:bottom w:w="0" w:type="dxa"/>
              <w:right w:w="108" w:type="dxa"/>
            </w:tcMar>
            <w:vAlign w:val="center"/>
          </w:tcPr>
          <w:p w14:paraId="1F5EE5BC"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16A016EB"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69C0300"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bottom w:val="single" w:sz="12" w:space="0" w:color="auto"/>
              <w:right w:val="double" w:sz="12" w:space="0" w:color="auto"/>
            </w:tcBorders>
            <w:shd w:val="clear" w:color="auto" w:fill="EDEDED"/>
            <w:vAlign w:val="center"/>
          </w:tcPr>
          <w:p w14:paraId="7A2BD15E"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E0BF017"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2B06A6C1"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BE4D5"/>
            <w:tcMar>
              <w:top w:w="0" w:type="dxa"/>
              <w:left w:w="108" w:type="dxa"/>
              <w:bottom w:w="0" w:type="dxa"/>
              <w:right w:w="108" w:type="dxa"/>
            </w:tcMar>
            <w:vAlign w:val="center"/>
          </w:tcPr>
          <w:p w14:paraId="39381274"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r w:rsidR="00C62040" w:rsidRPr="00C7373D" w14:paraId="47E33E14" w14:textId="77777777" w:rsidTr="00F700C0">
        <w:trPr>
          <w:trHeight w:val="1077"/>
          <w:jc w:val="center"/>
        </w:trPr>
        <w:tc>
          <w:tcPr>
            <w:tcW w:w="175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32315A4"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i/>
                <w:iCs/>
              </w:rPr>
              <w:t>Lunchtime</w:t>
            </w:r>
            <w:r w:rsidRPr="00C7373D">
              <w:rPr>
                <w:rFonts w:ascii="Calibri" w:hAnsi="Calibri"/>
                <w:i/>
                <w:iCs/>
              </w:rPr>
              <w:br/>
              <w:t>sessions</w:t>
            </w:r>
          </w:p>
        </w:tc>
        <w:tc>
          <w:tcPr>
            <w:tcW w:w="177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6401FB4F"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6763C5">
              <w:rPr>
                <w:rFonts w:ascii="Calibri" w:hAnsi="Calibri"/>
                <w:i/>
                <w:iCs/>
              </w:rPr>
              <w:t>Newcomers’ session</w:t>
            </w:r>
            <w:r w:rsidRPr="006763C5">
              <w:rPr>
                <w:rFonts w:ascii="Calibri" w:hAnsi="Calibri"/>
              </w:rPr>
              <w:t>*</w:t>
            </w:r>
          </w:p>
        </w:tc>
        <w:tc>
          <w:tcPr>
            <w:tcW w:w="1773" w:type="dxa"/>
            <w:tcBorders>
              <w:left w:val="single" w:sz="12" w:space="0" w:color="auto"/>
              <w:bottom w:val="single" w:sz="12" w:space="0" w:color="auto"/>
              <w:right w:val="single" w:sz="12" w:space="0" w:color="auto"/>
            </w:tcBorders>
          </w:tcPr>
          <w:p w14:paraId="3B12F186"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773" w:type="dxa"/>
            <w:tcBorders>
              <w:top w:val="single" w:sz="12" w:space="0" w:color="auto"/>
              <w:left w:val="single" w:sz="12" w:space="0" w:color="auto"/>
              <w:bottom w:val="single" w:sz="12" w:space="0" w:color="auto"/>
              <w:right w:val="single" w:sz="12" w:space="0" w:color="auto"/>
            </w:tcBorders>
            <w:vAlign w:val="center"/>
          </w:tcPr>
          <w:p w14:paraId="60C863C4"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773" w:type="dxa"/>
            <w:tcBorders>
              <w:top w:val="single" w:sz="12" w:space="0" w:color="auto"/>
              <w:left w:val="single" w:sz="12" w:space="0" w:color="auto"/>
              <w:bottom w:val="single" w:sz="12" w:space="0" w:color="auto"/>
              <w:right w:val="double" w:sz="12" w:space="0" w:color="auto"/>
            </w:tcBorders>
            <w:vAlign w:val="center"/>
          </w:tcPr>
          <w:p w14:paraId="02A837FD"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835" w:type="dxa"/>
            <w:tcBorders>
              <w:top w:val="single" w:sz="12" w:space="0" w:color="auto"/>
              <w:left w:val="single" w:sz="12" w:space="0" w:color="auto"/>
              <w:bottom w:val="single" w:sz="12" w:space="0" w:color="auto"/>
              <w:right w:val="single" w:sz="12" w:space="0" w:color="auto"/>
            </w:tcBorders>
            <w:vAlign w:val="center"/>
          </w:tcPr>
          <w:p w14:paraId="0A7899F7"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FB73CEC"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c>
          <w:tcPr>
            <w:tcW w:w="18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3A9104D"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p>
        </w:tc>
      </w:tr>
      <w:tr w:rsidR="00C62040" w:rsidRPr="00C7373D" w14:paraId="48CDBD6B" w14:textId="77777777" w:rsidTr="00F700C0">
        <w:trPr>
          <w:trHeight w:val="1194"/>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73D15284"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Afternoon 1 14h30-15h45</w:t>
            </w:r>
          </w:p>
        </w:tc>
        <w:tc>
          <w:tcPr>
            <w:tcW w:w="1772"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40577635"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left w:val="single" w:sz="12" w:space="0" w:color="auto"/>
              <w:right w:val="single" w:sz="12" w:space="0" w:color="auto"/>
            </w:tcBorders>
            <w:shd w:val="clear" w:color="auto" w:fill="F2F2F2" w:themeFill="background1" w:themeFillShade="F2"/>
            <w:vAlign w:val="center"/>
          </w:tcPr>
          <w:p w14:paraId="765EAA97"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28C34CCE"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double" w:sz="12" w:space="0" w:color="auto"/>
            </w:tcBorders>
            <w:shd w:val="clear" w:color="auto" w:fill="F2F2F2" w:themeFill="background1" w:themeFillShade="F2"/>
            <w:vAlign w:val="center"/>
          </w:tcPr>
          <w:p w14:paraId="67664EAE"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vAlign w:val="center"/>
          </w:tcPr>
          <w:p w14:paraId="5AE54CDD"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highlight w:val="yellow"/>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29C2AA74"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2C11FAC2"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r w:rsidR="00C62040" w:rsidRPr="00C7373D" w14:paraId="06044302" w14:textId="77777777" w:rsidTr="00F700C0">
        <w:trPr>
          <w:trHeight w:val="1322"/>
          <w:jc w:val="center"/>
        </w:trPr>
        <w:tc>
          <w:tcPr>
            <w:tcW w:w="1757" w:type="dxa"/>
            <w:tcBorders>
              <w:top w:val="single" w:sz="12" w:space="0" w:color="auto"/>
              <w:left w:val="single" w:sz="12" w:space="0" w:color="auto"/>
              <w:right w:val="single" w:sz="12" w:space="0" w:color="auto"/>
            </w:tcBorders>
            <w:tcMar>
              <w:top w:w="0" w:type="dxa"/>
              <w:left w:w="108" w:type="dxa"/>
              <w:bottom w:w="0" w:type="dxa"/>
              <w:right w:w="108" w:type="dxa"/>
            </w:tcMar>
            <w:vAlign w:val="center"/>
          </w:tcPr>
          <w:p w14:paraId="17E87CA7"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Afternoon 2</w:t>
            </w:r>
            <w:r w:rsidRPr="00C7373D">
              <w:rPr>
                <w:rFonts w:ascii="Calibri" w:hAnsi="Calibri"/>
              </w:rPr>
              <w:br/>
              <w:t>16h15-17h30</w:t>
            </w:r>
          </w:p>
        </w:tc>
        <w:tc>
          <w:tcPr>
            <w:tcW w:w="1772" w:type="dxa"/>
            <w:tcBorders>
              <w:top w:val="single" w:sz="12" w:space="0" w:color="auto"/>
              <w:left w:val="single" w:sz="12" w:space="0" w:color="auto"/>
              <w:right w:val="single" w:sz="12" w:space="0" w:color="auto"/>
            </w:tcBorders>
            <w:shd w:val="clear" w:color="auto" w:fill="F2F2F2" w:themeFill="background1" w:themeFillShade="F2"/>
            <w:tcMar>
              <w:top w:w="0" w:type="dxa"/>
              <w:left w:w="108" w:type="dxa"/>
              <w:bottom w:w="0" w:type="dxa"/>
              <w:right w:w="108" w:type="dxa"/>
            </w:tcMar>
            <w:vAlign w:val="center"/>
          </w:tcPr>
          <w:p w14:paraId="4D02D0C8"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2F2F2" w:themeFill="background1" w:themeFillShade="F2"/>
            <w:vAlign w:val="center"/>
          </w:tcPr>
          <w:p w14:paraId="001078C1"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773" w:type="dxa"/>
            <w:tcBorders>
              <w:top w:val="single" w:sz="12" w:space="0" w:color="auto"/>
              <w:left w:val="single" w:sz="12" w:space="0" w:color="auto"/>
              <w:right w:val="single" w:sz="12" w:space="0" w:color="auto"/>
            </w:tcBorders>
            <w:shd w:val="clear" w:color="auto" w:fill="FBE4D5"/>
            <w:vAlign w:val="center"/>
          </w:tcPr>
          <w:p w14:paraId="12F52D67"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Pr>
                <w:rFonts w:ascii="Calibri" w:hAnsi="Calibri"/>
              </w:rPr>
              <w:t>PLEN</w:t>
            </w:r>
          </w:p>
        </w:tc>
        <w:tc>
          <w:tcPr>
            <w:tcW w:w="1773" w:type="dxa"/>
            <w:tcBorders>
              <w:top w:val="single" w:sz="12" w:space="0" w:color="auto"/>
              <w:left w:val="single" w:sz="12" w:space="0" w:color="auto"/>
              <w:right w:val="double" w:sz="12" w:space="0" w:color="auto"/>
            </w:tcBorders>
            <w:shd w:val="clear" w:color="auto" w:fill="F2F2F2" w:themeFill="background1" w:themeFillShade="F2"/>
            <w:vAlign w:val="center"/>
          </w:tcPr>
          <w:p w14:paraId="62DB7F1D"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bottom w:val="single" w:sz="12" w:space="0" w:color="auto"/>
              <w:right w:val="single" w:sz="12" w:space="0" w:color="auto"/>
            </w:tcBorders>
            <w:shd w:val="clear" w:color="auto" w:fill="FBE4D5"/>
            <w:vAlign w:val="center"/>
          </w:tcPr>
          <w:p w14:paraId="19A879F6"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i/>
                <w:iCs/>
                <w:highlight w:val="yellow"/>
              </w:rPr>
            </w:pPr>
            <w:r>
              <w:rPr>
                <w:rFonts w:ascii="Calibri" w:hAnsi="Calibri"/>
              </w:rPr>
              <w:t>PLEN</w:t>
            </w:r>
          </w:p>
        </w:tc>
        <w:tc>
          <w:tcPr>
            <w:tcW w:w="1835" w:type="dxa"/>
            <w:tcBorders>
              <w:top w:val="single" w:sz="12" w:space="0" w:color="auto"/>
              <w:left w:val="single" w:sz="12" w:space="0" w:color="auto"/>
              <w:right w:val="single" w:sz="12" w:space="0" w:color="auto"/>
            </w:tcBorders>
            <w:shd w:val="clear" w:color="auto" w:fill="EDEDED"/>
            <w:tcMar>
              <w:top w:w="0" w:type="dxa"/>
              <w:left w:w="108" w:type="dxa"/>
              <w:bottom w:w="0" w:type="dxa"/>
              <w:right w:w="108" w:type="dxa"/>
            </w:tcMar>
            <w:vAlign w:val="center"/>
          </w:tcPr>
          <w:p w14:paraId="6F5B8E62"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i/>
                <w:iCs/>
              </w:rPr>
            </w:pPr>
            <w:r w:rsidRPr="00C7373D">
              <w:rPr>
                <w:rFonts w:ascii="Calibri" w:hAnsi="Calibri"/>
              </w:rPr>
              <w:t>WP</w:t>
            </w:r>
            <w:r>
              <w:rPr>
                <w:rFonts w:ascii="Calibri" w:hAnsi="Calibri"/>
              </w:rPr>
              <w:t>/3 session</w:t>
            </w:r>
          </w:p>
        </w:tc>
        <w:tc>
          <w:tcPr>
            <w:tcW w:w="1835" w:type="dxa"/>
            <w:tcBorders>
              <w:top w:val="single" w:sz="12" w:space="0" w:color="auto"/>
              <w:left w:val="single" w:sz="12" w:space="0" w:color="auto"/>
              <w:right w:val="single" w:sz="12" w:space="0" w:color="auto"/>
            </w:tcBorders>
            <w:shd w:val="clear" w:color="auto" w:fill="FBE4D5"/>
            <w:tcMar>
              <w:top w:w="0" w:type="dxa"/>
              <w:left w:w="108" w:type="dxa"/>
              <w:bottom w:w="0" w:type="dxa"/>
              <w:right w:w="108" w:type="dxa"/>
            </w:tcMar>
            <w:vAlign w:val="center"/>
          </w:tcPr>
          <w:p w14:paraId="26723266" w14:textId="77777777" w:rsidR="00C62040" w:rsidRPr="00C7373D" w:rsidRDefault="00C62040" w:rsidP="00F700C0">
            <w:pPr>
              <w:tabs>
                <w:tab w:val="clear" w:pos="794"/>
                <w:tab w:val="clear" w:pos="1191"/>
                <w:tab w:val="clear" w:pos="1588"/>
                <w:tab w:val="clear" w:pos="1985"/>
              </w:tabs>
              <w:overflowPunct/>
              <w:autoSpaceDE/>
              <w:autoSpaceDN/>
              <w:adjustRightInd/>
              <w:spacing w:before="0"/>
              <w:jc w:val="center"/>
              <w:textAlignment w:val="auto"/>
              <w:rPr>
                <w:rFonts w:ascii="Calibri" w:hAnsi="Calibri"/>
              </w:rPr>
            </w:pPr>
            <w:r w:rsidRPr="00C7373D">
              <w:rPr>
                <w:rFonts w:ascii="Calibri" w:hAnsi="Calibri"/>
              </w:rPr>
              <w:t>PLEN</w:t>
            </w:r>
          </w:p>
        </w:tc>
      </w:tr>
    </w:tbl>
    <w:p w14:paraId="6C8B4FEF" w14:textId="77777777" w:rsidR="00C62040" w:rsidRPr="00C7373D" w:rsidRDefault="00C62040" w:rsidP="00C62040">
      <w:pPr>
        <w:tabs>
          <w:tab w:val="clear" w:pos="794"/>
          <w:tab w:val="clear" w:pos="1191"/>
          <w:tab w:val="clear" w:pos="1588"/>
          <w:tab w:val="clear" w:pos="1985"/>
        </w:tabs>
        <w:overflowPunct/>
        <w:autoSpaceDE/>
        <w:autoSpaceDN/>
        <w:adjustRightInd/>
        <w:spacing w:before="0"/>
        <w:textAlignment w:val="auto"/>
        <w:rPr>
          <w:rFonts w:ascii="Calibri" w:hAnsi="Calibri"/>
        </w:rPr>
      </w:pPr>
    </w:p>
    <w:p w14:paraId="3786641C" w14:textId="77777777" w:rsidR="00C62040" w:rsidRPr="00C7373D" w:rsidRDefault="00C62040" w:rsidP="00C62040">
      <w:pPr>
        <w:tabs>
          <w:tab w:val="clear" w:pos="794"/>
          <w:tab w:val="clear" w:pos="1191"/>
          <w:tab w:val="clear" w:pos="1588"/>
          <w:tab w:val="clear" w:pos="1985"/>
        </w:tabs>
        <w:overflowPunct/>
        <w:autoSpaceDE/>
        <w:autoSpaceDN/>
        <w:adjustRightInd/>
        <w:spacing w:before="0"/>
        <w:textAlignment w:val="auto"/>
        <w:rPr>
          <w:rFonts w:ascii="Calibri" w:hAnsi="Calibri"/>
          <w:sz w:val="24"/>
          <w:szCs w:val="24"/>
          <w:vertAlign w:val="superscript"/>
          <w:lang w:eastAsia="en-GB"/>
        </w:rPr>
      </w:pPr>
      <w:r w:rsidRPr="00C7373D">
        <w:rPr>
          <w:rFonts w:ascii="Calibri" w:hAnsi="Calibri"/>
          <w:sz w:val="24"/>
          <w:szCs w:val="24"/>
          <w:vertAlign w:val="superscript"/>
          <w:lang w:eastAsia="en-GB"/>
        </w:rPr>
        <w:t>*</w:t>
      </w:r>
      <w:r w:rsidRPr="00C7373D">
        <w:rPr>
          <w:rFonts w:ascii="Calibri" w:hAnsi="Calibri"/>
          <w:sz w:val="24"/>
          <w:szCs w:val="24"/>
          <w:lang w:eastAsia="en-GB"/>
        </w:rPr>
        <w:t xml:space="preserve"> The newcomers’ session starts at 13:30 and ends at 14:15. </w:t>
      </w:r>
    </w:p>
    <w:p w14:paraId="39BB4962" w14:textId="77777777" w:rsidR="00C62040" w:rsidRPr="00C7373D" w:rsidRDefault="00C62040" w:rsidP="00C62040">
      <w:pPr>
        <w:tabs>
          <w:tab w:val="clear" w:pos="794"/>
          <w:tab w:val="clear" w:pos="1191"/>
          <w:tab w:val="clear" w:pos="1588"/>
          <w:tab w:val="clear" w:pos="1985"/>
        </w:tabs>
        <w:overflowPunct/>
        <w:autoSpaceDE/>
        <w:autoSpaceDN/>
        <w:adjustRightInd/>
        <w:spacing w:before="0"/>
        <w:textAlignment w:val="auto"/>
        <w:rPr>
          <w:rFonts w:ascii="Calibri" w:hAnsi="Calibri"/>
          <w:sz w:val="24"/>
          <w:szCs w:val="24"/>
          <w:lang w:eastAsia="en-GB"/>
        </w:rPr>
      </w:pPr>
      <w:r w:rsidRPr="00C7373D">
        <w:rPr>
          <w:rFonts w:ascii="Calibri" w:hAnsi="Calibri"/>
          <w:sz w:val="24"/>
          <w:szCs w:val="24"/>
          <w:vertAlign w:val="superscript"/>
          <w:lang w:eastAsia="en-GB"/>
        </w:rPr>
        <w:t>**</w:t>
      </w:r>
      <w:r w:rsidRPr="00C7373D">
        <w:rPr>
          <w:rFonts w:ascii="Calibri" w:hAnsi="Calibri"/>
          <w:sz w:val="24"/>
          <w:szCs w:val="24"/>
          <w:lang w:eastAsia="en-GB"/>
        </w:rPr>
        <w:t>The morning sessions start at 09:00 and end at 12:00.</w:t>
      </w:r>
    </w:p>
    <w:p w14:paraId="60FB0BD1" w14:textId="77777777" w:rsidR="00C62040" w:rsidRPr="003D69B8" w:rsidRDefault="00C62040" w:rsidP="00C62040">
      <w:r w:rsidRPr="00C7373D">
        <w:rPr>
          <w:rFonts w:ascii="Calibri" w:hAnsi="Calibri"/>
          <w:sz w:val="24"/>
          <w:szCs w:val="24"/>
          <w:vertAlign w:val="superscript"/>
          <w:lang w:eastAsia="en-GB"/>
        </w:rPr>
        <w:t>***</w:t>
      </w:r>
      <w:r w:rsidRPr="00C7373D">
        <w:rPr>
          <w:rFonts w:ascii="Calibri" w:hAnsi="Calibri"/>
          <w:sz w:val="24"/>
          <w:szCs w:val="24"/>
          <w:lang w:eastAsia="en-GB"/>
        </w:rPr>
        <w:t xml:space="preserve"> Session times are provisional - Working Parties will meet one after the other.</w:t>
      </w:r>
    </w:p>
    <w:p w14:paraId="2DB08C56" w14:textId="75655E53" w:rsidR="003F223C" w:rsidRPr="003D69B8" w:rsidRDefault="003F223C" w:rsidP="003F223C"/>
    <w:p w14:paraId="4681E7E2" w14:textId="0C9A6F99" w:rsidR="00CE24F6" w:rsidRPr="00CE24F6" w:rsidRDefault="003F223C" w:rsidP="003F223C">
      <w:pPr>
        <w:spacing w:after="20"/>
        <w:jc w:val="center"/>
      </w:pPr>
      <w:r w:rsidRPr="003D69B8">
        <w:t>_____________________</w:t>
      </w:r>
    </w:p>
    <w:sectPr w:rsidR="00CE24F6" w:rsidRPr="00CE24F6" w:rsidSect="003F223C">
      <w:headerReference w:type="first" r:id="rId37"/>
      <w:footerReference w:type="first" r:id="rId38"/>
      <w:pgSz w:w="16834" w:h="11907" w:orient="landscape" w:code="9"/>
      <w:pgMar w:top="851" w:right="1134" w:bottom="851" w:left="567" w:header="425"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D4B6" w14:textId="77777777" w:rsidR="00C62040" w:rsidRPr="00196AB1" w:rsidRDefault="00C62040"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29E5" w14:textId="77777777" w:rsidR="00C62040" w:rsidRPr="00C345C7" w:rsidRDefault="00C62040"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CA34" w14:textId="7C8D21C6" w:rsidR="00720DA3" w:rsidRPr="00720DA3" w:rsidRDefault="00720DA3" w:rsidP="0072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3B40" w14:textId="2D96E53E" w:rsidR="00C62040" w:rsidRPr="00720DA3" w:rsidRDefault="00496000" w:rsidP="005B3FFF">
    <w:pPr>
      <w:jc w:val="center"/>
      <w:rPr>
        <w:sz w:val="18"/>
        <w:szCs w:val="18"/>
        <w:lang w:val="en-US"/>
      </w:rPr>
    </w:pPr>
    <w:sdt>
      <w:sdtPr>
        <w:rPr>
          <w:sz w:val="18"/>
          <w:szCs w:val="18"/>
        </w:rPr>
        <w:id w:val="586744840"/>
        <w:docPartObj>
          <w:docPartGallery w:val="Page Numbers (Top of Page)"/>
          <w:docPartUnique/>
        </w:docPartObj>
      </w:sdtPr>
      <w:sdtEndPr>
        <w:rPr>
          <w:noProof/>
        </w:rPr>
      </w:sdtEndPr>
      <w:sdtContent>
        <w:r w:rsidR="00C62040" w:rsidRPr="00720DA3">
          <w:rPr>
            <w:noProof/>
            <w:sz w:val="18"/>
            <w:szCs w:val="18"/>
          </w:rPr>
          <w:t>-</w:t>
        </w:r>
        <w:r w:rsidR="00C62040" w:rsidRPr="00720DA3">
          <w:rPr>
            <w:sz w:val="18"/>
            <w:szCs w:val="18"/>
          </w:rPr>
          <w:t xml:space="preserve"> </w:t>
        </w:r>
        <w:r w:rsidR="00C62040" w:rsidRPr="00720DA3">
          <w:rPr>
            <w:sz w:val="18"/>
            <w:szCs w:val="18"/>
          </w:rPr>
          <w:fldChar w:fldCharType="begin"/>
        </w:r>
        <w:r w:rsidR="00C62040" w:rsidRPr="00720DA3">
          <w:rPr>
            <w:sz w:val="18"/>
            <w:szCs w:val="18"/>
          </w:rPr>
          <w:instrText xml:space="preserve"> PAGE   \* MERGEFORMAT </w:instrText>
        </w:r>
        <w:r w:rsidR="00C62040" w:rsidRPr="00720DA3">
          <w:rPr>
            <w:sz w:val="18"/>
            <w:szCs w:val="18"/>
          </w:rPr>
          <w:fldChar w:fldCharType="separate"/>
        </w:r>
        <w:r w:rsidR="00C62040" w:rsidRPr="00720DA3">
          <w:rPr>
            <w:noProof/>
            <w:sz w:val="18"/>
            <w:szCs w:val="18"/>
          </w:rPr>
          <w:t>5</w:t>
        </w:r>
        <w:r w:rsidR="00C62040" w:rsidRPr="00720DA3">
          <w:rPr>
            <w:noProof/>
            <w:sz w:val="18"/>
            <w:szCs w:val="18"/>
          </w:rPr>
          <w:fldChar w:fldCharType="end"/>
        </w:r>
      </w:sdtContent>
    </w:sdt>
    <w:r w:rsidR="00C62040" w:rsidRPr="00720DA3">
      <w:rPr>
        <w:noProof/>
        <w:sz w:val="18"/>
        <w:szCs w:val="18"/>
      </w:rPr>
      <w:t xml:space="preserve"> -</w:t>
    </w:r>
    <w:r w:rsidR="00C62040" w:rsidRPr="00720DA3">
      <w:rPr>
        <w:noProof/>
        <w:sz w:val="18"/>
        <w:szCs w:val="18"/>
      </w:rPr>
      <w:br/>
    </w:r>
    <w:r w:rsidR="005B3FFF" w:rsidRPr="00720DA3">
      <w:rPr>
        <w:rFonts w:hint="eastAsia"/>
        <w:noProof/>
        <w:sz w:val="18"/>
        <w:szCs w:val="18"/>
      </w:rPr>
      <w:t>第</w:t>
    </w:r>
    <w:r w:rsidR="005B3FFF" w:rsidRPr="00720DA3">
      <w:rPr>
        <w:noProof/>
        <w:sz w:val="18"/>
        <w:szCs w:val="18"/>
      </w:rPr>
      <w:t>3</w:t>
    </w:r>
    <w:r w:rsidR="005B3FFF" w:rsidRPr="00720DA3">
      <w:rPr>
        <w:rFonts w:hint="eastAsia"/>
        <w:noProof/>
        <w:sz w:val="18"/>
        <w:szCs w:val="18"/>
      </w:rPr>
      <w:t>/</w:t>
    </w:r>
    <w:r w:rsidR="005B3FFF" w:rsidRPr="00720DA3">
      <w:rPr>
        <w:rFonts w:hint="eastAsia"/>
        <w:noProof/>
        <w:sz w:val="18"/>
        <w:szCs w:val="18"/>
        <w:lang w:eastAsia="zh-CN"/>
      </w:rPr>
      <w:t>3</w:t>
    </w:r>
    <w:r w:rsidR="005B3FFF" w:rsidRPr="00720DA3">
      <w:rPr>
        <w:rFonts w:hint="eastAsia"/>
        <w:noProof/>
        <w:sz w:val="18"/>
        <w:szCs w:val="18"/>
      </w:rPr>
      <w:t>号集体函</w:t>
    </w:r>
    <w:r w:rsidR="005B3FFF" w:rsidRPr="00720DA3">
      <w:rPr>
        <w:rFonts w:hint="eastAsia"/>
        <w:noProof/>
        <w:sz w:val="18"/>
        <w:szCs w:val="18"/>
        <w:lang w:eastAsia="zh-CN"/>
      </w:rPr>
      <w:t>勘误</w:t>
    </w:r>
    <w:r w:rsidR="005B3FFF" w:rsidRPr="00720DA3">
      <w:rPr>
        <w:rFonts w:hint="eastAsia"/>
        <w:noProof/>
        <w:sz w:val="18"/>
        <w:szCs w:val="18"/>
        <w:lang w:eastAsia="zh-CN"/>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6DE0" w14:textId="7FE50406" w:rsidR="003F223C" w:rsidRDefault="00496000" w:rsidP="001073D9">
    <w:pPr>
      <w:pStyle w:val="Header"/>
      <w:tabs>
        <w:tab w:val="center" w:pos="7566"/>
        <w:tab w:val="left" w:pos="9147"/>
      </w:tabs>
    </w:pPr>
    <w:sdt>
      <w:sdtPr>
        <w:id w:val="1696266772"/>
        <w:docPartObj>
          <w:docPartGallery w:val="Page Numbers (Top of Page)"/>
          <w:docPartUnique/>
        </w:docPartObj>
      </w:sdtPr>
      <w:sdtEndPr>
        <w:rPr>
          <w:noProof/>
        </w:rPr>
      </w:sdtEndPr>
      <w:sdtContent>
        <w:sdt>
          <w:sdtPr>
            <w:id w:val="-642113706"/>
            <w:docPartObj>
              <w:docPartGallery w:val="Page Numbers (Top of Page)"/>
              <w:docPartUnique/>
            </w:docPartObj>
          </w:sdtPr>
          <w:sdtEndPr>
            <w:rPr>
              <w:noProof/>
            </w:rPr>
          </w:sdtEndPr>
          <w:sdtContent>
            <w:r w:rsidR="003F223C">
              <w:rPr>
                <w:noProof/>
              </w:rPr>
              <w:t>-</w:t>
            </w:r>
            <w:r w:rsidR="003F223C">
              <w:t xml:space="preserve"> </w:t>
            </w:r>
            <w:r w:rsidR="003F223C">
              <w:fldChar w:fldCharType="begin"/>
            </w:r>
            <w:r w:rsidR="003F223C">
              <w:instrText xml:space="preserve"> PAGE   \* MERGEFORMAT </w:instrText>
            </w:r>
            <w:r w:rsidR="003F223C">
              <w:fldChar w:fldCharType="separate"/>
            </w:r>
            <w:r w:rsidR="003F223C">
              <w:t>4</w:t>
            </w:r>
            <w:r w:rsidR="003F223C">
              <w:rPr>
                <w:noProof/>
              </w:rPr>
              <w:fldChar w:fldCharType="end"/>
            </w:r>
          </w:sdtContent>
        </w:sdt>
        <w:r w:rsidR="003F223C">
          <w:rPr>
            <w:noProof/>
          </w:rPr>
          <w:t xml:space="preserve"> -</w:t>
        </w:r>
      </w:sdtContent>
    </w:sdt>
  </w:p>
  <w:p w14:paraId="66A0EA23" w14:textId="780475E4" w:rsidR="003F223C" w:rsidRDefault="003F223C">
    <w:pPr>
      <w:pStyle w:val="Header"/>
      <w:rPr>
        <w:lang w:eastAsia="zh-CN"/>
      </w:rPr>
    </w:pPr>
    <w:r w:rsidRPr="00CC327E">
      <w:rPr>
        <w:rFonts w:hint="eastAsia"/>
        <w:noProof/>
      </w:rPr>
      <w:t>第</w:t>
    </w:r>
    <w:r>
      <w:rPr>
        <w:noProof/>
      </w:rPr>
      <w:t>3</w:t>
    </w:r>
    <w:r w:rsidRPr="00CC327E">
      <w:rPr>
        <w:rFonts w:hint="eastAsia"/>
        <w:noProof/>
      </w:rPr>
      <w:t>/</w:t>
    </w:r>
    <w:r>
      <w:rPr>
        <w:rFonts w:hint="eastAsia"/>
        <w:noProof/>
        <w:lang w:eastAsia="zh-CN"/>
      </w:rPr>
      <w:t>3</w:t>
    </w:r>
    <w:r w:rsidRPr="00CC327E">
      <w:rPr>
        <w:rFonts w:hint="eastAsia"/>
        <w:noProof/>
      </w:rPr>
      <w:t>号集体函</w:t>
    </w:r>
    <w:r w:rsidR="00C62040">
      <w:rPr>
        <w:rFonts w:hint="eastAsia"/>
        <w:noProof/>
        <w:lang w:eastAsia="zh-CN"/>
      </w:rPr>
      <w:t>勘误</w:t>
    </w:r>
    <w:r w:rsidR="00C62040">
      <w:rPr>
        <w:rFonts w:hint="eastAsia"/>
        <w:noProof/>
        <w:lang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3"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3"/>
  </w:num>
  <w:num w:numId="12" w16cid:durableId="2121794927">
    <w:abstractNumId w:val="19"/>
  </w:num>
  <w:num w:numId="13" w16cid:durableId="1148520483">
    <w:abstractNumId w:val="12"/>
  </w:num>
  <w:num w:numId="14" w16cid:durableId="1432972093">
    <w:abstractNumId w:val="22"/>
  </w:num>
  <w:num w:numId="15" w16cid:durableId="1352685271">
    <w:abstractNumId w:val="24"/>
  </w:num>
  <w:num w:numId="16" w16cid:durableId="1886523395">
    <w:abstractNumId w:val="16"/>
  </w:num>
  <w:num w:numId="17" w16cid:durableId="516313783">
    <w:abstractNumId w:val="20"/>
  </w:num>
  <w:num w:numId="18" w16cid:durableId="935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5"/>
  </w:num>
  <w:num w:numId="20" w16cid:durableId="1440830857">
    <w:abstractNumId w:val="17"/>
  </w:num>
  <w:num w:numId="21" w16cid:durableId="495145642">
    <w:abstractNumId w:val="13"/>
  </w:num>
  <w:num w:numId="22" w16cid:durableId="1193416285">
    <w:abstractNumId w:val="14"/>
  </w:num>
  <w:num w:numId="23" w16cid:durableId="431515667">
    <w:abstractNumId w:val="21"/>
  </w:num>
  <w:num w:numId="24" w16cid:durableId="1622833731">
    <w:abstractNumId w:val="18"/>
  </w:num>
  <w:num w:numId="25" w16cid:durableId="604076110">
    <w:abstractNumId w:val="10"/>
  </w:num>
  <w:num w:numId="26" w16cid:durableId="1030037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46EA"/>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D7D02"/>
    <w:rsid w:val="000E0AE4"/>
    <w:rsid w:val="000E0E7C"/>
    <w:rsid w:val="000E0FAB"/>
    <w:rsid w:val="000E1537"/>
    <w:rsid w:val="000E2D7F"/>
    <w:rsid w:val="000F11C1"/>
    <w:rsid w:val="000F1B4B"/>
    <w:rsid w:val="000F2686"/>
    <w:rsid w:val="000F4256"/>
    <w:rsid w:val="000F47A3"/>
    <w:rsid w:val="000F548F"/>
    <w:rsid w:val="000F5585"/>
    <w:rsid w:val="000F6D51"/>
    <w:rsid w:val="00101E80"/>
    <w:rsid w:val="001073D9"/>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B85"/>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E5E26"/>
    <w:rsid w:val="002F2E67"/>
    <w:rsid w:val="002F420A"/>
    <w:rsid w:val="002F6530"/>
    <w:rsid w:val="002F750E"/>
    <w:rsid w:val="00300095"/>
    <w:rsid w:val="00301309"/>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0E5"/>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279C"/>
    <w:rsid w:val="00363FE7"/>
    <w:rsid w:val="003641FE"/>
    <w:rsid w:val="0036469A"/>
    <w:rsid w:val="00364CD7"/>
    <w:rsid w:val="00364EA1"/>
    <w:rsid w:val="00365034"/>
    <w:rsid w:val="00365C9B"/>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594"/>
    <w:rsid w:val="003C37A7"/>
    <w:rsid w:val="003C3C76"/>
    <w:rsid w:val="003C4963"/>
    <w:rsid w:val="003D13B8"/>
    <w:rsid w:val="003D1461"/>
    <w:rsid w:val="003D27B9"/>
    <w:rsid w:val="003D4B2D"/>
    <w:rsid w:val="003D4D4C"/>
    <w:rsid w:val="003D69B8"/>
    <w:rsid w:val="003E2518"/>
    <w:rsid w:val="003E7029"/>
    <w:rsid w:val="003F0CBC"/>
    <w:rsid w:val="003F0DED"/>
    <w:rsid w:val="003F223C"/>
    <w:rsid w:val="003F2879"/>
    <w:rsid w:val="003F2CE7"/>
    <w:rsid w:val="003F4E2A"/>
    <w:rsid w:val="003F76A8"/>
    <w:rsid w:val="0040250E"/>
    <w:rsid w:val="0040337F"/>
    <w:rsid w:val="0040342C"/>
    <w:rsid w:val="00405724"/>
    <w:rsid w:val="00407853"/>
    <w:rsid w:val="00407B51"/>
    <w:rsid w:val="004105F3"/>
    <w:rsid w:val="0041123C"/>
    <w:rsid w:val="00413914"/>
    <w:rsid w:val="00414944"/>
    <w:rsid w:val="0041545C"/>
    <w:rsid w:val="00415978"/>
    <w:rsid w:val="00415C7A"/>
    <w:rsid w:val="00417E7A"/>
    <w:rsid w:val="00425530"/>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6000"/>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E6921"/>
    <w:rsid w:val="004F156D"/>
    <w:rsid w:val="004F2AC3"/>
    <w:rsid w:val="004F4061"/>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0DDA"/>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35BC"/>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578F"/>
    <w:rsid w:val="005A6BCA"/>
    <w:rsid w:val="005A7F55"/>
    <w:rsid w:val="005B0066"/>
    <w:rsid w:val="005B3FFF"/>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3E70"/>
    <w:rsid w:val="00637B99"/>
    <w:rsid w:val="00640631"/>
    <w:rsid w:val="00640843"/>
    <w:rsid w:val="006440DE"/>
    <w:rsid w:val="006444B6"/>
    <w:rsid w:val="00647A2B"/>
    <w:rsid w:val="00650299"/>
    <w:rsid w:val="006513DD"/>
    <w:rsid w:val="00652191"/>
    <w:rsid w:val="006550C0"/>
    <w:rsid w:val="00655FC5"/>
    <w:rsid w:val="00655FDD"/>
    <w:rsid w:val="0066139D"/>
    <w:rsid w:val="00670B08"/>
    <w:rsid w:val="00670C55"/>
    <w:rsid w:val="00674CF1"/>
    <w:rsid w:val="00680D49"/>
    <w:rsid w:val="006815CD"/>
    <w:rsid w:val="006878DA"/>
    <w:rsid w:val="00687BD5"/>
    <w:rsid w:val="006907AE"/>
    <w:rsid w:val="00690BFB"/>
    <w:rsid w:val="0069152E"/>
    <w:rsid w:val="00692524"/>
    <w:rsid w:val="00694A2B"/>
    <w:rsid w:val="006956D0"/>
    <w:rsid w:val="00695A47"/>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0DA3"/>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059C"/>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35B6"/>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A48"/>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2FD5"/>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2777"/>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22D4"/>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714"/>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C6340"/>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20A67"/>
    <w:rsid w:val="00B2476F"/>
    <w:rsid w:val="00B24A2A"/>
    <w:rsid w:val="00B254B7"/>
    <w:rsid w:val="00B2627D"/>
    <w:rsid w:val="00B30140"/>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3582"/>
    <w:rsid w:val="00B94FEF"/>
    <w:rsid w:val="00B9685D"/>
    <w:rsid w:val="00BA1F1C"/>
    <w:rsid w:val="00BA1F2A"/>
    <w:rsid w:val="00BA5AAE"/>
    <w:rsid w:val="00BA6D3F"/>
    <w:rsid w:val="00BB14AA"/>
    <w:rsid w:val="00BB1EA4"/>
    <w:rsid w:val="00BB1F35"/>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2040"/>
    <w:rsid w:val="00C641B0"/>
    <w:rsid w:val="00C66745"/>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4102"/>
    <w:rsid w:val="00CD5196"/>
    <w:rsid w:val="00CD6EDD"/>
    <w:rsid w:val="00CE218B"/>
    <w:rsid w:val="00CE24F6"/>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0B66"/>
    <w:rsid w:val="00D10D65"/>
    <w:rsid w:val="00D12602"/>
    <w:rsid w:val="00D12776"/>
    <w:rsid w:val="00D145D8"/>
    <w:rsid w:val="00D15378"/>
    <w:rsid w:val="00D214D0"/>
    <w:rsid w:val="00D226F6"/>
    <w:rsid w:val="00D23804"/>
    <w:rsid w:val="00D248E3"/>
    <w:rsid w:val="00D27EEF"/>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3D98"/>
    <w:rsid w:val="00D851CD"/>
    <w:rsid w:val="00D8684E"/>
    <w:rsid w:val="00D879A4"/>
    <w:rsid w:val="00D91AED"/>
    <w:rsid w:val="00D94128"/>
    <w:rsid w:val="00D95B05"/>
    <w:rsid w:val="00DA0314"/>
    <w:rsid w:val="00DA26A6"/>
    <w:rsid w:val="00DA3AAE"/>
    <w:rsid w:val="00DA3E91"/>
    <w:rsid w:val="00DA6274"/>
    <w:rsid w:val="00DA7519"/>
    <w:rsid w:val="00DB00C5"/>
    <w:rsid w:val="00DB23A5"/>
    <w:rsid w:val="00DB3E56"/>
    <w:rsid w:val="00DB41DF"/>
    <w:rsid w:val="00DB45A1"/>
    <w:rsid w:val="00DB4BDC"/>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DF7A83"/>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27EBC"/>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1885"/>
    <w:rsid w:val="00F1273B"/>
    <w:rsid w:val="00F12C9A"/>
    <w:rsid w:val="00F1409C"/>
    <w:rsid w:val="00F27BFA"/>
    <w:rsid w:val="00F30390"/>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76499"/>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692A"/>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0FF7128"/>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5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ListParagraphChar">
    <w:name w:val="List Paragraph Char"/>
    <w:link w:val="ListParagraph"/>
    <w:uiPriority w:val="34"/>
    <w:locked/>
    <w:rsid w:val="00CE24F6"/>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3" TargetMode="External"/><Relationship Id="rId18" Type="http://schemas.openxmlformats.org/officeDocument/2006/relationships/hyperlink" Target="http://itu.int/net/ITU-T/ddp/" TargetMode="External"/><Relationship Id="rId26" Type="http://schemas.openxmlformats.org/officeDocument/2006/relationships/hyperlink" Target="https://www.itu.int/en/ITU-T/info/Documents/ITU-T-Newcomer-Guide.pdf" TargetMode="External"/><Relationship Id="rId39" Type="http://schemas.openxmlformats.org/officeDocument/2006/relationships/fontTable" Target="fontTable.xml"/><Relationship Id="rId21" Type="http://schemas.openxmlformats.org/officeDocument/2006/relationships/hyperlink" Target="https://www.itu.int/en/about/Documents/itu-plan.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bsg3@itu.int" TargetMode="External"/><Relationship Id="rId17" Type="http://schemas.openxmlformats.org/officeDocument/2006/relationships/image" Target="media/image3.png"/><Relationship Id="rId25" Type="http://schemas.openxmlformats.org/officeDocument/2006/relationships/hyperlink" Target="mailto:ITU-Tmembership@itu.int" TargetMode="External"/><Relationship Id="rId33" Type="http://schemas.openxmlformats.org/officeDocument/2006/relationships/hyperlink" Target="https://itu.int/trave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tu.int/en/general-secretariat/ICT-Services/Pages/default.aspx" TargetMode="External"/><Relationship Id="rId29" Type="http://schemas.openxmlformats.org/officeDocument/2006/relationships/hyperlink" Target="http://www.itu.int/go/tsg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B-CIR-0001" TargetMode="External"/><Relationship Id="rId32" Type="http://schemas.openxmlformats.org/officeDocument/2006/relationships/hyperlink" Target="https://itu.int/en/delegates-corner"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net/ITU-T/ddp/" TargetMode="External"/><Relationship Id="rId23" Type="http://schemas.openxmlformats.org/officeDocument/2006/relationships/hyperlink" Target="mailto:servicedesk@itu.int" TargetMode="External"/><Relationship Id="rId28" Type="http://schemas.openxmlformats.org/officeDocument/2006/relationships/hyperlink" Target="https://itu.int/go/fellowships/lis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en/ITU-T/studygroups/Pages/templates.aspx" TargetMode="External"/><Relationship Id="rId31" Type="http://schemas.openxmlformats.org/officeDocument/2006/relationships/hyperlink" Target="mailto:travel@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andle.itu.int/11.1002/apps/meeting-rooms" TargetMode="External"/><Relationship Id="rId22" Type="http://schemas.openxmlformats.org/officeDocument/2006/relationships/hyperlink" Target="https://itu.int/go/e-print" TargetMode="External"/><Relationship Id="rId27" Type="http://schemas.openxmlformats.org/officeDocument/2006/relationships/hyperlink" Target="https://www.itu.int/en/ITU-T/info/Documents/ITU-T-Newcomer-Guide.pdf" TargetMode="External"/><Relationship Id="rId30" Type="http://schemas.openxmlformats.org/officeDocument/2006/relationships/hyperlink" Target="mailto:fellowships@itu.in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2922</Words>
  <Characters>3382</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6292</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4</cp:revision>
  <cp:lastPrinted>2026-02-03T07:42:00Z</cp:lastPrinted>
  <dcterms:created xsi:type="dcterms:W3CDTF">2026-01-22T08:58:00Z</dcterms:created>
  <dcterms:modified xsi:type="dcterms:W3CDTF">2026-02-03T07:43:00Z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