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77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701"/>
      </w:tblGrid>
      <w:tr w:rsidR="000B349B" w:rsidRPr="00EE3873" w14:paraId="486A3122" w14:textId="77777777" w:rsidTr="000B349B">
        <w:trPr>
          <w:cantSplit/>
        </w:trPr>
        <w:tc>
          <w:tcPr>
            <w:tcW w:w="1418" w:type="dxa"/>
            <w:vAlign w:val="center"/>
          </w:tcPr>
          <w:p w14:paraId="4DF32194" w14:textId="77777777" w:rsidR="000B349B" w:rsidRPr="00EE3873" w:rsidRDefault="00D312F8" w:rsidP="000B349B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EE3873">
              <w:rPr>
                <w:lang w:val="ru-RU" w:eastAsia="zh-CN"/>
              </w:rPr>
              <w:drawing>
                <wp:inline distT="0" distB="0" distL="0" distR="0" wp14:anchorId="34B2273B" wp14:editId="3197C38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035C0CED" w14:textId="77777777" w:rsidR="000B349B" w:rsidRPr="00EE3873" w:rsidRDefault="000B349B" w:rsidP="000B349B">
            <w:pPr>
              <w:spacing w:before="0"/>
              <w:rPr>
                <w:rFonts w:cs="Times New Roman Bold"/>
                <w:b/>
                <w:bCs/>
                <w:iCs/>
                <w:smallCaps/>
                <w:sz w:val="36"/>
                <w:szCs w:val="34"/>
                <w:lang w:val="ru-RU"/>
              </w:rPr>
            </w:pPr>
            <w:r w:rsidRPr="00EE3873">
              <w:rPr>
                <w:rFonts w:cs="Times New Roman Bold"/>
                <w:b/>
                <w:bCs/>
                <w:iCs/>
                <w:smallCaps/>
                <w:sz w:val="36"/>
                <w:szCs w:val="34"/>
                <w:lang w:val="ru-RU"/>
              </w:rPr>
              <w:t>Международный союз электросвязи</w:t>
            </w:r>
          </w:p>
          <w:p w14:paraId="7D68919F" w14:textId="77777777" w:rsidR="000B349B" w:rsidRPr="00EE3873" w:rsidRDefault="000B349B" w:rsidP="001F2CC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EE3873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  <w:tc>
          <w:tcPr>
            <w:tcW w:w="1701" w:type="dxa"/>
            <w:vAlign w:val="center"/>
          </w:tcPr>
          <w:p w14:paraId="2FA78370" w14:textId="77777777" w:rsidR="000B349B" w:rsidRPr="00EE3873" w:rsidRDefault="000B349B" w:rsidP="000B349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2CEBD033" w14:textId="4BB7D601" w:rsidR="00514426" w:rsidRPr="00EE3873" w:rsidRDefault="00514426" w:rsidP="00D34B5A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lang w:val="ru-RU"/>
        </w:rPr>
      </w:pPr>
      <w:r w:rsidRPr="00EE3873">
        <w:rPr>
          <w:lang w:val="ru-RU"/>
        </w:rPr>
        <w:tab/>
      </w:r>
      <w:r w:rsidR="003B0FA5" w:rsidRPr="00EE3873">
        <w:rPr>
          <w:lang w:val="ru-RU"/>
        </w:rPr>
        <w:t xml:space="preserve">Женева, </w:t>
      </w:r>
      <w:r w:rsidR="007E32A8" w:rsidRPr="00EE3873">
        <w:rPr>
          <w:color w:val="000000"/>
          <w:lang w:val="ru-RU"/>
        </w:rPr>
        <w:t>14 мая 2026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74"/>
        <w:gridCol w:w="4328"/>
      </w:tblGrid>
      <w:tr w:rsidR="00100EF7" w:rsidRPr="00EE3873" w14:paraId="2AFF4522" w14:textId="77777777" w:rsidTr="00A41117">
        <w:trPr>
          <w:cantSplit/>
          <w:trHeight w:val="340"/>
        </w:trPr>
        <w:tc>
          <w:tcPr>
            <w:tcW w:w="1418" w:type="dxa"/>
          </w:tcPr>
          <w:p w14:paraId="6D9F0F1D" w14:textId="77777777" w:rsidR="00100EF7" w:rsidRPr="00EE3873" w:rsidRDefault="00100EF7" w:rsidP="00D34B5A">
            <w:pPr>
              <w:spacing w:before="0"/>
              <w:rPr>
                <w:lang w:val="ru-RU"/>
              </w:rPr>
            </w:pPr>
            <w:r w:rsidRPr="00EE3873">
              <w:rPr>
                <w:b/>
                <w:bCs/>
                <w:lang w:val="ru-RU"/>
              </w:rPr>
              <w:t>Осн</w:t>
            </w:r>
            <w:r w:rsidRPr="00EE3873">
              <w:rPr>
                <w:lang w:val="ru-RU"/>
              </w:rPr>
              <w:t>.:</w:t>
            </w:r>
          </w:p>
        </w:tc>
        <w:tc>
          <w:tcPr>
            <w:tcW w:w="3974" w:type="dxa"/>
          </w:tcPr>
          <w:p w14:paraId="32345D96" w14:textId="665ADD79" w:rsidR="00100EF7" w:rsidRPr="00EE3873" w:rsidRDefault="00100EF7" w:rsidP="00D34B5A">
            <w:pPr>
              <w:spacing w:before="0" w:after="120"/>
              <w:ind w:left="113"/>
              <w:rPr>
                <w:lang w:val="ru-RU"/>
              </w:rPr>
            </w:pPr>
            <w:r w:rsidRPr="00EE3873">
              <w:rPr>
                <w:rFonts w:cstheme="minorHAnsi"/>
                <w:b/>
                <w:bCs/>
                <w:lang w:val="ru-RU"/>
              </w:rPr>
              <w:t xml:space="preserve">Коллективное письмо </w:t>
            </w:r>
            <w:r w:rsidR="007E32A8" w:rsidRPr="00EE3873">
              <w:rPr>
                <w:rFonts w:cstheme="minorHAnsi"/>
                <w:b/>
                <w:bCs/>
                <w:lang w:val="ru-RU"/>
              </w:rPr>
              <w:t>4</w:t>
            </w:r>
            <w:r w:rsidRPr="00EE3873">
              <w:rPr>
                <w:rFonts w:cstheme="minorHAnsi"/>
                <w:b/>
                <w:bCs/>
                <w:lang w:val="ru-RU"/>
              </w:rPr>
              <w:t>/2 БСЭ</w:t>
            </w:r>
            <w:r w:rsidRPr="00EE3873">
              <w:rPr>
                <w:rFonts w:cstheme="minorHAnsi"/>
                <w:b/>
                <w:bCs/>
                <w:lang w:val="ru-RU"/>
              </w:rPr>
              <w:br/>
            </w:r>
            <w:proofErr w:type="spellStart"/>
            <w:r w:rsidRPr="00EE3873">
              <w:rPr>
                <w:lang w:val="ru-RU"/>
              </w:rPr>
              <w:t>SG2</w:t>
            </w:r>
            <w:proofErr w:type="spellEnd"/>
            <w:r w:rsidRPr="00EE3873">
              <w:rPr>
                <w:lang w:val="ru-RU"/>
              </w:rPr>
              <w:t>/</w:t>
            </w:r>
            <w:proofErr w:type="spellStart"/>
            <w:r w:rsidRPr="00EE3873">
              <w:rPr>
                <w:lang w:val="ru-RU"/>
              </w:rPr>
              <w:t>MCB</w:t>
            </w:r>
            <w:proofErr w:type="spellEnd"/>
          </w:p>
        </w:tc>
        <w:tc>
          <w:tcPr>
            <w:tcW w:w="4328" w:type="dxa"/>
            <w:vMerge w:val="restart"/>
          </w:tcPr>
          <w:p w14:paraId="1EA001FF" w14:textId="77777777" w:rsidR="00100EF7" w:rsidRPr="00EE3873" w:rsidRDefault="00100EF7" w:rsidP="00D34B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b/>
                <w:bCs/>
                <w:szCs w:val="22"/>
                <w:lang w:val="ru-RU"/>
              </w:rPr>
              <w:t>Кому</w:t>
            </w:r>
            <w:r w:rsidRPr="00EE3873">
              <w:rPr>
                <w:szCs w:val="22"/>
                <w:lang w:val="ru-RU"/>
              </w:rPr>
              <w:t>:</w:t>
            </w:r>
          </w:p>
          <w:p w14:paraId="7B7966E1" w14:textId="699AFC4B" w:rsidR="00100EF7" w:rsidRPr="00EE3873" w:rsidRDefault="00100EF7" w:rsidP="00D34B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lang w:val="ru-RU"/>
              </w:rPr>
              <w:t>–</w:t>
            </w:r>
            <w:r w:rsidRPr="00EE3873">
              <w:rPr>
                <w:lang w:val="ru-RU"/>
              </w:rPr>
              <w:tab/>
              <w:t>Администрациям Государств – Членов Союза</w:t>
            </w:r>
          </w:p>
          <w:p w14:paraId="79CDAEC5" w14:textId="318D895F" w:rsidR="004371E9" w:rsidRPr="00EE3873" w:rsidRDefault="004371E9" w:rsidP="00D34B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lang w:val="ru-RU"/>
              </w:rPr>
              <w:t>–</w:t>
            </w:r>
            <w:r w:rsidRPr="00EE3873">
              <w:rPr>
                <w:lang w:val="ru-RU"/>
              </w:rPr>
              <w:tab/>
            </w:r>
            <w:r w:rsidRPr="00EE3873">
              <w:rPr>
                <w:color w:val="000000"/>
                <w:lang w:val="ru-RU"/>
              </w:rPr>
              <w:t>Государству Палестина (Рез. 99 (Пересм. Дубай, 2018 г.))</w:t>
            </w:r>
          </w:p>
          <w:p w14:paraId="7B6CBE5F" w14:textId="77777777" w:rsidR="00100EF7" w:rsidRPr="00EE3873" w:rsidRDefault="00100EF7" w:rsidP="00D34B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lang w:val="ru-RU"/>
              </w:rPr>
              <w:t>–</w:t>
            </w:r>
            <w:r w:rsidRPr="00EE3873">
              <w:rPr>
                <w:lang w:val="ru-RU"/>
              </w:rPr>
              <w:tab/>
              <w:t>Членам Сектора МСЭ-Т</w:t>
            </w:r>
          </w:p>
          <w:p w14:paraId="15D02D70" w14:textId="77777777" w:rsidR="00100EF7" w:rsidRPr="00EE3873" w:rsidRDefault="00100EF7" w:rsidP="00D34B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lang w:val="ru-RU"/>
              </w:rPr>
              <w:t>–</w:t>
            </w:r>
            <w:r w:rsidRPr="00EE3873">
              <w:rPr>
                <w:lang w:val="ru-RU"/>
              </w:rPr>
              <w:tab/>
              <w:t xml:space="preserve">Ассоциированным членам МСЭ-Т, участвующим в работе </w:t>
            </w:r>
            <w:proofErr w:type="spellStart"/>
            <w:r w:rsidRPr="00EE3873">
              <w:rPr>
                <w:lang w:val="ru-RU"/>
              </w:rPr>
              <w:t>2­й</w:t>
            </w:r>
            <w:proofErr w:type="spellEnd"/>
            <w:r w:rsidRPr="00EE3873">
              <w:rPr>
                <w:lang w:val="ru-RU"/>
              </w:rPr>
              <w:t> Исследовательской комиссии</w:t>
            </w:r>
          </w:p>
          <w:p w14:paraId="1DF71577" w14:textId="50AD4B6A" w:rsidR="00100EF7" w:rsidRPr="00EE3873" w:rsidRDefault="00100EF7" w:rsidP="00D34B5A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E3873">
              <w:rPr>
                <w:lang w:val="ru-RU"/>
              </w:rPr>
              <w:t>–</w:t>
            </w:r>
            <w:r w:rsidRPr="00EE3873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1F2CCB" w:rsidRPr="00EE3873" w14:paraId="5A27890C" w14:textId="77777777" w:rsidTr="003D42D3">
        <w:trPr>
          <w:cantSplit/>
          <w:trHeight w:val="1629"/>
        </w:trPr>
        <w:tc>
          <w:tcPr>
            <w:tcW w:w="1418" w:type="dxa"/>
          </w:tcPr>
          <w:p w14:paraId="72AF2F46" w14:textId="77777777" w:rsidR="001F2CCB" w:rsidRPr="00EE3873" w:rsidRDefault="001F2CCB" w:rsidP="00D34B5A">
            <w:pPr>
              <w:spacing w:before="0"/>
              <w:rPr>
                <w:lang w:val="ru-RU"/>
              </w:rPr>
            </w:pPr>
            <w:r w:rsidRPr="00EE3873">
              <w:rPr>
                <w:b/>
                <w:bCs/>
                <w:lang w:val="ru-RU"/>
              </w:rPr>
              <w:t>Тел</w:t>
            </w:r>
            <w:r w:rsidRPr="00EE3873">
              <w:rPr>
                <w:lang w:val="ru-RU"/>
              </w:rPr>
              <w:t>.:</w:t>
            </w:r>
          </w:p>
          <w:p w14:paraId="45B57DD3" w14:textId="77777777" w:rsidR="001F2CCB" w:rsidRPr="00EE3873" w:rsidRDefault="001F2CCB" w:rsidP="00D34B5A">
            <w:pPr>
              <w:spacing w:before="0"/>
              <w:rPr>
                <w:lang w:val="ru-RU"/>
              </w:rPr>
            </w:pPr>
            <w:r w:rsidRPr="00EE3873">
              <w:rPr>
                <w:b/>
                <w:bCs/>
                <w:lang w:val="ru-RU"/>
              </w:rPr>
              <w:t>Факс</w:t>
            </w:r>
            <w:r w:rsidRPr="00EE3873">
              <w:rPr>
                <w:lang w:val="ru-RU"/>
              </w:rPr>
              <w:t>:</w:t>
            </w:r>
          </w:p>
          <w:p w14:paraId="5EA8E8FC" w14:textId="77777777" w:rsidR="001F2CCB" w:rsidRPr="00EE3873" w:rsidRDefault="001F2CCB" w:rsidP="00D34B5A">
            <w:pPr>
              <w:spacing w:before="0"/>
              <w:rPr>
                <w:lang w:val="ru-RU"/>
              </w:rPr>
            </w:pPr>
            <w:r w:rsidRPr="00EE3873">
              <w:rPr>
                <w:b/>
                <w:bCs/>
                <w:lang w:val="ru-RU"/>
              </w:rPr>
              <w:t>Эл. почта</w:t>
            </w:r>
            <w:r w:rsidRPr="00EE3873">
              <w:rPr>
                <w:lang w:val="ru-RU"/>
              </w:rPr>
              <w:t>:</w:t>
            </w:r>
          </w:p>
          <w:p w14:paraId="6DA0FB9A" w14:textId="10FEE384" w:rsidR="001F2CCB" w:rsidRPr="00EE3873" w:rsidRDefault="001F2CCB" w:rsidP="00D34B5A">
            <w:pPr>
              <w:spacing w:before="0"/>
              <w:rPr>
                <w:lang w:val="ru-RU"/>
              </w:rPr>
            </w:pPr>
            <w:r w:rsidRPr="00EE3873">
              <w:rPr>
                <w:b/>
                <w:bCs/>
                <w:lang w:val="ru-RU"/>
              </w:rPr>
              <w:t>Веб-страница</w:t>
            </w:r>
            <w:r w:rsidRPr="00EE3873">
              <w:rPr>
                <w:lang w:val="ru-RU"/>
              </w:rPr>
              <w:t>:</w:t>
            </w:r>
          </w:p>
        </w:tc>
        <w:tc>
          <w:tcPr>
            <w:tcW w:w="3974" w:type="dxa"/>
          </w:tcPr>
          <w:p w14:paraId="73BEEC4D" w14:textId="77777777" w:rsidR="001F2CCB" w:rsidRPr="00EE3873" w:rsidRDefault="001F2CCB" w:rsidP="00D34B5A">
            <w:pPr>
              <w:spacing w:before="0"/>
              <w:ind w:left="113"/>
              <w:rPr>
                <w:rFonts w:cstheme="minorHAnsi"/>
                <w:lang w:val="ru-RU"/>
              </w:rPr>
            </w:pPr>
            <w:r w:rsidRPr="00EE3873">
              <w:rPr>
                <w:lang w:val="ru-RU"/>
              </w:rPr>
              <w:t xml:space="preserve">+41 22 730 </w:t>
            </w:r>
            <w:r w:rsidRPr="00EE3873">
              <w:rPr>
                <w:rFonts w:cstheme="minorHAnsi"/>
                <w:szCs w:val="22"/>
                <w:lang w:val="ru-RU"/>
              </w:rPr>
              <w:t>5901</w:t>
            </w:r>
          </w:p>
          <w:p w14:paraId="7E7C46FF" w14:textId="77777777" w:rsidR="001F2CCB" w:rsidRPr="00EE3873" w:rsidRDefault="001F2CCB" w:rsidP="00D34B5A">
            <w:pPr>
              <w:spacing w:before="0"/>
              <w:ind w:left="113"/>
              <w:rPr>
                <w:rFonts w:cstheme="minorHAnsi"/>
                <w:lang w:val="ru-RU"/>
              </w:rPr>
            </w:pPr>
            <w:r w:rsidRPr="00EE3873">
              <w:rPr>
                <w:rFonts w:cstheme="minorHAnsi"/>
                <w:szCs w:val="22"/>
                <w:lang w:val="ru-RU"/>
              </w:rPr>
              <w:t>+41 22 730 5853</w:t>
            </w:r>
          </w:p>
          <w:p w14:paraId="00BC9CC0" w14:textId="77777777" w:rsidR="001F2CCB" w:rsidRPr="00EE3873" w:rsidRDefault="001F2CCB" w:rsidP="00D34B5A">
            <w:pPr>
              <w:spacing w:before="0"/>
              <w:ind w:left="113"/>
              <w:rPr>
                <w:rFonts w:cstheme="minorHAnsi"/>
                <w:lang w:val="ru-RU"/>
              </w:rPr>
            </w:pPr>
            <w:hyperlink r:id="rId12" w:history="1">
              <w:r w:rsidRPr="00EE3873">
                <w:rPr>
                  <w:rStyle w:val="Hyperlink"/>
                  <w:lang w:val="ru-RU"/>
                </w:rPr>
                <w:t>tsbsg2@itu.int</w:t>
              </w:r>
            </w:hyperlink>
          </w:p>
          <w:p w14:paraId="53E12D7E" w14:textId="5ED62BD1" w:rsidR="001F2CCB" w:rsidRPr="00EE3873" w:rsidRDefault="001F2CCB" w:rsidP="00D34B5A">
            <w:pPr>
              <w:spacing w:before="0"/>
              <w:ind w:left="113"/>
              <w:rPr>
                <w:rFonts w:cstheme="minorHAnsi"/>
                <w:lang w:val="ru-RU"/>
              </w:rPr>
            </w:pPr>
            <w:hyperlink r:id="rId13" w:history="1">
              <w:r w:rsidRPr="00EE3873">
                <w:rPr>
                  <w:rStyle w:val="Hyperlink"/>
                  <w:rFonts w:cstheme="minorHAnsi"/>
                  <w:szCs w:val="22"/>
                  <w:lang w:val="ru-RU"/>
                </w:rPr>
                <w:t>www.itu.int/go/tsg2</w:t>
              </w:r>
            </w:hyperlink>
          </w:p>
        </w:tc>
        <w:tc>
          <w:tcPr>
            <w:tcW w:w="4328" w:type="dxa"/>
            <w:vMerge/>
          </w:tcPr>
          <w:p w14:paraId="009B2001" w14:textId="77EEC8F3" w:rsidR="001F2CCB" w:rsidRPr="00EE3873" w:rsidRDefault="001F2CCB" w:rsidP="00D34B5A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41117" w:rsidRPr="00EE3873" w14:paraId="1F4770F2" w14:textId="77777777" w:rsidTr="00A41117">
        <w:trPr>
          <w:cantSplit/>
        </w:trPr>
        <w:tc>
          <w:tcPr>
            <w:tcW w:w="1418" w:type="dxa"/>
          </w:tcPr>
          <w:p w14:paraId="28C43294" w14:textId="1766CD39" w:rsidR="00A41117" w:rsidRPr="00EE3873" w:rsidRDefault="00A41117" w:rsidP="00D34B5A">
            <w:pPr>
              <w:rPr>
                <w:lang w:val="ru-RU"/>
              </w:rPr>
            </w:pPr>
            <w:r w:rsidRPr="00EE3873">
              <w:rPr>
                <w:b/>
                <w:bCs/>
                <w:szCs w:val="22"/>
                <w:lang w:val="ru-RU"/>
              </w:rPr>
              <w:t>Предмет</w:t>
            </w:r>
            <w:r w:rsidRPr="00EE3873">
              <w:rPr>
                <w:szCs w:val="22"/>
                <w:lang w:val="ru-RU"/>
              </w:rPr>
              <w:t>:</w:t>
            </w:r>
          </w:p>
        </w:tc>
        <w:tc>
          <w:tcPr>
            <w:tcW w:w="8302" w:type="dxa"/>
            <w:gridSpan w:val="2"/>
          </w:tcPr>
          <w:p w14:paraId="50F9EEB5" w14:textId="258AA58B" w:rsidR="00A41117" w:rsidRPr="00EE3873" w:rsidRDefault="007E32A8" w:rsidP="00D34B5A">
            <w:pPr>
              <w:ind w:left="113"/>
              <w:rPr>
                <w:lang w:val="ru-RU"/>
              </w:rPr>
            </w:pPr>
            <w:r w:rsidRPr="00EE3873">
              <w:rPr>
                <w:b/>
                <w:bCs/>
                <w:color w:val="000000"/>
                <w:lang w:val="ru-RU"/>
              </w:rPr>
              <w:t>Собрание 2-й Исследовательской комиссии</w:t>
            </w:r>
            <w:r w:rsidRPr="00EE3873">
              <w:rPr>
                <w:color w:val="000000"/>
                <w:lang w:val="ru-RU"/>
              </w:rPr>
              <w:t xml:space="preserve"> </w:t>
            </w:r>
            <w:r w:rsidRPr="00EE3873">
              <w:rPr>
                <w:color w:val="000000"/>
                <w:lang w:val="ru-RU"/>
              </w:rPr>
              <w:br/>
            </w:r>
            <w:r w:rsidRPr="00EE3873">
              <w:rPr>
                <w:b/>
                <w:bCs/>
                <w:color w:val="000000"/>
                <w:lang w:val="ru-RU"/>
              </w:rPr>
              <w:t xml:space="preserve">(виртуальный формат, </w:t>
            </w:r>
            <w:proofErr w:type="gramStart"/>
            <w:r w:rsidRPr="00EE3873">
              <w:rPr>
                <w:b/>
                <w:bCs/>
                <w:color w:val="000000"/>
                <w:lang w:val="ru-RU"/>
              </w:rPr>
              <w:t>9−11</w:t>
            </w:r>
            <w:proofErr w:type="gramEnd"/>
            <w:r w:rsidRPr="00EE3873">
              <w:rPr>
                <w:b/>
                <w:bCs/>
                <w:color w:val="000000"/>
                <w:lang w:val="ru-RU"/>
              </w:rPr>
              <w:t xml:space="preserve"> сентября 2026 г.;</w:t>
            </w:r>
            <w:r w:rsidRPr="00EE3873">
              <w:rPr>
                <w:color w:val="000000"/>
                <w:lang w:val="ru-RU"/>
              </w:rPr>
              <w:t xml:space="preserve"> </w:t>
            </w:r>
            <w:r w:rsidRPr="00EE3873">
              <w:rPr>
                <w:b/>
                <w:bCs/>
                <w:color w:val="000000"/>
                <w:lang w:val="ru-RU"/>
              </w:rPr>
              <w:t>Женева, 14–18 сентября 2026 г.)</w:t>
            </w:r>
          </w:p>
        </w:tc>
      </w:tr>
    </w:tbl>
    <w:p w14:paraId="3C89F15C" w14:textId="77777777" w:rsidR="003B0FA5" w:rsidRPr="00EE3873" w:rsidRDefault="003B0FA5" w:rsidP="00D34B5A">
      <w:pPr>
        <w:pStyle w:val="Normalaftertitle"/>
        <w:spacing w:before="360"/>
        <w:rPr>
          <w:lang w:val="ru-RU"/>
        </w:rPr>
      </w:pPr>
      <w:r w:rsidRPr="00EE3873">
        <w:rPr>
          <w:lang w:val="ru-RU"/>
        </w:rPr>
        <w:t xml:space="preserve">Уважаемая госпожа, </w:t>
      </w:r>
      <w:r w:rsidRPr="00EE3873">
        <w:rPr>
          <w:lang w:val="ru-RU"/>
        </w:rPr>
        <w:br/>
        <w:t>уважаемый господин,</w:t>
      </w:r>
    </w:p>
    <w:p w14:paraId="1D9C8D92" w14:textId="55BFB7B0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1</w:t>
      </w:r>
      <w:r w:rsidRPr="00EE3873">
        <w:rPr>
          <w:rFonts w:cstheme="minorHAnsi"/>
          <w:szCs w:val="22"/>
          <w:lang w:val="ru-RU"/>
        </w:rPr>
        <w:tab/>
        <w:t>Имею честь пригласить вас принять участие в следующем собрании</w:t>
      </w:r>
      <w:r w:rsidR="00EE3873">
        <w:rPr>
          <w:rFonts w:cstheme="minorHAnsi"/>
          <w:szCs w:val="22"/>
          <w:lang w:val="en-GB"/>
        </w:rPr>
        <w:t xml:space="preserve"> 2-</w:t>
      </w:r>
      <w:r w:rsidR="00EE3873">
        <w:rPr>
          <w:rFonts w:cstheme="minorHAnsi"/>
          <w:szCs w:val="22"/>
          <w:lang w:val="ru-RU"/>
        </w:rPr>
        <w:t>й Исследовательской комиссии (</w:t>
      </w:r>
      <w:hyperlink r:id="rId14" w:history="1">
        <w:r w:rsidRPr="00EE3873">
          <w:rPr>
            <w:rStyle w:val="Hyperlink"/>
            <w:rFonts w:cstheme="minorHAnsi"/>
            <w:szCs w:val="22"/>
            <w:lang w:val="ru-RU"/>
          </w:rPr>
          <w:t>Эксплуатационные аспекты электросвязи и ИКТ</w:t>
        </w:r>
      </w:hyperlink>
      <w:r w:rsidR="00EE3873">
        <w:rPr>
          <w:rFonts w:cstheme="minorHAnsi"/>
          <w:szCs w:val="22"/>
          <w:lang w:val="ru-RU"/>
        </w:rPr>
        <w:t>),</w:t>
      </w:r>
      <w:r w:rsidRPr="00EE3873">
        <w:rPr>
          <w:rFonts w:cstheme="minorHAnsi"/>
          <w:szCs w:val="22"/>
          <w:lang w:val="ru-RU"/>
        </w:rPr>
        <w:t xml:space="preserve"> которое планируется провести в виртуальном формате с 9 по 11 сентября 2026 года, а также в штаб-квартире МСЭ в Женеве, Швейцария, с 14 по 18 сентября 2026 года включительно. </w:t>
      </w:r>
      <w:hyperlink r:id="rId15" w:history="1"/>
    </w:p>
    <w:p w14:paraId="19EFDF0D" w14:textId="3187C7B5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2</w:t>
      </w:r>
      <w:r w:rsidRPr="00EE3873">
        <w:rPr>
          <w:rFonts w:cstheme="minorHAnsi"/>
          <w:szCs w:val="22"/>
          <w:lang w:val="ru-RU"/>
        </w:rPr>
        <w:tab/>
        <w:t xml:space="preserve">2-я </w:t>
      </w:r>
      <w:r w:rsidR="00EE3873">
        <w:rPr>
          <w:rFonts w:cstheme="minorHAnsi"/>
          <w:szCs w:val="22"/>
          <w:lang w:val="ru-RU"/>
        </w:rPr>
        <w:t>И</w:t>
      </w:r>
      <w:r w:rsidRPr="00EE3873">
        <w:rPr>
          <w:rFonts w:cstheme="minorHAnsi"/>
          <w:szCs w:val="22"/>
          <w:lang w:val="ru-RU"/>
        </w:rPr>
        <w:t>сследовательская комиссия МСЭ-Т является ведущей исследовательской комиссией по вопросам нумерации, наименования, адресации, идентификации и маршрутизации; определения услуг; использования электросвязи для оказания помощи при бедствиях/раннего предупреждения, устойчивости и восстановления сетей; а также управления электросвязью. Собрание будет посвящено работе по различным направлениям программы работы ИК2; также будет начата подготовка к следующему исследовательскому периоду.</w:t>
      </w:r>
    </w:p>
    <w:p w14:paraId="224CB45D" w14:textId="00D7DBE6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3</w:t>
      </w:r>
      <w:r w:rsidRPr="00EE3873">
        <w:rPr>
          <w:rFonts w:cstheme="minorHAnsi"/>
          <w:szCs w:val="22"/>
          <w:lang w:val="ru-RU"/>
        </w:rPr>
        <w:tab/>
        <w:t xml:space="preserve">Виртуальные сессии пройдут 9–11 сентября с использованием </w:t>
      </w:r>
      <w:hyperlink r:id="rId16" w:history="1">
        <w:r w:rsidRPr="00EE3873">
          <w:rPr>
            <w:rStyle w:val="Hyperlink"/>
            <w:rFonts w:cstheme="minorHAnsi"/>
            <w:szCs w:val="22"/>
            <w:lang w:val="ru-RU"/>
          </w:rPr>
          <w:t xml:space="preserve">инструмента дистанционного участия </w:t>
        </w:r>
        <w:proofErr w:type="spellStart"/>
        <w:r w:rsidRPr="00EE3873">
          <w:rPr>
            <w:rStyle w:val="Hyperlink"/>
            <w:rFonts w:cstheme="minorHAnsi"/>
            <w:szCs w:val="22"/>
            <w:lang w:val="ru-RU"/>
          </w:rPr>
          <w:t>MyMeetings</w:t>
        </w:r>
        <w:proofErr w:type="spellEnd"/>
      </w:hyperlink>
      <w:r w:rsidRPr="00EE3873">
        <w:rPr>
          <w:rFonts w:cstheme="minorHAnsi"/>
          <w:szCs w:val="22"/>
          <w:lang w:val="ru-RU"/>
        </w:rPr>
        <w:t xml:space="preserve"> (требуется учетная запись пользователя МСЭ с доступом к TIES); эта же система будет использоваться для обеспечения дистанционного участия в очном собрании в Женеве с 14 по 18</w:t>
      </w:r>
      <w:r w:rsidR="00EE3873">
        <w:rPr>
          <w:rFonts w:cstheme="minorHAnsi"/>
          <w:szCs w:val="22"/>
          <w:lang w:val="ru-RU"/>
        </w:rPr>
        <w:t> </w:t>
      </w:r>
      <w:r w:rsidRPr="00EE3873">
        <w:rPr>
          <w:rFonts w:cstheme="minorHAnsi"/>
          <w:szCs w:val="22"/>
          <w:lang w:val="ru-RU"/>
        </w:rPr>
        <w:t>сентября.</w:t>
      </w:r>
      <w:hyperlink r:id="rId17"/>
    </w:p>
    <w:p w14:paraId="73B027ED" w14:textId="77777777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4</w:t>
      </w:r>
      <w:r w:rsidRPr="00EE3873">
        <w:rPr>
          <w:rFonts w:cstheme="minorHAnsi"/>
          <w:szCs w:val="22"/>
          <w:lang w:val="ru-RU"/>
        </w:rPr>
        <w:tab/>
        <w:t xml:space="preserve">Открытие очных сессий состоится в 09 час. 00 мин. 14 сентября 2026 года, а регистрация участников начнется в 08 час. 00 мин. </w:t>
      </w:r>
      <w:hyperlink r:id="rId18" w:history="1">
        <w:r w:rsidRPr="00EE3873">
          <w:rPr>
            <w:rStyle w:val="Hyperlink"/>
            <w:rFonts w:cstheme="minorHAnsi"/>
            <w:szCs w:val="22"/>
            <w:lang w:val="ru-RU"/>
          </w:rPr>
          <w:t>при входе в здание "Монбрийан"</w:t>
        </w:r>
      </w:hyperlink>
      <w:r w:rsidRPr="00EE3873">
        <w:rPr>
          <w:rFonts w:cstheme="minorHAnsi"/>
          <w:szCs w:val="22"/>
          <w:lang w:val="ru-RU"/>
        </w:rPr>
        <w:t xml:space="preserve">. Ежедневная информация о распределении залов заседаний будет представлена на экранах, расположенных в штаб-квартире МСЭ, и в онлайновом формате </w:t>
      </w:r>
      <w:hyperlink r:id="rId19" w:history="1">
        <w:r w:rsidRPr="00EE3873">
          <w:rPr>
            <w:rStyle w:val="Hyperlink"/>
            <w:rFonts w:cstheme="minorHAnsi"/>
            <w:szCs w:val="22"/>
            <w:lang w:val="ru-RU"/>
          </w:rPr>
          <w:t>здесь</w:t>
        </w:r>
      </w:hyperlink>
      <w:r w:rsidRPr="00EE3873">
        <w:rPr>
          <w:rFonts w:cstheme="minorHAnsi"/>
          <w:szCs w:val="22"/>
          <w:lang w:val="ru-RU"/>
        </w:rPr>
        <w:t>.</w:t>
      </w:r>
      <w:hyperlink r:id="rId20" w:history="1"/>
      <w:hyperlink r:id="rId21" w:history="1"/>
    </w:p>
    <w:p w14:paraId="47F8AEA0" w14:textId="224FADCD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5</w:t>
      </w:r>
      <w:r w:rsidRPr="00EE3873">
        <w:rPr>
          <w:rFonts w:cstheme="minorHAnsi"/>
          <w:szCs w:val="22"/>
          <w:lang w:val="ru-RU"/>
        </w:rPr>
        <w:tab/>
        <w:t xml:space="preserve">Практическая информация для собрания приведена в </w:t>
      </w:r>
      <w:r w:rsidRPr="00EE3873">
        <w:rPr>
          <w:rFonts w:cstheme="minorHAnsi"/>
          <w:b/>
          <w:bCs/>
          <w:szCs w:val="22"/>
          <w:lang w:val="ru-RU"/>
        </w:rPr>
        <w:t>Приложении А</w:t>
      </w:r>
      <w:r w:rsidRPr="00EE3873">
        <w:rPr>
          <w:rFonts w:cstheme="minorHAnsi"/>
          <w:szCs w:val="22"/>
          <w:lang w:val="ru-RU"/>
        </w:rPr>
        <w:t xml:space="preserve"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всех сессиях будет обеспечиваться возможность интерактивного дистанционного участия по принципу "максимальных усилий". Помимо этого, на пленарных заседаниях, посвященных открытию и закрытию собрания, будет обеспечиваться веб-трансляция (см. подробные сведения в Приложении А). </w:t>
      </w:r>
    </w:p>
    <w:p w14:paraId="2A500FF6" w14:textId="6E10FAB7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6</w:t>
      </w:r>
      <w:r w:rsidRPr="00EE3873">
        <w:rPr>
          <w:rFonts w:cstheme="minorHAnsi"/>
          <w:szCs w:val="22"/>
          <w:lang w:val="ru-RU"/>
        </w:rPr>
        <w:tab/>
        <w:t>В Приложении A также содержится информация об учебном курсе по подготовке вкладов и по преодолению разрыва в стандартизации (</w:t>
      </w:r>
      <w:r w:rsidR="00F27463" w:rsidRPr="00EE3873">
        <w:rPr>
          <w:rFonts w:cstheme="minorHAnsi"/>
          <w:szCs w:val="22"/>
          <w:lang w:val="ru-RU"/>
        </w:rPr>
        <w:t xml:space="preserve">Практикум по </w:t>
      </w:r>
      <w:r w:rsidRPr="00EE3873">
        <w:rPr>
          <w:rFonts w:cstheme="minorHAnsi"/>
          <w:szCs w:val="22"/>
          <w:lang w:val="ru-RU"/>
        </w:rPr>
        <w:t xml:space="preserve">вкладам и сессия по </w:t>
      </w:r>
      <w:proofErr w:type="spellStart"/>
      <w:r w:rsidRPr="00EE3873">
        <w:rPr>
          <w:rFonts w:cstheme="minorHAnsi"/>
          <w:szCs w:val="22"/>
          <w:lang w:val="ru-RU"/>
        </w:rPr>
        <w:t>ПРС</w:t>
      </w:r>
      <w:proofErr w:type="spellEnd"/>
      <w:r w:rsidRPr="00EE3873">
        <w:rPr>
          <w:rFonts w:cstheme="minorHAnsi"/>
          <w:szCs w:val="22"/>
          <w:lang w:val="ru-RU"/>
        </w:rPr>
        <w:t>).</w:t>
      </w:r>
    </w:p>
    <w:p w14:paraId="5C81100E" w14:textId="77777777" w:rsidR="007E32A8" w:rsidRPr="00EE3873" w:rsidRDefault="007E32A8" w:rsidP="007E32A8">
      <w:pPr>
        <w:overflowPunct w:val="0"/>
        <w:autoSpaceDE w:val="0"/>
        <w:autoSpaceDN w:val="0"/>
        <w:adjustRightInd w:val="0"/>
        <w:spacing w:before="100"/>
        <w:jc w:val="both"/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lastRenderedPageBreak/>
        <w:t>7</w:t>
      </w:r>
      <w:r w:rsidRPr="00EE3873">
        <w:rPr>
          <w:rFonts w:cstheme="minorHAnsi"/>
          <w:szCs w:val="22"/>
          <w:lang w:val="ru-RU"/>
        </w:rPr>
        <w:tab/>
        <w:t xml:space="preserve">Проекты </w:t>
      </w:r>
      <w:r w:rsidRPr="00EE3873">
        <w:rPr>
          <w:rFonts w:cstheme="minorHAnsi"/>
          <w:b/>
          <w:bCs/>
          <w:szCs w:val="22"/>
          <w:lang w:val="ru-RU"/>
        </w:rPr>
        <w:t>повестки дня и</w:t>
      </w:r>
      <w:r w:rsidRPr="00EE3873">
        <w:rPr>
          <w:rFonts w:cstheme="minorHAnsi"/>
          <w:szCs w:val="22"/>
          <w:lang w:val="ru-RU"/>
        </w:rPr>
        <w:t xml:space="preserve"> </w:t>
      </w:r>
      <w:r w:rsidRPr="00EE3873">
        <w:rPr>
          <w:rFonts w:cstheme="minorHAnsi"/>
          <w:b/>
          <w:bCs/>
          <w:szCs w:val="22"/>
          <w:lang w:val="ru-RU"/>
        </w:rPr>
        <w:t xml:space="preserve">плана распределения времени </w:t>
      </w:r>
      <w:r w:rsidRPr="00EE3873">
        <w:rPr>
          <w:rFonts w:cstheme="minorHAnsi"/>
          <w:szCs w:val="22"/>
          <w:lang w:val="ru-RU"/>
        </w:rPr>
        <w:t xml:space="preserve">собрания, подготовленные председателем Исследовательской комиссии г-жой </w:t>
      </w:r>
      <w:proofErr w:type="spellStart"/>
      <w:r w:rsidRPr="00EE3873">
        <w:rPr>
          <w:rFonts w:cstheme="minorHAnsi"/>
          <w:szCs w:val="22"/>
          <w:lang w:val="ru-RU"/>
        </w:rPr>
        <w:t>Эной</w:t>
      </w:r>
      <w:proofErr w:type="spellEnd"/>
      <w:r w:rsidRPr="00EE3873">
        <w:rPr>
          <w:rFonts w:cstheme="minorHAnsi"/>
          <w:szCs w:val="22"/>
          <w:lang w:val="ru-RU"/>
        </w:rPr>
        <w:t xml:space="preserve"> </w:t>
      </w:r>
      <w:proofErr w:type="spellStart"/>
      <w:r w:rsidRPr="00EE3873">
        <w:rPr>
          <w:rFonts w:cstheme="minorHAnsi"/>
          <w:szCs w:val="22"/>
          <w:lang w:val="ru-RU"/>
        </w:rPr>
        <w:t>Деканич</w:t>
      </w:r>
      <w:proofErr w:type="spellEnd"/>
      <w:r w:rsidRPr="00EE3873">
        <w:rPr>
          <w:rFonts w:cstheme="minorHAnsi"/>
          <w:szCs w:val="22"/>
          <w:lang w:val="ru-RU"/>
        </w:rPr>
        <w:t xml:space="preserve"> (Соединенные Штаты Америки), приводятся в </w:t>
      </w:r>
      <w:r w:rsidRPr="00EE3873">
        <w:rPr>
          <w:rFonts w:cstheme="minorHAnsi"/>
          <w:b/>
          <w:bCs/>
          <w:szCs w:val="22"/>
          <w:lang w:val="ru-RU"/>
        </w:rPr>
        <w:t>Приложении В</w:t>
      </w:r>
      <w:r w:rsidRPr="00EE3873">
        <w:rPr>
          <w:rFonts w:cstheme="minorHAnsi"/>
          <w:szCs w:val="22"/>
          <w:lang w:val="ru-RU"/>
        </w:rPr>
        <w:t>.</w:t>
      </w:r>
    </w:p>
    <w:p w14:paraId="4C5B1398" w14:textId="77777777" w:rsidR="003B0FA5" w:rsidRPr="00EE3873" w:rsidRDefault="003B0FA5" w:rsidP="00D34B5A">
      <w:pPr>
        <w:pStyle w:val="Headingb"/>
        <w:spacing w:after="120"/>
        <w:rPr>
          <w:lang w:val="ru-RU"/>
        </w:rPr>
      </w:pPr>
      <w:r w:rsidRPr="00EE3873">
        <w:rPr>
          <w:lang w:val="ru-RU"/>
        </w:rPr>
        <w:t>Основные предельные сроки</w:t>
      </w:r>
      <w:r w:rsidRPr="00EE3873">
        <w:rPr>
          <w:b w:val="0"/>
          <w:bCs/>
          <w:lang w:val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7E32A8" w:rsidRPr="00EE3873" w14:paraId="74B3226A" w14:textId="77777777" w:rsidTr="00EE3873">
        <w:tc>
          <w:tcPr>
            <w:tcW w:w="1696" w:type="dxa"/>
            <w:vAlign w:val="center"/>
            <w:hideMark/>
          </w:tcPr>
          <w:p w14:paraId="5D0B964B" w14:textId="0C4CF3B9" w:rsidR="007E32A8" w:rsidRPr="00EE3873" w:rsidRDefault="007E32A8" w:rsidP="007E32A8">
            <w:pPr>
              <w:pStyle w:val="TableText"/>
              <w:rPr>
                <w:lang w:val="ru-RU"/>
              </w:rPr>
            </w:pPr>
            <w:r w:rsidRPr="00EE3873">
              <w:rPr>
                <w:rFonts w:cstheme="minorHAnsi"/>
                <w:color w:val="000000"/>
                <w:lang w:val="ru-RU"/>
              </w:rPr>
              <w:t>9 июля 2026 г</w:t>
            </w:r>
            <w:r w:rsidR="00F27463" w:rsidRPr="00EE3873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7938" w:type="dxa"/>
            <w:hideMark/>
          </w:tcPr>
          <w:p w14:paraId="53770768" w14:textId="6391FB0C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</w:tabs>
              <w:ind w:left="319" w:hanging="31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r w:rsidR="007E32A8" w:rsidRPr="00EE3873">
              <w:rPr>
                <w:rFonts w:cstheme="minorHAnsi"/>
                <w:color w:val="000000"/>
                <w:lang w:val="ru-RU"/>
              </w:rPr>
              <w:t>Представление запросов на ввод субтитров и/или обеспечение сурдоперевода в режиме реального времени;</w:t>
            </w:r>
          </w:p>
          <w:p w14:paraId="0DC90AE1" w14:textId="70068AD6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</w:tabs>
              <w:ind w:left="319" w:hanging="319"/>
              <w:rPr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hyperlink r:id="rId22" w:history="1">
              <w:r w:rsidR="007E32A8" w:rsidRPr="00EE3873">
                <w:rPr>
                  <w:rStyle w:val="Hyperlink"/>
                  <w:rFonts w:cstheme="minorHAnsi"/>
                  <w:lang w:val="ru-RU"/>
                </w:rPr>
                <w:t>Представление Членами МСЭ-T вкладов</w:t>
              </w:r>
            </w:hyperlink>
            <w:r w:rsidR="007E32A8" w:rsidRPr="00EE3873">
              <w:rPr>
                <w:rFonts w:cstheme="minorHAnsi"/>
                <w:color w:val="000000"/>
                <w:lang w:val="ru-RU"/>
              </w:rPr>
              <w:t>, для которых запрашивается письменный перевод;</w:t>
            </w:r>
            <w:hyperlink r:id="rId23" w:history="1"/>
          </w:p>
        </w:tc>
      </w:tr>
      <w:tr w:rsidR="007E32A8" w:rsidRPr="00EE3873" w14:paraId="1DB3FEEE" w14:textId="77777777" w:rsidTr="00EE3873">
        <w:trPr>
          <w:cantSplit/>
        </w:trPr>
        <w:tc>
          <w:tcPr>
            <w:tcW w:w="1696" w:type="dxa"/>
            <w:vAlign w:val="center"/>
            <w:hideMark/>
          </w:tcPr>
          <w:p w14:paraId="173C440E" w14:textId="20E16DF2" w:rsidR="007E32A8" w:rsidRPr="00EE3873" w:rsidRDefault="007E32A8" w:rsidP="007E32A8">
            <w:pPr>
              <w:pStyle w:val="TableText"/>
              <w:rPr>
                <w:lang w:val="ru-RU"/>
              </w:rPr>
            </w:pPr>
            <w:r w:rsidRPr="00EE3873">
              <w:rPr>
                <w:rFonts w:cstheme="minorHAnsi"/>
                <w:color w:val="000000"/>
                <w:lang w:val="ru-RU"/>
              </w:rPr>
              <w:t>29 июля 2026 г</w:t>
            </w:r>
            <w:r w:rsidR="00F27463" w:rsidRPr="00EE3873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7938" w:type="dxa"/>
            <w:hideMark/>
          </w:tcPr>
          <w:p w14:paraId="3855C29C" w14:textId="585070A9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19" w:hanging="31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r w:rsidR="007E32A8" w:rsidRPr="00EE3873">
              <w:rPr>
                <w:rFonts w:cstheme="minorHAnsi"/>
                <w:color w:val="000000"/>
                <w:lang w:val="ru-RU"/>
              </w:rPr>
              <w:t>Представление запросов на стипендии (доступн</w:t>
            </w:r>
            <w:r w:rsidR="00F27463" w:rsidRPr="00EE3873">
              <w:rPr>
                <w:rFonts w:cstheme="minorHAnsi"/>
                <w:color w:val="000000"/>
                <w:lang w:val="ru-RU"/>
              </w:rPr>
              <w:t>о</w:t>
            </w:r>
            <w:r w:rsidR="007E32A8" w:rsidRPr="00EE3873">
              <w:rPr>
                <w:rFonts w:cstheme="minorHAnsi"/>
                <w:color w:val="000000"/>
                <w:lang w:val="ru-RU"/>
              </w:rPr>
              <w:t xml:space="preserve"> через форму на </w:t>
            </w:r>
            <w:hyperlink r:id="rId24" w:history="1">
              <w:r w:rsidR="007E32A8" w:rsidRPr="00EE3873">
                <w:rPr>
                  <w:rStyle w:val="Hyperlink"/>
                  <w:rFonts w:cstheme="minorHAnsi"/>
                  <w:lang w:val="ru-RU"/>
                </w:rPr>
                <w:t>домашней странице Исследовательской комиссии</w:t>
              </w:r>
            </w:hyperlink>
            <w:r w:rsidR="007E32A8" w:rsidRPr="00EE3873">
              <w:rPr>
                <w:rFonts w:cstheme="minorHAnsi"/>
                <w:color w:val="000000"/>
                <w:lang w:val="ru-RU"/>
              </w:rPr>
              <w:t>; см. подробную информацию в Приложении A)</w:t>
            </w:r>
            <w:hyperlink r:id="rId25" w:history="1"/>
          </w:p>
          <w:p w14:paraId="7E0B9730" w14:textId="1EB0645A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  <w:tab w:val="left" w:pos="316"/>
              </w:tabs>
              <w:ind w:left="319" w:hanging="319"/>
              <w:rPr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r w:rsidR="007E32A8" w:rsidRPr="00EE3873">
              <w:rPr>
                <w:rFonts w:cstheme="minorHAnsi"/>
                <w:color w:val="000000"/>
                <w:lang w:val="ru-RU"/>
              </w:rPr>
              <w:t>Представление запросов на устный перевод (через онлайновую форму регистрации)</w:t>
            </w:r>
          </w:p>
        </w:tc>
      </w:tr>
      <w:tr w:rsidR="007E32A8" w:rsidRPr="00EE3873" w14:paraId="543045B2" w14:textId="77777777" w:rsidTr="00EE3873">
        <w:tc>
          <w:tcPr>
            <w:tcW w:w="1696" w:type="dxa"/>
            <w:vAlign w:val="center"/>
            <w:hideMark/>
          </w:tcPr>
          <w:p w14:paraId="1D47B8EB" w14:textId="308A5819" w:rsidR="007E32A8" w:rsidRPr="00EE3873" w:rsidRDefault="007E32A8" w:rsidP="007E32A8">
            <w:pPr>
              <w:pStyle w:val="TableText"/>
              <w:rPr>
                <w:lang w:val="ru-RU"/>
              </w:rPr>
            </w:pPr>
            <w:r w:rsidRPr="00EE3873">
              <w:rPr>
                <w:rFonts w:cstheme="minorHAnsi"/>
                <w:color w:val="000000"/>
                <w:lang w:val="ru-RU"/>
              </w:rPr>
              <w:t>9 августа 2026 г</w:t>
            </w:r>
            <w:r w:rsidR="00F27463" w:rsidRPr="00EE3873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7938" w:type="dxa"/>
            <w:hideMark/>
          </w:tcPr>
          <w:p w14:paraId="14F73CC6" w14:textId="4F2AB0C1" w:rsidR="007E32A8" w:rsidRPr="00EE3873" w:rsidRDefault="00EE3873" w:rsidP="00EE3873">
            <w:pPr>
              <w:pStyle w:val="TableText"/>
              <w:keepNext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19" w:hanging="319"/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r w:rsidR="007E32A8" w:rsidRPr="00EE3873">
              <w:rPr>
                <w:rFonts w:cstheme="minorHAnsi"/>
                <w:color w:val="000000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6" w:history="1">
              <w:r w:rsidR="007E32A8" w:rsidRPr="00EE3873">
                <w:rPr>
                  <w:rStyle w:val="Hyperlink"/>
                  <w:rFonts w:cstheme="minorHAnsi"/>
                  <w:lang w:val="ru-RU"/>
                </w:rPr>
                <w:t>домашней странице Исследовательской комиссии</w:t>
              </w:r>
            </w:hyperlink>
            <w:r w:rsidR="007E32A8" w:rsidRPr="00EE3873">
              <w:rPr>
                <w:rFonts w:cstheme="minorHAnsi"/>
                <w:color w:val="000000"/>
                <w:lang w:val="ru-RU"/>
              </w:rPr>
              <w:t>)</w:t>
            </w:r>
            <w:hyperlink r:id="rId27" w:history="1"/>
          </w:p>
          <w:p w14:paraId="638DDBA5" w14:textId="69D59FC3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  <w:tab w:val="left" w:pos="316"/>
              </w:tabs>
              <w:ind w:left="319" w:hanging="319"/>
              <w:rPr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r w:rsidR="007E32A8" w:rsidRPr="00EE3873">
              <w:rPr>
                <w:rFonts w:cstheme="minorHAnsi"/>
                <w:color w:val="000000"/>
                <w:lang w:val="ru-RU"/>
              </w:rPr>
              <w:t>Представление запросов о письмах для содействия в получении визы (через онлайновую форму регистрации, подробную информацию см. в Приложении А)</w:t>
            </w:r>
          </w:p>
        </w:tc>
      </w:tr>
      <w:tr w:rsidR="007E32A8" w:rsidRPr="00EE3873" w14:paraId="476735EE" w14:textId="77777777" w:rsidTr="00EE3873">
        <w:tc>
          <w:tcPr>
            <w:tcW w:w="1696" w:type="dxa"/>
            <w:vAlign w:val="center"/>
            <w:hideMark/>
          </w:tcPr>
          <w:p w14:paraId="5AEEA810" w14:textId="7172C469" w:rsidR="007E32A8" w:rsidRPr="00EE3873" w:rsidRDefault="007E32A8" w:rsidP="007E32A8">
            <w:pPr>
              <w:pStyle w:val="TableText"/>
              <w:rPr>
                <w:lang w:val="ru-RU"/>
              </w:rPr>
            </w:pPr>
            <w:r w:rsidRPr="00EE3873">
              <w:rPr>
                <w:rFonts w:cstheme="minorHAnsi"/>
                <w:color w:val="000000"/>
                <w:lang w:val="ru-RU"/>
              </w:rPr>
              <w:t>27 августа 2026 г</w:t>
            </w:r>
            <w:r w:rsidR="00F27463" w:rsidRPr="00EE3873">
              <w:rPr>
                <w:rFonts w:cstheme="minorHAnsi"/>
                <w:color w:val="000000"/>
                <w:lang w:val="ru-RU"/>
              </w:rPr>
              <w:t>.</w:t>
            </w:r>
          </w:p>
        </w:tc>
        <w:tc>
          <w:tcPr>
            <w:tcW w:w="7938" w:type="dxa"/>
            <w:hideMark/>
          </w:tcPr>
          <w:p w14:paraId="220C27FF" w14:textId="435EF260" w:rsidR="007E32A8" w:rsidRPr="00EE3873" w:rsidRDefault="00EE3873" w:rsidP="00EE3873">
            <w:pPr>
              <w:pStyle w:val="TableText"/>
              <w:tabs>
                <w:tab w:val="clear" w:pos="284"/>
                <w:tab w:val="clear" w:pos="567"/>
                <w:tab w:val="left" w:pos="316"/>
              </w:tabs>
              <w:ind w:left="319" w:hanging="319"/>
              <w:rPr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</w:t>
            </w:r>
            <w:r>
              <w:rPr>
                <w:rFonts w:cstheme="minorHAnsi"/>
                <w:color w:val="000000"/>
                <w:lang w:val="ru-RU"/>
              </w:rPr>
              <w:tab/>
            </w:r>
            <w:hyperlink r:id="rId28" w:history="1">
              <w:r w:rsidR="007E32A8" w:rsidRPr="00EE3873">
                <w:rPr>
                  <w:rStyle w:val="Hyperlink"/>
                  <w:rFonts w:cstheme="minorHAnsi"/>
                  <w:lang w:val="ru-RU"/>
                </w:rPr>
                <w:t>Представление вкладов Член</w:t>
              </w:r>
              <w:r w:rsidR="00F27463" w:rsidRPr="00EE3873">
                <w:rPr>
                  <w:rStyle w:val="Hyperlink"/>
                  <w:rFonts w:cstheme="minorHAnsi"/>
                  <w:lang w:val="ru-RU"/>
                </w:rPr>
                <w:t>ами</w:t>
              </w:r>
              <w:r w:rsidR="007E32A8" w:rsidRPr="00EE3873">
                <w:rPr>
                  <w:rStyle w:val="Hyperlink"/>
                  <w:rFonts w:cstheme="minorHAnsi"/>
                  <w:lang w:val="ru-RU"/>
                </w:rPr>
                <w:t xml:space="preserve"> МСЭ-Т (с использованием опции "Непосредственное размещение документов").</w:t>
              </w:r>
            </w:hyperlink>
            <w:hyperlink r:id="rId29" w:history="1"/>
          </w:p>
        </w:tc>
      </w:tr>
    </w:tbl>
    <w:p w14:paraId="2BD35883" w14:textId="77777777" w:rsidR="003B0FA5" w:rsidRPr="00EE3873" w:rsidRDefault="003B0FA5" w:rsidP="00D34B5A">
      <w:pPr>
        <w:rPr>
          <w:rFonts w:cstheme="minorHAnsi"/>
          <w:szCs w:val="22"/>
          <w:lang w:val="ru-RU"/>
        </w:rPr>
      </w:pPr>
      <w:r w:rsidRPr="00EE3873">
        <w:rPr>
          <w:rFonts w:cstheme="minorHAnsi"/>
          <w:szCs w:val="22"/>
          <w:lang w:val="ru-RU"/>
        </w:rPr>
        <w:t>Желаю вам плодотворного и приятного собрания.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404"/>
      </w:tblGrid>
      <w:tr w:rsidR="003B0FA5" w:rsidRPr="00EE3873" w14:paraId="6E98833B" w14:textId="77777777" w:rsidTr="001F2CCB">
        <w:trPr>
          <w:cantSplit/>
          <w:trHeight w:val="1955"/>
        </w:trPr>
        <w:tc>
          <w:tcPr>
            <w:tcW w:w="7372" w:type="dxa"/>
            <w:vMerge w:val="restart"/>
            <w:tcBorders>
              <w:right w:val="single" w:sz="4" w:space="0" w:color="auto"/>
            </w:tcBorders>
          </w:tcPr>
          <w:p w14:paraId="65F75DD9" w14:textId="77777777" w:rsidR="003B0FA5" w:rsidRPr="00EE3873" w:rsidRDefault="003B0FA5" w:rsidP="00D34B5A">
            <w:pPr>
              <w:keepNext/>
              <w:keepLines/>
              <w:ind w:left="36"/>
              <w:rPr>
                <w:lang w:val="ru-RU"/>
              </w:rPr>
            </w:pPr>
            <w:r w:rsidRPr="00EE3873">
              <w:rPr>
                <w:lang w:val="ru-RU"/>
              </w:rPr>
              <w:t>С уважением,</w:t>
            </w:r>
          </w:p>
          <w:p w14:paraId="5DD839E1" w14:textId="77777777" w:rsidR="003B0FA5" w:rsidRPr="00EE3873" w:rsidRDefault="003B0FA5" w:rsidP="00D34B5A">
            <w:pPr>
              <w:keepNext/>
              <w:keepLines/>
              <w:spacing w:before="480"/>
              <w:ind w:left="36"/>
              <w:rPr>
                <w:lang w:val="ru-RU"/>
              </w:rPr>
            </w:pPr>
            <w:r w:rsidRPr="00EE3873">
              <w:rPr>
                <w:lang w:val="ru-RU"/>
              </w:rPr>
              <w:t>(</w:t>
            </w:r>
            <w:r w:rsidRPr="00EE3873">
              <w:rPr>
                <w:i/>
                <w:iCs/>
                <w:lang w:val="ru-RU"/>
              </w:rPr>
              <w:t>подпись</w:t>
            </w:r>
            <w:r w:rsidRPr="00EE3873">
              <w:rPr>
                <w:lang w:val="ru-RU"/>
              </w:rPr>
              <w:t>)</w:t>
            </w:r>
          </w:p>
          <w:p w14:paraId="4B3143BB" w14:textId="77777777" w:rsidR="003B0FA5" w:rsidRPr="00EE3873" w:rsidRDefault="003B0FA5" w:rsidP="00D34B5A">
            <w:pPr>
              <w:keepNext/>
              <w:keepLines/>
              <w:spacing w:before="480"/>
              <w:ind w:left="36"/>
              <w:rPr>
                <w:lang w:val="ru-RU"/>
              </w:rPr>
            </w:pPr>
            <w:r w:rsidRPr="00EE3873">
              <w:rPr>
                <w:lang w:val="ru-RU"/>
              </w:rPr>
              <w:t xml:space="preserve">Сэйдзо </w:t>
            </w:r>
            <w:proofErr w:type="spellStart"/>
            <w:r w:rsidRPr="00EE3873">
              <w:rPr>
                <w:lang w:val="ru-RU"/>
              </w:rPr>
              <w:t>Оноэ</w:t>
            </w:r>
            <w:proofErr w:type="spellEnd"/>
            <w:r w:rsidRPr="00EE3873">
              <w:rPr>
                <w:lang w:val="ru-RU"/>
              </w:rPr>
              <w:br/>
              <w:t xml:space="preserve">Директор Бюро </w:t>
            </w:r>
            <w:r w:rsidRPr="00EE3873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0325A" w14:textId="77777777" w:rsidR="003B0FA5" w:rsidRPr="00EE3873" w:rsidRDefault="003B0FA5" w:rsidP="00D34B5A">
            <w:pPr>
              <w:keepNext/>
              <w:keepLines/>
              <w:spacing w:before="0"/>
              <w:ind w:left="113" w:right="113"/>
              <w:jc w:val="center"/>
              <w:rPr>
                <w:lang w:val="ru-RU"/>
              </w:rPr>
            </w:pPr>
            <w:r w:rsidRPr="00EE3873">
              <w:rPr>
                <w:rFonts w:cstheme="minorHAnsi"/>
                <w:szCs w:val="22"/>
                <w:lang w:val="ru-RU"/>
              </w:rPr>
              <w:drawing>
                <wp:inline distT="0" distB="0" distL="0" distR="0" wp14:anchorId="786E2750" wp14:editId="0190FCBF">
                  <wp:extent cx="1034540" cy="1034540"/>
                  <wp:effectExtent l="0" t="0" r="0" b="0"/>
                  <wp:docPr id="1263133484" name="Picture 1263133484" descr="This QR code redirects to the latest meeeting information at:&#10;http://handle.itu.int/11.1002/groups/sg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his QR code redirects to the latest meeeting information at:&#10;http://handle.itu.int/11.1002/groups/sg2" title="Latest meeting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17" cy="103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3873"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  <w:t xml:space="preserve"> </w:t>
            </w:r>
            <w:r w:rsidRPr="00EE3873">
              <w:rPr>
                <w:rFonts w:ascii="Calibri" w:eastAsia="SimSun" w:hAnsi="Calibri" w:cs="Arial"/>
                <w:sz w:val="20"/>
                <w:lang w:val="ru-RU" w:eastAsia="zh-CN"/>
              </w:rPr>
              <w:t>ИК2 МСЭ-T</w:t>
            </w:r>
          </w:p>
        </w:tc>
      </w:tr>
      <w:tr w:rsidR="003B0FA5" w:rsidRPr="00EE3873" w14:paraId="773ECD64" w14:textId="77777777" w:rsidTr="001F2CCB">
        <w:trPr>
          <w:cantSplit/>
          <w:trHeight w:val="227"/>
        </w:trPr>
        <w:tc>
          <w:tcPr>
            <w:tcW w:w="7372" w:type="dxa"/>
            <w:vMerge/>
            <w:tcBorders>
              <w:right w:val="single" w:sz="4" w:space="0" w:color="auto"/>
            </w:tcBorders>
          </w:tcPr>
          <w:p w14:paraId="6BEF54C9" w14:textId="77777777" w:rsidR="003B0FA5" w:rsidRPr="00EE3873" w:rsidRDefault="003B0FA5" w:rsidP="00D34B5A">
            <w:pPr>
              <w:spacing w:before="480"/>
              <w:rPr>
                <w:lang w:val="ru-RU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1A7" w14:textId="77777777" w:rsidR="003B0FA5" w:rsidRPr="00EE3873" w:rsidRDefault="003B0FA5" w:rsidP="00D34B5A">
            <w:pPr>
              <w:spacing w:before="0"/>
              <w:jc w:val="center"/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</w:pPr>
            <w:r w:rsidRPr="00EE3873">
              <w:rPr>
                <w:sz w:val="20"/>
                <w:szCs w:val="18"/>
                <w:lang w:val="ru-RU"/>
              </w:rPr>
              <w:t>Последняя информация о собрании</w:t>
            </w:r>
          </w:p>
        </w:tc>
      </w:tr>
    </w:tbl>
    <w:p w14:paraId="326D2F26" w14:textId="274D7BD7" w:rsidR="00AB1498" w:rsidRPr="00EE3873" w:rsidRDefault="003B0FA5" w:rsidP="00D34B5A">
      <w:pPr>
        <w:spacing w:before="1440"/>
        <w:rPr>
          <w:lang w:val="ru-RU"/>
        </w:rPr>
      </w:pPr>
      <w:r w:rsidRPr="00EE3873">
        <w:rPr>
          <w:b/>
          <w:bCs/>
          <w:lang w:val="ru-RU"/>
        </w:rPr>
        <w:t>Приложения</w:t>
      </w:r>
      <w:r w:rsidRPr="00EE3873">
        <w:rPr>
          <w:lang w:val="ru-RU"/>
        </w:rPr>
        <w:t xml:space="preserve">: </w:t>
      </w:r>
      <w:r w:rsidR="007E32A8" w:rsidRPr="00EE3873">
        <w:rPr>
          <w:lang w:val="ru-RU"/>
        </w:rPr>
        <w:t>2</w:t>
      </w:r>
    </w:p>
    <w:p w14:paraId="3F5A5A7B" w14:textId="43586D7D" w:rsidR="003B0FA5" w:rsidRPr="00EE3873" w:rsidRDefault="003B0FA5" w:rsidP="00D34B5A">
      <w:pPr>
        <w:spacing w:before="1440"/>
        <w:rPr>
          <w:lang w:val="ru-RU"/>
        </w:rPr>
      </w:pPr>
      <w:r w:rsidRPr="00EE3873">
        <w:rPr>
          <w:lang w:val="ru-RU"/>
        </w:rPr>
        <w:br w:type="page"/>
      </w:r>
    </w:p>
    <w:p w14:paraId="084E02EB" w14:textId="77777777" w:rsidR="003B0FA5" w:rsidRPr="00EE3873" w:rsidRDefault="003B0FA5" w:rsidP="00D34B5A">
      <w:pPr>
        <w:pStyle w:val="AnnexNo"/>
        <w:rPr>
          <w:lang w:val="ru-RU"/>
        </w:rPr>
      </w:pPr>
      <w:r w:rsidRPr="00EE3873">
        <w:rPr>
          <w:lang w:val="ru-RU"/>
        </w:rPr>
        <w:lastRenderedPageBreak/>
        <w:t>Приложение A</w:t>
      </w:r>
    </w:p>
    <w:p w14:paraId="33D2A9DE" w14:textId="77777777" w:rsidR="003B0FA5" w:rsidRPr="00EE3873" w:rsidRDefault="003B0FA5" w:rsidP="00D34B5A">
      <w:pPr>
        <w:pStyle w:val="Annextitle0"/>
        <w:rPr>
          <w:lang w:val="ru-RU"/>
        </w:rPr>
      </w:pPr>
      <w:r w:rsidRPr="00EE3873">
        <w:rPr>
          <w:lang w:val="ru-RU"/>
        </w:rPr>
        <w:t>Практическая информация о собрании</w:t>
      </w:r>
    </w:p>
    <w:p w14:paraId="33CB81D7" w14:textId="77777777" w:rsidR="003B0FA5" w:rsidRPr="00EE3873" w:rsidRDefault="003B0FA5" w:rsidP="00EE3873">
      <w:pPr>
        <w:keepNext/>
        <w:spacing w:before="360" w:after="240"/>
        <w:jc w:val="center"/>
        <w:rPr>
          <w:b/>
          <w:bCs/>
          <w:lang w:val="ru-RU"/>
        </w:rPr>
      </w:pPr>
      <w:r w:rsidRPr="00EE3873">
        <w:rPr>
          <w:b/>
          <w:bCs/>
          <w:color w:val="000000"/>
          <w:lang w:val="ru-RU"/>
        </w:rPr>
        <w:t>МЕТОДЫ И СРЕДСТВА РАБОТЫ</w:t>
      </w:r>
    </w:p>
    <w:p w14:paraId="2B737601" w14:textId="77777777" w:rsidR="007E32A8" w:rsidRPr="00EE3873" w:rsidRDefault="007E32A8" w:rsidP="00EE3873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EE3873">
        <w:rPr>
          <w:b/>
          <w:bCs/>
          <w:lang w:val="ru-RU"/>
        </w:rPr>
        <w:t>ПРЕДСТАВЛЕНИЕ ДОКУМЕНТОВ И ДОСТУП К ДОКУМЕНТАМ</w:t>
      </w:r>
      <w:r w:rsidRPr="00EE3873">
        <w:rPr>
          <w:lang w:val="ru-RU"/>
        </w:rPr>
        <w:t>: Собрание будет проходить на безбумажной основе. Вклады Членов следует представлять, используя опцию "</w:t>
      </w:r>
      <w:hyperlink r:id="rId31" w:history="1">
        <w:r w:rsidRPr="00EE3873">
          <w:rPr>
            <w:rStyle w:val="Hyperlink"/>
            <w:lang w:val="ru-RU"/>
          </w:rPr>
          <w:t>Непосредственное размещение документов</w:t>
        </w:r>
      </w:hyperlink>
      <w:r w:rsidRPr="00EE3873">
        <w:rPr>
          <w:lang w:val="ru-RU"/>
        </w:rPr>
        <w:t>"; проекты временных документов (</w:t>
      </w:r>
      <w:proofErr w:type="spellStart"/>
      <w:r w:rsidRPr="00EE3873">
        <w:rPr>
          <w:lang w:val="ru-RU"/>
        </w:rPr>
        <w:t>TD</w:t>
      </w:r>
      <w:proofErr w:type="spellEnd"/>
      <w:r w:rsidRPr="00EE3873">
        <w:rPr>
          <w:lang w:val="ru-RU"/>
        </w:rPr>
        <w:t xml:space="preserve">) следует представлять по электронной почте в секретариат исследовательских комиссий, используя </w:t>
      </w:r>
      <w:hyperlink r:id="rId32" w:history="1">
        <w:r w:rsidRPr="00EE3873">
          <w:rPr>
            <w:rStyle w:val="Hyperlink"/>
            <w:lang w:val="ru-RU"/>
          </w:rPr>
          <w:t>соответствующий шаблон</w:t>
        </w:r>
      </w:hyperlink>
      <w:r w:rsidRPr="00EE3873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33" w:history="1">
        <w:r w:rsidRPr="00EE3873">
          <w:rPr>
            <w:rStyle w:val="Hyperlink"/>
            <w:lang w:val="ru-RU"/>
          </w:rPr>
          <w:t>учетную запись пользователя МСЭ</w:t>
        </w:r>
      </w:hyperlink>
      <w:r w:rsidRPr="00EE3873">
        <w:rPr>
          <w:lang w:val="ru-RU"/>
        </w:rPr>
        <w:t xml:space="preserve"> c доступом к TIES.</w:t>
      </w:r>
      <w:hyperlink r:id="rId34" w:history="1"/>
      <w:hyperlink r:id="rId35" w:history="1"/>
      <w:hyperlink r:id="rId36" w:history="1"/>
    </w:p>
    <w:p w14:paraId="0782C99A" w14:textId="77777777" w:rsidR="007E32A8" w:rsidRPr="00EE3873" w:rsidRDefault="007E32A8" w:rsidP="00EE3873">
      <w:pPr>
        <w:jc w:val="both"/>
        <w:rPr>
          <w:lang w:val="ru-RU"/>
        </w:rPr>
      </w:pPr>
      <w:r w:rsidRPr="00EE3873">
        <w:rPr>
          <w:b/>
          <w:bCs/>
          <w:lang w:val="ru-RU"/>
        </w:rPr>
        <w:t>УСТНЫЙ ПЕРЕВОД</w:t>
      </w:r>
      <w:proofErr w:type="gramStart"/>
      <w:r w:rsidRPr="00EE3873">
        <w:rPr>
          <w:lang w:val="ru-RU"/>
        </w:rPr>
        <w:t>: Ввиду</w:t>
      </w:r>
      <w:proofErr w:type="gramEnd"/>
      <w:r w:rsidRPr="00EE3873">
        <w:rPr>
          <w:lang w:val="ru-RU"/>
        </w:rPr>
        <w:t xml:space="preserve">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</w:t>
      </w:r>
      <w:r w:rsidRPr="00EE3873">
        <w:rPr>
          <w:b/>
          <w:bCs/>
          <w:lang w:val="ru-RU"/>
        </w:rPr>
        <w:t>не позднее чем за шесть недель до первого дня работы собрания</w:t>
      </w:r>
      <w:r w:rsidRPr="00EE3873">
        <w:rPr>
          <w:lang w:val="ru-RU"/>
        </w:rPr>
        <w:t>.</w:t>
      </w:r>
    </w:p>
    <w:p w14:paraId="3F7CC621" w14:textId="77777777" w:rsidR="007E32A8" w:rsidRPr="00EE3873" w:rsidRDefault="007E32A8" w:rsidP="00EE3873">
      <w:pPr>
        <w:jc w:val="both"/>
        <w:rPr>
          <w:szCs w:val="22"/>
          <w:lang w:val="ru-RU"/>
        </w:rPr>
      </w:pPr>
      <w:r w:rsidRPr="00EE3873">
        <w:rPr>
          <w:lang w:val="ru-RU"/>
        </w:rPr>
        <w:t xml:space="preserve">Делегаты могут воспользоваться средствами </w:t>
      </w:r>
      <w:r w:rsidRPr="00EE3873">
        <w:rPr>
          <w:b/>
          <w:bCs/>
          <w:lang w:val="ru-RU"/>
        </w:rPr>
        <w:t>БЕСПРОВОДНОЙ ЛВС</w:t>
      </w:r>
      <w:r w:rsidRPr="00EE3873">
        <w:rPr>
          <w:lang w:val="ru-RU"/>
        </w:rPr>
        <w:t xml:space="preserve">, расположенными во всех залах заседаний МСЭ. Подробная информация представлена на месте и на </w:t>
      </w:r>
      <w:hyperlink r:id="rId37" w:history="1">
        <w:r w:rsidRPr="00EE3873">
          <w:rPr>
            <w:rStyle w:val="Hyperlink"/>
            <w:lang w:val="ru-RU"/>
          </w:rPr>
          <w:t>веб-сайте МСЭ</w:t>
        </w:r>
      </w:hyperlink>
      <w:r w:rsidRPr="00EE3873">
        <w:rPr>
          <w:lang w:val="ru-RU"/>
        </w:rPr>
        <w:t>.</w:t>
      </w:r>
      <w:hyperlink r:id="rId38" w:history="1"/>
    </w:p>
    <w:p w14:paraId="30C9A7C5" w14:textId="77777777" w:rsidR="007E32A8" w:rsidRPr="00EE3873" w:rsidRDefault="007E32A8" w:rsidP="00EE3873">
      <w:pPr>
        <w:spacing w:after="120"/>
        <w:jc w:val="both"/>
        <w:rPr>
          <w:rFonts w:eastAsia="SimSun"/>
          <w:lang w:val="ru-RU"/>
        </w:rPr>
      </w:pPr>
      <w:r w:rsidRPr="00EE3873">
        <w:rPr>
          <w:b/>
          <w:bCs/>
          <w:lang w:val="ru-RU"/>
        </w:rPr>
        <w:t>ЯЧЕЙКИ С ЭЛЕКТРОННЫМ ЗАМКОМ</w:t>
      </w:r>
      <w:r w:rsidRPr="00EE3873">
        <w:rPr>
          <w:lang w:val="ru-RU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первом цокольном этаже здания МСЭ "Башня", а также на нижнем (</w:t>
      </w:r>
      <w:proofErr w:type="spellStart"/>
      <w:r w:rsidRPr="00EE3873">
        <w:rPr>
          <w:lang w:val="ru-RU"/>
        </w:rPr>
        <w:t>ground</w:t>
      </w:r>
      <w:proofErr w:type="spellEnd"/>
      <w:r w:rsidRPr="00EE3873">
        <w:rPr>
          <w:lang w:val="ru-RU"/>
        </w:rPr>
        <w:t>) этаже здания "Монбрийан".</w:t>
      </w:r>
    </w:p>
    <w:p w14:paraId="43360ADB" w14:textId="77777777" w:rsidR="007E32A8" w:rsidRPr="00EE3873" w:rsidRDefault="007E32A8" w:rsidP="00EE3873">
      <w:pPr>
        <w:jc w:val="both"/>
        <w:rPr>
          <w:lang w:val="ru-RU"/>
        </w:rPr>
      </w:pPr>
      <w:r w:rsidRPr="00EE3873">
        <w:rPr>
          <w:b/>
          <w:bCs/>
          <w:lang w:val="ru-RU"/>
        </w:rPr>
        <w:t>ПРИНТЕРЫ</w:t>
      </w:r>
      <w:r w:rsidRPr="00EE3873">
        <w:rPr>
          <w:lang w:val="ru-RU"/>
        </w:rPr>
        <w:t xml:space="preserve"> расположены в зонах отдыха для делегатов и вблизи всех </w:t>
      </w:r>
      <w:hyperlink r:id="rId39" w:history="1">
        <w:r w:rsidRPr="00EE3873">
          <w:rPr>
            <w:rStyle w:val="Hyperlink"/>
            <w:lang w:val="ru-RU"/>
          </w:rPr>
          <w:t>основных залов заседаний</w:t>
        </w:r>
      </w:hyperlink>
      <w:r w:rsidRPr="00EE3873">
        <w:rPr>
          <w:lang w:val="ru-RU"/>
        </w:rPr>
        <w:t xml:space="preserve">. Для 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</w:t>
      </w:r>
      <w:hyperlink r:id="rId40" w:history="1">
        <w:r w:rsidRPr="00EE3873">
          <w:rPr>
            <w:rStyle w:val="Hyperlink"/>
            <w:lang w:val="ru-RU"/>
          </w:rPr>
          <w:t>здесь</w:t>
        </w:r>
      </w:hyperlink>
      <w:r w:rsidRPr="00EE3873">
        <w:rPr>
          <w:lang w:val="ru-RU"/>
        </w:rPr>
        <w:t>.</w:t>
      </w:r>
      <w:hyperlink r:id="rId41" w:history="1"/>
      <w:hyperlink r:id="rId42" w:history="1"/>
    </w:p>
    <w:p w14:paraId="0B4B48AE" w14:textId="08010A5C" w:rsidR="007E32A8" w:rsidRPr="00EE3873" w:rsidRDefault="007E32A8" w:rsidP="00EE3873">
      <w:pPr>
        <w:jc w:val="both"/>
        <w:rPr>
          <w:lang w:val="ru-RU"/>
        </w:rPr>
      </w:pPr>
      <w:r w:rsidRPr="00EE3873">
        <w:rPr>
          <w:b/>
          <w:bCs/>
          <w:lang w:val="ru-RU"/>
        </w:rPr>
        <w:t>ПОРТАТИВНЫЕ КОМПЬЮТЕРЫ ДЛЯ ВРЕМЕННОГО ПОЛЬЗОВАНИЯ</w:t>
      </w:r>
      <w:r w:rsidRPr="00EE3873">
        <w:rPr>
          <w:lang w:val="ru-RU"/>
        </w:rPr>
        <w:t xml:space="preserve"> доступны для делегатов в Службе помощи МСЭ (</w:t>
      </w:r>
      <w:hyperlink r:id="rId43" w:history="1">
        <w:r w:rsidR="00EE3873" w:rsidRPr="38B58C5B">
          <w:rPr>
            <w:rStyle w:val="Hyperlink"/>
          </w:rPr>
          <w:t>servicedesk</w:t>
        </w:r>
        <w:r w:rsidR="00EE3873" w:rsidRPr="00EE3873">
          <w:rPr>
            <w:rStyle w:val="Hyperlink"/>
            <w:lang w:val="ru-RU"/>
          </w:rPr>
          <w:t>@</w:t>
        </w:r>
        <w:r w:rsidR="00EE3873" w:rsidRPr="38B58C5B">
          <w:rPr>
            <w:rStyle w:val="Hyperlink"/>
          </w:rPr>
          <w:t>itu</w:t>
        </w:r>
        <w:r w:rsidR="00EE3873" w:rsidRPr="00EE3873">
          <w:rPr>
            <w:rStyle w:val="Hyperlink"/>
            <w:lang w:val="ru-RU"/>
          </w:rPr>
          <w:t>.</w:t>
        </w:r>
        <w:r w:rsidR="00EE3873" w:rsidRPr="38B58C5B">
          <w:rPr>
            <w:rStyle w:val="Hyperlink"/>
          </w:rPr>
          <w:t>int</w:t>
        </w:r>
      </w:hyperlink>
      <w:r w:rsidRPr="00EE3873">
        <w:rPr>
          <w:lang w:val="ru-RU"/>
        </w:rPr>
        <w:t>); они предоставляются по наличию в порядке очередности прибытия.</w:t>
      </w:r>
      <w:hyperlink r:id="rId44" w:history="1"/>
    </w:p>
    <w:p w14:paraId="622FFBDF" w14:textId="72895030" w:rsidR="007E32A8" w:rsidRPr="00EE3873" w:rsidRDefault="007E32A8" w:rsidP="00EE3873">
      <w:pPr>
        <w:jc w:val="both"/>
        <w:rPr>
          <w:rFonts w:cstheme="minorHAnsi"/>
          <w:szCs w:val="22"/>
          <w:lang w:val="ru-RU"/>
        </w:rPr>
      </w:pPr>
      <w:r w:rsidRPr="00EE3873">
        <w:rPr>
          <w:b/>
          <w:bCs/>
          <w:lang w:val="ru-RU"/>
        </w:rPr>
        <w:t>ДИСТАНЦИОННОЕ УЧАСТИЕ</w:t>
      </w:r>
      <w:r w:rsidRPr="00EE3873">
        <w:rPr>
          <w:lang w:val="ru-RU"/>
        </w:rPr>
        <w:t>: Дистанционное участие обеспечивается по принципу "максимальных усилий". На всех сессиях будет обеспечиваться возможность интерактивного дистанционного участия. Помимо этого, на пленарных заседаниях, посвященных открытию и закрытию собрания, будет обеспечиваться веб-трансляция.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65DE90D9" w14:textId="77777777" w:rsidR="007E32A8" w:rsidRPr="00EE3873" w:rsidRDefault="007E32A8" w:rsidP="00EE3873">
      <w:pPr>
        <w:jc w:val="both"/>
        <w:rPr>
          <w:szCs w:val="22"/>
          <w:lang w:val="ru-RU"/>
        </w:rPr>
      </w:pPr>
      <w:r w:rsidRPr="00EE3873">
        <w:rPr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2667B1D2" w14:textId="0768F30C" w:rsidR="007E32A8" w:rsidRPr="00EE3873" w:rsidRDefault="007E32A8" w:rsidP="00EE3873">
      <w:pPr>
        <w:jc w:val="both"/>
        <w:rPr>
          <w:szCs w:val="22"/>
          <w:lang w:val="ru-RU"/>
        </w:rPr>
      </w:pPr>
      <w:r w:rsidRPr="00EE3873">
        <w:rPr>
          <w:b/>
          <w:bCs/>
          <w:lang w:val="ru-RU"/>
        </w:rPr>
        <w:t>ДОСТУПНОСТЬ</w:t>
      </w:r>
      <w:proofErr w:type="gramStart"/>
      <w:r w:rsidRPr="00EE3873">
        <w:rPr>
          <w:lang w:val="ru-RU"/>
        </w:rPr>
        <w:t>: Для</w:t>
      </w:r>
      <w:proofErr w:type="gramEnd"/>
      <w:r w:rsidRPr="00EE3873">
        <w:rPr>
          <w:lang w:val="ru-RU"/>
        </w:rPr>
        <w:t xml:space="preserve"> </w:t>
      </w:r>
      <w:r w:rsidR="001C5B3C" w:rsidRPr="00EE3873">
        <w:rPr>
          <w:lang w:val="ru-RU"/>
        </w:rPr>
        <w:t>сессий</w:t>
      </w:r>
      <w:r w:rsidRPr="00EE3873">
        <w:rPr>
          <w:lang w:val="ru-RU"/>
        </w:rPr>
        <w:t xml:space="preserve">, на которых будут обсуждаться вопросы доступности (Вопрос 1/2),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EE3873">
        <w:rPr>
          <w:b/>
          <w:bCs/>
          <w:lang w:val="ru-RU"/>
        </w:rPr>
        <w:t>не позднее чем за два месяца до даты начала собрания</w:t>
      </w:r>
      <w:r w:rsidRPr="00EE3873">
        <w:rPr>
          <w:lang w:val="ru-RU"/>
        </w:rPr>
        <w:t xml:space="preserve"> путем проставления отметки в соответствующей ячейке в форме регистрации.</w:t>
      </w:r>
    </w:p>
    <w:p w14:paraId="731D88B9" w14:textId="77777777" w:rsidR="007E32A8" w:rsidRPr="00EE3873" w:rsidRDefault="007E32A8" w:rsidP="00EE3873">
      <w:pPr>
        <w:keepNext/>
        <w:spacing w:before="360" w:after="240"/>
        <w:jc w:val="center"/>
        <w:rPr>
          <w:b/>
          <w:bCs/>
          <w:color w:val="000000"/>
          <w:lang w:val="ru-RU"/>
        </w:rPr>
      </w:pPr>
      <w:r w:rsidRPr="00EE3873">
        <w:rPr>
          <w:b/>
          <w:bCs/>
          <w:color w:val="000000"/>
          <w:lang w:val="ru-RU"/>
        </w:rPr>
        <w:lastRenderedPageBreak/>
        <w:t>ПРЕДВАРИТЕЛЬНАЯ РЕГИСТРАЦИЯ, НОВЫЕ ДЕЛЕГАТЫ, СТИПЕНДИИ И ВИЗОВАЯ ПОДДЕРЖКА</w:t>
      </w:r>
    </w:p>
    <w:p w14:paraId="4F130D54" w14:textId="77777777" w:rsidR="007E32A8" w:rsidRPr="00EE3873" w:rsidRDefault="007E32A8" w:rsidP="00EE3873">
      <w:pPr>
        <w:jc w:val="both"/>
        <w:rPr>
          <w:b/>
          <w:bCs/>
          <w:szCs w:val="22"/>
          <w:lang w:val="ru-RU"/>
        </w:rPr>
      </w:pPr>
      <w:r w:rsidRPr="00EE3873">
        <w:rPr>
          <w:b/>
          <w:bCs/>
          <w:lang w:val="ru-RU"/>
        </w:rPr>
        <w:t>ПРЕДВАРИТЕЛЬНАЯ РЕГИСТРАЦИЯ</w:t>
      </w:r>
      <w:r w:rsidRPr="00EE3873">
        <w:rPr>
          <w:lang w:val="ru-RU"/>
        </w:rPr>
        <w:t xml:space="preserve">: Предварительная регистрация является обязательной </w:t>
      </w:r>
      <w:r w:rsidRPr="00EE3873">
        <w:rPr>
          <w:u w:val="single"/>
          <w:lang w:val="ru-RU"/>
        </w:rPr>
        <w:t>как для очных, так и для дистанционных участников</w:t>
      </w:r>
      <w:r w:rsidRPr="00EE3873">
        <w:rPr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EE3873">
        <w:rPr>
          <w:b/>
          <w:bCs/>
          <w:lang w:val="ru-RU"/>
        </w:rPr>
        <w:t>не позднее чем за один месяц до начала собрания</w:t>
      </w:r>
      <w:r w:rsidRPr="00EE3873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45" w:history="1">
        <w:r w:rsidRPr="00EE3873">
          <w:rPr>
            <w:rStyle w:val="Hyperlink"/>
            <w:lang w:val="ru-RU"/>
          </w:rPr>
          <w:t>Циркуляре 1 БСЭ</w:t>
        </w:r>
      </w:hyperlink>
      <w:r w:rsidRPr="00EE3873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hyperlink r:id="rId46" w:history="1"/>
    </w:p>
    <w:p w14:paraId="28F32D8D" w14:textId="356CE470" w:rsidR="007E32A8" w:rsidRPr="00EE3873" w:rsidRDefault="007E32A8" w:rsidP="00EE3873">
      <w:pPr>
        <w:jc w:val="both"/>
        <w:rPr>
          <w:b/>
          <w:bCs/>
          <w:lang w:val="ru-RU"/>
        </w:rPr>
      </w:pPr>
      <w:r w:rsidRPr="00EE3873">
        <w:rPr>
          <w:b/>
          <w:bCs/>
          <w:lang w:val="ru-RU"/>
        </w:rPr>
        <w:t>НОВЫМ ДЕЛЕГАТАМ</w:t>
      </w:r>
      <w:r w:rsidRPr="00EE3873">
        <w:rPr>
          <w:lang w:val="ru-RU"/>
        </w:rPr>
        <w:t xml:space="preserve"> предлагается приветственный брифинг по прибытии, а также сопровождаемое посещение штаб-квартиры МСЭ.  Желающие принять участие в этой программе могут обращаться по адресу: </w:t>
      </w:r>
      <w:hyperlink r:id="rId47" w:history="1">
        <w:r w:rsidR="00EE3873" w:rsidRPr="780775E5">
          <w:rPr>
            <w:rStyle w:val="Hyperlink"/>
          </w:rPr>
          <w:t>ITU</w:t>
        </w:r>
        <w:r w:rsidR="00EE3873" w:rsidRPr="00EE3873">
          <w:rPr>
            <w:rStyle w:val="Hyperlink"/>
            <w:lang w:val="ru-RU"/>
          </w:rPr>
          <w:t>-</w:t>
        </w:r>
        <w:r w:rsidR="00EE3873" w:rsidRPr="780775E5">
          <w:rPr>
            <w:rStyle w:val="Hyperlink"/>
          </w:rPr>
          <w:t>Tmembership</w:t>
        </w:r>
        <w:r w:rsidR="00EE3873" w:rsidRPr="00EE3873">
          <w:rPr>
            <w:rStyle w:val="Hyperlink"/>
            <w:lang w:val="ru-RU"/>
          </w:rPr>
          <w:t>@</w:t>
        </w:r>
        <w:r w:rsidR="00EE3873" w:rsidRPr="780775E5">
          <w:rPr>
            <w:rStyle w:val="Hyperlink"/>
          </w:rPr>
          <w:t>itu</w:t>
        </w:r>
        <w:r w:rsidR="00EE3873" w:rsidRPr="00EE3873">
          <w:rPr>
            <w:rStyle w:val="Hyperlink"/>
            <w:lang w:val="ru-RU"/>
          </w:rPr>
          <w:t>.</w:t>
        </w:r>
        <w:r w:rsidR="00EE3873" w:rsidRPr="780775E5">
          <w:rPr>
            <w:rStyle w:val="Hyperlink"/>
          </w:rPr>
          <w:t>int</w:t>
        </w:r>
      </w:hyperlink>
      <w:r w:rsidRPr="00EE3873">
        <w:rPr>
          <w:lang w:val="ru-RU"/>
        </w:rPr>
        <w:t xml:space="preserve">. Краткое руководство для новых участников приведено </w:t>
      </w:r>
      <w:hyperlink r:id="rId48" w:history="1">
        <w:r w:rsidRPr="00EE3873">
          <w:rPr>
            <w:rStyle w:val="Hyperlink"/>
            <w:lang w:val="ru-RU"/>
          </w:rPr>
          <w:t>здесь</w:t>
        </w:r>
      </w:hyperlink>
      <w:r w:rsidRPr="00EE3873">
        <w:rPr>
          <w:lang w:val="ru-RU"/>
        </w:rPr>
        <w:t xml:space="preserve">. </w:t>
      </w:r>
      <w:hyperlink r:id="rId49" w:history="1"/>
      <w:hyperlink r:id="rId50" w:history="1"/>
    </w:p>
    <w:p w14:paraId="1427527E" w14:textId="77777777" w:rsidR="007E32A8" w:rsidRPr="00EE3873" w:rsidRDefault="007E32A8" w:rsidP="00EE3873">
      <w:pPr>
        <w:jc w:val="both"/>
        <w:rPr>
          <w:lang w:val="ru-RU"/>
        </w:rPr>
      </w:pPr>
      <w:r w:rsidRPr="00EE3873">
        <w:rPr>
          <w:b/>
          <w:bCs/>
          <w:lang w:val="ru-RU"/>
        </w:rPr>
        <w:t>СТИПЕНДИИ</w:t>
      </w:r>
      <w:proofErr w:type="gramStart"/>
      <w:r w:rsidRPr="00EE3873">
        <w:rPr>
          <w:lang w:val="ru-RU"/>
        </w:rPr>
        <w:t>: Для</w:t>
      </w:r>
      <w:proofErr w:type="gramEnd"/>
      <w:r w:rsidRPr="00EE3873">
        <w:rPr>
          <w:lang w:val="ru-RU"/>
        </w:rPr>
        <w:t xml:space="preserve"> содействия участию представителей из </w:t>
      </w:r>
      <w:hyperlink r:id="rId51" w:history="1">
        <w:r w:rsidRPr="00EE3873">
          <w:rPr>
            <w:rStyle w:val="Hyperlink"/>
            <w:lang w:val="ru-RU"/>
          </w:rPr>
          <w:t>отвечающих критериям стран</w:t>
        </w:r>
      </w:hyperlink>
      <w:r w:rsidRPr="00EE3873">
        <w:rPr>
          <w:lang w:val="ru-RU"/>
        </w:rPr>
        <w:t xml:space="preserve"> могут быть предоставлены до двух частичных личных стипендий на страну, при условии наличия финансирования. Частичная стипендия будет покрывать либо a) стоимость </w:t>
      </w:r>
      <w:r w:rsidRPr="00EE3873">
        <w:rPr>
          <w:b/>
          <w:bCs/>
          <w:lang w:val="ru-RU"/>
        </w:rPr>
        <w:t>авиабилета</w:t>
      </w:r>
      <w:r w:rsidRPr="00EE3873">
        <w:rPr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b) соответствующие </w:t>
      </w:r>
      <w:r w:rsidRPr="00EE3873">
        <w:rPr>
          <w:b/>
          <w:bCs/>
          <w:lang w:val="ru-RU"/>
        </w:rPr>
        <w:t>суточные</w:t>
      </w:r>
      <w:r w:rsidRPr="00EE3873">
        <w:rPr>
          <w:lang w:val="ru-RU"/>
        </w:rPr>
        <w:t xml:space="preserve"> (предназначенные для покрытия расходов на проживание, питание и непредвиденных расходов). В случае представления запроса на две частичные стипендии </w:t>
      </w:r>
      <w:r w:rsidRPr="00EE3873">
        <w:rPr>
          <w:i/>
          <w:iCs/>
          <w:lang w:val="ru-RU"/>
        </w:rPr>
        <w:t>по крайней мере одна из них должна покрывать расходы на авиабилет</w:t>
      </w:r>
      <w:r w:rsidRPr="00EE3873">
        <w:rPr>
          <w:lang w:val="ru-RU"/>
        </w:rPr>
        <w:t>. Организация заявителя покрывает оставшуюся часть расходов на участие.</w:t>
      </w:r>
      <w:hyperlink r:id="rId52"/>
    </w:p>
    <w:p w14:paraId="43945E33" w14:textId="77777777" w:rsidR="007E32A8" w:rsidRPr="00EE3873" w:rsidRDefault="007E32A8" w:rsidP="00EE3873">
      <w:pPr>
        <w:jc w:val="both"/>
        <w:rPr>
          <w:szCs w:val="22"/>
          <w:lang w:val="ru-RU"/>
        </w:rPr>
      </w:pPr>
      <w:r w:rsidRPr="00EE3873">
        <w:rPr>
          <w:lang w:val="ru-RU"/>
        </w:rPr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2DEEADBC" w14:textId="58A3EA78" w:rsidR="007E32A8" w:rsidRPr="00EE3873" w:rsidRDefault="007E32A8" w:rsidP="00EE3873">
      <w:pPr>
        <w:jc w:val="both"/>
        <w:rPr>
          <w:b/>
          <w:bCs/>
          <w:lang w:val="ru-RU"/>
        </w:rPr>
      </w:pPr>
      <w:r w:rsidRPr="00EE3873">
        <w:rPr>
          <w:lang w:val="ru-RU"/>
        </w:rPr>
        <w:t xml:space="preserve">Форма запроса размещена на </w:t>
      </w:r>
      <w:hyperlink r:id="rId53" w:history="1">
        <w:r w:rsidRPr="00EE3873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EE3873">
        <w:rPr>
          <w:lang w:val="ru-RU"/>
        </w:rPr>
        <w:t xml:space="preserve">. </w:t>
      </w:r>
      <w:r w:rsidRPr="00EE3873">
        <w:rPr>
          <w:b/>
          <w:bCs/>
          <w:lang w:val="ru-RU"/>
        </w:rPr>
        <w:t>Запросы на предоставление стипендий должны быть получены не позднее 29 июля 2026 года.</w:t>
      </w:r>
      <w:r w:rsidRPr="00EE3873">
        <w:rPr>
          <w:lang w:val="ru-RU"/>
        </w:rPr>
        <w:t xml:space="preserve"> Их следует направлять по электронной почте по адресу</w:t>
      </w:r>
      <w:r w:rsidR="00EE3873">
        <w:rPr>
          <w:lang w:val="ru-RU"/>
        </w:rPr>
        <w:t>:</w:t>
      </w:r>
      <w:r w:rsidRPr="00EE3873">
        <w:rPr>
          <w:lang w:val="ru-RU"/>
        </w:rPr>
        <w:t xml:space="preserve"> </w:t>
      </w:r>
      <w:hyperlink r:id="rId54">
        <w:r w:rsidR="00EE3873" w:rsidRPr="4094D6E3">
          <w:rPr>
            <w:rStyle w:val="Hyperlink"/>
          </w:rPr>
          <w:t>fellowships</w:t>
        </w:r>
        <w:r w:rsidR="00EE3873" w:rsidRPr="00EE3873">
          <w:rPr>
            <w:rStyle w:val="Hyperlink"/>
            <w:lang w:val="ru-RU"/>
          </w:rPr>
          <w:t>@</w:t>
        </w:r>
        <w:proofErr w:type="spellStart"/>
        <w:r w:rsidR="00EE3873" w:rsidRPr="4094D6E3">
          <w:rPr>
            <w:rStyle w:val="Hyperlink"/>
          </w:rPr>
          <w:t>itu</w:t>
        </w:r>
        <w:proofErr w:type="spellEnd"/>
        <w:r w:rsidR="00EE3873" w:rsidRPr="00EE3873">
          <w:rPr>
            <w:rStyle w:val="Hyperlink"/>
            <w:lang w:val="ru-RU"/>
          </w:rPr>
          <w:t>.</w:t>
        </w:r>
        <w:r w:rsidR="00EE3873" w:rsidRPr="4094D6E3">
          <w:rPr>
            <w:rStyle w:val="Hyperlink"/>
          </w:rPr>
          <w:t>int</w:t>
        </w:r>
      </w:hyperlink>
      <w:r w:rsidRPr="00EE3873">
        <w:rPr>
          <w:lang w:val="ru-RU"/>
        </w:rPr>
        <w:t xml:space="preserve"> или по факсу +41 22 730 5778. </w:t>
      </w:r>
      <w:r w:rsidRPr="00EE3873">
        <w:rPr>
          <w:b/>
          <w:bCs/>
          <w:lang w:val="ru-RU"/>
        </w:rPr>
        <w:t>До</w:t>
      </w:r>
      <w:r w:rsidR="00EE3873">
        <w:rPr>
          <w:b/>
          <w:bCs/>
          <w:lang w:val="ru-RU"/>
        </w:rPr>
        <w:t> </w:t>
      </w:r>
      <w:r w:rsidRPr="00EE3873">
        <w:rPr>
          <w:b/>
          <w:bCs/>
          <w:lang w:val="ru-RU"/>
        </w:rPr>
        <w:t>направления запроса на предоставление стипендии необходима регистрация (утвержденная координатором)</w:t>
      </w:r>
      <w:r w:rsidRPr="00EE3873">
        <w:rPr>
          <w:lang w:val="ru-RU"/>
        </w:rPr>
        <w:t>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  <w:hyperlink r:id="rId55" w:history="1"/>
      <w:hyperlink r:id="rId56"/>
    </w:p>
    <w:p w14:paraId="388BCBA8" w14:textId="77777777" w:rsidR="007E32A8" w:rsidRPr="00EE3873" w:rsidRDefault="007E32A8" w:rsidP="00EE3873">
      <w:pPr>
        <w:spacing w:before="60"/>
        <w:jc w:val="both"/>
        <w:rPr>
          <w:bCs/>
          <w:szCs w:val="22"/>
          <w:lang w:val="ru-RU"/>
        </w:rPr>
      </w:pPr>
      <w:r w:rsidRPr="00EE3873">
        <w:rPr>
          <w:b/>
          <w:bCs/>
          <w:lang w:val="ru-RU"/>
        </w:rPr>
        <w:t>ВИЗОВАЯ ПОДДЕРЖКА</w:t>
      </w:r>
      <w:r w:rsidRPr="00EE3873">
        <w:rPr>
          <w:lang w:val="ru-RU"/>
        </w:rPr>
        <w:t>: В случае необходимости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6610B502" w14:textId="3B86596F" w:rsidR="007E32A8" w:rsidRPr="00EE3873" w:rsidRDefault="007E32A8" w:rsidP="00EE3873">
      <w:pPr>
        <w:spacing w:before="60"/>
        <w:jc w:val="both"/>
        <w:rPr>
          <w:szCs w:val="22"/>
          <w:lang w:val="ru-RU"/>
        </w:rPr>
      </w:pPr>
      <w:r w:rsidRPr="00EE3873">
        <w:rPr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Запросы следует делать путем отметки в соответствующей ячейке регистрационной формы </w:t>
      </w:r>
      <w:r w:rsidRPr="00EE3873">
        <w:rPr>
          <w:b/>
          <w:bCs/>
          <w:lang w:val="ru-RU"/>
        </w:rPr>
        <w:t xml:space="preserve">не позднее чем за </w:t>
      </w:r>
      <w:r w:rsidR="00A85638" w:rsidRPr="00EE3873">
        <w:rPr>
          <w:b/>
          <w:bCs/>
          <w:lang w:val="ru-RU"/>
        </w:rPr>
        <w:t xml:space="preserve">один месяц до начала </w:t>
      </w:r>
      <w:r w:rsidRPr="00EE3873">
        <w:rPr>
          <w:b/>
          <w:bCs/>
          <w:lang w:val="ru-RU"/>
        </w:rPr>
        <w:t>собрания</w:t>
      </w:r>
      <w:r w:rsidRPr="00EE3873">
        <w:rPr>
          <w:lang w:val="ru-RU"/>
        </w:rPr>
        <w:t>. Вопросы следует направлять в Секцию поездок МСЭ (</w:t>
      </w:r>
      <w:hyperlink r:id="rId57" w:history="1">
        <w:r w:rsidR="00EE3873" w:rsidRPr="003D69B8">
          <w:rPr>
            <w:rStyle w:val="Hyperlink"/>
            <w:bCs/>
            <w:szCs w:val="22"/>
          </w:rPr>
          <w:t>travel</w:t>
        </w:r>
        <w:r w:rsidR="00EE3873" w:rsidRPr="00EE3873">
          <w:rPr>
            <w:rStyle w:val="Hyperlink"/>
            <w:bCs/>
            <w:szCs w:val="22"/>
            <w:lang w:val="ru-RU"/>
          </w:rPr>
          <w:t>@</w:t>
        </w:r>
        <w:proofErr w:type="spellStart"/>
        <w:r w:rsidR="00EE3873" w:rsidRPr="003D69B8">
          <w:rPr>
            <w:rStyle w:val="Hyperlink"/>
            <w:bCs/>
            <w:szCs w:val="22"/>
          </w:rPr>
          <w:t>itu</w:t>
        </w:r>
        <w:proofErr w:type="spellEnd"/>
        <w:r w:rsidR="00EE3873" w:rsidRPr="00EE3873">
          <w:rPr>
            <w:rStyle w:val="Hyperlink"/>
            <w:bCs/>
            <w:szCs w:val="22"/>
            <w:lang w:val="ru-RU"/>
          </w:rPr>
          <w:t>.</w:t>
        </w:r>
        <w:r w:rsidR="00EE3873" w:rsidRPr="003D69B8">
          <w:rPr>
            <w:rStyle w:val="Hyperlink"/>
            <w:bCs/>
            <w:szCs w:val="22"/>
          </w:rPr>
          <w:t>int</w:t>
        </w:r>
      </w:hyperlink>
      <w:r w:rsidRPr="00EE3873">
        <w:rPr>
          <w:lang w:val="ru-RU"/>
        </w:rPr>
        <w:t>) с пометкой "</w:t>
      </w:r>
      <w:r w:rsidRPr="00EE3873">
        <w:rPr>
          <w:b/>
          <w:bCs/>
          <w:lang w:val="ru-RU"/>
        </w:rPr>
        <w:t>визовая поддержка</w:t>
      </w:r>
      <w:r w:rsidRPr="00EE3873">
        <w:rPr>
          <w:lang w:val="ru-RU"/>
        </w:rPr>
        <w:t>" (</w:t>
      </w:r>
      <w:proofErr w:type="spellStart"/>
      <w:r w:rsidRPr="00EE3873">
        <w:rPr>
          <w:b/>
          <w:bCs/>
          <w:lang w:val="ru-RU"/>
        </w:rPr>
        <w:t>visa</w:t>
      </w:r>
      <w:proofErr w:type="spellEnd"/>
      <w:r w:rsidRPr="00EE3873">
        <w:rPr>
          <w:b/>
          <w:bCs/>
          <w:lang w:val="ru-RU"/>
        </w:rPr>
        <w:t xml:space="preserve"> </w:t>
      </w:r>
      <w:proofErr w:type="spellStart"/>
      <w:r w:rsidRPr="00EE3873">
        <w:rPr>
          <w:b/>
          <w:bCs/>
          <w:lang w:val="ru-RU"/>
        </w:rPr>
        <w:t>support</w:t>
      </w:r>
      <w:proofErr w:type="spellEnd"/>
      <w:r w:rsidRPr="00EE3873">
        <w:rPr>
          <w:lang w:val="ru-RU"/>
        </w:rPr>
        <w:t>).</w:t>
      </w:r>
      <w:hyperlink r:id="rId58" w:history="1"/>
    </w:p>
    <w:p w14:paraId="29FD0AC9" w14:textId="77777777" w:rsidR="007E32A8" w:rsidRPr="00EE3873" w:rsidRDefault="007E32A8" w:rsidP="00EE3873">
      <w:pPr>
        <w:keepNext/>
        <w:spacing w:before="360" w:after="240"/>
        <w:jc w:val="center"/>
        <w:rPr>
          <w:b/>
          <w:bCs/>
          <w:color w:val="000000"/>
          <w:lang w:val="ru-RU"/>
        </w:rPr>
      </w:pPr>
      <w:r w:rsidRPr="00EE3873">
        <w:rPr>
          <w:b/>
          <w:bCs/>
          <w:color w:val="000000"/>
          <w:lang w:val="ru-RU"/>
        </w:rPr>
        <w:lastRenderedPageBreak/>
        <w:t>УЧЕБНОЕ ЗАНЯТИЕ ПО ПРЕОДОЛЕНИЮ РАЗРЫВА В СТАНДАРТИЗАЦИИ (</w:t>
      </w:r>
      <w:proofErr w:type="spellStart"/>
      <w:r w:rsidRPr="00EE3873">
        <w:rPr>
          <w:b/>
          <w:bCs/>
          <w:color w:val="000000"/>
          <w:lang w:val="ru-RU"/>
        </w:rPr>
        <w:t>ПРС</w:t>
      </w:r>
      <w:proofErr w:type="spellEnd"/>
      <w:r w:rsidRPr="00EE3873">
        <w:rPr>
          <w:b/>
          <w:bCs/>
          <w:color w:val="000000"/>
          <w:lang w:val="ru-RU"/>
        </w:rPr>
        <w:t>)</w:t>
      </w:r>
    </w:p>
    <w:p w14:paraId="6B937A90" w14:textId="77777777" w:rsidR="007E32A8" w:rsidRPr="00EE3873" w:rsidRDefault="007E32A8" w:rsidP="00EE3873">
      <w:pPr>
        <w:jc w:val="both"/>
        <w:rPr>
          <w:lang w:val="ru-RU"/>
        </w:rPr>
      </w:pPr>
      <w:r w:rsidRPr="00EE3873">
        <w:rPr>
          <w:lang w:val="ru-RU"/>
        </w:rPr>
        <w:t>Указанная ниже сессия предназначена специально для новых участников, делегатов, желающих освежить свои знания об МСЭ-Т и его методах работы, а также для тех, у кого есть конкретные вопросы о подготовке и представлении вкладов.</w:t>
      </w:r>
    </w:p>
    <w:p w14:paraId="13D1D356" w14:textId="4C50581D" w:rsidR="007E32A8" w:rsidRPr="00EE3873" w:rsidRDefault="00EE3873" w:rsidP="00EE3873">
      <w:pPr>
        <w:pStyle w:val="enumlev1"/>
        <w:jc w:val="both"/>
        <w:rPr>
          <w:lang w:val="ru-RU"/>
        </w:rPr>
      </w:pPr>
      <w:r w:rsidRPr="00EE3873">
        <w:rPr>
          <w:lang w:val="ru-RU"/>
        </w:rPr>
        <w:t>−</w:t>
      </w:r>
      <w:r w:rsidRPr="00EE3873">
        <w:rPr>
          <w:lang w:val="ru-RU"/>
        </w:rPr>
        <w:tab/>
      </w:r>
      <w:r w:rsidR="007E32A8" w:rsidRPr="00EE3873">
        <w:rPr>
          <w:b/>
          <w:bCs/>
          <w:lang w:val="ru-RU"/>
        </w:rPr>
        <w:t xml:space="preserve">Среда, 12 августа 2026 года, 13 час. 00 мин. – 15 час. 00 мин. (по женевскому времени): практикум по вкладам и сессия по </w:t>
      </w:r>
      <w:proofErr w:type="spellStart"/>
      <w:r w:rsidR="007E32A8" w:rsidRPr="00EE3873">
        <w:rPr>
          <w:b/>
          <w:bCs/>
          <w:lang w:val="ru-RU"/>
        </w:rPr>
        <w:t>ПРС</w:t>
      </w:r>
      <w:proofErr w:type="spellEnd"/>
      <w:r w:rsidR="007E32A8" w:rsidRPr="00EE3873">
        <w:rPr>
          <w:b/>
          <w:bCs/>
          <w:lang w:val="ru-RU"/>
        </w:rPr>
        <w:t xml:space="preserve"> для новых участников ИК2 МСЭ-Т</w:t>
      </w:r>
      <w:r w:rsidR="007E32A8" w:rsidRPr="00EE3873">
        <w:rPr>
          <w:lang w:val="ru-RU"/>
        </w:rPr>
        <w:t xml:space="preserve">. На практикумах по вкладам представляется базовая информацию о предстоящих собраниях, в том числе о предельных сроках, требованиях к регистрации и т. д., при этом основное внимание уделяется подготовке, направлению и представлению вкладов. Часть сессии, посвященная </w:t>
      </w:r>
      <w:proofErr w:type="spellStart"/>
      <w:r w:rsidR="007E32A8" w:rsidRPr="00EE3873">
        <w:rPr>
          <w:lang w:val="ru-RU"/>
        </w:rPr>
        <w:t>ПРС</w:t>
      </w:r>
      <w:proofErr w:type="spellEnd"/>
      <w:r w:rsidR="007E32A8" w:rsidRPr="00EE3873">
        <w:rPr>
          <w:lang w:val="ru-RU"/>
        </w:rPr>
        <w:t>, будет охватывать общую базовую информацию об МСЭ, МСЭ-Т и стандартизации с обращением особого внимания на методы работы.  По завершении мероприятия будет организована сессия вопросов и ответов по всем затронутым темам.</w:t>
      </w:r>
    </w:p>
    <w:p w14:paraId="73A548CE" w14:textId="05688AD0" w:rsidR="007E32A8" w:rsidRPr="00EE3873" w:rsidRDefault="007E32A8" w:rsidP="00EE3873">
      <w:pPr>
        <w:jc w:val="both"/>
        <w:rPr>
          <w:lang w:val="ru-RU"/>
        </w:rPr>
      </w:pPr>
      <w:r w:rsidRPr="00EE3873">
        <w:rPr>
          <w:lang w:val="ru-RU"/>
        </w:rPr>
        <w:t xml:space="preserve">С практической информацией можно ознакомиться на веб-странице исследовательской(их) комиссии(й); удаленный доступ предоставляется на платформе </w:t>
      </w:r>
      <w:proofErr w:type="spellStart"/>
      <w:r w:rsidRPr="00EE3873">
        <w:rPr>
          <w:lang w:val="ru-RU"/>
        </w:rPr>
        <w:t>MyWorkspace</w:t>
      </w:r>
      <w:proofErr w:type="spellEnd"/>
      <w:r w:rsidRPr="00EE3873">
        <w:rPr>
          <w:lang w:val="ru-RU"/>
        </w:rPr>
        <w:t xml:space="preserve"> по адресу: </w:t>
      </w:r>
      <w:hyperlink r:id="rId59" w:anchor="/E-meetings" w:history="1">
        <w:r w:rsidR="00EE3873">
          <w:rPr>
            <w:rStyle w:val="Hyperlink"/>
          </w:rPr>
          <w:t>https</w:t>
        </w:r>
        <w:r w:rsidR="00EE3873" w:rsidRPr="00EE3873">
          <w:rPr>
            <w:rStyle w:val="Hyperlink"/>
            <w:lang w:val="ru-RU"/>
          </w:rPr>
          <w:t>://</w:t>
        </w:r>
        <w:r w:rsidR="00EE3873">
          <w:rPr>
            <w:rStyle w:val="Hyperlink"/>
          </w:rPr>
          <w:t>remote</w:t>
        </w:r>
        <w:r w:rsidR="00EE3873" w:rsidRPr="00EE3873">
          <w:rPr>
            <w:rStyle w:val="Hyperlink"/>
            <w:lang w:val="ru-RU"/>
          </w:rPr>
          <w:t>.</w:t>
        </w:r>
        <w:proofErr w:type="spellStart"/>
        <w:r w:rsidR="00EE3873">
          <w:rPr>
            <w:rStyle w:val="Hyperlink"/>
          </w:rPr>
          <w:t>itu</w:t>
        </w:r>
        <w:proofErr w:type="spellEnd"/>
        <w:r w:rsidR="00EE3873" w:rsidRPr="00EE3873">
          <w:rPr>
            <w:rStyle w:val="Hyperlink"/>
            <w:lang w:val="ru-RU"/>
          </w:rPr>
          <w:t>.</w:t>
        </w:r>
        <w:r w:rsidR="00EE3873">
          <w:rPr>
            <w:rStyle w:val="Hyperlink"/>
          </w:rPr>
          <w:t>int</w:t>
        </w:r>
      </w:hyperlink>
      <w:r w:rsidRPr="00EE3873">
        <w:rPr>
          <w:lang w:val="ru-RU"/>
        </w:rPr>
        <w:t>.</w:t>
      </w:r>
      <w:hyperlink r:id="rId60" w:anchor="/E-meetings" w:history="1"/>
    </w:p>
    <w:p w14:paraId="26E6FA61" w14:textId="77777777" w:rsidR="007E32A8" w:rsidRPr="00EE3873" w:rsidRDefault="007E32A8" w:rsidP="00EE3873">
      <w:pPr>
        <w:keepNext/>
        <w:spacing w:before="360" w:after="240"/>
        <w:jc w:val="center"/>
        <w:rPr>
          <w:b/>
          <w:bCs/>
          <w:color w:val="000000"/>
          <w:lang w:val="ru-RU"/>
        </w:rPr>
      </w:pPr>
      <w:r w:rsidRPr="00EE3873">
        <w:rPr>
          <w:b/>
          <w:bCs/>
          <w:color w:val="000000"/>
          <w:lang w:val="ru-RU"/>
        </w:rPr>
        <w:t>ПОСЕЩЕНИЕ ЖЕНЕВЫ: ГОСТИНИЦЫ, ОБЩЕСТВЕННЫЙ ТРАНСПОРТ</w:t>
      </w:r>
    </w:p>
    <w:p w14:paraId="06201250" w14:textId="77777777" w:rsidR="007E32A8" w:rsidRPr="00EE3873" w:rsidRDefault="007E32A8" w:rsidP="00EE3873">
      <w:pPr>
        <w:pStyle w:val="Normalaftertitle"/>
        <w:spacing w:before="120"/>
        <w:jc w:val="both"/>
        <w:rPr>
          <w:lang w:val="ru-RU"/>
        </w:rPr>
      </w:pPr>
      <w:r w:rsidRPr="00EE3873">
        <w:rPr>
          <w:b/>
          <w:bCs/>
          <w:lang w:val="ru-RU"/>
        </w:rPr>
        <w:t>ПОСЕТИТЕЛИ ЖЕНЕВЫ</w:t>
      </w:r>
      <w:r w:rsidRPr="00EE3873">
        <w:rPr>
          <w:lang w:val="ru-RU"/>
        </w:rPr>
        <w:t xml:space="preserve">: Практическая информация для делегатов, участвующих в собраниях МСЭ в Женеве, содержится по </w:t>
      </w:r>
      <w:hyperlink r:id="rId61" w:history="1">
        <w:r w:rsidRPr="00EE3873">
          <w:rPr>
            <w:rStyle w:val="Hyperlink"/>
            <w:lang w:val="ru-RU"/>
          </w:rPr>
          <w:t>ссылке</w:t>
        </w:r>
      </w:hyperlink>
      <w:r w:rsidRPr="00EE3873">
        <w:rPr>
          <w:lang w:val="ru-RU"/>
        </w:rPr>
        <w:t>.</w:t>
      </w:r>
      <w:hyperlink r:id="rId62" w:history="1"/>
    </w:p>
    <w:p w14:paraId="2ADEFC40" w14:textId="7D5FB8DF" w:rsidR="007E32A8" w:rsidRPr="00EE3873" w:rsidRDefault="007E32A8" w:rsidP="00EE3873">
      <w:pPr>
        <w:spacing w:after="120"/>
        <w:jc w:val="both"/>
        <w:rPr>
          <w:b/>
          <w:bCs/>
          <w:lang w:val="ru-RU" w:eastAsia="zh-CN"/>
        </w:rPr>
      </w:pPr>
      <w:r w:rsidRPr="00EE3873">
        <w:rPr>
          <w:b/>
          <w:bCs/>
          <w:lang w:val="ru-RU"/>
        </w:rPr>
        <w:t>СКИДКИ В ГОСТИНИЦАХ</w:t>
      </w:r>
      <w:r w:rsidRPr="00EE3873">
        <w:rPr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</w:t>
      </w:r>
      <w:hyperlink r:id="rId63" w:history="1">
        <w:r w:rsidRPr="00EE3873">
          <w:rPr>
            <w:rStyle w:val="Hyperlink"/>
            <w:lang w:val="ru-RU"/>
          </w:rPr>
          <w:t>ссылке</w:t>
        </w:r>
      </w:hyperlink>
      <w:r w:rsidRPr="00EE3873">
        <w:rPr>
          <w:lang w:val="ru-RU"/>
        </w:rPr>
        <w:t>.</w:t>
      </w:r>
      <w:hyperlink r:id="rId64" w:history="1"/>
    </w:p>
    <w:p w14:paraId="03C0DF3D" w14:textId="77777777" w:rsidR="00AB1498" w:rsidRPr="00EE3873" w:rsidRDefault="003B0FA5" w:rsidP="00D34B5A">
      <w:pPr>
        <w:pStyle w:val="AnnexNo"/>
        <w:spacing w:before="0"/>
      </w:pPr>
      <w:r w:rsidRPr="00EE3873">
        <w:rPr>
          <w:lang w:val="ru-RU"/>
        </w:rPr>
        <w:br w:type="page"/>
      </w:r>
      <w:r w:rsidRPr="00EE3873">
        <w:lastRenderedPageBreak/>
        <w:t>ANNEX B</w:t>
      </w:r>
    </w:p>
    <w:p w14:paraId="45D9C545" w14:textId="464E3E07" w:rsidR="003B0FA5" w:rsidRPr="00EE3873" w:rsidRDefault="003B0FA5" w:rsidP="00D34B5A">
      <w:pPr>
        <w:pStyle w:val="Annextitle0"/>
        <w:rPr>
          <w:rFonts w:asciiTheme="minorHAnsi" w:hAnsiTheme="minorHAnsi"/>
          <w:sz w:val="28"/>
        </w:rPr>
      </w:pPr>
      <w:r w:rsidRPr="00EE3873">
        <w:t>Draft agenda</w:t>
      </w:r>
      <w:r w:rsidR="00F27463" w:rsidRPr="00EE3873">
        <w:rPr>
          <w:szCs w:val="28"/>
        </w:rPr>
        <w:t xml:space="preserve"> and time plan</w:t>
      </w:r>
    </w:p>
    <w:p w14:paraId="6298BB2F" w14:textId="20F02AC4" w:rsidR="007E32A8" w:rsidRPr="00EE3873" w:rsidRDefault="007E32A8" w:rsidP="007E32A8">
      <w:pPr>
        <w:spacing w:after="120" w:line="259" w:lineRule="auto"/>
        <w:rPr>
          <w:b/>
          <w:lang w:val="en-GB"/>
        </w:rPr>
      </w:pPr>
      <w:r w:rsidRPr="00EE3873">
        <w:rPr>
          <w:lang w:val="en-GB"/>
        </w:rPr>
        <w:t xml:space="preserve">NOTE </w:t>
      </w:r>
      <w:r w:rsidR="00360ECF" w:rsidRPr="00360ECF">
        <w:rPr>
          <w:lang w:val="en-GB"/>
        </w:rPr>
        <w:t>−</w:t>
      </w:r>
      <w:r w:rsidRPr="00EE3873">
        <w:rPr>
          <w:lang w:val="en-GB"/>
        </w:rPr>
        <w:t xml:space="preserve"> Updates to the agenda can be found in a </w:t>
      </w:r>
      <w:hyperlink r:id="rId65" w:history="1">
        <w:proofErr w:type="spellStart"/>
        <w:r w:rsidRPr="00EE3873">
          <w:rPr>
            <w:rStyle w:val="Hyperlink"/>
            <w:lang w:val="en-GB"/>
          </w:rPr>
          <w:t>TD428</w:t>
        </w:r>
        <w:proofErr w:type="spellEnd"/>
        <w:r w:rsidRPr="00EE3873">
          <w:rPr>
            <w:rStyle w:val="Hyperlink"/>
            <w:lang w:val="en-GB"/>
          </w:rPr>
          <w:t>/PLEN</w:t>
        </w:r>
      </w:hyperlink>
      <w:r w:rsidRPr="00EE3873">
        <w:rPr>
          <w:lang w:val="en-GB"/>
        </w:rPr>
        <w:t xml:space="preserve"> for the meeting. </w:t>
      </w:r>
    </w:p>
    <w:p w14:paraId="1851D45E" w14:textId="77777777" w:rsidR="007E32A8" w:rsidRPr="00360ECF" w:rsidRDefault="007E32A8" w:rsidP="007E32A8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rFonts w:eastAsia="SimSun"/>
          <w:b/>
          <w:bCs/>
          <w:lang w:val="en-GB"/>
        </w:rPr>
      </w:pPr>
      <w:r w:rsidRPr="00360ECF">
        <w:rPr>
          <w:b/>
          <w:bCs/>
          <w:lang w:val="en-GB"/>
        </w:rPr>
        <w:t>1</w:t>
      </w:r>
      <w:r w:rsidRPr="00360ECF">
        <w:rPr>
          <w:b/>
          <w:bCs/>
          <w:lang w:val="en-GB"/>
        </w:rPr>
        <w:tab/>
        <w:t>Opening plenary meeting</w:t>
      </w:r>
    </w:p>
    <w:p w14:paraId="164CC8E8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1.1</w:t>
      </w:r>
      <w:r w:rsidRPr="00EE3873">
        <w:rPr>
          <w:lang w:val="en-GB"/>
        </w:rPr>
        <w:tab/>
        <w:t>Opening of the meeting</w:t>
      </w:r>
    </w:p>
    <w:p w14:paraId="1AC42CF2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ind w:left="794" w:hanging="794"/>
        <w:rPr>
          <w:lang w:val="en-GB"/>
        </w:rPr>
      </w:pPr>
      <w:r w:rsidRPr="00EE3873">
        <w:rPr>
          <w:lang w:val="en-GB"/>
        </w:rPr>
        <w:t>1.2</w:t>
      </w:r>
      <w:r w:rsidRPr="00EE3873">
        <w:rPr>
          <w:lang w:val="en-GB"/>
        </w:rPr>
        <w:tab/>
        <w:t>Adoption of the agenda and other administrative issues</w:t>
      </w:r>
    </w:p>
    <w:p w14:paraId="72FD1062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1.3</w:t>
      </w:r>
      <w:r w:rsidRPr="00EE3873">
        <w:rPr>
          <w:lang w:val="en-GB"/>
        </w:rPr>
        <w:tab/>
        <w:t xml:space="preserve">Reports of </w:t>
      </w:r>
      <w:proofErr w:type="spellStart"/>
      <w:r w:rsidRPr="00EE3873">
        <w:rPr>
          <w:lang w:val="en-GB"/>
        </w:rPr>
        <w:t>SG2</w:t>
      </w:r>
      <w:proofErr w:type="spellEnd"/>
      <w:r w:rsidRPr="00EE3873">
        <w:rPr>
          <w:lang w:val="en-GB"/>
        </w:rPr>
        <w:t xml:space="preserve"> work and follow-up actions</w:t>
      </w:r>
    </w:p>
    <w:p w14:paraId="716A82F3" w14:textId="02446E2A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 w:line="259" w:lineRule="auto"/>
        <w:ind w:right="91"/>
        <w:rPr>
          <w:lang w:val="en-GB"/>
        </w:rPr>
      </w:pPr>
      <w:r w:rsidRPr="00EE3873">
        <w:rPr>
          <w:bCs/>
          <w:lang w:val="en-GB"/>
        </w:rPr>
        <w:tab/>
        <w:t>a)</w:t>
      </w:r>
      <w:r w:rsidRPr="00EE3873">
        <w:rPr>
          <w:bCs/>
          <w:lang w:val="en-GB"/>
        </w:rPr>
        <w:tab/>
        <w:t xml:space="preserve">Approval of the previous </w:t>
      </w:r>
      <w:proofErr w:type="spellStart"/>
      <w:r w:rsidRPr="00EE3873">
        <w:rPr>
          <w:bCs/>
          <w:lang w:val="en-GB"/>
        </w:rPr>
        <w:t>SG2</w:t>
      </w:r>
      <w:proofErr w:type="spellEnd"/>
      <w:r w:rsidRPr="00EE3873">
        <w:rPr>
          <w:bCs/>
          <w:lang w:val="en-GB"/>
        </w:rPr>
        <w:t xml:space="preserve"> meeting reports (4</w:t>
      </w:r>
      <w:r w:rsidR="00360ECF">
        <w:rPr>
          <w:bCs/>
          <w:lang w:val="ru-RU"/>
        </w:rPr>
        <w:t>−</w:t>
      </w:r>
      <w:r w:rsidRPr="00EE3873">
        <w:rPr>
          <w:bCs/>
          <w:lang w:val="en-GB"/>
        </w:rPr>
        <w:t xml:space="preserve">13 February 2026) </w:t>
      </w:r>
      <w:hyperlink r:id="rId66" w:history="1">
        <w:proofErr w:type="spellStart"/>
        <w:r w:rsidRPr="00EE3873">
          <w:rPr>
            <w:rStyle w:val="Hyperlink"/>
            <w:bCs/>
            <w:lang w:val="en-GB"/>
          </w:rPr>
          <w:t>SG2-R</w:t>
        </w:r>
        <w:r w:rsidRPr="00EE3873">
          <w:rPr>
            <w:rStyle w:val="Hyperlink"/>
            <w:bCs/>
            <w:lang w:val="en-GB" w:eastAsia="zh-CN"/>
          </w:rPr>
          <w:t>14</w:t>
        </w:r>
        <w:proofErr w:type="spellEnd"/>
      </w:hyperlink>
      <w:r w:rsidRPr="00EE3873">
        <w:rPr>
          <w:lang w:val="en-GB"/>
        </w:rPr>
        <w:t xml:space="preserve">, </w:t>
      </w:r>
      <w:hyperlink r:id="rId67" w:history="1">
        <w:proofErr w:type="spellStart"/>
        <w:r w:rsidRPr="00EE3873">
          <w:rPr>
            <w:rStyle w:val="Hyperlink"/>
            <w:lang w:val="en-GB"/>
          </w:rPr>
          <w:t>SG2-R15</w:t>
        </w:r>
        <w:proofErr w:type="spellEnd"/>
      </w:hyperlink>
    </w:p>
    <w:p w14:paraId="1E2E8E27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b)</w:t>
      </w:r>
      <w:r w:rsidRPr="00EE3873">
        <w:rPr>
          <w:bCs/>
          <w:lang w:val="en-GB"/>
        </w:rPr>
        <w:tab/>
        <w:t xml:space="preserve">Activities since the last meeting of </w:t>
      </w:r>
      <w:proofErr w:type="spellStart"/>
      <w:r w:rsidRPr="00EE3873">
        <w:rPr>
          <w:bCs/>
          <w:lang w:val="en-GB"/>
        </w:rPr>
        <w:t>SG2</w:t>
      </w:r>
      <w:proofErr w:type="spellEnd"/>
      <w:r w:rsidRPr="00EE3873">
        <w:rPr>
          <w:bCs/>
          <w:lang w:val="en-GB"/>
        </w:rPr>
        <w:t>: Rapporteur meetings and interim activities</w:t>
      </w:r>
    </w:p>
    <w:p w14:paraId="7B103AF7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c)</w:t>
      </w:r>
      <w:r w:rsidRPr="00EE3873">
        <w:rPr>
          <w:bCs/>
          <w:lang w:val="en-GB"/>
        </w:rPr>
        <w:tab/>
        <w:t>Report on Numbering</w:t>
      </w:r>
      <w:r w:rsidRPr="00EE3873">
        <w:rPr>
          <w:bCs/>
          <w:lang w:val="en-GB" w:eastAsia="zh-CN"/>
        </w:rPr>
        <w:t xml:space="preserve">, </w:t>
      </w:r>
      <w:r w:rsidRPr="00EE3873">
        <w:rPr>
          <w:lang w:val="en-GB"/>
        </w:rPr>
        <w:t>Naming, Addressing and Identification</w:t>
      </w:r>
      <w:r w:rsidRPr="00EE3873">
        <w:rPr>
          <w:bCs/>
          <w:lang w:val="en-GB"/>
        </w:rPr>
        <w:t xml:space="preserve"> issues, including NCT (Numbering Coordination Team) </w:t>
      </w:r>
    </w:p>
    <w:p w14:paraId="38B31CE7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d)</w:t>
      </w:r>
      <w:r w:rsidRPr="00EE3873">
        <w:rPr>
          <w:bCs/>
          <w:lang w:val="en-GB"/>
        </w:rPr>
        <w:tab/>
        <w:t xml:space="preserve">Report on activities related to misuse of numbering resources </w:t>
      </w:r>
    </w:p>
    <w:p w14:paraId="4A689778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e)</w:t>
      </w:r>
      <w:r w:rsidRPr="00EE3873">
        <w:rPr>
          <w:bCs/>
          <w:lang w:val="en-GB"/>
        </w:rPr>
        <w:tab/>
        <w:t xml:space="preserve">Report on activities related to developing countries, including reports of regional groups </w:t>
      </w:r>
    </w:p>
    <w:p w14:paraId="2987B05C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f)</w:t>
      </w:r>
      <w:r w:rsidRPr="00EE3873">
        <w:rPr>
          <w:bCs/>
          <w:lang w:val="en-GB"/>
        </w:rPr>
        <w:tab/>
        <w:t>Status of discussions regarding Approval, Determination or Consent</w:t>
      </w:r>
    </w:p>
    <w:p w14:paraId="55858420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1.4</w:t>
      </w:r>
      <w:r w:rsidRPr="00EE3873">
        <w:rPr>
          <w:lang w:val="en-GB"/>
        </w:rPr>
        <w:tab/>
        <w:t>Liaison statements</w:t>
      </w:r>
    </w:p>
    <w:p w14:paraId="7E2A9D22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1.5</w:t>
      </w:r>
      <w:r w:rsidRPr="00EE3873">
        <w:rPr>
          <w:lang w:val="en-GB"/>
        </w:rPr>
        <w:tab/>
      </w:r>
      <w:proofErr w:type="spellStart"/>
      <w:r w:rsidRPr="00EE3873">
        <w:rPr>
          <w:lang w:val="en-GB"/>
        </w:rPr>
        <w:t>SG2</w:t>
      </w:r>
      <w:proofErr w:type="spellEnd"/>
      <w:r w:rsidRPr="00EE3873">
        <w:rPr>
          <w:lang w:val="en-GB"/>
        </w:rPr>
        <w:t xml:space="preserve"> work programme &amp; stale work items </w:t>
      </w:r>
    </w:p>
    <w:p w14:paraId="43DB1591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1.6</w:t>
      </w:r>
      <w:r w:rsidRPr="00EE3873">
        <w:rPr>
          <w:lang w:val="en-GB"/>
        </w:rPr>
        <w:tab/>
        <w:t>Procedural notifications</w:t>
      </w:r>
    </w:p>
    <w:p w14:paraId="46D72B06" w14:textId="77777777" w:rsidR="007E32A8" w:rsidRPr="00360ECF" w:rsidRDefault="007E32A8" w:rsidP="007E32A8">
      <w:pPr>
        <w:tabs>
          <w:tab w:val="clear" w:pos="1191"/>
          <w:tab w:val="clear" w:pos="1588"/>
          <w:tab w:val="clear" w:pos="1985"/>
        </w:tabs>
        <w:spacing w:before="240" w:line="240" w:lineRule="atLeast"/>
        <w:rPr>
          <w:b/>
          <w:bCs/>
          <w:lang w:val="en-GB"/>
        </w:rPr>
      </w:pPr>
      <w:r w:rsidRPr="00360ECF">
        <w:rPr>
          <w:b/>
          <w:bCs/>
          <w:lang w:val="en-GB"/>
        </w:rPr>
        <w:t>2</w:t>
      </w:r>
      <w:r w:rsidRPr="00360ECF">
        <w:rPr>
          <w:b/>
          <w:bCs/>
          <w:lang w:val="en-GB"/>
        </w:rPr>
        <w:tab/>
        <w:t>Closing plenary meeting</w:t>
      </w:r>
    </w:p>
    <w:p w14:paraId="479A6CBB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ind w:left="794" w:hanging="794"/>
        <w:rPr>
          <w:lang w:val="en-GB"/>
        </w:rPr>
      </w:pPr>
      <w:r w:rsidRPr="00EE3873">
        <w:rPr>
          <w:lang w:val="en-GB"/>
        </w:rPr>
        <w:t>2.1</w:t>
      </w:r>
      <w:r w:rsidRPr="00EE3873">
        <w:rPr>
          <w:lang w:val="en-GB"/>
        </w:rPr>
        <w:tab/>
        <w:t>Reports of the meetings:</w:t>
      </w:r>
    </w:p>
    <w:p w14:paraId="0A4A1CD3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lang w:val="en-GB"/>
        </w:rPr>
        <w:t>a)</w:t>
      </w:r>
      <w:r w:rsidRPr="00EE3873">
        <w:rPr>
          <w:lang w:val="en-GB"/>
        </w:rPr>
        <w:tab/>
        <w:t>W</w:t>
      </w:r>
      <w:r w:rsidRPr="00EE3873">
        <w:rPr>
          <w:bCs/>
          <w:lang w:val="en-GB"/>
        </w:rPr>
        <w:t xml:space="preserve">orking parties, </w:t>
      </w:r>
    </w:p>
    <w:p w14:paraId="58408ACA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b)</w:t>
      </w:r>
      <w:r w:rsidRPr="00EE3873">
        <w:rPr>
          <w:bCs/>
          <w:lang w:val="en-GB"/>
        </w:rPr>
        <w:tab/>
        <w:t>Ad hoc group on developing country issues</w:t>
      </w:r>
    </w:p>
    <w:p w14:paraId="3F1953CE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GB"/>
        </w:rPr>
      </w:pPr>
      <w:r w:rsidRPr="00EE3873">
        <w:rPr>
          <w:bCs/>
          <w:lang w:val="en-GB"/>
        </w:rPr>
        <w:t>c)</w:t>
      </w:r>
      <w:r w:rsidRPr="00EE3873">
        <w:rPr>
          <w:bCs/>
          <w:lang w:val="en-GB"/>
        </w:rPr>
        <w:tab/>
        <w:t>Ad hoc on vocabulary and terminology</w:t>
      </w:r>
    </w:p>
    <w:p w14:paraId="49B0D94E" w14:textId="77777777" w:rsidR="007E32A8" w:rsidRPr="00EE3873" w:rsidRDefault="007E32A8" w:rsidP="007E32A8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lang w:val="en-GB"/>
        </w:rPr>
      </w:pPr>
      <w:r w:rsidRPr="00EE3873">
        <w:rPr>
          <w:bCs/>
          <w:lang w:val="en-GB"/>
        </w:rPr>
        <w:t>d)</w:t>
      </w:r>
      <w:r w:rsidRPr="00EE3873">
        <w:rPr>
          <w:bCs/>
          <w:lang w:val="en-GB"/>
        </w:rPr>
        <w:tab/>
        <w:t>Ad hoc</w:t>
      </w:r>
      <w:r w:rsidRPr="00EE3873">
        <w:rPr>
          <w:lang w:val="en-GB"/>
        </w:rPr>
        <w:t xml:space="preserve"> on next Study Period (</w:t>
      </w:r>
      <w:proofErr w:type="spellStart"/>
      <w:r w:rsidRPr="00EE3873">
        <w:rPr>
          <w:lang w:val="en-GB"/>
        </w:rPr>
        <w:t>NSP</w:t>
      </w:r>
      <w:proofErr w:type="spellEnd"/>
      <w:r w:rsidRPr="00EE3873">
        <w:rPr>
          <w:lang w:val="en-GB"/>
        </w:rPr>
        <w:t>) preparations</w:t>
      </w:r>
    </w:p>
    <w:p w14:paraId="208D6C84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2.2</w:t>
      </w:r>
      <w:r w:rsidRPr="00EE3873">
        <w:rPr>
          <w:lang w:val="en-GB"/>
        </w:rPr>
        <w:tab/>
        <w:t xml:space="preserve">Determination of Recommendations under TAP </w:t>
      </w:r>
    </w:p>
    <w:p w14:paraId="6C88BBFF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2.3</w:t>
      </w:r>
      <w:r w:rsidRPr="00EE3873">
        <w:rPr>
          <w:lang w:val="en-GB"/>
        </w:rPr>
        <w:tab/>
        <w:t>Consent of Recommendations under AAP (Alternative Approval Process)</w:t>
      </w:r>
    </w:p>
    <w:p w14:paraId="54A120BE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2.4</w:t>
      </w:r>
      <w:r w:rsidRPr="00EE3873">
        <w:rPr>
          <w:lang w:val="en-GB"/>
        </w:rPr>
        <w:tab/>
        <w:t>Deletion or renumbering of Recommendations</w:t>
      </w:r>
    </w:p>
    <w:p w14:paraId="447203A5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2.5</w:t>
      </w:r>
      <w:r w:rsidRPr="00EE3873">
        <w:rPr>
          <w:lang w:val="en-GB"/>
        </w:rPr>
        <w:tab/>
        <w:t>Agreement of Supplements/non-normative amendments</w:t>
      </w:r>
    </w:p>
    <w:p w14:paraId="6502BCFC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2.6</w:t>
      </w:r>
      <w:r w:rsidRPr="00EE3873">
        <w:rPr>
          <w:lang w:val="en-GB"/>
        </w:rPr>
        <w:tab/>
        <w:t xml:space="preserve">Agreement of Technical Reports </w:t>
      </w:r>
    </w:p>
    <w:p w14:paraId="35190CE7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bCs/>
          <w:lang w:val="en-GB"/>
        </w:rPr>
      </w:pPr>
      <w:r w:rsidRPr="00EE3873">
        <w:rPr>
          <w:lang w:val="en-GB"/>
        </w:rPr>
        <w:t>2.7</w:t>
      </w:r>
      <w:r w:rsidRPr="00EE3873">
        <w:rPr>
          <w:lang w:val="en-GB"/>
        </w:rPr>
        <w:tab/>
        <w:t>Outgoing liaison statements</w:t>
      </w:r>
    </w:p>
    <w:p w14:paraId="1D10CF57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2.8</w:t>
      </w:r>
      <w:r w:rsidRPr="00EE3873">
        <w:rPr>
          <w:lang w:val="en-GB"/>
        </w:rPr>
        <w:tab/>
        <w:t>Date and place of future meetings</w:t>
      </w:r>
    </w:p>
    <w:p w14:paraId="28EEF2C8" w14:textId="77777777" w:rsidR="007E32A8" w:rsidRPr="00EE3873" w:rsidRDefault="007E32A8" w:rsidP="007E32A8">
      <w:pPr>
        <w:tabs>
          <w:tab w:val="clear" w:pos="1191"/>
          <w:tab w:val="clear" w:pos="1588"/>
          <w:tab w:val="clear" w:pos="1985"/>
        </w:tabs>
        <w:spacing w:line="240" w:lineRule="atLeast"/>
        <w:rPr>
          <w:lang w:val="en-GB"/>
        </w:rPr>
      </w:pPr>
      <w:r w:rsidRPr="00EE3873">
        <w:rPr>
          <w:lang w:val="en-GB"/>
        </w:rPr>
        <w:t>2.9</w:t>
      </w:r>
      <w:r w:rsidRPr="00EE3873">
        <w:rPr>
          <w:lang w:val="en-GB"/>
        </w:rPr>
        <w:tab/>
        <w:t>Other business</w:t>
      </w:r>
    </w:p>
    <w:p w14:paraId="378746CC" w14:textId="06503F7F" w:rsidR="003B0FA5" w:rsidRPr="00EE3873" w:rsidRDefault="004646FC" w:rsidP="00D34B5A">
      <w:pPr>
        <w:tabs>
          <w:tab w:val="clear" w:pos="1191"/>
          <w:tab w:val="clear" w:pos="1588"/>
          <w:tab w:val="clear" w:pos="1985"/>
        </w:tabs>
        <w:rPr>
          <w:lang w:val="en-GB"/>
        </w:rPr>
      </w:pPr>
      <w:r w:rsidRPr="00EE3873">
        <w:rPr>
          <w:lang w:val="en-GB"/>
        </w:rPr>
        <w:t>2.1</w:t>
      </w:r>
      <w:r w:rsidR="007E32A8" w:rsidRPr="00EE3873">
        <w:rPr>
          <w:lang w:val="en-GB"/>
        </w:rPr>
        <w:t>0</w:t>
      </w:r>
      <w:r w:rsidRPr="00EE3873">
        <w:rPr>
          <w:lang w:val="en-GB"/>
        </w:rPr>
        <w:tab/>
        <w:t>Closure of the meeting</w:t>
      </w:r>
    </w:p>
    <w:p w14:paraId="34A4CD45" w14:textId="77777777" w:rsidR="00D34B5A" w:rsidRPr="00EE3873" w:rsidRDefault="00D34B5A" w:rsidP="00D34B5A">
      <w:pPr>
        <w:tabs>
          <w:tab w:val="clear" w:pos="1191"/>
          <w:tab w:val="clear" w:pos="1588"/>
          <w:tab w:val="clear" w:pos="1985"/>
        </w:tabs>
        <w:rPr>
          <w:lang w:val="en-GB"/>
        </w:rPr>
      </w:pPr>
    </w:p>
    <w:p w14:paraId="64492C49" w14:textId="77777777" w:rsidR="00AB1498" w:rsidRPr="00EE3873" w:rsidRDefault="00AB1498" w:rsidP="003B0FA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en-GB"/>
        </w:rPr>
        <w:sectPr w:rsidR="00AB1498" w:rsidRPr="00EE3873" w:rsidSect="00C5281C">
          <w:headerReference w:type="even" r:id="rId68"/>
          <w:headerReference w:type="default" r:id="rId69"/>
          <w:footerReference w:type="default" r:id="rId70"/>
          <w:footerReference w:type="first" r:id="rId71"/>
          <w:type w:val="oddPage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7101F47A" w14:textId="7234FFA9" w:rsidR="00E82499" w:rsidRPr="00EE3873" w:rsidRDefault="00E82499" w:rsidP="00E82499">
      <w:pPr>
        <w:pStyle w:val="Annextitle0"/>
        <w:rPr>
          <w:rFonts w:eastAsia="SimSun"/>
          <w:lang w:eastAsia="ja-JP"/>
        </w:rPr>
      </w:pPr>
      <w:r w:rsidRPr="00EE3873">
        <w:rPr>
          <w:rFonts w:eastAsia="MS Mincho"/>
          <w:lang w:eastAsia="ja-JP"/>
        </w:rPr>
        <w:lastRenderedPageBreak/>
        <w:t xml:space="preserve">Study Group </w:t>
      </w:r>
      <w:proofErr w:type="gramStart"/>
      <w:r w:rsidRPr="00EE3873">
        <w:rPr>
          <w:rFonts w:eastAsia="MS Mincho"/>
          <w:lang w:eastAsia="ja-JP"/>
        </w:rPr>
        <w:t>2 time</w:t>
      </w:r>
      <w:proofErr w:type="gramEnd"/>
      <w:r w:rsidRPr="00EE3873">
        <w:rPr>
          <w:rFonts w:eastAsia="MS Mincho"/>
          <w:lang w:eastAsia="ja-JP"/>
        </w:rPr>
        <w:t xml:space="preserve"> plan (</w:t>
      </w:r>
      <w:r w:rsidR="007E32A8" w:rsidRPr="00EE3873">
        <w:rPr>
          <w:rFonts w:eastAsia="SimSun" w:cs="Calibri"/>
          <w:color w:val="365F91" w:themeColor="accent1" w:themeShade="BF"/>
          <w:szCs w:val="22"/>
          <w:lang w:eastAsia="ja-JP"/>
        </w:rPr>
        <w:t>Virtual, 9</w:t>
      </w:r>
      <w:r w:rsidR="00360ECF" w:rsidRPr="00360ECF">
        <w:rPr>
          <w:rFonts w:eastAsia="SimSun" w:cs="Calibri"/>
          <w:color w:val="365F91" w:themeColor="accent1" w:themeShade="BF"/>
          <w:szCs w:val="22"/>
          <w:lang w:eastAsia="ja-JP"/>
        </w:rPr>
        <w:t>−</w:t>
      </w:r>
      <w:r w:rsidR="007E32A8" w:rsidRPr="00EE3873">
        <w:rPr>
          <w:rFonts w:eastAsia="SimSun" w:cs="Calibri"/>
          <w:color w:val="365F91" w:themeColor="accent1" w:themeShade="BF"/>
          <w:szCs w:val="22"/>
          <w:lang w:eastAsia="ja-JP"/>
        </w:rPr>
        <w:t>11 September 2026</w:t>
      </w:r>
      <w:r w:rsidR="007E32A8" w:rsidRPr="00EE3873">
        <w:rPr>
          <w:rFonts w:eastAsia="SimSun" w:cs="Calibri"/>
          <w:szCs w:val="22"/>
          <w:lang w:eastAsia="ja-JP"/>
        </w:rPr>
        <w:t xml:space="preserve">; Geneva, </w:t>
      </w:r>
      <w:r w:rsidR="007E32A8" w:rsidRPr="00EE3873">
        <w:rPr>
          <w:rFonts w:eastAsia="SimSun" w:cstheme="minorHAnsi"/>
          <w:szCs w:val="22"/>
          <w:lang w:eastAsia="ja-JP"/>
        </w:rPr>
        <w:t>14</w:t>
      </w:r>
      <w:r w:rsidR="00360ECF" w:rsidRPr="00360ECF">
        <w:rPr>
          <w:rFonts w:eastAsia="SimSun" w:cstheme="minorHAnsi"/>
          <w:szCs w:val="22"/>
          <w:lang w:eastAsia="ja-JP"/>
        </w:rPr>
        <w:t>−</w:t>
      </w:r>
      <w:r w:rsidR="007E32A8" w:rsidRPr="00EE3873">
        <w:rPr>
          <w:rFonts w:eastAsia="SimSun" w:cstheme="minorHAnsi"/>
          <w:szCs w:val="22"/>
          <w:lang w:eastAsia="ja-JP"/>
        </w:rPr>
        <w:t>18 September 2026</w:t>
      </w:r>
      <w:r w:rsidRPr="00EE3873">
        <w:rPr>
          <w:rFonts w:eastAsia="SimSun"/>
          <w:lang w:eastAsia="ja-JP"/>
        </w:rPr>
        <w:t>)</w:t>
      </w:r>
    </w:p>
    <w:p w14:paraId="730CDF08" w14:textId="132D456D" w:rsidR="00E82499" w:rsidRPr="008C4659" w:rsidRDefault="00E82499" w:rsidP="00E82499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rFonts w:ascii="Calibri" w:eastAsia="MS Mincho" w:hAnsi="Calibri"/>
          <w:sz w:val="18"/>
          <w:szCs w:val="18"/>
          <w:lang w:val="en-GB"/>
        </w:rPr>
      </w:pPr>
      <w:r w:rsidRPr="008C4659">
        <w:rPr>
          <w:rFonts w:ascii="Calibri" w:eastAsia="MS Mincho" w:hAnsi="Calibri"/>
          <w:bCs/>
          <w:sz w:val="18"/>
          <w:szCs w:val="18"/>
          <w:lang w:val="en-GB" w:eastAsia="ja-JP"/>
        </w:rPr>
        <w:t xml:space="preserve">NOTE ‒ Updates to the time plan can be found in </w:t>
      </w:r>
      <w:hyperlink r:id="rId72" w:history="1">
        <w:proofErr w:type="spellStart"/>
        <w:r w:rsidR="00F27463" w:rsidRPr="008C4659">
          <w:rPr>
            <w:rStyle w:val="Hyperlink"/>
            <w:rFonts w:cstheme="minorHAnsi"/>
            <w:sz w:val="18"/>
            <w:szCs w:val="18"/>
            <w:lang w:val="en-GB"/>
          </w:rPr>
          <w:t>TD429</w:t>
        </w:r>
        <w:proofErr w:type="spellEnd"/>
        <w:r w:rsidR="00F27463" w:rsidRPr="008C4659">
          <w:rPr>
            <w:rStyle w:val="Hyperlink"/>
            <w:rFonts w:cstheme="minorHAnsi"/>
            <w:sz w:val="18"/>
            <w:szCs w:val="18"/>
            <w:lang w:val="en-GB"/>
          </w:rPr>
          <w:t>/PLEN</w:t>
        </w:r>
      </w:hyperlink>
      <w:r w:rsidRPr="008C4659">
        <w:rPr>
          <w:rFonts w:ascii="Calibri" w:eastAsia="MS Mincho" w:hAnsi="Calibri"/>
          <w:sz w:val="18"/>
          <w:szCs w:val="18"/>
          <w:lang w:val="en-GB"/>
        </w:rPr>
        <w:t>.</w:t>
      </w:r>
    </w:p>
    <w:tbl>
      <w:tblPr>
        <w:tblW w:w="130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425"/>
        <w:gridCol w:w="709"/>
        <w:gridCol w:w="709"/>
        <w:gridCol w:w="709"/>
        <w:gridCol w:w="708"/>
        <w:gridCol w:w="426"/>
        <w:gridCol w:w="708"/>
        <w:gridCol w:w="709"/>
        <w:gridCol w:w="709"/>
        <w:gridCol w:w="709"/>
        <w:gridCol w:w="425"/>
        <w:gridCol w:w="709"/>
        <w:gridCol w:w="709"/>
      </w:tblGrid>
      <w:tr w:rsidR="007E32A8" w:rsidRPr="00EE3873" w14:paraId="7018A468" w14:textId="77777777" w:rsidTr="002F277D">
        <w:trPr>
          <w:trHeight w:val="270"/>
          <w:jc w:val="center"/>
        </w:trPr>
        <w:tc>
          <w:tcPr>
            <w:tcW w:w="3261" w:type="dxa"/>
            <w:vMerge w:val="restart"/>
            <w:tcBorders>
              <w:top w:val="nil"/>
              <w:left w:val="nil"/>
            </w:tcBorders>
            <w:vAlign w:val="center"/>
          </w:tcPr>
          <w:p w14:paraId="7508913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6"/>
                <w:szCs w:val="16"/>
                <w:lang w:val="en-GB" w:eastAsia="ja-JP"/>
              </w:rPr>
            </w:pPr>
            <w:bookmarkStart w:id="0" w:name="_Hlk229756930"/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FFFFFF" w:themeColor="background1"/>
            </w:tcBorders>
            <w:shd w:val="clear" w:color="auto" w:fill="002060"/>
          </w:tcPr>
          <w:p w14:paraId="64B839EE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Wednesday,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br/>
              <w:t>9 September 2026</w:t>
            </w:r>
          </w:p>
        </w:tc>
        <w:tc>
          <w:tcPr>
            <w:tcW w:w="3260" w:type="dxa"/>
            <w:gridSpan w:val="5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</w:tcPr>
          <w:p w14:paraId="0A9353FA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Thursday,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br/>
              <w:t>10 September 2026</w:t>
            </w:r>
          </w:p>
        </w:tc>
        <w:tc>
          <w:tcPr>
            <w:tcW w:w="3261" w:type="dxa"/>
            <w:gridSpan w:val="5"/>
            <w:tcBorders>
              <w:left w:val="single" w:sz="6" w:space="0" w:color="FFFFFF" w:themeColor="background1"/>
            </w:tcBorders>
            <w:shd w:val="clear" w:color="auto" w:fill="002060"/>
          </w:tcPr>
          <w:p w14:paraId="5109629B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Friday,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br/>
              <w:t>11 September 2026</w:t>
            </w:r>
          </w:p>
        </w:tc>
      </w:tr>
      <w:tr w:rsidR="007E32A8" w:rsidRPr="00EE3873" w14:paraId="0D210790" w14:textId="77777777" w:rsidTr="002F277D">
        <w:trPr>
          <w:trHeight w:val="270"/>
          <w:jc w:val="center"/>
        </w:trPr>
        <w:tc>
          <w:tcPr>
            <w:tcW w:w="3261" w:type="dxa"/>
            <w:vMerge/>
            <w:tcBorders>
              <w:left w:val="nil"/>
            </w:tcBorders>
            <w:vAlign w:val="center"/>
          </w:tcPr>
          <w:p w14:paraId="7C680A4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E5F90E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7347980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425" w:type="dxa"/>
            <w:shd w:val="clear" w:color="auto" w:fill="E4E4E4"/>
          </w:tcPr>
          <w:p w14:paraId="1CA147A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387F95DD" wp14:editId="11A50EB6">
                  <wp:extent cx="152400" cy="145415"/>
                  <wp:effectExtent l="0" t="0" r="0" b="6985"/>
                  <wp:docPr id="2094472539" name="Picture 209447253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7245866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04165D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7EC0BD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708" w:type="dxa"/>
            <w:vAlign w:val="center"/>
          </w:tcPr>
          <w:p w14:paraId="558E4BB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426" w:type="dxa"/>
            <w:shd w:val="clear" w:color="auto" w:fill="E4E4E4"/>
          </w:tcPr>
          <w:p w14:paraId="4EFC39F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04322447" wp14:editId="12A66833">
                  <wp:extent cx="152400" cy="145415"/>
                  <wp:effectExtent l="0" t="0" r="0" b="6985"/>
                  <wp:docPr id="222872459" name="Picture 22287245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3D48D4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E130AA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B8C3F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3E5C7B4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425" w:type="dxa"/>
            <w:shd w:val="clear" w:color="auto" w:fill="E4E4E4"/>
          </w:tcPr>
          <w:p w14:paraId="7CF2B95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14F82D0B" wp14:editId="0FE4C189">
                  <wp:extent cx="152400" cy="145415"/>
                  <wp:effectExtent l="0" t="0" r="0" b="6985"/>
                  <wp:docPr id="1395567838" name="Picture 139556783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06BD61A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709" w:type="dxa"/>
            <w:shd w:val="clear" w:color="auto" w:fill="E4E4E4"/>
            <w:vAlign w:val="center"/>
          </w:tcPr>
          <w:p w14:paraId="2A5800B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</w:tr>
      <w:tr w:rsidR="007E32A8" w:rsidRPr="00EE3873" w14:paraId="3D327D8F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472BDBE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WP1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8A1114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709" w:type="dxa"/>
            <w:vAlign w:val="center"/>
          </w:tcPr>
          <w:p w14:paraId="5620A62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3D92625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33D42E8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E08BE7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080A10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41AE0DF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6" w:type="dxa"/>
            <w:shd w:val="clear" w:color="auto" w:fill="E4E4E4"/>
          </w:tcPr>
          <w:p w14:paraId="4D5A8B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25AE637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E2A955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2B0CF0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4403FD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681CACB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2F1B861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4DF4A38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57C546A8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5507B90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Q1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245238D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015AFD7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1AB9F5D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6B19743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A8BC33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ECD392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52163FA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6" w:type="dxa"/>
            <w:shd w:val="clear" w:color="auto" w:fill="E4E4E4"/>
          </w:tcPr>
          <w:p w14:paraId="3A956D7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11947E9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08C927F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280F290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8A542B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26FD2C2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9941E4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shd w:val="clear" w:color="auto" w:fill="E4E4E4"/>
            <w:vAlign w:val="center"/>
          </w:tcPr>
          <w:p w14:paraId="225952A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2ED5EA21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4634816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Q2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7546B1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C9D06B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1F170DD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279F06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B0790D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C4BFBD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6A0862D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6" w:type="dxa"/>
            <w:shd w:val="clear" w:color="auto" w:fill="E4E4E4"/>
          </w:tcPr>
          <w:p w14:paraId="5EC554E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535730F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2FDF75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406209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2A1C265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14F8363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1144CEE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17C2FFA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3ECE2F9D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5F83CCA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Q3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5E4E11C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740C0E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0D84DD8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3D322ED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93D03C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44C65F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0949AD0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6" w:type="dxa"/>
            <w:shd w:val="clear" w:color="auto" w:fill="E4E4E4"/>
          </w:tcPr>
          <w:p w14:paraId="6A7FB9F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10EED9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4BD62B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07FF9E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68A3692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6005497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45E04DB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49117BF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4A8DA445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0705754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WP2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771C79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709" w:type="dxa"/>
            <w:vAlign w:val="center"/>
          </w:tcPr>
          <w:p w14:paraId="6302C3A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7C1972D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7757049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057B2C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F715BE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5ADE57F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6" w:type="dxa"/>
            <w:shd w:val="clear" w:color="auto" w:fill="E4E4E4"/>
          </w:tcPr>
          <w:p w14:paraId="1EE1BCC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5513150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81A6A0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861BEF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28E80DA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6961A1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616B7B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735CCF6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49DB8B8F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36E3BCA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Q5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59C9982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5DFEF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1AE2DDD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C64DD8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1492E01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1AB31E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7FA69EE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426" w:type="dxa"/>
            <w:shd w:val="clear" w:color="auto" w:fill="E4E4E4"/>
          </w:tcPr>
          <w:p w14:paraId="362A9C9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1BC55DB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DA9E72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A16F9D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E7CCD5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74DE105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14:paraId="0624D67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709" w:type="dxa"/>
            <w:shd w:val="clear" w:color="auto" w:fill="E4E4E4"/>
          </w:tcPr>
          <w:p w14:paraId="4E450B9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2A5F184D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0685BAA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Q6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53565A0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2C7C13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344B2CB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2FE95D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3BC6FF2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C37F8F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6A56646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426" w:type="dxa"/>
            <w:shd w:val="clear" w:color="auto" w:fill="E4E4E4"/>
          </w:tcPr>
          <w:p w14:paraId="0F57CE3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68EF04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4A53EB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262F72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9B047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5AAFB86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14:paraId="2241D83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709" w:type="dxa"/>
            <w:shd w:val="clear" w:color="auto" w:fill="E4E4E4"/>
          </w:tcPr>
          <w:p w14:paraId="531010B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5E70FB72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1D33FC3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Q7</w:t>
            </w:r>
            <w:proofErr w:type="spellEnd"/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>/2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 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E5EC2C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464655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5A90112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3EF8DA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81A93F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EAA4E9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56956F4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6" w:type="dxa"/>
            <w:shd w:val="clear" w:color="auto" w:fill="E4E4E4"/>
          </w:tcPr>
          <w:p w14:paraId="3DDB367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1DC518C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D5417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E15A25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F011F6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425" w:type="dxa"/>
            <w:shd w:val="clear" w:color="auto" w:fill="E4E4E4"/>
          </w:tcPr>
          <w:p w14:paraId="191F40D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14:paraId="5F071A0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709" w:type="dxa"/>
            <w:shd w:val="clear" w:color="auto" w:fill="E4E4E4"/>
          </w:tcPr>
          <w:p w14:paraId="2E7F23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4F7AE3BC" w14:textId="77777777" w:rsidTr="002F277D">
        <w:trPr>
          <w:trHeight w:val="270"/>
          <w:jc w:val="center"/>
        </w:trPr>
        <w:tc>
          <w:tcPr>
            <w:tcW w:w="3261" w:type="dxa"/>
            <w:vAlign w:val="center"/>
          </w:tcPr>
          <w:p w14:paraId="2F6B2E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color w:val="365F91" w:themeColor="accent1" w:themeShade="BF"/>
                <w:sz w:val="18"/>
                <w:szCs w:val="18"/>
                <w:lang w:val="en-GB" w:eastAsia="ja-JP"/>
              </w:rPr>
              <w:t xml:space="preserve">Other </w:t>
            </w:r>
            <w:r w:rsidRPr="00EE3873">
              <w:rPr>
                <w:rFonts w:eastAsia="Calibri" w:cstheme="minorHAnsi"/>
                <w:bCs/>
                <w:color w:val="365F91" w:themeColor="accent1" w:themeShade="BF"/>
                <w:sz w:val="18"/>
                <w:szCs w:val="18"/>
                <w:lang w:val="en-GB" w:eastAsia="ja-JP"/>
              </w:rPr>
              <w:t>(virtual)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DD2F9F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61CD91D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2660B5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</w:tcPr>
          <w:p w14:paraId="6725AB9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B35D87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BBD2D2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337B3E8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6" w:type="dxa"/>
            <w:shd w:val="clear" w:color="auto" w:fill="E4E4E4"/>
          </w:tcPr>
          <w:p w14:paraId="1A1A0AA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8" w:type="dxa"/>
            <w:vAlign w:val="center"/>
          </w:tcPr>
          <w:p w14:paraId="74173AB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3A34C2C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521BBB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4A2A35E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25" w:type="dxa"/>
            <w:shd w:val="clear" w:color="auto" w:fill="E4E4E4"/>
          </w:tcPr>
          <w:p w14:paraId="5062355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vAlign w:val="center"/>
          </w:tcPr>
          <w:p w14:paraId="62A4DEF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4E4E4"/>
            <w:vAlign w:val="center"/>
          </w:tcPr>
          <w:p w14:paraId="6A0B52F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</w:tbl>
    <w:bookmarkEnd w:id="0"/>
    <w:p w14:paraId="75EBCC77" w14:textId="756B0BA5" w:rsidR="00E82499" w:rsidRPr="00EE3873" w:rsidRDefault="007E32A8" w:rsidP="00E82499">
      <w:pPr>
        <w:overflowPunct w:val="0"/>
        <w:autoSpaceDE w:val="0"/>
        <w:autoSpaceDN w:val="0"/>
        <w:adjustRightInd w:val="0"/>
        <w:spacing w:before="40" w:after="240"/>
        <w:textAlignment w:val="baseline"/>
        <w:rPr>
          <w:rFonts w:ascii="Calibri" w:hAnsi="Calibri"/>
          <w:sz w:val="18"/>
          <w:szCs w:val="18"/>
          <w:lang w:val="en-GB"/>
        </w:rPr>
      </w:pPr>
      <w:r w:rsidRPr="00EE3873">
        <w:rPr>
          <w:rFonts w:cstheme="minorHAnsi"/>
          <w:b/>
          <w:bCs/>
          <w:sz w:val="18"/>
          <w:szCs w:val="18"/>
          <w:lang w:val="en-GB"/>
        </w:rPr>
        <w:t>Virtual session timings:</w:t>
      </w:r>
      <w:r w:rsidRPr="00EE3873">
        <w:rPr>
          <w:rFonts w:cstheme="minorHAnsi"/>
          <w:sz w:val="18"/>
          <w:szCs w:val="18"/>
          <w:lang w:val="en-GB"/>
        </w:rPr>
        <w:t xml:space="preserve"> Session 1: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1000h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1115h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2: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1130h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1245h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Pr="00EE3873">
        <w:rPr>
          <w:rFonts w:eastAsia="Calibri" w:cstheme="minorHAnsi"/>
          <w:b/>
          <w:bCs/>
          <w:sz w:val="16"/>
          <w:szCs w:val="16"/>
          <w:lang w:val="en-GB" w:eastAsia="en-GB"/>
        </w:rPr>
        <w:drawing>
          <wp:inline distT="0" distB="0" distL="0" distR="0" wp14:anchorId="6284ABF2" wp14:editId="16C541ED">
            <wp:extent cx="152400" cy="145415"/>
            <wp:effectExtent l="0" t="0" r="0" b="6985"/>
            <wp:docPr id="1271334956" name="Picture 127133495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32169" name="Picture 1050032169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3441" cy="14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873">
        <w:rPr>
          <w:rFonts w:cstheme="minorHAnsi"/>
          <w:sz w:val="18"/>
          <w:szCs w:val="18"/>
          <w:lang w:val="en-GB"/>
        </w:rPr>
        <w:t xml:space="preserve">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1245h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1345h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3: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1345h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1500h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4: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1505h</w:t>
      </w:r>
      <w:r w:rsidR="00360ECF" w:rsidRPr="0074244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1600h</w:t>
      </w:r>
      <w:proofErr w:type="spellEnd"/>
    </w:p>
    <w:tbl>
      <w:tblPr>
        <w:tblW w:w="149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90"/>
        <w:gridCol w:w="390"/>
        <w:gridCol w:w="391"/>
        <w:gridCol w:w="391"/>
        <w:gridCol w:w="391"/>
        <w:gridCol w:w="391"/>
        <w:gridCol w:w="390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1"/>
        <w:gridCol w:w="391"/>
        <w:gridCol w:w="391"/>
        <w:gridCol w:w="390"/>
        <w:gridCol w:w="390"/>
        <w:gridCol w:w="391"/>
        <w:gridCol w:w="391"/>
      </w:tblGrid>
      <w:tr w:rsidR="007E32A8" w:rsidRPr="00EE3873" w14:paraId="6EF98E0D" w14:textId="77777777" w:rsidTr="002F277D">
        <w:trPr>
          <w:trHeight w:val="270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</w:tcBorders>
            <w:vAlign w:val="center"/>
          </w:tcPr>
          <w:p w14:paraId="5160AFB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2734" w:type="dxa"/>
            <w:gridSpan w:val="7"/>
            <w:tcBorders>
              <w:right w:val="single" w:sz="6" w:space="0" w:color="FFFFFF" w:themeColor="background1"/>
            </w:tcBorders>
            <w:shd w:val="clear" w:color="auto" w:fill="002060"/>
            <w:vAlign w:val="center"/>
          </w:tcPr>
          <w:p w14:paraId="0541AC5E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Monday,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br/>
              <w:t xml:space="preserve">14 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September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 xml:space="preserve"> 2026</w:t>
            </w:r>
          </w:p>
        </w:tc>
        <w:tc>
          <w:tcPr>
            <w:tcW w:w="2735" w:type="dxa"/>
            <w:gridSpan w:val="7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14:paraId="437E3E0E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Tuesday,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br/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 xml:space="preserve">15 September 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2026</w:t>
            </w:r>
          </w:p>
        </w:tc>
        <w:tc>
          <w:tcPr>
            <w:tcW w:w="2736" w:type="dxa"/>
            <w:gridSpan w:val="7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14:paraId="5D1F89DB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Wednesday,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br/>
              <w:t xml:space="preserve">16 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September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 xml:space="preserve"> 2026</w:t>
            </w:r>
          </w:p>
        </w:tc>
        <w:tc>
          <w:tcPr>
            <w:tcW w:w="2736" w:type="dxa"/>
            <w:gridSpan w:val="7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14:paraId="1DF8908B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Thursday,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br/>
              <w:t xml:space="preserve">17 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September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 xml:space="preserve"> 2026</w:t>
            </w:r>
          </w:p>
        </w:tc>
        <w:tc>
          <w:tcPr>
            <w:tcW w:w="2735" w:type="dxa"/>
            <w:gridSpan w:val="7"/>
            <w:tcBorders>
              <w:left w:val="single" w:sz="6" w:space="0" w:color="FFFFFF" w:themeColor="background1"/>
            </w:tcBorders>
            <w:shd w:val="clear" w:color="auto" w:fill="002060"/>
          </w:tcPr>
          <w:p w14:paraId="63CDF33E" w14:textId="77777777" w:rsidR="007E32A8" w:rsidRPr="00EE3873" w:rsidRDefault="007E32A8" w:rsidP="002F277D">
            <w:pPr>
              <w:spacing w:before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>Friday,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br/>
              <w:t xml:space="preserve">18 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val="en-GB" w:eastAsia="ja-JP"/>
              </w:rPr>
              <w:t>September</w:t>
            </w:r>
            <w:r w:rsidRPr="00EE3873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  <w:lang w:val="en-GB" w:eastAsia="ja-JP"/>
              </w:rPr>
              <w:t xml:space="preserve"> 2026</w:t>
            </w:r>
          </w:p>
        </w:tc>
      </w:tr>
      <w:tr w:rsidR="007E32A8" w:rsidRPr="00EE3873" w14:paraId="034D21ED" w14:textId="77777777" w:rsidTr="002F277D">
        <w:trPr>
          <w:trHeight w:val="270"/>
          <w:jc w:val="center"/>
        </w:trPr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76CB849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78AA055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0</w:t>
            </w:r>
          </w:p>
        </w:tc>
        <w:tc>
          <w:tcPr>
            <w:tcW w:w="390" w:type="dxa"/>
            <w:vAlign w:val="center"/>
          </w:tcPr>
          <w:p w14:paraId="2D9BEA3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391" w:type="dxa"/>
            <w:vAlign w:val="center"/>
          </w:tcPr>
          <w:p w14:paraId="51762E4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391" w:type="dxa"/>
            <w:shd w:val="clear" w:color="auto" w:fill="E4E4E4"/>
          </w:tcPr>
          <w:p w14:paraId="3DDB41C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5F99F6D7" wp14:editId="309F71F8">
                  <wp:extent cx="152400" cy="145415"/>
                  <wp:effectExtent l="0" t="0" r="0" b="6985"/>
                  <wp:docPr id="1050032169" name="Picture 105003216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32169" name="Picture 1050032169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vAlign w:val="center"/>
          </w:tcPr>
          <w:p w14:paraId="1F762D4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391" w:type="dxa"/>
            <w:vAlign w:val="center"/>
          </w:tcPr>
          <w:p w14:paraId="13B4D8E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</w:tcPr>
          <w:p w14:paraId="1BF238B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5</w:t>
            </w: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3677793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0</w:t>
            </w:r>
          </w:p>
        </w:tc>
        <w:tc>
          <w:tcPr>
            <w:tcW w:w="390" w:type="dxa"/>
            <w:vAlign w:val="center"/>
          </w:tcPr>
          <w:p w14:paraId="2070E7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391" w:type="dxa"/>
            <w:vAlign w:val="center"/>
          </w:tcPr>
          <w:p w14:paraId="26759FE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391" w:type="dxa"/>
            <w:shd w:val="clear" w:color="auto" w:fill="E4E4E4"/>
          </w:tcPr>
          <w:p w14:paraId="0983837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6FE40517" wp14:editId="19A446EF">
                  <wp:extent cx="152400" cy="145415"/>
                  <wp:effectExtent l="0" t="0" r="0" b="6985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vAlign w:val="center"/>
          </w:tcPr>
          <w:p w14:paraId="1557F2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391" w:type="dxa"/>
            <w:vAlign w:val="center"/>
          </w:tcPr>
          <w:p w14:paraId="69FE28A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669A16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2D628C8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0</w:t>
            </w:r>
          </w:p>
        </w:tc>
        <w:tc>
          <w:tcPr>
            <w:tcW w:w="391" w:type="dxa"/>
            <w:vAlign w:val="center"/>
          </w:tcPr>
          <w:p w14:paraId="38B58D7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390" w:type="dxa"/>
            <w:vAlign w:val="center"/>
          </w:tcPr>
          <w:p w14:paraId="28006B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391" w:type="dxa"/>
            <w:shd w:val="clear" w:color="auto" w:fill="E4E4E4"/>
          </w:tcPr>
          <w:p w14:paraId="3324A36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4E41F0CD" wp14:editId="52BFC83B">
                  <wp:extent cx="152400" cy="145415"/>
                  <wp:effectExtent l="0" t="0" r="0" b="6985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vAlign w:val="center"/>
          </w:tcPr>
          <w:p w14:paraId="1F9DC2F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391" w:type="dxa"/>
            <w:vAlign w:val="center"/>
          </w:tcPr>
          <w:p w14:paraId="024C828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4C391D6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629215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0</w:t>
            </w:r>
          </w:p>
        </w:tc>
        <w:tc>
          <w:tcPr>
            <w:tcW w:w="391" w:type="dxa"/>
            <w:vAlign w:val="center"/>
          </w:tcPr>
          <w:p w14:paraId="32F167F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390" w:type="dxa"/>
            <w:vAlign w:val="center"/>
          </w:tcPr>
          <w:p w14:paraId="722F3D2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391" w:type="dxa"/>
            <w:shd w:val="clear" w:color="auto" w:fill="E4E4E4"/>
          </w:tcPr>
          <w:p w14:paraId="1949349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22715E85" wp14:editId="7243DB0C">
                  <wp:extent cx="152400" cy="145415"/>
                  <wp:effectExtent l="0" t="0" r="0" b="6985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vAlign w:val="center"/>
          </w:tcPr>
          <w:p w14:paraId="28736CC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391" w:type="dxa"/>
            <w:vAlign w:val="center"/>
          </w:tcPr>
          <w:p w14:paraId="6F210C0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61D714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5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32A0B4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0</w:t>
            </w:r>
          </w:p>
        </w:tc>
        <w:tc>
          <w:tcPr>
            <w:tcW w:w="391" w:type="dxa"/>
            <w:vAlign w:val="center"/>
          </w:tcPr>
          <w:p w14:paraId="4EFF454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1</w:t>
            </w:r>
          </w:p>
        </w:tc>
        <w:tc>
          <w:tcPr>
            <w:tcW w:w="391" w:type="dxa"/>
            <w:vAlign w:val="center"/>
          </w:tcPr>
          <w:p w14:paraId="3210E41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2</w:t>
            </w:r>
          </w:p>
        </w:tc>
        <w:tc>
          <w:tcPr>
            <w:tcW w:w="390" w:type="dxa"/>
            <w:shd w:val="clear" w:color="auto" w:fill="E4E4E4"/>
          </w:tcPr>
          <w:p w14:paraId="4D0B54D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3037472F" wp14:editId="53B2983C">
                  <wp:extent cx="152400" cy="145415"/>
                  <wp:effectExtent l="0" t="0" r="0" b="698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vAlign w:val="center"/>
          </w:tcPr>
          <w:p w14:paraId="46C3B4E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3</w:t>
            </w:r>
          </w:p>
        </w:tc>
        <w:tc>
          <w:tcPr>
            <w:tcW w:w="391" w:type="dxa"/>
            <w:vAlign w:val="center"/>
          </w:tcPr>
          <w:p w14:paraId="5D00874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4</w:t>
            </w:r>
          </w:p>
        </w:tc>
        <w:tc>
          <w:tcPr>
            <w:tcW w:w="391" w:type="dxa"/>
            <w:shd w:val="clear" w:color="auto" w:fill="E4E4E4"/>
          </w:tcPr>
          <w:p w14:paraId="78522B1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EE3873">
              <w:rPr>
                <w:color w:val="000000"/>
                <w:lang w:val="en-GB"/>
              </w:rPr>
              <w:t>5</w:t>
            </w:r>
          </w:p>
        </w:tc>
      </w:tr>
      <w:tr w:rsidR="007E32A8" w:rsidRPr="00EE3873" w14:paraId="287467D5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411B36A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SG2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 xml:space="preserve"> Plen</w:t>
            </w:r>
          </w:p>
        </w:tc>
        <w:tc>
          <w:tcPr>
            <w:tcW w:w="390" w:type="dxa"/>
            <w:shd w:val="clear" w:color="auto" w:fill="E4E4E4"/>
            <w:vAlign w:val="center"/>
          </w:tcPr>
          <w:p w14:paraId="4C0D397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FDE9D9" w:themeFill="accent6" w:themeFillTint="33"/>
            <w:vAlign w:val="center"/>
          </w:tcPr>
          <w:p w14:paraId="3262073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EE3873">
              <w:rPr>
                <w:rFonts w:cstheme="minorHAnsi"/>
                <w:b/>
                <w:bCs/>
                <w:color w:val="000000"/>
                <w:sz w:val="28"/>
                <w:szCs w:val="28"/>
                <w:lang w:val="en-GB"/>
              </w:rPr>
              <w:sym w:font="Webdings" w:char="F0B9"/>
            </w:r>
            <w:r w:rsidRPr="0074244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shd w:val="clear" w:color="auto" w:fill="FDE9D9" w:themeFill="accent6" w:themeFillTint="33"/>
            <w:vAlign w:val="center"/>
          </w:tcPr>
          <w:p w14:paraId="75BC587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EE3873">
              <w:rPr>
                <w:rFonts w:cstheme="minorHAnsi"/>
                <w:b/>
                <w:bCs/>
                <w:color w:val="000000"/>
                <w:sz w:val="28"/>
                <w:szCs w:val="28"/>
                <w:lang w:val="en-GB"/>
              </w:rPr>
              <w:sym w:font="Webdings" w:char="F0B9"/>
            </w:r>
            <w:r w:rsidRPr="0074244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shd w:val="clear" w:color="auto" w:fill="E4E4E4"/>
            <w:vAlign w:val="center"/>
          </w:tcPr>
          <w:p w14:paraId="5599EA7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CC514E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FBEA4F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FCAD45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33420F1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084A93C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013A3F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  <w:vAlign w:val="center"/>
          </w:tcPr>
          <w:p w14:paraId="7C8510F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7E7D6D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4293E6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D4D03B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7E95343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D00F18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83FAAD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  <w:vAlign w:val="center"/>
          </w:tcPr>
          <w:p w14:paraId="6D8963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ABA1E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138C21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97A0ED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3A985A4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1CCE9A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D2D8A6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  <w:vAlign w:val="center"/>
          </w:tcPr>
          <w:p w14:paraId="47239B9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C14B83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1ECC17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2C6F31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55693CD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14FA90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814F9E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  <w:vAlign w:val="center"/>
          </w:tcPr>
          <w:p w14:paraId="47C373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FDE9D9" w:themeFill="accent6" w:themeFillTint="33"/>
            <w:vAlign w:val="center"/>
          </w:tcPr>
          <w:p w14:paraId="3022722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EE3873">
              <w:rPr>
                <w:rFonts w:cstheme="minorHAnsi"/>
                <w:b/>
                <w:bCs/>
                <w:color w:val="000000"/>
                <w:sz w:val="28"/>
                <w:szCs w:val="28"/>
                <w:lang w:val="en-GB"/>
              </w:rPr>
              <w:sym w:font="Webdings" w:char="F0B9"/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shd w:val="clear" w:color="auto" w:fill="FDE9D9" w:themeFill="accent6" w:themeFillTint="33"/>
            <w:vAlign w:val="center"/>
          </w:tcPr>
          <w:p w14:paraId="3482ECC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EE3873">
              <w:rPr>
                <w:rFonts w:cstheme="minorHAnsi"/>
                <w:b/>
                <w:bCs/>
                <w:color w:val="000000"/>
                <w:sz w:val="28"/>
                <w:szCs w:val="28"/>
                <w:lang w:val="en-GB"/>
              </w:rPr>
              <w:sym w:font="Webdings" w:char="F0B9"/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shd w:val="clear" w:color="auto" w:fill="E4E4E4"/>
            <w:vAlign w:val="center"/>
          </w:tcPr>
          <w:p w14:paraId="1DC1A21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30ED31B0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14C02C8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Management</w:t>
            </w:r>
          </w:p>
        </w:tc>
        <w:tc>
          <w:tcPr>
            <w:tcW w:w="390" w:type="dxa"/>
            <w:shd w:val="clear" w:color="auto" w:fill="E4E4E4"/>
          </w:tcPr>
          <w:p w14:paraId="2B79CC5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AA17C3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02692C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02D8FB6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931CA4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62AE00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</w:tcPr>
          <w:p w14:paraId="15E1B7F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0F5BAB3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AC43C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5411EE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0E4B961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4CA4BE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FCE71F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0DF738D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604D8D9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A3CC34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81B445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919B27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9E1736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914F1E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43915A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3A3784F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EF53AC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0DC6A2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2E0A12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E92FFE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86F22B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E82DF"/>
          </w:tcPr>
          <w:p w14:paraId="4A94C23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AAA</w:t>
            </w:r>
            <w:proofErr w:type="spellEnd"/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7EBA71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676523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43D8D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78721E4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D00C5F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1B665E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D70F17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4AFF5957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1697E84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WP1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5CB6E69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FB9709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82252F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17D581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4C4E02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FD94CB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0E60894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28804F1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D67632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253865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9549F4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E6F36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B7A0AC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3FB938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558C20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9190BD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0E7396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5190F9C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1CC3D2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3541CC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CDFC21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0F2521F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E94595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3C3363C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1A886E1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EF522A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D40466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45D8B0B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24FFF5C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B6DDE8" w:themeFill="accent5" w:themeFillTint="66"/>
            <w:vAlign w:val="center"/>
          </w:tcPr>
          <w:p w14:paraId="0A85C8D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391" w:type="dxa"/>
            <w:shd w:val="clear" w:color="auto" w:fill="B6DDE8" w:themeFill="accent5" w:themeFillTint="66"/>
            <w:vAlign w:val="center"/>
          </w:tcPr>
          <w:p w14:paraId="4975996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390" w:type="dxa"/>
            <w:shd w:val="clear" w:color="auto" w:fill="E4E4E4"/>
          </w:tcPr>
          <w:p w14:paraId="3F8A9C9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3A74CF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43F70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10CAB14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5BAC905E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41133E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Q1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1A40D5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4470E2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74F7E50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651A5A7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F0C88A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EE436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41379C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2A33675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11112AB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AA140D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774264E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926E7F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49D98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CF4AD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31B017A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4B87746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268A338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1EE7387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76D8A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062E66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D2E19F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CA61D8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BC86C6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2F2D45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8C957F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0F414FE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7A397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39E5CB4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3FB40D3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96B566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5DDED4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4DE4AA6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86A746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6FF9F3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178B724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0D429740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062B604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Q2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491986D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356DA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6052AE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F4CEF5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58782C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AB0C49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1A71B20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16C7E86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0E2C595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66B495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CE9BBC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DD51F4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vAlign w:val="center"/>
          </w:tcPr>
          <w:p w14:paraId="541DAEF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11CD770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25CC7E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C6C9EE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3E1935E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83495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44753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F5F8ED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0FF7C20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2EDB13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58DE5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FB203C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7B47DDE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0F17F2D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4CC87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57B538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77400C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F1C314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79B851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144D15B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C4742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4D508D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7BBFEF0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52BD9EDD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4EB1175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Q3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7AD93B1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ABC12E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C2E216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0C34AA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F1395E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D6B73D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E4821F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104D2F7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C23D84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62CFE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071A0B1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D2936B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0124185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0C78F7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62D870D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46F04B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215857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1EAD6ED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E82BED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8E044E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4EC0231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3C0E123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02DE06C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1AB5B8C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487DCF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1D8D8CD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A6097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46A003D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03BFB4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C6B675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F68177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07585C1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3D1929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9F128C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3B5710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0D6C3183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4F845A2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WP2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23836A2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038C27C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2DF77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41F7704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C9ABE9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78E712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5E98F91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2D99634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081F51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4A4D8A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0317B82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000D9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BAAD6E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4042B3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0EFAFD8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DDDEDE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5FB9A8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0649D1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EEC3A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78C251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0678149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7B9A20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78A4FA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01E4A0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509D2C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4E7913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2BA563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18ABCD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527B992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B6DDE8" w:themeFill="accent5" w:themeFillTint="66"/>
            <w:vAlign w:val="center"/>
          </w:tcPr>
          <w:p w14:paraId="6AAEB86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391" w:type="dxa"/>
            <w:shd w:val="clear" w:color="auto" w:fill="B6DDE8" w:themeFill="accent5" w:themeFillTint="66"/>
            <w:vAlign w:val="center"/>
          </w:tcPr>
          <w:p w14:paraId="4BE5BF8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390" w:type="dxa"/>
            <w:shd w:val="clear" w:color="auto" w:fill="E4E4E4"/>
          </w:tcPr>
          <w:p w14:paraId="47F0A18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570FCC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A9E1E2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EF6CEE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70C3268A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0AB42E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Q5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3D57A32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61B07B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6044E6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5E3F90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479BCBC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EE5449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C864B7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470B28C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1227DB1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1E0DE7A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167D2F7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B929F6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2F91A1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96AB3A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D7A081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6D94798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7407D5F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1" w:type="dxa"/>
            <w:shd w:val="clear" w:color="auto" w:fill="E4E4E4"/>
          </w:tcPr>
          <w:p w14:paraId="6BA9149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5086C76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shd w:val="clear" w:color="auto" w:fill="D6E3BC" w:themeFill="accent3" w:themeFillTint="66"/>
          </w:tcPr>
          <w:p w14:paraId="5D9DAF2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0556915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651191D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6E14AE8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0" w:type="dxa"/>
            <w:vAlign w:val="center"/>
          </w:tcPr>
          <w:p w14:paraId="2A7897E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F688CE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8F249C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205BC8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11D46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6B25973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C267A6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B32E3C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3A59877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17AE93D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F6B182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A8AFAC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6DE18DE7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09AA673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Q6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6946257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317E51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06BCE9F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18697D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1EF5C6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76B7A3F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7E1B2E4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73CC108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76A2A25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83AF6B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6916AD5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60559B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64FC3A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2D10E4E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7C29936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6209E14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3014B75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4</w:t>
            </w:r>
          </w:p>
        </w:tc>
        <w:tc>
          <w:tcPr>
            <w:tcW w:w="391" w:type="dxa"/>
            <w:shd w:val="clear" w:color="auto" w:fill="E4E4E4"/>
          </w:tcPr>
          <w:p w14:paraId="25C9535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378E7A2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shd w:val="clear" w:color="auto" w:fill="D6E3BC" w:themeFill="accent3" w:themeFillTint="66"/>
          </w:tcPr>
          <w:p w14:paraId="6FF0422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6F2740F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FF4195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27E43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20DE448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1" w:type="dxa"/>
            <w:shd w:val="clear" w:color="auto" w:fill="E4E4E4"/>
          </w:tcPr>
          <w:p w14:paraId="09F6BDF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9E3646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390C1C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6366C5C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78BD94D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C03F57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EEDA02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5D2555D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7C5B5EB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84C85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0AAEC5A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09B7670A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010DC8E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proofErr w:type="spellStart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Q7</w:t>
            </w:r>
            <w:proofErr w:type="spellEnd"/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/2</w:t>
            </w:r>
          </w:p>
        </w:tc>
        <w:tc>
          <w:tcPr>
            <w:tcW w:w="390" w:type="dxa"/>
            <w:shd w:val="clear" w:color="auto" w:fill="E4E4E4"/>
          </w:tcPr>
          <w:p w14:paraId="08E06A9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4659FD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69B2961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03341C4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012C8E0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551870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3B5D1E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31428B1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60DE860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3C8E63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bottom w:val="single" w:sz="6" w:space="0" w:color="auto"/>
            </w:tcBorders>
            <w:shd w:val="clear" w:color="auto" w:fill="E4E4E4"/>
          </w:tcPr>
          <w:p w14:paraId="5D34380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3757186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2350CEF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6E1F8FA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4BD6B19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0666CEA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shd w:val="clear" w:color="auto" w:fill="D6E3BC" w:themeFill="accent3" w:themeFillTint="66"/>
            <w:vAlign w:val="center"/>
          </w:tcPr>
          <w:p w14:paraId="3111F73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shd w:val="clear" w:color="auto" w:fill="E4E4E4"/>
          </w:tcPr>
          <w:p w14:paraId="1945D51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</w:tcPr>
          <w:p w14:paraId="270BD015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shd w:val="clear" w:color="auto" w:fill="D6E3BC" w:themeFill="accent3" w:themeFillTint="66"/>
          </w:tcPr>
          <w:p w14:paraId="0B3A86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SimSun" w:cstheme="minorHAnsi"/>
                <w:color w:val="ED0000"/>
                <w:sz w:val="16"/>
                <w:szCs w:val="16"/>
                <w:vertAlign w:val="superscript"/>
                <w:lang w:val="en-GB" w:eastAsia="zh-CN"/>
              </w:rPr>
              <w:t>5</w:t>
            </w: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F45CFC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441273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28A309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A77C36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4F8F8A5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D6E3BC" w:themeFill="accent3" w:themeFillTint="66"/>
            <w:vAlign w:val="center"/>
          </w:tcPr>
          <w:p w14:paraId="50BA786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1" w:type="dxa"/>
            <w:vAlign w:val="center"/>
          </w:tcPr>
          <w:p w14:paraId="1CAAEB7B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6418872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C05C93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505525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833D99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E4E4E4"/>
          </w:tcPr>
          <w:p w14:paraId="58308DB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9B88C7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7F2019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3A34769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  <w:tr w:rsidR="007E32A8" w:rsidRPr="00EE3873" w14:paraId="185DBFF6" w14:textId="77777777" w:rsidTr="002F277D">
        <w:trPr>
          <w:trHeight w:val="270"/>
          <w:jc w:val="center"/>
        </w:trPr>
        <w:tc>
          <w:tcPr>
            <w:tcW w:w="1276" w:type="dxa"/>
            <w:vAlign w:val="center"/>
          </w:tcPr>
          <w:p w14:paraId="5BF8A3B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b/>
                <w:sz w:val="18"/>
                <w:szCs w:val="18"/>
                <w:lang w:val="en-GB" w:eastAsia="ja-JP"/>
              </w:rPr>
            </w:pPr>
            <w:r w:rsidRPr="00EE3873">
              <w:rPr>
                <w:rFonts w:eastAsia="Calibri" w:cstheme="minorHAnsi"/>
                <w:b/>
                <w:color w:val="000000"/>
                <w:sz w:val="18"/>
                <w:szCs w:val="18"/>
                <w:lang w:val="en-GB" w:eastAsia="ja-JP"/>
              </w:rPr>
              <w:t>Other</w:t>
            </w:r>
          </w:p>
        </w:tc>
        <w:tc>
          <w:tcPr>
            <w:tcW w:w="390" w:type="dxa"/>
            <w:shd w:val="clear" w:color="auto" w:fill="E4E4E4"/>
          </w:tcPr>
          <w:p w14:paraId="6CAE002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6A4862A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5FDB15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2089C03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FA07F0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B37444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24446B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1</w:t>
            </w:r>
          </w:p>
        </w:tc>
        <w:tc>
          <w:tcPr>
            <w:tcW w:w="390" w:type="dxa"/>
            <w:tcBorders>
              <w:left w:val="single" w:sz="12" w:space="0" w:color="auto"/>
            </w:tcBorders>
            <w:shd w:val="clear" w:color="auto" w:fill="E4E4E4"/>
          </w:tcPr>
          <w:p w14:paraId="1059C74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5F3EBEB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0528689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A418CC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2</w:t>
            </w:r>
          </w:p>
        </w:tc>
        <w:tc>
          <w:tcPr>
            <w:tcW w:w="391" w:type="dxa"/>
            <w:vAlign w:val="center"/>
          </w:tcPr>
          <w:p w14:paraId="3FC3586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44246A93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  <w:vAlign w:val="center"/>
          </w:tcPr>
          <w:p w14:paraId="4419517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1A57D1D9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361A367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26A85BC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FFFF99"/>
          </w:tcPr>
          <w:p w14:paraId="23D4E3D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1</w:t>
            </w:r>
          </w:p>
        </w:tc>
        <w:tc>
          <w:tcPr>
            <w:tcW w:w="391" w:type="dxa"/>
            <w:vAlign w:val="center"/>
          </w:tcPr>
          <w:p w14:paraId="39366C9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77F034B1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E4E4E4"/>
          </w:tcPr>
          <w:p w14:paraId="55225CB7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FFFF99"/>
          </w:tcPr>
          <w:p w14:paraId="224BC068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3</w:t>
            </w:r>
          </w:p>
        </w:tc>
        <w:tc>
          <w:tcPr>
            <w:tcW w:w="391" w:type="dxa"/>
            <w:vAlign w:val="center"/>
          </w:tcPr>
          <w:p w14:paraId="4F212D26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vAlign w:val="center"/>
          </w:tcPr>
          <w:p w14:paraId="46CDDCB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6298AD52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163E0B0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65396554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F12F4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</w:tcBorders>
            <w:shd w:val="clear" w:color="auto" w:fill="E4E4E4"/>
          </w:tcPr>
          <w:p w14:paraId="70B019AC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2ED5DBFD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D65402A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shd w:val="clear" w:color="auto" w:fill="FFFF99"/>
          </w:tcPr>
          <w:p w14:paraId="105B817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  <w:r w:rsidRPr="00EE3873">
              <w:rPr>
                <w:rFonts w:eastAsia="Calibri" w:cstheme="minorHAnsi"/>
                <w:color w:val="000000"/>
                <w:sz w:val="16"/>
                <w:szCs w:val="16"/>
                <w:lang w:val="en-GB" w:eastAsia="ja-JP"/>
              </w:rPr>
              <w:t>R</w:t>
            </w:r>
            <w:r w:rsidRPr="00360ECF">
              <w:rPr>
                <w:rFonts w:eastAsia="Calibri" w:cstheme="minorHAnsi"/>
                <w:color w:val="ED0000"/>
                <w:sz w:val="16"/>
                <w:szCs w:val="16"/>
                <w:vertAlign w:val="superscript"/>
                <w:lang w:val="en-GB" w:eastAsia="ja-JP"/>
              </w:rPr>
              <w:t>8</w:t>
            </w:r>
          </w:p>
        </w:tc>
        <w:tc>
          <w:tcPr>
            <w:tcW w:w="390" w:type="dxa"/>
            <w:vAlign w:val="center"/>
          </w:tcPr>
          <w:p w14:paraId="2183B0BE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vAlign w:val="center"/>
          </w:tcPr>
          <w:p w14:paraId="54202710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shd w:val="clear" w:color="auto" w:fill="E4E4E4"/>
          </w:tcPr>
          <w:p w14:paraId="708779EF" w14:textId="77777777" w:rsidR="007E32A8" w:rsidRPr="00EE3873" w:rsidRDefault="007E32A8" w:rsidP="002F277D">
            <w:pPr>
              <w:spacing w:before="20" w:after="20"/>
              <w:jc w:val="center"/>
              <w:rPr>
                <w:rFonts w:eastAsia="Calibri" w:cstheme="minorHAnsi"/>
                <w:sz w:val="16"/>
                <w:szCs w:val="16"/>
                <w:lang w:val="en-GB" w:eastAsia="ja-JP"/>
              </w:rPr>
            </w:pPr>
          </w:p>
        </w:tc>
      </w:tr>
    </w:tbl>
    <w:p w14:paraId="780F1331" w14:textId="14EEBC03" w:rsidR="00E82499" w:rsidRPr="00EE3873" w:rsidRDefault="007E32A8" w:rsidP="00E82499">
      <w:pPr>
        <w:overflowPunct w:val="0"/>
        <w:autoSpaceDE w:val="0"/>
        <w:autoSpaceDN w:val="0"/>
        <w:adjustRightInd w:val="0"/>
        <w:spacing w:before="40" w:after="240"/>
        <w:textAlignment w:val="baseline"/>
        <w:rPr>
          <w:rFonts w:ascii="Calibri" w:hAnsi="Calibri"/>
          <w:sz w:val="18"/>
          <w:szCs w:val="18"/>
          <w:lang w:val="en-GB"/>
        </w:rPr>
      </w:pPr>
      <w:r w:rsidRPr="00EE3873">
        <w:rPr>
          <w:rFonts w:cstheme="minorHAnsi"/>
          <w:b/>
          <w:bCs/>
          <w:sz w:val="18"/>
          <w:szCs w:val="18"/>
          <w:lang w:val="en-GB"/>
        </w:rPr>
        <w:t>Session timings:</w:t>
      </w:r>
      <w:r w:rsidRPr="00EE3873">
        <w:rPr>
          <w:rFonts w:cstheme="minorHAnsi"/>
          <w:sz w:val="18"/>
          <w:szCs w:val="18"/>
          <w:lang w:val="en-GB"/>
        </w:rPr>
        <w:t xml:space="preserve"> Session 0: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0800h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0850h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1: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0900h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1030h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2: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1100h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1230h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Pr="00EE3873">
        <w:rPr>
          <w:rFonts w:eastAsia="Calibri" w:cstheme="minorHAnsi"/>
          <w:b/>
          <w:bCs/>
          <w:sz w:val="16"/>
          <w:szCs w:val="16"/>
          <w:lang w:val="en-GB" w:eastAsia="en-GB"/>
        </w:rPr>
        <w:drawing>
          <wp:inline distT="0" distB="0" distL="0" distR="0" wp14:anchorId="299CC088" wp14:editId="7D92E1C4">
            <wp:extent cx="152400" cy="145415"/>
            <wp:effectExtent l="0" t="0" r="0" b="6985"/>
            <wp:docPr id="944955058" name="Picture 94495505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32169" name="Picture 1050032169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3441" cy="14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873">
        <w:rPr>
          <w:rFonts w:cstheme="minorHAnsi"/>
          <w:sz w:val="18"/>
          <w:szCs w:val="18"/>
          <w:lang w:val="en-GB"/>
        </w:rPr>
        <w:t xml:space="preserve">: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1230h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1400h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3: 1400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proofErr w:type="spellStart"/>
      <w:r w:rsidRPr="00EE3873">
        <w:rPr>
          <w:rFonts w:cstheme="minorHAnsi"/>
          <w:sz w:val="18"/>
          <w:szCs w:val="18"/>
          <w:lang w:val="en-GB"/>
        </w:rPr>
        <w:t>1530h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</w:t>
      </w:r>
      <w:proofErr w:type="gramStart"/>
      <w:r w:rsidRPr="00EE3873">
        <w:rPr>
          <w:rFonts w:cstheme="minorHAnsi"/>
          <w:sz w:val="18"/>
          <w:szCs w:val="18"/>
          <w:lang w:val="en-GB"/>
        </w:rPr>
        <w:t>4 :</w:t>
      </w:r>
      <w:proofErr w:type="gramEnd"/>
      <w:r w:rsidRPr="00EE3873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1600h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1730h</w:t>
      </w:r>
      <w:proofErr w:type="spellEnd"/>
      <w:r w:rsidRPr="00EE3873">
        <w:rPr>
          <w:rFonts w:cstheme="minorHAnsi"/>
          <w:sz w:val="18"/>
          <w:szCs w:val="18"/>
          <w:lang w:val="en-GB"/>
        </w:rPr>
        <w:t xml:space="preserve"> 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 xml:space="preserve"> Session </w:t>
      </w:r>
      <w:proofErr w:type="gramStart"/>
      <w:r w:rsidRPr="00EE3873">
        <w:rPr>
          <w:rFonts w:cstheme="minorHAnsi"/>
          <w:sz w:val="18"/>
          <w:szCs w:val="18"/>
          <w:lang w:val="en-GB"/>
        </w:rPr>
        <w:t>5 :</w:t>
      </w:r>
      <w:proofErr w:type="gramEnd"/>
      <w:r w:rsidRPr="00EE3873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Pr="00EE3873">
        <w:rPr>
          <w:rFonts w:cstheme="minorHAnsi"/>
          <w:sz w:val="18"/>
          <w:szCs w:val="18"/>
          <w:lang w:val="en-GB"/>
        </w:rPr>
        <w:t>1745h</w:t>
      </w:r>
      <w:r w:rsidR="00360ECF" w:rsidRPr="00360ECF">
        <w:rPr>
          <w:rFonts w:cstheme="minorHAnsi"/>
          <w:sz w:val="18"/>
          <w:szCs w:val="18"/>
          <w:lang w:val="en-GB"/>
        </w:rPr>
        <w:t>−</w:t>
      </w:r>
      <w:r w:rsidRPr="00EE3873">
        <w:rPr>
          <w:rFonts w:cstheme="minorHAnsi"/>
          <w:sz w:val="18"/>
          <w:szCs w:val="18"/>
          <w:lang w:val="en-GB"/>
        </w:rPr>
        <w:t>1900h</w:t>
      </w:r>
      <w:proofErr w:type="spellEnd"/>
      <w:r w:rsidRPr="00EE3873">
        <w:rPr>
          <w:rFonts w:cstheme="minorHAnsi"/>
          <w:sz w:val="18"/>
          <w:szCs w:val="18"/>
          <w:lang w:val="en-GB"/>
        </w:rPr>
        <w:t>.</w:t>
      </w:r>
    </w:p>
    <w:p w14:paraId="07248949" w14:textId="51E859DE" w:rsidR="00E82499" w:rsidRPr="00EE3873" w:rsidRDefault="00E82499" w:rsidP="00E82499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rPr>
          <w:rFonts w:ascii="Calibri" w:hAnsi="Calibri"/>
          <w:szCs w:val="20"/>
          <w:lang w:val="en-GB"/>
        </w:rPr>
      </w:pPr>
      <w:r w:rsidRPr="00EE3873">
        <w:rPr>
          <w:rFonts w:ascii="Calibri" w:hAnsi="Calibri"/>
          <w:b/>
          <w:bCs/>
          <w:szCs w:val="20"/>
          <w:lang w:val="en-GB"/>
        </w:rPr>
        <w:lastRenderedPageBreak/>
        <w:t>Notes</w:t>
      </w:r>
      <w:r w:rsidRPr="00EE3873">
        <w:rPr>
          <w:rFonts w:ascii="Calibri" w:hAnsi="Calibri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80"/>
      </w:tblGrid>
      <w:tr w:rsidR="007E32A8" w:rsidRPr="00EE3873" w14:paraId="4DF0BED5" w14:textId="77777777" w:rsidTr="002F277D">
        <w:trPr>
          <w:trHeight w:val="1274"/>
        </w:trPr>
        <w:tc>
          <w:tcPr>
            <w:tcW w:w="14558" w:type="dxa"/>
            <w:gridSpan w:val="2"/>
            <w:tcBorders>
              <w:bottom w:val="nil"/>
            </w:tcBorders>
          </w:tcPr>
          <w:p w14:paraId="57206FB1" w14:textId="77777777" w:rsidR="007E32A8" w:rsidRPr="00EE3873" w:rsidRDefault="007E32A8" w:rsidP="007E32A8">
            <w:pPr>
              <w:pStyle w:val="ListParagraph"/>
              <w:numPr>
                <w:ilvl w:val="0"/>
                <w:numId w:val="1"/>
              </w:numPr>
              <w:tabs>
                <w:tab w:val="clear" w:pos="1871"/>
                <w:tab w:val="clear" w:pos="2268"/>
                <w:tab w:val="left" w:pos="567"/>
                <w:tab w:val="left" w:pos="1701"/>
              </w:tabs>
              <w:overflowPunct/>
              <w:autoSpaceDE/>
              <w:autoSpaceDN/>
              <w:adjustRightInd/>
              <w:spacing w:before="0"/>
              <w:ind w:left="567" w:hanging="567"/>
              <w:rPr>
                <w:rFonts w:cstheme="minorHAnsi"/>
                <w:sz w:val="20"/>
              </w:rPr>
            </w:pPr>
            <w:r w:rsidRPr="00EE3873">
              <w:rPr>
                <w:rFonts w:cstheme="minorHAnsi"/>
                <w:color w:val="000000"/>
                <w:sz w:val="20"/>
              </w:rPr>
              <w:t>Please consult the screens/website for the exact meeting times for each session.</w:t>
            </w:r>
          </w:p>
          <w:p w14:paraId="1269BE15" w14:textId="77777777" w:rsidR="007E32A8" w:rsidRPr="00EE3873" w:rsidRDefault="007E32A8" w:rsidP="007E32A8">
            <w:pPr>
              <w:pStyle w:val="ListParagraph"/>
              <w:numPr>
                <w:ilvl w:val="0"/>
                <w:numId w:val="1"/>
              </w:numPr>
              <w:tabs>
                <w:tab w:val="clear" w:pos="1871"/>
                <w:tab w:val="clear" w:pos="2268"/>
                <w:tab w:val="left" w:pos="567"/>
                <w:tab w:val="left" w:pos="1701"/>
              </w:tabs>
              <w:overflowPunct/>
              <w:autoSpaceDE/>
              <w:autoSpaceDN/>
              <w:adjustRightInd/>
              <w:spacing w:before="100"/>
              <w:ind w:left="567" w:hanging="567"/>
              <w:rPr>
                <w:rFonts w:cstheme="minorHAnsi"/>
                <w:sz w:val="20"/>
              </w:rPr>
            </w:pPr>
            <w:r w:rsidRPr="00EE3873">
              <w:rPr>
                <w:rFonts w:cstheme="minorHAnsi"/>
                <w:color w:val="000000"/>
                <w:sz w:val="20"/>
              </w:rPr>
              <w:t>Ad-hoc groups should normally meet outside the hours of the Questions.</w:t>
            </w:r>
          </w:p>
          <w:p w14:paraId="7DADEADD" w14:textId="77777777" w:rsidR="007E32A8" w:rsidRPr="00EE3873" w:rsidRDefault="007E32A8" w:rsidP="007E32A8">
            <w:pPr>
              <w:pStyle w:val="ListParagraph"/>
              <w:numPr>
                <w:ilvl w:val="0"/>
                <w:numId w:val="1"/>
              </w:numPr>
              <w:tabs>
                <w:tab w:val="clear" w:pos="1871"/>
                <w:tab w:val="clear" w:pos="2268"/>
                <w:tab w:val="left" w:pos="567"/>
                <w:tab w:val="left" w:pos="794"/>
                <w:tab w:val="left" w:pos="1191"/>
                <w:tab w:val="left" w:pos="1588"/>
                <w:tab w:val="left" w:pos="1701"/>
                <w:tab w:val="left" w:pos="1985"/>
              </w:tabs>
              <w:overflowPunct/>
              <w:autoSpaceDE/>
              <w:autoSpaceDN/>
              <w:adjustRightInd/>
              <w:spacing w:before="100"/>
              <w:ind w:left="567" w:hanging="567"/>
              <w:rPr>
                <w:rFonts w:cstheme="minorHAnsi"/>
                <w:sz w:val="20"/>
              </w:rPr>
            </w:pPr>
            <w:r w:rsidRPr="00EE3873">
              <w:rPr>
                <w:rFonts w:cstheme="minorHAnsi"/>
                <w:b/>
                <w:bCs/>
                <w:color w:val="000000"/>
                <w:sz w:val="20"/>
              </w:rPr>
              <w:t>Captioning</w:t>
            </w:r>
            <w:r w:rsidRPr="008C4659">
              <w:rPr>
                <w:rFonts w:cstheme="minorHAnsi"/>
                <w:color w:val="000000"/>
                <w:sz w:val="20"/>
              </w:rPr>
              <w:t>:</w:t>
            </w:r>
            <w:r w:rsidRPr="00EE3873">
              <w:rPr>
                <w:rFonts w:cstheme="minorHAnsi"/>
                <w:color w:val="000000"/>
                <w:sz w:val="20"/>
              </w:rPr>
              <w:t xml:space="preserve"> will provided for selected </w:t>
            </w:r>
            <w:proofErr w:type="spellStart"/>
            <w:r w:rsidRPr="00EE3873">
              <w:rPr>
                <w:rFonts w:cstheme="minorHAnsi"/>
                <w:color w:val="000000"/>
                <w:sz w:val="20"/>
              </w:rPr>
              <w:t>Q1</w:t>
            </w:r>
            <w:proofErr w:type="spellEnd"/>
            <w:r w:rsidRPr="00EE3873">
              <w:rPr>
                <w:rFonts w:cstheme="minorHAnsi"/>
                <w:color w:val="000000"/>
                <w:sz w:val="20"/>
              </w:rPr>
              <w:t xml:space="preserve">/2 sessions, </w:t>
            </w:r>
            <w:proofErr w:type="spellStart"/>
            <w:r w:rsidRPr="00EE3873">
              <w:rPr>
                <w:rFonts w:cstheme="minorHAnsi"/>
                <w:color w:val="000000"/>
                <w:sz w:val="20"/>
              </w:rPr>
              <w:t>WP1</w:t>
            </w:r>
            <w:proofErr w:type="spellEnd"/>
            <w:r w:rsidRPr="00EE3873">
              <w:rPr>
                <w:rFonts w:cstheme="minorHAnsi"/>
                <w:color w:val="000000"/>
                <w:sz w:val="20"/>
              </w:rPr>
              <w:t xml:space="preserve">/2 closing and </w:t>
            </w:r>
            <w:proofErr w:type="spellStart"/>
            <w:r w:rsidRPr="00EE3873">
              <w:rPr>
                <w:rFonts w:cstheme="minorHAnsi"/>
                <w:color w:val="000000"/>
                <w:sz w:val="20"/>
              </w:rPr>
              <w:t>SG2</w:t>
            </w:r>
            <w:proofErr w:type="spellEnd"/>
            <w:r w:rsidRPr="00EE3873">
              <w:rPr>
                <w:rFonts w:cstheme="minorHAnsi"/>
                <w:color w:val="000000"/>
                <w:sz w:val="20"/>
              </w:rPr>
              <w:t xml:space="preserve"> closing plenary only if contributions on accessibility topics are submitted.</w:t>
            </w:r>
          </w:p>
          <w:p w14:paraId="14182C2E" w14:textId="77777777" w:rsidR="007E32A8" w:rsidRPr="00EE3873" w:rsidRDefault="007E32A8" w:rsidP="007E32A8">
            <w:pPr>
              <w:pStyle w:val="ListParagraph"/>
              <w:numPr>
                <w:ilvl w:val="0"/>
                <w:numId w:val="1"/>
              </w:numPr>
              <w:tabs>
                <w:tab w:val="clear" w:pos="1871"/>
                <w:tab w:val="clear" w:pos="2268"/>
                <w:tab w:val="left" w:pos="567"/>
                <w:tab w:val="left" w:pos="794"/>
                <w:tab w:val="left" w:pos="1191"/>
                <w:tab w:val="left" w:pos="1588"/>
                <w:tab w:val="left" w:pos="1701"/>
                <w:tab w:val="left" w:pos="1985"/>
              </w:tabs>
              <w:overflowPunct/>
              <w:autoSpaceDE/>
              <w:autoSpaceDN/>
              <w:adjustRightInd/>
              <w:spacing w:before="100"/>
              <w:ind w:left="567" w:hanging="567"/>
              <w:rPr>
                <w:rFonts w:cstheme="minorHAnsi"/>
                <w:sz w:val="20"/>
              </w:rPr>
            </w:pPr>
            <w:r w:rsidRPr="00EE3873">
              <w:rPr>
                <w:rFonts w:cstheme="minorHAnsi"/>
                <w:b/>
                <w:bCs/>
                <w:color w:val="000000"/>
                <w:sz w:val="20"/>
              </w:rPr>
              <w:t>Interactive remote participation</w:t>
            </w:r>
            <w:r w:rsidRPr="00EE3873">
              <w:rPr>
                <w:rFonts w:cstheme="minorHAnsi"/>
                <w:color w:val="000000"/>
                <w:sz w:val="20"/>
              </w:rPr>
              <w:t xml:space="preserve"> provided for all sessions.</w:t>
            </w:r>
          </w:p>
          <w:p w14:paraId="7E6398FB" w14:textId="77777777" w:rsidR="007E32A8" w:rsidRPr="00EE3873" w:rsidRDefault="007E32A8" w:rsidP="007E32A8">
            <w:pPr>
              <w:pStyle w:val="ListParagraph"/>
              <w:numPr>
                <w:ilvl w:val="0"/>
                <w:numId w:val="1"/>
              </w:numPr>
              <w:tabs>
                <w:tab w:val="clear" w:pos="1871"/>
                <w:tab w:val="clear" w:pos="2268"/>
                <w:tab w:val="left" w:pos="567"/>
                <w:tab w:val="left" w:pos="794"/>
                <w:tab w:val="left" w:pos="1191"/>
                <w:tab w:val="left" w:pos="1588"/>
                <w:tab w:val="left" w:pos="1701"/>
                <w:tab w:val="left" w:pos="1985"/>
              </w:tabs>
              <w:overflowPunct/>
              <w:autoSpaceDE/>
              <w:autoSpaceDN/>
              <w:adjustRightInd/>
              <w:spacing w:before="100"/>
              <w:ind w:left="567" w:hanging="567"/>
              <w:rPr>
                <w:rFonts w:cstheme="minorHAnsi"/>
                <w:sz w:val="20"/>
              </w:rPr>
            </w:pPr>
            <w:r w:rsidRPr="00EE3873">
              <w:rPr>
                <w:rFonts w:cstheme="minorHAnsi"/>
                <w:b/>
                <w:bCs/>
                <w:color w:val="000000"/>
                <w:sz w:val="20"/>
              </w:rPr>
              <w:t>Webcast</w:t>
            </w:r>
            <w:r w:rsidRPr="00EE3873">
              <w:rPr>
                <w:rFonts w:cstheme="minorHAnsi"/>
                <w:color w:val="000000"/>
                <w:sz w:val="20"/>
              </w:rPr>
              <w:t xml:space="preserve"> provided for the </w:t>
            </w:r>
            <w:proofErr w:type="spellStart"/>
            <w:r w:rsidRPr="00EE3873">
              <w:rPr>
                <w:rFonts w:cstheme="minorHAnsi"/>
                <w:color w:val="000000"/>
                <w:sz w:val="20"/>
              </w:rPr>
              <w:t>SG2</w:t>
            </w:r>
            <w:proofErr w:type="spellEnd"/>
            <w:r w:rsidRPr="00EE3873">
              <w:rPr>
                <w:rFonts w:cstheme="minorHAnsi"/>
                <w:color w:val="000000"/>
                <w:sz w:val="20"/>
              </w:rPr>
              <w:t xml:space="preserve"> plenaries, in addition to remote participation.</w:t>
            </w:r>
          </w:p>
        </w:tc>
      </w:tr>
      <w:tr w:rsidR="007E32A8" w:rsidRPr="00EE3873" w14:paraId="52F5C575" w14:textId="77777777" w:rsidTr="002F277D">
        <w:trPr>
          <w:trHeight w:val="1274"/>
        </w:trPr>
        <w:tc>
          <w:tcPr>
            <w:tcW w:w="7278" w:type="dxa"/>
            <w:tcBorders>
              <w:bottom w:val="nil"/>
            </w:tcBorders>
          </w:tcPr>
          <w:p w14:paraId="27D5CFB7" w14:textId="77777777" w:rsidR="007E32A8" w:rsidRPr="00EE3873" w:rsidRDefault="007E32A8" w:rsidP="002F277D">
            <w:pPr>
              <w:tabs>
                <w:tab w:val="left" w:pos="567"/>
                <w:tab w:val="left" w:pos="1701"/>
              </w:tabs>
              <w:ind w:left="567" w:hanging="567"/>
              <w:rPr>
                <w:rFonts w:cstheme="minorHAnsi"/>
                <w:sz w:val="20"/>
                <w:lang w:val="en-GB"/>
              </w:rPr>
            </w:pPr>
            <w:proofErr w:type="gramStart"/>
            <w:r w:rsidRPr="00360ECF">
              <w:rPr>
                <w:rFonts w:cstheme="minorHAnsi"/>
                <w:color w:val="ED0000"/>
                <w:sz w:val="20"/>
                <w:lang w:val="en-GB"/>
              </w:rPr>
              <w:t>A</w:t>
            </w:r>
            <w:proofErr w:type="gramEnd"/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 xml:space="preserve">Opening plenary of Study Group 2: </w:t>
            </w:r>
            <w:r w:rsidRPr="00EE3873">
              <w:rPr>
                <w:rFonts w:cstheme="minorHAnsi"/>
                <w:color w:val="000000"/>
                <w:sz w:val="20"/>
                <w:u w:val="single"/>
                <w:lang w:val="en-GB"/>
              </w:rPr>
              <w:t>0900 hours</w:t>
            </w:r>
            <w:r w:rsidRPr="00EE3873">
              <w:rPr>
                <w:rFonts w:cstheme="minorHAnsi"/>
                <w:color w:val="000000"/>
                <w:sz w:val="20"/>
                <w:lang w:val="en-GB"/>
              </w:rPr>
              <w:t xml:space="preserve"> on Monday, 14 September.  It will be followed by Question meetings.</w:t>
            </w:r>
          </w:p>
          <w:p w14:paraId="508E6D41" w14:textId="77777777" w:rsidR="007E32A8" w:rsidRPr="00EE3873" w:rsidRDefault="007E32A8" w:rsidP="002F277D">
            <w:pPr>
              <w:tabs>
                <w:tab w:val="left" w:pos="567"/>
                <w:tab w:val="left" w:pos="1701"/>
              </w:tabs>
              <w:spacing w:before="80"/>
              <w:ind w:left="567" w:hanging="567"/>
              <w:rPr>
                <w:rFonts w:cstheme="minorHAnsi"/>
                <w:sz w:val="20"/>
                <w:lang w:val="en-GB"/>
              </w:rPr>
            </w:pP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>Closing plenary of Study Group 2: 1430 hours on Friday, 18 September.</w:t>
            </w:r>
          </w:p>
          <w:p w14:paraId="03024549" w14:textId="77777777" w:rsidR="007E32A8" w:rsidRPr="00EE3873" w:rsidRDefault="007E32A8" w:rsidP="002F277D">
            <w:pPr>
              <w:tabs>
                <w:tab w:val="left" w:pos="567"/>
                <w:tab w:val="left" w:pos="1701"/>
              </w:tabs>
              <w:ind w:left="567" w:hanging="567"/>
              <w:rPr>
                <w:rFonts w:cstheme="minorHAnsi"/>
                <w:sz w:val="20"/>
                <w:lang w:val="en-GB"/>
              </w:rPr>
            </w:pPr>
            <w:r w:rsidRPr="00360ECF">
              <w:rPr>
                <w:rFonts w:cstheme="minorHAnsi"/>
                <w:color w:val="ED0000"/>
                <w:sz w:val="20"/>
                <w:lang w:val="en-GB"/>
              </w:rPr>
              <w:t>AA</w:t>
            </w: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</w:r>
            <w:r w:rsidRPr="00EE3873">
              <w:rPr>
                <w:rFonts w:cstheme="minorHAnsi"/>
                <w:color w:val="000000"/>
                <w:sz w:val="20"/>
                <w:u w:val="single"/>
                <w:lang w:val="en-GB"/>
              </w:rPr>
              <w:t>Virtual</w:t>
            </w:r>
            <w:r w:rsidRPr="00EE3873">
              <w:rPr>
                <w:rFonts w:cstheme="minorHAnsi"/>
                <w:color w:val="000000"/>
                <w:sz w:val="20"/>
                <w:lang w:val="en-GB"/>
              </w:rPr>
              <w:t xml:space="preserve"> opening plenaries of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WP1</w:t>
            </w:r>
            <w:proofErr w:type="spellEnd"/>
            <w:r w:rsidRPr="00EE3873">
              <w:rPr>
                <w:rFonts w:cstheme="minorHAnsi"/>
                <w:color w:val="000000"/>
                <w:sz w:val="20"/>
                <w:lang w:val="en-GB"/>
              </w:rPr>
              <w:t xml:space="preserve">/2 and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WP2</w:t>
            </w:r>
            <w:proofErr w:type="spellEnd"/>
            <w:r w:rsidRPr="00EE3873">
              <w:rPr>
                <w:rFonts w:cstheme="minorHAnsi"/>
                <w:color w:val="000000"/>
                <w:sz w:val="20"/>
                <w:lang w:val="en-GB"/>
              </w:rPr>
              <w:t>/2 will follow each other on 9 September.</w:t>
            </w:r>
          </w:p>
          <w:p w14:paraId="0928BFDD" w14:textId="77777777" w:rsidR="007E32A8" w:rsidRPr="00EE3873" w:rsidRDefault="007E32A8" w:rsidP="002F277D">
            <w:pPr>
              <w:tabs>
                <w:tab w:val="left" w:pos="567"/>
                <w:tab w:val="left" w:pos="1701"/>
              </w:tabs>
              <w:spacing w:before="80"/>
              <w:ind w:left="567" w:hanging="567"/>
              <w:rPr>
                <w:rFonts w:cstheme="minorHAnsi"/>
                <w:sz w:val="20"/>
                <w:lang w:val="en-GB"/>
              </w:rPr>
            </w:pP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 xml:space="preserve">Closing plenaries of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WP1</w:t>
            </w:r>
            <w:proofErr w:type="spellEnd"/>
            <w:r w:rsidRPr="00EE3873">
              <w:rPr>
                <w:rFonts w:cstheme="minorHAnsi"/>
                <w:color w:val="000000"/>
                <w:sz w:val="20"/>
                <w:lang w:val="en-GB"/>
              </w:rPr>
              <w:t xml:space="preserve">/2 and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WP2</w:t>
            </w:r>
            <w:proofErr w:type="spellEnd"/>
            <w:r w:rsidRPr="00EE3873">
              <w:rPr>
                <w:rFonts w:cstheme="minorHAnsi"/>
                <w:color w:val="000000"/>
                <w:sz w:val="20"/>
                <w:lang w:val="en-GB"/>
              </w:rPr>
              <w:t>/2: 0900 to 1200 hours on Friday, 18 September (in parallel).</w:t>
            </w:r>
          </w:p>
          <w:p w14:paraId="7B55398E" w14:textId="77777777" w:rsidR="007E32A8" w:rsidRPr="00EE3873" w:rsidRDefault="007E32A8" w:rsidP="002F277D">
            <w:pPr>
              <w:tabs>
                <w:tab w:val="left" w:pos="567"/>
                <w:tab w:val="left" w:pos="1701"/>
              </w:tabs>
              <w:rPr>
                <w:rFonts w:cstheme="minorHAnsi"/>
                <w:sz w:val="20"/>
                <w:lang w:val="en-GB"/>
              </w:rPr>
            </w:pPr>
            <w:r w:rsidRPr="00360ECF">
              <w:rPr>
                <w:rFonts w:cstheme="minorHAnsi"/>
                <w:color w:val="ED0000"/>
                <w:sz w:val="20"/>
                <w:lang w:val="en-GB"/>
              </w:rPr>
              <w:t>AAA</w:t>
            </w: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>The Management team will meet:</w:t>
            </w:r>
          </w:p>
          <w:p w14:paraId="0F8DFD3B" w14:textId="5AFE05FA" w:rsidR="007E32A8" w:rsidRPr="00EE3873" w:rsidRDefault="007E32A8" w:rsidP="002F277D">
            <w:pPr>
              <w:tabs>
                <w:tab w:val="left" w:pos="567"/>
                <w:tab w:val="left" w:pos="1701"/>
              </w:tabs>
              <w:spacing w:before="80"/>
              <w:ind w:left="567"/>
              <w:rPr>
                <w:rFonts w:cstheme="minorHAnsi"/>
                <w:sz w:val="20"/>
                <w:lang w:val="en-GB"/>
              </w:rPr>
            </w:pP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 xml:space="preserve">Monday, 7 September,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1300h</w:t>
            </w:r>
            <w:r w:rsidR="00360ECF" w:rsidRPr="00360ECF">
              <w:rPr>
                <w:rFonts w:cstheme="minorHAnsi"/>
                <w:color w:val="000000"/>
                <w:sz w:val="20"/>
                <w:lang w:val="en-GB"/>
              </w:rPr>
              <w:t>−</w:t>
            </w:r>
            <w:r w:rsidRPr="00EE3873">
              <w:rPr>
                <w:rFonts w:cstheme="minorHAnsi"/>
                <w:color w:val="000000"/>
                <w:sz w:val="20"/>
                <w:lang w:val="en-GB"/>
              </w:rPr>
              <w:t>1430h</w:t>
            </w:r>
            <w:proofErr w:type="spellEnd"/>
            <w:r w:rsidRPr="00EE3873">
              <w:rPr>
                <w:rFonts w:cstheme="minorHAnsi"/>
                <w:color w:val="000000"/>
                <w:sz w:val="20"/>
                <w:lang w:val="en-GB"/>
              </w:rPr>
              <w:t xml:space="preserve"> (virtual)</w:t>
            </w:r>
          </w:p>
          <w:p w14:paraId="55388657" w14:textId="2F1BEC45" w:rsidR="007E32A8" w:rsidRPr="00EE3873" w:rsidRDefault="007E32A8" w:rsidP="002F277D">
            <w:pPr>
              <w:tabs>
                <w:tab w:val="left" w:pos="567"/>
                <w:tab w:val="left" w:pos="1701"/>
              </w:tabs>
              <w:spacing w:before="0"/>
              <w:ind w:left="567"/>
              <w:rPr>
                <w:rFonts w:cstheme="minorHAnsi"/>
                <w:sz w:val="20"/>
                <w:lang w:val="en-GB"/>
              </w:rPr>
            </w:pPr>
            <w:r w:rsidRPr="00EE3873">
              <w:rPr>
                <w:rFonts w:cstheme="minorHAnsi"/>
                <w:color w:val="000000"/>
                <w:sz w:val="20"/>
                <w:lang w:val="en-GB"/>
              </w:rPr>
              <w:tab/>
              <w:t xml:space="preserve">Thursday, 17 September, 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1745h</w:t>
            </w:r>
            <w:proofErr w:type="spellEnd"/>
            <w:r w:rsidR="00360ECF">
              <w:rPr>
                <w:rFonts w:cstheme="minorHAnsi"/>
                <w:color w:val="000000"/>
                <w:sz w:val="20"/>
                <w:lang w:val="ru-RU"/>
              </w:rPr>
              <w:t>−</w:t>
            </w:r>
            <w:proofErr w:type="spellStart"/>
            <w:r w:rsidRPr="00EE3873">
              <w:rPr>
                <w:rFonts w:cstheme="minorHAnsi"/>
                <w:color w:val="000000"/>
                <w:sz w:val="20"/>
                <w:lang w:val="en-GB"/>
              </w:rPr>
              <w:t>1845h</w:t>
            </w:r>
            <w:proofErr w:type="spellEnd"/>
          </w:p>
        </w:tc>
        <w:tc>
          <w:tcPr>
            <w:tcW w:w="7280" w:type="dxa"/>
            <w:tcBorders>
              <w:bottom w:val="nil"/>
            </w:tcBorders>
          </w:tcPr>
          <w:p w14:paraId="7486A380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1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>Ad hoc on next Study Period (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NSP</w:t>
            </w:r>
            <w:proofErr w:type="spellEnd"/>
            <w:r w:rsidRPr="00360ECF">
              <w:rPr>
                <w:color w:val="000000"/>
                <w:sz w:val="20"/>
                <w:szCs w:val="22"/>
                <w:lang w:val="en-GB"/>
              </w:rPr>
              <w:t xml:space="preserve">) preparations.  The second session may be cancelled if not needed </w:t>
            </w:r>
            <w:proofErr w:type="gramStart"/>
            <w:r w:rsidRPr="00360ECF">
              <w:rPr>
                <w:color w:val="000000"/>
                <w:sz w:val="20"/>
                <w:szCs w:val="22"/>
                <w:lang w:val="en-GB"/>
              </w:rPr>
              <w:t>in light of</w:t>
            </w:r>
            <w:proofErr w:type="gramEnd"/>
            <w:r w:rsidRPr="00360ECF">
              <w:rPr>
                <w:color w:val="000000"/>
                <w:sz w:val="20"/>
                <w:szCs w:val="22"/>
                <w:lang w:val="en-GB"/>
              </w:rPr>
              <w:t xml:space="preserve"> contributions received.</w:t>
            </w:r>
          </w:p>
          <w:p w14:paraId="6C3B54EA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2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>Developing countries session.</w:t>
            </w:r>
          </w:p>
          <w:p w14:paraId="3B35991B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3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>Vocabulary and terminology session.</w:t>
            </w:r>
          </w:p>
          <w:p w14:paraId="123F83A4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4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>Joint sessions of Qs 5 and 6/2.</w:t>
            </w:r>
          </w:p>
          <w:p w14:paraId="29A9F476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5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 xml:space="preserve">Joint session of 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Q5</w:t>
            </w:r>
            <w:proofErr w:type="spellEnd"/>
            <w:r w:rsidRPr="00360ECF">
              <w:rPr>
                <w:color w:val="000000"/>
                <w:sz w:val="20"/>
                <w:szCs w:val="22"/>
                <w:lang w:val="en-GB"/>
              </w:rPr>
              <w:t>, 6 and 7/2.</w:t>
            </w:r>
          </w:p>
          <w:p w14:paraId="78140A16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6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 xml:space="preserve">Sessions devoted to finalizing meeting reports.  The Questions will meet sequentially in this order: 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Qs5</w:t>
            </w:r>
            <w:proofErr w:type="spellEnd"/>
            <w:r w:rsidRPr="00360ECF">
              <w:rPr>
                <w:color w:val="000000"/>
                <w:sz w:val="20"/>
                <w:szCs w:val="22"/>
                <w:lang w:val="en-GB"/>
              </w:rPr>
              <w:t>, 6 and 7/2.</w:t>
            </w:r>
          </w:p>
          <w:p w14:paraId="33D3E92D" w14:textId="77777777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7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 xml:space="preserve">Sessions devoted to finalizing meeting reports.  The Questions will meet sequentially in this order: 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Qs2</w:t>
            </w:r>
            <w:proofErr w:type="spellEnd"/>
            <w:r w:rsidRPr="00360ECF">
              <w:rPr>
                <w:color w:val="000000"/>
                <w:sz w:val="20"/>
                <w:szCs w:val="22"/>
                <w:lang w:val="en-GB"/>
              </w:rPr>
              <w:t>, 3 and 1/2.</w:t>
            </w:r>
          </w:p>
          <w:p w14:paraId="63A52E80" w14:textId="0DDF4041" w:rsidR="007E32A8" w:rsidRPr="00360ECF" w:rsidRDefault="007E32A8" w:rsidP="002F277D">
            <w:pPr>
              <w:tabs>
                <w:tab w:val="left" w:pos="567"/>
                <w:tab w:val="left" w:pos="1701"/>
              </w:tabs>
              <w:spacing w:before="60"/>
              <w:ind w:left="567" w:hanging="567"/>
              <w:rPr>
                <w:rFonts w:cstheme="minorHAnsi"/>
                <w:sz w:val="20"/>
                <w:szCs w:val="22"/>
                <w:lang w:val="en-GB"/>
              </w:rPr>
            </w:pPr>
            <w:r w:rsidRPr="00360ECF">
              <w:rPr>
                <w:color w:val="ED0000"/>
                <w:sz w:val="20"/>
                <w:szCs w:val="22"/>
                <w:lang w:val="en-GB"/>
              </w:rPr>
              <w:t>8</w:t>
            </w:r>
            <w:r w:rsidRPr="00360ECF">
              <w:rPr>
                <w:color w:val="000000"/>
                <w:sz w:val="20"/>
                <w:szCs w:val="22"/>
                <w:lang w:val="en-GB"/>
              </w:rPr>
              <w:tab/>
              <w:t>Special session on AI for Disaster Management (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1330h</w:t>
            </w:r>
            <w:proofErr w:type="spellEnd"/>
            <w:r w:rsidR="00360ECF">
              <w:rPr>
                <w:color w:val="000000"/>
                <w:sz w:val="20"/>
                <w:szCs w:val="22"/>
                <w:lang w:val="ru-RU"/>
              </w:rPr>
              <w:t>−</w:t>
            </w:r>
            <w:proofErr w:type="spellStart"/>
            <w:r w:rsidRPr="00360ECF">
              <w:rPr>
                <w:color w:val="000000"/>
                <w:sz w:val="20"/>
                <w:szCs w:val="22"/>
                <w:lang w:val="en-GB"/>
              </w:rPr>
              <w:t>1430h</w:t>
            </w:r>
            <w:proofErr w:type="spellEnd"/>
            <w:r w:rsidRPr="00360ECF">
              <w:rPr>
                <w:color w:val="000000"/>
                <w:sz w:val="20"/>
                <w:szCs w:val="22"/>
                <w:lang w:val="en-GB"/>
              </w:rPr>
              <w:t>)</w:t>
            </w:r>
          </w:p>
        </w:tc>
      </w:tr>
    </w:tbl>
    <w:p w14:paraId="5F3A252F" w14:textId="77777777" w:rsidR="00214EAB" w:rsidRPr="00EE3873" w:rsidRDefault="00214EAB" w:rsidP="00AC4DA9">
      <w:pPr>
        <w:spacing w:before="720"/>
        <w:jc w:val="center"/>
        <w:rPr>
          <w:lang w:val="en-GB"/>
        </w:rPr>
      </w:pPr>
      <w:r w:rsidRPr="00EE3873">
        <w:rPr>
          <w:lang w:val="en-GB"/>
        </w:rPr>
        <w:t>______________</w:t>
      </w:r>
    </w:p>
    <w:sectPr w:rsidR="00214EAB" w:rsidRPr="00EE3873" w:rsidSect="00E82499">
      <w:headerReference w:type="even" r:id="rId74"/>
      <w:headerReference w:type="default" r:id="rId75"/>
      <w:headerReference w:type="first" r:id="rId76"/>
      <w:footerReference w:type="first" r:id="rId77"/>
      <w:type w:val="oddPage"/>
      <w:pgSz w:w="16840" w:h="11907" w:orient="landscape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A8BC" w14:textId="77777777" w:rsidR="003D4367" w:rsidRDefault="003D4367">
      <w:r>
        <w:separator/>
      </w:r>
    </w:p>
  </w:endnote>
  <w:endnote w:type="continuationSeparator" w:id="0">
    <w:p w14:paraId="46F4FF12" w14:textId="77777777" w:rsidR="003D4367" w:rsidRDefault="003D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67AD" w14:textId="270C8FDF" w:rsidR="005D6A7B" w:rsidRDefault="005D6A7B" w:rsidP="005D6A7B">
    <w:pPr>
      <w:pStyle w:val="Footer"/>
      <w:spacing w:before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9B15" w14:textId="46E9561E" w:rsidR="005D6A7B" w:rsidRDefault="005D6A7B" w:rsidP="005D6A7B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FA3" w14:textId="119FEC6B" w:rsidR="00D5222B" w:rsidRPr="005F0444" w:rsidRDefault="00D5222B" w:rsidP="005F044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BFC5" w14:textId="77777777" w:rsidR="003D4367" w:rsidRDefault="003D4367">
      <w:r>
        <w:separator/>
      </w:r>
    </w:p>
  </w:footnote>
  <w:footnote w:type="continuationSeparator" w:id="0">
    <w:p w14:paraId="22E09DFB" w14:textId="77777777" w:rsidR="003D4367" w:rsidRDefault="003D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FD76" w14:textId="77777777" w:rsidR="003B0FA5" w:rsidRPr="001F2CCB" w:rsidRDefault="003D4367" w:rsidP="003B0FA5">
    <w:pPr>
      <w:pStyle w:val="Header"/>
      <w:rPr>
        <w:noProof/>
        <w:szCs w:val="18"/>
      </w:rPr>
    </w:pPr>
    <w:sdt>
      <w:sdtPr>
        <w:rPr>
          <w:szCs w:val="18"/>
        </w:rPr>
        <w:id w:val="-12446432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B0FA5" w:rsidRPr="001F2CCB">
          <w:rPr>
            <w:noProof/>
            <w:szCs w:val="18"/>
          </w:rPr>
          <w:t>-</w:t>
        </w:r>
        <w:r w:rsidR="003B0FA5" w:rsidRPr="001F2CCB">
          <w:rPr>
            <w:szCs w:val="18"/>
          </w:rPr>
          <w:t xml:space="preserve"> </w:t>
        </w:r>
        <w:r w:rsidR="003B0FA5" w:rsidRPr="001F2CCB">
          <w:rPr>
            <w:szCs w:val="18"/>
          </w:rPr>
          <w:fldChar w:fldCharType="begin"/>
        </w:r>
        <w:r w:rsidR="003B0FA5" w:rsidRPr="001F2CCB">
          <w:rPr>
            <w:szCs w:val="18"/>
          </w:rPr>
          <w:instrText xml:space="preserve"> PAGE   \* MERGEFORMAT </w:instrText>
        </w:r>
        <w:r w:rsidR="003B0FA5" w:rsidRPr="001F2CCB">
          <w:rPr>
            <w:szCs w:val="18"/>
          </w:rPr>
          <w:fldChar w:fldCharType="separate"/>
        </w:r>
        <w:r w:rsidR="003B0FA5" w:rsidRPr="001F2CCB">
          <w:rPr>
            <w:szCs w:val="18"/>
          </w:rPr>
          <w:t>2</w:t>
        </w:r>
        <w:r w:rsidR="003B0FA5" w:rsidRPr="001F2CCB">
          <w:rPr>
            <w:noProof/>
            <w:szCs w:val="18"/>
          </w:rPr>
          <w:fldChar w:fldCharType="end"/>
        </w:r>
      </w:sdtContent>
    </w:sdt>
    <w:r w:rsidR="003B0FA5" w:rsidRPr="001F2CCB">
      <w:rPr>
        <w:noProof/>
        <w:szCs w:val="18"/>
      </w:rPr>
      <w:t xml:space="preserve"> -</w:t>
    </w:r>
  </w:p>
  <w:p w14:paraId="3F8DF99F" w14:textId="43387835" w:rsidR="003B0FA5" w:rsidRPr="001F2CCB" w:rsidRDefault="003B0FA5" w:rsidP="003B0FA5">
    <w:pPr>
      <w:pStyle w:val="Header"/>
      <w:rPr>
        <w:sz w:val="20"/>
        <w:szCs w:val="28"/>
      </w:rPr>
    </w:pPr>
    <w:r w:rsidRPr="001F2CCB">
      <w:rPr>
        <w:noProof/>
        <w:szCs w:val="18"/>
        <w:lang w:val="ru-RU"/>
      </w:rPr>
      <w:t>Коллективное письмо</w:t>
    </w:r>
    <w:r w:rsidRPr="001F2CCB">
      <w:rPr>
        <w:noProof/>
        <w:szCs w:val="18"/>
      </w:rPr>
      <w:t xml:space="preserve"> </w:t>
    </w:r>
    <w:r w:rsidR="007E32A8">
      <w:rPr>
        <w:noProof/>
        <w:szCs w:val="18"/>
        <w:lang w:val="ru-RU"/>
      </w:rPr>
      <w:t>4</w:t>
    </w:r>
    <w:r w:rsidRPr="001F2CCB">
      <w:rPr>
        <w:noProof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F861" w14:textId="77777777" w:rsidR="00100EF7" w:rsidRPr="001F2CCB" w:rsidRDefault="003D4367" w:rsidP="00100EF7">
    <w:pPr>
      <w:pStyle w:val="Header"/>
      <w:rPr>
        <w:noProof/>
        <w:szCs w:val="18"/>
      </w:rPr>
    </w:pPr>
    <w:sdt>
      <w:sdtPr>
        <w:rPr>
          <w:szCs w:val="18"/>
        </w:rPr>
        <w:id w:val="10590495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00EF7" w:rsidRPr="001F2CCB">
          <w:rPr>
            <w:noProof/>
            <w:szCs w:val="18"/>
          </w:rPr>
          <w:t>-</w:t>
        </w:r>
        <w:r w:rsidR="00100EF7" w:rsidRPr="001F2CCB">
          <w:rPr>
            <w:szCs w:val="18"/>
          </w:rPr>
          <w:t xml:space="preserve"> </w:t>
        </w:r>
        <w:r w:rsidR="00100EF7" w:rsidRPr="001F2CCB">
          <w:rPr>
            <w:szCs w:val="18"/>
          </w:rPr>
          <w:fldChar w:fldCharType="begin"/>
        </w:r>
        <w:r w:rsidR="00100EF7" w:rsidRPr="001F2CCB">
          <w:rPr>
            <w:szCs w:val="18"/>
          </w:rPr>
          <w:instrText xml:space="preserve"> PAGE   \* MERGEFORMAT </w:instrText>
        </w:r>
        <w:r w:rsidR="00100EF7" w:rsidRPr="001F2CCB">
          <w:rPr>
            <w:szCs w:val="18"/>
          </w:rPr>
          <w:fldChar w:fldCharType="separate"/>
        </w:r>
        <w:r w:rsidR="00100EF7" w:rsidRPr="001F2CCB">
          <w:rPr>
            <w:szCs w:val="18"/>
          </w:rPr>
          <w:t>2</w:t>
        </w:r>
        <w:r w:rsidR="00100EF7" w:rsidRPr="001F2CCB">
          <w:rPr>
            <w:noProof/>
            <w:szCs w:val="18"/>
          </w:rPr>
          <w:fldChar w:fldCharType="end"/>
        </w:r>
      </w:sdtContent>
    </w:sdt>
    <w:r w:rsidR="00100EF7" w:rsidRPr="001F2CCB">
      <w:rPr>
        <w:noProof/>
        <w:szCs w:val="18"/>
      </w:rPr>
      <w:t xml:space="preserve"> -</w:t>
    </w:r>
  </w:p>
  <w:p w14:paraId="1389B942" w14:textId="1E2E27F1" w:rsidR="00100EF7" w:rsidRPr="00EE3873" w:rsidRDefault="00100EF7" w:rsidP="00100EF7">
    <w:pPr>
      <w:pStyle w:val="Header"/>
      <w:rPr>
        <w:sz w:val="20"/>
        <w:szCs w:val="28"/>
        <w:lang w:val="ru-RU"/>
      </w:rPr>
    </w:pPr>
    <w:r w:rsidRPr="001F2CCB">
      <w:rPr>
        <w:noProof/>
        <w:szCs w:val="18"/>
        <w:lang w:val="ru-RU"/>
      </w:rPr>
      <w:t>Коллективное письмо</w:t>
    </w:r>
    <w:r w:rsidRPr="001F2CCB">
      <w:rPr>
        <w:noProof/>
        <w:szCs w:val="18"/>
      </w:rPr>
      <w:t xml:space="preserve"> </w:t>
    </w:r>
    <w:r w:rsidR="00F27463">
      <w:rPr>
        <w:noProof/>
        <w:szCs w:val="18"/>
        <w:lang w:val="ru-RU"/>
      </w:rPr>
      <w:t>4</w:t>
    </w:r>
    <w:r w:rsidRPr="001F2CCB">
      <w:rPr>
        <w:noProof/>
        <w:szCs w:val="18"/>
      </w:rPr>
      <w:t>/2</w:t>
    </w:r>
    <w:r w:rsidR="00EE3873">
      <w:rPr>
        <w:noProof/>
        <w:szCs w:val="18"/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A1C" w14:textId="77777777" w:rsidR="007377B1" w:rsidRPr="00FF3255" w:rsidRDefault="003D4367" w:rsidP="007377B1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7377B1" w:rsidRPr="00FF3255">
          <w:t xml:space="preserve">- </w:t>
        </w:r>
        <w:r w:rsidR="007377B1" w:rsidRPr="00FF3255">
          <w:fldChar w:fldCharType="begin"/>
        </w:r>
        <w:r w:rsidR="007377B1" w:rsidRPr="00FF3255">
          <w:instrText xml:space="preserve"> PAGE   \* MERGEFORMAT </w:instrText>
        </w:r>
        <w:r w:rsidR="007377B1" w:rsidRPr="00FF3255">
          <w:fldChar w:fldCharType="separate"/>
        </w:r>
        <w:r w:rsidR="00D312F8">
          <w:rPr>
            <w:noProof/>
          </w:rPr>
          <w:t>2</w:t>
        </w:r>
        <w:r w:rsidR="007377B1" w:rsidRPr="00FF3255">
          <w:fldChar w:fldCharType="end"/>
        </w:r>
      </w:sdtContent>
    </w:sdt>
    <w:r w:rsidR="007377B1" w:rsidRPr="00FF3255">
      <w:rPr>
        <w:lang w:val="ru-RU"/>
      </w:rPr>
      <w:t xml:space="preserve"> -</w:t>
    </w:r>
  </w:p>
  <w:p w14:paraId="65D439DA" w14:textId="7643B5CE" w:rsidR="007377B1" w:rsidRPr="00A41117" w:rsidRDefault="00A41117">
    <w:pPr>
      <w:pStyle w:val="Header"/>
      <w:rPr>
        <w:rFonts w:ascii="Calibri" w:hAnsi="Calibri" w:cs="Calibri"/>
      </w:rPr>
    </w:pPr>
    <w:r>
      <w:rPr>
        <w:noProof/>
        <w:lang w:val="ru-RU"/>
      </w:rPr>
      <w:t>Коллективное письмо</w:t>
    </w:r>
    <w:r>
      <w:rPr>
        <w:noProof/>
      </w:rPr>
      <w:t xml:space="preserve"> </w:t>
    </w:r>
    <w:r w:rsidR="001726C9">
      <w:rPr>
        <w:noProof/>
      </w:rPr>
      <w:t>3/2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E38C" w14:textId="6385ECE5" w:rsidR="00983550" w:rsidRDefault="003D4367">
    <w:pPr>
      <w:pStyle w:val="Header"/>
      <w:rPr>
        <w:noProof/>
      </w:rPr>
    </w:pPr>
    <w:sdt>
      <w:sdtPr>
        <w:id w:val="955368095"/>
        <w:docPartObj>
          <w:docPartGallery w:val="Page Numbers (Top of Page)"/>
          <w:docPartUnique/>
        </w:docPartObj>
      </w:sdtPr>
      <w:sdtEndPr/>
      <w:sdtContent>
        <w:r w:rsidR="00983550" w:rsidRPr="00FF3255">
          <w:t xml:space="preserve">- </w:t>
        </w:r>
        <w:r w:rsidR="00983550" w:rsidRPr="00FF3255">
          <w:fldChar w:fldCharType="begin"/>
        </w:r>
        <w:r w:rsidR="00983550" w:rsidRPr="00FF3255">
          <w:instrText xml:space="preserve"> PAGE   \* MERGEFORMAT </w:instrText>
        </w:r>
        <w:r w:rsidR="00983550" w:rsidRPr="00FF3255">
          <w:fldChar w:fldCharType="separate"/>
        </w:r>
        <w:r w:rsidR="00983550">
          <w:t>4</w:t>
        </w:r>
        <w:r w:rsidR="00983550" w:rsidRPr="00FF3255">
          <w:fldChar w:fldCharType="end"/>
        </w:r>
      </w:sdtContent>
    </w:sdt>
    <w:r w:rsidR="00983550" w:rsidRPr="00FF3255">
      <w:rPr>
        <w:lang w:val="ru-RU"/>
      </w:rPr>
      <w:t xml:space="preserve"> -</w:t>
    </w:r>
  </w:p>
  <w:p w14:paraId="049567B6" w14:textId="20F5BEC4" w:rsidR="00A41117" w:rsidRPr="00EE3873" w:rsidRDefault="00F909B3">
    <w:pPr>
      <w:pStyle w:val="Header"/>
      <w:rPr>
        <w:lang w:val="ru-RU"/>
      </w:rPr>
    </w:pPr>
    <w:r>
      <w:rPr>
        <w:noProof/>
        <w:lang w:val="ru-RU"/>
      </w:rPr>
      <w:t>Коллективное письмо</w:t>
    </w:r>
    <w:r>
      <w:rPr>
        <w:noProof/>
      </w:rPr>
      <w:t xml:space="preserve"> </w:t>
    </w:r>
    <w:r w:rsidR="00EE3873">
      <w:rPr>
        <w:noProof/>
      </w:rPr>
      <w:t>4</w:t>
    </w:r>
    <w:r>
      <w:rPr>
        <w:noProof/>
      </w:rPr>
      <w:t>/</w:t>
    </w:r>
    <w:r w:rsidR="00EE3873">
      <w:rPr>
        <w:noProof/>
      </w:rPr>
      <w:t>2</w:t>
    </w:r>
    <w:r w:rsidR="00EE3873">
      <w:rPr>
        <w:noProof/>
        <w:lang w:val="ru-RU"/>
      </w:rPr>
      <w:t xml:space="preserve"> БСЭ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0146" w14:textId="77777777" w:rsidR="003B0FA5" w:rsidRPr="001F2CCB" w:rsidRDefault="003D4367" w:rsidP="003B0FA5">
    <w:pPr>
      <w:pStyle w:val="Header"/>
      <w:rPr>
        <w:noProof/>
        <w:szCs w:val="18"/>
      </w:rPr>
    </w:pPr>
    <w:sdt>
      <w:sdtPr>
        <w:rPr>
          <w:szCs w:val="18"/>
        </w:rPr>
        <w:id w:val="-20214551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B0FA5" w:rsidRPr="001F2CCB">
          <w:rPr>
            <w:noProof/>
            <w:szCs w:val="18"/>
          </w:rPr>
          <w:t>-</w:t>
        </w:r>
        <w:r w:rsidR="003B0FA5" w:rsidRPr="001F2CCB">
          <w:rPr>
            <w:szCs w:val="18"/>
          </w:rPr>
          <w:t xml:space="preserve"> </w:t>
        </w:r>
        <w:r w:rsidR="003B0FA5" w:rsidRPr="001F2CCB">
          <w:rPr>
            <w:szCs w:val="18"/>
          </w:rPr>
          <w:fldChar w:fldCharType="begin"/>
        </w:r>
        <w:r w:rsidR="003B0FA5" w:rsidRPr="001F2CCB">
          <w:rPr>
            <w:szCs w:val="18"/>
          </w:rPr>
          <w:instrText xml:space="preserve"> PAGE   \* MERGEFORMAT </w:instrText>
        </w:r>
        <w:r w:rsidR="003B0FA5" w:rsidRPr="001F2CCB">
          <w:rPr>
            <w:szCs w:val="18"/>
          </w:rPr>
          <w:fldChar w:fldCharType="separate"/>
        </w:r>
        <w:r w:rsidR="003B0FA5" w:rsidRPr="001F2CCB">
          <w:rPr>
            <w:szCs w:val="18"/>
          </w:rPr>
          <w:t>2</w:t>
        </w:r>
        <w:r w:rsidR="003B0FA5" w:rsidRPr="001F2CCB">
          <w:rPr>
            <w:noProof/>
            <w:szCs w:val="18"/>
          </w:rPr>
          <w:fldChar w:fldCharType="end"/>
        </w:r>
      </w:sdtContent>
    </w:sdt>
    <w:r w:rsidR="003B0FA5" w:rsidRPr="001F2CCB">
      <w:rPr>
        <w:noProof/>
        <w:szCs w:val="18"/>
      </w:rPr>
      <w:t xml:space="preserve"> -</w:t>
    </w:r>
  </w:p>
  <w:p w14:paraId="50435FE0" w14:textId="05C90706" w:rsidR="003B0FA5" w:rsidRPr="00EE3873" w:rsidRDefault="003B0FA5" w:rsidP="003B0FA5">
    <w:pPr>
      <w:pStyle w:val="Header"/>
      <w:rPr>
        <w:sz w:val="20"/>
        <w:szCs w:val="28"/>
        <w:lang w:val="ru-RU"/>
      </w:rPr>
    </w:pPr>
    <w:r w:rsidRPr="001F2CCB">
      <w:rPr>
        <w:noProof/>
        <w:szCs w:val="18"/>
        <w:lang w:val="ru-RU"/>
      </w:rPr>
      <w:t>Коллективное письмо</w:t>
    </w:r>
    <w:r w:rsidRPr="001F2CCB">
      <w:rPr>
        <w:noProof/>
        <w:szCs w:val="18"/>
      </w:rPr>
      <w:t xml:space="preserve"> </w:t>
    </w:r>
    <w:r w:rsidR="00F27463">
      <w:rPr>
        <w:noProof/>
        <w:szCs w:val="18"/>
        <w:lang w:val="ru-RU"/>
      </w:rPr>
      <w:t>4</w:t>
    </w:r>
    <w:r w:rsidRPr="001F2CCB">
      <w:rPr>
        <w:noProof/>
        <w:szCs w:val="18"/>
      </w:rPr>
      <w:t>/2</w:t>
    </w:r>
    <w:r w:rsidR="00EE3873">
      <w:rPr>
        <w:noProof/>
        <w:szCs w:val="18"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B4C4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89E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984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98B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22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0C8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AB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AC87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2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D24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CD2091"/>
    <w:multiLevelType w:val="hybridMultilevel"/>
    <w:tmpl w:val="DCC4C586"/>
    <w:lvl w:ilvl="0" w:tplc="6286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476"/>
    <w:multiLevelType w:val="hybridMultilevel"/>
    <w:tmpl w:val="6C82140C"/>
    <w:lvl w:ilvl="0" w:tplc="4250441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93606">
    <w:abstractNumId w:val="10"/>
  </w:num>
  <w:num w:numId="2" w16cid:durableId="889995096">
    <w:abstractNumId w:val="11"/>
  </w:num>
  <w:num w:numId="3" w16cid:durableId="1587222457">
    <w:abstractNumId w:val="9"/>
  </w:num>
  <w:num w:numId="4" w16cid:durableId="75826986">
    <w:abstractNumId w:val="7"/>
  </w:num>
  <w:num w:numId="5" w16cid:durableId="1011371812">
    <w:abstractNumId w:val="6"/>
  </w:num>
  <w:num w:numId="6" w16cid:durableId="989403281">
    <w:abstractNumId w:val="5"/>
  </w:num>
  <w:num w:numId="7" w16cid:durableId="2123570702">
    <w:abstractNumId w:val="4"/>
  </w:num>
  <w:num w:numId="8" w16cid:durableId="1043140442">
    <w:abstractNumId w:val="8"/>
  </w:num>
  <w:num w:numId="9" w16cid:durableId="2075464671">
    <w:abstractNumId w:val="3"/>
  </w:num>
  <w:num w:numId="10" w16cid:durableId="199560636">
    <w:abstractNumId w:val="2"/>
  </w:num>
  <w:num w:numId="11" w16cid:durableId="1094087561">
    <w:abstractNumId w:val="1"/>
  </w:num>
  <w:num w:numId="12" w16cid:durableId="673454144">
    <w:abstractNumId w:val="0"/>
  </w:num>
  <w:num w:numId="13" w16cid:durableId="2094551239">
    <w:abstractNumId w:val="8"/>
  </w:num>
  <w:num w:numId="14" w16cid:durableId="566036528">
    <w:abstractNumId w:val="3"/>
  </w:num>
  <w:num w:numId="15" w16cid:durableId="1880848673">
    <w:abstractNumId w:val="2"/>
  </w:num>
  <w:num w:numId="16" w16cid:durableId="1988431832">
    <w:abstractNumId w:val="1"/>
  </w:num>
  <w:num w:numId="17" w16cid:durableId="7291572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7E"/>
    <w:rsid w:val="00024565"/>
    <w:rsid w:val="0003235D"/>
    <w:rsid w:val="00042ACE"/>
    <w:rsid w:val="00065DC5"/>
    <w:rsid w:val="00082B7B"/>
    <w:rsid w:val="000853E6"/>
    <w:rsid w:val="00095EA0"/>
    <w:rsid w:val="000B349B"/>
    <w:rsid w:val="000B6CF0"/>
    <w:rsid w:val="000C2147"/>
    <w:rsid w:val="000C7D98"/>
    <w:rsid w:val="000D1DD7"/>
    <w:rsid w:val="00100EF7"/>
    <w:rsid w:val="00103310"/>
    <w:rsid w:val="00112A7D"/>
    <w:rsid w:val="00115B49"/>
    <w:rsid w:val="00121B87"/>
    <w:rsid w:val="00133548"/>
    <w:rsid w:val="001629DC"/>
    <w:rsid w:val="001726C9"/>
    <w:rsid w:val="001834EC"/>
    <w:rsid w:val="001903B4"/>
    <w:rsid w:val="001B4A74"/>
    <w:rsid w:val="001C5B3C"/>
    <w:rsid w:val="001D261C"/>
    <w:rsid w:val="001F2CCB"/>
    <w:rsid w:val="00207341"/>
    <w:rsid w:val="00214EAB"/>
    <w:rsid w:val="0024616E"/>
    <w:rsid w:val="0025701E"/>
    <w:rsid w:val="0026232A"/>
    <w:rsid w:val="00293C1A"/>
    <w:rsid w:val="002B37F9"/>
    <w:rsid w:val="002D26FD"/>
    <w:rsid w:val="002E4C41"/>
    <w:rsid w:val="00303D7A"/>
    <w:rsid w:val="00320FE3"/>
    <w:rsid w:val="0033434F"/>
    <w:rsid w:val="00340304"/>
    <w:rsid w:val="00346E8F"/>
    <w:rsid w:val="00360ECF"/>
    <w:rsid w:val="003639D2"/>
    <w:rsid w:val="003B0FA5"/>
    <w:rsid w:val="003C1010"/>
    <w:rsid w:val="003D4367"/>
    <w:rsid w:val="003E1E33"/>
    <w:rsid w:val="003E3F76"/>
    <w:rsid w:val="003F4BF2"/>
    <w:rsid w:val="003F5B77"/>
    <w:rsid w:val="004167E6"/>
    <w:rsid w:val="0041688E"/>
    <w:rsid w:val="004371E9"/>
    <w:rsid w:val="00443FE9"/>
    <w:rsid w:val="00444B73"/>
    <w:rsid w:val="00451E11"/>
    <w:rsid w:val="00455EFA"/>
    <w:rsid w:val="004646FC"/>
    <w:rsid w:val="00475A27"/>
    <w:rsid w:val="00483483"/>
    <w:rsid w:val="00495F13"/>
    <w:rsid w:val="004A0D07"/>
    <w:rsid w:val="004C5268"/>
    <w:rsid w:val="004E01AE"/>
    <w:rsid w:val="004E0443"/>
    <w:rsid w:val="004F48F0"/>
    <w:rsid w:val="00501D8B"/>
    <w:rsid w:val="00514426"/>
    <w:rsid w:val="0053108B"/>
    <w:rsid w:val="00546C04"/>
    <w:rsid w:val="00570209"/>
    <w:rsid w:val="00572B90"/>
    <w:rsid w:val="005837DA"/>
    <w:rsid w:val="005D044D"/>
    <w:rsid w:val="005D6A7B"/>
    <w:rsid w:val="005E616E"/>
    <w:rsid w:val="005F0444"/>
    <w:rsid w:val="006139B2"/>
    <w:rsid w:val="00625BAF"/>
    <w:rsid w:val="006337F4"/>
    <w:rsid w:val="00636D90"/>
    <w:rsid w:val="006657F7"/>
    <w:rsid w:val="006704E3"/>
    <w:rsid w:val="006777D5"/>
    <w:rsid w:val="006F1984"/>
    <w:rsid w:val="00701561"/>
    <w:rsid w:val="0071361F"/>
    <w:rsid w:val="00717255"/>
    <w:rsid w:val="007377B1"/>
    <w:rsid w:val="00741C5B"/>
    <w:rsid w:val="0074244F"/>
    <w:rsid w:val="0074299E"/>
    <w:rsid w:val="0075263B"/>
    <w:rsid w:val="00753F18"/>
    <w:rsid w:val="00763FF3"/>
    <w:rsid w:val="0076497F"/>
    <w:rsid w:val="00772C19"/>
    <w:rsid w:val="0079397B"/>
    <w:rsid w:val="007A17A2"/>
    <w:rsid w:val="007B61A0"/>
    <w:rsid w:val="007B7C62"/>
    <w:rsid w:val="007D0BFA"/>
    <w:rsid w:val="007E1285"/>
    <w:rsid w:val="007E3060"/>
    <w:rsid w:val="007E32A8"/>
    <w:rsid w:val="008239FD"/>
    <w:rsid w:val="00826CB4"/>
    <w:rsid w:val="00831FDC"/>
    <w:rsid w:val="00832A5A"/>
    <w:rsid w:val="00842E5A"/>
    <w:rsid w:val="00853D68"/>
    <w:rsid w:val="00871131"/>
    <w:rsid w:val="008A473A"/>
    <w:rsid w:val="008C4659"/>
    <w:rsid w:val="008C5C0E"/>
    <w:rsid w:val="008C677E"/>
    <w:rsid w:val="008C7044"/>
    <w:rsid w:val="008E0925"/>
    <w:rsid w:val="00927C1A"/>
    <w:rsid w:val="00946733"/>
    <w:rsid w:val="009469D2"/>
    <w:rsid w:val="009546D2"/>
    <w:rsid w:val="0095769F"/>
    <w:rsid w:val="00983550"/>
    <w:rsid w:val="009979B5"/>
    <w:rsid w:val="009A2B2C"/>
    <w:rsid w:val="009A2C9B"/>
    <w:rsid w:val="009B6144"/>
    <w:rsid w:val="009D31A1"/>
    <w:rsid w:val="009D3786"/>
    <w:rsid w:val="00A1373B"/>
    <w:rsid w:val="00A21DD2"/>
    <w:rsid w:val="00A2458F"/>
    <w:rsid w:val="00A41117"/>
    <w:rsid w:val="00A560A2"/>
    <w:rsid w:val="00A563C7"/>
    <w:rsid w:val="00A57977"/>
    <w:rsid w:val="00A60F02"/>
    <w:rsid w:val="00A654CA"/>
    <w:rsid w:val="00A66C90"/>
    <w:rsid w:val="00A8170F"/>
    <w:rsid w:val="00A85638"/>
    <w:rsid w:val="00A91EB5"/>
    <w:rsid w:val="00AB1498"/>
    <w:rsid w:val="00AB30C1"/>
    <w:rsid w:val="00AC4DA9"/>
    <w:rsid w:val="00AD3D11"/>
    <w:rsid w:val="00AF2B53"/>
    <w:rsid w:val="00B075B2"/>
    <w:rsid w:val="00B122F8"/>
    <w:rsid w:val="00B2149C"/>
    <w:rsid w:val="00B34D84"/>
    <w:rsid w:val="00B37C11"/>
    <w:rsid w:val="00B6023F"/>
    <w:rsid w:val="00B86B00"/>
    <w:rsid w:val="00B95EEA"/>
    <w:rsid w:val="00BC33B4"/>
    <w:rsid w:val="00BD2AFF"/>
    <w:rsid w:val="00BE670C"/>
    <w:rsid w:val="00C22D6C"/>
    <w:rsid w:val="00C40F61"/>
    <w:rsid w:val="00C5281C"/>
    <w:rsid w:val="00C56624"/>
    <w:rsid w:val="00C60E38"/>
    <w:rsid w:val="00C623F1"/>
    <w:rsid w:val="00CA6B38"/>
    <w:rsid w:val="00CF6600"/>
    <w:rsid w:val="00D312F8"/>
    <w:rsid w:val="00D34B5A"/>
    <w:rsid w:val="00D47122"/>
    <w:rsid w:val="00D5222B"/>
    <w:rsid w:val="00D55833"/>
    <w:rsid w:val="00D72868"/>
    <w:rsid w:val="00D774F7"/>
    <w:rsid w:val="00D83022"/>
    <w:rsid w:val="00D911F5"/>
    <w:rsid w:val="00DA1127"/>
    <w:rsid w:val="00DA6CD0"/>
    <w:rsid w:val="00DC6716"/>
    <w:rsid w:val="00DD2CE8"/>
    <w:rsid w:val="00DF012B"/>
    <w:rsid w:val="00DF109B"/>
    <w:rsid w:val="00E07386"/>
    <w:rsid w:val="00E14A1A"/>
    <w:rsid w:val="00E17F1A"/>
    <w:rsid w:val="00E45C46"/>
    <w:rsid w:val="00E63033"/>
    <w:rsid w:val="00E645B4"/>
    <w:rsid w:val="00E82499"/>
    <w:rsid w:val="00E911E3"/>
    <w:rsid w:val="00EA1A96"/>
    <w:rsid w:val="00ED2018"/>
    <w:rsid w:val="00ED62E9"/>
    <w:rsid w:val="00EE3873"/>
    <w:rsid w:val="00EF273F"/>
    <w:rsid w:val="00F15118"/>
    <w:rsid w:val="00F205F5"/>
    <w:rsid w:val="00F27463"/>
    <w:rsid w:val="00F830DA"/>
    <w:rsid w:val="00F909B3"/>
    <w:rsid w:val="00FA7F68"/>
    <w:rsid w:val="00FB10C8"/>
    <w:rsid w:val="00FC019B"/>
    <w:rsid w:val="00FD353E"/>
    <w:rsid w:val="00FE3F16"/>
    <w:rsid w:val="00FE7B39"/>
    <w:rsid w:val="00FF117A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22CFE"/>
  <w15:docId w15:val="{D62F12BA-A558-42E1-965E-8B07B8D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BF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3B0FA5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3B0FA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3B0FA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3B0F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Pr>
      <w:color w:val="0000FF"/>
      <w:u w:val="single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22D6C"/>
    <w:rPr>
      <w:sz w:val="20"/>
      <w:szCs w:val="20"/>
    </w:rPr>
  </w:style>
  <w:style w:type="character" w:styleId="FootnoteReference">
    <w:name w:val="footnote reference"/>
    <w:aliases w:val="Appel note de bas de p,Footnote Reference/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qFormat/>
    <w:rsid w:val="0057020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B2149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B37C1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table" w:styleId="TableGrid">
    <w:name w:val="Table Grid"/>
    <w:basedOn w:val="TableNormal"/>
    <w:qFormat/>
    <w:rsid w:val="007377B1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uiPriority w:val="99"/>
    <w:rsid w:val="00A4111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Cs w:val="20"/>
      <w:lang w:val="en-GB"/>
    </w:rPr>
  </w:style>
  <w:style w:type="table" w:customStyle="1" w:styleId="TableGrid1">
    <w:name w:val="Table Grid1"/>
    <w:basedOn w:val="TableNormal"/>
    <w:next w:val="TableGrid"/>
    <w:rsid w:val="00A41117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link w:val="AnnextitleChar"/>
    <w:rsid w:val="00A41117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gendaItem">
    <w:name w:val="AgendaItem"/>
    <w:basedOn w:val="Normal"/>
    <w:qFormat/>
    <w:rsid w:val="00A41117"/>
    <w:pPr>
      <w:tabs>
        <w:tab w:val="clear" w:pos="794"/>
        <w:tab w:val="left" w:pos="674"/>
      </w:tabs>
      <w:overflowPunct w:val="0"/>
      <w:autoSpaceDE w:val="0"/>
      <w:autoSpaceDN w:val="0"/>
      <w:adjustRightInd w:val="0"/>
      <w:spacing w:before="80"/>
      <w:contextualSpacing/>
      <w:textAlignment w:val="baseline"/>
    </w:pPr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3B0FA5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B0FA5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B0FA5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B0FA5"/>
    <w:rPr>
      <w:rFonts w:asciiTheme="minorHAnsi" w:hAnsiTheme="minorHAnsi"/>
      <w:b/>
      <w:sz w:val="24"/>
      <w:lang w:val="en-GB" w:eastAsia="en-US"/>
    </w:rPr>
  </w:style>
  <w:style w:type="character" w:styleId="CommentReference">
    <w:name w:val="annotation reference"/>
    <w:rsid w:val="003B0FA5"/>
    <w:rPr>
      <w:sz w:val="16"/>
      <w:szCs w:val="16"/>
    </w:rPr>
  </w:style>
  <w:style w:type="paragraph" w:customStyle="1" w:styleId="Headingb">
    <w:name w:val="Heading_b"/>
    <w:basedOn w:val="Heading3"/>
    <w:next w:val="Normal"/>
    <w:rsid w:val="003B0FA5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enumlev1">
    <w:name w:val="enumlev1"/>
    <w:basedOn w:val="Normal"/>
    <w:link w:val="enumlev1Char"/>
    <w:qFormat/>
    <w:rsid w:val="003B0FA5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3B0FA5"/>
    <w:rPr>
      <w:rFonts w:asciiTheme="minorHAnsi" w:hAnsiTheme="minorHAnsi"/>
      <w:lang w:eastAsia="en-US"/>
    </w:rPr>
  </w:style>
  <w:style w:type="paragraph" w:customStyle="1" w:styleId="Call">
    <w:name w:val="Call"/>
    <w:basedOn w:val="Normal"/>
    <w:next w:val="Normal"/>
    <w:link w:val="CallChar"/>
    <w:rsid w:val="003B0FA5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character" w:customStyle="1" w:styleId="enumlev1Char">
    <w:name w:val="enumlev1 Char"/>
    <w:basedOn w:val="DefaultParagraphFont"/>
    <w:link w:val="enumlev1"/>
    <w:qFormat/>
    <w:rsid w:val="003B0FA5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3B0FA5"/>
    <w:rPr>
      <w:rFonts w:asciiTheme="minorHAnsi" w:hAnsiTheme="minorHAnsi"/>
      <w:i/>
      <w:iCs/>
      <w:sz w:val="22"/>
      <w:szCs w:val="24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3B0FA5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ref">
    <w:name w:val="Res_ref"/>
    <w:basedOn w:val="Normal"/>
    <w:next w:val="Normal"/>
    <w:link w:val="ResrefChar"/>
    <w:qFormat/>
    <w:rsid w:val="003B0FA5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character" w:customStyle="1" w:styleId="ResNoChar">
    <w:name w:val="Res_No Char"/>
    <w:basedOn w:val="DefaultParagraphFont"/>
    <w:link w:val="ResNo"/>
    <w:rsid w:val="003B0FA5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3B0FA5"/>
  </w:style>
  <w:style w:type="paragraph" w:customStyle="1" w:styleId="Restitle">
    <w:name w:val="Res_title"/>
    <w:basedOn w:val="AnnexTitle"/>
    <w:next w:val="Normal"/>
    <w:link w:val="RestitleChar"/>
    <w:rsid w:val="003B0FA5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</w:rPr>
  </w:style>
  <w:style w:type="character" w:customStyle="1" w:styleId="RestitleChar">
    <w:name w:val="Res_title Char"/>
    <w:basedOn w:val="DefaultParagraphFont"/>
    <w:link w:val="Restitle"/>
    <w:rsid w:val="003B0FA5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3B0FA5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3B0FA5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3B0FA5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3B0FA5"/>
    <w:rPr>
      <w:rFonts w:asciiTheme="minorHAnsi" w:hAnsiTheme="minorHAnsi"/>
      <w:i/>
      <w:sz w:val="22"/>
      <w:lang w:val="fr-FR" w:eastAsia="en-US"/>
    </w:rPr>
  </w:style>
  <w:style w:type="character" w:styleId="Strong">
    <w:name w:val="Strong"/>
    <w:qFormat/>
    <w:rsid w:val="003B0FA5"/>
    <w:rPr>
      <w:b/>
      <w:bCs/>
    </w:rPr>
  </w:style>
  <w:style w:type="paragraph" w:customStyle="1" w:styleId="Normalaftertitle0">
    <w:name w:val="Normal_after_title"/>
    <w:basedOn w:val="Normal"/>
    <w:next w:val="Normal"/>
    <w:rsid w:val="003B0FA5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3B0FA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3B0FA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B0FA5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3B0FA5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Chaptitle"/>
    <w:rsid w:val="003B0FA5"/>
    <w:rPr>
      <w:b/>
    </w:rPr>
  </w:style>
  <w:style w:type="paragraph" w:customStyle="1" w:styleId="Chaptitle">
    <w:name w:val="Chap_title"/>
    <w:basedOn w:val="Arttitle"/>
    <w:next w:val="Normal"/>
    <w:rsid w:val="003B0FA5"/>
  </w:style>
  <w:style w:type="character" w:styleId="EndnoteReference">
    <w:name w:val="endnote reference"/>
    <w:basedOn w:val="DefaultParagraphFont"/>
    <w:semiHidden/>
    <w:rsid w:val="003B0FA5"/>
    <w:rPr>
      <w:vertAlign w:val="superscript"/>
    </w:rPr>
  </w:style>
  <w:style w:type="paragraph" w:customStyle="1" w:styleId="enumlev2">
    <w:name w:val="enumlev2"/>
    <w:basedOn w:val="enumlev1"/>
    <w:rsid w:val="003B0FA5"/>
    <w:pPr>
      <w:ind w:left="1191" w:hanging="397"/>
    </w:pPr>
  </w:style>
  <w:style w:type="paragraph" w:customStyle="1" w:styleId="enumlev3">
    <w:name w:val="enumlev3"/>
    <w:basedOn w:val="enumlev2"/>
    <w:rsid w:val="003B0FA5"/>
    <w:pPr>
      <w:ind w:left="1588"/>
    </w:pPr>
  </w:style>
  <w:style w:type="paragraph" w:customStyle="1" w:styleId="Equation">
    <w:name w:val="Equation"/>
    <w:basedOn w:val="Normal"/>
    <w:rsid w:val="003B0FA5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3B0FA5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3B0FA5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3B0FA5"/>
    <w:pPr>
      <w:keepNext w:val="0"/>
    </w:pPr>
  </w:style>
  <w:style w:type="paragraph" w:customStyle="1" w:styleId="Note">
    <w:name w:val="Note"/>
    <w:basedOn w:val="Normal"/>
    <w:rsid w:val="003B0FA5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Normal"/>
    <w:next w:val="Normal"/>
    <w:semiHidden/>
    <w:rsid w:val="003B0FA5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3B0FA5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3B0FA5"/>
    <w:rPr>
      <w:sz w:val="28"/>
    </w:rPr>
  </w:style>
  <w:style w:type="paragraph" w:customStyle="1" w:styleId="Partref">
    <w:name w:val="Part_ref"/>
    <w:basedOn w:val="Annexref"/>
    <w:next w:val="Parttitle"/>
    <w:rsid w:val="003B0FA5"/>
  </w:style>
  <w:style w:type="paragraph" w:customStyle="1" w:styleId="Parttitle">
    <w:name w:val="Part_title"/>
    <w:basedOn w:val="Annextitle0"/>
    <w:next w:val="Normalaftertitle"/>
    <w:rsid w:val="003B0FA5"/>
    <w:rPr>
      <w:sz w:val="28"/>
    </w:rPr>
  </w:style>
  <w:style w:type="paragraph" w:customStyle="1" w:styleId="RecNo">
    <w:name w:val="Rec_No"/>
    <w:basedOn w:val="Normal"/>
    <w:next w:val="Rectitle"/>
    <w:rsid w:val="003B0FA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3B0FA5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3B0FA5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3B0FA5"/>
    <w:pPr>
      <w:jc w:val="right"/>
    </w:pPr>
  </w:style>
  <w:style w:type="paragraph" w:customStyle="1" w:styleId="Questiondate">
    <w:name w:val="Question_date"/>
    <w:basedOn w:val="Recdate"/>
    <w:next w:val="Normalaftertitle"/>
    <w:rsid w:val="003B0FA5"/>
  </w:style>
  <w:style w:type="paragraph" w:customStyle="1" w:styleId="QuestionNo">
    <w:name w:val="Question_No"/>
    <w:basedOn w:val="RecNo"/>
    <w:next w:val="Questiontitle"/>
    <w:rsid w:val="003B0FA5"/>
  </w:style>
  <w:style w:type="paragraph" w:customStyle="1" w:styleId="Questiontitle">
    <w:name w:val="Question_title"/>
    <w:basedOn w:val="Rectitle"/>
    <w:next w:val="Questionref"/>
    <w:rsid w:val="003B0FA5"/>
  </w:style>
  <w:style w:type="paragraph" w:customStyle="1" w:styleId="Questionref">
    <w:name w:val="Question_ref"/>
    <w:basedOn w:val="Recref"/>
    <w:next w:val="Questiondate"/>
    <w:rsid w:val="003B0FA5"/>
  </w:style>
  <w:style w:type="paragraph" w:customStyle="1" w:styleId="Reftext">
    <w:name w:val="Ref_text"/>
    <w:basedOn w:val="Normal"/>
    <w:rsid w:val="003B0FA5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3B0FA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3B0FA5"/>
  </w:style>
  <w:style w:type="paragraph" w:customStyle="1" w:styleId="RepNo">
    <w:name w:val="Rep_No"/>
    <w:basedOn w:val="RecNo"/>
    <w:next w:val="Reptitle"/>
    <w:rsid w:val="003B0FA5"/>
  </w:style>
  <w:style w:type="paragraph" w:customStyle="1" w:styleId="Reptitle">
    <w:name w:val="Rep_title"/>
    <w:basedOn w:val="Rectitle"/>
    <w:next w:val="Repref"/>
    <w:rsid w:val="003B0FA5"/>
  </w:style>
  <w:style w:type="paragraph" w:customStyle="1" w:styleId="Repref">
    <w:name w:val="Rep_ref"/>
    <w:basedOn w:val="Recref"/>
    <w:next w:val="Repdate"/>
    <w:rsid w:val="003B0FA5"/>
  </w:style>
  <w:style w:type="paragraph" w:customStyle="1" w:styleId="Resdate">
    <w:name w:val="Res_date"/>
    <w:basedOn w:val="Recdate"/>
    <w:next w:val="Normalaftertitle"/>
    <w:rsid w:val="003B0FA5"/>
  </w:style>
  <w:style w:type="paragraph" w:customStyle="1" w:styleId="SectionNo">
    <w:name w:val="Section_No"/>
    <w:basedOn w:val="AnnexNo"/>
    <w:next w:val="Sectiontitle"/>
    <w:rsid w:val="003B0FA5"/>
    <w:rPr>
      <w:sz w:val="28"/>
    </w:rPr>
  </w:style>
  <w:style w:type="paragraph" w:customStyle="1" w:styleId="Sectiontitle">
    <w:name w:val="Section_title"/>
    <w:basedOn w:val="Annextitle0"/>
    <w:next w:val="Normalaftertitle"/>
    <w:rsid w:val="003B0FA5"/>
    <w:rPr>
      <w:sz w:val="28"/>
    </w:rPr>
  </w:style>
  <w:style w:type="paragraph" w:customStyle="1" w:styleId="Source">
    <w:name w:val="Source"/>
    <w:basedOn w:val="Normal"/>
    <w:next w:val="Normal"/>
    <w:rsid w:val="003B0FA5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3B0FA5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3B0FA5"/>
    <w:pPr>
      <w:keepNext/>
      <w:spacing w:before="80" w:after="80"/>
      <w:jc w:val="center"/>
    </w:pPr>
    <w:rPr>
      <w:rFonts w:asciiTheme="minorHAnsi" w:hAnsiTheme="minorHAnsi"/>
      <w:b/>
      <w:sz w:val="20"/>
    </w:rPr>
  </w:style>
  <w:style w:type="paragraph" w:customStyle="1" w:styleId="Tablelegend">
    <w:name w:val="Table_legend"/>
    <w:basedOn w:val="Tabletext0"/>
    <w:rsid w:val="003B0FA5"/>
    <w:pPr>
      <w:tabs>
        <w:tab w:val="clear" w:pos="284"/>
      </w:tabs>
      <w:spacing w:before="120"/>
    </w:pPr>
    <w:rPr>
      <w:rFonts w:asciiTheme="minorHAnsi" w:hAnsiTheme="minorHAnsi"/>
      <w:sz w:val="24"/>
    </w:rPr>
  </w:style>
  <w:style w:type="paragraph" w:customStyle="1" w:styleId="TableNo">
    <w:name w:val="Table_No"/>
    <w:basedOn w:val="Normal"/>
    <w:next w:val="Tabletitle"/>
    <w:rsid w:val="003B0FA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3B0FA5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3B0FA5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3B0FA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3B0FA5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3B0FA5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3B0FA5"/>
    <w:rPr>
      <w:b/>
    </w:rPr>
  </w:style>
  <w:style w:type="paragraph" w:styleId="TOC2">
    <w:name w:val="toc 2"/>
    <w:basedOn w:val="TOC1"/>
    <w:rsid w:val="003B0FA5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3B0FA5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3B0FA5"/>
  </w:style>
  <w:style w:type="paragraph" w:styleId="TOC6">
    <w:name w:val="toc 6"/>
    <w:basedOn w:val="TOC4"/>
    <w:semiHidden/>
    <w:rsid w:val="003B0FA5"/>
  </w:style>
  <w:style w:type="character" w:customStyle="1" w:styleId="Appdef">
    <w:name w:val="App_def"/>
    <w:basedOn w:val="DefaultParagraphFont"/>
    <w:rsid w:val="003B0FA5"/>
    <w:rPr>
      <w:rFonts w:ascii="Calibri" w:hAnsi="Calibri"/>
      <w:b/>
      <w:sz w:val="28"/>
    </w:rPr>
  </w:style>
  <w:style w:type="character" w:customStyle="1" w:styleId="Appref">
    <w:name w:val="App_ref"/>
    <w:basedOn w:val="DefaultParagraphFont"/>
    <w:rsid w:val="003B0FA5"/>
    <w:rPr>
      <w:rFonts w:ascii="Calibri" w:hAnsi="Calibri"/>
      <w:sz w:val="28"/>
    </w:rPr>
  </w:style>
  <w:style w:type="character" w:customStyle="1" w:styleId="Artdef">
    <w:name w:val="Art_def"/>
    <w:basedOn w:val="DefaultParagraphFont"/>
    <w:rsid w:val="003B0FA5"/>
    <w:rPr>
      <w:rFonts w:ascii="Calibri" w:hAnsi="Calibri"/>
      <w:b/>
    </w:rPr>
  </w:style>
  <w:style w:type="character" w:customStyle="1" w:styleId="Artref">
    <w:name w:val="Art_ref"/>
    <w:basedOn w:val="DefaultParagraphFont"/>
    <w:rsid w:val="003B0FA5"/>
  </w:style>
  <w:style w:type="character" w:customStyle="1" w:styleId="Recdef">
    <w:name w:val="Rec_def"/>
    <w:basedOn w:val="DefaultParagraphFont"/>
    <w:rsid w:val="003B0FA5"/>
    <w:rPr>
      <w:rFonts w:ascii="Calibri" w:hAnsi="Calibri"/>
      <w:b/>
      <w:sz w:val="22"/>
    </w:rPr>
  </w:style>
  <w:style w:type="character" w:customStyle="1" w:styleId="Resdef">
    <w:name w:val="Res_def"/>
    <w:basedOn w:val="DefaultParagraphFont"/>
    <w:rsid w:val="003B0FA5"/>
    <w:rPr>
      <w:rFonts w:ascii="Calibri" w:hAnsi="Calibri"/>
      <w:b/>
      <w:sz w:val="22"/>
    </w:rPr>
  </w:style>
  <w:style w:type="character" w:customStyle="1" w:styleId="Tablefreq">
    <w:name w:val="Table_freq"/>
    <w:basedOn w:val="DefaultParagraphFont"/>
    <w:rsid w:val="003B0FA5"/>
    <w:rPr>
      <w:b/>
      <w:color w:val="auto"/>
      <w:sz w:val="20"/>
    </w:rPr>
  </w:style>
  <w:style w:type="paragraph" w:customStyle="1" w:styleId="Formal">
    <w:name w:val="Formal"/>
    <w:basedOn w:val="ASN1"/>
    <w:rsid w:val="003B0FA5"/>
    <w:rPr>
      <w:b w:val="0"/>
    </w:rPr>
  </w:style>
  <w:style w:type="paragraph" w:customStyle="1" w:styleId="Section1">
    <w:name w:val="Section_1"/>
    <w:basedOn w:val="Normal"/>
    <w:rsid w:val="003B0FA5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3B0FA5"/>
    <w:rPr>
      <w:b w:val="0"/>
      <w:i/>
    </w:rPr>
  </w:style>
  <w:style w:type="paragraph" w:customStyle="1" w:styleId="Headingi">
    <w:name w:val="Heading_i"/>
    <w:basedOn w:val="Normal"/>
    <w:next w:val="Normal"/>
    <w:rsid w:val="003B0FA5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3B0FA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3B0FA5"/>
    <w:pPr>
      <w:spacing w:after="480"/>
    </w:pPr>
  </w:style>
  <w:style w:type="paragraph" w:customStyle="1" w:styleId="FigureNo">
    <w:name w:val="Figure_No"/>
    <w:basedOn w:val="Normal"/>
    <w:next w:val="Figuretitle"/>
    <w:rsid w:val="003B0FA5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3B0FA5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No">
    <w:name w:val="Appendix_No"/>
    <w:basedOn w:val="AnnexNo"/>
    <w:next w:val="Annexref"/>
    <w:rsid w:val="003B0FA5"/>
    <w:rPr>
      <w:sz w:val="28"/>
    </w:rPr>
  </w:style>
  <w:style w:type="paragraph" w:customStyle="1" w:styleId="Appendixref">
    <w:name w:val="Appendix_ref"/>
    <w:basedOn w:val="Annexref"/>
    <w:next w:val="Annextitle0"/>
    <w:rsid w:val="003B0FA5"/>
  </w:style>
  <w:style w:type="paragraph" w:customStyle="1" w:styleId="Appendixtitle">
    <w:name w:val="Appendix_title"/>
    <w:basedOn w:val="Annextitle0"/>
    <w:next w:val="Normal"/>
    <w:rsid w:val="003B0FA5"/>
    <w:rPr>
      <w:sz w:val="28"/>
    </w:rPr>
  </w:style>
  <w:style w:type="paragraph" w:customStyle="1" w:styleId="Border">
    <w:name w:val="Border"/>
    <w:basedOn w:val="Tabletext0"/>
    <w:rsid w:val="003B0FA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Theme="minorHAnsi" w:hAnsiTheme="minorHAnsi"/>
      <w:b/>
      <w:noProof/>
      <w:sz w:val="24"/>
    </w:rPr>
  </w:style>
  <w:style w:type="paragraph" w:styleId="NormalIndent">
    <w:name w:val="Normal Indent"/>
    <w:basedOn w:val="Normal"/>
    <w:rsid w:val="003B0FA5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3B0FA5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3B0FA5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3B0FA5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3B0FA5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3B0FA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3B0FA5"/>
  </w:style>
  <w:style w:type="paragraph" w:customStyle="1" w:styleId="Proposal">
    <w:name w:val="Proposal"/>
    <w:basedOn w:val="Normal"/>
    <w:next w:val="Normal"/>
    <w:rsid w:val="003B0FA5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3B0FA5"/>
    <w:rPr>
      <w:b w:val="0"/>
    </w:rPr>
  </w:style>
  <w:style w:type="paragraph" w:customStyle="1" w:styleId="TableTextS5">
    <w:name w:val="Table_TextS5"/>
    <w:basedOn w:val="Normal"/>
    <w:rsid w:val="003B0FA5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3B0FA5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B0FA5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3B0FA5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3B0FA5"/>
    <w:rPr>
      <w:rFonts w:asciiTheme="minorHAnsi" w:hAnsiTheme="minorHAnsi"/>
      <w:sz w:val="24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3B0FA5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9">
    <w:name w:val="toc 9"/>
    <w:basedOn w:val="TOC3"/>
    <w:semiHidden/>
    <w:rsid w:val="003B0FA5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80" w:after="0" w:line="280" w:lineRule="exact"/>
      <w:ind w:left="1531" w:right="851" w:hanging="851"/>
      <w:textAlignment w:val="baseline"/>
    </w:pPr>
    <w:rPr>
      <w:rFonts w:ascii="Calibri" w:hAnsi="Calibri" w:cs="Calibri"/>
      <w:szCs w:val="22"/>
    </w:rPr>
  </w:style>
  <w:style w:type="paragraph" w:customStyle="1" w:styleId="AnnexNoTitle">
    <w:name w:val="Annex_NoTitle"/>
    <w:basedOn w:val="Normal"/>
    <w:next w:val="Normalaftertitle0"/>
    <w:rsid w:val="003B0FA5"/>
    <w:pPr>
      <w:keepNext/>
      <w:keepLines/>
      <w:overflowPunct w:val="0"/>
      <w:autoSpaceDE w:val="0"/>
      <w:autoSpaceDN w:val="0"/>
      <w:adjustRightInd w:val="0"/>
      <w:spacing w:before="720" w:after="120" w:line="280" w:lineRule="exact"/>
      <w:jc w:val="center"/>
      <w:textAlignment w:val="baseline"/>
    </w:pPr>
    <w:rPr>
      <w:rFonts w:ascii="Calibri" w:hAnsi="Calibri" w:cs="Calibri"/>
      <w:b/>
      <w:sz w:val="24"/>
      <w:szCs w:val="22"/>
    </w:rPr>
  </w:style>
  <w:style w:type="paragraph" w:customStyle="1" w:styleId="AppendixNoTitle">
    <w:name w:val="Appendix_NoTitle"/>
    <w:basedOn w:val="AnnexNoTitle"/>
    <w:next w:val="Normalaftertitle0"/>
    <w:rsid w:val="003B0FA5"/>
  </w:style>
  <w:style w:type="paragraph" w:customStyle="1" w:styleId="FigureNoTitle">
    <w:name w:val="Figure_NoTitle"/>
    <w:basedOn w:val="Normal"/>
    <w:next w:val="Normalaftertitle0"/>
    <w:rsid w:val="003B0FA5"/>
    <w:pPr>
      <w:keepLines/>
      <w:overflowPunct w:val="0"/>
      <w:autoSpaceDE w:val="0"/>
      <w:autoSpaceDN w:val="0"/>
      <w:adjustRightInd w:val="0"/>
      <w:spacing w:before="240" w:after="120" w:line="280" w:lineRule="exact"/>
      <w:jc w:val="center"/>
      <w:textAlignment w:val="baseline"/>
    </w:pPr>
    <w:rPr>
      <w:rFonts w:ascii="Calibri" w:hAnsi="Calibri" w:cs="Calibri"/>
      <w:b/>
      <w:szCs w:val="22"/>
    </w:rPr>
  </w:style>
  <w:style w:type="paragraph" w:customStyle="1" w:styleId="FooterQP">
    <w:name w:val="Footer_QP"/>
    <w:basedOn w:val="Normal"/>
    <w:rsid w:val="003B0FA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 w:line="280" w:lineRule="exact"/>
      <w:textAlignment w:val="baseline"/>
    </w:pPr>
    <w:rPr>
      <w:rFonts w:ascii="Calibri" w:hAnsi="Calibri" w:cs="Calibri"/>
      <w:b/>
      <w:szCs w:val="22"/>
    </w:rPr>
  </w:style>
  <w:style w:type="paragraph" w:customStyle="1" w:styleId="TableNoTitle">
    <w:name w:val="Table_NoTitle"/>
    <w:basedOn w:val="Normal"/>
    <w:next w:val="Tablehead"/>
    <w:rsid w:val="003B0FA5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  <w:textAlignment w:val="baseline"/>
    </w:pPr>
    <w:rPr>
      <w:rFonts w:ascii="Calibri" w:hAnsi="Calibri" w:cs="Calibri"/>
      <w:b/>
      <w:sz w:val="20"/>
      <w:szCs w:val="22"/>
    </w:rPr>
  </w:style>
  <w:style w:type="paragraph" w:styleId="CommentText">
    <w:name w:val="annotation text"/>
    <w:basedOn w:val="Normal"/>
    <w:link w:val="CommentTextChar"/>
    <w:rsid w:val="003B0FA5"/>
    <w:pPr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Calibri" w:hAnsi="Calibri" w:cs="Calibr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rsid w:val="003B0FA5"/>
    <w:rPr>
      <w:rFonts w:ascii="Calibri" w:hAnsi="Calibri" w:cs="Calibri"/>
      <w:szCs w:val="22"/>
      <w:lang w:eastAsia="en-US"/>
    </w:rPr>
  </w:style>
  <w:style w:type="paragraph" w:customStyle="1" w:styleId="NormalIndent0">
    <w:name w:val="Normal_Indent"/>
    <w:basedOn w:val="Normal"/>
    <w:rsid w:val="003B0FA5"/>
    <w:pPr>
      <w:tabs>
        <w:tab w:val="clear" w:pos="1191"/>
        <w:tab w:val="clear" w:pos="1588"/>
        <w:tab w:val="clear" w:pos="1985"/>
        <w:tab w:val="left" w:pos="2693"/>
        <w:tab w:val="left" w:pos="7655"/>
      </w:tabs>
      <w:overflowPunct w:val="0"/>
      <w:autoSpaceDE w:val="0"/>
      <w:autoSpaceDN w:val="0"/>
      <w:adjustRightInd w:val="0"/>
      <w:spacing w:line="280" w:lineRule="exact"/>
      <w:ind w:left="794"/>
      <w:textAlignment w:val="baseline"/>
    </w:pPr>
    <w:rPr>
      <w:rFonts w:ascii="Calibri" w:hAnsi="Calibri" w:cs="Calibri"/>
      <w:szCs w:val="22"/>
    </w:rPr>
  </w:style>
  <w:style w:type="paragraph" w:customStyle="1" w:styleId="Origin">
    <w:name w:val="Origin"/>
    <w:basedOn w:val="Normal"/>
    <w:rsid w:val="003B0FA5"/>
    <w:pPr>
      <w:overflowPunct w:val="0"/>
      <w:autoSpaceDE w:val="0"/>
      <w:autoSpaceDN w:val="0"/>
      <w:adjustRightInd w:val="0"/>
      <w:spacing w:before="600" w:line="312" w:lineRule="auto"/>
      <w:textAlignment w:val="baseline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customStyle="1" w:styleId="AnnexNotitle0">
    <w:name w:val="Annex_No &amp; title"/>
    <w:basedOn w:val="Normal"/>
    <w:next w:val="Normalaftertitle0"/>
    <w:uiPriority w:val="99"/>
    <w:rsid w:val="003B0FA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uiPriority w:val="99"/>
    <w:rsid w:val="003B0FA5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character" w:customStyle="1" w:styleId="msoins0">
    <w:name w:val="msoins"/>
    <w:uiPriority w:val="99"/>
    <w:rsid w:val="003B0FA5"/>
  </w:style>
  <w:style w:type="paragraph" w:styleId="Caption">
    <w:name w:val="caption"/>
    <w:basedOn w:val="Normal"/>
    <w:next w:val="Normal"/>
    <w:qFormat/>
    <w:rsid w:val="003B0F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ind w:left="567" w:hanging="567"/>
      <w:textAlignment w:val="baseline"/>
    </w:pPr>
    <w:rPr>
      <w:rFonts w:ascii="Arial" w:eastAsia="Batang" w:hAnsi="Arial"/>
      <w:b/>
      <w:i/>
      <w:sz w:val="24"/>
      <w:szCs w:val="20"/>
    </w:rPr>
  </w:style>
  <w:style w:type="paragraph" w:styleId="NormalWeb">
    <w:name w:val="Normal (Web)"/>
    <w:basedOn w:val="Normal"/>
    <w:uiPriority w:val="99"/>
    <w:rsid w:val="003B0FA5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M8">
    <w:name w:val="CM8"/>
    <w:basedOn w:val="Normal"/>
    <w:next w:val="Normal"/>
    <w:rsid w:val="003B0FA5"/>
    <w:pPr>
      <w:widowControl w:val="0"/>
      <w:tabs>
        <w:tab w:val="clear" w:pos="794"/>
        <w:tab w:val="clear" w:pos="1191"/>
        <w:tab w:val="clear" w:pos="1588"/>
        <w:tab w:val="clear" w:pos="1985"/>
      </w:tabs>
      <w:autoSpaceDE w:val="0"/>
      <w:autoSpaceDN w:val="0"/>
      <w:adjustRightInd w:val="0"/>
      <w:spacing w:before="0" w:after="190"/>
    </w:pPr>
    <w:rPr>
      <w:rFonts w:ascii="Arial" w:hAnsi="Arial" w:cs="Arial"/>
      <w:sz w:val="24"/>
      <w:lang w:val="ru-RU" w:eastAsia="ru-RU"/>
    </w:rPr>
  </w:style>
  <w:style w:type="paragraph" w:customStyle="1" w:styleId="AnnexRef0">
    <w:name w:val="Annex_Ref"/>
    <w:basedOn w:val="Normal"/>
    <w:next w:val="Normal"/>
    <w:rsid w:val="003B0FA5"/>
    <w:pPr>
      <w:keepNext/>
      <w:keepLines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section10">
    <w:name w:val="section1"/>
    <w:basedOn w:val="Normal"/>
    <w:rsid w:val="003B0FA5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customStyle="1" w:styleId="grame">
    <w:name w:val="grame"/>
    <w:basedOn w:val="DefaultParagraphFont"/>
    <w:rsid w:val="003B0FA5"/>
  </w:style>
  <w:style w:type="paragraph" w:customStyle="1" w:styleId="Default">
    <w:name w:val="Default"/>
    <w:rsid w:val="003B0F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B0FA5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3B0FA5"/>
    <w:rPr>
      <w:rFonts w:ascii="Calibri" w:hAnsi="Calibri" w:cs="Calibri"/>
      <w:b/>
      <w:bCs/>
      <w:szCs w:val="22"/>
      <w:lang w:eastAsia="en-US"/>
    </w:rPr>
  </w:style>
  <w:style w:type="paragraph" w:styleId="Revision">
    <w:name w:val="Revision"/>
    <w:hidden/>
    <w:uiPriority w:val="71"/>
    <w:rsid w:val="003B0FA5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0FA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</w:pPr>
    <w:rPr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B0FA5"/>
    <w:rPr>
      <w:rFonts w:asciiTheme="minorHAnsi" w:hAnsiTheme="minorHAnsi" w:cs="Arial"/>
      <w:b/>
      <w:bCs/>
      <w:color w:val="000000"/>
      <w:lang w:eastAsia="en-US"/>
    </w:rPr>
  </w:style>
  <w:style w:type="character" w:customStyle="1" w:styleId="moduletitlelink">
    <w:name w:val="module__title__link"/>
    <w:basedOn w:val="DefaultParagraphFont"/>
    <w:rsid w:val="003B0FA5"/>
  </w:style>
  <w:style w:type="character" w:customStyle="1" w:styleId="widget-pane-link">
    <w:name w:val="widget-pane-link"/>
    <w:basedOn w:val="DefaultParagraphFont"/>
    <w:rsid w:val="003B0FA5"/>
  </w:style>
  <w:style w:type="paragraph" w:styleId="NoSpacing">
    <w:name w:val="No Spacing"/>
    <w:uiPriority w:val="1"/>
    <w:qFormat/>
    <w:rsid w:val="003B0FA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F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0FA5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3B0FA5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0FA5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go/tsg2" TargetMode="External"/><Relationship Id="rId21" Type="http://schemas.openxmlformats.org/officeDocument/2006/relationships/hyperlink" Target="http://handle.itu.int/11.1002/apps/meeting-rooms" TargetMode="External"/><Relationship Id="rId42" Type="http://schemas.openxmlformats.org/officeDocument/2006/relationships/hyperlink" Target="https://itu.int/go/e-print" TargetMode="External"/><Relationship Id="rId47" Type="http://schemas.openxmlformats.org/officeDocument/2006/relationships/hyperlink" Target="mailto:ITU-Tmembership@itu.int" TargetMode="External"/><Relationship Id="rId63" Type="http://schemas.openxmlformats.org/officeDocument/2006/relationships/hyperlink" Target="https://itu.int/travel/" TargetMode="External"/><Relationship Id="rId68" Type="http://schemas.openxmlformats.org/officeDocument/2006/relationships/header" Target="header1.xml"/><Relationship Id="rId16" Type="http://schemas.openxmlformats.org/officeDocument/2006/relationships/hyperlink" Target="https://remote.itu.int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2025-2028/02/Pages/default.aspx" TargetMode="External"/><Relationship Id="rId32" Type="http://schemas.openxmlformats.org/officeDocument/2006/relationships/hyperlink" Target="https://www.itu.int/en/ITU-T/studygroups/Pages/templates.aspx" TargetMode="External"/><Relationship Id="rId37" Type="http://schemas.openxmlformats.org/officeDocument/2006/relationships/hyperlink" Target="https://www.itu.int/en/general-secretariat/ICT-Services/Pages/default.aspx" TargetMode="External"/><Relationship Id="rId40" Type="http://schemas.openxmlformats.org/officeDocument/2006/relationships/hyperlink" Target="https://itu.int/go/e-print" TargetMode="External"/><Relationship Id="rId45" Type="http://schemas.openxmlformats.org/officeDocument/2006/relationships/hyperlink" Target="https://www.itu.int/md/T25-TSB-CIR-0001" TargetMode="External"/><Relationship Id="rId53" Type="http://schemas.openxmlformats.org/officeDocument/2006/relationships/hyperlink" Target="http://www.itu.int/go/tsg2" TargetMode="External"/><Relationship Id="rId58" Type="http://schemas.openxmlformats.org/officeDocument/2006/relationships/hyperlink" Target="mailto:travel@itu.int" TargetMode="External"/><Relationship Id="rId66" Type="http://schemas.openxmlformats.org/officeDocument/2006/relationships/hyperlink" Target="https://www.itu.int/md/T25-SG02-R-0014/en" TargetMode="External"/><Relationship Id="rId74" Type="http://schemas.openxmlformats.org/officeDocument/2006/relationships/header" Target="header3.xm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itu.int/en/delegates-corner" TargetMode="External"/><Relationship Id="rId19" Type="http://schemas.openxmlformats.org/officeDocument/2006/relationships/hyperlink" Target="http://handle.itu.int/11.1002/apps/meeting-rooms" TargetMode="External"/><Relationship Id="rId14" Type="http://schemas.openxmlformats.org/officeDocument/2006/relationships/hyperlink" Target="http://www.itu.int/go/tsg2" TargetMode="External"/><Relationship Id="rId22" Type="http://schemas.openxmlformats.org/officeDocument/2006/relationships/hyperlink" Target="https://itu.int/net/ITU-T/ddp/" TargetMode="External"/><Relationship Id="rId27" Type="http://schemas.openxmlformats.org/officeDocument/2006/relationships/hyperlink" Target="http://www.itu.int/go/tsg2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www.itu.int/en/ITU-T/studygroups/Pages/templates.aspx" TargetMode="External"/><Relationship Id="rId43" Type="http://schemas.openxmlformats.org/officeDocument/2006/relationships/hyperlink" Target="mailto:servicedesk@itu.int" TargetMode="External"/><Relationship Id="rId48" Type="http://schemas.openxmlformats.org/officeDocument/2006/relationships/hyperlink" Target="https://www.itu.int/en/ITU-T/info/Documents/ITU-T_newcomer_guide_202501-E.pdf" TargetMode="External"/><Relationship Id="rId56" Type="http://schemas.openxmlformats.org/officeDocument/2006/relationships/hyperlink" Target="mailto:fellowships@itu.int" TargetMode="External"/><Relationship Id="rId64" Type="http://schemas.openxmlformats.org/officeDocument/2006/relationships/hyperlink" Target="https://itu.int/travel/" TargetMode="External"/><Relationship Id="rId69" Type="http://schemas.openxmlformats.org/officeDocument/2006/relationships/header" Target="header2.xml"/><Relationship Id="rId77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itu.int/go/fellowships/list" TargetMode="External"/><Relationship Id="rId72" Type="http://schemas.openxmlformats.org/officeDocument/2006/relationships/hyperlink" Target="https://www.itu.int/md/T25-SG02-260909-TD-PLEN-0429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remote.itu.int/" TargetMode="External"/><Relationship Id="rId25" Type="http://schemas.openxmlformats.org/officeDocument/2006/relationships/hyperlink" Target="https://www.itu.int/en/ITU-T/studygroups/2025-2028/02/Pages/default.aspx" TargetMode="External"/><Relationship Id="rId33" Type="http://schemas.openxmlformats.org/officeDocument/2006/relationships/hyperlink" Target="https://www.itu.int/TIES/" TargetMode="External"/><Relationship Id="rId38" Type="http://schemas.openxmlformats.org/officeDocument/2006/relationships/hyperlink" Target="https://www.itu.int/en/general-secretariat/ICT-Services/Pages/default.aspx" TargetMode="External"/><Relationship Id="rId46" Type="http://schemas.openxmlformats.org/officeDocument/2006/relationships/hyperlink" Target="https://www.itu.int/md/T25-TSB-CIR-0001" TargetMode="External"/><Relationship Id="rId59" Type="http://schemas.openxmlformats.org/officeDocument/2006/relationships/hyperlink" Target="https://remote.itu.int/myworkspace/" TargetMode="External"/><Relationship Id="rId67" Type="http://schemas.openxmlformats.org/officeDocument/2006/relationships/hyperlink" Target="https://www.itu.int/md/T25-SG02-R-0015/en" TargetMode="External"/><Relationship Id="rId20" Type="http://schemas.openxmlformats.org/officeDocument/2006/relationships/hyperlink" Target="https://www.itu.int/en/about/Documents/itu-plan.pdf" TargetMode="External"/><Relationship Id="rId41" Type="http://schemas.openxmlformats.org/officeDocument/2006/relationships/hyperlink" Target="https://www.itu.int/en/about/Documents/itu-plan.pdf" TargetMode="External"/><Relationship Id="rId54" Type="http://schemas.openxmlformats.org/officeDocument/2006/relationships/hyperlink" Target="mailto:fellowships@itu.int" TargetMode="External"/><Relationship Id="rId62" Type="http://schemas.openxmlformats.org/officeDocument/2006/relationships/hyperlink" Target="https://itu.int/en/delegates-corner" TargetMode="External"/><Relationship Id="rId70" Type="http://schemas.openxmlformats.org/officeDocument/2006/relationships/footer" Target="footer1.xml"/><Relationship Id="rId75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itu.int/go/tsg2" TargetMode="External"/><Relationship Id="rId23" Type="http://schemas.openxmlformats.org/officeDocument/2006/relationships/hyperlink" Target="https://itu.int/net/ITU-T/ddp/" TargetMode="External"/><Relationship Id="rId28" Type="http://schemas.openxmlformats.org/officeDocument/2006/relationships/hyperlink" Target="https://www.itu.int/net/ITU-T/ddp/" TargetMode="External"/><Relationship Id="rId36" Type="http://schemas.openxmlformats.org/officeDocument/2006/relationships/hyperlink" Target="https://www.itu.int/TIES/" TargetMode="External"/><Relationship Id="rId49" Type="http://schemas.openxmlformats.org/officeDocument/2006/relationships/hyperlink" Target="mailto:ITU-Tmembership@itu.int" TargetMode="External"/><Relationship Id="rId57" Type="http://schemas.openxmlformats.org/officeDocument/2006/relationships/hyperlink" Target="mailto:travel@itu.in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tu.int/net/ITU-T/ddp/" TargetMode="External"/><Relationship Id="rId44" Type="http://schemas.openxmlformats.org/officeDocument/2006/relationships/hyperlink" Target="mailto:servicedesk@itu.int" TargetMode="External"/><Relationship Id="rId52" Type="http://schemas.openxmlformats.org/officeDocument/2006/relationships/hyperlink" Target="https://itu.int/go/fellowships/list" TargetMode="External"/><Relationship Id="rId60" Type="http://schemas.openxmlformats.org/officeDocument/2006/relationships/hyperlink" Target="https://remote.itu.int/myworkspace/" TargetMode="External"/><Relationship Id="rId65" Type="http://schemas.openxmlformats.org/officeDocument/2006/relationships/hyperlink" Target="https://www.itu.int/md/T25-SG02-260909-TD-PLEN-0428/en" TargetMode="External"/><Relationship Id="rId73" Type="http://schemas.openxmlformats.org/officeDocument/2006/relationships/image" Target="media/image3.png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itu.int/go/tsg2" TargetMode="External"/><Relationship Id="rId18" Type="http://schemas.openxmlformats.org/officeDocument/2006/relationships/hyperlink" Target="https://www.itu.int/en/about/Documents/itu-plan.pdf" TargetMode="External"/><Relationship Id="rId39" Type="http://schemas.openxmlformats.org/officeDocument/2006/relationships/hyperlink" Target="https://www.itu.int/en/about/Documents/itu-plan.pdf" TargetMode="External"/><Relationship Id="rId34" Type="http://schemas.openxmlformats.org/officeDocument/2006/relationships/hyperlink" Target="https://itu.int/net/ITU-T/ddp/" TargetMode="External"/><Relationship Id="rId50" Type="http://schemas.openxmlformats.org/officeDocument/2006/relationships/hyperlink" Target="https://www.itu.int/en/ITU-T/info/Documents/ITU-T_newcomer_guide_202501-E.pdf" TargetMode="External"/><Relationship Id="rId55" Type="http://schemas.openxmlformats.org/officeDocument/2006/relationships/hyperlink" Target="http://www.itu.int/go/tsg2" TargetMode="External"/><Relationship Id="rId76" Type="http://schemas.openxmlformats.org/officeDocument/2006/relationships/header" Target="header5.xml"/><Relationship Id="rId7" Type="http://schemas.openxmlformats.org/officeDocument/2006/relationships/settings" Target="settings.xml"/><Relationship Id="rId71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net/ITU-T/ddp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32BD-6543-4033-A2DC-1EC9CE1A3433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9933680F-0A59-46FD-AE8E-68FFC899BBDC}"/>
</file>

<file path=customXml/itemProps3.xml><?xml version="1.0" encoding="utf-8"?>
<ds:datastoreItem xmlns:ds="http://schemas.openxmlformats.org/officeDocument/2006/customXml" ds:itemID="{03074163-736D-4B51-92FD-FA4A752BA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DA2E4-DA41-47E7-AD7D-8A21193E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3270</Words>
  <Characters>17433</Characters>
  <Application>Microsoft Office Word</Application>
  <DocSecurity>0</DocSecurity>
  <Lines>1162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20222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NA</cp:lastModifiedBy>
  <cp:revision>6</cp:revision>
  <cp:lastPrinted>2012-02-21T13:34:00Z</cp:lastPrinted>
  <dcterms:created xsi:type="dcterms:W3CDTF">2026-05-15T16:40:00Z</dcterms:created>
  <dcterms:modified xsi:type="dcterms:W3CDTF">2026-05-15T17:00:00Z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  <property fmtid="{D5CDD505-2E9C-101B-9397-08002B2CF9AE}" pid="5" name="docLang">
    <vt:lpwstr>ru</vt:lpwstr>
  </property>
</Properties>
</file>