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560"/>
        <w:gridCol w:w="3969"/>
        <w:gridCol w:w="2551"/>
        <w:gridCol w:w="2127"/>
      </w:tblGrid>
      <w:tr w:rsidR="002C3E7B" w:rsidRPr="00B70109" w14:paraId="1F8EDF7A" w14:textId="77777777" w:rsidTr="00B81BA7">
        <w:trPr>
          <w:cantSplit/>
          <w:trHeight w:val="15"/>
        </w:trPr>
        <w:tc>
          <w:tcPr>
            <w:tcW w:w="1560" w:type="dxa"/>
            <w:vAlign w:val="center"/>
          </w:tcPr>
          <w:p w14:paraId="5F7E2481" w14:textId="77777777" w:rsidR="002C3E7B" w:rsidRPr="00B70109" w:rsidRDefault="000A402E" w:rsidP="00CE218B">
            <w:pPr>
              <w:spacing w:before="0"/>
              <w:jc w:val="center"/>
              <w:rPr>
                <w:rFonts w:cs="Times New Roman Bold"/>
                <w:b/>
                <w:bCs/>
                <w:smallCaps/>
                <w:sz w:val="26"/>
                <w:szCs w:val="26"/>
              </w:rPr>
            </w:pPr>
            <w:r>
              <w:rPr>
                <w:noProof/>
                <w:lang w:val="en-US"/>
              </w:rPr>
              <w:drawing>
                <wp:inline distT="0" distB="0" distL="0" distR="0" wp14:anchorId="5B2EA9B0" wp14:editId="2830B8DA">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54B5CB5" w14:textId="523E5716" w:rsidR="002C3E7B" w:rsidRPr="00B70109" w:rsidRDefault="009D55CC" w:rsidP="002C3E7B">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国际电信联盟</w:t>
            </w:r>
          </w:p>
          <w:p w14:paraId="37303830" w14:textId="1CB77943" w:rsidR="002C3E7B" w:rsidRPr="00B70109" w:rsidRDefault="009D55CC" w:rsidP="002C3E7B">
            <w:pPr>
              <w:spacing w:before="0"/>
              <w:rPr>
                <w:rFonts w:ascii="Verdana" w:hAnsi="Verdana"/>
                <w:color w:val="FFFFFF"/>
                <w:sz w:val="26"/>
                <w:szCs w:val="26"/>
                <w:lang w:eastAsia="zh-CN"/>
              </w:rPr>
            </w:pPr>
            <w:r>
              <w:rPr>
                <w:rFonts w:ascii="Calibri" w:hAnsi="Calibri" w:cs="Times New Roman Bold" w:hint="eastAsia"/>
                <w:b/>
                <w:bCs/>
                <w:iCs/>
                <w:smallCaps/>
                <w:sz w:val="28"/>
                <w:szCs w:val="28"/>
                <w:lang w:eastAsia="zh-CN"/>
              </w:rPr>
              <w:t>电信标准化局</w:t>
            </w:r>
            <w:r w:rsidR="002C3E7B" w:rsidRPr="00B70109" w:rsidDel="002C3E7B">
              <w:rPr>
                <w:rFonts w:cs="Times New Roman Bold"/>
                <w:b/>
                <w:bCs/>
                <w:iCs/>
                <w:smallCaps/>
                <w:sz w:val="28"/>
                <w:szCs w:val="28"/>
                <w:lang w:eastAsia="zh-CN"/>
              </w:rPr>
              <w:t xml:space="preserve"> </w:t>
            </w:r>
          </w:p>
        </w:tc>
        <w:tc>
          <w:tcPr>
            <w:tcW w:w="2127" w:type="dxa"/>
            <w:vAlign w:val="center"/>
          </w:tcPr>
          <w:p w14:paraId="4FE85843" w14:textId="77777777" w:rsidR="002C3E7B" w:rsidRPr="00B70109" w:rsidRDefault="002C3E7B" w:rsidP="00CE218B">
            <w:pPr>
              <w:spacing w:before="0"/>
              <w:jc w:val="center"/>
              <w:rPr>
                <w:rFonts w:ascii="Verdana" w:hAnsi="Verdana"/>
                <w:color w:val="FFFFFF"/>
                <w:sz w:val="26"/>
                <w:szCs w:val="26"/>
                <w:lang w:eastAsia="zh-CN"/>
              </w:rPr>
            </w:pPr>
          </w:p>
        </w:tc>
      </w:tr>
      <w:tr w:rsidR="000305E1" w:rsidRPr="00B70109" w14:paraId="4303416C" w14:textId="77777777" w:rsidTr="00B81BA7">
        <w:trPr>
          <w:cantSplit/>
          <w:trHeight w:val="840"/>
        </w:trPr>
        <w:tc>
          <w:tcPr>
            <w:tcW w:w="5529" w:type="dxa"/>
            <w:gridSpan w:val="2"/>
            <w:vAlign w:val="center"/>
          </w:tcPr>
          <w:p w14:paraId="47201CB1" w14:textId="77777777" w:rsidR="000305E1" w:rsidRPr="000D3611" w:rsidRDefault="000305E1" w:rsidP="007108DE">
            <w:pPr>
              <w:pStyle w:val="Tabletext"/>
              <w:jc w:val="right"/>
              <w:rPr>
                <w:sz w:val="24"/>
                <w:szCs w:val="24"/>
                <w:lang w:eastAsia="zh-CN"/>
              </w:rPr>
            </w:pPr>
          </w:p>
        </w:tc>
        <w:tc>
          <w:tcPr>
            <w:tcW w:w="4678" w:type="dxa"/>
            <w:gridSpan w:val="2"/>
            <w:vAlign w:val="center"/>
          </w:tcPr>
          <w:p w14:paraId="35F9962E" w14:textId="04719923" w:rsidR="000305E1" w:rsidRPr="000D3611" w:rsidRDefault="007A32BE" w:rsidP="00C87A03">
            <w:pPr>
              <w:pStyle w:val="Tabletext"/>
              <w:spacing w:before="240" w:after="120"/>
              <w:rPr>
                <w:sz w:val="24"/>
                <w:szCs w:val="24"/>
              </w:rPr>
            </w:pPr>
            <w:r w:rsidRPr="000D3611">
              <w:rPr>
                <w:sz w:val="24"/>
                <w:szCs w:val="24"/>
              </w:rPr>
              <w:t>2024</w:t>
            </w:r>
            <w:r w:rsidR="009D55CC" w:rsidRPr="000D3611">
              <w:rPr>
                <w:rFonts w:hint="eastAsia"/>
                <w:sz w:val="24"/>
                <w:szCs w:val="24"/>
                <w:lang w:eastAsia="zh-CN"/>
              </w:rPr>
              <w:t>年</w:t>
            </w:r>
            <w:r w:rsidR="009D55CC" w:rsidRPr="000D3611">
              <w:rPr>
                <w:rFonts w:hint="eastAsia"/>
                <w:sz w:val="24"/>
                <w:szCs w:val="24"/>
                <w:lang w:eastAsia="zh-CN"/>
              </w:rPr>
              <w:t>11</w:t>
            </w:r>
            <w:r w:rsidR="009D55CC" w:rsidRPr="000D3611">
              <w:rPr>
                <w:rFonts w:hint="eastAsia"/>
                <w:sz w:val="24"/>
                <w:szCs w:val="24"/>
                <w:lang w:eastAsia="zh-CN"/>
              </w:rPr>
              <w:t>月</w:t>
            </w:r>
            <w:r w:rsidR="009D55CC" w:rsidRPr="000D3611">
              <w:rPr>
                <w:rFonts w:hint="eastAsia"/>
                <w:sz w:val="24"/>
                <w:szCs w:val="24"/>
                <w:lang w:eastAsia="zh-CN"/>
              </w:rPr>
              <w:t>5</w:t>
            </w:r>
            <w:r w:rsidR="009D55CC" w:rsidRPr="000D3611">
              <w:rPr>
                <w:rFonts w:hint="eastAsia"/>
                <w:sz w:val="24"/>
                <w:szCs w:val="24"/>
                <w:lang w:eastAsia="zh-CN"/>
              </w:rPr>
              <w:t>日，日内瓦</w:t>
            </w:r>
          </w:p>
        </w:tc>
      </w:tr>
      <w:tr w:rsidR="007A32BE" w:rsidRPr="00B70109" w14:paraId="2E92AFD9" w14:textId="77777777" w:rsidTr="00B81BA7">
        <w:trPr>
          <w:cantSplit/>
          <w:trHeight w:val="746"/>
        </w:trPr>
        <w:tc>
          <w:tcPr>
            <w:tcW w:w="1560" w:type="dxa"/>
          </w:tcPr>
          <w:p w14:paraId="6EF1967C" w14:textId="15FFD23E" w:rsidR="007A32BE" w:rsidRPr="000D3611" w:rsidRDefault="009D55CC" w:rsidP="007108DE">
            <w:pPr>
              <w:pStyle w:val="Tabletext"/>
              <w:rPr>
                <w:rFonts w:ascii="Futura Lt BT" w:hAnsi="Futura Lt BT"/>
                <w:sz w:val="24"/>
                <w:szCs w:val="24"/>
              </w:rPr>
            </w:pPr>
            <w:bookmarkStart w:id="0" w:name="Adress_E" w:colFirst="2" w:colLast="2"/>
            <w:r w:rsidRPr="000D3611">
              <w:rPr>
                <w:rFonts w:hint="eastAsia"/>
                <w:sz w:val="24"/>
                <w:szCs w:val="24"/>
                <w:lang w:eastAsia="zh-CN"/>
              </w:rPr>
              <w:t>文号：</w:t>
            </w:r>
          </w:p>
        </w:tc>
        <w:tc>
          <w:tcPr>
            <w:tcW w:w="3969" w:type="dxa"/>
          </w:tcPr>
          <w:p w14:paraId="123A74D7" w14:textId="3896B62B" w:rsidR="007A32BE" w:rsidRPr="000D3611" w:rsidRDefault="009D55CC" w:rsidP="007108DE">
            <w:pPr>
              <w:pStyle w:val="Tabletext"/>
              <w:spacing w:before="0"/>
              <w:rPr>
                <w:b/>
                <w:sz w:val="24"/>
                <w:szCs w:val="24"/>
                <w:lang w:eastAsia="zh-CN"/>
              </w:rPr>
            </w:pPr>
            <w:r w:rsidRPr="000D3611">
              <w:rPr>
                <w:rFonts w:hint="eastAsia"/>
                <w:b/>
                <w:sz w:val="24"/>
                <w:szCs w:val="24"/>
                <w:lang w:eastAsia="zh-CN"/>
              </w:rPr>
              <w:t>电信标准化局第</w:t>
            </w:r>
            <w:r w:rsidRPr="000D3611">
              <w:rPr>
                <w:rFonts w:hint="eastAsia"/>
                <w:b/>
                <w:sz w:val="24"/>
                <w:szCs w:val="24"/>
                <w:lang w:eastAsia="zh-CN"/>
              </w:rPr>
              <w:t>1/2</w:t>
            </w:r>
            <w:r w:rsidRPr="000D3611">
              <w:rPr>
                <w:rFonts w:hint="eastAsia"/>
                <w:b/>
                <w:sz w:val="24"/>
                <w:szCs w:val="24"/>
                <w:lang w:eastAsia="zh-CN"/>
              </w:rPr>
              <w:t>号集体函</w:t>
            </w:r>
          </w:p>
          <w:p w14:paraId="0722EFB0" w14:textId="70B324CD" w:rsidR="007A32BE" w:rsidRPr="000D3611" w:rsidRDefault="007A32BE" w:rsidP="007108DE">
            <w:pPr>
              <w:pStyle w:val="Tabletext"/>
              <w:rPr>
                <w:sz w:val="24"/>
                <w:szCs w:val="24"/>
              </w:rPr>
            </w:pPr>
            <w:r w:rsidRPr="000D3611">
              <w:rPr>
                <w:sz w:val="24"/>
                <w:szCs w:val="24"/>
              </w:rPr>
              <w:t>SG2/</w:t>
            </w:r>
            <w:r w:rsidR="00857FC8" w:rsidRPr="000D3611">
              <w:rPr>
                <w:sz w:val="24"/>
                <w:szCs w:val="24"/>
              </w:rPr>
              <w:t>MC</w:t>
            </w:r>
            <w:r w:rsidR="00B90C66" w:rsidRPr="000D3611">
              <w:rPr>
                <w:sz w:val="24"/>
                <w:szCs w:val="24"/>
              </w:rPr>
              <w:t>B</w:t>
            </w:r>
          </w:p>
        </w:tc>
        <w:tc>
          <w:tcPr>
            <w:tcW w:w="4678" w:type="dxa"/>
            <w:gridSpan w:val="2"/>
            <w:vMerge w:val="restart"/>
          </w:tcPr>
          <w:p w14:paraId="32AD7DA8" w14:textId="7E7400D7" w:rsidR="007A32BE" w:rsidRPr="000D3611" w:rsidRDefault="007A32BE" w:rsidP="007A32BE">
            <w:pPr>
              <w:pStyle w:val="Tabletext"/>
              <w:ind w:left="283" w:hanging="283"/>
              <w:rPr>
                <w:rFonts w:cstheme="minorHAnsi"/>
                <w:sz w:val="24"/>
                <w:szCs w:val="24"/>
                <w:lang w:eastAsia="zh-CN"/>
              </w:rPr>
            </w:pPr>
            <w:r w:rsidRPr="000D3611">
              <w:rPr>
                <w:rFonts w:cstheme="minorHAnsi"/>
                <w:sz w:val="24"/>
                <w:szCs w:val="24"/>
                <w:lang w:eastAsia="zh-CN"/>
              </w:rPr>
              <w:t>-</w:t>
            </w:r>
            <w:r w:rsidRPr="000D3611">
              <w:rPr>
                <w:rFonts w:cstheme="minorHAnsi"/>
                <w:sz w:val="24"/>
                <w:szCs w:val="24"/>
                <w:lang w:eastAsia="zh-CN"/>
              </w:rPr>
              <w:tab/>
            </w:r>
            <w:proofErr w:type="gramStart"/>
            <w:r w:rsidR="009D55CC" w:rsidRPr="000D3611">
              <w:rPr>
                <w:rFonts w:cstheme="minorHAnsi" w:hint="eastAsia"/>
                <w:sz w:val="24"/>
                <w:szCs w:val="24"/>
                <w:lang w:eastAsia="zh-CN"/>
              </w:rPr>
              <w:t>致国际电联各成员国主管部门；</w:t>
            </w:r>
            <w:proofErr w:type="gramEnd"/>
          </w:p>
          <w:p w14:paraId="44BA64DB" w14:textId="0DBC3016" w:rsidR="007A32BE" w:rsidRPr="000D3611" w:rsidRDefault="007A32BE" w:rsidP="007A32BE">
            <w:pPr>
              <w:pStyle w:val="Tabletext"/>
              <w:ind w:left="283" w:hanging="283"/>
              <w:rPr>
                <w:rFonts w:cstheme="minorHAnsi"/>
                <w:sz w:val="24"/>
                <w:szCs w:val="24"/>
                <w:lang w:eastAsia="zh-CN"/>
              </w:rPr>
            </w:pPr>
            <w:r w:rsidRPr="000D3611">
              <w:rPr>
                <w:rFonts w:cstheme="minorHAnsi"/>
                <w:sz w:val="24"/>
                <w:szCs w:val="24"/>
                <w:lang w:eastAsia="zh-CN"/>
              </w:rPr>
              <w:t>-</w:t>
            </w:r>
            <w:r w:rsidRPr="000D3611">
              <w:rPr>
                <w:rFonts w:cstheme="minorHAnsi"/>
                <w:sz w:val="24"/>
                <w:szCs w:val="24"/>
                <w:lang w:eastAsia="zh-CN"/>
              </w:rPr>
              <w:tab/>
            </w:r>
            <w:r w:rsidR="009D55CC" w:rsidRPr="000D3611">
              <w:rPr>
                <w:rFonts w:cstheme="minorHAnsi" w:hint="eastAsia"/>
                <w:sz w:val="24"/>
                <w:szCs w:val="24"/>
                <w:lang w:eastAsia="zh-CN"/>
              </w:rPr>
              <w:t>致</w:t>
            </w:r>
            <w:r w:rsidR="009D55CC" w:rsidRPr="000D3611">
              <w:rPr>
                <w:rFonts w:cstheme="minorHAnsi" w:hint="eastAsia"/>
                <w:sz w:val="24"/>
                <w:szCs w:val="24"/>
                <w:lang w:eastAsia="zh-CN"/>
              </w:rPr>
              <w:t>ITU-</w:t>
            </w:r>
            <w:proofErr w:type="gramStart"/>
            <w:r w:rsidR="009D55CC" w:rsidRPr="000D3611">
              <w:rPr>
                <w:rFonts w:cstheme="minorHAnsi" w:hint="eastAsia"/>
                <w:sz w:val="24"/>
                <w:szCs w:val="24"/>
                <w:lang w:eastAsia="zh-CN"/>
              </w:rPr>
              <w:t>T</w:t>
            </w:r>
            <w:r w:rsidR="009D55CC" w:rsidRPr="000D3611">
              <w:rPr>
                <w:rFonts w:cstheme="minorHAnsi" w:hint="eastAsia"/>
                <w:sz w:val="24"/>
                <w:szCs w:val="24"/>
                <w:lang w:eastAsia="zh-CN"/>
              </w:rPr>
              <w:t>部门成员；</w:t>
            </w:r>
            <w:proofErr w:type="gramEnd"/>
          </w:p>
          <w:p w14:paraId="3DBC02B2" w14:textId="0F566801" w:rsidR="007A32BE" w:rsidRPr="000D3611" w:rsidRDefault="007A32BE" w:rsidP="007A32BE">
            <w:pPr>
              <w:pStyle w:val="Tabletext"/>
              <w:ind w:left="283" w:hanging="283"/>
              <w:rPr>
                <w:rFonts w:cstheme="minorHAnsi"/>
                <w:sz w:val="24"/>
                <w:szCs w:val="24"/>
                <w:lang w:eastAsia="zh-CN"/>
              </w:rPr>
            </w:pPr>
            <w:r w:rsidRPr="000D3611">
              <w:rPr>
                <w:rFonts w:cstheme="minorHAnsi"/>
                <w:sz w:val="24"/>
                <w:szCs w:val="24"/>
                <w:lang w:eastAsia="zh-CN"/>
              </w:rPr>
              <w:t>-</w:t>
            </w:r>
            <w:r w:rsidRPr="000D3611">
              <w:rPr>
                <w:rFonts w:cstheme="minorHAnsi"/>
                <w:sz w:val="24"/>
                <w:szCs w:val="24"/>
                <w:lang w:eastAsia="zh-CN"/>
              </w:rPr>
              <w:tab/>
            </w:r>
            <w:r w:rsidR="009D55CC" w:rsidRPr="000D3611">
              <w:rPr>
                <w:rFonts w:cstheme="minorHAnsi" w:hint="eastAsia"/>
                <w:sz w:val="24"/>
                <w:szCs w:val="24"/>
                <w:lang w:eastAsia="zh-CN"/>
              </w:rPr>
              <w:t>致第</w:t>
            </w:r>
            <w:r w:rsidR="009D55CC" w:rsidRPr="000D3611">
              <w:rPr>
                <w:rFonts w:cstheme="minorHAnsi" w:hint="eastAsia"/>
                <w:sz w:val="24"/>
                <w:szCs w:val="24"/>
                <w:lang w:eastAsia="zh-CN"/>
              </w:rPr>
              <w:t>2</w:t>
            </w:r>
            <w:r w:rsidR="009D55CC" w:rsidRPr="000D3611">
              <w:rPr>
                <w:rFonts w:cstheme="minorHAnsi" w:hint="eastAsia"/>
                <w:sz w:val="24"/>
                <w:szCs w:val="24"/>
                <w:lang w:eastAsia="zh-CN"/>
              </w:rPr>
              <w:t>研究组的</w:t>
            </w:r>
            <w:r w:rsidR="009D55CC" w:rsidRPr="000D3611">
              <w:rPr>
                <w:rFonts w:cstheme="minorHAnsi" w:hint="eastAsia"/>
                <w:sz w:val="24"/>
                <w:szCs w:val="24"/>
                <w:lang w:eastAsia="zh-CN"/>
              </w:rPr>
              <w:t>ITU-</w:t>
            </w:r>
            <w:proofErr w:type="gramStart"/>
            <w:r w:rsidR="009D55CC" w:rsidRPr="000D3611">
              <w:rPr>
                <w:rFonts w:cstheme="minorHAnsi" w:hint="eastAsia"/>
                <w:sz w:val="24"/>
                <w:szCs w:val="24"/>
                <w:lang w:eastAsia="zh-CN"/>
              </w:rPr>
              <w:t>T</w:t>
            </w:r>
            <w:r w:rsidR="009D55CC" w:rsidRPr="000D3611">
              <w:rPr>
                <w:rFonts w:cstheme="minorHAnsi" w:hint="eastAsia"/>
                <w:sz w:val="24"/>
                <w:szCs w:val="24"/>
                <w:lang w:eastAsia="zh-CN"/>
              </w:rPr>
              <w:t>部门准成员；</w:t>
            </w:r>
            <w:proofErr w:type="gramEnd"/>
          </w:p>
          <w:p w14:paraId="50A03EB6" w14:textId="0376E79A" w:rsidR="007A32BE" w:rsidRPr="000D3611" w:rsidRDefault="007A32BE" w:rsidP="007A32BE">
            <w:pPr>
              <w:pStyle w:val="Tabletext"/>
              <w:ind w:left="283" w:hanging="283"/>
              <w:rPr>
                <w:sz w:val="24"/>
                <w:szCs w:val="24"/>
                <w:lang w:eastAsia="zh-CN"/>
              </w:rPr>
            </w:pPr>
            <w:r w:rsidRPr="000D3611">
              <w:rPr>
                <w:rFonts w:cstheme="minorHAnsi"/>
                <w:sz w:val="24"/>
                <w:szCs w:val="24"/>
                <w:lang w:eastAsia="zh-CN"/>
              </w:rPr>
              <w:t>-</w:t>
            </w:r>
            <w:r w:rsidRPr="000D3611">
              <w:rPr>
                <w:rFonts w:cstheme="minorHAnsi"/>
                <w:sz w:val="24"/>
                <w:szCs w:val="24"/>
                <w:lang w:eastAsia="zh-CN"/>
              </w:rPr>
              <w:tab/>
            </w:r>
            <w:r w:rsidR="009D55CC" w:rsidRPr="000D3611">
              <w:rPr>
                <w:rFonts w:cstheme="minorHAnsi" w:hint="eastAsia"/>
                <w:sz w:val="24"/>
                <w:szCs w:val="24"/>
                <w:lang w:eastAsia="zh-CN"/>
              </w:rPr>
              <w:t>致国际电联学术成员</w:t>
            </w:r>
          </w:p>
        </w:tc>
      </w:tr>
      <w:bookmarkEnd w:id="0"/>
      <w:tr w:rsidR="007A32BE" w:rsidRPr="00B70109" w14:paraId="42E26B6D" w14:textId="77777777" w:rsidTr="00B81BA7">
        <w:trPr>
          <w:cantSplit/>
          <w:trHeight w:val="221"/>
        </w:trPr>
        <w:tc>
          <w:tcPr>
            <w:tcW w:w="1560" w:type="dxa"/>
          </w:tcPr>
          <w:p w14:paraId="4C70E89B" w14:textId="2EDD95A4" w:rsidR="007A32BE" w:rsidRPr="000D3611" w:rsidRDefault="009D55CC" w:rsidP="007108DE">
            <w:pPr>
              <w:pStyle w:val="Tabletext"/>
              <w:rPr>
                <w:sz w:val="24"/>
                <w:szCs w:val="24"/>
              </w:rPr>
            </w:pPr>
            <w:r w:rsidRPr="000D3611">
              <w:rPr>
                <w:rFonts w:hint="eastAsia"/>
                <w:sz w:val="24"/>
                <w:szCs w:val="24"/>
                <w:lang w:eastAsia="zh-CN"/>
              </w:rPr>
              <w:t>电话：</w:t>
            </w:r>
          </w:p>
        </w:tc>
        <w:tc>
          <w:tcPr>
            <w:tcW w:w="3969" w:type="dxa"/>
          </w:tcPr>
          <w:p w14:paraId="229854CF" w14:textId="18AEF403" w:rsidR="007A32BE" w:rsidRPr="000D3611" w:rsidRDefault="007A32BE" w:rsidP="007108DE">
            <w:pPr>
              <w:pStyle w:val="Tabletext"/>
              <w:rPr>
                <w:b/>
                <w:sz w:val="24"/>
                <w:szCs w:val="24"/>
              </w:rPr>
            </w:pPr>
            <w:r w:rsidRPr="000D3611">
              <w:rPr>
                <w:sz w:val="24"/>
                <w:szCs w:val="24"/>
              </w:rPr>
              <w:t xml:space="preserve">+41 22 730 </w:t>
            </w:r>
            <w:r w:rsidR="00351F44" w:rsidRPr="000D3611">
              <w:rPr>
                <w:rFonts w:cstheme="minorHAnsi"/>
                <w:sz w:val="24"/>
                <w:szCs w:val="24"/>
              </w:rPr>
              <w:t>5901</w:t>
            </w:r>
          </w:p>
        </w:tc>
        <w:tc>
          <w:tcPr>
            <w:tcW w:w="4678" w:type="dxa"/>
            <w:gridSpan w:val="2"/>
            <w:vMerge/>
          </w:tcPr>
          <w:p w14:paraId="48FA3C26" w14:textId="77777777" w:rsidR="007A32BE" w:rsidRPr="000D3611" w:rsidRDefault="007A32BE" w:rsidP="007A32BE">
            <w:pPr>
              <w:pStyle w:val="Tabletext"/>
              <w:ind w:left="283" w:hanging="283"/>
              <w:rPr>
                <w:sz w:val="24"/>
                <w:szCs w:val="24"/>
              </w:rPr>
            </w:pPr>
          </w:p>
        </w:tc>
      </w:tr>
      <w:tr w:rsidR="007A32BE" w:rsidRPr="00B70109" w14:paraId="615F6FD2" w14:textId="77777777" w:rsidTr="00B81BA7">
        <w:trPr>
          <w:cantSplit/>
          <w:trHeight w:val="282"/>
        </w:trPr>
        <w:tc>
          <w:tcPr>
            <w:tcW w:w="1560" w:type="dxa"/>
          </w:tcPr>
          <w:p w14:paraId="0340047A" w14:textId="11CD4082" w:rsidR="007A32BE" w:rsidRPr="000D3611" w:rsidRDefault="009D55CC" w:rsidP="007108DE">
            <w:pPr>
              <w:pStyle w:val="Tabletext"/>
              <w:rPr>
                <w:sz w:val="24"/>
                <w:szCs w:val="24"/>
                <w:lang w:eastAsia="zh-CN"/>
              </w:rPr>
            </w:pPr>
            <w:r w:rsidRPr="000D3611">
              <w:rPr>
                <w:rFonts w:hint="eastAsia"/>
                <w:sz w:val="24"/>
                <w:szCs w:val="24"/>
                <w:lang w:eastAsia="zh-CN"/>
              </w:rPr>
              <w:t>传真：</w:t>
            </w:r>
          </w:p>
        </w:tc>
        <w:tc>
          <w:tcPr>
            <w:tcW w:w="3969" w:type="dxa"/>
          </w:tcPr>
          <w:p w14:paraId="49F8618F" w14:textId="630FF796" w:rsidR="007A32BE" w:rsidRPr="000D3611" w:rsidRDefault="007A32BE" w:rsidP="007108DE">
            <w:pPr>
              <w:pStyle w:val="Tabletext"/>
              <w:rPr>
                <w:b/>
                <w:sz w:val="24"/>
                <w:szCs w:val="24"/>
              </w:rPr>
            </w:pPr>
            <w:r w:rsidRPr="000D3611">
              <w:rPr>
                <w:sz w:val="24"/>
                <w:szCs w:val="24"/>
              </w:rPr>
              <w:t>+41 22 730 5853</w:t>
            </w:r>
          </w:p>
        </w:tc>
        <w:tc>
          <w:tcPr>
            <w:tcW w:w="4678" w:type="dxa"/>
            <w:gridSpan w:val="2"/>
            <w:vMerge/>
          </w:tcPr>
          <w:p w14:paraId="58C38F5B" w14:textId="77777777" w:rsidR="007A32BE" w:rsidRPr="000D3611" w:rsidRDefault="007A32BE" w:rsidP="007A32BE">
            <w:pPr>
              <w:pStyle w:val="Tabletext"/>
              <w:ind w:left="283" w:hanging="283"/>
              <w:rPr>
                <w:sz w:val="24"/>
                <w:szCs w:val="24"/>
              </w:rPr>
            </w:pPr>
          </w:p>
        </w:tc>
      </w:tr>
      <w:tr w:rsidR="007A32BE" w:rsidRPr="00B70109" w14:paraId="7E635C19" w14:textId="77777777" w:rsidTr="00B81BA7">
        <w:trPr>
          <w:cantSplit/>
          <w:trHeight w:val="376"/>
        </w:trPr>
        <w:tc>
          <w:tcPr>
            <w:tcW w:w="1560" w:type="dxa"/>
          </w:tcPr>
          <w:p w14:paraId="2551BC5C" w14:textId="59773048" w:rsidR="007A32BE" w:rsidRPr="000D3611" w:rsidRDefault="009D55CC" w:rsidP="007108DE">
            <w:pPr>
              <w:pStyle w:val="Tabletext"/>
              <w:rPr>
                <w:sz w:val="24"/>
                <w:szCs w:val="24"/>
              </w:rPr>
            </w:pPr>
            <w:r w:rsidRPr="000D3611">
              <w:rPr>
                <w:rFonts w:hint="eastAsia"/>
                <w:sz w:val="24"/>
                <w:szCs w:val="24"/>
                <w:lang w:eastAsia="zh-CN"/>
              </w:rPr>
              <w:t>电子邮件：</w:t>
            </w:r>
          </w:p>
        </w:tc>
        <w:tc>
          <w:tcPr>
            <w:tcW w:w="3969" w:type="dxa"/>
          </w:tcPr>
          <w:p w14:paraId="4BB3CC92" w14:textId="10B25163" w:rsidR="007A32BE" w:rsidRPr="000D3611" w:rsidRDefault="00FA0F11" w:rsidP="007108DE">
            <w:pPr>
              <w:pStyle w:val="Tabletext"/>
              <w:rPr>
                <w:sz w:val="24"/>
                <w:szCs w:val="24"/>
              </w:rPr>
            </w:pPr>
            <w:hyperlink r:id="rId9" w:history="1">
              <w:r w:rsidR="007A32BE" w:rsidRPr="000D3611">
                <w:rPr>
                  <w:rStyle w:val="Hyperlink"/>
                  <w:sz w:val="24"/>
                  <w:szCs w:val="24"/>
                </w:rPr>
                <w:t>tsbsg2@itu.int</w:t>
              </w:r>
            </w:hyperlink>
            <w:r w:rsidR="007A32BE" w:rsidRPr="000D3611">
              <w:rPr>
                <w:sz w:val="24"/>
                <w:szCs w:val="24"/>
              </w:rPr>
              <w:t xml:space="preserve"> </w:t>
            </w:r>
          </w:p>
        </w:tc>
        <w:tc>
          <w:tcPr>
            <w:tcW w:w="4678" w:type="dxa"/>
            <w:gridSpan w:val="2"/>
            <w:vMerge/>
          </w:tcPr>
          <w:p w14:paraId="4BBBCAE4" w14:textId="77777777" w:rsidR="007A32BE" w:rsidRPr="000D3611" w:rsidRDefault="007A32BE" w:rsidP="007A32BE">
            <w:pPr>
              <w:pStyle w:val="Tabletext"/>
              <w:ind w:left="283" w:hanging="283"/>
              <w:rPr>
                <w:sz w:val="24"/>
                <w:szCs w:val="24"/>
              </w:rPr>
            </w:pPr>
          </w:p>
        </w:tc>
      </w:tr>
      <w:tr w:rsidR="007A32BE" w:rsidRPr="00B70109" w14:paraId="4859B82A" w14:textId="77777777" w:rsidTr="00B81BA7">
        <w:trPr>
          <w:cantSplit/>
          <w:trHeight w:val="520"/>
        </w:trPr>
        <w:tc>
          <w:tcPr>
            <w:tcW w:w="1560" w:type="dxa"/>
          </w:tcPr>
          <w:p w14:paraId="44D13207" w14:textId="1E998B85" w:rsidR="007A32BE" w:rsidRPr="000D3611" w:rsidRDefault="009D55CC" w:rsidP="007108DE">
            <w:pPr>
              <w:pStyle w:val="Tabletext"/>
              <w:rPr>
                <w:sz w:val="24"/>
                <w:szCs w:val="24"/>
              </w:rPr>
            </w:pPr>
            <w:r w:rsidRPr="000D3611">
              <w:rPr>
                <w:rFonts w:hint="eastAsia"/>
                <w:sz w:val="24"/>
                <w:szCs w:val="24"/>
                <w:lang w:eastAsia="zh-CN"/>
              </w:rPr>
              <w:t>网址：</w:t>
            </w:r>
          </w:p>
        </w:tc>
        <w:tc>
          <w:tcPr>
            <w:tcW w:w="3969" w:type="dxa"/>
          </w:tcPr>
          <w:p w14:paraId="287915A1" w14:textId="3E7EF97A" w:rsidR="007A32BE" w:rsidRPr="000D3611" w:rsidRDefault="00FA0F11" w:rsidP="007108DE">
            <w:pPr>
              <w:pStyle w:val="Tabletext"/>
              <w:rPr>
                <w:sz w:val="24"/>
                <w:szCs w:val="24"/>
              </w:rPr>
            </w:pPr>
            <w:hyperlink r:id="rId10" w:history="1">
              <w:r w:rsidR="007A32BE" w:rsidRPr="000D3611">
                <w:rPr>
                  <w:rStyle w:val="Hyperlink"/>
                  <w:rFonts w:cstheme="minorHAnsi"/>
                  <w:sz w:val="24"/>
                  <w:szCs w:val="24"/>
                </w:rPr>
                <w:t>www.itu.int/go/tsg2</w:t>
              </w:r>
            </w:hyperlink>
          </w:p>
        </w:tc>
        <w:tc>
          <w:tcPr>
            <w:tcW w:w="4678" w:type="dxa"/>
            <w:gridSpan w:val="2"/>
            <w:vMerge/>
          </w:tcPr>
          <w:p w14:paraId="483F8838" w14:textId="77777777" w:rsidR="007A32BE" w:rsidRPr="000D3611" w:rsidRDefault="007A32BE" w:rsidP="007A32BE">
            <w:pPr>
              <w:pStyle w:val="Tabletext"/>
              <w:rPr>
                <w:sz w:val="24"/>
                <w:szCs w:val="24"/>
              </w:rPr>
            </w:pPr>
          </w:p>
        </w:tc>
      </w:tr>
      <w:tr w:rsidR="00951309" w:rsidRPr="00B70109" w14:paraId="0E0A632F" w14:textId="77777777" w:rsidTr="00B81BA7">
        <w:trPr>
          <w:cantSplit/>
          <w:trHeight w:val="500"/>
        </w:trPr>
        <w:tc>
          <w:tcPr>
            <w:tcW w:w="1560" w:type="dxa"/>
          </w:tcPr>
          <w:p w14:paraId="34FB0BB5" w14:textId="54DC9A1A" w:rsidR="00951309" w:rsidRPr="000D3611" w:rsidRDefault="009D55CC" w:rsidP="00B81BA7">
            <w:pPr>
              <w:pStyle w:val="Tabletext"/>
              <w:spacing w:before="120"/>
              <w:rPr>
                <w:sz w:val="24"/>
                <w:szCs w:val="24"/>
                <w:lang w:eastAsia="zh-CN"/>
              </w:rPr>
            </w:pPr>
            <w:r w:rsidRPr="000D3611">
              <w:rPr>
                <w:rFonts w:hint="eastAsia"/>
                <w:b/>
                <w:bCs/>
                <w:sz w:val="24"/>
                <w:szCs w:val="24"/>
                <w:lang w:eastAsia="zh-CN"/>
              </w:rPr>
              <w:t>事由</w:t>
            </w:r>
            <w:r w:rsidRPr="000D3611">
              <w:rPr>
                <w:rFonts w:hint="eastAsia"/>
                <w:sz w:val="24"/>
                <w:szCs w:val="24"/>
                <w:lang w:eastAsia="zh-CN"/>
              </w:rPr>
              <w:t>：</w:t>
            </w:r>
          </w:p>
        </w:tc>
        <w:tc>
          <w:tcPr>
            <w:tcW w:w="8647" w:type="dxa"/>
            <w:gridSpan w:val="3"/>
          </w:tcPr>
          <w:p w14:paraId="1DFD008A" w14:textId="2FAEE130" w:rsidR="00951309" w:rsidRPr="000D3611" w:rsidRDefault="009D55CC" w:rsidP="00B81BA7">
            <w:pPr>
              <w:pStyle w:val="Tabletext"/>
              <w:spacing w:before="120"/>
              <w:rPr>
                <w:sz w:val="24"/>
                <w:szCs w:val="24"/>
                <w:lang w:eastAsia="zh-CN"/>
              </w:rPr>
            </w:pPr>
            <w:r w:rsidRPr="000D3611">
              <w:rPr>
                <w:rFonts w:cstheme="minorHAnsi" w:hint="eastAsia"/>
                <w:b/>
                <w:bCs/>
                <w:sz w:val="24"/>
                <w:szCs w:val="24"/>
                <w:lang w:eastAsia="zh-CN"/>
              </w:rPr>
              <w:t>第</w:t>
            </w:r>
            <w:r w:rsidR="007A32BE" w:rsidRPr="000D3611">
              <w:rPr>
                <w:rFonts w:cstheme="minorHAnsi"/>
                <w:b/>
                <w:bCs/>
                <w:sz w:val="24"/>
                <w:szCs w:val="24"/>
                <w:lang w:eastAsia="zh-CN"/>
              </w:rPr>
              <w:t>2</w:t>
            </w:r>
            <w:r w:rsidRPr="000D3611">
              <w:rPr>
                <w:rFonts w:cstheme="minorHAnsi" w:hint="eastAsia"/>
                <w:b/>
                <w:bCs/>
                <w:sz w:val="24"/>
                <w:szCs w:val="24"/>
                <w:lang w:eastAsia="zh-CN"/>
              </w:rPr>
              <w:t>研究组会议，</w:t>
            </w:r>
            <w:r w:rsidR="007A32BE" w:rsidRPr="000D3611">
              <w:rPr>
                <w:rFonts w:cstheme="minorHAnsi"/>
                <w:b/>
                <w:bCs/>
                <w:sz w:val="24"/>
                <w:szCs w:val="24"/>
                <w:lang w:eastAsia="zh-CN"/>
              </w:rPr>
              <w:t>202</w:t>
            </w:r>
            <w:r w:rsidR="00857FC8" w:rsidRPr="000D3611">
              <w:rPr>
                <w:rFonts w:cstheme="minorHAnsi"/>
                <w:b/>
                <w:bCs/>
                <w:sz w:val="24"/>
                <w:szCs w:val="24"/>
                <w:lang w:eastAsia="zh-CN"/>
              </w:rPr>
              <w:t>5</w:t>
            </w:r>
            <w:r w:rsidRPr="000D3611">
              <w:rPr>
                <w:rFonts w:cstheme="minorHAnsi" w:hint="eastAsia"/>
                <w:b/>
                <w:bCs/>
                <w:sz w:val="24"/>
                <w:szCs w:val="24"/>
                <w:lang w:eastAsia="zh-CN"/>
              </w:rPr>
              <w:t>年</w:t>
            </w:r>
            <w:r w:rsidRPr="000D3611">
              <w:rPr>
                <w:rFonts w:cstheme="minorHAnsi" w:hint="eastAsia"/>
                <w:b/>
                <w:bCs/>
                <w:sz w:val="24"/>
                <w:szCs w:val="24"/>
                <w:lang w:eastAsia="zh-CN"/>
              </w:rPr>
              <w:t>2</w:t>
            </w:r>
            <w:r w:rsidRPr="000D3611">
              <w:rPr>
                <w:rFonts w:cstheme="minorHAnsi" w:hint="eastAsia"/>
                <w:b/>
                <w:bCs/>
                <w:sz w:val="24"/>
                <w:szCs w:val="24"/>
                <w:lang w:eastAsia="zh-CN"/>
              </w:rPr>
              <w:t>月</w:t>
            </w:r>
            <w:r w:rsidRPr="000D3611">
              <w:rPr>
                <w:rFonts w:cstheme="minorHAnsi"/>
                <w:b/>
                <w:bCs/>
                <w:sz w:val="24"/>
                <w:szCs w:val="24"/>
                <w:lang w:eastAsia="zh-CN"/>
              </w:rPr>
              <w:t>5-14</w:t>
            </w:r>
            <w:r w:rsidRPr="000D3611">
              <w:rPr>
                <w:rFonts w:cstheme="minorHAnsi" w:hint="eastAsia"/>
                <w:b/>
                <w:bCs/>
                <w:sz w:val="24"/>
                <w:szCs w:val="24"/>
                <w:lang w:eastAsia="zh-CN"/>
              </w:rPr>
              <w:t>日，日内瓦</w:t>
            </w:r>
          </w:p>
        </w:tc>
      </w:tr>
    </w:tbl>
    <w:p w14:paraId="0AA10B86" w14:textId="6CDFFE05" w:rsidR="00DD4404" w:rsidRPr="000D3611" w:rsidRDefault="009D55CC" w:rsidP="00DD4404">
      <w:pPr>
        <w:spacing w:before="120"/>
        <w:rPr>
          <w:sz w:val="24"/>
          <w:szCs w:val="24"/>
          <w:lang w:eastAsia="zh-CN"/>
        </w:rPr>
      </w:pPr>
      <w:bookmarkStart w:id="1" w:name="StartTyping_E"/>
      <w:bookmarkEnd w:id="1"/>
      <w:r w:rsidRPr="000D3611">
        <w:rPr>
          <w:rFonts w:hint="eastAsia"/>
          <w:sz w:val="24"/>
          <w:szCs w:val="24"/>
          <w:lang w:eastAsia="zh-CN"/>
        </w:rPr>
        <w:t>尊敬的先生</w:t>
      </w:r>
      <w:r w:rsidRPr="000D3611">
        <w:rPr>
          <w:rFonts w:hint="eastAsia"/>
          <w:sz w:val="24"/>
          <w:szCs w:val="24"/>
          <w:lang w:eastAsia="zh-CN"/>
        </w:rPr>
        <w:t>/</w:t>
      </w:r>
      <w:r w:rsidRPr="000D3611">
        <w:rPr>
          <w:rFonts w:hint="eastAsia"/>
          <w:sz w:val="24"/>
          <w:szCs w:val="24"/>
          <w:lang w:eastAsia="zh-CN"/>
        </w:rPr>
        <w:t>女士：</w:t>
      </w:r>
    </w:p>
    <w:p w14:paraId="5F43C19C" w14:textId="6ECC757C" w:rsidR="00DD4404" w:rsidRPr="000D3611" w:rsidRDefault="00430F5C" w:rsidP="000D3611">
      <w:pPr>
        <w:ind w:firstLineChars="200" w:firstLine="480"/>
        <w:rPr>
          <w:sz w:val="24"/>
          <w:szCs w:val="24"/>
          <w:lang w:eastAsia="zh-CN"/>
        </w:rPr>
      </w:pPr>
      <w:r w:rsidRPr="000D3611">
        <w:rPr>
          <w:rFonts w:hint="eastAsia"/>
          <w:sz w:val="24"/>
          <w:szCs w:val="24"/>
          <w:lang w:eastAsia="zh-CN"/>
        </w:rPr>
        <w:t>我高兴地邀请您出席第</w:t>
      </w:r>
      <w:r w:rsidRPr="000D3611">
        <w:rPr>
          <w:rFonts w:hint="eastAsia"/>
          <w:sz w:val="24"/>
          <w:szCs w:val="24"/>
          <w:lang w:eastAsia="zh-CN"/>
        </w:rPr>
        <w:t>2</w:t>
      </w:r>
      <w:r w:rsidRPr="000D3611">
        <w:rPr>
          <w:rFonts w:hint="eastAsia"/>
          <w:sz w:val="24"/>
          <w:szCs w:val="24"/>
          <w:lang w:eastAsia="zh-CN"/>
        </w:rPr>
        <w:t>研究组（</w:t>
      </w:r>
      <w:r w:rsidRPr="000D3611">
        <w:fldChar w:fldCharType="begin"/>
      </w:r>
      <w:r w:rsidRPr="000D3611">
        <w:rPr>
          <w:sz w:val="24"/>
          <w:szCs w:val="24"/>
          <w:lang w:eastAsia="zh-CN"/>
        </w:rPr>
        <w:instrText>HYPERLINK "http://www.itu.int/go/tsg2"</w:instrText>
      </w:r>
      <w:r w:rsidRPr="000D3611">
        <w:fldChar w:fldCharType="separate"/>
      </w:r>
      <w:r w:rsidRPr="000D3611">
        <w:rPr>
          <w:rStyle w:val="Hyperlink"/>
          <w:sz w:val="24"/>
          <w:szCs w:val="24"/>
          <w:lang w:eastAsia="zh-CN"/>
        </w:rPr>
        <w:t>电信和</w:t>
      </w:r>
      <w:r w:rsidRPr="000D3611">
        <w:rPr>
          <w:rStyle w:val="Hyperlink"/>
          <w:sz w:val="24"/>
          <w:szCs w:val="24"/>
          <w:lang w:eastAsia="zh-CN"/>
        </w:rPr>
        <w:t>ICT</w:t>
      </w:r>
      <w:r w:rsidRPr="000D3611">
        <w:rPr>
          <w:rStyle w:val="Hyperlink"/>
          <w:sz w:val="24"/>
          <w:szCs w:val="24"/>
          <w:lang w:eastAsia="zh-CN"/>
        </w:rPr>
        <w:t>的运营方面</w:t>
      </w:r>
      <w:r w:rsidRPr="000D3611">
        <w:rPr>
          <w:rStyle w:val="Hyperlink"/>
          <w:sz w:val="24"/>
          <w:szCs w:val="24"/>
        </w:rPr>
        <w:fldChar w:fldCharType="end"/>
      </w:r>
      <w:r w:rsidRPr="000D3611">
        <w:rPr>
          <w:rFonts w:hint="eastAsia"/>
          <w:sz w:val="24"/>
          <w:szCs w:val="24"/>
          <w:lang w:eastAsia="zh-CN"/>
        </w:rPr>
        <w:t>）计划于</w:t>
      </w:r>
      <w:r w:rsidRPr="000D3611">
        <w:rPr>
          <w:rFonts w:hint="eastAsia"/>
          <w:sz w:val="24"/>
          <w:szCs w:val="24"/>
          <w:lang w:eastAsia="zh-CN"/>
        </w:rPr>
        <w:t>2025</w:t>
      </w:r>
      <w:r w:rsidRPr="000D3611">
        <w:rPr>
          <w:rFonts w:hint="eastAsia"/>
          <w:sz w:val="24"/>
          <w:szCs w:val="24"/>
          <w:lang w:eastAsia="zh-CN"/>
        </w:rPr>
        <w:t>年</w:t>
      </w:r>
      <w:r w:rsidRPr="000D3611">
        <w:rPr>
          <w:rFonts w:hint="eastAsia"/>
          <w:sz w:val="24"/>
          <w:szCs w:val="24"/>
          <w:lang w:eastAsia="zh-CN"/>
        </w:rPr>
        <w:t>2</w:t>
      </w:r>
      <w:r w:rsidRPr="000D3611">
        <w:rPr>
          <w:rFonts w:hint="eastAsia"/>
          <w:sz w:val="24"/>
          <w:szCs w:val="24"/>
          <w:lang w:eastAsia="zh-CN"/>
        </w:rPr>
        <w:t>月</w:t>
      </w:r>
      <w:r w:rsidRPr="000D3611">
        <w:rPr>
          <w:rFonts w:hint="eastAsia"/>
          <w:sz w:val="24"/>
          <w:szCs w:val="24"/>
          <w:lang w:eastAsia="zh-CN"/>
        </w:rPr>
        <w:t>5</w:t>
      </w:r>
      <w:r w:rsidRPr="000D3611">
        <w:rPr>
          <w:rFonts w:hint="eastAsia"/>
          <w:sz w:val="24"/>
          <w:szCs w:val="24"/>
          <w:lang w:eastAsia="zh-CN"/>
        </w:rPr>
        <w:t>日至</w:t>
      </w:r>
      <w:r w:rsidRPr="000D3611">
        <w:rPr>
          <w:rFonts w:hint="eastAsia"/>
          <w:sz w:val="24"/>
          <w:szCs w:val="24"/>
          <w:lang w:eastAsia="zh-CN"/>
        </w:rPr>
        <w:t>14</w:t>
      </w:r>
      <w:r w:rsidRPr="000D3611">
        <w:rPr>
          <w:rFonts w:hint="eastAsia"/>
          <w:sz w:val="24"/>
          <w:szCs w:val="24"/>
          <w:lang w:eastAsia="zh-CN"/>
        </w:rPr>
        <w:t>日（含）在瑞士日内瓦国际电联总部召开的下次会议。</w:t>
      </w:r>
    </w:p>
    <w:p w14:paraId="4A2D21EF" w14:textId="6C338297" w:rsidR="00B16408" w:rsidRPr="000D3611" w:rsidRDefault="00B16408" w:rsidP="000D3611">
      <w:pPr>
        <w:ind w:firstLineChars="200" w:firstLine="480"/>
        <w:rPr>
          <w:rFonts w:eastAsia="SimSun"/>
          <w:sz w:val="24"/>
          <w:szCs w:val="24"/>
          <w:lang w:eastAsia="zh-CN"/>
        </w:rPr>
      </w:pPr>
      <w:r w:rsidRPr="000D3611">
        <w:rPr>
          <w:rFonts w:eastAsia="SimSun"/>
          <w:sz w:val="24"/>
          <w:szCs w:val="24"/>
          <w:lang w:eastAsia="zh-CN"/>
        </w:rPr>
        <w:t>ITU-T</w:t>
      </w:r>
      <w:r w:rsidR="00430F5C" w:rsidRPr="000D3611">
        <w:rPr>
          <w:rFonts w:eastAsia="SimSun" w:hint="eastAsia"/>
          <w:sz w:val="24"/>
          <w:szCs w:val="24"/>
          <w:lang w:eastAsia="zh-CN"/>
        </w:rPr>
        <w:t>第</w:t>
      </w:r>
      <w:r w:rsidR="00430F5C" w:rsidRPr="000D3611">
        <w:rPr>
          <w:rFonts w:eastAsia="SimSun" w:hint="eastAsia"/>
          <w:sz w:val="24"/>
          <w:szCs w:val="24"/>
          <w:lang w:eastAsia="zh-CN"/>
        </w:rPr>
        <w:t>2</w:t>
      </w:r>
      <w:r w:rsidR="00430F5C" w:rsidRPr="000D3611">
        <w:rPr>
          <w:rFonts w:eastAsia="SimSun" w:hint="eastAsia"/>
          <w:sz w:val="24"/>
          <w:szCs w:val="24"/>
          <w:lang w:eastAsia="zh-CN"/>
        </w:rPr>
        <w:t>研究组是负责下列</w:t>
      </w:r>
      <w:r w:rsidR="00FC46A2" w:rsidRPr="000D3611">
        <w:rPr>
          <w:rFonts w:eastAsia="SimSun" w:hint="eastAsia"/>
          <w:sz w:val="24"/>
          <w:szCs w:val="24"/>
          <w:lang w:eastAsia="zh-CN"/>
        </w:rPr>
        <w:t>工作</w:t>
      </w:r>
      <w:r w:rsidR="00430F5C" w:rsidRPr="000D3611">
        <w:rPr>
          <w:rFonts w:eastAsia="SimSun" w:hint="eastAsia"/>
          <w:sz w:val="24"/>
          <w:szCs w:val="24"/>
          <w:lang w:eastAsia="zh-CN"/>
        </w:rPr>
        <w:t>的牵头研究组：</w:t>
      </w:r>
    </w:p>
    <w:p w14:paraId="407BADA8" w14:textId="006C35A2" w:rsidR="00B16408" w:rsidRPr="0030658F" w:rsidRDefault="0030658F" w:rsidP="0030658F">
      <w:pPr>
        <w:pStyle w:val="enumlev1"/>
        <w:rPr>
          <w:sz w:val="24"/>
          <w:szCs w:val="24"/>
          <w:lang w:eastAsia="zh-CN"/>
        </w:rPr>
      </w:pPr>
      <w:r w:rsidRPr="0030658F">
        <w:rPr>
          <w:sz w:val="24"/>
          <w:szCs w:val="24"/>
          <w:lang w:eastAsia="zh-CN"/>
        </w:rPr>
        <w:t>•</w:t>
      </w:r>
      <w:r w:rsidRPr="0030658F">
        <w:rPr>
          <w:sz w:val="24"/>
          <w:szCs w:val="24"/>
          <w:lang w:eastAsia="zh-CN"/>
        </w:rPr>
        <w:tab/>
      </w:r>
      <w:r w:rsidR="00430F5C" w:rsidRPr="0030658F">
        <w:rPr>
          <w:rFonts w:hint="eastAsia"/>
          <w:sz w:val="24"/>
          <w:szCs w:val="24"/>
          <w:lang w:eastAsia="zh-CN"/>
        </w:rPr>
        <w:t>编号、命名、</w:t>
      </w:r>
      <w:proofErr w:type="gramStart"/>
      <w:r w:rsidR="00430F5C" w:rsidRPr="0030658F">
        <w:rPr>
          <w:rFonts w:hint="eastAsia"/>
          <w:sz w:val="24"/>
          <w:szCs w:val="24"/>
          <w:lang w:eastAsia="zh-CN"/>
        </w:rPr>
        <w:t>寻址和标识；</w:t>
      </w:r>
      <w:proofErr w:type="gramEnd"/>
    </w:p>
    <w:p w14:paraId="49D16DA7" w14:textId="0443B84B" w:rsidR="00971593" w:rsidRPr="0030658F" w:rsidRDefault="0030658F" w:rsidP="0030658F">
      <w:pPr>
        <w:pStyle w:val="enumlev1"/>
        <w:rPr>
          <w:sz w:val="24"/>
          <w:szCs w:val="24"/>
          <w:lang w:eastAsia="zh-CN"/>
        </w:rPr>
      </w:pPr>
      <w:r w:rsidRPr="0030658F">
        <w:rPr>
          <w:sz w:val="24"/>
          <w:szCs w:val="24"/>
          <w:lang w:eastAsia="zh-CN"/>
        </w:rPr>
        <w:t>•</w:t>
      </w:r>
      <w:r w:rsidRPr="0030658F">
        <w:rPr>
          <w:sz w:val="24"/>
          <w:szCs w:val="24"/>
          <w:lang w:eastAsia="zh-CN"/>
        </w:rPr>
        <w:tab/>
      </w:r>
      <w:r w:rsidR="00430F5C" w:rsidRPr="0030658F">
        <w:rPr>
          <w:rFonts w:hint="eastAsia"/>
          <w:sz w:val="24"/>
          <w:szCs w:val="24"/>
          <w:lang w:eastAsia="zh-CN"/>
        </w:rPr>
        <w:t>国际编号、命名、</w:t>
      </w:r>
      <w:proofErr w:type="gramStart"/>
      <w:r w:rsidR="00430F5C" w:rsidRPr="0030658F">
        <w:rPr>
          <w:rFonts w:hint="eastAsia"/>
          <w:sz w:val="24"/>
          <w:szCs w:val="24"/>
          <w:lang w:eastAsia="zh-CN"/>
        </w:rPr>
        <w:t>寻址和标识资源的管理；</w:t>
      </w:r>
      <w:proofErr w:type="gramEnd"/>
    </w:p>
    <w:p w14:paraId="63C1EC15" w14:textId="3501C37A" w:rsidR="00B16408" w:rsidRPr="0030658F" w:rsidRDefault="0030658F" w:rsidP="0030658F">
      <w:pPr>
        <w:pStyle w:val="enumlev1"/>
        <w:rPr>
          <w:sz w:val="24"/>
          <w:szCs w:val="24"/>
          <w:lang w:eastAsia="ja-JP"/>
        </w:rPr>
      </w:pPr>
      <w:r w:rsidRPr="0030658F">
        <w:rPr>
          <w:sz w:val="24"/>
          <w:szCs w:val="24"/>
          <w:lang w:eastAsia="zh-CN"/>
        </w:rPr>
        <w:t>•</w:t>
      </w:r>
      <w:r w:rsidRPr="0030658F">
        <w:rPr>
          <w:sz w:val="24"/>
          <w:szCs w:val="24"/>
          <w:lang w:eastAsia="zh-CN"/>
        </w:rPr>
        <w:tab/>
      </w:r>
      <w:proofErr w:type="gramStart"/>
      <w:r w:rsidR="00430F5C" w:rsidRPr="0030658F">
        <w:rPr>
          <w:rFonts w:hint="eastAsia"/>
          <w:sz w:val="24"/>
          <w:szCs w:val="24"/>
          <w:lang w:eastAsia="ja-JP"/>
        </w:rPr>
        <w:t>路由和互通</w:t>
      </w:r>
      <w:r w:rsidR="00430F5C" w:rsidRPr="0030658F">
        <w:rPr>
          <w:rFonts w:hint="eastAsia"/>
          <w:sz w:val="24"/>
          <w:szCs w:val="24"/>
          <w:lang w:eastAsia="zh-CN"/>
        </w:rPr>
        <w:t>；</w:t>
      </w:r>
      <w:proofErr w:type="gramEnd"/>
    </w:p>
    <w:p w14:paraId="218ACA9B" w14:textId="1FB4FBEF" w:rsidR="00B16408" w:rsidRPr="0030658F" w:rsidRDefault="0030658F" w:rsidP="0030658F">
      <w:pPr>
        <w:pStyle w:val="enumlev1"/>
        <w:rPr>
          <w:sz w:val="24"/>
          <w:szCs w:val="24"/>
          <w:lang w:eastAsia="zh-CN"/>
        </w:rPr>
      </w:pPr>
      <w:r w:rsidRPr="0030658F">
        <w:rPr>
          <w:sz w:val="24"/>
          <w:szCs w:val="24"/>
          <w:lang w:eastAsia="zh-CN"/>
        </w:rPr>
        <w:t>•</w:t>
      </w:r>
      <w:r w:rsidRPr="0030658F">
        <w:rPr>
          <w:sz w:val="24"/>
          <w:szCs w:val="24"/>
          <w:lang w:eastAsia="zh-CN"/>
        </w:rPr>
        <w:tab/>
      </w:r>
      <w:proofErr w:type="gramStart"/>
      <w:r w:rsidR="00430F5C" w:rsidRPr="0030658F">
        <w:rPr>
          <w:rFonts w:hint="eastAsia"/>
          <w:sz w:val="24"/>
          <w:szCs w:val="24"/>
          <w:lang w:eastAsia="zh-CN"/>
        </w:rPr>
        <w:t>号码便携性和运营商切换；</w:t>
      </w:r>
      <w:proofErr w:type="gramEnd"/>
    </w:p>
    <w:p w14:paraId="7B7EBC42" w14:textId="7D31C6C7" w:rsidR="00F714A3" w:rsidRPr="0030658F" w:rsidRDefault="0030658F" w:rsidP="0030658F">
      <w:pPr>
        <w:pStyle w:val="enumlev1"/>
        <w:rPr>
          <w:sz w:val="24"/>
          <w:szCs w:val="24"/>
          <w:lang w:eastAsia="zh-CN"/>
        </w:rPr>
      </w:pPr>
      <w:r w:rsidRPr="0030658F">
        <w:rPr>
          <w:sz w:val="24"/>
          <w:szCs w:val="24"/>
          <w:lang w:eastAsia="zh-CN"/>
        </w:rPr>
        <w:t>•</w:t>
      </w:r>
      <w:r w:rsidRPr="0030658F">
        <w:rPr>
          <w:sz w:val="24"/>
          <w:szCs w:val="24"/>
          <w:lang w:eastAsia="zh-CN"/>
        </w:rPr>
        <w:tab/>
      </w:r>
      <w:r w:rsidR="00430F5C" w:rsidRPr="0030658F">
        <w:rPr>
          <w:rFonts w:hint="eastAsia"/>
          <w:sz w:val="24"/>
          <w:szCs w:val="24"/>
          <w:lang w:eastAsia="zh-CN"/>
        </w:rPr>
        <w:t>电信</w:t>
      </w:r>
      <w:r w:rsidR="00430F5C" w:rsidRPr="0030658F">
        <w:rPr>
          <w:rFonts w:hint="eastAsia"/>
          <w:sz w:val="24"/>
          <w:szCs w:val="24"/>
          <w:lang w:eastAsia="zh-CN"/>
        </w:rPr>
        <w:t>/</w:t>
      </w:r>
      <w:proofErr w:type="gramStart"/>
      <w:r w:rsidR="00430F5C" w:rsidRPr="0030658F">
        <w:rPr>
          <w:rFonts w:hint="eastAsia"/>
          <w:sz w:val="24"/>
          <w:szCs w:val="24"/>
          <w:lang w:eastAsia="zh-CN"/>
        </w:rPr>
        <w:t>ICT</w:t>
      </w:r>
      <w:r w:rsidR="00430F5C" w:rsidRPr="0030658F">
        <w:rPr>
          <w:rFonts w:hint="eastAsia"/>
          <w:sz w:val="24"/>
          <w:szCs w:val="24"/>
          <w:lang w:eastAsia="zh-CN"/>
        </w:rPr>
        <w:t>能力和应用的运营方面；</w:t>
      </w:r>
      <w:proofErr w:type="gramEnd"/>
    </w:p>
    <w:p w14:paraId="4E5EA762" w14:textId="79A3C104" w:rsidR="0005673D" w:rsidRPr="0030658F" w:rsidRDefault="0030658F" w:rsidP="0030658F">
      <w:pPr>
        <w:pStyle w:val="enumlev1"/>
        <w:rPr>
          <w:sz w:val="24"/>
          <w:szCs w:val="24"/>
          <w:lang w:eastAsia="zh-CN"/>
        </w:rPr>
      </w:pPr>
      <w:r w:rsidRPr="0030658F">
        <w:rPr>
          <w:sz w:val="24"/>
          <w:szCs w:val="24"/>
          <w:lang w:eastAsia="zh-CN"/>
        </w:rPr>
        <w:t>•</w:t>
      </w:r>
      <w:r w:rsidRPr="0030658F">
        <w:rPr>
          <w:sz w:val="24"/>
          <w:szCs w:val="24"/>
          <w:lang w:eastAsia="zh-CN"/>
        </w:rPr>
        <w:tab/>
      </w:r>
      <w:r w:rsidR="00430F5C" w:rsidRPr="0030658F">
        <w:rPr>
          <w:rFonts w:hint="eastAsia"/>
          <w:sz w:val="24"/>
          <w:szCs w:val="24"/>
          <w:lang w:eastAsia="zh-CN"/>
        </w:rPr>
        <w:t>电信</w:t>
      </w:r>
      <w:r w:rsidR="00430F5C" w:rsidRPr="0030658F">
        <w:rPr>
          <w:rFonts w:hint="eastAsia"/>
          <w:sz w:val="24"/>
          <w:szCs w:val="24"/>
          <w:lang w:eastAsia="zh-CN"/>
        </w:rPr>
        <w:t>/</w:t>
      </w:r>
      <w:proofErr w:type="gramStart"/>
      <w:r w:rsidR="00430F5C" w:rsidRPr="0030658F">
        <w:rPr>
          <w:rFonts w:hint="eastAsia"/>
          <w:sz w:val="24"/>
          <w:szCs w:val="24"/>
          <w:lang w:eastAsia="zh-CN"/>
        </w:rPr>
        <w:t>ICT</w:t>
      </w:r>
      <w:r w:rsidR="00430F5C" w:rsidRPr="0030658F">
        <w:rPr>
          <w:rFonts w:hint="eastAsia"/>
          <w:sz w:val="24"/>
          <w:szCs w:val="24"/>
          <w:lang w:eastAsia="zh-CN"/>
        </w:rPr>
        <w:t>业务定义；</w:t>
      </w:r>
      <w:proofErr w:type="gramEnd"/>
    </w:p>
    <w:p w14:paraId="00956743" w14:textId="1A30B90E" w:rsidR="00212EB3" w:rsidRPr="0030658F" w:rsidRDefault="0030658F" w:rsidP="0030658F">
      <w:pPr>
        <w:pStyle w:val="enumlev1"/>
        <w:rPr>
          <w:sz w:val="24"/>
          <w:szCs w:val="24"/>
          <w:lang w:eastAsia="zh-CN"/>
        </w:rPr>
      </w:pPr>
      <w:r w:rsidRPr="0030658F">
        <w:rPr>
          <w:sz w:val="24"/>
          <w:szCs w:val="24"/>
          <w:lang w:eastAsia="zh-CN"/>
        </w:rPr>
        <w:t>•</w:t>
      </w:r>
      <w:r w:rsidRPr="0030658F">
        <w:rPr>
          <w:sz w:val="24"/>
          <w:szCs w:val="24"/>
          <w:lang w:eastAsia="zh-CN"/>
        </w:rPr>
        <w:tab/>
      </w:r>
      <w:r w:rsidR="00430F5C" w:rsidRPr="0030658F">
        <w:rPr>
          <w:rFonts w:hint="eastAsia"/>
          <w:sz w:val="24"/>
          <w:szCs w:val="24"/>
          <w:lang w:eastAsia="zh-CN"/>
        </w:rPr>
        <w:t>用于救灾</w:t>
      </w:r>
      <w:r w:rsidR="00430F5C" w:rsidRPr="0030658F">
        <w:rPr>
          <w:rFonts w:hint="eastAsia"/>
          <w:sz w:val="24"/>
          <w:szCs w:val="24"/>
          <w:lang w:eastAsia="zh-CN"/>
        </w:rPr>
        <w:t>/</w:t>
      </w:r>
      <w:r w:rsidR="00430F5C" w:rsidRPr="0030658F">
        <w:rPr>
          <w:rFonts w:hint="eastAsia"/>
          <w:sz w:val="24"/>
          <w:szCs w:val="24"/>
          <w:lang w:eastAsia="zh-CN"/>
        </w:rPr>
        <w:t>早期预警、网络复原力和恢复的电信</w:t>
      </w:r>
      <w:r w:rsidR="00430F5C" w:rsidRPr="0030658F">
        <w:rPr>
          <w:rFonts w:hint="eastAsia"/>
          <w:sz w:val="24"/>
          <w:szCs w:val="24"/>
          <w:lang w:eastAsia="zh-CN"/>
        </w:rPr>
        <w:t>/</w:t>
      </w:r>
      <w:proofErr w:type="gramStart"/>
      <w:r w:rsidR="00430F5C" w:rsidRPr="0030658F">
        <w:rPr>
          <w:rFonts w:hint="eastAsia"/>
          <w:sz w:val="24"/>
          <w:szCs w:val="24"/>
          <w:lang w:eastAsia="zh-CN"/>
        </w:rPr>
        <w:t>ICT</w:t>
      </w:r>
      <w:r w:rsidR="00430F5C" w:rsidRPr="0030658F">
        <w:rPr>
          <w:rFonts w:hint="eastAsia"/>
          <w:sz w:val="24"/>
          <w:szCs w:val="24"/>
          <w:lang w:eastAsia="zh-CN"/>
        </w:rPr>
        <w:t>；</w:t>
      </w:r>
      <w:proofErr w:type="gramEnd"/>
    </w:p>
    <w:p w14:paraId="5C11F0CA" w14:textId="5A3818A3" w:rsidR="008700A6" w:rsidRPr="0030658F" w:rsidRDefault="0030658F" w:rsidP="0030658F">
      <w:pPr>
        <w:pStyle w:val="enumlev1"/>
        <w:rPr>
          <w:sz w:val="24"/>
          <w:szCs w:val="24"/>
          <w:lang w:eastAsia="zh-CN"/>
        </w:rPr>
      </w:pPr>
      <w:r w:rsidRPr="0030658F">
        <w:rPr>
          <w:sz w:val="24"/>
          <w:szCs w:val="24"/>
          <w:lang w:eastAsia="zh-CN"/>
        </w:rPr>
        <w:t>•</w:t>
      </w:r>
      <w:r w:rsidRPr="0030658F">
        <w:rPr>
          <w:sz w:val="24"/>
          <w:szCs w:val="24"/>
          <w:lang w:eastAsia="zh-CN"/>
        </w:rPr>
        <w:tab/>
      </w:r>
      <w:r w:rsidR="00430F5C" w:rsidRPr="0030658F">
        <w:rPr>
          <w:rFonts w:hint="eastAsia"/>
          <w:sz w:val="24"/>
          <w:szCs w:val="24"/>
          <w:lang w:eastAsia="zh-CN"/>
        </w:rPr>
        <w:t>应急服务的提供、</w:t>
      </w:r>
      <w:proofErr w:type="gramStart"/>
      <w:r w:rsidR="00430F5C" w:rsidRPr="0030658F">
        <w:rPr>
          <w:rFonts w:hint="eastAsia"/>
          <w:sz w:val="24"/>
          <w:szCs w:val="24"/>
          <w:lang w:eastAsia="zh-CN"/>
        </w:rPr>
        <w:t>定义和部署；</w:t>
      </w:r>
      <w:proofErr w:type="gramEnd"/>
    </w:p>
    <w:p w14:paraId="53998217" w14:textId="503170C8" w:rsidR="008700A6" w:rsidRPr="0030658F" w:rsidRDefault="0030658F" w:rsidP="0030658F">
      <w:pPr>
        <w:pStyle w:val="enumlev1"/>
        <w:rPr>
          <w:sz w:val="24"/>
          <w:szCs w:val="24"/>
          <w:lang w:eastAsia="ja-JP"/>
        </w:rPr>
      </w:pPr>
      <w:r w:rsidRPr="0030658F">
        <w:rPr>
          <w:sz w:val="24"/>
          <w:szCs w:val="24"/>
          <w:lang w:eastAsia="zh-CN"/>
        </w:rPr>
        <w:t>•</w:t>
      </w:r>
      <w:r w:rsidRPr="0030658F">
        <w:rPr>
          <w:sz w:val="24"/>
          <w:szCs w:val="24"/>
          <w:lang w:eastAsia="zh-CN"/>
        </w:rPr>
        <w:tab/>
      </w:r>
      <w:r w:rsidR="00430F5C" w:rsidRPr="0030658F">
        <w:rPr>
          <w:rFonts w:hint="eastAsia"/>
          <w:sz w:val="24"/>
          <w:szCs w:val="24"/>
          <w:lang w:eastAsia="zh-CN"/>
        </w:rPr>
        <w:t>电信</w:t>
      </w:r>
      <w:r w:rsidR="008700A6" w:rsidRPr="0030658F">
        <w:rPr>
          <w:sz w:val="24"/>
          <w:szCs w:val="24"/>
          <w:lang w:eastAsia="ja-JP"/>
        </w:rPr>
        <w:t>/</w:t>
      </w:r>
      <w:proofErr w:type="gramStart"/>
      <w:r w:rsidR="008700A6" w:rsidRPr="0030658F">
        <w:rPr>
          <w:sz w:val="24"/>
          <w:szCs w:val="24"/>
          <w:lang w:eastAsia="ja-JP"/>
        </w:rPr>
        <w:t>ICT</w:t>
      </w:r>
      <w:r w:rsidR="00430F5C" w:rsidRPr="0030658F">
        <w:rPr>
          <w:rFonts w:hint="eastAsia"/>
          <w:sz w:val="24"/>
          <w:szCs w:val="24"/>
          <w:lang w:eastAsia="zh-CN"/>
        </w:rPr>
        <w:t>管理；</w:t>
      </w:r>
      <w:proofErr w:type="gramEnd"/>
    </w:p>
    <w:p w14:paraId="0D078F50" w14:textId="2C1C7D43" w:rsidR="008700A6" w:rsidRPr="0030658F" w:rsidRDefault="0030658F" w:rsidP="0030658F">
      <w:pPr>
        <w:pStyle w:val="enumlev1"/>
        <w:rPr>
          <w:sz w:val="24"/>
          <w:szCs w:val="24"/>
          <w:lang w:eastAsia="zh-CN"/>
        </w:rPr>
      </w:pPr>
      <w:r w:rsidRPr="0030658F">
        <w:rPr>
          <w:sz w:val="24"/>
          <w:szCs w:val="24"/>
          <w:lang w:eastAsia="zh-CN"/>
        </w:rPr>
        <w:t>•</w:t>
      </w:r>
      <w:r w:rsidRPr="0030658F">
        <w:rPr>
          <w:sz w:val="24"/>
          <w:szCs w:val="24"/>
          <w:lang w:eastAsia="zh-CN"/>
        </w:rPr>
        <w:tab/>
      </w:r>
      <w:proofErr w:type="gramStart"/>
      <w:r w:rsidR="00430F5C" w:rsidRPr="0030658F">
        <w:rPr>
          <w:rFonts w:hint="eastAsia"/>
          <w:sz w:val="24"/>
          <w:szCs w:val="24"/>
          <w:lang w:eastAsia="zh-CN"/>
        </w:rPr>
        <w:t>身份管理的运营方面；</w:t>
      </w:r>
      <w:proofErr w:type="gramEnd"/>
    </w:p>
    <w:p w14:paraId="1C38276F" w14:textId="5BFE41DD" w:rsidR="008700A6" w:rsidRPr="0030658F" w:rsidRDefault="0030658F" w:rsidP="0030658F">
      <w:pPr>
        <w:pStyle w:val="enumlev1"/>
        <w:rPr>
          <w:sz w:val="24"/>
          <w:szCs w:val="24"/>
          <w:lang w:eastAsia="zh-CN"/>
        </w:rPr>
      </w:pPr>
      <w:r w:rsidRPr="0030658F">
        <w:rPr>
          <w:sz w:val="24"/>
          <w:szCs w:val="24"/>
          <w:lang w:eastAsia="zh-CN"/>
        </w:rPr>
        <w:t>•</w:t>
      </w:r>
      <w:r w:rsidRPr="0030658F">
        <w:rPr>
          <w:sz w:val="24"/>
          <w:szCs w:val="24"/>
          <w:lang w:eastAsia="zh-CN"/>
        </w:rPr>
        <w:tab/>
      </w:r>
      <w:r w:rsidR="00430F5C" w:rsidRPr="0030658F">
        <w:rPr>
          <w:rFonts w:hint="eastAsia"/>
          <w:sz w:val="24"/>
          <w:szCs w:val="24"/>
          <w:lang w:eastAsia="zh-CN"/>
        </w:rPr>
        <w:t>物联网标识操作问题。</w:t>
      </w:r>
    </w:p>
    <w:p w14:paraId="243C6DE1" w14:textId="290E2AE3" w:rsidR="00C37360" w:rsidRPr="000D3611" w:rsidRDefault="00634042" w:rsidP="000D3611">
      <w:pPr>
        <w:tabs>
          <w:tab w:val="clear" w:pos="794"/>
          <w:tab w:val="left" w:pos="1276"/>
        </w:tabs>
        <w:spacing w:before="120"/>
        <w:ind w:firstLineChars="200" w:firstLine="480"/>
        <w:rPr>
          <w:sz w:val="24"/>
          <w:szCs w:val="24"/>
          <w:lang w:eastAsia="zh-CN"/>
        </w:rPr>
      </w:pPr>
      <w:r w:rsidRPr="000D3611">
        <w:rPr>
          <w:rFonts w:hint="eastAsia"/>
          <w:sz w:val="24"/>
          <w:szCs w:val="24"/>
          <w:lang w:eastAsia="zh-CN"/>
        </w:rPr>
        <w:t>鉴于会议将在年底假期后不久召开，为了</w:t>
      </w:r>
      <w:r w:rsidR="00FC46A2" w:rsidRPr="000D3611">
        <w:rPr>
          <w:rFonts w:hint="eastAsia"/>
          <w:sz w:val="24"/>
          <w:szCs w:val="24"/>
          <w:lang w:eastAsia="zh-CN"/>
        </w:rPr>
        <w:t>配合</w:t>
      </w:r>
      <w:r w:rsidRPr="000D3611">
        <w:rPr>
          <w:rFonts w:hint="eastAsia"/>
          <w:sz w:val="24"/>
          <w:szCs w:val="24"/>
          <w:lang w:eastAsia="zh-CN"/>
        </w:rPr>
        <w:t>年底假期，提交与会补贴和口译</w:t>
      </w:r>
      <w:r w:rsidR="00365231" w:rsidRPr="000D3611">
        <w:rPr>
          <w:rFonts w:hint="eastAsia"/>
          <w:sz w:val="24"/>
          <w:szCs w:val="24"/>
          <w:lang w:eastAsia="zh-CN"/>
        </w:rPr>
        <w:t>服务</w:t>
      </w:r>
      <w:r w:rsidRPr="000D3611">
        <w:rPr>
          <w:rFonts w:hint="eastAsia"/>
          <w:sz w:val="24"/>
          <w:szCs w:val="24"/>
          <w:lang w:eastAsia="zh-CN"/>
        </w:rPr>
        <w:t>申请的截止日期将提前。更多信息请参见附件</w:t>
      </w:r>
      <w:r w:rsidRPr="000D3611">
        <w:rPr>
          <w:rFonts w:hint="eastAsia"/>
          <w:sz w:val="24"/>
          <w:szCs w:val="24"/>
          <w:lang w:eastAsia="zh-CN"/>
        </w:rPr>
        <w:t>A</w:t>
      </w:r>
      <w:r w:rsidRPr="000D3611">
        <w:rPr>
          <w:rFonts w:hint="eastAsia"/>
          <w:sz w:val="24"/>
          <w:szCs w:val="24"/>
          <w:lang w:eastAsia="zh-CN"/>
        </w:rPr>
        <w:t>。</w:t>
      </w:r>
    </w:p>
    <w:p w14:paraId="2A91D75F" w14:textId="5E6342DB" w:rsidR="00DD4404" w:rsidRPr="000D3611" w:rsidRDefault="00D24A01" w:rsidP="000D3611">
      <w:pPr>
        <w:tabs>
          <w:tab w:val="clear" w:pos="794"/>
          <w:tab w:val="left" w:pos="1276"/>
        </w:tabs>
        <w:spacing w:before="120"/>
        <w:ind w:firstLineChars="200" w:firstLine="480"/>
        <w:rPr>
          <w:rFonts w:eastAsia="DengXian"/>
          <w:sz w:val="24"/>
          <w:szCs w:val="24"/>
          <w:highlight w:val="yellow"/>
          <w:lang w:eastAsia="zh-CN"/>
        </w:rPr>
      </w:pPr>
      <w:r w:rsidRPr="000D3611">
        <w:rPr>
          <w:rFonts w:cstheme="minorHAnsi" w:hint="eastAsia"/>
          <w:sz w:val="24"/>
          <w:szCs w:val="24"/>
          <w:lang w:eastAsia="zh-CN"/>
        </w:rPr>
        <w:t>谨提请您注意</w:t>
      </w:r>
      <w:r w:rsidRPr="000D3611">
        <w:fldChar w:fldCharType="begin"/>
      </w:r>
      <w:r w:rsidRPr="000D3611">
        <w:rPr>
          <w:sz w:val="24"/>
          <w:szCs w:val="24"/>
          <w:lang w:eastAsia="zh-CN"/>
        </w:rPr>
        <w:instrText>HYPERLINK "https://www.itu.int/md/T22-TSB-CIR-0214/en"</w:instrText>
      </w:r>
      <w:r w:rsidRPr="000D3611">
        <w:fldChar w:fldCharType="separate"/>
      </w:r>
      <w:r w:rsidRPr="000D3611">
        <w:rPr>
          <w:rStyle w:val="Hyperlink"/>
          <w:rFonts w:cstheme="minorHAnsi"/>
          <w:sz w:val="24"/>
          <w:szCs w:val="24"/>
          <w:lang w:eastAsia="zh-CN"/>
        </w:rPr>
        <w:t>电信标准化局第</w:t>
      </w:r>
      <w:r w:rsidRPr="000D3611">
        <w:rPr>
          <w:rStyle w:val="Hyperlink"/>
          <w:rFonts w:cstheme="minorHAnsi"/>
          <w:sz w:val="24"/>
          <w:szCs w:val="24"/>
          <w:lang w:eastAsia="zh-CN"/>
        </w:rPr>
        <w:t>214</w:t>
      </w:r>
      <w:r w:rsidRPr="000D3611">
        <w:rPr>
          <w:rStyle w:val="Hyperlink"/>
          <w:rFonts w:cstheme="minorHAnsi"/>
          <w:sz w:val="24"/>
          <w:szCs w:val="24"/>
          <w:lang w:eastAsia="zh-CN"/>
        </w:rPr>
        <w:t>号通函</w:t>
      </w:r>
      <w:r w:rsidRPr="000D3611">
        <w:rPr>
          <w:rStyle w:val="Hyperlink"/>
          <w:rFonts w:cstheme="minorHAnsi"/>
          <w:sz w:val="24"/>
          <w:szCs w:val="24"/>
        </w:rPr>
        <w:fldChar w:fldCharType="end"/>
      </w:r>
      <w:r w:rsidRPr="000D3611">
        <w:rPr>
          <w:rFonts w:cstheme="minorHAnsi" w:hint="eastAsia"/>
          <w:sz w:val="24"/>
          <w:szCs w:val="24"/>
          <w:lang w:eastAsia="zh-CN"/>
        </w:rPr>
        <w:t>（</w:t>
      </w:r>
      <w:r w:rsidRPr="000D3611">
        <w:rPr>
          <w:rFonts w:cstheme="minorHAnsi" w:hint="eastAsia"/>
          <w:sz w:val="24"/>
          <w:szCs w:val="24"/>
          <w:lang w:eastAsia="zh-CN"/>
        </w:rPr>
        <w:t>2024</w:t>
      </w:r>
      <w:r w:rsidRPr="000D3611">
        <w:rPr>
          <w:rFonts w:cstheme="minorHAnsi" w:hint="eastAsia"/>
          <w:sz w:val="24"/>
          <w:szCs w:val="24"/>
          <w:lang w:eastAsia="zh-CN"/>
        </w:rPr>
        <w:t>年</w:t>
      </w:r>
      <w:r w:rsidRPr="000D3611">
        <w:rPr>
          <w:rFonts w:cstheme="minorHAnsi" w:hint="eastAsia"/>
          <w:sz w:val="24"/>
          <w:szCs w:val="24"/>
          <w:lang w:eastAsia="zh-CN"/>
        </w:rPr>
        <w:t>7</w:t>
      </w:r>
      <w:r w:rsidRPr="000D3611">
        <w:rPr>
          <w:rFonts w:cstheme="minorHAnsi" w:hint="eastAsia"/>
          <w:sz w:val="24"/>
          <w:szCs w:val="24"/>
          <w:lang w:eastAsia="zh-CN"/>
        </w:rPr>
        <w:t>月</w:t>
      </w:r>
      <w:r w:rsidRPr="000D3611">
        <w:rPr>
          <w:rFonts w:cstheme="minorHAnsi" w:hint="eastAsia"/>
          <w:sz w:val="24"/>
          <w:szCs w:val="24"/>
          <w:lang w:eastAsia="zh-CN"/>
        </w:rPr>
        <w:t>8</w:t>
      </w:r>
      <w:r w:rsidRPr="000D3611">
        <w:rPr>
          <w:rFonts w:cstheme="minorHAnsi" w:hint="eastAsia"/>
          <w:sz w:val="24"/>
          <w:szCs w:val="24"/>
          <w:lang w:eastAsia="zh-CN"/>
        </w:rPr>
        <w:t>日），其中涉及使用传统批准程序（</w:t>
      </w:r>
      <w:r w:rsidRPr="000D3611">
        <w:rPr>
          <w:rFonts w:cstheme="minorHAnsi" w:hint="eastAsia"/>
          <w:sz w:val="24"/>
          <w:szCs w:val="24"/>
          <w:lang w:eastAsia="zh-CN"/>
        </w:rPr>
        <w:t>TAP</w:t>
      </w:r>
      <w:r w:rsidRPr="000D3611">
        <w:rPr>
          <w:rFonts w:cstheme="minorHAnsi" w:hint="eastAsia"/>
          <w:sz w:val="24"/>
          <w:szCs w:val="24"/>
          <w:lang w:eastAsia="zh-CN"/>
        </w:rPr>
        <w:t>）的成员国就</w:t>
      </w:r>
      <w:r w:rsidRPr="000D3611">
        <w:rPr>
          <w:rFonts w:cstheme="minorHAnsi" w:hint="eastAsia"/>
          <w:sz w:val="24"/>
          <w:szCs w:val="24"/>
          <w:lang w:eastAsia="zh-CN"/>
        </w:rPr>
        <w:t>ITU-T E.190</w:t>
      </w:r>
      <w:r w:rsidRPr="000D3611">
        <w:rPr>
          <w:rFonts w:cstheme="minorHAnsi" w:hint="eastAsia"/>
          <w:sz w:val="24"/>
          <w:szCs w:val="24"/>
          <w:lang w:eastAsia="zh-CN"/>
        </w:rPr>
        <w:t>建议书修订草案和</w:t>
      </w:r>
      <w:r w:rsidRPr="000D3611">
        <w:rPr>
          <w:rFonts w:cstheme="minorHAnsi" w:hint="eastAsia"/>
          <w:sz w:val="24"/>
          <w:szCs w:val="24"/>
          <w:lang w:eastAsia="zh-CN"/>
        </w:rPr>
        <w:t>ITU-T E.1120</w:t>
      </w:r>
      <w:r w:rsidRPr="000D3611">
        <w:rPr>
          <w:rFonts w:cstheme="minorHAnsi" w:hint="eastAsia"/>
          <w:sz w:val="24"/>
          <w:szCs w:val="24"/>
          <w:lang w:eastAsia="zh-CN"/>
        </w:rPr>
        <w:t>新建议</w:t>
      </w:r>
      <w:r w:rsidR="004E3621" w:rsidRPr="000D3611">
        <w:rPr>
          <w:rFonts w:cstheme="minorHAnsi" w:hint="eastAsia"/>
          <w:sz w:val="24"/>
          <w:szCs w:val="24"/>
          <w:lang w:eastAsia="zh-CN"/>
        </w:rPr>
        <w:t>书</w:t>
      </w:r>
      <w:r w:rsidRPr="000D3611">
        <w:rPr>
          <w:rFonts w:cstheme="minorHAnsi" w:hint="eastAsia"/>
          <w:sz w:val="24"/>
          <w:szCs w:val="24"/>
          <w:lang w:eastAsia="zh-CN"/>
        </w:rPr>
        <w:t>草案（原</w:t>
      </w:r>
      <w:proofErr w:type="spellStart"/>
      <w:r w:rsidRPr="000D3611">
        <w:rPr>
          <w:rFonts w:cstheme="minorHAnsi"/>
          <w:sz w:val="24"/>
          <w:szCs w:val="24"/>
          <w:lang w:eastAsia="zh-CN"/>
        </w:rPr>
        <w:t>E.gap</w:t>
      </w:r>
      <w:proofErr w:type="spellEnd"/>
      <w:r w:rsidRPr="000D3611">
        <w:rPr>
          <w:rFonts w:cstheme="minorHAnsi" w:hint="eastAsia"/>
          <w:sz w:val="24"/>
          <w:szCs w:val="24"/>
          <w:lang w:eastAsia="zh-CN"/>
        </w:rPr>
        <w:t>）进行磋商。</w:t>
      </w:r>
      <w:r w:rsidR="00634042" w:rsidRPr="000D3611">
        <w:rPr>
          <w:rFonts w:cstheme="minorHAnsi" w:hint="eastAsia"/>
          <w:sz w:val="24"/>
          <w:szCs w:val="24"/>
          <w:lang w:eastAsia="zh-CN"/>
        </w:rPr>
        <w:t>谨提醒</w:t>
      </w:r>
      <w:r w:rsidRPr="000D3611">
        <w:rPr>
          <w:rFonts w:cstheme="minorHAnsi" w:hint="eastAsia"/>
          <w:sz w:val="24"/>
          <w:szCs w:val="24"/>
          <w:lang w:eastAsia="zh-CN"/>
        </w:rPr>
        <w:t>各成</w:t>
      </w:r>
      <w:r w:rsidR="00634042" w:rsidRPr="000D3611">
        <w:rPr>
          <w:rFonts w:cstheme="minorHAnsi" w:hint="eastAsia"/>
          <w:sz w:val="24"/>
          <w:szCs w:val="24"/>
          <w:lang w:eastAsia="zh-CN"/>
        </w:rPr>
        <w:t>员国，回复</w:t>
      </w:r>
      <w:r w:rsidRPr="000D3611">
        <w:rPr>
          <w:rFonts w:cstheme="minorHAnsi" w:hint="eastAsia"/>
          <w:sz w:val="24"/>
          <w:szCs w:val="24"/>
          <w:lang w:eastAsia="zh-CN"/>
        </w:rPr>
        <w:t>此</w:t>
      </w:r>
      <w:r w:rsidR="00634042" w:rsidRPr="000D3611">
        <w:rPr>
          <w:rFonts w:cstheme="minorHAnsi" w:hint="eastAsia"/>
          <w:sz w:val="24"/>
          <w:szCs w:val="24"/>
          <w:lang w:eastAsia="zh-CN"/>
        </w:rPr>
        <w:t>次磋商的截止时间为协调</w:t>
      </w:r>
      <w:r w:rsidRPr="000D3611">
        <w:rPr>
          <w:rFonts w:cstheme="minorHAnsi" w:hint="eastAsia"/>
          <w:sz w:val="24"/>
          <w:szCs w:val="24"/>
          <w:lang w:eastAsia="zh-CN"/>
        </w:rPr>
        <w:t>世界</w:t>
      </w:r>
      <w:r w:rsidR="00634042" w:rsidRPr="000D3611">
        <w:rPr>
          <w:rFonts w:cstheme="minorHAnsi" w:hint="eastAsia"/>
          <w:sz w:val="24"/>
          <w:szCs w:val="24"/>
          <w:lang w:eastAsia="zh-CN"/>
        </w:rPr>
        <w:t>时</w:t>
      </w:r>
      <w:r w:rsidR="00634042" w:rsidRPr="000D3611">
        <w:rPr>
          <w:rFonts w:cstheme="minorHAnsi" w:hint="eastAsia"/>
          <w:b/>
          <w:bCs/>
          <w:sz w:val="24"/>
          <w:szCs w:val="24"/>
          <w:lang w:eastAsia="zh-CN"/>
        </w:rPr>
        <w:t>2025</w:t>
      </w:r>
      <w:r w:rsidR="00634042" w:rsidRPr="000D3611">
        <w:rPr>
          <w:rFonts w:cstheme="minorHAnsi" w:hint="eastAsia"/>
          <w:b/>
          <w:bCs/>
          <w:sz w:val="24"/>
          <w:szCs w:val="24"/>
          <w:lang w:eastAsia="zh-CN"/>
        </w:rPr>
        <w:t>年</w:t>
      </w:r>
      <w:r w:rsidR="00634042" w:rsidRPr="000D3611">
        <w:rPr>
          <w:rFonts w:cstheme="minorHAnsi" w:hint="eastAsia"/>
          <w:b/>
          <w:bCs/>
          <w:sz w:val="24"/>
          <w:szCs w:val="24"/>
          <w:lang w:eastAsia="zh-CN"/>
        </w:rPr>
        <w:t>1</w:t>
      </w:r>
      <w:r w:rsidR="00634042" w:rsidRPr="000D3611">
        <w:rPr>
          <w:rFonts w:cstheme="minorHAnsi" w:hint="eastAsia"/>
          <w:b/>
          <w:bCs/>
          <w:sz w:val="24"/>
          <w:szCs w:val="24"/>
          <w:lang w:eastAsia="zh-CN"/>
        </w:rPr>
        <w:t>月</w:t>
      </w:r>
      <w:r w:rsidR="00634042" w:rsidRPr="000D3611">
        <w:rPr>
          <w:rFonts w:cstheme="minorHAnsi" w:hint="eastAsia"/>
          <w:b/>
          <w:bCs/>
          <w:sz w:val="24"/>
          <w:szCs w:val="24"/>
          <w:lang w:eastAsia="zh-CN"/>
        </w:rPr>
        <w:t>24</w:t>
      </w:r>
      <w:r w:rsidR="00634042" w:rsidRPr="000D3611">
        <w:rPr>
          <w:rFonts w:cstheme="minorHAnsi" w:hint="eastAsia"/>
          <w:b/>
          <w:bCs/>
          <w:sz w:val="24"/>
          <w:szCs w:val="24"/>
          <w:lang w:eastAsia="zh-CN"/>
        </w:rPr>
        <w:t>日</w:t>
      </w:r>
      <w:r w:rsidR="00634042" w:rsidRPr="000D3611">
        <w:rPr>
          <w:rFonts w:cstheme="minorHAnsi" w:hint="eastAsia"/>
          <w:sz w:val="24"/>
          <w:szCs w:val="24"/>
          <w:lang w:eastAsia="zh-CN"/>
        </w:rPr>
        <w:t>23</w:t>
      </w:r>
      <w:r w:rsidR="00634042" w:rsidRPr="000D3611">
        <w:rPr>
          <w:rFonts w:cstheme="minorHAnsi" w:hint="eastAsia"/>
          <w:sz w:val="24"/>
          <w:szCs w:val="24"/>
          <w:lang w:eastAsia="zh-CN"/>
        </w:rPr>
        <w:t>时</w:t>
      </w:r>
      <w:r w:rsidR="00634042" w:rsidRPr="000D3611">
        <w:rPr>
          <w:rFonts w:cstheme="minorHAnsi" w:hint="eastAsia"/>
          <w:sz w:val="24"/>
          <w:szCs w:val="24"/>
          <w:lang w:eastAsia="zh-CN"/>
        </w:rPr>
        <w:t>59</w:t>
      </w:r>
      <w:r w:rsidR="00634042" w:rsidRPr="000D3611">
        <w:rPr>
          <w:rFonts w:cstheme="minorHAnsi" w:hint="eastAsia"/>
          <w:sz w:val="24"/>
          <w:szCs w:val="24"/>
          <w:lang w:eastAsia="zh-CN"/>
        </w:rPr>
        <w:t>分。</w:t>
      </w:r>
    </w:p>
    <w:p w14:paraId="38003061" w14:textId="4A0713B7" w:rsidR="00DD4404" w:rsidRPr="000D3611" w:rsidRDefault="001C7794" w:rsidP="000D3611">
      <w:pPr>
        <w:ind w:firstLineChars="200" w:firstLine="480"/>
        <w:rPr>
          <w:sz w:val="24"/>
          <w:szCs w:val="24"/>
          <w:lang w:eastAsia="zh-CN"/>
        </w:rPr>
      </w:pPr>
      <w:r w:rsidRPr="000D3611">
        <w:rPr>
          <w:rFonts w:hint="eastAsia"/>
          <w:sz w:val="24"/>
          <w:szCs w:val="24"/>
          <w:lang w:eastAsia="zh-CN"/>
        </w:rPr>
        <w:t>首日</w:t>
      </w:r>
      <w:r w:rsidR="00D24A01" w:rsidRPr="000D3611">
        <w:rPr>
          <w:rFonts w:hint="eastAsia"/>
          <w:sz w:val="24"/>
          <w:szCs w:val="24"/>
          <w:lang w:eastAsia="zh-CN"/>
        </w:rPr>
        <w:t>会议将于</w:t>
      </w:r>
      <w:r w:rsidR="00D24A01" w:rsidRPr="000D3611">
        <w:rPr>
          <w:rFonts w:hint="eastAsia"/>
          <w:sz w:val="24"/>
          <w:szCs w:val="24"/>
          <w:lang w:eastAsia="zh-CN"/>
        </w:rPr>
        <w:t>9</w:t>
      </w:r>
      <w:r w:rsidR="00D24A01" w:rsidRPr="000D3611">
        <w:rPr>
          <w:rFonts w:hint="eastAsia"/>
          <w:sz w:val="24"/>
          <w:szCs w:val="24"/>
          <w:lang w:eastAsia="zh-CN"/>
        </w:rPr>
        <w:t>时</w:t>
      </w:r>
      <w:r w:rsidR="00D24A01" w:rsidRPr="000D3611">
        <w:rPr>
          <w:rFonts w:hint="eastAsia"/>
          <w:sz w:val="24"/>
          <w:szCs w:val="24"/>
          <w:lang w:eastAsia="zh-CN"/>
        </w:rPr>
        <w:t>30</w:t>
      </w:r>
      <w:r w:rsidR="00D24A01" w:rsidRPr="000D3611">
        <w:rPr>
          <w:rFonts w:hint="eastAsia"/>
          <w:sz w:val="24"/>
          <w:szCs w:val="24"/>
          <w:lang w:eastAsia="zh-CN"/>
        </w:rPr>
        <w:t>分开始，与会者的注册工作将自</w:t>
      </w:r>
      <w:r w:rsidR="00D24A01" w:rsidRPr="000D3611">
        <w:rPr>
          <w:rFonts w:hint="eastAsia"/>
          <w:sz w:val="24"/>
          <w:szCs w:val="24"/>
          <w:lang w:eastAsia="zh-CN"/>
        </w:rPr>
        <w:t>8</w:t>
      </w:r>
      <w:r w:rsidR="00D24A01" w:rsidRPr="000D3611">
        <w:rPr>
          <w:rFonts w:hint="eastAsia"/>
          <w:sz w:val="24"/>
          <w:szCs w:val="24"/>
          <w:lang w:eastAsia="zh-CN"/>
        </w:rPr>
        <w:t>时</w:t>
      </w:r>
      <w:r w:rsidR="00D24A01" w:rsidRPr="000D3611">
        <w:rPr>
          <w:rFonts w:hint="eastAsia"/>
          <w:sz w:val="24"/>
          <w:szCs w:val="24"/>
          <w:lang w:eastAsia="zh-CN"/>
        </w:rPr>
        <w:t>30</w:t>
      </w:r>
      <w:r w:rsidR="00D24A01" w:rsidRPr="000D3611">
        <w:rPr>
          <w:rFonts w:hint="eastAsia"/>
          <w:sz w:val="24"/>
          <w:szCs w:val="24"/>
          <w:lang w:eastAsia="zh-CN"/>
        </w:rPr>
        <w:t>分起在</w:t>
      </w:r>
      <w:r w:rsidR="00D24A01" w:rsidRPr="000D3611">
        <w:rPr>
          <w:sz w:val="24"/>
          <w:szCs w:val="24"/>
        </w:rPr>
        <w:fldChar w:fldCharType="begin"/>
      </w:r>
      <w:r w:rsidR="00D24A01" w:rsidRPr="000D3611">
        <w:rPr>
          <w:rFonts w:hint="eastAsia"/>
          <w:sz w:val="24"/>
          <w:szCs w:val="24"/>
          <w:lang w:eastAsia="zh-CN"/>
        </w:rPr>
        <w:instrText>HYPERLINK "https://www.itu.int/en/about/Documents/itu-plan.pdf"</w:instrText>
      </w:r>
      <w:r w:rsidR="00D24A01" w:rsidRPr="000D3611">
        <w:rPr>
          <w:sz w:val="24"/>
          <w:szCs w:val="24"/>
        </w:rPr>
      </w:r>
      <w:r w:rsidR="00D24A01" w:rsidRPr="000D3611">
        <w:rPr>
          <w:sz w:val="24"/>
          <w:szCs w:val="24"/>
        </w:rPr>
        <w:fldChar w:fldCharType="separate"/>
      </w:r>
      <w:proofErr w:type="spellStart"/>
      <w:r w:rsidR="00D24A01" w:rsidRPr="000D3611">
        <w:rPr>
          <w:rStyle w:val="Hyperlink"/>
          <w:rFonts w:hint="eastAsia"/>
          <w:sz w:val="24"/>
          <w:szCs w:val="24"/>
          <w:lang w:eastAsia="zh-CN"/>
        </w:rPr>
        <w:t>Montbrillant</w:t>
      </w:r>
      <w:proofErr w:type="spellEnd"/>
      <w:r w:rsidR="00D24A01" w:rsidRPr="000D3611">
        <w:rPr>
          <w:rStyle w:val="Hyperlink"/>
          <w:rFonts w:hint="eastAsia"/>
          <w:sz w:val="24"/>
          <w:szCs w:val="24"/>
          <w:lang w:eastAsia="zh-CN"/>
        </w:rPr>
        <w:t>大楼入口处</w:t>
      </w:r>
      <w:r w:rsidR="00D24A01" w:rsidRPr="000D3611">
        <w:rPr>
          <w:sz w:val="24"/>
          <w:szCs w:val="24"/>
        </w:rPr>
        <w:fldChar w:fldCharType="end"/>
      </w:r>
      <w:r w:rsidR="00D24A01" w:rsidRPr="000D3611">
        <w:rPr>
          <w:rFonts w:hint="eastAsia"/>
          <w:sz w:val="24"/>
          <w:szCs w:val="24"/>
          <w:lang w:eastAsia="zh-CN"/>
        </w:rPr>
        <w:t>进行。会议厅的每日安排情况将在国际电联总部各处的电视屏幕上显示，也可点击</w:t>
      </w:r>
      <w:r w:rsidR="00FA0F11">
        <w:fldChar w:fldCharType="begin"/>
      </w:r>
      <w:r w:rsidR="00FA0F11">
        <w:rPr>
          <w:lang w:eastAsia="zh-CN"/>
        </w:rPr>
        <w:instrText>HYPERLINK "http://handle.itu.int/11.1002/apps/meeting-rooms"</w:instrText>
      </w:r>
      <w:r w:rsidR="00FA0F11">
        <w:fldChar w:fldCharType="separate"/>
      </w:r>
      <w:r w:rsidR="00D24A01" w:rsidRPr="000D3611">
        <w:rPr>
          <w:rStyle w:val="Hyperlink"/>
          <w:rFonts w:hint="eastAsia"/>
          <w:sz w:val="24"/>
          <w:szCs w:val="24"/>
          <w:lang w:eastAsia="zh-CN"/>
        </w:rPr>
        <w:t>此处</w:t>
      </w:r>
      <w:r w:rsidR="00FA0F11">
        <w:rPr>
          <w:rStyle w:val="Hyperlink"/>
          <w:sz w:val="24"/>
          <w:szCs w:val="24"/>
          <w:lang w:eastAsia="zh-CN"/>
        </w:rPr>
        <w:fldChar w:fldCharType="end"/>
      </w:r>
      <w:r w:rsidR="00D24A01" w:rsidRPr="000D3611">
        <w:rPr>
          <w:rFonts w:hint="eastAsia"/>
          <w:sz w:val="24"/>
          <w:szCs w:val="24"/>
          <w:lang w:eastAsia="zh-CN"/>
        </w:rPr>
        <w:t>在线查询。</w:t>
      </w:r>
    </w:p>
    <w:p w14:paraId="382BB89D" w14:textId="588D71B3" w:rsidR="007D7C43" w:rsidRPr="000D3611" w:rsidRDefault="00D24A01" w:rsidP="000D3611">
      <w:pPr>
        <w:ind w:firstLineChars="200" w:firstLine="480"/>
        <w:rPr>
          <w:sz w:val="24"/>
          <w:szCs w:val="24"/>
          <w:lang w:eastAsia="zh-CN"/>
        </w:rPr>
      </w:pPr>
      <w:r w:rsidRPr="000D3611">
        <w:rPr>
          <w:rFonts w:hint="eastAsia"/>
          <w:sz w:val="24"/>
          <w:szCs w:val="24"/>
          <w:lang w:eastAsia="zh-CN"/>
        </w:rPr>
        <w:t>新代表情况介绍会将在</w:t>
      </w:r>
      <w:r w:rsidRPr="000D3611">
        <w:rPr>
          <w:rFonts w:hint="eastAsia"/>
          <w:sz w:val="24"/>
          <w:szCs w:val="24"/>
          <w:lang w:eastAsia="zh-CN"/>
        </w:rPr>
        <w:t>2</w:t>
      </w:r>
      <w:r w:rsidRPr="000D3611">
        <w:rPr>
          <w:rFonts w:hint="eastAsia"/>
          <w:sz w:val="24"/>
          <w:szCs w:val="24"/>
          <w:lang w:eastAsia="zh-CN"/>
        </w:rPr>
        <w:t>月</w:t>
      </w:r>
      <w:r w:rsidRPr="000D3611">
        <w:rPr>
          <w:rFonts w:hint="eastAsia"/>
          <w:sz w:val="24"/>
          <w:szCs w:val="24"/>
          <w:lang w:eastAsia="zh-CN"/>
        </w:rPr>
        <w:t>11</w:t>
      </w:r>
      <w:r w:rsidRPr="000D3611">
        <w:rPr>
          <w:rFonts w:hint="eastAsia"/>
          <w:sz w:val="24"/>
          <w:szCs w:val="24"/>
          <w:lang w:eastAsia="zh-CN"/>
        </w:rPr>
        <w:t>日午餐时间召开。</w:t>
      </w:r>
    </w:p>
    <w:p w14:paraId="7A4CBD0C" w14:textId="414A3A27" w:rsidR="00DD4404" w:rsidRPr="000D3611" w:rsidRDefault="00D24A01" w:rsidP="000D3611">
      <w:pPr>
        <w:spacing w:before="120"/>
        <w:ind w:firstLineChars="200" w:firstLine="480"/>
        <w:rPr>
          <w:rFonts w:cstheme="minorHAnsi"/>
          <w:sz w:val="24"/>
          <w:szCs w:val="24"/>
          <w:lang w:eastAsia="zh-CN"/>
        </w:rPr>
      </w:pPr>
      <w:r w:rsidRPr="000D3611">
        <w:rPr>
          <w:rFonts w:cstheme="minorHAnsi" w:hint="eastAsia"/>
          <w:sz w:val="24"/>
          <w:szCs w:val="24"/>
          <w:lang w:eastAsia="zh-CN"/>
        </w:rPr>
        <w:t>会议实用信息</w:t>
      </w:r>
      <w:r w:rsidR="001C7794" w:rsidRPr="000D3611">
        <w:rPr>
          <w:rFonts w:cstheme="minorHAnsi" w:hint="eastAsia"/>
          <w:sz w:val="24"/>
          <w:szCs w:val="24"/>
          <w:lang w:eastAsia="zh-CN"/>
        </w:rPr>
        <w:t>见</w:t>
      </w:r>
      <w:r w:rsidRPr="000D3611">
        <w:rPr>
          <w:rFonts w:cstheme="minorHAnsi" w:hint="eastAsia"/>
          <w:b/>
          <w:bCs/>
          <w:sz w:val="24"/>
          <w:szCs w:val="24"/>
          <w:lang w:eastAsia="zh-CN"/>
        </w:rPr>
        <w:t>附件</w:t>
      </w:r>
      <w:r w:rsidRPr="000D3611">
        <w:rPr>
          <w:rFonts w:cstheme="minorHAnsi" w:hint="eastAsia"/>
          <w:b/>
          <w:bCs/>
          <w:sz w:val="24"/>
          <w:szCs w:val="24"/>
          <w:lang w:eastAsia="zh-CN"/>
        </w:rPr>
        <w:t>A</w:t>
      </w:r>
      <w:r w:rsidRPr="000D3611">
        <w:rPr>
          <w:rFonts w:cstheme="minorHAnsi" w:hint="eastAsia"/>
          <w:sz w:val="24"/>
          <w:szCs w:val="24"/>
          <w:lang w:eastAsia="zh-CN"/>
        </w:rPr>
        <w:t>。特提请各位代表注意，按照现行规定，</w:t>
      </w:r>
      <w:r w:rsidR="001C7794" w:rsidRPr="000D3611">
        <w:rPr>
          <w:rFonts w:cstheme="minorHAnsi" w:hint="eastAsia"/>
          <w:sz w:val="24"/>
          <w:szCs w:val="24"/>
          <w:lang w:eastAsia="zh-CN"/>
        </w:rPr>
        <w:t>只有</w:t>
      </w:r>
      <w:r w:rsidRPr="000D3611">
        <w:rPr>
          <w:rFonts w:cstheme="minorHAnsi" w:hint="eastAsia"/>
          <w:sz w:val="24"/>
          <w:szCs w:val="24"/>
          <w:lang w:eastAsia="zh-CN"/>
        </w:rPr>
        <w:t>亲临现场出席会议的代表</w:t>
      </w:r>
      <w:r w:rsidR="001C7794" w:rsidRPr="000D3611">
        <w:rPr>
          <w:rFonts w:cstheme="minorHAnsi" w:hint="eastAsia"/>
          <w:sz w:val="24"/>
          <w:szCs w:val="24"/>
          <w:lang w:eastAsia="zh-CN"/>
        </w:rPr>
        <w:t>方有权</w:t>
      </w:r>
      <w:r w:rsidRPr="000D3611">
        <w:rPr>
          <w:rFonts w:cstheme="minorHAnsi" w:hint="eastAsia"/>
          <w:sz w:val="24"/>
          <w:szCs w:val="24"/>
          <w:lang w:eastAsia="zh-CN"/>
        </w:rPr>
        <w:t>做出决定。</w:t>
      </w:r>
      <w:r w:rsidR="001C7794" w:rsidRPr="000D3611">
        <w:rPr>
          <w:rFonts w:cstheme="minorHAnsi" w:hint="eastAsia"/>
          <w:sz w:val="24"/>
          <w:szCs w:val="24"/>
          <w:lang w:eastAsia="zh-CN"/>
        </w:rPr>
        <w:t>开幕和闭幕全体会议将支持交互式远程参会（更多详情见附件</w:t>
      </w:r>
      <w:r w:rsidR="001C7794" w:rsidRPr="000D3611">
        <w:rPr>
          <w:rFonts w:cstheme="minorHAnsi" w:hint="eastAsia"/>
          <w:sz w:val="24"/>
          <w:szCs w:val="24"/>
          <w:lang w:eastAsia="zh-CN"/>
        </w:rPr>
        <w:t>A</w:t>
      </w:r>
      <w:r w:rsidR="001C7794" w:rsidRPr="000D3611">
        <w:rPr>
          <w:rFonts w:cstheme="minorHAnsi" w:hint="eastAsia"/>
          <w:sz w:val="24"/>
          <w:szCs w:val="24"/>
          <w:lang w:eastAsia="zh-CN"/>
        </w:rPr>
        <w:t>）。</w:t>
      </w:r>
    </w:p>
    <w:p w14:paraId="18EA082E" w14:textId="4A1D1C67" w:rsidR="00E34199" w:rsidRPr="000D3611" w:rsidRDefault="001C7794" w:rsidP="000D3611">
      <w:pPr>
        <w:spacing w:before="120"/>
        <w:ind w:firstLineChars="200" w:firstLine="480"/>
        <w:rPr>
          <w:sz w:val="24"/>
          <w:szCs w:val="24"/>
          <w:lang w:eastAsia="zh-CN"/>
        </w:rPr>
      </w:pPr>
      <w:r w:rsidRPr="000D3611">
        <w:rPr>
          <w:rFonts w:cstheme="minorHAnsi" w:hint="eastAsia"/>
          <w:sz w:val="24"/>
          <w:szCs w:val="24"/>
          <w:lang w:eastAsia="zh-CN"/>
        </w:rPr>
        <w:lastRenderedPageBreak/>
        <w:t>由研究组主席</w:t>
      </w:r>
      <w:r w:rsidRPr="000D3611">
        <w:rPr>
          <w:sz w:val="24"/>
          <w:szCs w:val="24"/>
          <w:lang w:eastAsia="zh-CN"/>
        </w:rPr>
        <w:t>Ena Dekanic</w:t>
      </w:r>
      <w:r w:rsidRPr="000D3611">
        <w:rPr>
          <w:rFonts w:cstheme="minorHAnsi" w:hint="eastAsia"/>
          <w:sz w:val="24"/>
          <w:szCs w:val="24"/>
          <w:lang w:eastAsia="zh-CN"/>
        </w:rPr>
        <w:t>女士（美国）制定的会议</w:t>
      </w:r>
      <w:r w:rsidRPr="000D3611">
        <w:rPr>
          <w:rFonts w:cstheme="minorHAnsi" w:hint="eastAsia"/>
          <w:b/>
          <w:bCs/>
          <w:sz w:val="24"/>
          <w:szCs w:val="24"/>
          <w:lang w:eastAsia="zh-CN"/>
        </w:rPr>
        <w:t>议程和时间计划</w:t>
      </w:r>
      <w:r w:rsidRPr="000D3611">
        <w:rPr>
          <w:rFonts w:cstheme="minorHAnsi" w:hint="eastAsia"/>
          <w:sz w:val="24"/>
          <w:szCs w:val="24"/>
          <w:lang w:eastAsia="zh-CN"/>
        </w:rPr>
        <w:t>草案分别见</w:t>
      </w:r>
      <w:r w:rsidRPr="000D3611">
        <w:rPr>
          <w:rFonts w:cstheme="minorHAnsi" w:hint="eastAsia"/>
          <w:b/>
          <w:bCs/>
          <w:sz w:val="24"/>
          <w:szCs w:val="24"/>
          <w:lang w:eastAsia="zh-CN"/>
        </w:rPr>
        <w:t>附件</w:t>
      </w:r>
      <w:r w:rsidRPr="000D3611">
        <w:rPr>
          <w:rFonts w:cstheme="minorHAnsi" w:hint="eastAsia"/>
          <w:b/>
          <w:bCs/>
          <w:sz w:val="24"/>
          <w:szCs w:val="24"/>
          <w:lang w:eastAsia="zh-CN"/>
        </w:rPr>
        <w:t>B</w:t>
      </w:r>
      <w:r w:rsidRPr="000D3611">
        <w:rPr>
          <w:rFonts w:cstheme="minorHAnsi" w:hint="eastAsia"/>
          <w:b/>
          <w:bCs/>
          <w:sz w:val="24"/>
          <w:szCs w:val="24"/>
          <w:lang w:eastAsia="zh-CN"/>
        </w:rPr>
        <w:t>和</w:t>
      </w:r>
      <w:r w:rsidRPr="000D3611">
        <w:rPr>
          <w:rFonts w:cstheme="minorHAnsi" w:hint="eastAsia"/>
          <w:b/>
          <w:bCs/>
          <w:sz w:val="24"/>
          <w:szCs w:val="24"/>
          <w:lang w:eastAsia="zh-CN"/>
        </w:rPr>
        <w:t>C</w:t>
      </w:r>
      <w:r w:rsidRPr="000D3611">
        <w:rPr>
          <w:rFonts w:cstheme="minorHAnsi" w:hint="eastAsia"/>
          <w:sz w:val="24"/>
          <w:szCs w:val="24"/>
          <w:lang w:eastAsia="zh-CN"/>
        </w:rPr>
        <w:t>。议程和时间计划的进一步更新将作为</w:t>
      </w:r>
      <w:r w:rsidR="002E60F2" w:rsidRPr="000D3611">
        <w:fldChar w:fldCharType="begin"/>
      </w:r>
      <w:r w:rsidR="002E60F2" w:rsidRPr="000D3611">
        <w:rPr>
          <w:sz w:val="24"/>
          <w:szCs w:val="24"/>
          <w:lang w:eastAsia="zh-CN"/>
        </w:rPr>
        <w:instrText>HYPERLINK "https://www.itu.int/md/T22-WTSA.24-241015-TD-PLEN-0001/en"</w:instrText>
      </w:r>
      <w:r w:rsidR="002E60F2" w:rsidRPr="000D3611">
        <w:fldChar w:fldCharType="separate"/>
      </w:r>
      <w:r w:rsidR="002E60F2" w:rsidRPr="000D3611">
        <w:rPr>
          <w:rStyle w:val="Hyperlink"/>
          <w:sz w:val="24"/>
          <w:szCs w:val="24"/>
          <w:lang w:eastAsia="zh-CN"/>
        </w:rPr>
        <w:t>SG2-TD001/PLEN</w:t>
      </w:r>
      <w:r w:rsidR="002E60F2" w:rsidRPr="000D3611">
        <w:rPr>
          <w:rStyle w:val="Hyperlink"/>
          <w:sz w:val="24"/>
          <w:szCs w:val="24"/>
        </w:rPr>
        <w:fldChar w:fldCharType="end"/>
      </w:r>
      <w:r w:rsidRPr="000D3611">
        <w:rPr>
          <w:rFonts w:hint="eastAsia"/>
          <w:sz w:val="24"/>
          <w:szCs w:val="24"/>
          <w:lang w:eastAsia="zh-CN"/>
        </w:rPr>
        <w:t>和</w:t>
      </w:r>
      <w:r w:rsidR="002E60F2" w:rsidRPr="000D3611">
        <w:fldChar w:fldCharType="begin"/>
      </w:r>
      <w:r w:rsidR="002E60F2" w:rsidRPr="000D3611">
        <w:rPr>
          <w:sz w:val="24"/>
          <w:szCs w:val="24"/>
          <w:lang w:eastAsia="zh-CN"/>
        </w:rPr>
        <w:instrText>HYPERLINK "https://www.itu.int/md/T22-WTSA.24-241015-TD-PLEN-0002/en"</w:instrText>
      </w:r>
      <w:r w:rsidR="002E60F2" w:rsidRPr="000D3611">
        <w:fldChar w:fldCharType="separate"/>
      </w:r>
      <w:r w:rsidR="002E60F2" w:rsidRPr="000D3611">
        <w:rPr>
          <w:rStyle w:val="Hyperlink"/>
          <w:sz w:val="24"/>
          <w:szCs w:val="24"/>
          <w:lang w:eastAsia="zh-CN"/>
        </w:rPr>
        <w:t>SG2-TD002/PLEN</w:t>
      </w:r>
      <w:r w:rsidR="002E60F2" w:rsidRPr="000D3611">
        <w:rPr>
          <w:rStyle w:val="Hyperlink"/>
          <w:sz w:val="24"/>
          <w:szCs w:val="24"/>
        </w:rPr>
        <w:fldChar w:fldCharType="end"/>
      </w:r>
      <w:r w:rsidRPr="000D3611">
        <w:rPr>
          <w:rFonts w:hint="eastAsia"/>
          <w:sz w:val="24"/>
          <w:szCs w:val="24"/>
          <w:lang w:eastAsia="zh-CN"/>
        </w:rPr>
        <w:t>的修订发布在第</w:t>
      </w:r>
      <w:r w:rsidRPr="000D3611">
        <w:rPr>
          <w:rFonts w:hint="eastAsia"/>
          <w:sz w:val="24"/>
          <w:szCs w:val="24"/>
          <w:lang w:eastAsia="zh-CN"/>
        </w:rPr>
        <w:t>2</w:t>
      </w:r>
      <w:r w:rsidRPr="000D3611">
        <w:rPr>
          <w:rFonts w:hint="eastAsia"/>
          <w:sz w:val="24"/>
          <w:szCs w:val="24"/>
          <w:lang w:eastAsia="zh-CN"/>
        </w:rPr>
        <w:t>研究组网站上。</w:t>
      </w:r>
    </w:p>
    <w:p w14:paraId="4F0A6FB9" w14:textId="42660945" w:rsidR="00DD4404" w:rsidRPr="000D3611" w:rsidRDefault="00634042" w:rsidP="00212EB3">
      <w:pPr>
        <w:keepNext/>
        <w:spacing w:before="80" w:after="80"/>
        <w:rPr>
          <w:sz w:val="24"/>
          <w:szCs w:val="24"/>
          <w:lang w:eastAsia="zh-CN"/>
        </w:rPr>
      </w:pPr>
      <w:proofErr w:type="spellStart"/>
      <w:r w:rsidRPr="000D3611">
        <w:rPr>
          <w:rFonts w:hint="eastAsia"/>
          <w:b/>
          <w:bCs/>
          <w:sz w:val="24"/>
          <w:szCs w:val="24"/>
        </w:rPr>
        <w:t>重要截止日期</w:t>
      </w:r>
      <w:proofErr w:type="spellEnd"/>
      <w:r w:rsidRPr="000D3611">
        <w:rPr>
          <w:rFonts w:hint="eastAsia"/>
          <w:sz w:val="24"/>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513"/>
      </w:tblGrid>
      <w:tr w:rsidR="00DD4404" w:rsidRPr="000D3611" w14:paraId="461EBE59" w14:textId="77777777" w:rsidTr="000D3611">
        <w:tc>
          <w:tcPr>
            <w:tcW w:w="2405" w:type="dxa"/>
            <w:shd w:val="clear" w:color="auto" w:fill="auto"/>
            <w:vAlign w:val="center"/>
          </w:tcPr>
          <w:p w14:paraId="5E6CDF73" w14:textId="189C25B8" w:rsidR="00DD4404" w:rsidRPr="000D3611" w:rsidRDefault="0004189C" w:rsidP="000D3611">
            <w:pPr>
              <w:pStyle w:val="TableText0"/>
              <w:keepNext/>
              <w:rPr>
                <w:rFonts w:asciiTheme="minorHAnsi" w:hAnsiTheme="minorHAnsi"/>
                <w:spacing w:val="-2"/>
                <w:sz w:val="24"/>
                <w:szCs w:val="24"/>
              </w:rPr>
            </w:pPr>
            <w:r w:rsidRPr="000D3611">
              <w:rPr>
                <w:rFonts w:asciiTheme="minorHAnsi" w:hAnsiTheme="minorHAnsi"/>
                <w:spacing w:val="-2"/>
                <w:sz w:val="24"/>
                <w:szCs w:val="24"/>
              </w:rPr>
              <w:t>2024</w:t>
            </w:r>
            <w:r w:rsidR="00D24A01" w:rsidRPr="000D3611">
              <w:rPr>
                <w:rFonts w:asciiTheme="minorHAnsi" w:hAnsiTheme="minorHAnsi" w:hint="eastAsia"/>
                <w:spacing w:val="-2"/>
                <w:sz w:val="24"/>
                <w:szCs w:val="24"/>
                <w:lang w:eastAsia="zh-CN"/>
              </w:rPr>
              <w:t>年</w:t>
            </w:r>
            <w:r w:rsidR="00D24A01" w:rsidRPr="000D3611">
              <w:rPr>
                <w:rFonts w:asciiTheme="minorHAnsi" w:hAnsiTheme="minorHAnsi" w:hint="eastAsia"/>
                <w:spacing w:val="-2"/>
                <w:sz w:val="24"/>
                <w:szCs w:val="24"/>
                <w:lang w:eastAsia="zh-CN"/>
              </w:rPr>
              <w:t>12</w:t>
            </w:r>
            <w:r w:rsidR="00D24A01" w:rsidRPr="000D3611">
              <w:rPr>
                <w:rFonts w:asciiTheme="minorHAnsi" w:hAnsiTheme="minorHAnsi" w:hint="eastAsia"/>
                <w:spacing w:val="-2"/>
                <w:sz w:val="24"/>
                <w:szCs w:val="24"/>
                <w:lang w:eastAsia="zh-CN"/>
              </w:rPr>
              <w:t>月</w:t>
            </w:r>
            <w:r w:rsidR="00D24A01" w:rsidRPr="000D3611">
              <w:rPr>
                <w:rFonts w:asciiTheme="minorHAnsi" w:hAnsiTheme="minorHAnsi" w:hint="eastAsia"/>
                <w:spacing w:val="-2"/>
                <w:sz w:val="24"/>
                <w:szCs w:val="24"/>
                <w:lang w:eastAsia="zh-CN"/>
              </w:rPr>
              <w:t>5</w:t>
            </w:r>
            <w:r w:rsidR="00D24A01" w:rsidRPr="000D3611">
              <w:rPr>
                <w:rFonts w:asciiTheme="minorHAnsi" w:hAnsiTheme="minorHAnsi" w:hint="eastAsia"/>
                <w:spacing w:val="-2"/>
                <w:sz w:val="24"/>
                <w:szCs w:val="24"/>
                <w:lang w:eastAsia="zh-CN"/>
              </w:rPr>
              <w:t>日</w:t>
            </w:r>
          </w:p>
        </w:tc>
        <w:tc>
          <w:tcPr>
            <w:tcW w:w="7513" w:type="dxa"/>
            <w:shd w:val="clear" w:color="auto" w:fill="auto"/>
          </w:tcPr>
          <w:p w14:paraId="11C5376A" w14:textId="40819404" w:rsidR="00DD4404" w:rsidRPr="000D3611" w:rsidRDefault="00DD4404" w:rsidP="00212EB3">
            <w:pPr>
              <w:pStyle w:val="TableText0"/>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 w:val="24"/>
                <w:szCs w:val="24"/>
                <w:lang w:eastAsia="zh-CN"/>
              </w:rPr>
            </w:pPr>
            <w:r w:rsidRPr="000D3611">
              <w:rPr>
                <w:rFonts w:asciiTheme="minorHAnsi" w:hAnsiTheme="minorHAnsi"/>
                <w:sz w:val="24"/>
                <w:szCs w:val="24"/>
                <w:lang w:eastAsia="zh-CN"/>
              </w:rPr>
              <w:t>-</w:t>
            </w:r>
            <w:r w:rsidRPr="000D3611">
              <w:rPr>
                <w:rFonts w:asciiTheme="minorHAnsi" w:hAnsiTheme="minorHAnsi"/>
                <w:sz w:val="24"/>
                <w:szCs w:val="24"/>
                <w:lang w:eastAsia="zh-CN"/>
              </w:rPr>
              <w:tab/>
            </w:r>
            <w:r w:rsidR="00482B8A" w:rsidRPr="000D3611">
              <w:rPr>
                <w:rFonts w:asciiTheme="minorHAnsi" w:hAnsiTheme="minorHAnsi" w:hint="eastAsia"/>
                <w:sz w:val="24"/>
                <w:szCs w:val="24"/>
                <w:lang w:eastAsia="zh-CN"/>
              </w:rPr>
              <w:t>提交实时字幕和</w:t>
            </w:r>
            <w:r w:rsidR="00482B8A" w:rsidRPr="000D3611">
              <w:rPr>
                <w:rFonts w:asciiTheme="minorHAnsi" w:hAnsiTheme="minorHAnsi" w:hint="eastAsia"/>
                <w:sz w:val="24"/>
                <w:szCs w:val="24"/>
                <w:lang w:eastAsia="zh-CN"/>
              </w:rPr>
              <w:t>/</w:t>
            </w:r>
            <w:r w:rsidR="00482B8A" w:rsidRPr="000D3611">
              <w:rPr>
                <w:rFonts w:asciiTheme="minorHAnsi" w:hAnsiTheme="minorHAnsi" w:hint="eastAsia"/>
                <w:sz w:val="24"/>
                <w:szCs w:val="24"/>
                <w:lang w:eastAsia="zh-CN"/>
              </w:rPr>
              <w:t>或手语翻译服务申请</w:t>
            </w:r>
          </w:p>
          <w:p w14:paraId="2800EA06" w14:textId="70A84B23" w:rsidR="00DD4404" w:rsidRPr="000D3611" w:rsidRDefault="00DD4404" w:rsidP="00212EB3">
            <w:pPr>
              <w:pStyle w:val="TableText0"/>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 w:val="24"/>
                <w:szCs w:val="24"/>
                <w:lang w:eastAsia="zh-CN"/>
              </w:rPr>
            </w:pPr>
            <w:r w:rsidRPr="000D3611">
              <w:rPr>
                <w:rFonts w:asciiTheme="minorHAnsi" w:hAnsiTheme="minorHAnsi"/>
                <w:sz w:val="24"/>
                <w:szCs w:val="24"/>
                <w:lang w:eastAsia="zh-CN"/>
              </w:rPr>
              <w:t>-</w:t>
            </w:r>
            <w:r w:rsidRPr="000D3611">
              <w:rPr>
                <w:rFonts w:asciiTheme="minorHAnsi" w:hAnsiTheme="minorHAnsi"/>
                <w:sz w:val="24"/>
                <w:szCs w:val="24"/>
                <w:lang w:eastAsia="zh-CN"/>
              </w:rPr>
              <w:tab/>
            </w:r>
            <w:r w:rsidR="00482B8A" w:rsidRPr="000D3611">
              <w:rPr>
                <w:rFonts w:asciiTheme="minorHAnsi" w:hAnsiTheme="minorHAnsi" w:hint="eastAsia"/>
                <w:sz w:val="24"/>
                <w:szCs w:val="24"/>
                <w:lang w:eastAsia="zh-CN"/>
              </w:rPr>
              <w:t>提交需要翻译的</w:t>
            </w:r>
            <w:r w:rsidR="00482B8A" w:rsidRPr="000D3611">
              <w:rPr>
                <w:rFonts w:asciiTheme="minorHAnsi" w:hAnsiTheme="minorHAnsi"/>
                <w:sz w:val="24"/>
                <w:szCs w:val="24"/>
                <w:lang w:eastAsia="zh-CN"/>
              </w:rPr>
              <w:fldChar w:fldCharType="begin"/>
            </w:r>
            <w:r w:rsidR="00482B8A" w:rsidRPr="000D3611">
              <w:rPr>
                <w:rFonts w:asciiTheme="minorHAnsi" w:hAnsiTheme="minorHAnsi" w:hint="eastAsia"/>
                <w:sz w:val="24"/>
                <w:szCs w:val="24"/>
                <w:lang w:eastAsia="zh-CN"/>
              </w:rPr>
              <w:instrText>HYPERLINK "http://itu.int/net/ITU-T/ddp/"</w:instrText>
            </w:r>
            <w:r w:rsidR="00482B8A" w:rsidRPr="000D3611">
              <w:rPr>
                <w:rFonts w:asciiTheme="minorHAnsi" w:hAnsiTheme="minorHAnsi"/>
                <w:sz w:val="24"/>
                <w:szCs w:val="24"/>
                <w:lang w:eastAsia="zh-CN"/>
              </w:rPr>
            </w:r>
            <w:r w:rsidR="00482B8A" w:rsidRPr="000D3611">
              <w:rPr>
                <w:rFonts w:asciiTheme="minorHAnsi" w:hAnsiTheme="minorHAnsi"/>
                <w:sz w:val="24"/>
                <w:szCs w:val="24"/>
                <w:lang w:eastAsia="zh-CN"/>
              </w:rPr>
              <w:fldChar w:fldCharType="separate"/>
            </w:r>
            <w:r w:rsidR="00482B8A" w:rsidRPr="000D3611">
              <w:rPr>
                <w:rStyle w:val="Hyperlink"/>
                <w:rFonts w:asciiTheme="minorHAnsi" w:hAnsiTheme="minorHAnsi" w:hint="eastAsia"/>
                <w:sz w:val="24"/>
                <w:szCs w:val="24"/>
                <w:lang w:eastAsia="zh-CN"/>
              </w:rPr>
              <w:t>ITU-T</w:t>
            </w:r>
            <w:r w:rsidR="00482B8A" w:rsidRPr="000D3611">
              <w:rPr>
                <w:rStyle w:val="Hyperlink"/>
                <w:rFonts w:asciiTheme="minorHAnsi" w:hAnsiTheme="minorHAnsi" w:hint="eastAsia"/>
                <w:sz w:val="24"/>
                <w:szCs w:val="24"/>
                <w:lang w:eastAsia="zh-CN"/>
              </w:rPr>
              <w:t>成员文稿</w:t>
            </w:r>
            <w:r w:rsidR="00482B8A" w:rsidRPr="000D3611">
              <w:rPr>
                <w:rFonts w:asciiTheme="minorHAnsi" w:hAnsiTheme="minorHAnsi"/>
                <w:sz w:val="24"/>
                <w:szCs w:val="24"/>
                <w:lang w:eastAsia="zh-CN"/>
              </w:rPr>
              <w:fldChar w:fldCharType="end"/>
            </w:r>
          </w:p>
        </w:tc>
      </w:tr>
      <w:tr w:rsidR="00FF75FA" w:rsidRPr="000D3611" w14:paraId="26C8295E" w14:textId="77777777" w:rsidTr="000D3611">
        <w:trPr>
          <w:cantSplit/>
        </w:trPr>
        <w:tc>
          <w:tcPr>
            <w:tcW w:w="2405" w:type="dxa"/>
            <w:shd w:val="clear" w:color="auto" w:fill="auto"/>
            <w:vAlign w:val="center"/>
          </w:tcPr>
          <w:p w14:paraId="7E444A70" w14:textId="6DF6BDAB" w:rsidR="00FF75FA" w:rsidRPr="000D3611" w:rsidRDefault="00FF75FA" w:rsidP="000D3611">
            <w:pPr>
              <w:pStyle w:val="TableText0"/>
              <w:rPr>
                <w:rFonts w:asciiTheme="minorHAnsi" w:hAnsiTheme="minorHAnsi"/>
                <w:spacing w:val="-2"/>
                <w:sz w:val="24"/>
                <w:szCs w:val="24"/>
              </w:rPr>
            </w:pPr>
            <w:r w:rsidRPr="000D3611">
              <w:rPr>
                <w:rFonts w:asciiTheme="minorHAnsi" w:hAnsiTheme="minorHAnsi"/>
                <w:spacing w:val="-2"/>
                <w:sz w:val="24"/>
                <w:szCs w:val="24"/>
              </w:rPr>
              <w:t>2024</w:t>
            </w:r>
            <w:r w:rsidR="00D24A01" w:rsidRPr="000D3611">
              <w:rPr>
                <w:rFonts w:asciiTheme="minorHAnsi" w:hAnsiTheme="minorHAnsi" w:hint="eastAsia"/>
                <w:spacing w:val="-2"/>
                <w:sz w:val="24"/>
                <w:szCs w:val="24"/>
                <w:lang w:eastAsia="zh-CN"/>
              </w:rPr>
              <w:t>年</w:t>
            </w:r>
            <w:r w:rsidR="00D24A01" w:rsidRPr="000D3611">
              <w:rPr>
                <w:rFonts w:asciiTheme="minorHAnsi" w:hAnsiTheme="minorHAnsi" w:hint="eastAsia"/>
                <w:spacing w:val="-2"/>
                <w:sz w:val="24"/>
                <w:szCs w:val="24"/>
                <w:lang w:eastAsia="zh-CN"/>
              </w:rPr>
              <w:t>12</w:t>
            </w:r>
            <w:r w:rsidR="00D24A01" w:rsidRPr="000D3611">
              <w:rPr>
                <w:rFonts w:asciiTheme="minorHAnsi" w:hAnsiTheme="minorHAnsi" w:hint="eastAsia"/>
                <w:spacing w:val="-2"/>
                <w:sz w:val="24"/>
                <w:szCs w:val="24"/>
                <w:lang w:eastAsia="zh-CN"/>
              </w:rPr>
              <w:t>月</w:t>
            </w:r>
            <w:r w:rsidR="00D24A01" w:rsidRPr="000D3611">
              <w:rPr>
                <w:rFonts w:asciiTheme="minorHAnsi" w:hAnsiTheme="minorHAnsi" w:hint="eastAsia"/>
                <w:spacing w:val="-2"/>
                <w:sz w:val="24"/>
                <w:szCs w:val="24"/>
                <w:lang w:eastAsia="zh-CN"/>
              </w:rPr>
              <w:t>9</w:t>
            </w:r>
            <w:r w:rsidR="00D24A01" w:rsidRPr="000D3611">
              <w:rPr>
                <w:rFonts w:asciiTheme="minorHAnsi" w:hAnsiTheme="minorHAnsi" w:hint="eastAsia"/>
                <w:spacing w:val="-2"/>
                <w:sz w:val="24"/>
                <w:szCs w:val="24"/>
                <w:lang w:eastAsia="zh-CN"/>
              </w:rPr>
              <w:t>日</w:t>
            </w:r>
            <w:r w:rsidRPr="000D3611">
              <w:rPr>
                <w:rFonts w:asciiTheme="minorHAnsi" w:hAnsiTheme="minorHAnsi"/>
                <w:spacing w:val="-2"/>
                <w:sz w:val="24"/>
                <w:szCs w:val="24"/>
              </w:rPr>
              <w:t xml:space="preserve"> </w:t>
            </w:r>
            <w:r w:rsidR="00247CA0" w:rsidRPr="000D3611">
              <w:rPr>
                <w:rFonts w:asciiTheme="minorHAnsi" w:hAnsiTheme="minorHAnsi"/>
                <w:spacing w:val="-2"/>
                <w:sz w:val="24"/>
                <w:szCs w:val="24"/>
              </w:rPr>
              <w:t xml:space="preserve">– </w:t>
            </w:r>
            <w:r w:rsidR="006746CC" w:rsidRPr="000D3611">
              <w:rPr>
                <w:rFonts w:asciiTheme="minorHAnsi" w:hAnsiTheme="minorHAnsi"/>
                <w:spacing w:val="-2"/>
                <w:sz w:val="24"/>
                <w:szCs w:val="24"/>
              </w:rPr>
              <w:br/>
            </w:r>
            <w:r w:rsidR="00DB79D4" w:rsidRPr="000D3611">
              <w:rPr>
                <w:rFonts w:ascii="STKaiti" w:eastAsia="STKaiti" w:hAnsi="STKaiti" w:cs="Calibri"/>
                <w:spacing w:val="-2"/>
                <w:sz w:val="24"/>
                <w:szCs w:val="24"/>
                <w:lang w:eastAsia="zh-CN"/>
              </w:rPr>
              <w:t>无延期可能</w:t>
            </w:r>
          </w:p>
        </w:tc>
        <w:tc>
          <w:tcPr>
            <w:tcW w:w="7513" w:type="dxa"/>
            <w:shd w:val="clear" w:color="auto" w:fill="auto"/>
          </w:tcPr>
          <w:p w14:paraId="1CE8B72E" w14:textId="61D68738" w:rsidR="00FF75FA" w:rsidRPr="000D3611" w:rsidRDefault="00FF75FA" w:rsidP="00FF75FA">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 w:val="24"/>
                <w:szCs w:val="24"/>
                <w:lang w:eastAsia="zh-CN"/>
              </w:rPr>
            </w:pPr>
            <w:r w:rsidRPr="000D3611">
              <w:rPr>
                <w:rFonts w:asciiTheme="minorHAnsi" w:hAnsiTheme="minorHAnsi"/>
                <w:sz w:val="24"/>
                <w:szCs w:val="24"/>
                <w:lang w:eastAsia="zh-CN"/>
              </w:rPr>
              <w:t>-</w:t>
            </w:r>
            <w:r w:rsidRPr="000D3611">
              <w:rPr>
                <w:rFonts w:asciiTheme="minorHAnsi" w:hAnsiTheme="minorHAnsi"/>
                <w:sz w:val="24"/>
                <w:szCs w:val="24"/>
                <w:lang w:eastAsia="zh-CN"/>
              </w:rPr>
              <w:tab/>
            </w:r>
            <w:r w:rsidR="00482B8A" w:rsidRPr="000D3611">
              <w:rPr>
                <w:rFonts w:asciiTheme="minorHAnsi" w:hAnsiTheme="minorHAnsi" w:hint="eastAsia"/>
                <w:sz w:val="24"/>
                <w:szCs w:val="24"/>
                <w:lang w:eastAsia="zh-CN"/>
              </w:rPr>
              <w:t>提交与会补贴申请（可通过</w:t>
            </w:r>
            <w:r w:rsidRPr="000D3611">
              <w:fldChar w:fldCharType="begin"/>
            </w:r>
            <w:r w:rsidR="00482B8A" w:rsidRPr="000D3611">
              <w:rPr>
                <w:sz w:val="24"/>
                <w:szCs w:val="24"/>
                <w:lang w:eastAsia="zh-CN"/>
              </w:rPr>
              <w:instrText>HYPERLINK "https://www.itu.int/en/ITU-T/studygroups/2025-2028/02/Pages/default.aspx"</w:instrText>
            </w:r>
            <w:r w:rsidRPr="000D3611">
              <w:fldChar w:fldCharType="separate"/>
            </w:r>
            <w:r w:rsidR="00482B8A" w:rsidRPr="000D3611">
              <w:rPr>
                <w:rStyle w:val="Hyperlink"/>
                <w:rFonts w:asciiTheme="minorHAnsi" w:hAnsiTheme="minorHAnsi"/>
                <w:sz w:val="24"/>
                <w:szCs w:val="24"/>
                <w:lang w:eastAsia="zh-CN"/>
              </w:rPr>
              <w:t>研究组主页</w:t>
            </w:r>
            <w:r w:rsidRPr="000D3611">
              <w:rPr>
                <w:rStyle w:val="Hyperlink"/>
                <w:rFonts w:asciiTheme="minorHAnsi" w:hAnsiTheme="minorHAnsi"/>
                <w:sz w:val="24"/>
                <w:szCs w:val="24"/>
              </w:rPr>
              <w:fldChar w:fldCharType="end"/>
            </w:r>
            <w:r w:rsidR="00482B8A" w:rsidRPr="000D3611">
              <w:rPr>
                <w:rStyle w:val="Hyperlink"/>
                <w:rFonts w:asciiTheme="minorHAnsi" w:hAnsiTheme="minorHAnsi" w:hint="eastAsia"/>
                <w:color w:val="auto"/>
                <w:sz w:val="24"/>
                <w:szCs w:val="24"/>
                <w:u w:val="none"/>
                <w:lang w:eastAsia="zh-CN"/>
              </w:rPr>
              <w:t>申请；详见附件</w:t>
            </w:r>
            <w:r w:rsidR="00C37360" w:rsidRPr="000D3611">
              <w:rPr>
                <w:rFonts w:asciiTheme="minorHAnsi" w:hAnsiTheme="minorHAnsi"/>
                <w:sz w:val="24"/>
                <w:szCs w:val="24"/>
                <w:lang w:eastAsia="zh-CN"/>
              </w:rPr>
              <w:t>A</w:t>
            </w:r>
            <w:r w:rsidR="00482B8A" w:rsidRPr="000D3611">
              <w:rPr>
                <w:rFonts w:asciiTheme="minorHAnsi" w:hAnsiTheme="minorHAnsi" w:hint="eastAsia"/>
                <w:sz w:val="24"/>
                <w:szCs w:val="24"/>
                <w:lang w:eastAsia="zh-CN"/>
              </w:rPr>
              <w:t>）</w:t>
            </w:r>
          </w:p>
        </w:tc>
      </w:tr>
      <w:tr w:rsidR="0019523B" w:rsidRPr="000D3611" w14:paraId="53C1FF6F" w14:textId="77777777" w:rsidTr="000D3611">
        <w:tc>
          <w:tcPr>
            <w:tcW w:w="2405" w:type="dxa"/>
            <w:shd w:val="clear" w:color="auto" w:fill="auto"/>
            <w:vAlign w:val="center"/>
          </w:tcPr>
          <w:p w14:paraId="1ABF7553" w14:textId="4FDC6F7D" w:rsidR="0019523B" w:rsidRPr="000D3611" w:rsidRDefault="0019523B" w:rsidP="000D3611">
            <w:pPr>
              <w:pStyle w:val="TableText0"/>
              <w:rPr>
                <w:rFonts w:asciiTheme="minorHAnsi" w:hAnsiTheme="minorHAnsi" w:cstheme="minorHAnsi"/>
                <w:spacing w:val="-2"/>
                <w:sz w:val="24"/>
                <w:szCs w:val="24"/>
              </w:rPr>
            </w:pPr>
            <w:r w:rsidRPr="000D3611">
              <w:rPr>
                <w:rFonts w:asciiTheme="minorHAnsi" w:hAnsiTheme="minorHAnsi" w:cstheme="minorHAnsi"/>
                <w:spacing w:val="-2"/>
                <w:sz w:val="24"/>
                <w:szCs w:val="24"/>
              </w:rPr>
              <w:t>2024</w:t>
            </w:r>
            <w:r w:rsidR="00DB79D4" w:rsidRPr="000D3611">
              <w:rPr>
                <w:rFonts w:asciiTheme="minorHAnsi" w:hAnsiTheme="minorHAnsi" w:cstheme="minorHAnsi" w:hint="eastAsia"/>
                <w:spacing w:val="-2"/>
                <w:sz w:val="24"/>
                <w:szCs w:val="24"/>
                <w:lang w:eastAsia="zh-CN"/>
              </w:rPr>
              <w:t>年</w:t>
            </w:r>
            <w:r w:rsidR="00DB79D4" w:rsidRPr="000D3611">
              <w:rPr>
                <w:rFonts w:asciiTheme="minorHAnsi" w:hAnsiTheme="minorHAnsi" w:cstheme="minorHAnsi" w:hint="eastAsia"/>
                <w:spacing w:val="-2"/>
                <w:sz w:val="24"/>
                <w:szCs w:val="24"/>
                <w:lang w:eastAsia="zh-CN"/>
              </w:rPr>
              <w:t>12</w:t>
            </w:r>
            <w:r w:rsidR="00DB79D4" w:rsidRPr="000D3611">
              <w:rPr>
                <w:rFonts w:asciiTheme="minorHAnsi" w:hAnsiTheme="minorHAnsi" w:cstheme="minorHAnsi" w:hint="eastAsia"/>
                <w:spacing w:val="-2"/>
                <w:sz w:val="24"/>
                <w:szCs w:val="24"/>
                <w:lang w:eastAsia="zh-CN"/>
              </w:rPr>
              <w:t>月</w:t>
            </w:r>
            <w:r w:rsidR="00DB79D4" w:rsidRPr="000D3611">
              <w:rPr>
                <w:rFonts w:asciiTheme="minorHAnsi" w:hAnsiTheme="minorHAnsi" w:cstheme="minorHAnsi" w:hint="eastAsia"/>
                <w:spacing w:val="-2"/>
                <w:sz w:val="24"/>
                <w:szCs w:val="24"/>
                <w:lang w:eastAsia="zh-CN"/>
              </w:rPr>
              <w:t>23</w:t>
            </w:r>
            <w:r w:rsidR="00DB79D4" w:rsidRPr="000D3611">
              <w:rPr>
                <w:rFonts w:asciiTheme="minorHAnsi" w:hAnsiTheme="minorHAnsi" w:cstheme="minorHAnsi" w:hint="eastAsia"/>
                <w:spacing w:val="-2"/>
                <w:sz w:val="24"/>
                <w:szCs w:val="24"/>
                <w:lang w:eastAsia="zh-CN"/>
              </w:rPr>
              <w:t>日</w:t>
            </w:r>
          </w:p>
        </w:tc>
        <w:tc>
          <w:tcPr>
            <w:tcW w:w="7513" w:type="dxa"/>
            <w:shd w:val="clear" w:color="auto" w:fill="auto"/>
          </w:tcPr>
          <w:p w14:paraId="3E04A886" w14:textId="4C196D34" w:rsidR="0019523B" w:rsidRPr="000D3611" w:rsidRDefault="0019523B" w:rsidP="0019523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 w:val="24"/>
                <w:szCs w:val="24"/>
                <w:lang w:eastAsia="zh-CN"/>
              </w:rPr>
            </w:pPr>
            <w:r w:rsidRPr="000D3611">
              <w:rPr>
                <w:rFonts w:asciiTheme="minorHAnsi" w:hAnsiTheme="minorHAnsi"/>
                <w:sz w:val="24"/>
                <w:szCs w:val="24"/>
                <w:lang w:eastAsia="zh-CN"/>
              </w:rPr>
              <w:t>-</w:t>
            </w:r>
            <w:r w:rsidRPr="000D3611">
              <w:rPr>
                <w:rFonts w:asciiTheme="minorHAnsi" w:hAnsiTheme="minorHAnsi"/>
                <w:sz w:val="24"/>
                <w:szCs w:val="24"/>
                <w:lang w:eastAsia="zh-CN"/>
              </w:rPr>
              <w:tab/>
            </w:r>
            <w:r w:rsidR="004E3621" w:rsidRPr="000D3611">
              <w:rPr>
                <w:rFonts w:asciiTheme="minorHAnsi" w:hAnsiTheme="minorHAnsi" w:hint="eastAsia"/>
                <w:sz w:val="24"/>
                <w:szCs w:val="24"/>
                <w:lang w:eastAsia="zh-CN"/>
              </w:rPr>
              <w:t>提交口译服务申请（通过在线注册表申请）</w:t>
            </w:r>
          </w:p>
        </w:tc>
      </w:tr>
      <w:tr w:rsidR="00DD4404" w:rsidRPr="000D3611" w14:paraId="35D77EB3" w14:textId="77777777" w:rsidTr="000D3611">
        <w:tc>
          <w:tcPr>
            <w:tcW w:w="2405" w:type="dxa"/>
            <w:shd w:val="clear" w:color="auto" w:fill="auto"/>
            <w:vAlign w:val="center"/>
          </w:tcPr>
          <w:p w14:paraId="247931D4" w14:textId="1C19A9AC" w:rsidR="00DD4404" w:rsidRPr="000D3611" w:rsidRDefault="0019523B" w:rsidP="000D3611">
            <w:pPr>
              <w:pStyle w:val="TableText0"/>
              <w:rPr>
                <w:rFonts w:asciiTheme="minorHAnsi" w:hAnsiTheme="minorHAnsi"/>
                <w:spacing w:val="-2"/>
                <w:sz w:val="24"/>
                <w:szCs w:val="24"/>
              </w:rPr>
            </w:pPr>
            <w:r w:rsidRPr="000D3611">
              <w:rPr>
                <w:rFonts w:asciiTheme="minorHAnsi" w:hAnsiTheme="minorHAnsi"/>
                <w:spacing w:val="-2"/>
                <w:sz w:val="24"/>
                <w:szCs w:val="24"/>
              </w:rPr>
              <w:t>202</w:t>
            </w:r>
            <w:r w:rsidR="00807322" w:rsidRPr="000D3611">
              <w:rPr>
                <w:rFonts w:asciiTheme="minorHAnsi" w:hAnsiTheme="minorHAnsi"/>
                <w:spacing w:val="-2"/>
                <w:sz w:val="24"/>
                <w:szCs w:val="24"/>
              </w:rPr>
              <w:t>5</w:t>
            </w:r>
            <w:r w:rsidR="00DB79D4" w:rsidRPr="000D3611">
              <w:rPr>
                <w:rFonts w:asciiTheme="minorHAnsi" w:hAnsiTheme="minorHAnsi" w:hint="eastAsia"/>
                <w:spacing w:val="-2"/>
                <w:sz w:val="24"/>
                <w:szCs w:val="24"/>
                <w:lang w:eastAsia="zh-CN"/>
              </w:rPr>
              <w:t>年</w:t>
            </w:r>
            <w:r w:rsidR="00DB79D4" w:rsidRPr="000D3611">
              <w:rPr>
                <w:rFonts w:asciiTheme="minorHAnsi" w:hAnsiTheme="minorHAnsi" w:hint="eastAsia"/>
                <w:spacing w:val="-2"/>
                <w:sz w:val="24"/>
                <w:szCs w:val="24"/>
                <w:lang w:eastAsia="zh-CN"/>
              </w:rPr>
              <w:t>1</w:t>
            </w:r>
            <w:r w:rsidR="00DB79D4" w:rsidRPr="000D3611">
              <w:rPr>
                <w:rFonts w:asciiTheme="minorHAnsi" w:hAnsiTheme="minorHAnsi" w:hint="eastAsia"/>
                <w:spacing w:val="-2"/>
                <w:sz w:val="24"/>
                <w:szCs w:val="24"/>
                <w:lang w:eastAsia="zh-CN"/>
              </w:rPr>
              <w:t>月</w:t>
            </w:r>
            <w:r w:rsidR="00DB79D4" w:rsidRPr="000D3611">
              <w:rPr>
                <w:rFonts w:asciiTheme="minorHAnsi" w:hAnsiTheme="minorHAnsi" w:hint="eastAsia"/>
                <w:spacing w:val="-2"/>
                <w:sz w:val="24"/>
                <w:szCs w:val="24"/>
                <w:lang w:eastAsia="zh-CN"/>
              </w:rPr>
              <w:t>5</w:t>
            </w:r>
            <w:r w:rsidR="00DB79D4" w:rsidRPr="000D3611">
              <w:rPr>
                <w:rFonts w:asciiTheme="minorHAnsi" w:hAnsiTheme="minorHAnsi" w:hint="eastAsia"/>
                <w:spacing w:val="-2"/>
                <w:sz w:val="24"/>
                <w:szCs w:val="24"/>
                <w:lang w:eastAsia="zh-CN"/>
              </w:rPr>
              <w:t>日</w:t>
            </w:r>
          </w:p>
        </w:tc>
        <w:tc>
          <w:tcPr>
            <w:tcW w:w="7513" w:type="dxa"/>
            <w:shd w:val="clear" w:color="auto" w:fill="auto"/>
          </w:tcPr>
          <w:p w14:paraId="58794F28" w14:textId="68ECC933" w:rsidR="00DD4404" w:rsidRPr="000D3611" w:rsidRDefault="00DD4404" w:rsidP="008D2702">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sz w:val="24"/>
                <w:szCs w:val="24"/>
                <w:lang w:eastAsia="zh-CN"/>
              </w:rPr>
            </w:pPr>
            <w:r w:rsidRPr="000D3611">
              <w:rPr>
                <w:rFonts w:asciiTheme="minorHAnsi" w:hAnsiTheme="minorHAnsi"/>
                <w:sz w:val="24"/>
                <w:szCs w:val="24"/>
                <w:lang w:eastAsia="zh-CN"/>
              </w:rPr>
              <w:t>-</w:t>
            </w:r>
            <w:r w:rsidRPr="000D3611">
              <w:rPr>
                <w:rFonts w:asciiTheme="minorHAnsi" w:hAnsiTheme="minorHAnsi"/>
                <w:sz w:val="24"/>
                <w:szCs w:val="24"/>
                <w:lang w:eastAsia="zh-CN"/>
              </w:rPr>
              <w:tab/>
            </w:r>
            <w:r w:rsidR="004E3621" w:rsidRPr="000D3611">
              <w:rPr>
                <w:rFonts w:asciiTheme="minorHAnsi" w:hAnsiTheme="minorHAnsi" w:hint="eastAsia"/>
                <w:sz w:val="24"/>
                <w:szCs w:val="24"/>
                <w:lang w:eastAsia="zh-CN"/>
              </w:rPr>
              <w:t>预注册（通过</w:t>
            </w:r>
            <w:r w:rsidR="00350D03" w:rsidRPr="000D3611">
              <w:fldChar w:fldCharType="begin"/>
            </w:r>
            <w:r w:rsidR="004E3621" w:rsidRPr="000D3611">
              <w:rPr>
                <w:sz w:val="24"/>
                <w:szCs w:val="24"/>
                <w:lang w:eastAsia="zh-CN"/>
              </w:rPr>
              <w:instrText>HYPERLINK "http://www.itu.int/go/tsg2"</w:instrText>
            </w:r>
            <w:r w:rsidR="00350D03" w:rsidRPr="000D3611">
              <w:fldChar w:fldCharType="separate"/>
            </w:r>
            <w:r w:rsidR="004E3621" w:rsidRPr="000D3611">
              <w:rPr>
                <w:rStyle w:val="Hyperlink"/>
                <w:rFonts w:asciiTheme="minorHAnsi" w:hAnsiTheme="minorHAnsi"/>
                <w:sz w:val="24"/>
                <w:szCs w:val="24"/>
                <w:lang w:eastAsia="zh-CN"/>
              </w:rPr>
              <w:t>研究组主页</w:t>
            </w:r>
            <w:r w:rsidR="00350D03" w:rsidRPr="000D3611">
              <w:rPr>
                <w:rStyle w:val="Hyperlink"/>
                <w:rFonts w:asciiTheme="minorHAnsi" w:hAnsiTheme="minorHAnsi"/>
                <w:sz w:val="24"/>
                <w:szCs w:val="24"/>
              </w:rPr>
              <w:fldChar w:fldCharType="end"/>
            </w:r>
            <w:r w:rsidR="004E3621" w:rsidRPr="000D3611">
              <w:rPr>
                <w:rFonts w:hint="eastAsia"/>
                <w:sz w:val="24"/>
                <w:szCs w:val="24"/>
                <w:lang w:eastAsia="zh-CN"/>
              </w:rPr>
              <w:t>上提供的在线注册表）</w:t>
            </w:r>
          </w:p>
          <w:p w14:paraId="40DE93C3" w14:textId="7355243A" w:rsidR="00DD4404" w:rsidRPr="000D3611" w:rsidRDefault="00DD4404" w:rsidP="008D2702">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 w:val="24"/>
                <w:szCs w:val="24"/>
                <w:lang w:eastAsia="zh-CN"/>
              </w:rPr>
            </w:pPr>
            <w:r w:rsidRPr="000D3611">
              <w:rPr>
                <w:rFonts w:asciiTheme="minorHAnsi" w:hAnsiTheme="minorHAnsi"/>
                <w:sz w:val="24"/>
                <w:szCs w:val="24"/>
                <w:lang w:eastAsia="zh-CN"/>
              </w:rPr>
              <w:t>-</w:t>
            </w:r>
            <w:r w:rsidRPr="000D3611">
              <w:rPr>
                <w:rFonts w:asciiTheme="minorHAnsi" w:hAnsiTheme="minorHAnsi"/>
                <w:sz w:val="24"/>
                <w:szCs w:val="24"/>
                <w:lang w:eastAsia="zh-CN"/>
              </w:rPr>
              <w:tab/>
            </w:r>
            <w:r w:rsidR="004E3621" w:rsidRPr="000D3611">
              <w:rPr>
                <w:rFonts w:asciiTheme="minorHAnsi" w:hAnsiTheme="minorHAnsi" w:hint="eastAsia"/>
                <w:sz w:val="24"/>
                <w:szCs w:val="24"/>
                <w:lang w:eastAsia="zh-CN"/>
              </w:rPr>
              <w:t>提交签证协办函申请（通过在线注册表申请）</w:t>
            </w:r>
          </w:p>
        </w:tc>
      </w:tr>
      <w:tr w:rsidR="00DD4404" w:rsidRPr="000D3611" w14:paraId="09D58996" w14:textId="77777777" w:rsidTr="000D3611">
        <w:trPr>
          <w:trHeight w:val="60"/>
        </w:trPr>
        <w:tc>
          <w:tcPr>
            <w:tcW w:w="2405" w:type="dxa"/>
            <w:shd w:val="clear" w:color="auto" w:fill="auto"/>
            <w:vAlign w:val="center"/>
          </w:tcPr>
          <w:p w14:paraId="27247138" w14:textId="6BF04339" w:rsidR="00DD4404" w:rsidRPr="000D3611" w:rsidRDefault="00DF2A71" w:rsidP="000D3611">
            <w:pPr>
              <w:pStyle w:val="TableText0"/>
              <w:rPr>
                <w:rFonts w:asciiTheme="minorHAnsi" w:hAnsiTheme="minorHAnsi"/>
                <w:spacing w:val="-2"/>
                <w:sz w:val="24"/>
                <w:szCs w:val="24"/>
              </w:rPr>
            </w:pPr>
            <w:r w:rsidRPr="000D3611">
              <w:rPr>
                <w:rFonts w:asciiTheme="minorHAnsi" w:hAnsiTheme="minorHAnsi"/>
                <w:spacing w:val="-2"/>
                <w:sz w:val="24"/>
                <w:szCs w:val="24"/>
              </w:rPr>
              <w:t>202</w:t>
            </w:r>
            <w:r w:rsidR="00807322" w:rsidRPr="000D3611">
              <w:rPr>
                <w:rFonts w:asciiTheme="minorHAnsi" w:hAnsiTheme="minorHAnsi"/>
                <w:spacing w:val="-2"/>
                <w:sz w:val="24"/>
                <w:szCs w:val="24"/>
              </w:rPr>
              <w:t>5</w:t>
            </w:r>
            <w:r w:rsidR="00DB79D4" w:rsidRPr="000D3611">
              <w:rPr>
                <w:rFonts w:asciiTheme="minorHAnsi" w:hAnsiTheme="minorHAnsi" w:hint="eastAsia"/>
                <w:spacing w:val="-2"/>
                <w:sz w:val="24"/>
                <w:szCs w:val="24"/>
                <w:lang w:eastAsia="zh-CN"/>
              </w:rPr>
              <w:t>年</w:t>
            </w:r>
            <w:r w:rsidR="00DB79D4" w:rsidRPr="000D3611">
              <w:rPr>
                <w:rFonts w:asciiTheme="minorHAnsi" w:hAnsiTheme="minorHAnsi" w:hint="eastAsia"/>
                <w:spacing w:val="-2"/>
                <w:sz w:val="24"/>
                <w:szCs w:val="24"/>
                <w:lang w:eastAsia="zh-CN"/>
              </w:rPr>
              <w:t>1</w:t>
            </w:r>
            <w:r w:rsidR="00DB79D4" w:rsidRPr="000D3611">
              <w:rPr>
                <w:rFonts w:asciiTheme="minorHAnsi" w:hAnsiTheme="minorHAnsi" w:hint="eastAsia"/>
                <w:spacing w:val="-2"/>
                <w:sz w:val="24"/>
                <w:szCs w:val="24"/>
                <w:lang w:eastAsia="zh-CN"/>
              </w:rPr>
              <w:t>月</w:t>
            </w:r>
            <w:r w:rsidR="00DB79D4" w:rsidRPr="000D3611">
              <w:rPr>
                <w:rFonts w:asciiTheme="minorHAnsi" w:hAnsiTheme="minorHAnsi" w:hint="eastAsia"/>
                <w:spacing w:val="-2"/>
                <w:sz w:val="24"/>
                <w:szCs w:val="24"/>
                <w:lang w:eastAsia="zh-CN"/>
              </w:rPr>
              <w:t>23</w:t>
            </w:r>
            <w:r w:rsidR="00DB79D4" w:rsidRPr="000D3611">
              <w:rPr>
                <w:rFonts w:asciiTheme="minorHAnsi" w:hAnsiTheme="minorHAnsi" w:hint="eastAsia"/>
                <w:spacing w:val="-2"/>
                <w:sz w:val="24"/>
                <w:szCs w:val="24"/>
                <w:lang w:eastAsia="zh-CN"/>
              </w:rPr>
              <w:t>日</w:t>
            </w:r>
          </w:p>
        </w:tc>
        <w:tc>
          <w:tcPr>
            <w:tcW w:w="7513" w:type="dxa"/>
            <w:shd w:val="clear" w:color="auto" w:fill="auto"/>
          </w:tcPr>
          <w:p w14:paraId="3C18432A" w14:textId="4E2BECB2" w:rsidR="00DD4404" w:rsidRPr="00FA0F11" w:rsidRDefault="00DD4404" w:rsidP="008D2702">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 w:val="24"/>
                <w:szCs w:val="24"/>
                <w:lang w:eastAsia="zh-CN"/>
              </w:rPr>
            </w:pPr>
            <w:r w:rsidRPr="00FA0F11">
              <w:rPr>
                <w:rFonts w:asciiTheme="minorHAnsi" w:hAnsiTheme="minorHAnsi"/>
                <w:sz w:val="24"/>
                <w:szCs w:val="24"/>
                <w:lang w:eastAsia="zh-CN"/>
              </w:rPr>
              <w:t>-</w:t>
            </w:r>
            <w:r w:rsidRPr="00FA0F11">
              <w:rPr>
                <w:rFonts w:asciiTheme="minorHAnsi" w:hAnsiTheme="minorHAnsi"/>
                <w:sz w:val="24"/>
                <w:szCs w:val="24"/>
                <w:lang w:eastAsia="zh-CN"/>
              </w:rPr>
              <w:tab/>
            </w:r>
            <w:r w:rsidR="00FA0F11">
              <w:fldChar w:fldCharType="begin"/>
            </w:r>
            <w:r w:rsidR="00FA0F11">
              <w:instrText>HYPERLINK "http://www.itu.int/net/ITU-T/ddp/"</w:instrText>
            </w:r>
            <w:r w:rsidR="00FA0F11">
              <w:fldChar w:fldCharType="separate"/>
            </w:r>
            <w:r w:rsidR="004E3621" w:rsidRPr="000D3611">
              <w:rPr>
                <w:rStyle w:val="Hyperlink"/>
                <w:rFonts w:asciiTheme="minorHAnsi" w:hAnsiTheme="minorHAnsi"/>
                <w:sz w:val="24"/>
                <w:szCs w:val="24"/>
                <w:lang w:val="fr-FR" w:eastAsia="zh-CN"/>
              </w:rPr>
              <w:t>提交</w:t>
            </w:r>
            <w:r w:rsidR="004E3621" w:rsidRPr="00FA0F11">
              <w:rPr>
                <w:rStyle w:val="Hyperlink"/>
                <w:rFonts w:asciiTheme="minorHAnsi" w:hAnsiTheme="minorHAnsi"/>
                <w:sz w:val="24"/>
                <w:szCs w:val="24"/>
                <w:lang w:eastAsia="zh-CN"/>
              </w:rPr>
              <w:t>ITU-T</w:t>
            </w:r>
            <w:r w:rsidR="004E3621" w:rsidRPr="000D3611">
              <w:rPr>
                <w:rStyle w:val="Hyperlink"/>
                <w:rFonts w:asciiTheme="minorHAnsi" w:hAnsiTheme="minorHAnsi"/>
                <w:sz w:val="24"/>
                <w:szCs w:val="24"/>
                <w:lang w:val="fr-FR" w:eastAsia="zh-CN"/>
              </w:rPr>
              <w:t>成员文稿</w:t>
            </w:r>
            <w:r w:rsidR="004E3621" w:rsidRPr="00FA0F11">
              <w:rPr>
                <w:rStyle w:val="Hyperlink"/>
                <w:rFonts w:asciiTheme="minorHAnsi" w:hAnsiTheme="minorHAnsi"/>
                <w:sz w:val="24"/>
                <w:szCs w:val="24"/>
                <w:lang w:eastAsia="zh-CN"/>
              </w:rPr>
              <w:t>（</w:t>
            </w:r>
            <w:r w:rsidR="004E3621" w:rsidRPr="000D3611">
              <w:rPr>
                <w:rStyle w:val="Hyperlink"/>
                <w:rFonts w:asciiTheme="minorHAnsi" w:hAnsiTheme="minorHAnsi"/>
                <w:sz w:val="24"/>
                <w:szCs w:val="24"/>
                <w:lang w:val="fr-FR" w:eastAsia="zh-CN"/>
              </w:rPr>
              <w:t>通过文件直传</w:t>
            </w:r>
            <w:r w:rsidR="004E3621" w:rsidRPr="00FA0F11">
              <w:rPr>
                <w:rStyle w:val="Hyperlink"/>
                <w:rFonts w:asciiTheme="minorHAnsi" w:hAnsiTheme="minorHAnsi"/>
                <w:sz w:val="24"/>
                <w:szCs w:val="24"/>
                <w:lang w:eastAsia="zh-CN"/>
              </w:rPr>
              <w:t>）</w:t>
            </w:r>
            <w:r w:rsidR="00FA0F11">
              <w:rPr>
                <w:rStyle w:val="Hyperlink"/>
                <w:rFonts w:asciiTheme="minorHAnsi" w:hAnsiTheme="minorHAnsi"/>
                <w:sz w:val="24"/>
                <w:szCs w:val="24"/>
                <w:lang w:val="fr-FR" w:eastAsia="zh-CN"/>
              </w:rPr>
              <w:fldChar w:fldCharType="end"/>
            </w:r>
          </w:p>
        </w:tc>
      </w:tr>
      <w:tr w:rsidR="00636B3E" w:rsidRPr="000D3611" w14:paraId="66DC4737" w14:textId="77777777" w:rsidTr="000D3611">
        <w:trPr>
          <w:trHeight w:val="60"/>
        </w:trPr>
        <w:tc>
          <w:tcPr>
            <w:tcW w:w="2405" w:type="dxa"/>
            <w:shd w:val="clear" w:color="auto" w:fill="auto"/>
            <w:vAlign w:val="center"/>
          </w:tcPr>
          <w:p w14:paraId="7C7EB26D" w14:textId="6F02F903" w:rsidR="00636B3E" w:rsidRPr="000D3611" w:rsidRDefault="00141725" w:rsidP="000D3611">
            <w:pPr>
              <w:pStyle w:val="TableText0"/>
              <w:rPr>
                <w:rFonts w:asciiTheme="minorHAnsi" w:hAnsiTheme="minorHAnsi"/>
                <w:spacing w:val="-2"/>
                <w:sz w:val="24"/>
                <w:szCs w:val="24"/>
              </w:rPr>
            </w:pPr>
            <w:r w:rsidRPr="000D3611">
              <w:rPr>
                <w:rFonts w:asciiTheme="minorHAnsi" w:hAnsiTheme="minorHAnsi"/>
                <w:spacing w:val="-2"/>
                <w:sz w:val="24"/>
                <w:szCs w:val="24"/>
              </w:rPr>
              <w:t>2025</w:t>
            </w:r>
            <w:r w:rsidR="00DB79D4" w:rsidRPr="000D3611">
              <w:rPr>
                <w:rFonts w:asciiTheme="minorHAnsi" w:hAnsiTheme="minorHAnsi" w:hint="eastAsia"/>
                <w:spacing w:val="-2"/>
                <w:sz w:val="24"/>
                <w:szCs w:val="24"/>
                <w:lang w:eastAsia="zh-CN"/>
              </w:rPr>
              <w:t>年</w:t>
            </w:r>
            <w:r w:rsidR="00DB79D4" w:rsidRPr="000D3611">
              <w:rPr>
                <w:rFonts w:asciiTheme="minorHAnsi" w:hAnsiTheme="minorHAnsi" w:hint="eastAsia"/>
                <w:spacing w:val="-2"/>
                <w:sz w:val="24"/>
                <w:szCs w:val="24"/>
                <w:lang w:eastAsia="zh-CN"/>
              </w:rPr>
              <w:t>1</w:t>
            </w:r>
            <w:r w:rsidR="00DB79D4" w:rsidRPr="000D3611">
              <w:rPr>
                <w:rFonts w:asciiTheme="minorHAnsi" w:hAnsiTheme="minorHAnsi" w:hint="eastAsia"/>
                <w:spacing w:val="-2"/>
                <w:sz w:val="24"/>
                <w:szCs w:val="24"/>
                <w:lang w:eastAsia="zh-CN"/>
              </w:rPr>
              <w:t>月</w:t>
            </w:r>
            <w:r w:rsidR="00DB79D4" w:rsidRPr="000D3611">
              <w:rPr>
                <w:rFonts w:asciiTheme="minorHAnsi" w:hAnsiTheme="minorHAnsi" w:hint="eastAsia"/>
                <w:spacing w:val="-2"/>
                <w:sz w:val="24"/>
                <w:szCs w:val="24"/>
                <w:lang w:eastAsia="zh-CN"/>
              </w:rPr>
              <w:t>24</w:t>
            </w:r>
            <w:r w:rsidR="00DB79D4" w:rsidRPr="000D3611">
              <w:rPr>
                <w:rFonts w:asciiTheme="minorHAnsi" w:hAnsiTheme="minorHAnsi" w:hint="eastAsia"/>
                <w:spacing w:val="-2"/>
                <w:sz w:val="24"/>
                <w:szCs w:val="24"/>
                <w:lang w:eastAsia="zh-CN"/>
              </w:rPr>
              <w:t>日</w:t>
            </w:r>
          </w:p>
        </w:tc>
        <w:tc>
          <w:tcPr>
            <w:tcW w:w="7513" w:type="dxa"/>
            <w:shd w:val="clear" w:color="auto" w:fill="auto"/>
          </w:tcPr>
          <w:p w14:paraId="23900353" w14:textId="1B66B966" w:rsidR="00636B3E" w:rsidRPr="000D3611" w:rsidRDefault="004E3621" w:rsidP="00212EB3">
            <w:pPr>
              <w:pStyle w:val="TableText0"/>
              <w:numPr>
                <w:ilvl w:val="0"/>
                <w:numId w:val="1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69" w:hanging="204"/>
              <w:rPr>
                <w:rFonts w:asciiTheme="minorHAnsi" w:hAnsiTheme="minorHAnsi"/>
                <w:sz w:val="24"/>
                <w:szCs w:val="24"/>
                <w:lang w:eastAsia="zh-CN"/>
              </w:rPr>
            </w:pPr>
            <w:r w:rsidRPr="000D3611">
              <w:rPr>
                <w:rFonts w:asciiTheme="minorHAnsi" w:hAnsiTheme="minorHAnsi" w:hint="eastAsia"/>
                <w:sz w:val="24"/>
                <w:szCs w:val="24"/>
                <w:lang w:eastAsia="zh-CN"/>
              </w:rPr>
              <w:t>提交</w:t>
            </w:r>
            <w:r w:rsidRPr="000D3611">
              <w:fldChar w:fldCharType="begin"/>
            </w:r>
            <w:r w:rsidRPr="000D3611">
              <w:rPr>
                <w:sz w:val="24"/>
                <w:szCs w:val="24"/>
                <w:lang w:eastAsia="zh-CN"/>
              </w:rPr>
              <w:instrText>HYPERLINK "https://www.itu.int/md/T22-TSB-CIR-0214/en"</w:instrText>
            </w:r>
            <w:r w:rsidRPr="000D3611">
              <w:fldChar w:fldCharType="separate"/>
            </w:r>
            <w:r w:rsidRPr="000D3611">
              <w:rPr>
                <w:rStyle w:val="Hyperlink"/>
                <w:rFonts w:asciiTheme="minorHAnsi" w:hAnsiTheme="minorHAnsi" w:cstheme="minorHAnsi"/>
                <w:sz w:val="24"/>
                <w:szCs w:val="24"/>
                <w:lang w:eastAsia="zh-CN"/>
              </w:rPr>
              <w:t>电信标准化局第</w:t>
            </w:r>
            <w:r w:rsidRPr="000D3611">
              <w:rPr>
                <w:rStyle w:val="Hyperlink"/>
                <w:rFonts w:asciiTheme="minorHAnsi" w:hAnsiTheme="minorHAnsi" w:cstheme="minorHAnsi"/>
                <w:sz w:val="24"/>
                <w:szCs w:val="24"/>
                <w:lang w:eastAsia="zh-CN"/>
              </w:rPr>
              <w:t>214</w:t>
            </w:r>
            <w:r w:rsidRPr="000D3611">
              <w:rPr>
                <w:rStyle w:val="Hyperlink"/>
                <w:rFonts w:asciiTheme="minorHAnsi" w:hAnsiTheme="minorHAnsi" w:cstheme="minorHAnsi"/>
                <w:sz w:val="24"/>
                <w:szCs w:val="24"/>
                <w:lang w:eastAsia="zh-CN"/>
              </w:rPr>
              <w:t>号通函</w:t>
            </w:r>
            <w:r w:rsidRPr="000D3611">
              <w:rPr>
                <w:rStyle w:val="Hyperlink"/>
                <w:rFonts w:asciiTheme="minorHAnsi" w:hAnsiTheme="minorHAnsi" w:cstheme="minorHAnsi"/>
                <w:sz w:val="24"/>
                <w:szCs w:val="24"/>
              </w:rPr>
              <w:fldChar w:fldCharType="end"/>
            </w:r>
            <w:r w:rsidRPr="000D3611">
              <w:rPr>
                <w:rFonts w:asciiTheme="minorHAnsi" w:hAnsiTheme="minorHAnsi" w:hint="eastAsia"/>
                <w:sz w:val="24"/>
                <w:szCs w:val="24"/>
                <w:lang w:eastAsia="zh-CN"/>
              </w:rPr>
              <w:t>附件</w:t>
            </w:r>
            <w:r w:rsidRPr="000D3611">
              <w:rPr>
                <w:rFonts w:asciiTheme="minorHAnsi" w:hAnsiTheme="minorHAnsi" w:hint="eastAsia"/>
                <w:sz w:val="24"/>
                <w:szCs w:val="24"/>
                <w:lang w:eastAsia="zh-CN"/>
              </w:rPr>
              <w:t>2</w:t>
            </w:r>
            <w:r w:rsidRPr="000D3611">
              <w:rPr>
                <w:rFonts w:asciiTheme="minorHAnsi" w:hAnsiTheme="minorHAnsi" w:hint="eastAsia"/>
                <w:sz w:val="24"/>
                <w:szCs w:val="24"/>
                <w:lang w:eastAsia="zh-CN"/>
              </w:rPr>
              <w:t>表格，涉及使用</w:t>
            </w:r>
            <w:r w:rsidRPr="000D3611">
              <w:rPr>
                <w:rFonts w:asciiTheme="minorHAnsi" w:hAnsiTheme="minorHAnsi" w:hint="eastAsia"/>
                <w:sz w:val="24"/>
                <w:szCs w:val="24"/>
                <w:lang w:eastAsia="zh-CN"/>
              </w:rPr>
              <w:t>TAP</w:t>
            </w:r>
            <w:r w:rsidRPr="000D3611">
              <w:rPr>
                <w:rFonts w:asciiTheme="minorHAnsi" w:hAnsiTheme="minorHAnsi" w:hint="eastAsia"/>
                <w:sz w:val="24"/>
                <w:szCs w:val="24"/>
                <w:lang w:eastAsia="zh-CN"/>
              </w:rPr>
              <w:t>的成员国就</w:t>
            </w:r>
            <w:r w:rsidRPr="000D3611">
              <w:rPr>
                <w:rFonts w:asciiTheme="minorHAnsi" w:hAnsiTheme="minorHAnsi" w:hint="eastAsia"/>
                <w:sz w:val="24"/>
                <w:szCs w:val="24"/>
                <w:lang w:eastAsia="zh-CN"/>
              </w:rPr>
              <w:t>ITU-T E.190</w:t>
            </w:r>
            <w:r w:rsidRPr="000D3611">
              <w:rPr>
                <w:rFonts w:asciiTheme="minorHAnsi" w:hAnsiTheme="minorHAnsi" w:hint="eastAsia"/>
                <w:sz w:val="24"/>
                <w:szCs w:val="24"/>
                <w:lang w:eastAsia="zh-CN"/>
              </w:rPr>
              <w:t>建议书修订草案和</w:t>
            </w:r>
            <w:r w:rsidRPr="000D3611">
              <w:rPr>
                <w:rFonts w:asciiTheme="minorHAnsi" w:hAnsiTheme="minorHAnsi" w:hint="eastAsia"/>
                <w:sz w:val="24"/>
                <w:szCs w:val="24"/>
                <w:lang w:eastAsia="zh-CN"/>
              </w:rPr>
              <w:t>ITU-T E.1120</w:t>
            </w:r>
            <w:r w:rsidRPr="000D3611">
              <w:rPr>
                <w:rFonts w:asciiTheme="minorHAnsi" w:hAnsiTheme="minorHAnsi" w:hint="eastAsia"/>
                <w:sz w:val="24"/>
                <w:szCs w:val="24"/>
                <w:lang w:eastAsia="zh-CN"/>
              </w:rPr>
              <w:t>新建议书草案（原</w:t>
            </w:r>
            <w:proofErr w:type="spellStart"/>
            <w:r w:rsidRPr="000D3611">
              <w:rPr>
                <w:rFonts w:asciiTheme="minorHAnsi" w:hAnsiTheme="minorHAnsi" w:hint="eastAsia"/>
                <w:sz w:val="24"/>
                <w:szCs w:val="24"/>
                <w:lang w:eastAsia="zh-CN"/>
              </w:rPr>
              <w:t>E.gap</w:t>
            </w:r>
            <w:proofErr w:type="spellEnd"/>
            <w:r w:rsidRPr="000D3611">
              <w:rPr>
                <w:rFonts w:asciiTheme="minorHAnsi" w:hAnsiTheme="minorHAnsi" w:hint="eastAsia"/>
                <w:sz w:val="24"/>
                <w:szCs w:val="24"/>
                <w:lang w:eastAsia="zh-CN"/>
              </w:rPr>
              <w:t>）进行磋商</w:t>
            </w:r>
          </w:p>
        </w:tc>
      </w:tr>
    </w:tbl>
    <w:p w14:paraId="1A3FCA66" w14:textId="6B7BF966" w:rsidR="000B46FB" w:rsidRPr="000D3611" w:rsidRDefault="00DB79D4" w:rsidP="000D3611">
      <w:pPr>
        <w:keepNext/>
        <w:keepLines/>
        <w:spacing w:before="240"/>
        <w:ind w:firstLineChars="200" w:firstLine="480"/>
        <w:rPr>
          <w:sz w:val="24"/>
          <w:szCs w:val="24"/>
          <w:lang w:eastAsia="zh-CN"/>
        </w:rPr>
      </w:pPr>
      <w:r w:rsidRPr="000D3611">
        <w:rPr>
          <w:rFonts w:hint="eastAsia"/>
          <w:sz w:val="24"/>
          <w:szCs w:val="24"/>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7A32BE" w:rsidRPr="000D3611" w14:paraId="36752205" w14:textId="77777777" w:rsidTr="00331677">
        <w:trPr>
          <w:cantSplit/>
          <w:trHeight w:val="1955"/>
        </w:trPr>
        <w:tc>
          <w:tcPr>
            <w:tcW w:w="6663" w:type="dxa"/>
            <w:vMerge w:val="restart"/>
            <w:tcBorders>
              <w:right w:val="single" w:sz="4" w:space="0" w:color="auto"/>
            </w:tcBorders>
          </w:tcPr>
          <w:p w14:paraId="21B21633" w14:textId="4DFBD87F" w:rsidR="007A32BE" w:rsidRPr="000D3611" w:rsidRDefault="009D55CC" w:rsidP="007108DE">
            <w:pPr>
              <w:spacing w:before="120"/>
              <w:ind w:left="-105"/>
              <w:rPr>
                <w:sz w:val="24"/>
                <w:szCs w:val="24"/>
                <w:lang w:eastAsia="zh-CN"/>
              </w:rPr>
            </w:pPr>
            <w:r w:rsidRPr="000D3611">
              <w:rPr>
                <w:rFonts w:hint="eastAsia"/>
                <w:sz w:val="24"/>
                <w:szCs w:val="24"/>
                <w:lang w:eastAsia="zh-CN"/>
              </w:rPr>
              <w:t>顺致敬意！</w:t>
            </w:r>
          </w:p>
          <w:p w14:paraId="480A733A" w14:textId="3BD2FA9C" w:rsidR="007A32BE" w:rsidRPr="000D3611" w:rsidRDefault="001C5A7E" w:rsidP="007108DE">
            <w:pPr>
              <w:keepNext/>
              <w:keepLines/>
              <w:spacing w:before="840"/>
              <w:ind w:left="-108"/>
              <w:rPr>
                <w:rFonts w:cstheme="minorHAnsi"/>
                <w:sz w:val="24"/>
                <w:szCs w:val="24"/>
                <w:lang w:eastAsia="zh-CN"/>
              </w:rPr>
            </w:pPr>
            <w:r w:rsidRPr="000D3611">
              <w:rPr>
                <w:rFonts w:asciiTheme="minorEastAsia" w:hAnsiTheme="minorEastAsia" w:hint="eastAsia"/>
                <w:noProof/>
                <w:sz w:val="24"/>
                <w:szCs w:val="24"/>
                <w:lang w:val="en-US" w:eastAsia="zh-CN"/>
              </w:rPr>
              <w:drawing>
                <wp:anchor distT="0" distB="0" distL="114300" distR="114300" simplePos="0" relativeHeight="251659264" behindDoc="1" locked="0" layoutInCell="1" allowOverlap="1" wp14:anchorId="1058254C" wp14:editId="390D6BD3">
                  <wp:simplePos x="0" y="0"/>
                  <wp:positionH relativeFrom="column">
                    <wp:posOffset>-63375</wp:posOffset>
                  </wp:positionH>
                  <wp:positionV relativeFrom="paragraph">
                    <wp:posOffset>115627</wp:posOffset>
                  </wp:positionV>
                  <wp:extent cx="876300" cy="329192"/>
                  <wp:effectExtent l="0" t="0" r="0" b="0"/>
                  <wp:wrapNone/>
                  <wp:docPr id="78351578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76300" cy="329192"/>
                          </a:xfrm>
                          <a:prstGeom prst="rect">
                            <a:avLst/>
                          </a:prstGeom>
                        </pic:spPr>
                      </pic:pic>
                    </a:graphicData>
                  </a:graphic>
                  <wp14:sizeRelH relativeFrom="margin">
                    <wp14:pctWidth>0</wp14:pctWidth>
                  </wp14:sizeRelH>
                  <wp14:sizeRelV relativeFrom="margin">
                    <wp14:pctHeight>0</wp14:pctHeight>
                  </wp14:sizeRelV>
                </wp:anchor>
              </w:drawing>
            </w:r>
            <w:r w:rsidR="009D55CC" w:rsidRPr="000D3611">
              <w:rPr>
                <w:rFonts w:cstheme="minorHAnsi" w:hint="eastAsia"/>
                <w:sz w:val="24"/>
                <w:szCs w:val="24"/>
                <w:lang w:val="en-US" w:eastAsia="zh-CN"/>
              </w:rPr>
              <w:t>电信标准化局</w:t>
            </w:r>
            <w:r w:rsidR="009D55CC" w:rsidRPr="000D3611">
              <w:rPr>
                <w:rFonts w:cstheme="minorHAnsi" w:hint="eastAsia"/>
                <w:sz w:val="24"/>
                <w:szCs w:val="24"/>
                <w:lang w:eastAsia="zh-CN"/>
              </w:rPr>
              <w:t>主任</w:t>
            </w:r>
            <w:r w:rsidR="007A32BE" w:rsidRPr="000D3611">
              <w:rPr>
                <w:rFonts w:cstheme="minorHAnsi"/>
                <w:sz w:val="24"/>
                <w:szCs w:val="24"/>
                <w:lang w:eastAsia="zh-CN"/>
              </w:rPr>
              <w:br/>
            </w:r>
            <w:r w:rsidR="009D55CC" w:rsidRPr="000D3611">
              <w:rPr>
                <w:rFonts w:cstheme="minorHAnsi" w:hint="eastAsia"/>
                <w:sz w:val="24"/>
                <w:szCs w:val="24"/>
                <w:lang w:eastAsia="zh-CN"/>
              </w:rPr>
              <w:t>尾上诚藏</w:t>
            </w:r>
          </w:p>
        </w:tc>
        <w:tc>
          <w:tcPr>
            <w:tcW w:w="3118" w:type="dxa"/>
            <w:tcBorders>
              <w:top w:val="single" w:sz="4" w:space="0" w:color="auto"/>
              <w:left w:val="single" w:sz="4" w:space="0" w:color="auto"/>
              <w:right w:val="single" w:sz="4" w:space="0" w:color="auto"/>
            </w:tcBorders>
            <w:textDirection w:val="btLr"/>
            <w:vAlign w:val="center"/>
          </w:tcPr>
          <w:p w14:paraId="53F34399" w14:textId="74686381" w:rsidR="007A32BE" w:rsidRPr="000D3611" w:rsidRDefault="007A32BE" w:rsidP="00331677">
            <w:pPr>
              <w:keepNext/>
              <w:keepLines/>
              <w:tabs>
                <w:tab w:val="left" w:pos="86"/>
              </w:tabs>
              <w:spacing w:before="0"/>
              <w:ind w:left="86" w:right="113"/>
              <w:jc w:val="center"/>
              <w:rPr>
                <w:rFonts w:cstheme="minorBidi"/>
                <w:sz w:val="24"/>
                <w:szCs w:val="24"/>
              </w:rPr>
            </w:pPr>
            <w:r w:rsidRPr="000D3611">
              <w:rPr>
                <w:rFonts w:cstheme="minorHAnsi"/>
                <w:noProof/>
                <w:sz w:val="24"/>
                <w:szCs w:val="24"/>
                <w:lang w:val="en-US"/>
              </w:rPr>
              <w:drawing>
                <wp:inline distT="0" distB="0" distL="0" distR="0" wp14:anchorId="16D7FA96" wp14:editId="49AC269D">
                  <wp:extent cx="1034540" cy="1034540"/>
                  <wp:effectExtent l="0" t="0" r="0" b="0"/>
                  <wp:docPr id="1263133484" name="Picture 1263133484"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sidRPr="000D3611">
              <w:rPr>
                <w:rFonts w:eastAsia="SimSun" w:cstheme="minorBidi"/>
                <w:sz w:val="24"/>
                <w:szCs w:val="24"/>
                <w:lang w:eastAsia="zh-CN"/>
              </w:rPr>
              <w:t xml:space="preserve"> ITU-T</w:t>
            </w:r>
            <w:r w:rsidR="009D55CC" w:rsidRPr="000D3611">
              <w:rPr>
                <w:rFonts w:eastAsia="SimSun" w:cstheme="minorBidi" w:hint="eastAsia"/>
                <w:sz w:val="24"/>
                <w:szCs w:val="24"/>
                <w:lang w:eastAsia="zh-CN"/>
              </w:rPr>
              <w:t>第</w:t>
            </w:r>
            <w:r w:rsidR="009D55CC" w:rsidRPr="000D3611">
              <w:rPr>
                <w:rFonts w:eastAsia="SimSun" w:cstheme="minorBidi" w:hint="eastAsia"/>
                <w:sz w:val="24"/>
                <w:szCs w:val="24"/>
                <w:lang w:eastAsia="zh-CN"/>
              </w:rPr>
              <w:t>2</w:t>
            </w:r>
            <w:r w:rsidR="009D55CC" w:rsidRPr="000D3611">
              <w:rPr>
                <w:rFonts w:eastAsia="SimSun" w:cstheme="minorBidi" w:hint="eastAsia"/>
                <w:sz w:val="24"/>
                <w:szCs w:val="24"/>
                <w:lang w:eastAsia="zh-CN"/>
              </w:rPr>
              <w:t>研究组</w:t>
            </w:r>
          </w:p>
        </w:tc>
      </w:tr>
      <w:tr w:rsidR="007A32BE" w:rsidRPr="000D3611" w14:paraId="278E3D72" w14:textId="77777777" w:rsidTr="00331677">
        <w:trPr>
          <w:cantSplit/>
          <w:trHeight w:val="227"/>
        </w:trPr>
        <w:tc>
          <w:tcPr>
            <w:tcW w:w="6663" w:type="dxa"/>
            <w:vMerge/>
          </w:tcPr>
          <w:p w14:paraId="46A6E0B3" w14:textId="77777777" w:rsidR="007A32BE" w:rsidRPr="000D3611" w:rsidRDefault="007A32BE" w:rsidP="00331677">
            <w:pPr>
              <w:spacing w:before="480"/>
              <w:rPr>
                <w:rFonts w:cstheme="minorHAnsi"/>
                <w:sz w:val="24"/>
                <w:szCs w:val="24"/>
              </w:rPr>
            </w:pPr>
          </w:p>
        </w:tc>
        <w:tc>
          <w:tcPr>
            <w:tcW w:w="3118" w:type="dxa"/>
            <w:tcBorders>
              <w:left w:val="single" w:sz="4" w:space="0" w:color="auto"/>
              <w:bottom w:val="single" w:sz="4" w:space="0" w:color="auto"/>
              <w:right w:val="single" w:sz="4" w:space="0" w:color="auto"/>
            </w:tcBorders>
            <w:vAlign w:val="center"/>
          </w:tcPr>
          <w:p w14:paraId="0B07066D" w14:textId="46C961FC" w:rsidR="007A32BE" w:rsidRPr="000D3611" w:rsidRDefault="009D55CC" w:rsidP="000D3611">
            <w:pPr>
              <w:tabs>
                <w:tab w:val="clear" w:pos="794"/>
                <w:tab w:val="left" w:pos="597"/>
              </w:tabs>
              <w:spacing w:before="0"/>
              <w:ind w:hanging="253"/>
              <w:jc w:val="center"/>
              <w:rPr>
                <w:rFonts w:eastAsia="SimSun" w:cstheme="minorHAnsi"/>
                <w:noProof/>
                <w:sz w:val="24"/>
                <w:szCs w:val="24"/>
                <w:lang w:eastAsia="zh-CN"/>
              </w:rPr>
            </w:pPr>
            <w:r w:rsidRPr="000D3611">
              <w:rPr>
                <w:rFonts w:cstheme="minorHAnsi" w:hint="eastAsia"/>
                <w:sz w:val="24"/>
                <w:szCs w:val="24"/>
                <w:lang w:eastAsia="zh-CN"/>
              </w:rPr>
              <w:t>最新会议信息</w:t>
            </w:r>
          </w:p>
        </w:tc>
      </w:tr>
    </w:tbl>
    <w:p w14:paraId="5699B6EB" w14:textId="0458F029" w:rsidR="00384E5D" w:rsidRPr="00B70109" w:rsidRDefault="009D55CC" w:rsidP="00CE218B">
      <w:pPr>
        <w:spacing w:before="240"/>
        <w:rPr>
          <w:lang w:eastAsia="zh-CN"/>
        </w:rPr>
      </w:pPr>
      <w:r w:rsidRPr="000D3611">
        <w:rPr>
          <w:rFonts w:cstheme="minorHAnsi" w:hint="eastAsia"/>
          <w:b/>
          <w:bCs/>
          <w:sz w:val="24"/>
          <w:szCs w:val="24"/>
          <w:lang w:eastAsia="zh-CN"/>
        </w:rPr>
        <w:t>附件</w:t>
      </w:r>
      <w:r w:rsidRPr="000D3611">
        <w:rPr>
          <w:rFonts w:cstheme="minorHAnsi" w:hint="eastAsia"/>
          <w:sz w:val="24"/>
          <w:szCs w:val="24"/>
          <w:lang w:eastAsia="zh-CN"/>
        </w:rPr>
        <w:t>：</w:t>
      </w:r>
      <w:r w:rsidR="00E11DF4" w:rsidRPr="000D3611">
        <w:rPr>
          <w:rFonts w:cstheme="minorHAnsi"/>
          <w:sz w:val="24"/>
          <w:szCs w:val="24"/>
          <w:lang w:eastAsia="zh-CN"/>
        </w:rPr>
        <w:t>3</w:t>
      </w:r>
      <w:r w:rsidRPr="000D3611">
        <w:rPr>
          <w:rFonts w:cstheme="minorHAnsi" w:hint="eastAsia"/>
          <w:sz w:val="24"/>
          <w:szCs w:val="24"/>
          <w:lang w:eastAsia="zh-CN"/>
        </w:rPr>
        <w:t>件</w:t>
      </w:r>
      <w:r w:rsidR="00384E5D" w:rsidRPr="00B70109">
        <w:rPr>
          <w:lang w:eastAsia="zh-CN"/>
        </w:rPr>
        <w:br w:type="page"/>
      </w:r>
    </w:p>
    <w:p w14:paraId="620B4889" w14:textId="1E369821" w:rsidR="00AC2918" w:rsidRPr="000D3611" w:rsidRDefault="009D55CC" w:rsidP="00B81BA7">
      <w:pPr>
        <w:pStyle w:val="Annextitle"/>
        <w:spacing w:before="360"/>
        <w:rPr>
          <w:sz w:val="24"/>
          <w:szCs w:val="24"/>
          <w:lang w:eastAsia="zh-CN"/>
        </w:rPr>
      </w:pPr>
      <w:r w:rsidRPr="000D3611">
        <w:rPr>
          <w:rFonts w:hint="eastAsia"/>
          <w:sz w:val="24"/>
          <w:szCs w:val="24"/>
          <w:lang w:eastAsia="zh-CN"/>
        </w:rPr>
        <w:lastRenderedPageBreak/>
        <w:t>附件</w:t>
      </w:r>
      <w:r w:rsidR="00384E5D" w:rsidRPr="000D3611">
        <w:rPr>
          <w:sz w:val="24"/>
          <w:szCs w:val="24"/>
          <w:lang w:eastAsia="zh-CN"/>
        </w:rPr>
        <w:t>A</w:t>
      </w:r>
      <w:r w:rsidR="001C39A4" w:rsidRPr="000D3611">
        <w:rPr>
          <w:sz w:val="24"/>
          <w:szCs w:val="24"/>
          <w:lang w:eastAsia="zh-CN"/>
        </w:rPr>
        <w:br/>
      </w:r>
      <w:r w:rsidRPr="000D3611">
        <w:rPr>
          <w:rFonts w:hint="eastAsia"/>
          <w:sz w:val="24"/>
          <w:szCs w:val="24"/>
          <w:lang w:eastAsia="zh-CN"/>
        </w:rPr>
        <w:t>会议实用信息</w:t>
      </w:r>
    </w:p>
    <w:p w14:paraId="65EA9093" w14:textId="1B20CF21" w:rsidR="00384E5D" w:rsidRPr="000D3611" w:rsidRDefault="009D55CC" w:rsidP="00B81BA7">
      <w:pPr>
        <w:tabs>
          <w:tab w:val="left" w:pos="1418"/>
          <w:tab w:val="left" w:pos="1702"/>
          <w:tab w:val="left" w:pos="2160"/>
        </w:tabs>
        <w:spacing w:before="120" w:after="240"/>
        <w:ind w:right="91"/>
        <w:jc w:val="center"/>
        <w:rPr>
          <w:b/>
          <w:bCs/>
          <w:sz w:val="24"/>
          <w:szCs w:val="24"/>
          <w:lang w:eastAsia="zh-CN"/>
        </w:rPr>
      </w:pPr>
      <w:r w:rsidRPr="000D3611">
        <w:rPr>
          <w:rFonts w:hint="eastAsia"/>
          <w:b/>
          <w:bCs/>
          <w:sz w:val="24"/>
          <w:szCs w:val="24"/>
          <w:lang w:eastAsia="zh-CN"/>
        </w:rPr>
        <w:t>工作方法与设施</w:t>
      </w:r>
    </w:p>
    <w:p w14:paraId="3DD966BC" w14:textId="6FDF7D8D" w:rsidR="00AA29DD" w:rsidRPr="000D3611" w:rsidRDefault="000A0E09" w:rsidP="00422090">
      <w:pPr>
        <w:spacing w:before="240"/>
        <w:rPr>
          <w:rFonts w:eastAsia="SimSun"/>
          <w:b/>
          <w:bCs/>
          <w:sz w:val="24"/>
          <w:szCs w:val="24"/>
          <w:lang w:eastAsia="zh-CN"/>
        </w:rPr>
      </w:pPr>
      <w:r w:rsidRPr="000D3611">
        <w:rPr>
          <w:rFonts w:eastAsia="SimSun" w:hint="eastAsia"/>
          <w:b/>
          <w:bCs/>
          <w:sz w:val="24"/>
          <w:szCs w:val="24"/>
          <w:lang w:eastAsia="zh-CN"/>
        </w:rPr>
        <w:t>提交和访问文件</w:t>
      </w:r>
      <w:r w:rsidRPr="000D3611">
        <w:rPr>
          <w:rFonts w:eastAsia="SimSun" w:hint="eastAsia"/>
          <w:sz w:val="24"/>
          <w:szCs w:val="24"/>
          <w:lang w:eastAsia="zh-CN"/>
        </w:rPr>
        <w:t>：会议将为无纸化会议。成员文稿应通过</w:t>
      </w:r>
      <w:hyperlink r:id="rId13" w:history="1">
        <w:r w:rsidRPr="000D3611">
          <w:rPr>
            <w:rStyle w:val="Hyperlink"/>
            <w:rFonts w:eastAsia="SimSun" w:hint="eastAsia"/>
            <w:sz w:val="24"/>
            <w:szCs w:val="24"/>
            <w:lang w:eastAsia="zh-CN"/>
          </w:rPr>
          <w:t>文件直传</w:t>
        </w:r>
      </w:hyperlink>
      <w:r w:rsidRPr="000D3611">
        <w:rPr>
          <w:rFonts w:eastAsia="SimSun" w:hint="eastAsia"/>
          <w:sz w:val="24"/>
          <w:szCs w:val="24"/>
          <w:lang w:eastAsia="zh-CN"/>
        </w:rPr>
        <w:t>提交，</w:t>
      </w:r>
      <w:r w:rsidR="00151390">
        <w:rPr>
          <w:rFonts w:eastAsia="SimSun"/>
          <w:sz w:val="24"/>
          <w:szCs w:val="24"/>
          <w:lang w:val="en-US" w:eastAsia="zh-CN"/>
        </w:rPr>
        <w:t xml:space="preserve"> </w:t>
      </w:r>
      <w:r w:rsidRPr="000D3611">
        <w:rPr>
          <w:rFonts w:eastAsia="SimSun" w:hint="eastAsia"/>
          <w:sz w:val="24"/>
          <w:szCs w:val="24"/>
          <w:lang w:eastAsia="zh-CN"/>
        </w:rPr>
        <w:t>临时文件草案应使用</w:t>
      </w:r>
      <w:r>
        <w:fldChar w:fldCharType="begin"/>
      </w:r>
      <w:r>
        <w:rPr>
          <w:lang w:eastAsia="zh-CN"/>
        </w:rPr>
        <w:instrText>HYPERLINK "https://www.itu.int/en/ITU-T/studygroups/Pages/templates.aspx"</w:instrText>
      </w:r>
      <w:r>
        <w:fldChar w:fldCharType="separate"/>
      </w:r>
      <w:r w:rsidRPr="000D3611">
        <w:rPr>
          <w:rStyle w:val="Hyperlink"/>
          <w:rFonts w:eastAsia="SimSun" w:hint="eastAsia"/>
          <w:sz w:val="24"/>
          <w:szCs w:val="24"/>
          <w:lang w:eastAsia="zh-CN"/>
        </w:rPr>
        <w:t>相应模板</w:t>
      </w:r>
      <w:r>
        <w:rPr>
          <w:rStyle w:val="Hyperlink"/>
          <w:rFonts w:eastAsia="SimSun"/>
          <w:sz w:val="24"/>
          <w:szCs w:val="24"/>
          <w:lang w:eastAsia="zh-CN"/>
        </w:rPr>
        <w:fldChar w:fldCharType="end"/>
      </w:r>
      <w:r w:rsidRPr="000D3611">
        <w:rPr>
          <w:rFonts w:eastAsia="SimSun" w:hint="eastAsia"/>
          <w:sz w:val="24"/>
          <w:szCs w:val="24"/>
          <w:lang w:eastAsia="zh-CN"/>
        </w:rPr>
        <w:t>通过电子邮件提交给研究组秘书处。</w:t>
      </w:r>
      <w:hyperlink r:id="rId14" w:history="1">
        <w:r w:rsidRPr="000D3611">
          <w:rPr>
            <w:rStyle w:val="Hyperlink"/>
            <w:rFonts w:eastAsia="SimSun" w:hint="eastAsia"/>
            <w:sz w:val="24"/>
            <w:szCs w:val="24"/>
            <w:lang w:eastAsia="zh-CN"/>
          </w:rPr>
          <w:t>研究组主页</w:t>
        </w:r>
      </w:hyperlink>
      <w:r w:rsidRPr="000D3611">
        <w:rPr>
          <w:rFonts w:eastAsia="SimSun" w:hint="eastAsia"/>
          <w:sz w:val="24"/>
          <w:szCs w:val="24"/>
          <w:lang w:eastAsia="zh-CN"/>
        </w:rPr>
        <w:t>提供了会议文件访问通道，且仅限于拥有含</w:t>
      </w:r>
      <w:r w:rsidRPr="000D3611">
        <w:rPr>
          <w:rFonts w:eastAsia="SimSun" w:hint="eastAsia"/>
          <w:sz w:val="24"/>
          <w:szCs w:val="24"/>
          <w:lang w:eastAsia="zh-CN"/>
        </w:rPr>
        <w:t>TIES</w:t>
      </w:r>
      <w:r w:rsidRPr="000D3611">
        <w:rPr>
          <w:rFonts w:eastAsia="SimSun" w:hint="eastAsia"/>
          <w:sz w:val="24"/>
          <w:szCs w:val="24"/>
          <w:lang w:eastAsia="zh-CN"/>
        </w:rPr>
        <w:t>权限的</w:t>
      </w:r>
      <w:r w:rsidR="005D361D" w:rsidRPr="000D3611">
        <w:rPr>
          <w:rFonts w:eastAsia="SimSun"/>
          <w:sz w:val="24"/>
          <w:szCs w:val="24"/>
          <w:lang w:eastAsia="zh-CN"/>
        </w:rPr>
        <w:fldChar w:fldCharType="begin"/>
      </w:r>
      <w:r w:rsidR="005D361D" w:rsidRPr="000D3611">
        <w:rPr>
          <w:rFonts w:eastAsia="SimSun" w:hint="eastAsia"/>
          <w:sz w:val="24"/>
          <w:szCs w:val="24"/>
          <w:lang w:eastAsia="zh-CN"/>
        </w:rPr>
        <w:instrText>HYPERLINK "https://www.itu.int/TIES/"</w:instrText>
      </w:r>
      <w:r w:rsidR="005D361D" w:rsidRPr="000D3611">
        <w:rPr>
          <w:rFonts w:eastAsia="SimSun"/>
          <w:sz w:val="24"/>
          <w:szCs w:val="24"/>
          <w:lang w:eastAsia="zh-CN"/>
        </w:rPr>
      </w:r>
      <w:r w:rsidR="005D361D" w:rsidRPr="000D3611">
        <w:rPr>
          <w:rFonts w:eastAsia="SimSun"/>
          <w:sz w:val="24"/>
          <w:szCs w:val="24"/>
          <w:lang w:eastAsia="zh-CN"/>
        </w:rPr>
        <w:fldChar w:fldCharType="separate"/>
      </w:r>
      <w:r w:rsidRPr="000D3611">
        <w:rPr>
          <w:rStyle w:val="Hyperlink"/>
          <w:rFonts w:eastAsia="SimSun" w:hint="eastAsia"/>
          <w:sz w:val="24"/>
          <w:szCs w:val="24"/>
          <w:lang w:eastAsia="zh-CN"/>
        </w:rPr>
        <w:t>国际电联用户账户</w:t>
      </w:r>
      <w:r w:rsidR="005D361D" w:rsidRPr="000D3611">
        <w:rPr>
          <w:rFonts w:eastAsia="SimSun"/>
          <w:sz w:val="24"/>
          <w:szCs w:val="24"/>
          <w:lang w:eastAsia="zh-CN"/>
        </w:rPr>
        <w:fldChar w:fldCharType="end"/>
      </w:r>
      <w:r w:rsidRPr="000D3611">
        <w:rPr>
          <w:rFonts w:eastAsia="SimSun" w:hint="eastAsia"/>
          <w:sz w:val="24"/>
          <w:szCs w:val="24"/>
          <w:lang w:eastAsia="zh-CN"/>
        </w:rPr>
        <w:t>的</w:t>
      </w:r>
      <w:r w:rsidRPr="000D3611">
        <w:rPr>
          <w:rFonts w:eastAsia="SimSun" w:hint="eastAsia"/>
          <w:sz w:val="24"/>
          <w:szCs w:val="24"/>
          <w:lang w:eastAsia="zh-CN"/>
        </w:rPr>
        <w:t>ITU-T</w:t>
      </w:r>
      <w:r w:rsidRPr="000D3611">
        <w:rPr>
          <w:rFonts w:eastAsia="SimSun" w:hint="eastAsia"/>
          <w:sz w:val="24"/>
          <w:szCs w:val="24"/>
          <w:lang w:eastAsia="zh-CN"/>
        </w:rPr>
        <w:t>成员。</w:t>
      </w:r>
      <w:r w:rsidR="005D361D" w:rsidRPr="000D3611">
        <w:rPr>
          <w:rFonts w:eastAsia="SimSun" w:hint="eastAsia"/>
          <w:sz w:val="24"/>
          <w:szCs w:val="24"/>
          <w:lang w:eastAsia="zh-CN"/>
        </w:rPr>
        <w:t>会议文件可查阅</w:t>
      </w:r>
      <w:hyperlink r:id="rId15" w:history="1">
        <w:r w:rsidR="005D361D" w:rsidRPr="000D3611">
          <w:rPr>
            <w:rStyle w:val="Hyperlink"/>
            <w:rFonts w:eastAsia="SimSun"/>
            <w:sz w:val="24"/>
            <w:szCs w:val="24"/>
            <w:lang w:eastAsia="zh-CN"/>
          </w:rPr>
          <w:t>此处</w:t>
        </w:r>
      </w:hyperlink>
      <w:r w:rsidR="005D361D" w:rsidRPr="000D3611">
        <w:rPr>
          <w:rFonts w:eastAsia="SimSun" w:hint="eastAsia"/>
          <w:sz w:val="24"/>
          <w:szCs w:val="24"/>
          <w:lang w:eastAsia="zh-CN"/>
        </w:rPr>
        <w:t>。</w:t>
      </w:r>
    </w:p>
    <w:p w14:paraId="58470E5E" w14:textId="6BA338AA" w:rsidR="00AA29DD" w:rsidRPr="000D3611" w:rsidRDefault="005D361D" w:rsidP="00422090">
      <w:pPr>
        <w:spacing w:before="120"/>
        <w:rPr>
          <w:sz w:val="24"/>
          <w:szCs w:val="24"/>
          <w:lang w:eastAsia="zh-CN"/>
        </w:rPr>
      </w:pPr>
      <w:r w:rsidRPr="000D3611">
        <w:rPr>
          <w:rFonts w:cstheme="majorBidi" w:hint="eastAsia"/>
          <w:b/>
          <w:bCs/>
          <w:sz w:val="24"/>
          <w:szCs w:val="24"/>
          <w:lang w:eastAsia="zh-CN"/>
        </w:rPr>
        <w:t>口译服务</w:t>
      </w:r>
      <w:r w:rsidRPr="000D3611">
        <w:rPr>
          <w:rFonts w:cstheme="majorBidi" w:hint="eastAsia"/>
          <w:sz w:val="24"/>
          <w:szCs w:val="24"/>
          <w:lang w:eastAsia="zh-CN"/>
        </w:rPr>
        <w:t>：</w:t>
      </w:r>
      <w:r w:rsidRPr="000D3611">
        <w:rPr>
          <w:rFonts w:hint="eastAsia"/>
          <w:sz w:val="24"/>
          <w:szCs w:val="24"/>
          <w:lang w:eastAsia="zh-CN"/>
        </w:rPr>
        <w:t>由于预算限制，如果成员国提出申请，可为会议的闭幕全体会议提供口译服务。申请应在</w:t>
      </w:r>
      <w:r w:rsidRPr="000D3611">
        <w:rPr>
          <w:rFonts w:hint="eastAsia"/>
          <w:b/>
          <w:bCs/>
          <w:sz w:val="24"/>
          <w:szCs w:val="24"/>
          <w:lang w:eastAsia="zh-CN"/>
        </w:rPr>
        <w:t>会议第一天之前至少六周</w:t>
      </w:r>
      <w:r w:rsidRPr="000D3611">
        <w:rPr>
          <w:rFonts w:hint="eastAsia"/>
          <w:sz w:val="24"/>
          <w:szCs w:val="24"/>
          <w:lang w:eastAsia="zh-CN"/>
        </w:rPr>
        <w:t>在注册表上勾选相应的方框提出。由于国际电联年底关闭，口译服务的申请截止日期破例定在</w:t>
      </w:r>
      <w:r w:rsidRPr="000D3611">
        <w:rPr>
          <w:rFonts w:hint="eastAsia"/>
          <w:sz w:val="24"/>
          <w:szCs w:val="24"/>
          <w:lang w:eastAsia="zh-CN"/>
        </w:rPr>
        <w:t>2024</w:t>
      </w:r>
      <w:r w:rsidRPr="000D3611">
        <w:rPr>
          <w:rFonts w:hint="eastAsia"/>
          <w:sz w:val="24"/>
          <w:szCs w:val="24"/>
          <w:lang w:eastAsia="zh-CN"/>
        </w:rPr>
        <w:t>年国际电联的最后一个工作日。</w:t>
      </w:r>
    </w:p>
    <w:p w14:paraId="38FEFE58" w14:textId="001A2950" w:rsidR="00AA29DD" w:rsidRPr="000D3611" w:rsidRDefault="008E5394" w:rsidP="00422090">
      <w:pPr>
        <w:spacing w:before="120"/>
        <w:rPr>
          <w:sz w:val="24"/>
          <w:szCs w:val="24"/>
          <w:lang w:eastAsia="zh-CN"/>
        </w:rPr>
      </w:pPr>
      <w:r w:rsidRPr="000D3611">
        <w:rPr>
          <w:rFonts w:hint="eastAsia"/>
          <w:b/>
          <w:bCs/>
          <w:sz w:val="24"/>
          <w:szCs w:val="24"/>
          <w:lang w:eastAsia="zh-CN"/>
        </w:rPr>
        <w:t>无线局域网</w:t>
      </w:r>
      <w:r>
        <w:rPr>
          <w:rFonts w:hint="eastAsia"/>
          <w:b/>
          <w:bCs/>
          <w:sz w:val="24"/>
          <w:szCs w:val="24"/>
          <w:lang w:eastAsia="zh-CN"/>
        </w:rPr>
        <w:t>：</w:t>
      </w:r>
      <w:r w:rsidR="005D361D" w:rsidRPr="000D3611">
        <w:rPr>
          <w:rFonts w:hint="eastAsia"/>
          <w:sz w:val="24"/>
          <w:szCs w:val="24"/>
          <w:lang w:eastAsia="zh-CN"/>
        </w:rPr>
        <w:t>国际电联的所有会议厅均提供</w:t>
      </w:r>
      <w:r w:rsidR="005D361D" w:rsidRPr="008E5394">
        <w:rPr>
          <w:rFonts w:hint="eastAsia"/>
          <w:sz w:val="24"/>
          <w:szCs w:val="24"/>
          <w:lang w:eastAsia="zh-CN"/>
        </w:rPr>
        <w:t>无线局域网</w:t>
      </w:r>
      <w:r w:rsidR="005D361D" w:rsidRPr="000D3611">
        <w:rPr>
          <w:rFonts w:hint="eastAsia"/>
          <w:sz w:val="24"/>
          <w:szCs w:val="24"/>
          <w:lang w:eastAsia="zh-CN"/>
        </w:rPr>
        <w:t>设施，供代表使用。可在现场和</w:t>
      </w:r>
      <w:r w:rsidR="005D361D" w:rsidRPr="000D3611">
        <w:rPr>
          <w:rFonts w:hint="eastAsia"/>
          <w:sz w:val="24"/>
          <w:szCs w:val="24"/>
          <w:lang w:eastAsia="zh-CN"/>
        </w:rPr>
        <w:t>ITU-T</w:t>
      </w:r>
      <w:r w:rsidR="005D361D" w:rsidRPr="000D3611">
        <w:rPr>
          <w:rFonts w:hint="eastAsia"/>
          <w:sz w:val="24"/>
          <w:szCs w:val="24"/>
          <w:lang w:eastAsia="zh-CN"/>
        </w:rPr>
        <w:t>网站（</w:t>
      </w:r>
      <w:r>
        <w:fldChar w:fldCharType="begin"/>
      </w:r>
      <w:r>
        <w:rPr>
          <w:lang w:eastAsia="zh-CN"/>
        </w:rPr>
        <w:instrText>HYPERLINK "https://www.itu.int/en/general-secretariat/ICT-Services/Pages/default.aspx"</w:instrText>
      </w:r>
      <w:r>
        <w:fldChar w:fldCharType="separate"/>
      </w:r>
      <w:r w:rsidR="00B27910" w:rsidRPr="000D3611">
        <w:rPr>
          <w:rStyle w:val="Hyperlink"/>
          <w:sz w:val="24"/>
          <w:szCs w:val="24"/>
          <w:lang w:eastAsia="zh-CN"/>
        </w:rPr>
        <w:t>https://www.itu.int/en/general-secretariat/ICT-Services/Pages/default.aspx</w:t>
      </w:r>
      <w:r>
        <w:rPr>
          <w:rStyle w:val="Hyperlink"/>
          <w:sz w:val="24"/>
          <w:szCs w:val="24"/>
          <w:lang w:eastAsia="zh-CN"/>
        </w:rPr>
        <w:fldChar w:fldCharType="end"/>
      </w:r>
      <w:r w:rsidR="005D361D" w:rsidRPr="000D3611">
        <w:rPr>
          <w:rFonts w:hint="eastAsia"/>
          <w:sz w:val="24"/>
          <w:szCs w:val="24"/>
          <w:lang w:eastAsia="zh-CN"/>
        </w:rPr>
        <w:t>）查阅详细信息。</w:t>
      </w:r>
    </w:p>
    <w:p w14:paraId="297059C6" w14:textId="51304E1B" w:rsidR="00AA29DD" w:rsidRPr="000D3611" w:rsidRDefault="008E5394" w:rsidP="00422090">
      <w:pPr>
        <w:spacing w:before="120"/>
        <w:rPr>
          <w:rFonts w:eastAsia="SimSun"/>
          <w:sz w:val="24"/>
          <w:szCs w:val="24"/>
          <w:lang w:eastAsia="zh-CN"/>
        </w:rPr>
      </w:pPr>
      <w:r w:rsidRPr="000D3611">
        <w:rPr>
          <w:rFonts w:eastAsia="SimSun" w:hint="eastAsia"/>
          <w:b/>
          <w:bCs/>
          <w:sz w:val="24"/>
          <w:szCs w:val="24"/>
          <w:lang w:eastAsia="zh-CN"/>
        </w:rPr>
        <w:t>电子储物箱</w:t>
      </w:r>
      <w:r>
        <w:rPr>
          <w:rFonts w:eastAsia="SimSun" w:hint="eastAsia"/>
          <w:b/>
          <w:bCs/>
          <w:sz w:val="24"/>
          <w:szCs w:val="24"/>
          <w:lang w:eastAsia="zh-CN"/>
        </w:rPr>
        <w:t>：</w:t>
      </w:r>
      <w:r w:rsidR="00163356" w:rsidRPr="000D3611">
        <w:rPr>
          <w:rFonts w:eastAsia="SimSun" w:hint="eastAsia"/>
          <w:sz w:val="24"/>
          <w:szCs w:val="24"/>
          <w:lang w:eastAsia="zh-CN"/>
        </w:rPr>
        <w:t>会议期间代表可使用</w:t>
      </w:r>
      <w:r w:rsidR="00163356" w:rsidRPr="000D3611">
        <w:rPr>
          <w:rFonts w:eastAsia="SimSun" w:hint="eastAsia"/>
          <w:sz w:val="24"/>
          <w:szCs w:val="24"/>
          <w:lang w:eastAsia="zh-CN"/>
        </w:rPr>
        <w:t>ITU-T RFID</w:t>
      </w:r>
      <w:r w:rsidR="00163356" w:rsidRPr="000D3611">
        <w:rPr>
          <w:rFonts w:eastAsia="SimSun" w:hint="eastAsia"/>
          <w:sz w:val="24"/>
          <w:szCs w:val="24"/>
          <w:lang w:eastAsia="zh-CN"/>
        </w:rPr>
        <w:t>胸卡开关</w:t>
      </w:r>
      <w:r w:rsidR="00163356" w:rsidRPr="008E5394">
        <w:rPr>
          <w:rFonts w:eastAsia="SimSun" w:hint="eastAsia"/>
          <w:sz w:val="24"/>
          <w:szCs w:val="24"/>
          <w:lang w:eastAsia="zh-CN"/>
        </w:rPr>
        <w:t>电子储物箱</w:t>
      </w:r>
      <w:r w:rsidR="00163356" w:rsidRPr="000D3611">
        <w:rPr>
          <w:rFonts w:eastAsia="SimSun" w:hint="eastAsia"/>
          <w:sz w:val="24"/>
          <w:szCs w:val="24"/>
          <w:lang w:eastAsia="zh-CN"/>
        </w:rPr>
        <w:t>。电子储物箱设在国际电联塔楼入口层和地下一层以及</w:t>
      </w:r>
      <w:proofErr w:type="spellStart"/>
      <w:r w:rsidR="00163356" w:rsidRPr="000D3611">
        <w:rPr>
          <w:rFonts w:eastAsia="SimSun" w:hint="eastAsia"/>
          <w:sz w:val="24"/>
          <w:szCs w:val="24"/>
          <w:lang w:eastAsia="zh-CN"/>
        </w:rPr>
        <w:t>Montbrillant</w:t>
      </w:r>
      <w:proofErr w:type="spellEnd"/>
      <w:r w:rsidR="00163356" w:rsidRPr="000D3611">
        <w:rPr>
          <w:rFonts w:eastAsia="SimSun" w:hint="eastAsia"/>
          <w:sz w:val="24"/>
          <w:szCs w:val="24"/>
          <w:lang w:eastAsia="zh-CN"/>
        </w:rPr>
        <w:t>大楼零层。</w:t>
      </w:r>
    </w:p>
    <w:p w14:paraId="5630D8AB" w14:textId="6E62030D" w:rsidR="00AA29DD" w:rsidRPr="000D3611" w:rsidRDefault="008E5394" w:rsidP="00163356">
      <w:pPr>
        <w:spacing w:before="120"/>
        <w:rPr>
          <w:sz w:val="24"/>
          <w:szCs w:val="24"/>
          <w:lang w:eastAsia="zh-CN"/>
        </w:rPr>
      </w:pPr>
      <w:r w:rsidRPr="000D3611">
        <w:rPr>
          <w:rFonts w:hint="eastAsia"/>
          <w:b/>
          <w:bCs/>
          <w:sz w:val="24"/>
          <w:szCs w:val="24"/>
          <w:lang w:eastAsia="zh-CN"/>
        </w:rPr>
        <w:t>打印机</w:t>
      </w:r>
      <w:r>
        <w:rPr>
          <w:rFonts w:hint="eastAsia"/>
          <w:b/>
          <w:bCs/>
          <w:sz w:val="24"/>
          <w:szCs w:val="24"/>
          <w:lang w:eastAsia="zh-CN"/>
        </w:rPr>
        <w:t>：</w:t>
      </w:r>
      <w:r w:rsidR="00163356" w:rsidRPr="000D3611">
        <w:rPr>
          <w:rFonts w:hint="eastAsia"/>
          <w:sz w:val="24"/>
          <w:szCs w:val="24"/>
          <w:lang w:eastAsia="zh-CN"/>
        </w:rPr>
        <w:t>在代表休息处以及所有</w:t>
      </w:r>
      <w:r w:rsidR="00FA0F11">
        <w:fldChar w:fldCharType="begin"/>
      </w:r>
      <w:r w:rsidR="00FA0F11">
        <w:rPr>
          <w:lang w:eastAsia="zh-CN"/>
        </w:rPr>
        <w:instrText>HYPERLINK "https://www.itu.int/en/about/Documents/itu-plan.pdf"</w:instrText>
      </w:r>
      <w:r w:rsidR="00FA0F11">
        <w:fldChar w:fldCharType="separate"/>
      </w:r>
      <w:r w:rsidR="00163356" w:rsidRPr="000D3611">
        <w:rPr>
          <w:rStyle w:val="Hyperlink"/>
          <w:rFonts w:hint="eastAsia"/>
          <w:sz w:val="24"/>
          <w:szCs w:val="24"/>
          <w:lang w:eastAsia="zh-CN"/>
        </w:rPr>
        <w:t>主要会议厅</w:t>
      </w:r>
      <w:r w:rsidR="00FA0F11">
        <w:rPr>
          <w:rStyle w:val="Hyperlink"/>
          <w:sz w:val="24"/>
          <w:szCs w:val="24"/>
          <w:lang w:eastAsia="zh-CN"/>
        </w:rPr>
        <w:fldChar w:fldCharType="end"/>
      </w:r>
      <w:r w:rsidR="00163356" w:rsidRPr="000D3611">
        <w:rPr>
          <w:rFonts w:hint="eastAsia"/>
          <w:sz w:val="24"/>
          <w:szCs w:val="24"/>
          <w:lang w:eastAsia="zh-CN"/>
        </w:rPr>
        <w:t>附近均有</w:t>
      </w:r>
      <w:r w:rsidR="00163356" w:rsidRPr="008E5394">
        <w:rPr>
          <w:rFonts w:hint="eastAsia"/>
          <w:sz w:val="24"/>
          <w:szCs w:val="24"/>
          <w:lang w:eastAsia="zh-CN"/>
        </w:rPr>
        <w:t>打印机</w:t>
      </w:r>
      <w:r w:rsidR="00163356" w:rsidRPr="000D3611">
        <w:rPr>
          <w:rFonts w:hint="eastAsia"/>
          <w:sz w:val="24"/>
          <w:szCs w:val="24"/>
          <w:lang w:eastAsia="zh-CN"/>
        </w:rPr>
        <w:t>可用。为避免需在代表计算机上安装驱动程序，可通过电子邮件将文件发送给所用的打印机进行打印。详情见：</w:t>
      </w:r>
      <w:bookmarkStart w:id="2" w:name="_Hlk94878660"/>
      <w:r w:rsidR="00163356" w:rsidRPr="000D3611">
        <w:rPr>
          <w:sz w:val="24"/>
          <w:szCs w:val="24"/>
          <w:lang w:eastAsia="zh-CN"/>
        </w:rPr>
        <w:fldChar w:fldCharType="begin"/>
      </w:r>
      <w:r w:rsidR="00163356" w:rsidRPr="000D3611">
        <w:rPr>
          <w:sz w:val="24"/>
          <w:szCs w:val="24"/>
          <w:lang w:eastAsia="zh-CN"/>
        </w:rPr>
        <w:instrText>HYPERLINK "https://itu.int/go/e-print"</w:instrText>
      </w:r>
      <w:r w:rsidR="00163356" w:rsidRPr="000D3611">
        <w:rPr>
          <w:sz w:val="24"/>
          <w:szCs w:val="24"/>
          <w:lang w:eastAsia="zh-CN"/>
        </w:rPr>
      </w:r>
      <w:r w:rsidR="00163356" w:rsidRPr="000D3611">
        <w:rPr>
          <w:sz w:val="24"/>
          <w:szCs w:val="24"/>
          <w:lang w:eastAsia="zh-CN"/>
        </w:rPr>
        <w:fldChar w:fldCharType="separate"/>
      </w:r>
      <w:r w:rsidR="00163356" w:rsidRPr="000D3611">
        <w:rPr>
          <w:rStyle w:val="Hyperlink"/>
          <w:sz w:val="24"/>
          <w:szCs w:val="24"/>
          <w:lang w:eastAsia="zh-CN"/>
        </w:rPr>
        <w:t>https://itu.int/go/e-print</w:t>
      </w:r>
      <w:r w:rsidR="00163356" w:rsidRPr="000D3611">
        <w:rPr>
          <w:sz w:val="24"/>
          <w:szCs w:val="24"/>
          <w:lang w:eastAsia="zh-CN"/>
        </w:rPr>
        <w:fldChar w:fldCharType="end"/>
      </w:r>
      <w:bookmarkEnd w:id="2"/>
      <w:r w:rsidR="00163356" w:rsidRPr="000D3611">
        <w:rPr>
          <w:rFonts w:hint="eastAsia"/>
          <w:sz w:val="24"/>
          <w:szCs w:val="24"/>
          <w:lang w:eastAsia="zh-CN"/>
        </w:rPr>
        <w:t>。</w:t>
      </w:r>
    </w:p>
    <w:p w14:paraId="2AF50CDC" w14:textId="301A4682" w:rsidR="00AA29DD" w:rsidRPr="000D3611" w:rsidRDefault="008E5394" w:rsidP="00422090">
      <w:pPr>
        <w:spacing w:before="120"/>
        <w:rPr>
          <w:sz w:val="24"/>
          <w:szCs w:val="24"/>
          <w:lang w:eastAsia="zh-CN"/>
        </w:rPr>
      </w:pPr>
      <w:r w:rsidRPr="000D3611">
        <w:rPr>
          <w:rFonts w:hint="eastAsia"/>
          <w:b/>
          <w:bCs/>
          <w:sz w:val="24"/>
          <w:szCs w:val="24"/>
          <w:lang w:eastAsia="zh-CN"/>
        </w:rPr>
        <w:t>手提电脑借用服务</w:t>
      </w:r>
      <w:r>
        <w:rPr>
          <w:rFonts w:hint="eastAsia"/>
          <w:b/>
          <w:bCs/>
          <w:sz w:val="24"/>
          <w:szCs w:val="24"/>
          <w:lang w:eastAsia="zh-CN"/>
        </w:rPr>
        <w:t>：</w:t>
      </w:r>
      <w:r w:rsidR="00163356" w:rsidRPr="000D3611">
        <w:rPr>
          <w:rFonts w:hint="eastAsia"/>
          <w:sz w:val="24"/>
          <w:szCs w:val="24"/>
          <w:lang w:eastAsia="zh-CN"/>
        </w:rPr>
        <w:t>国际电联服务台（</w:t>
      </w:r>
      <w:hyperlink r:id="rId16" w:history="1">
        <w:r w:rsidR="00163356" w:rsidRPr="000D3611">
          <w:rPr>
            <w:rStyle w:val="Hyperlink"/>
            <w:sz w:val="24"/>
            <w:szCs w:val="24"/>
            <w:lang w:eastAsia="zh-CN"/>
          </w:rPr>
          <w:t>servicedesk@itu.int</w:t>
        </w:r>
      </w:hyperlink>
      <w:r w:rsidR="00163356" w:rsidRPr="000D3611">
        <w:rPr>
          <w:rFonts w:hint="eastAsia"/>
          <w:sz w:val="24"/>
          <w:szCs w:val="24"/>
          <w:lang w:eastAsia="zh-CN"/>
        </w:rPr>
        <w:t>）</w:t>
      </w:r>
      <w:r w:rsidR="00163356" w:rsidRPr="008E5394">
        <w:rPr>
          <w:rFonts w:hint="eastAsia"/>
          <w:sz w:val="24"/>
          <w:szCs w:val="24"/>
          <w:lang w:eastAsia="zh-CN"/>
        </w:rPr>
        <w:t>将为代表提供手提电脑借用服务</w:t>
      </w:r>
      <w:r w:rsidR="00163356" w:rsidRPr="000D3611">
        <w:rPr>
          <w:rFonts w:hint="eastAsia"/>
          <w:sz w:val="24"/>
          <w:szCs w:val="24"/>
          <w:lang w:eastAsia="zh-CN"/>
        </w:rPr>
        <w:t>，按先到先得的原则，供代表使用。</w:t>
      </w:r>
    </w:p>
    <w:p w14:paraId="1E13B64B" w14:textId="26A6D57C" w:rsidR="00163356" w:rsidRPr="000D3611" w:rsidRDefault="00163356" w:rsidP="00422090">
      <w:pPr>
        <w:spacing w:before="120"/>
        <w:rPr>
          <w:sz w:val="24"/>
          <w:szCs w:val="24"/>
          <w:lang w:eastAsia="zh-CN"/>
        </w:rPr>
      </w:pPr>
      <w:r w:rsidRPr="000D3611">
        <w:rPr>
          <w:rFonts w:hint="eastAsia"/>
          <w:b/>
          <w:sz w:val="24"/>
          <w:szCs w:val="24"/>
          <w:lang w:eastAsia="zh-CN"/>
        </w:rPr>
        <w:t>远程参会</w:t>
      </w:r>
      <w:r w:rsidRPr="000D3611">
        <w:rPr>
          <w:rFonts w:hint="eastAsia"/>
          <w:sz w:val="24"/>
          <w:szCs w:val="24"/>
          <w:lang w:eastAsia="zh-CN"/>
        </w:rPr>
        <w:t>：将尽最大努力提供远程参会。研究组的开幕和闭幕全体会议将支持交互式远程参会。按照现行规定，只有亲临现场出席会议的代表方有权做出决定。</w:t>
      </w:r>
    </w:p>
    <w:p w14:paraId="15FB2D9D" w14:textId="6F80E8D2" w:rsidR="00AA29DD" w:rsidRPr="000D3611" w:rsidRDefault="00DC302C" w:rsidP="00422090">
      <w:pPr>
        <w:spacing w:before="120"/>
        <w:rPr>
          <w:sz w:val="24"/>
          <w:szCs w:val="24"/>
          <w:lang w:eastAsia="zh-CN"/>
        </w:rPr>
      </w:pPr>
      <w:r w:rsidRPr="000D3611">
        <w:rPr>
          <w:rFonts w:hint="eastAsia"/>
          <w:sz w:val="24"/>
          <w:szCs w:val="24"/>
          <w:lang w:eastAsia="zh-CN"/>
        </w:rPr>
        <w:t>对于至少提前</w:t>
      </w:r>
      <w:r w:rsidRPr="000D3611">
        <w:rPr>
          <w:rFonts w:hint="eastAsia"/>
          <w:sz w:val="24"/>
          <w:szCs w:val="24"/>
          <w:lang w:eastAsia="zh-CN"/>
        </w:rPr>
        <w:t>24</w:t>
      </w:r>
      <w:r w:rsidRPr="000D3611">
        <w:rPr>
          <w:rFonts w:hint="eastAsia"/>
          <w:sz w:val="24"/>
          <w:szCs w:val="24"/>
          <w:lang w:eastAsia="zh-CN"/>
        </w:rPr>
        <w:t>小时收到参会申请的所有其他会议，将提供交互式远程参会。</w:t>
      </w:r>
      <w:r w:rsidR="00163356" w:rsidRPr="000D3611">
        <w:rPr>
          <w:rFonts w:hint="eastAsia"/>
          <w:sz w:val="24"/>
          <w:szCs w:val="24"/>
          <w:lang w:eastAsia="zh-CN"/>
        </w:rPr>
        <w:t>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w:t>
      </w:r>
      <w:r w:rsidRPr="000D3611">
        <w:rPr>
          <w:rFonts w:hint="eastAsia"/>
          <w:sz w:val="24"/>
          <w:szCs w:val="24"/>
          <w:lang w:eastAsia="zh-CN"/>
        </w:rPr>
        <w:t>可以</w:t>
      </w:r>
      <w:r w:rsidR="00163356" w:rsidRPr="000D3611">
        <w:rPr>
          <w:rFonts w:hint="eastAsia"/>
          <w:sz w:val="24"/>
          <w:szCs w:val="24"/>
          <w:lang w:eastAsia="zh-CN"/>
        </w:rPr>
        <w:t>在有迹象表明问题得到解决之前，不让该与会者发言。鼓励与会者使用会议聊天工具，以促进会议期间的</w:t>
      </w:r>
      <w:r w:rsidRPr="000D3611">
        <w:rPr>
          <w:rFonts w:hint="eastAsia"/>
          <w:sz w:val="24"/>
          <w:szCs w:val="24"/>
          <w:lang w:eastAsia="zh-CN"/>
        </w:rPr>
        <w:t>高</w:t>
      </w:r>
      <w:r w:rsidR="00163356" w:rsidRPr="000D3611">
        <w:rPr>
          <w:rFonts w:hint="eastAsia"/>
          <w:sz w:val="24"/>
          <w:szCs w:val="24"/>
          <w:lang w:eastAsia="zh-CN"/>
        </w:rPr>
        <w:t>效时间管理，由主席酌情决定。</w:t>
      </w:r>
    </w:p>
    <w:p w14:paraId="6011A3C5" w14:textId="5BC58BA0" w:rsidR="00AA29DD" w:rsidRPr="000D3611" w:rsidRDefault="00163356" w:rsidP="00422090">
      <w:pPr>
        <w:spacing w:before="120"/>
        <w:rPr>
          <w:sz w:val="24"/>
          <w:szCs w:val="24"/>
          <w:lang w:eastAsia="zh-CN"/>
        </w:rPr>
      </w:pPr>
      <w:r w:rsidRPr="000D3611">
        <w:rPr>
          <w:rFonts w:hint="eastAsia"/>
          <w:b/>
          <w:bCs/>
          <w:sz w:val="24"/>
          <w:szCs w:val="24"/>
          <w:lang w:eastAsia="zh-CN"/>
        </w:rPr>
        <w:t>无障碍获取</w:t>
      </w:r>
      <w:r w:rsidR="00DC302C" w:rsidRPr="000D3611">
        <w:rPr>
          <w:rFonts w:hint="eastAsia"/>
          <w:b/>
          <w:bCs/>
          <w:sz w:val="24"/>
          <w:szCs w:val="24"/>
          <w:lang w:eastAsia="zh-CN"/>
        </w:rPr>
        <w:t>服务</w:t>
      </w:r>
      <w:r w:rsidRPr="000D3611">
        <w:rPr>
          <w:rFonts w:hint="eastAsia"/>
          <w:sz w:val="24"/>
          <w:szCs w:val="24"/>
          <w:lang w:eastAsia="zh-CN"/>
        </w:rPr>
        <w:t>：</w:t>
      </w:r>
      <w:r w:rsidR="00DC302C" w:rsidRPr="000D3611">
        <w:rPr>
          <w:rFonts w:hint="eastAsia"/>
          <w:sz w:val="24"/>
          <w:szCs w:val="24"/>
          <w:lang w:eastAsia="zh-CN"/>
        </w:rPr>
        <w:t>在可以找到译员且资金允许的情况下，可根据需要向有需求人士提供实时字幕和</w:t>
      </w:r>
      <w:r w:rsidR="00DC302C" w:rsidRPr="000D3611">
        <w:rPr>
          <w:rFonts w:hint="eastAsia"/>
          <w:sz w:val="24"/>
          <w:szCs w:val="24"/>
          <w:lang w:eastAsia="zh-CN"/>
        </w:rPr>
        <w:t>/</w:t>
      </w:r>
      <w:r w:rsidR="00DC302C" w:rsidRPr="000D3611">
        <w:rPr>
          <w:rFonts w:hint="eastAsia"/>
          <w:sz w:val="24"/>
          <w:szCs w:val="24"/>
          <w:lang w:eastAsia="zh-CN"/>
        </w:rPr>
        <w:t>或手语翻译。这些无障碍获取服务的申请必须</w:t>
      </w:r>
      <w:r w:rsidR="00DC302C" w:rsidRPr="000D3611">
        <w:rPr>
          <w:rFonts w:hint="eastAsia"/>
          <w:b/>
          <w:bCs/>
          <w:sz w:val="24"/>
          <w:szCs w:val="24"/>
          <w:lang w:eastAsia="zh-CN"/>
        </w:rPr>
        <w:t>至少在会议召开日期两个月前</w:t>
      </w:r>
      <w:r w:rsidR="00DC302C" w:rsidRPr="000D3611">
        <w:rPr>
          <w:rFonts w:hint="eastAsia"/>
          <w:sz w:val="24"/>
          <w:szCs w:val="24"/>
          <w:lang w:eastAsia="zh-CN"/>
        </w:rPr>
        <w:t>通过勾选注册表中的相应方框提出。</w:t>
      </w:r>
    </w:p>
    <w:p w14:paraId="1FC49E33" w14:textId="3F578AEE" w:rsidR="00AA29DD" w:rsidRPr="000D3611" w:rsidRDefault="00DC302C" w:rsidP="00A42573">
      <w:pPr>
        <w:tabs>
          <w:tab w:val="clear" w:pos="794"/>
          <w:tab w:val="clear" w:pos="1191"/>
          <w:tab w:val="clear" w:pos="1588"/>
          <w:tab w:val="clear" w:pos="1985"/>
        </w:tabs>
        <w:spacing w:before="240" w:after="240"/>
        <w:ind w:right="91"/>
        <w:jc w:val="center"/>
        <w:rPr>
          <w:b/>
          <w:bCs/>
          <w:sz w:val="24"/>
          <w:szCs w:val="24"/>
          <w:lang w:eastAsia="zh-CN"/>
        </w:rPr>
      </w:pPr>
      <w:r w:rsidRPr="000D3611">
        <w:rPr>
          <w:rFonts w:hint="eastAsia"/>
          <w:b/>
          <w:bCs/>
          <w:sz w:val="24"/>
          <w:szCs w:val="24"/>
          <w:lang w:eastAsia="zh-CN"/>
        </w:rPr>
        <w:t>预注册、新代表、与会补贴和签证协办</w:t>
      </w:r>
    </w:p>
    <w:p w14:paraId="54F5D801" w14:textId="25A4B5AC" w:rsidR="00AA29DD" w:rsidRPr="000D3611" w:rsidRDefault="008C620A" w:rsidP="00422090">
      <w:pPr>
        <w:spacing w:before="120"/>
        <w:rPr>
          <w:b/>
          <w:bCs/>
          <w:sz w:val="24"/>
          <w:szCs w:val="24"/>
          <w:lang w:eastAsia="zh-CN"/>
        </w:rPr>
      </w:pPr>
      <w:r w:rsidRPr="000D3611">
        <w:rPr>
          <w:rFonts w:hint="eastAsia"/>
          <w:b/>
          <w:bCs/>
          <w:sz w:val="24"/>
          <w:szCs w:val="24"/>
          <w:lang w:eastAsia="zh-CN"/>
        </w:rPr>
        <w:t>预注册</w:t>
      </w:r>
      <w:r w:rsidRPr="000D3611">
        <w:rPr>
          <w:rFonts w:hint="eastAsia"/>
          <w:sz w:val="24"/>
          <w:szCs w:val="24"/>
          <w:lang w:eastAsia="zh-CN"/>
        </w:rPr>
        <w:t>：与会者必须进行预注册，请</w:t>
      </w:r>
      <w:r w:rsidRPr="000D3611">
        <w:rPr>
          <w:rFonts w:hint="eastAsia"/>
          <w:b/>
          <w:bCs/>
          <w:sz w:val="24"/>
          <w:szCs w:val="24"/>
          <w:lang w:eastAsia="zh-CN"/>
        </w:rPr>
        <w:t>至少在会议开始一个月前</w:t>
      </w:r>
      <w:r w:rsidRPr="000D3611">
        <w:rPr>
          <w:rFonts w:hint="eastAsia"/>
          <w:sz w:val="24"/>
          <w:szCs w:val="24"/>
          <w:lang w:eastAsia="zh-CN"/>
        </w:rPr>
        <w:t>通过研究组主页完成在线预注册。根据</w:t>
      </w:r>
      <w:r w:rsidR="00FA0F11">
        <w:fldChar w:fldCharType="begin"/>
      </w:r>
      <w:r w:rsidR="00FA0F11">
        <w:rPr>
          <w:lang w:eastAsia="zh-CN"/>
        </w:rPr>
        <w:instrText>HYPERLINK "https://www.itu.int/md/T17-TSB-CIR-0068"</w:instrText>
      </w:r>
      <w:r w:rsidR="00FA0F11">
        <w:fldChar w:fldCharType="separate"/>
      </w:r>
      <w:r w:rsidRPr="000D3611">
        <w:rPr>
          <w:rStyle w:val="Hyperlink"/>
          <w:rFonts w:hint="eastAsia"/>
          <w:sz w:val="24"/>
          <w:szCs w:val="24"/>
          <w:lang w:eastAsia="zh-CN"/>
        </w:rPr>
        <w:t>电信标准化局第</w:t>
      </w:r>
      <w:r w:rsidRPr="000D3611">
        <w:rPr>
          <w:rStyle w:val="Hyperlink"/>
          <w:rFonts w:hint="eastAsia"/>
          <w:sz w:val="24"/>
          <w:szCs w:val="24"/>
          <w:lang w:eastAsia="zh-CN"/>
        </w:rPr>
        <w:t>68</w:t>
      </w:r>
      <w:r w:rsidRPr="000D3611">
        <w:rPr>
          <w:rStyle w:val="Hyperlink"/>
          <w:rFonts w:hint="eastAsia"/>
          <w:sz w:val="24"/>
          <w:szCs w:val="24"/>
          <w:lang w:eastAsia="zh-CN"/>
        </w:rPr>
        <w:t>号通函</w:t>
      </w:r>
      <w:r w:rsidR="00FA0F11">
        <w:rPr>
          <w:rStyle w:val="Hyperlink"/>
          <w:sz w:val="24"/>
          <w:szCs w:val="24"/>
          <w:lang w:eastAsia="zh-CN"/>
        </w:rPr>
        <w:fldChar w:fldCharType="end"/>
      </w:r>
      <w:r w:rsidRPr="000D3611">
        <w:rPr>
          <w:rFonts w:hint="eastAsia"/>
          <w:sz w:val="24"/>
          <w:szCs w:val="24"/>
          <w:lang w:eastAsia="zh-CN"/>
        </w:rPr>
        <w:t>，</w:t>
      </w:r>
      <w:r w:rsidRPr="000D3611">
        <w:rPr>
          <w:rFonts w:hint="eastAsia"/>
          <w:sz w:val="24"/>
          <w:szCs w:val="24"/>
          <w:lang w:eastAsia="zh-CN"/>
        </w:rPr>
        <w:t>ITU-T</w:t>
      </w:r>
      <w:r w:rsidRPr="000D3611">
        <w:rPr>
          <w:rFonts w:hint="eastAsia"/>
          <w:sz w:val="24"/>
          <w:szCs w:val="24"/>
          <w:lang w:eastAsia="zh-CN"/>
        </w:rPr>
        <w:t>注册系统要求所有的注册申请需经过联系人批准；</w:t>
      </w:r>
      <w:r w:rsidR="003D5EFA" w:rsidRPr="000D3611">
        <w:rPr>
          <w:sz w:val="24"/>
          <w:szCs w:val="24"/>
          <w:lang w:eastAsia="zh-CN"/>
        </w:rPr>
        <w:fldChar w:fldCharType="begin"/>
      </w:r>
      <w:r w:rsidR="003D5EFA" w:rsidRPr="000D3611">
        <w:rPr>
          <w:rFonts w:hint="eastAsia"/>
          <w:sz w:val="24"/>
          <w:szCs w:val="24"/>
          <w:lang w:eastAsia="zh-CN"/>
        </w:rPr>
        <w:instrText>HYPERLINK "https://www.itu.int/md/T17-TSB-CIR-0118"</w:instrText>
      </w:r>
      <w:r w:rsidR="003D5EFA" w:rsidRPr="000D3611">
        <w:rPr>
          <w:sz w:val="24"/>
          <w:szCs w:val="24"/>
          <w:lang w:eastAsia="zh-CN"/>
        </w:rPr>
      </w:r>
      <w:r w:rsidR="003D5EFA" w:rsidRPr="000D3611">
        <w:rPr>
          <w:sz w:val="24"/>
          <w:szCs w:val="24"/>
          <w:lang w:eastAsia="zh-CN"/>
        </w:rPr>
        <w:fldChar w:fldCharType="separate"/>
      </w:r>
      <w:r w:rsidRPr="000D3611">
        <w:rPr>
          <w:rStyle w:val="Hyperlink"/>
          <w:rFonts w:hint="eastAsia"/>
          <w:sz w:val="24"/>
          <w:szCs w:val="24"/>
          <w:lang w:eastAsia="zh-CN"/>
        </w:rPr>
        <w:t>电信标准化局第</w:t>
      </w:r>
      <w:r w:rsidRPr="000D3611">
        <w:rPr>
          <w:rStyle w:val="Hyperlink"/>
          <w:rFonts w:hint="eastAsia"/>
          <w:sz w:val="24"/>
          <w:szCs w:val="24"/>
          <w:lang w:eastAsia="zh-CN"/>
        </w:rPr>
        <w:t>118</w:t>
      </w:r>
      <w:r w:rsidRPr="000D3611">
        <w:rPr>
          <w:rStyle w:val="Hyperlink"/>
          <w:rFonts w:hint="eastAsia"/>
          <w:sz w:val="24"/>
          <w:szCs w:val="24"/>
          <w:lang w:eastAsia="zh-CN"/>
        </w:rPr>
        <w:t>号通函</w:t>
      </w:r>
      <w:r w:rsidR="003D5EFA" w:rsidRPr="000D3611">
        <w:rPr>
          <w:sz w:val="24"/>
          <w:szCs w:val="24"/>
          <w:lang w:eastAsia="zh-CN"/>
        </w:rPr>
        <w:fldChar w:fldCharType="end"/>
      </w:r>
      <w:r w:rsidRPr="000D3611">
        <w:rPr>
          <w:rFonts w:hint="eastAsia"/>
          <w:sz w:val="24"/>
          <w:szCs w:val="24"/>
          <w:lang w:eastAsia="zh-CN"/>
        </w:rPr>
        <w:t>介绍了如何设置对这些</w:t>
      </w:r>
      <w:r w:rsidR="003D5EFA" w:rsidRPr="000D3611">
        <w:rPr>
          <w:rFonts w:hint="eastAsia"/>
          <w:sz w:val="24"/>
          <w:szCs w:val="24"/>
          <w:lang w:eastAsia="zh-CN"/>
        </w:rPr>
        <w:t>申请</w:t>
      </w:r>
      <w:r w:rsidRPr="000D3611">
        <w:rPr>
          <w:rFonts w:hint="eastAsia"/>
          <w:sz w:val="24"/>
          <w:szCs w:val="24"/>
          <w:lang w:eastAsia="zh-CN"/>
        </w:rPr>
        <w:t>的自动批准。注册表中的一些</w:t>
      </w:r>
      <w:r w:rsidR="003D5EFA" w:rsidRPr="000D3611">
        <w:rPr>
          <w:rFonts w:hint="eastAsia"/>
          <w:sz w:val="24"/>
          <w:szCs w:val="24"/>
          <w:lang w:eastAsia="zh-CN"/>
        </w:rPr>
        <w:t>可</w:t>
      </w:r>
      <w:r w:rsidRPr="000D3611">
        <w:rPr>
          <w:rFonts w:hint="eastAsia"/>
          <w:sz w:val="24"/>
          <w:szCs w:val="24"/>
          <w:lang w:eastAsia="zh-CN"/>
        </w:rPr>
        <w:t>选项仅适用于成员国，包括：职务、口译申请和与会补贴申请。请成员尽可能吸收女性代表加入代表团。</w:t>
      </w:r>
    </w:p>
    <w:p w14:paraId="766C7128" w14:textId="2FC1C146" w:rsidR="00AA29DD" w:rsidRPr="000D3611" w:rsidRDefault="00A42573" w:rsidP="00422090">
      <w:pPr>
        <w:spacing w:before="120"/>
        <w:rPr>
          <w:b/>
          <w:bCs/>
          <w:sz w:val="24"/>
          <w:szCs w:val="24"/>
          <w:lang w:eastAsia="zh-CN"/>
        </w:rPr>
      </w:pPr>
      <w:r w:rsidRPr="000D3611">
        <w:rPr>
          <w:rFonts w:hint="eastAsia"/>
          <w:b/>
          <w:bCs/>
          <w:sz w:val="24"/>
          <w:szCs w:val="24"/>
          <w:lang w:eastAsia="zh-CN"/>
        </w:rPr>
        <w:t>新代表</w:t>
      </w:r>
      <w:r>
        <w:rPr>
          <w:rFonts w:hint="eastAsia"/>
          <w:b/>
          <w:bCs/>
          <w:sz w:val="24"/>
          <w:szCs w:val="24"/>
          <w:lang w:eastAsia="zh-CN"/>
        </w:rPr>
        <w:t>：</w:t>
      </w:r>
      <w:r w:rsidR="008C620A" w:rsidRPr="000D3611">
        <w:rPr>
          <w:rFonts w:hint="eastAsia"/>
          <w:sz w:val="24"/>
          <w:szCs w:val="24"/>
          <w:lang w:eastAsia="zh-CN"/>
        </w:rPr>
        <w:t>将邀请</w:t>
      </w:r>
      <w:r w:rsidR="008C620A" w:rsidRPr="00A42573">
        <w:rPr>
          <w:rFonts w:hint="eastAsia"/>
          <w:sz w:val="24"/>
          <w:szCs w:val="24"/>
          <w:lang w:eastAsia="zh-CN"/>
        </w:rPr>
        <w:t>新代表</w:t>
      </w:r>
      <w:r w:rsidR="008C620A" w:rsidRPr="000D3611">
        <w:rPr>
          <w:rFonts w:hint="eastAsia"/>
          <w:sz w:val="24"/>
          <w:szCs w:val="24"/>
          <w:lang w:eastAsia="zh-CN"/>
        </w:rPr>
        <w:t>参加</w:t>
      </w:r>
      <w:r w:rsidR="003D5EFA" w:rsidRPr="000D3611">
        <w:rPr>
          <w:rFonts w:hint="eastAsia"/>
          <w:sz w:val="24"/>
          <w:szCs w:val="24"/>
          <w:lang w:eastAsia="zh-CN"/>
        </w:rPr>
        <w:t>辅导计划</w:t>
      </w:r>
      <w:r w:rsidR="008C620A" w:rsidRPr="000D3611">
        <w:rPr>
          <w:rFonts w:hint="eastAsia"/>
          <w:sz w:val="24"/>
          <w:szCs w:val="24"/>
          <w:lang w:eastAsia="zh-CN"/>
        </w:rPr>
        <w:t>，包括抵达时的迎新简介、引导参观国际电联总部以及有关</w:t>
      </w:r>
      <w:r w:rsidR="008C620A" w:rsidRPr="000D3611">
        <w:rPr>
          <w:rFonts w:hint="eastAsia"/>
          <w:sz w:val="24"/>
          <w:szCs w:val="24"/>
          <w:lang w:eastAsia="zh-CN"/>
        </w:rPr>
        <w:t>ITU-T</w:t>
      </w:r>
      <w:r w:rsidR="008C620A" w:rsidRPr="000D3611">
        <w:rPr>
          <w:rFonts w:hint="eastAsia"/>
          <w:sz w:val="24"/>
          <w:szCs w:val="24"/>
          <w:lang w:eastAsia="zh-CN"/>
        </w:rPr>
        <w:t>工作的情况介绍会。如欲参加，请联系：</w:t>
      </w:r>
      <w:r>
        <w:fldChar w:fldCharType="begin"/>
      </w:r>
      <w:r>
        <w:rPr>
          <w:lang w:eastAsia="zh-CN"/>
        </w:rPr>
        <w:instrText>HYPERLINK "mailto:ITU-Tmembership@itu.int"</w:instrText>
      </w:r>
      <w:r>
        <w:fldChar w:fldCharType="separate"/>
      </w:r>
      <w:r w:rsidR="008C620A" w:rsidRPr="000D3611">
        <w:rPr>
          <w:rStyle w:val="Hyperlink"/>
          <w:sz w:val="24"/>
          <w:szCs w:val="24"/>
          <w:lang w:eastAsia="zh-CN"/>
        </w:rPr>
        <w:t>ITU-Tmembership@itu.int</w:t>
      </w:r>
      <w:r>
        <w:rPr>
          <w:rStyle w:val="Hyperlink"/>
          <w:sz w:val="24"/>
          <w:szCs w:val="24"/>
          <w:lang w:eastAsia="zh-CN"/>
        </w:rPr>
        <w:fldChar w:fldCharType="end"/>
      </w:r>
      <w:r w:rsidR="008C620A" w:rsidRPr="000D3611">
        <w:rPr>
          <w:rFonts w:hint="eastAsia"/>
          <w:sz w:val="24"/>
          <w:szCs w:val="24"/>
          <w:lang w:eastAsia="zh-CN"/>
        </w:rPr>
        <w:t>。针对新代表的快速指南见</w:t>
      </w:r>
      <w:r>
        <w:fldChar w:fldCharType="begin"/>
      </w:r>
      <w:r>
        <w:rPr>
          <w:lang w:eastAsia="zh-CN"/>
        </w:rPr>
        <w:instrText>HYPERLINK "https://www.itu.int/en/ITU-T/info/Documents/ITU-T-Newcomer-Guide.pdf"</w:instrText>
      </w:r>
      <w:r>
        <w:fldChar w:fldCharType="separate"/>
      </w:r>
      <w:r w:rsidR="008C620A" w:rsidRPr="000D3611">
        <w:rPr>
          <w:rStyle w:val="Hyperlink"/>
          <w:rFonts w:hint="eastAsia"/>
          <w:sz w:val="24"/>
          <w:szCs w:val="24"/>
          <w:lang w:eastAsia="zh-CN"/>
        </w:rPr>
        <w:t>此处</w:t>
      </w:r>
      <w:r>
        <w:rPr>
          <w:rStyle w:val="Hyperlink"/>
          <w:sz w:val="24"/>
          <w:szCs w:val="24"/>
          <w:lang w:eastAsia="zh-CN"/>
        </w:rPr>
        <w:fldChar w:fldCharType="end"/>
      </w:r>
      <w:r w:rsidR="008C620A" w:rsidRPr="000D3611">
        <w:rPr>
          <w:rFonts w:hint="eastAsia"/>
          <w:sz w:val="24"/>
          <w:szCs w:val="24"/>
          <w:lang w:eastAsia="zh-CN"/>
        </w:rPr>
        <w:t>。</w:t>
      </w:r>
    </w:p>
    <w:p w14:paraId="04B04878" w14:textId="751DC757" w:rsidR="00AA29DD" w:rsidRPr="000D3611" w:rsidRDefault="008C620A" w:rsidP="00422090">
      <w:pPr>
        <w:spacing w:before="120"/>
        <w:rPr>
          <w:sz w:val="24"/>
          <w:szCs w:val="24"/>
          <w:lang w:eastAsia="zh-CN"/>
        </w:rPr>
      </w:pPr>
      <w:r w:rsidRPr="000D3611">
        <w:rPr>
          <w:rFonts w:hint="eastAsia"/>
          <w:b/>
          <w:bCs/>
          <w:sz w:val="24"/>
          <w:szCs w:val="24"/>
          <w:lang w:eastAsia="zh-CN"/>
        </w:rPr>
        <w:t>与会补贴</w:t>
      </w:r>
      <w:r w:rsidRPr="000D3611">
        <w:rPr>
          <w:rFonts w:hint="eastAsia"/>
          <w:sz w:val="24"/>
          <w:szCs w:val="24"/>
          <w:lang w:eastAsia="zh-CN"/>
        </w:rPr>
        <w:t>：</w:t>
      </w:r>
      <w:r w:rsidR="004B0A09" w:rsidRPr="000D3611">
        <w:rPr>
          <w:rFonts w:hint="eastAsia"/>
          <w:sz w:val="24"/>
          <w:szCs w:val="24"/>
          <w:lang w:eastAsia="zh-CN"/>
        </w:rPr>
        <w:t>为了促进</w:t>
      </w:r>
      <w:r w:rsidR="00FA0F11">
        <w:fldChar w:fldCharType="begin"/>
      </w:r>
      <w:r w:rsidR="00FA0F11">
        <w:rPr>
          <w:lang w:eastAsia="zh-CN"/>
        </w:rPr>
        <w:instrText>HYPERLINK "https://www.itu.int/en/fellowships/Documents/2024/ListEligibleCountries2024.pdf"</w:instrText>
      </w:r>
      <w:r w:rsidR="00FA0F11">
        <w:fldChar w:fldCharType="separate"/>
      </w:r>
      <w:r w:rsidR="004B0A09" w:rsidRPr="000D3611">
        <w:rPr>
          <w:rStyle w:val="Hyperlink"/>
          <w:rFonts w:hint="eastAsia"/>
          <w:sz w:val="24"/>
          <w:szCs w:val="24"/>
          <w:lang w:eastAsia="zh-CN"/>
        </w:rPr>
        <w:t>符合条件的国家</w:t>
      </w:r>
      <w:r w:rsidR="00FA0F11">
        <w:rPr>
          <w:rStyle w:val="Hyperlink"/>
          <w:sz w:val="24"/>
          <w:szCs w:val="24"/>
          <w:lang w:eastAsia="zh-CN"/>
        </w:rPr>
        <w:fldChar w:fldCharType="end"/>
      </w:r>
      <w:r w:rsidR="004B0A09" w:rsidRPr="000D3611">
        <w:rPr>
          <w:rFonts w:hint="eastAsia"/>
          <w:sz w:val="24"/>
          <w:szCs w:val="24"/>
          <w:lang w:eastAsia="zh-CN"/>
        </w:rPr>
        <w:t>的代表与会，可视可用资金情况，向每个国家提供至多两份非全额现场参会与会补贴。</w:t>
      </w:r>
      <w:r w:rsidR="005C2904" w:rsidRPr="000D3611">
        <w:rPr>
          <w:rFonts w:hint="eastAsia"/>
          <w:sz w:val="24"/>
          <w:szCs w:val="24"/>
          <w:lang w:eastAsia="zh-CN"/>
        </w:rPr>
        <w:t>非全额与会补贴将包括</w:t>
      </w:r>
      <w:r w:rsidR="005C2904" w:rsidRPr="000D3611">
        <w:rPr>
          <w:rFonts w:hint="eastAsia"/>
          <w:sz w:val="24"/>
          <w:szCs w:val="24"/>
          <w:lang w:eastAsia="zh-CN"/>
        </w:rPr>
        <w:t xml:space="preserve">a) </w:t>
      </w:r>
      <w:r w:rsidR="005C2904" w:rsidRPr="000D3611">
        <w:rPr>
          <w:rFonts w:hint="eastAsia"/>
          <w:b/>
          <w:bCs/>
          <w:sz w:val="24"/>
          <w:szCs w:val="24"/>
          <w:lang w:eastAsia="zh-CN"/>
        </w:rPr>
        <w:t>机票</w:t>
      </w:r>
      <w:r w:rsidR="005C2904" w:rsidRPr="000D3611">
        <w:rPr>
          <w:rFonts w:hint="eastAsia"/>
          <w:sz w:val="24"/>
          <w:szCs w:val="24"/>
          <w:lang w:eastAsia="zh-CN"/>
        </w:rPr>
        <w:t>（一张从该成员国到会场的最直接</w:t>
      </w:r>
      <w:r w:rsidR="005C2904" w:rsidRPr="000D3611">
        <w:rPr>
          <w:rFonts w:hint="eastAsia"/>
          <w:sz w:val="24"/>
          <w:szCs w:val="24"/>
          <w:lang w:eastAsia="zh-CN"/>
        </w:rPr>
        <w:t>/</w:t>
      </w:r>
      <w:r w:rsidR="005C2904" w:rsidRPr="000D3611">
        <w:rPr>
          <w:rFonts w:hint="eastAsia"/>
          <w:sz w:val="24"/>
          <w:szCs w:val="24"/>
          <w:lang w:eastAsia="zh-CN"/>
        </w:rPr>
        <w:t>最经济的往返经济舱机票）</w:t>
      </w:r>
      <w:r w:rsidR="00DD7183" w:rsidRPr="000D3611">
        <w:rPr>
          <w:rFonts w:hint="eastAsia"/>
          <w:sz w:val="24"/>
          <w:szCs w:val="24"/>
          <w:lang w:eastAsia="zh-CN"/>
        </w:rPr>
        <w:t>，</w:t>
      </w:r>
      <w:r w:rsidR="005C2904" w:rsidRPr="000D3611">
        <w:rPr>
          <w:rFonts w:hint="eastAsia"/>
          <w:sz w:val="24"/>
          <w:szCs w:val="24"/>
          <w:lang w:eastAsia="zh-CN"/>
        </w:rPr>
        <w:t>或</w:t>
      </w:r>
      <w:r w:rsidR="005C2904" w:rsidRPr="000D3611">
        <w:rPr>
          <w:rFonts w:hint="eastAsia"/>
          <w:sz w:val="24"/>
          <w:szCs w:val="24"/>
          <w:lang w:eastAsia="zh-CN"/>
        </w:rPr>
        <w:t xml:space="preserve">b) </w:t>
      </w:r>
      <w:r w:rsidR="005C2904" w:rsidRPr="000D3611">
        <w:rPr>
          <w:rFonts w:hint="eastAsia"/>
          <w:sz w:val="24"/>
          <w:szCs w:val="24"/>
          <w:lang w:eastAsia="zh-CN"/>
        </w:rPr>
        <w:t>适当的</w:t>
      </w:r>
      <w:r w:rsidR="005C2904" w:rsidRPr="000D3611">
        <w:rPr>
          <w:rFonts w:hint="eastAsia"/>
          <w:b/>
          <w:bCs/>
          <w:sz w:val="24"/>
          <w:szCs w:val="24"/>
          <w:lang w:eastAsia="zh-CN"/>
        </w:rPr>
        <w:t>每日生活津贴</w:t>
      </w:r>
      <w:r w:rsidR="005C2904" w:rsidRPr="000D3611">
        <w:rPr>
          <w:rFonts w:hint="eastAsia"/>
          <w:sz w:val="24"/>
          <w:szCs w:val="24"/>
          <w:lang w:eastAsia="zh-CN"/>
        </w:rPr>
        <w:t>（用于支付住宿、膳食和杂费）。如果申请了</w:t>
      </w:r>
      <w:r w:rsidR="005C2904" w:rsidRPr="000D3611">
        <w:rPr>
          <w:rFonts w:hint="eastAsia"/>
          <w:sz w:val="24"/>
          <w:szCs w:val="24"/>
          <w:lang w:eastAsia="zh-CN"/>
        </w:rPr>
        <w:lastRenderedPageBreak/>
        <w:t>两份非全额与会补贴，其中</w:t>
      </w:r>
      <w:r w:rsidR="005C2904" w:rsidRPr="000D3611">
        <w:rPr>
          <w:rFonts w:ascii="STKaiti" w:eastAsia="STKaiti" w:hAnsi="STKaiti" w:hint="eastAsia"/>
          <w:sz w:val="24"/>
          <w:szCs w:val="24"/>
          <w:lang w:eastAsia="zh-CN"/>
        </w:rPr>
        <w:t>至少一份补贴</w:t>
      </w:r>
      <w:r w:rsidR="005C2904" w:rsidRPr="000D3611">
        <w:rPr>
          <w:rFonts w:hint="eastAsia"/>
          <w:sz w:val="24"/>
          <w:szCs w:val="24"/>
          <w:lang w:eastAsia="zh-CN"/>
        </w:rPr>
        <w:t>应为</w:t>
      </w:r>
      <w:r w:rsidR="005C2904" w:rsidRPr="000D3611">
        <w:rPr>
          <w:rFonts w:ascii="STKaiti" w:eastAsia="STKaiti" w:hAnsi="STKaiti" w:hint="eastAsia"/>
          <w:sz w:val="24"/>
          <w:szCs w:val="24"/>
          <w:lang w:eastAsia="zh-CN"/>
        </w:rPr>
        <w:t>机票</w:t>
      </w:r>
      <w:r w:rsidR="005C2904" w:rsidRPr="000D3611">
        <w:rPr>
          <w:rFonts w:hint="eastAsia"/>
          <w:sz w:val="24"/>
          <w:szCs w:val="24"/>
          <w:lang w:eastAsia="zh-CN"/>
        </w:rPr>
        <w:t>。申请人所属组织应负责支付剩余的参会费用。</w:t>
      </w:r>
    </w:p>
    <w:p w14:paraId="79D8DBF0" w14:textId="51C4A5A8" w:rsidR="00AA29DD" w:rsidRPr="000D3611" w:rsidRDefault="008C620A" w:rsidP="00422090">
      <w:pPr>
        <w:spacing w:before="120"/>
        <w:rPr>
          <w:sz w:val="24"/>
          <w:szCs w:val="24"/>
          <w:lang w:eastAsia="zh-CN"/>
        </w:rPr>
      </w:pPr>
      <w:r w:rsidRPr="000D3611">
        <w:rPr>
          <w:rFonts w:hint="eastAsia"/>
          <w:sz w:val="24"/>
          <w:szCs w:val="24"/>
          <w:lang w:eastAsia="zh-CN"/>
        </w:rPr>
        <w:t>依据全权代表大会第</w:t>
      </w:r>
      <w:r w:rsidRPr="000D3611">
        <w:rPr>
          <w:rFonts w:hint="eastAsia"/>
          <w:sz w:val="24"/>
          <w:szCs w:val="24"/>
          <w:lang w:eastAsia="zh-CN"/>
        </w:rPr>
        <w:t>213</w:t>
      </w:r>
      <w:r w:rsidRPr="000D3611">
        <w:rPr>
          <w:rFonts w:hint="eastAsia"/>
          <w:sz w:val="24"/>
          <w:szCs w:val="24"/>
          <w:lang w:eastAsia="zh-CN"/>
        </w:rPr>
        <w:t>号决议（</w:t>
      </w:r>
      <w:r w:rsidRPr="000D3611">
        <w:rPr>
          <w:rFonts w:hint="eastAsia"/>
          <w:sz w:val="24"/>
          <w:szCs w:val="24"/>
          <w:lang w:eastAsia="zh-CN"/>
        </w:rPr>
        <w:t>2018</w:t>
      </w:r>
      <w:r w:rsidRPr="000D3611">
        <w:rPr>
          <w:rFonts w:hint="eastAsia"/>
          <w:sz w:val="24"/>
          <w:szCs w:val="24"/>
          <w:lang w:eastAsia="zh-CN"/>
        </w:rPr>
        <w:t>年，迪拜），</w:t>
      </w:r>
      <w:r w:rsidR="005C5BCB" w:rsidRPr="000D3611">
        <w:rPr>
          <w:rFonts w:hint="eastAsia"/>
          <w:sz w:val="24"/>
          <w:szCs w:val="24"/>
          <w:lang w:eastAsia="zh-CN"/>
        </w:rPr>
        <w:t>鼓励与会补贴提名考虑到性别平衡问题以及对残疾人和有具体需求人士的包容性。</w:t>
      </w:r>
      <w:r w:rsidRPr="000D3611">
        <w:rPr>
          <w:rFonts w:hint="eastAsia"/>
          <w:sz w:val="24"/>
          <w:szCs w:val="24"/>
          <w:lang w:eastAsia="zh-CN"/>
        </w:rPr>
        <w:t>决定发放与会补贴的标准包括：国际电联的可用预算、积极参会程度（包括提交相关书面文稿）、不同国家和区域间的公平分配、残疾</w:t>
      </w:r>
      <w:r w:rsidR="005C5BCB" w:rsidRPr="000D3611">
        <w:rPr>
          <w:rFonts w:hint="eastAsia"/>
          <w:sz w:val="24"/>
          <w:szCs w:val="24"/>
          <w:lang w:eastAsia="zh-CN"/>
        </w:rPr>
        <w:t>人</w:t>
      </w:r>
      <w:r w:rsidRPr="000D3611">
        <w:rPr>
          <w:rFonts w:hint="eastAsia"/>
          <w:sz w:val="24"/>
          <w:szCs w:val="24"/>
          <w:lang w:eastAsia="zh-CN"/>
        </w:rPr>
        <w:t>和有</w:t>
      </w:r>
      <w:r w:rsidR="005C5BCB" w:rsidRPr="000D3611">
        <w:rPr>
          <w:rFonts w:hint="eastAsia"/>
          <w:sz w:val="24"/>
          <w:szCs w:val="24"/>
          <w:lang w:eastAsia="zh-CN"/>
        </w:rPr>
        <w:t>具体需求</w:t>
      </w:r>
      <w:r w:rsidRPr="000D3611">
        <w:rPr>
          <w:rFonts w:hint="eastAsia"/>
          <w:sz w:val="24"/>
          <w:szCs w:val="24"/>
          <w:lang w:eastAsia="zh-CN"/>
        </w:rPr>
        <w:t>人士的申请以及性别平衡。</w:t>
      </w:r>
    </w:p>
    <w:p w14:paraId="0F7A76CF" w14:textId="02732496" w:rsidR="00AA29DD" w:rsidRPr="0030658F" w:rsidRDefault="00FA0F11" w:rsidP="00422090">
      <w:pPr>
        <w:spacing w:before="120"/>
        <w:rPr>
          <w:sz w:val="24"/>
          <w:szCs w:val="24"/>
          <w:lang w:eastAsia="zh-CN"/>
        </w:rPr>
      </w:pPr>
      <w:hyperlink r:id="rId17" w:history="1">
        <w:r w:rsidR="008C620A" w:rsidRPr="000D3611">
          <w:rPr>
            <w:rStyle w:val="Hyperlink"/>
            <w:rFonts w:hint="eastAsia"/>
            <w:sz w:val="24"/>
            <w:szCs w:val="24"/>
            <w:lang w:eastAsia="zh-CN"/>
          </w:rPr>
          <w:t>研究组主页</w:t>
        </w:r>
      </w:hyperlink>
      <w:r w:rsidR="008C620A" w:rsidRPr="000D3611">
        <w:rPr>
          <w:rFonts w:hint="eastAsia"/>
          <w:sz w:val="24"/>
          <w:szCs w:val="24"/>
          <w:lang w:eastAsia="zh-CN"/>
        </w:rPr>
        <w:t>提供</w:t>
      </w:r>
      <w:r w:rsidR="000200D0" w:rsidRPr="000D3611">
        <w:rPr>
          <w:rFonts w:hint="eastAsia"/>
          <w:sz w:val="24"/>
          <w:szCs w:val="24"/>
          <w:lang w:eastAsia="zh-CN"/>
        </w:rPr>
        <w:t>与</w:t>
      </w:r>
      <w:r w:rsidR="008C620A" w:rsidRPr="000D3611">
        <w:rPr>
          <w:rFonts w:hint="eastAsia"/>
          <w:sz w:val="24"/>
          <w:szCs w:val="24"/>
          <w:lang w:eastAsia="zh-CN"/>
        </w:rPr>
        <w:t>会补贴申请表。</w:t>
      </w:r>
      <w:r w:rsidR="000200D0" w:rsidRPr="000D3611">
        <w:rPr>
          <w:rFonts w:hint="eastAsia"/>
          <w:sz w:val="24"/>
          <w:szCs w:val="24"/>
          <w:lang w:eastAsia="zh-CN"/>
        </w:rPr>
        <w:t>由于国际电联年底关闭，本次会议的与会补贴申请截止日期破例提前，且不得延期。</w:t>
      </w:r>
      <w:r w:rsidR="000200D0" w:rsidRPr="000D3611">
        <w:rPr>
          <w:rFonts w:hint="eastAsia"/>
          <w:b/>
          <w:bCs/>
          <w:sz w:val="24"/>
          <w:szCs w:val="24"/>
          <w:lang w:eastAsia="zh-CN"/>
        </w:rPr>
        <w:t>与</w:t>
      </w:r>
      <w:r w:rsidR="008C620A" w:rsidRPr="000D3611">
        <w:rPr>
          <w:rFonts w:hint="eastAsia"/>
          <w:b/>
          <w:bCs/>
          <w:sz w:val="24"/>
          <w:szCs w:val="24"/>
          <w:lang w:eastAsia="zh-CN"/>
        </w:rPr>
        <w:t>会补贴申请最迟必须在</w:t>
      </w:r>
      <w:r w:rsidR="008C620A" w:rsidRPr="000D3611">
        <w:rPr>
          <w:rFonts w:hint="eastAsia"/>
          <w:b/>
          <w:bCs/>
          <w:sz w:val="24"/>
          <w:szCs w:val="24"/>
          <w:lang w:eastAsia="zh-CN"/>
        </w:rPr>
        <w:t>202</w:t>
      </w:r>
      <w:r w:rsidR="000200D0" w:rsidRPr="000D3611">
        <w:rPr>
          <w:rFonts w:hint="eastAsia"/>
          <w:b/>
          <w:bCs/>
          <w:sz w:val="24"/>
          <w:szCs w:val="24"/>
          <w:lang w:eastAsia="zh-CN"/>
        </w:rPr>
        <w:t>4</w:t>
      </w:r>
      <w:r w:rsidR="008C620A" w:rsidRPr="000D3611">
        <w:rPr>
          <w:rFonts w:hint="eastAsia"/>
          <w:b/>
          <w:bCs/>
          <w:sz w:val="24"/>
          <w:szCs w:val="24"/>
          <w:lang w:eastAsia="zh-CN"/>
        </w:rPr>
        <w:t>年</w:t>
      </w:r>
      <w:r w:rsidR="000200D0" w:rsidRPr="000D3611">
        <w:rPr>
          <w:rFonts w:hint="eastAsia"/>
          <w:b/>
          <w:bCs/>
          <w:sz w:val="24"/>
          <w:szCs w:val="24"/>
          <w:lang w:eastAsia="zh-CN"/>
        </w:rPr>
        <w:t>12</w:t>
      </w:r>
      <w:r w:rsidR="008C620A" w:rsidRPr="000D3611">
        <w:rPr>
          <w:rFonts w:hint="eastAsia"/>
          <w:b/>
          <w:bCs/>
          <w:sz w:val="24"/>
          <w:szCs w:val="24"/>
          <w:lang w:eastAsia="zh-CN"/>
        </w:rPr>
        <w:t>月</w:t>
      </w:r>
      <w:r w:rsidR="000200D0" w:rsidRPr="000D3611">
        <w:rPr>
          <w:rFonts w:hint="eastAsia"/>
          <w:b/>
          <w:bCs/>
          <w:sz w:val="24"/>
          <w:szCs w:val="24"/>
          <w:lang w:eastAsia="zh-CN"/>
        </w:rPr>
        <w:t>9</w:t>
      </w:r>
      <w:r w:rsidR="008C620A" w:rsidRPr="000D3611">
        <w:rPr>
          <w:rFonts w:hint="eastAsia"/>
          <w:b/>
          <w:bCs/>
          <w:sz w:val="24"/>
          <w:szCs w:val="24"/>
          <w:lang w:eastAsia="zh-CN"/>
        </w:rPr>
        <w:t>日之前</w:t>
      </w:r>
      <w:r w:rsidR="000200D0" w:rsidRPr="000D3611">
        <w:rPr>
          <w:rFonts w:hint="eastAsia"/>
          <w:b/>
          <w:bCs/>
          <w:sz w:val="24"/>
          <w:szCs w:val="24"/>
          <w:lang w:eastAsia="zh-CN"/>
        </w:rPr>
        <w:t>收到。</w:t>
      </w:r>
      <w:r w:rsidR="000200D0" w:rsidRPr="000D3611">
        <w:rPr>
          <w:rFonts w:hint="eastAsia"/>
          <w:sz w:val="24"/>
          <w:szCs w:val="24"/>
          <w:lang w:eastAsia="zh-CN"/>
        </w:rPr>
        <w:t>可</w:t>
      </w:r>
      <w:r w:rsidR="008C620A" w:rsidRPr="000D3611">
        <w:rPr>
          <w:rFonts w:hint="eastAsia"/>
          <w:sz w:val="24"/>
          <w:szCs w:val="24"/>
          <w:lang w:eastAsia="zh-CN"/>
        </w:rPr>
        <w:t>通过电子邮件发</w:t>
      </w:r>
      <w:r w:rsidR="000200D0" w:rsidRPr="000D3611">
        <w:rPr>
          <w:rFonts w:hint="eastAsia"/>
          <w:sz w:val="24"/>
          <w:szCs w:val="24"/>
          <w:lang w:eastAsia="zh-CN"/>
        </w:rPr>
        <w:t>送至</w:t>
      </w:r>
      <w:hyperlink r:id="rId18" w:history="1">
        <w:r w:rsidR="000200D0" w:rsidRPr="000D3611">
          <w:rPr>
            <w:rStyle w:val="Hyperlink"/>
            <w:sz w:val="24"/>
            <w:szCs w:val="24"/>
            <w:lang w:eastAsia="zh-CN"/>
          </w:rPr>
          <w:t>fellowships@itu.int</w:t>
        </w:r>
      </w:hyperlink>
      <w:r w:rsidR="008C620A" w:rsidRPr="000D3611">
        <w:rPr>
          <w:rFonts w:hint="eastAsia"/>
          <w:sz w:val="24"/>
          <w:szCs w:val="24"/>
          <w:lang w:eastAsia="zh-CN"/>
        </w:rPr>
        <w:t>或传真</w:t>
      </w:r>
      <w:r w:rsidR="000200D0" w:rsidRPr="000D3611">
        <w:rPr>
          <w:rFonts w:hint="eastAsia"/>
          <w:sz w:val="24"/>
          <w:szCs w:val="24"/>
          <w:lang w:eastAsia="zh-CN"/>
        </w:rPr>
        <w:t>发送至</w:t>
      </w:r>
      <w:r w:rsidR="008C620A" w:rsidRPr="000D3611">
        <w:rPr>
          <w:rFonts w:hint="eastAsia"/>
          <w:sz w:val="24"/>
          <w:szCs w:val="24"/>
          <w:lang w:eastAsia="zh-CN"/>
        </w:rPr>
        <w:t>+41 22 730 57 78</w:t>
      </w:r>
      <w:r w:rsidR="008C620A" w:rsidRPr="000D3611">
        <w:rPr>
          <w:rFonts w:hint="eastAsia"/>
          <w:sz w:val="24"/>
          <w:szCs w:val="24"/>
          <w:lang w:eastAsia="zh-CN"/>
        </w:rPr>
        <w:t>。</w:t>
      </w:r>
      <w:r w:rsidR="008C620A" w:rsidRPr="000D3611">
        <w:rPr>
          <w:rFonts w:hint="eastAsia"/>
          <w:b/>
          <w:bCs/>
          <w:sz w:val="24"/>
          <w:szCs w:val="24"/>
          <w:lang w:eastAsia="zh-CN"/>
        </w:rPr>
        <w:t>在提交与会补贴申请之前，</w:t>
      </w:r>
      <w:r w:rsidR="000200D0" w:rsidRPr="000D3611">
        <w:rPr>
          <w:rFonts w:hint="eastAsia"/>
          <w:b/>
          <w:bCs/>
          <w:sz w:val="24"/>
          <w:szCs w:val="24"/>
          <w:lang w:eastAsia="zh-CN"/>
        </w:rPr>
        <w:t>须</w:t>
      </w:r>
      <w:r w:rsidR="00DD7183" w:rsidRPr="000D3611">
        <w:rPr>
          <w:rFonts w:hint="eastAsia"/>
          <w:b/>
          <w:bCs/>
          <w:sz w:val="24"/>
          <w:szCs w:val="24"/>
          <w:lang w:eastAsia="zh-CN"/>
        </w:rPr>
        <w:t>进行</w:t>
      </w:r>
      <w:r w:rsidR="008C620A" w:rsidRPr="000D3611">
        <w:rPr>
          <w:rFonts w:hint="eastAsia"/>
          <w:b/>
          <w:bCs/>
          <w:sz w:val="24"/>
          <w:szCs w:val="24"/>
          <w:lang w:eastAsia="zh-CN"/>
        </w:rPr>
        <w:t>注册（由联系人批准）</w:t>
      </w:r>
      <w:r w:rsidR="008C620A" w:rsidRPr="000D3611">
        <w:rPr>
          <w:rFonts w:hint="eastAsia"/>
          <w:sz w:val="24"/>
          <w:szCs w:val="24"/>
          <w:lang w:eastAsia="zh-CN"/>
        </w:rPr>
        <w:t>，因此强烈建议在会议开始至少七周前进行活动注册并启动申请程序。</w:t>
      </w:r>
    </w:p>
    <w:p w14:paraId="682C96F9" w14:textId="4537DB32" w:rsidR="00AA29DD" w:rsidRPr="000D3611" w:rsidRDefault="008C620A" w:rsidP="00422090">
      <w:pPr>
        <w:spacing w:before="120"/>
        <w:rPr>
          <w:bCs/>
          <w:sz w:val="24"/>
          <w:szCs w:val="24"/>
          <w:lang w:eastAsia="zh-CN"/>
        </w:rPr>
      </w:pPr>
      <w:r w:rsidRPr="000D3611">
        <w:rPr>
          <w:rFonts w:hint="eastAsia"/>
          <w:b/>
          <w:bCs/>
          <w:sz w:val="24"/>
          <w:szCs w:val="24"/>
          <w:lang w:eastAsia="zh-CN"/>
        </w:rPr>
        <w:t>签证协办</w:t>
      </w:r>
      <w:r w:rsidRPr="000D3611">
        <w:rPr>
          <w:rFonts w:hint="eastAsia"/>
          <w:bCs/>
          <w:sz w:val="24"/>
          <w:szCs w:val="24"/>
          <w:lang w:eastAsia="zh-CN"/>
        </w:rPr>
        <w:t>：如有需要，必须在到达瑞士之前向驻贵国的瑞士代表机构（使馆或领事馆）申请签证。如果贵国没有此类机构，则请向驻出发国最近的此类机构申请。由于截止日期各不相同，因此建议直接向相关代表机构咨询并尽早申请。</w:t>
      </w:r>
    </w:p>
    <w:p w14:paraId="11A8BC01" w14:textId="7D74E9A0" w:rsidR="00AA29DD" w:rsidRPr="000D3611" w:rsidRDefault="008C620A" w:rsidP="00422090">
      <w:pPr>
        <w:spacing w:before="120"/>
        <w:rPr>
          <w:sz w:val="24"/>
          <w:szCs w:val="24"/>
          <w:lang w:eastAsia="zh-CN"/>
        </w:rPr>
      </w:pPr>
      <w:r w:rsidRPr="000D3611">
        <w:rPr>
          <w:rFonts w:hint="eastAsia"/>
          <w:bCs/>
          <w:sz w:val="24"/>
          <w:szCs w:val="24"/>
          <w:lang w:eastAsia="zh-CN"/>
        </w:rPr>
        <w:t>如果遇到问题，国际电联可根据您所代表的主管部门或实体提出的正式请求与有权能的瑞士当局接触，以便为发放签证提供方便。当贵组织的注册联系人批准您的注册之后，通常</w:t>
      </w:r>
      <w:r w:rsidRPr="000D3611">
        <w:rPr>
          <w:rFonts w:hint="eastAsia"/>
          <w:bCs/>
          <w:sz w:val="24"/>
          <w:szCs w:val="24"/>
          <w:lang w:eastAsia="zh-CN"/>
        </w:rPr>
        <w:t>15</w:t>
      </w:r>
      <w:r w:rsidRPr="000D3611">
        <w:rPr>
          <w:rFonts w:hint="eastAsia"/>
          <w:bCs/>
          <w:sz w:val="24"/>
          <w:szCs w:val="24"/>
          <w:lang w:eastAsia="zh-CN"/>
        </w:rPr>
        <w:t>天之后才能发出签证</w:t>
      </w:r>
      <w:r w:rsidR="009F76F4" w:rsidRPr="000D3611">
        <w:rPr>
          <w:rFonts w:hint="eastAsia"/>
          <w:bCs/>
          <w:sz w:val="24"/>
          <w:szCs w:val="24"/>
          <w:lang w:eastAsia="zh-CN"/>
        </w:rPr>
        <w:t>申请</w:t>
      </w:r>
      <w:r w:rsidRPr="000D3611">
        <w:rPr>
          <w:rFonts w:hint="eastAsia"/>
          <w:bCs/>
          <w:sz w:val="24"/>
          <w:szCs w:val="24"/>
          <w:lang w:eastAsia="zh-CN"/>
        </w:rPr>
        <w:t>函。因此，申请应在</w:t>
      </w:r>
      <w:r w:rsidRPr="000D3611">
        <w:rPr>
          <w:rFonts w:hint="eastAsia"/>
          <w:b/>
          <w:sz w:val="24"/>
          <w:szCs w:val="24"/>
          <w:lang w:eastAsia="zh-CN"/>
        </w:rPr>
        <w:t>不晚于会议召开日的一个月前</w:t>
      </w:r>
      <w:r w:rsidRPr="000D3611">
        <w:rPr>
          <w:rFonts w:hint="eastAsia"/>
          <w:bCs/>
          <w:sz w:val="24"/>
          <w:szCs w:val="24"/>
          <w:lang w:eastAsia="zh-CN"/>
        </w:rPr>
        <w:t>通过勾选注册表中相应的方框提出。如有问题，请发送电子邮件至国际电联差旅科（</w:t>
      </w:r>
      <w:r w:rsidR="00FA0F11">
        <w:fldChar w:fldCharType="begin"/>
      </w:r>
      <w:r w:rsidR="00FA0F11">
        <w:rPr>
          <w:lang w:eastAsia="zh-CN"/>
        </w:rPr>
        <w:instrText>HYPERLINK "mailto:travel@itu.int"</w:instrText>
      </w:r>
      <w:r w:rsidR="00FA0F11">
        <w:fldChar w:fldCharType="separate"/>
      </w:r>
      <w:r w:rsidR="00A671E6" w:rsidRPr="000D3611">
        <w:rPr>
          <w:rStyle w:val="Hyperlink"/>
          <w:bCs/>
          <w:sz w:val="24"/>
          <w:szCs w:val="24"/>
          <w:lang w:eastAsia="zh-CN"/>
        </w:rPr>
        <w:t>travel@itu.int</w:t>
      </w:r>
      <w:r w:rsidR="00FA0F11">
        <w:rPr>
          <w:rStyle w:val="Hyperlink"/>
          <w:bCs/>
          <w:sz w:val="24"/>
          <w:szCs w:val="24"/>
          <w:lang w:eastAsia="zh-CN"/>
        </w:rPr>
        <w:fldChar w:fldCharType="end"/>
      </w:r>
      <w:r w:rsidRPr="000D3611">
        <w:rPr>
          <w:rFonts w:hint="eastAsia"/>
          <w:bCs/>
          <w:sz w:val="24"/>
          <w:szCs w:val="24"/>
          <w:lang w:eastAsia="zh-CN"/>
        </w:rPr>
        <w:t>），并请注明“</w:t>
      </w:r>
      <w:r w:rsidRPr="000D3611">
        <w:rPr>
          <w:rFonts w:hint="eastAsia"/>
          <w:b/>
          <w:sz w:val="24"/>
          <w:szCs w:val="24"/>
          <w:lang w:eastAsia="zh-CN"/>
        </w:rPr>
        <w:t>签证协办</w:t>
      </w:r>
      <w:r w:rsidRPr="000D3611">
        <w:rPr>
          <w:rFonts w:hint="eastAsia"/>
          <w:bCs/>
          <w:sz w:val="24"/>
          <w:szCs w:val="24"/>
          <w:lang w:eastAsia="zh-CN"/>
        </w:rPr>
        <w:t>”（</w:t>
      </w:r>
      <w:r w:rsidRPr="000D3611">
        <w:rPr>
          <w:rFonts w:hint="eastAsia"/>
          <w:b/>
          <w:sz w:val="24"/>
          <w:szCs w:val="24"/>
          <w:lang w:eastAsia="zh-CN"/>
        </w:rPr>
        <w:t>visa support</w:t>
      </w:r>
      <w:r w:rsidRPr="000D3611">
        <w:rPr>
          <w:rFonts w:hint="eastAsia"/>
          <w:bCs/>
          <w:sz w:val="24"/>
          <w:szCs w:val="24"/>
          <w:lang w:eastAsia="zh-CN"/>
        </w:rPr>
        <w:t>）。</w:t>
      </w:r>
    </w:p>
    <w:p w14:paraId="11413B46" w14:textId="7F35EEB8" w:rsidR="00AA29DD" w:rsidRPr="000D3611" w:rsidRDefault="008C620A" w:rsidP="00A42573">
      <w:pPr>
        <w:tabs>
          <w:tab w:val="left" w:pos="1418"/>
          <w:tab w:val="left" w:pos="1702"/>
          <w:tab w:val="left" w:pos="2160"/>
        </w:tabs>
        <w:spacing w:before="240" w:after="240"/>
        <w:ind w:right="91"/>
        <w:jc w:val="center"/>
        <w:rPr>
          <w:b/>
          <w:bCs/>
          <w:sz w:val="24"/>
          <w:szCs w:val="24"/>
          <w:lang w:eastAsia="zh-CN"/>
        </w:rPr>
      </w:pPr>
      <w:r w:rsidRPr="000D3611">
        <w:rPr>
          <w:rFonts w:hint="eastAsia"/>
          <w:b/>
          <w:bCs/>
          <w:sz w:val="24"/>
          <w:szCs w:val="24"/>
          <w:lang w:eastAsia="zh-CN"/>
        </w:rPr>
        <w:t>到访日内瓦：酒店、公共交通</w:t>
      </w:r>
    </w:p>
    <w:p w14:paraId="0E8B95CB" w14:textId="14CBAFAD" w:rsidR="00AA29DD" w:rsidRPr="000D3611" w:rsidRDefault="008C620A" w:rsidP="00422090">
      <w:pPr>
        <w:pStyle w:val="Normalaftertitle0"/>
        <w:spacing w:before="120"/>
        <w:rPr>
          <w:sz w:val="24"/>
          <w:szCs w:val="24"/>
        </w:rPr>
      </w:pPr>
      <w:r w:rsidRPr="000D3611">
        <w:rPr>
          <w:rFonts w:hint="eastAsia"/>
          <w:b/>
          <w:bCs/>
          <w:sz w:val="24"/>
          <w:szCs w:val="24"/>
          <w:lang w:eastAsia="zh-CN"/>
        </w:rPr>
        <w:t>到访日内瓦</w:t>
      </w:r>
      <w:r w:rsidRPr="000D3611">
        <w:rPr>
          <w:rFonts w:hint="eastAsia"/>
          <w:sz w:val="24"/>
          <w:szCs w:val="24"/>
          <w:lang w:eastAsia="zh-CN"/>
        </w:rPr>
        <w:t>：</w:t>
      </w:r>
      <w:proofErr w:type="spellStart"/>
      <w:r w:rsidR="00645447" w:rsidRPr="000D3611">
        <w:rPr>
          <w:rFonts w:hint="eastAsia"/>
          <w:sz w:val="24"/>
          <w:szCs w:val="24"/>
        </w:rPr>
        <w:t>为在日内瓦参加国际电联会议的代表准备的实用信息可在以下网址查询</w:t>
      </w:r>
      <w:proofErr w:type="spellEnd"/>
      <w:r w:rsidR="00645447" w:rsidRPr="000D3611">
        <w:rPr>
          <w:rFonts w:hint="eastAsia"/>
          <w:sz w:val="24"/>
          <w:szCs w:val="24"/>
        </w:rPr>
        <w:t>：</w:t>
      </w:r>
      <w:hyperlink r:id="rId19">
        <w:r w:rsidR="00AA29DD" w:rsidRPr="000D3611">
          <w:rPr>
            <w:rStyle w:val="Hyperlink"/>
            <w:sz w:val="24"/>
            <w:szCs w:val="24"/>
          </w:rPr>
          <w:t>https://itu.int/en/delegates-corner</w:t>
        </w:r>
      </w:hyperlink>
      <w:r w:rsidR="00645447" w:rsidRPr="000D3611">
        <w:rPr>
          <w:rFonts w:hint="eastAsia"/>
          <w:sz w:val="24"/>
          <w:szCs w:val="24"/>
          <w:lang w:eastAsia="zh-CN"/>
        </w:rPr>
        <w:t>。</w:t>
      </w:r>
    </w:p>
    <w:p w14:paraId="1BFE4A6A" w14:textId="372054CD" w:rsidR="00AA29DD" w:rsidRPr="000D3611" w:rsidRDefault="00645447" w:rsidP="00422090">
      <w:pPr>
        <w:spacing w:before="120"/>
        <w:rPr>
          <w:rStyle w:val="Hyperlink"/>
          <w:color w:val="auto"/>
          <w:sz w:val="24"/>
          <w:szCs w:val="24"/>
          <w:u w:val="none"/>
          <w:lang w:eastAsia="zh-CN"/>
        </w:rPr>
      </w:pPr>
      <w:r w:rsidRPr="000D3611">
        <w:rPr>
          <w:rFonts w:hint="eastAsia"/>
          <w:b/>
          <w:bCs/>
          <w:sz w:val="24"/>
          <w:szCs w:val="24"/>
          <w:lang w:eastAsia="zh-CN"/>
        </w:rPr>
        <w:t>酒店折扣</w:t>
      </w:r>
      <w:r w:rsidRPr="000D3611">
        <w:rPr>
          <w:rFonts w:hint="eastAsia"/>
          <w:sz w:val="24"/>
          <w:szCs w:val="24"/>
          <w:lang w:eastAsia="zh-CN"/>
        </w:rPr>
        <w:t>：</w:t>
      </w:r>
      <w:r w:rsidR="006076C9" w:rsidRPr="000D3611">
        <w:rPr>
          <w:rFonts w:hint="eastAsia"/>
          <w:sz w:val="24"/>
          <w:szCs w:val="24"/>
          <w:lang w:eastAsia="zh-CN"/>
        </w:rPr>
        <w:t>一些日内瓦酒店为出席国际电联会议的代表提供优惠价格，并提供一张免费使用日内瓦公共交通系统的交通卡。</w:t>
      </w:r>
      <w:r w:rsidRPr="000D3611">
        <w:rPr>
          <w:rFonts w:hint="eastAsia"/>
          <w:sz w:val="24"/>
          <w:szCs w:val="24"/>
          <w:lang w:eastAsia="zh-CN"/>
        </w:rPr>
        <w:t>欲了解参与优惠活动的酒店名单以及如何取得折扣的指南，请访问以下网址：</w:t>
      </w:r>
      <w:r w:rsidR="00FA0F11">
        <w:fldChar w:fldCharType="begin"/>
      </w:r>
      <w:r w:rsidR="00FA0F11">
        <w:rPr>
          <w:lang w:eastAsia="zh-CN"/>
        </w:rPr>
        <w:instrText>HYPERLINK "https://itu.int/travel/"</w:instrText>
      </w:r>
      <w:r w:rsidR="00FA0F11">
        <w:fldChar w:fldCharType="separate"/>
      </w:r>
      <w:r w:rsidRPr="000D3611">
        <w:rPr>
          <w:rStyle w:val="Hyperlink"/>
          <w:sz w:val="24"/>
          <w:szCs w:val="24"/>
          <w:lang w:eastAsia="zh-CN"/>
        </w:rPr>
        <w:t>https://itu.int/travel/</w:t>
      </w:r>
      <w:r w:rsidR="00FA0F11">
        <w:rPr>
          <w:rStyle w:val="Hyperlink"/>
          <w:sz w:val="24"/>
          <w:szCs w:val="24"/>
          <w:lang w:eastAsia="zh-CN"/>
        </w:rPr>
        <w:fldChar w:fldCharType="end"/>
      </w:r>
      <w:r w:rsidRPr="000D3611">
        <w:rPr>
          <w:rStyle w:val="Hyperlink"/>
          <w:rFonts w:hint="eastAsia"/>
          <w:color w:val="auto"/>
          <w:sz w:val="24"/>
          <w:szCs w:val="24"/>
          <w:u w:val="none"/>
          <w:lang w:eastAsia="zh-CN"/>
        </w:rPr>
        <w:t>。</w:t>
      </w:r>
    </w:p>
    <w:p w14:paraId="05798ACB" w14:textId="77777777" w:rsidR="00AA29DD" w:rsidRPr="00A85A41" w:rsidRDefault="00AA29DD" w:rsidP="00AA29DD">
      <w:pPr>
        <w:spacing w:before="60"/>
        <w:rPr>
          <w:b/>
          <w:bCs/>
          <w:szCs w:val="22"/>
          <w:lang w:eastAsia="zh-CN"/>
        </w:rPr>
      </w:pPr>
      <w:r w:rsidRPr="00A85A41">
        <w:rPr>
          <w:b/>
          <w:bCs/>
          <w:szCs w:val="22"/>
          <w:lang w:eastAsia="zh-CN"/>
        </w:rPr>
        <w:br w:type="page"/>
      </w:r>
    </w:p>
    <w:p w14:paraId="711E0461" w14:textId="77777777" w:rsidR="001407FB" w:rsidRPr="00B81BA7" w:rsidRDefault="001407FB" w:rsidP="00B81BA7">
      <w:pPr>
        <w:pStyle w:val="Annextitle"/>
        <w:spacing w:before="480"/>
        <w:rPr>
          <w:szCs w:val="28"/>
        </w:rPr>
      </w:pPr>
      <w:r w:rsidRPr="00B81BA7">
        <w:rPr>
          <w:szCs w:val="28"/>
        </w:rPr>
        <w:lastRenderedPageBreak/>
        <w:t>ANNEX B</w:t>
      </w:r>
      <w:r w:rsidRPr="00B81BA7">
        <w:rPr>
          <w:szCs w:val="28"/>
        </w:rPr>
        <w:br/>
        <w:t>Draft agenda</w:t>
      </w:r>
    </w:p>
    <w:p w14:paraId="279AFA4C" w14:textId="6EF18E3D" w:rsidR="001407FB" w:rsidRPr="00A85A41" w:rsidRDefault="001407FB" w:rsidP="001407FB">
      <w:pPr>
        <w:spacing w:after="120" w:line="259" w:lineRule="auto"/>
        <w:rPr>
          <w:b/>
        </w:rPr>
      </w:pPr>
      <w:r w:rsidRPr="00A85A41">
        <w:t xml:space="preserve">NOTE - Updates to the agenda can be found in </w:t>
      </w:r>
      <w:r w:rsidR="00534527">
        <w:t>a TD</w:t>
      </w:r>
      <w:r w:rsidR="00F55446">
        <w:t>001/PLEN</w:t>
      </w:r>
      <w:r w:rsidR="00534527">
        <w:t xml:space="preserve"> for the meeting.</w:t>
      </w:r>
      <w:r w:rsidRPr="00A85A41">
        <w:t xml:space="preserve"> </w:t>
      </w:r>
    </w:p>
    <w:p w14:paraId="7F80EF3A" w14:textId="77777777" w:rsidR="001407FB" w:rsidRPr="00A85A41" w:rsidRDefault="001407FB" w:rsidP="001407FB">
      <w:pPr>
        <w:tabs>
          <w:tab w:val="clear" w:pos="1191"/>
          <w:tab w:val="clear" w:pos="1588"/>
          <w:tab w:val="clear" w:pos="1985"/>
        </w:tabs>
        <w:spacing w:before="40" w:line="240" w:lineRule="atLeast"/>
        <w:rPr>
          <w:rFonts w:eastAsia="SimSun"/>
          <w:b/>
          <w:lang w:val="en-US"/>
        </w:rPr>
      </w:pPr>
      <w:r w:rsidRPr="00A85A41">
        <w:rPr>
          <w:rFonts w:eastAsia="SimSun"/>
          <w:b/>
          <w:lang w:val="en-US"/>
        </w:rPr>
        <w:t>1</w:t>
      </w:r>
      <w:r w:rsidRPr="00A85A41">
        <w:rPr>
          <w:rFonts w:eastAsia="SimSun"/>
          <w:b/>
          <w:lang w:val="en-US"/>
        </w:rPr>
        <w:tab/>
        <w:t>Opening plenary meeting</w:t>
      </w:r>
    </w:p>
    <w:p w14:paraId="10667810"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1.1</w:t>
      </w:r>
      <w:r w:rsidRPr="00A85A41">
        <w:rPr>
          <w:lang w:val="en-US"/>
        </w:rPr>
        <w:tab/>
        <w:t>Opening of the meeting</w:t>
      </w:r>
    </w:p>
    <w:p w14:paraId="4618B82E" w14:textId="77777777" w:rsidR="001407FB" w:rsidRPr="00A85A41" w:rsidRDefault="001407FB" w:rsidP="001407FB">
      <w:pPr>
        <w:tabs>
          <w:tab w:val="clear" w:pos="1191"/>
          <w:tab w:val="clear" w:pos="1588"/>
          <w:tab w:val="clear" w:pos="1985"/>
        </w:tabs>
        <w:spacing w:before="40" w:line="240" w:lineRule="atLeast"/>
        <w:ind w:left="794" w:hanging="794"/>
        <w:rPr>
          <w:lang w:val="en-US"/>
        </w:rPr>
      </w:pPr>
      <w:r w:rsidRPr="00A85A41">
        <w:rPr>
          <w:lang w:val="en-US"/>
        </w:rPr>
        <w:t>1.2</w:t>
      </w:r>
      <w:r w:rsidRPr="00A85A41">
        <w:rPr>
          <w:lang w:val="en-US"/>
        </w:rPr>
        <w:tab/>
        <w:t>Adoption of the agenda and other administrative issues</w:t>
      </w:r>
    </w:p>
    <w:p w14:paraId="3D5EA9A8" w14:textId="442FB87B" w:rsidR="001407FB" w:rsidRPr="00A85A41" w:rsidRDefault="001407FB" w:rsidP="001407FB">
      <w:pPr>
        <w:tabs>
          <w:tab w:val="clear" w:pos="1191"/>
          <w:tab w:val="clear" w:pos="1588"/>
          <w:tab w:val="left" w:pos="1418"/>
        </w:tabs>
        <w:spacing w:before="40" w:line="259" w:lineRule="auto"/>
        <w:ind w:left="1418" w:right="91" w:hanging="624"/>
        <w:rPr>
          <w:bCs/>
          <w:lang w:val="en-US"/>
        </w:rPr>
      </w:pPr>
      <w:r w:rsidRPr="00A85A41">
        <w:rPr>
          <w:bCs/>
          <w:lang w:val="en-US"/>
        </w:rPr>
        <w:t>a)</w:t>
      </w:r>
      <w:r w:rsidRPr="00A85A41">
        <w:rPr>
          <w:bCs/>
          <w:lang w:val="en-US"/>
        </w:rPr>
        <w:tab/>
      </w:r>
      <w:r w:rsidRPr="00A85A41">
        <w:rPr>
          <w:lang w:val="en-US"/>
        </w:rPr>
        <w:t>Proposed time plan</w:t>
      </w:r>
    </w:p>
    <w:p w14:paraId="739F6FEA" w14:textId="28DEEAF0" w:rsidR="001407FB" w:rsidRPr="00A85A41" w:rsidRDefault="001407FB" w:rsidP="001407FB">
      <w:pPr>
        <w:tabs>
          <w:tab w:val="clear" w:pos="1191"/>
          <w:tab w:val="clear" w:pos="1588"/>
          <w:tab w:val="left" w:pos="1418"/>
        </w:tabs>
        <w:spacing w:before="40" w:line="259" w:lineRule="auto"/>
        <w:ind w:left="1418" w:right="91" w:hanging="624"/>
        <w:rPr>
          <w:bCs/>
          <w:lang w:val="en-US"/>
        </w:rPr>
      </w:pPr>
      <w:r w:rsidRPr="00A85A41">
        <w:rPr>
          <w:bCs/>
          <w:lang w:val="en-US"/>
        </w:rPr>
        <w:t>b)</w:t>
      </w:r>
      <w:r w:rsidRPr="00A85A41">
        <w:rPr>
          <w:bCs/>
          <w:lang w:val="en-US"/>
        </w:rPr>
        <w:tab/>
        <w:t>Use of virtual meeting rooms</w:t>
      </w:r>
    </w:p>
    <w:p w14:paraId="469554B3" w14:textId="17683138" w:rsidR="001407FB" w:rsidRPr="00A85A41" w:rsidRDefault="001407FB" w:rsidP="001407FB">
      <w:pPr>
        <w:tabs>
          <w:tab w:val="clear" w:pos="1191"/>
          <w:tab w:val="clear" w:pos="1588"/>
          <w:tab w:val="left" w:pos="1418"/>
        </w:tabs>
        <w:spacing w:before="40" w:line="259" w:lineRule="auto"/>
        <w:ind w:left="1418" w:right="91" w:hanging="624"/>
        <w:rPr>
          <w:bCs/>
          <w:lang w:val="en-US"/>
        </w:rPr>
      </w:pPr>
      <w:r w:rsidRPr="00A85A41">
        <w:rPr>
          <w:bCs/>
          <w:lang w:val="en-US"/>
        </w:rPr>
        <w:t>d)</w:t>
      </w:r>
      <w:r w:rsidRPr="00A85A41">
        <w:rPr>
          <w:bCs/>
          <w:lang w:val="en-US"/>
        </w:rPr>
        <w:tab/>
      </w:r>
      <w:r w:rsidRPr="00A85A41">
        <w:rPr>
          <w:lang w:val="en-US"/>
        </w:rPr>
        <w:t xml:space="preserve">Study group </w:t>
      </w:r>
      <w:hyperlink r:id="rId20" w:history="1">
        <w:r w:rsidRPr="00B9372F">
          <w:rPr>
            <w:rStyle w:val="Hyperlink"/>
            <w:lang w:val="en-US"/>
          </w:rPr>
          <w:t>structure</w:t>
        </w:r>
      </w:hyperlink>
      <w:r w:rsidRPr="00BE4E79">
        <w:rPr>
          <w:lang w:val="en-US"/>
        </w:rPr>
        <w:t xml:space="preserve"> and </w:t>
      </w:r>
      <w:hyperlink r:id="rId21" w:history="1">
        <w:r w:rsidRPr="00BE4E79">
          <w:rPr>
            <w:rStyle w:val="Hyperlink"/>
            <w:lang w:val="en-US"/>
          </w:rPr>
          <w:t>leadership</w:t>
        </w:r>
      </w:hyperlink>
    </w:p>
    <w:p w14:paraId="69DF380F"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1.3</w:t>
      </w:r>
      <w:r w:rsidRPr="00A85A41">
        <w:rPr>
          <w:lang w:val="en-US"/>
        </w:rPr>
        <w:tab/>
        <w:t>Reports of SG2 work and follow-up actions</w:t>
      </w:r>
    </w:p>
    <w:p w14:paraId="337679E8" w14:textId="17BCAE3E" w:rsidR="001407FB" w:rsidRPr="00A85A41" w:rsidRDefault="001407FB" w:rsidP="001407FB">
      <w:pPr>
        <w:tabs>
          <w:tab w:val="clear" w:pos="1191"/>
          <w:tab w:val="clear" w:pos="1588"/>
          <w:tab w:val="left" w:pos="1418"/>
        </w:tabs>
        <w:spacing w:before="40" w:line="259" w:lineRule="auto"/>
        <w:ind w:right="91"/>
        <w:rPr>
          <w:bCs/>
          <w:color w:val="0000FF"/>
          <w:u w:val="single"/>
          <w:lang w:val="en-US" w:eastAsia="zh-CN"/>
        </w:rPr>
      </w:pPr>
      <w:r w:rsidRPr="00A85A41">
        <w:rPr>
          <w:bCs/>
          <w:lang w:val="en-US"/>
        </w:rPr>
        <w:tab/>
        <w:t>a)</w:t>
      </w:r>
      <w:r w:rsidRPr="00A85A41">
        <w:rPr>
          <w:bCs/>
          <w:lang w:val="en-US"/>
        </w:rPr>
        <w:tab/>
        <w:t>Approval of the previous SG2 meeting report (</w:t>
      </w:r>
      <w:r w:rsidR="00FD1BBE">
        <w:rPr>
          <w:bCs/>
          <w:lang w:val="en-US"/>
        </w:rPr>
        <w:t xml:space="preserve">plenary, </w:t>
      </w:r>
      <w:r w:rsidR="00C8641F">
        <w:rPr>
          <w:bCs/>
          <w:lang w:val="en-US"/>
        </w:rPr>
        <w:t>28 June</w:t>
      </w:r>
      <w:r w:rsidR="00FD1BBE">
        <w:rPr>
          <w:bCs/>
          <w:lang w:val="en-US"/>
        </w:rPr>
        <w:t xml:space="preserve"> 2024</w:t>
      </w:r>
      <w:r w:rsidRPr="00A85A41">
        <w:rPr>
          <w:bCs/>
          <w:lang w:val="en-US"/>
        </w:rPr>
        <w:t xml:space="preserve">) </w:t>
      </w:r>
      <w:hyperlink r:id="rId22" w:history="1">
        <w:r w:rsidR="00C8641F" w:rsidRPr="00740E7F">
          <w:rPr>
            <w:rStyle w:val="Hyperlink"/>
            <w:bCs/>
            <w:lang w:val="en-US"/>
          </w:rPr>
          <w:t>SG2-R</w:t>
        </w:r>
        <w:r w:rsidR="00C8641F" w:rsidRPr="00740E7F">
          <w:rPr>
            <w:rStyle w:val="Hyperlink"/>
            <w:bCs/>
            <w:lang w:val="en-US" w:eastAsia="zh-CN"/>
          </w:rPr>
          <w:t>18</w:t>
        </w:r>
      </w:hyperlink>
    </w:p>
    <w:p w14:paraId="632F86AE"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Activities since the last meeting of SG2: Rapporteur meetings and interim activities</w:t>
      </w:r>
    </w:p>
    <w:p w14:paraId="314EB367"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Report on Numbering</w:t>
      </w:r>
      <w:r w:rsidRPr="00A85A41">
        <w:rPr>
          <w:bCs/>
          <w:lang w:val="en-US" w:eastAsia="zh-CN"/>
        </w:rPr>
        <w:t xml:space="preserve">, </w:t>
      </w:r>
      <w:r w:rsidRPr="00A85A41">
        <w:t>Naming, Addressing and Identification</w:t>
      </w:r>
      <w:r w:rsidRPr="00A85A41">
        <w:rPr>
          <w:bCs/>
          <w:lang w:val="en-US"/>
        </w:rPr>
        <w:t xml:space="preserve"> issues, including NCT (Numbering Coordination Team) </w:t>
      </w:r>
    </w:p>
    <w:p w14:paraId="3345495D"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 xml:space="preserve">Report on activities related to misuse of numbering resources </w:t>
      </w:r>
    </w:p>
    <w:p w14:paraId="041C518D"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 xml:space="preserve">Report on activities related to developing countries, including reports of regional groups </w:t>
      </w:r>
    </w:p>
    <w:p w14:paraId="4D713CC1"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f)</w:t>
      </w:r>
      <w:r w:rsidRPr="00A85A41">
        <w:rPr>
          <w:bCs/>
          <w:lang w:val="en-US"/>
        </w:rPr>
        <w:tab/>
        <w:t>Status of discussions regarding Recommendations to be Determined or Consented</w:t>
      </w:r>
    </w:p>
    <w:p w14:paraId="0C348A3D"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g)</w:t>
      </w:r>
      <w:r w:rsidRPr="00A85A41">
        <w:rPr>
          <w:bCs/>
          <w:lang w:val="en-US"/>
        </w:rPr>
        <w:tab/>
      </w:r>
      <w:r w:rsidRPr="00A85A41">
        <w:rPr>
          <w:lang w:val="en-US"/>
        </w:rPr>
        <w:t>Liaison statements sent and received</w:t>
      </w:r>
    </w:p>
    <w:p w14:paraId="56A7FCA2"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1.4</w:t>
      </w:r>
      <w:r w:rsidRPr="00A85A41">
        <w:rPr>
          <w:lang w:val="en-US"/>
        </w:rPr>
        <w:tab/>
        <w:t>Reports of other meetings</w:t>
      </w:r>
    </w:p>
    <w:p w14:paraId="51437F49" w14:textId="77777777" w:rsidR="00C8641F" w:rsidRPr="00C8641F" w:rsidRDefault="001407FB" w:rsidP="00C8641F">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r>
      <w:r w:rsidR="00C8641F" w:rsidRPr="00C8641F">
        <w:rPr>
          <w:bCs/>
          <w:lang w:val="en-US"/>
        </w:rPr>
        <w:t xml:space="preserve">WTSA-24 highlights (New Delhi, 15-24 October 2024) </w:t>
      </w:r>
    </w:p>
    <w:p w14:paraId="740A0229" w14:textId="5F402B4C" w:rsidR="00C8641F" w:rsidRPr="00A85A41" w:rsidRDefault="00C8641F" w:rsidP="00C8641F">
      <w:pPr>
        <w:tabs>
          <w:tab w:val="clear" w:pos="1191"/>
          <w:tab w:val="clear" w:pos="1588"/>
          <w:tab w:val="left" w:pos="1418"/>
        </w:tabs>
        <w:spacing w:before="40"/>
        <w:ind w:left="1418" w:right="91" w:hanging="624"/>
        <w:rPr>
          <w:bCs/>
          <w:lang w:val="it-IT"/>
        </w:rPr>
      </w:pPr>
      <w:r w:rsidRPr="00C8641F">
        <w:rPr>
          <w:bCs/>
          <w:lang w:val="en-US"/>
        </w:rPr>
        <w:t>b)</w:t>
      </w:r>
      <w:r w:rsidRPr="00C8641F">
        <w:rPr>
          <w:bCs/>
          <w:lang w:val="en-US"/>
        </w:rPr>
        <w:tab/>
        <w:t>TSAG highlights (Geneva, 29 July-2 August 2024)</w:t>
      </w:r>
    </w:p>
    <w:p w14:paraId="2BC1FBE5"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1.5</w:t>
      </w:r>
      <w:r w:rsidRPr="00A85A41">
        <w:rPr>
          <w:lang w:val="en-US"/>
        </w:rPr>
        <w:tab/>
        <w:t>Working methods</w:t>
      </w:r>
    </w:p>
    <w:p w14:paraId="4BE95888"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1.6</w:t>
      </w:r>
      <w:r w:rsidRPr="00A85A41">
        <w:rPr>
          <w:lang w:val="en-US"/>
        </w:rPr>
        <w:tab/>
        <w:t>Other issues for this meeting</w:t>
      </w:r>
    </w:p>
    <w:p w14:paraId="51F6392A"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1.7</w:t>
      </w:r>
      <w:r w:rsidRPr="00A85A41">
        <w:rPr>
          <w:lang w:val="en-US"/>
        </w:rPr>
        <w:tab/>
        <w:t>Procedural notifications</w:t>
      </w:r>
    </w:p>
    <w:p w14:paraId="6DFBDF57" w14:textId="77777777" w:rsidR="001407FB" w:rsidRPr="00A85A41" w:rsidRDefault="001407FB" w:rsidP="001407FB">
      <w:pPr>
        <w:tabs>
          <w:tab w:val="clear" w:pos="1191"/>
          <w:tab w:val="clear" w:pos="1588"/>
          <w:tab w:val="clear" w:pos="1985"/>
        </w:tabs>
        <w:spacing w:before="120" w:line="240" w:lineRule="atLeast"/>
        <w:rPr>
          <w:b/>
          <w:lang w:val="en-US"/>
        </w:rPr>
      </w:pPr>
      <w:r w:rsidRPr="00A85A41">
        <w:rPr>
          <w:b/>
          <w:lang w:val="en-US"/>
        </w:rPr>
        <w:t>2</w:t>
      </w:r>
      <w:r w:rsidRPr="00A85A41">
        <w:rPr>
          <w:b/>
          <w:lang w:val="en-US"/>
        </w:rPr>
        <w:tab/>
        <w:t>Closing plenary meeting</w:t>
      </w:r>
    </w:p>
    <w:p w14:paraId="72B3F9B3" w14:textId="77777777" w:rsidR="001407FB" w:rsidRPr="00A85A41" w:rsidRDefault="001407FB" w:rsidP="001407FB">
      <w:pPr>
        <w:tabs>
          <w:tab w:val="clear" w:pos="1191"/>
          <w:tab w:val="clear" w:pos="1588"/>
          <w:tab w:val="clear" w:pos="1985"/>
        </w:tabs>
        <w:spacing w:before="40" w:line="240" w:lineRule="atLeast"/>
        <w:ind w:left="794" w:hanging="794"/>
        <w:rPr>
          <w:lang w:val="en-US"/>
        </w:rPr>
      </w:pPr>
      <w:r w:rsidRPr="00A85A41">
        <w:rPr>
          <w:lang w:val="en-US"/>
        </w:rPr>
        <w:t>2.1</w:t>
      </w:r>
      <w:r w:rsidRPr="00A85A41">
        <w:rPr>
          <w:lang w:val="en-US"/>
        </w:rPr>
        <w:tab/>
        <w:t>Reports of the meetings:</w:t>
      </w:r>
    </w:p>
    <w:p w14:paraId="7D7F33D9"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ab/>
        <w:t>a)</w:t>
      </w:r>
      <w:r w:rsidRPr="00A85A41">
        <w:rPr>
          <w:lang w:val="en-US"/>
        </w:rPr>
        <w:tab/>
        <w:t xml:space="preserve">working parties, </w:t>
      </w:r>
    </w:p>
    <w:p w14:paraId="13F4F45C"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ab/>
        <w:t>b)</w:t>
      </w:r>
      <w:r w:rsidRPr="00A85A41">
        <w:rPr>
          <w:lang w:val="en-US"/>
        </w:rPr>
        <w:tab/>
        <w:t>ad hoc group on developing country issues</w:t>
      </w:r>
    </w:p>
    <w:p w14:paraId="374F2FE2"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ab/>
        <w:t>c)</w:t>
      </w:r>
      <w:r w:rsidRPr="00A85A41">
        <w:rPr>
          <w:lang w:val="en-US"/>
        </w:rPr>
        <w:tab/>
        <w:t>ad hoc on vocabulary and terminology</w:t>
      </w:r>
    </w:p>
    <w:p w14:paraId="73ECCF5C" w14:textId="77777777" w:rsidR="001407FB" w:rsidRPr="00A85A41" w:rsidRDefault="001407FB" w:rsidP="001407FB">
      <w:pPr>
        <w:tabs>
          <w:tab w:val="clear" w:pos="1191"/>
          <w:tab w:val="clear" w:pos="1588"/>
          <w:tab w:val="clear" w:pos="1985"/>
        </w:tabs>
        <w:spacing w:before="40" w:line="240" w:lineRule="atLeast"/>
        <w:ind w:left="794" w:hanging="794"/>
        <w:rPr>
          <w:lang w:val="en-US"/>
        </w:rPr>
      </w:pPr>
      <w:r w:rsidRPr="00A85A41">
        <w:rPr>
          <w:lang w:val="en-US"/>
        </w:rPr>
        <w:t>2.2</w:t>
      </w:r>
      <w:r w:rsidRPr="00A85A41">
        <w:rPr>
          <w:lang w:val="en-US"/>
        </w:rPr>
        <w:tab/>
        <w:t>Approval of Recommendations under TAP (Traditional Approval Process)</w:t>
      </w:r>
    </w:p>
    <w:p w14:paraId="5EDBE997"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2.3</w:t>
      </w:r>
      <w:r w:rsidRPr="00A85A41">
        <w:rPr>
          <w:lang w:val="en-US"/>
        </w:rPr>
        <w:tab/>
        <w:t xml:space="preserve">Determination of Recommendations under TAP </w:t>
      </w:r>
    </w:p>
    <w:p w14:paraId="359D38B9"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2.4</w:t>
      </w:r>
      <w:r w:rsidRPr="00A85A41">
        <w:rPr>
          <w:lang w:val="en-US"/>
        </w:rPr>
        <w:tab/>
        <w:t>Consent of Recommendations under AAP (Alternative Approval Process)</w:t>
      </w:r>
    </w:p>
    <w:p w14:paraId="6B95D624"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2.5</w:t>
      </w:r>
      <w:r w:rsidRPr="00A85A41">
        <w:rPr>
          <w:lang w:val="en-US"/>
        </w:rPr>
        <w:tab/>
        <w:t>Deletion or renumbering of Recommendations</w:t>
      </w:r>
    </w:p>
    <w:p w14:paraId="6E45011C"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2.6</w:t>
      </w:r>
      <w:r w:rsidRPr="00A85A41">
        <w:rPr>
          <w:lang w:val="en-US"/>
        </w:rPr>
        <w:tab/>
        <w:t>Agreement of Supplements/non-normative amendments</w:t>
      </w:r>
    </w:p>
    <w:p w14:paraId="68488DE0"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2.7</w:t>
      </w:r>
      <w:r w:rsidRPr="00A85A41">
        <w:rPr>
          <w:lang w:val="en-US"/>
        </w:rPr>
        <w:tab/>
        <w:t xml:space="preserve">Agreement of Technical Reports </w:t>
      </w:r>
    </w:p>
    <w:p w14:paraId="4277AA35"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2.8</w:t>
      </w:r>
      <w:r w:rsidRPr="00A85A41">
        <w:rPr>
          <w:lang w:val="en-US"/>
        </w:rPr>
        <w:tab/>
        <w:t>Outgoing liaison statements, including those reporting to TSAG on lead study group activities:</w:t>
      </w:r>
    </w:p>
    <w:p w14:paraId="03C9994F"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t>Numbering, naming, addressing, identification and routing</w:t>
      </w:r>
    </w:p>
    <w:p w14:paraId="680B2E4F"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Service definition</w:t>
      </w:r>
    </w:p>
    <w:p w14:paraId="0FFC78E6"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Telecommunications for disaster relief/early warning, network resilience and recovery</w:t>
      </w:r>
    </w:p>
    <w:p w14:paraId="63B6CE1E"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Telecommunication Management</w:t>
      </w:r>
    </w:p>
    <w:p w14:paraId="770E486F"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Other</w:t>
      </w:r>
    </w:p>
    <w:p w14:paraId="79FDCDF8" w14:textId="77777777" w:rsidR="001407FB" w:rsidRPr="00A85A41" w:rsidRDefault="001407FB" w:rsidP="001407FB">
      <w:pPr>
        <w:spacing w:before="40"/>
        <w:rPr>
          <w:lang w:val="en-US"/>
        </w:rPr>
      </w:pPr>
      <w:r w:rsidRPr="00A85A41">
        <w:rPr>
          <w:lang w:val="en-US"/>
        </w:rPr>
        <w:t>2.9</w:t>
      </w:r>
      <w:r w:rsidRPr="00A85A41">
        <w:rPr>
          <w:lang w:val="en-US"/>
        </w:rPr>
        <w:tab/>
        <w:t>Recommendation status and work plans</w:t>
      </w:r>
    </w:p>
    <w:p w14:paraId="18D3A8D8"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2.10</w:t>
      </w:r>
      <w:r w:rsidRPr="00A85A41">
        <w:rPr>
          <w:lang w:val="en-US"/>
        </w:rPr>
        <w:tab/>
        <w:t>Date and place of future meetings</w:t>
      </w:r>
    </w:p>
    <w:p w14:paraId="0B0122CA"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2.11</w:t>
      </w:r>
      <w:r w:rsidRPr="00A85A41">
        <w:rPr>
          <w:lang w:val="en-US"/>
        </w:rPr>
        <w:tab/>
        <w:t>Other business</w:t>
      </w:r>
    </w:p>
    <w:p w14:paraId="24357F6F" w14:textId="77777777" w:rsidR="00534527" w:rsidRDefault="001407FB" w:rsidP="001407FB">
      <w:pPr>
        <w:spacing w:before="40"/>
        <w:rPr>
          <w:lang w:val="en-US"/>
        </w:rPr>
        <w:sectPr w:rsidR="00534527" w:rsidSect="00D442B4">
          <w:headerReference w:type="default" r:id="rId23"/>
          <w:footerReference w:type="default" r:id="rId24"/>
          <w:footerReference w:type="first" r:id="rId25"/>
          <w:type w:val="oddPage"/>
          <w:pgSz w:w="11907" w:h="16834" w:code="9"/>
          <w:pgMar w:top="1135" w:right="850" w:bottom="567" w:left="851" w:header="567" w:footer="567" w:gutter="0"/>
          <w:paperSrc w:first="7" w:other="7"/>
          <w:cols w:space="720"/>
          <w:titlePg/>
          <w:docGrid w:linePitch="299"/>
        </w:sectPr>
      </w:pPr>
      <w:r w:rsidRPr="00A85A41">
        <w:rPr>
          <w:lang w:val="en-US"/>
        </w:rPr>
        <w:t>2.12</w:t>
      </w:r>
      <w:r w:rsidRPr="00A85A41">
        <w:rPr>
          <w:lang w:val="en-US"/>
        </w:rPr>
        <w:tab/>
        <w:t>Closure of the meeting</w:t>
      </w:r>
    </w:p>
    <w:p w14:paraId="4C7A45CE" w14:textId="77777777" w:rsidR="00C8641F" w:rsidRDefault="00C8641F" w:rsidP="00DB39D2">
      <w:pPr>
        <w:keepNext/>
        <w:keepLines/>
        <w:tabs>
          <w:tab w:val="clear" w:pos="794"/>
          <w:tab w:val="clear" w:pos="1191"/>
          <w:tab w:val="clear" w:pos="1588"/>
          <w:tab w:val="clear" w:pos="1985"/>
        </w:tabs>
        <w:overflowPunct/>
        <w:autoSpaceDE/>
        <w:autoSpaceDN/>
        <w:adjustRightInd/>
        <w:spacing w:before="0" w:after="60"/>
        <w:jc w:val="center"/>
        <w:textAlignment w:val="auto"/>
        <w:rPr>
          <w:rFonts w:ascii="Calibri" w:eastAsia="SimSun" w:hAnsi="Calibri" w:cs="Calibri"/>
          <w:b/>
          <w:sz w:val="26"/>
          <w:szCs w:val="22"/>
          <w:lang w:eastAsia="ja-JP"/>
        </w:rPr>
      </w:pPr>
      <w:r w:rsidRPr="00B81BA7">
        <w:rPr>
          <w:rFonts w:ascii="Calibri" w:eastAsia="MS Mincho" w:hAnsi="Calibri" w:cs="Calibri"/>
          <w:b/>
          <w:sz w:val="28"/>
          <w:szCs w:val="24"/>
          <w:lang w:eastAsia="ja-JP"/>
        </w:rPr>
        <w:lastRenderedPageBreak/>
        <w:t>ANNEX C</w:t>
      </w:r>
      <w:r w:rsidRPr="00B81BA7">
        <w:rPr>
          <w:rFonts w:ascii="Calibri" w:eastAsia="MS Mincho" w:hAnsi="Calibri" w:cs="Calibri"/>
          <w:b/>
          <w:sz w:val="28"/>
          <w:szCs w:val="24"/>
          <w:lang w:eastAsia="ja-JP"/>
        </w:rPr>
        <w:br/>
      </w:r>
      <w:r w:rsidRPr="00534527">
        <w:rPr>
          <w:rFonts w:ascii="Calibri" w:eastAsia="MS Mincho" w:hAnsi="Calibri" w:cs="Calibri"/>
          <w:b/>
          <w:sz w:val="26"/>
          <w:szCs w:val="22"/>
          <w:lang w:eastAsia="ja-JP"/>
        </w:rPr>
        <w:t xml:space="preserve">Study Group </w:t>
      </w:r>
      <w:proofErr w:type="gramStart"/>
      <w:r w:rsidRPr="00534527">
        <w:rPr>
          <w:rFonts w:ascii="Calibri" w:eastAsia="MS Mincho" w:hAnsi="Calibri" w:cs="Calibri"/>
          <w:b/>
          <w:sz w:val="26"/>
          <w:szCs w:val="22"/>
          <w:lang w:eastAsia="ja-JP"/>
        </w:rPr>
        <w:t>2 time</w:t>
      </w:r>
      <w:proofErr w:type="gramEnd"/>
      <w:r w:rsidRPr="00534527">
        <w:rPr>
          <w:rFonts w:ascii="Calibri" w:eastAsia="MS Mincho" w:hAnsi="Calibri" w:cs="Calibri"/>
          <w:b/>
          <w:sz w:val="26"/>
          <w:szCs w:val="22"/>
          <w:lang w:eastAsia="ja-JP"/>
        </w:rPr>
        <w:t xml:space="preserve"> plan (</w:t>
      </w:r>
      <w:r w:rsidRPr="00534527">
        <w:rPr>
          <w:rFonts w:ascii="Calibri" w:eastAsia="SimSun" w:hAnsi="Calibri" w:cs="Calibri"/>
          <w:b/>
          <w:sz w:val="26"/>
          <w:szCs w:val="22"/>
          <w:lang w:eastAsia="ja-JP"/>
        </w:rPr>
        <w:t xml:space="preserve">Geneva, </w:t>
      </w:r>
      <w:r>
        <w:rPr>
          <w:rFonts w:ascii="Calibri" w:eastAsia="SimSun" w:hAnsi="Calibri" w:cs="Calibri"/>
          <w:b/>
          <w:sz w:val="26"/>
          <w:szCs w:val="22"/>
          <w:lang w:eastAsia="ja-JP"/>
        </w:rPr>
        <w:t>5-14 February 2025</w:t>
      </w:r>
      <w:r w:rsidRPr="00534527">
        <w:rPr>
          <w:rFonts w:ascii="Calibri" w:eastAsia="SimSun" w:hAnsi="Calibri" w:cs="Calibri"/>
          <w:b/>
          <w:sz w:val="26"/>
          <w:szCs w:val="22"/>
          <w:lang w:eastAsia="ja-JP"/>
        </w:rPr>
        <w:t>)</w:t>
      </w:r>
    </w:p>
    <w:p w14:paraId="16D78BC8" w14:textId="645C93A9" w:rsidR="00F55446" w:rsidRPr="00DB39D2" w:rsidRDefault="00F55446" w:rsidP="00DB39D2">
      <w:pPr>
        <w:keepNext/>
        <w:keepLines/>
        <w:tabs>
          <w:tab w:val="clear" w:pos="794"/>
          <w:tab w:val="clear" w:pos="1191"/>
          <w:tab w:val="clear" w:pos="1588"/>
          <w:tab w:val="clear" w:pos="1985"/>
        </w:tabs>
        <w:overflowPunct/>
        <w:autoSpaceDE/>
        <w:autoSpaceDN/>
        <w:adjustRightInd/>
        <w:spacing w:before="0" w:after="60"/>
        <w:textAlignment w:val="auto"/>
        <w:rPr>
          <w:rFonts w:ascii="Calibri" w:eastAsia="MS Mincho" w:hAnsi="Calibri"/>
          <w:bCs/>
          <w:sz w:val="18"/>
          <w:szCs w:val="18"/>
          <w:lang w:eastAsia="ja-JP"/>
        </w:rPr>
      </w:pPr>
      <w:r w:rsidRPr="00F55446">
        <w:rPr>
          <w:rFonts w:ascii="Calibri" w:eastAsia="MS Mincho" w:hAnsi="Calibri"/>
          <w:bCs/>
          <w:sz w:val="20"/>
          <w:lang w:eastAsia="ja-JP"/>
        </w:rPr>
        <w:t xml:space="preserve">           </w:t>
      </w:r>
      <w:r w:rsidRPr="00DB39D2">
        <w:rPr>
          <w:rFonts w:ascii="Calibri" w:eastAsia="MS Mincho" w:hAnsi="Calibri"/>
          <w:bCs/>
          <w:sz w:val="18"/>
          <w:szCs w:val="18"/>
          <w:lang w:eastAsia="ja-JP"/>
        </w:rPr>
        <w:t xml:space="preserve">NOTE ‒ Updates to the </w:t>
      </w:r>
      <w:proofErr w:type="spellStart"/>
      <w:r w:rsidRPr="00DB39D2">
        <w:rPr>
          <w:rFonts w:ascii="Calibri" w:eastAsia="MS Mincho" w:hAnsi="Calibri"/>
          <w:bCs/>
          <w:sz w:val="18"/>
          <w:szCs w:val="18"/>
          <w:lang w:eastAsia="ja-JP"/>
        </w:rPr>
        <w:t>time</w:t>
      </w:r>
      <w:r w:rsidR="00490257" w:rsidRPr="00DB39D2">
        <w:rPr>
          <w:rFonts w:ascii="Calibri" w:eastAsia="MS Mincho" w:hAnsi="Calibri"/>
          <w:bCs/>
          <w:sz w:val="18"/>
          <w:szCs w:val="18"/>
          <w:lang w:eastAsia="ja-JP"/>
        </w:rPr>
        <w:t>plan</w:t>
      </w:r>
      <w:proofErr w:type="spellEnd"/>
      <w:r w:rsidRPr="00DB39D2">
        <w:rPr>
          <w:rFonts w:ascii="Calibri" w:eastAsia="MS Mincho" w:hAnsi="Calibri"/>
          <w:bCs/>
          <w:sz w:val="18"/>
          <w:szCs w:val="18"/>
          <w:lang w:eastAsia="ja-JP"/>
        </w:rPr>
        <w:t xml:space="preserve"> can be found in </w:t>
      </w:r>
      <w:hyperlink r:id="rId26" w:history="1">
        <w:r w:rsidRPr="00BE4E79">
          <w:rPr>
            <w:rStyle w:val="Hyperlink"/>
            <w:rFonts w:ascii="Calibri" w:eastAsia="MS Mincho" w:hAnsi="Calibri"/>
            <w:bCs/>
            <w:sz w:val="18"/>
            <w:szCs w:val="18"/>
            <w:lang w:eastAsia="ja-JP"/>
          </w:rPr>
          <w:t>TD002/PLEN.</w:t>
        </w:r>
      </w:hyperlink>
    </w:p>
    <w:tbl>
      <w:tblPr>
        <w:tblW w:w="14766" w:type="dxa"/>
        <w:tblInd w:w="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90"/>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212EB3" w14:paraId="71F53ADF" w14:textId="77777777" w:rsidTr="000B5BB2">
        <w:trPr>
          <w:trHeight w:val="270"/>
        </w:trPr>
        <w:tc>
          <w:tcPr>
            <w:tcW w:w="1090" w:type="dxa"/>
            <w:vMerge w:val="restart"/>
            <w:tcBorders>
              <w:top w:val="nil"/>
              <w:left w:val="nil"/>
            </w:tcBorders>
            <w:shd w:val="clear" w:color="auto" w:fill="auto"/>
            <w:vAlign w:val="center"/>
          </w:tcPr>
          <w:p w14:paraId="680260B2"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2734" w:type="dxa"/>
            <w:gridSpan w:val="7"/>
            <w:vAlign w:val="center"/>
          </w:tcPr>
          <w:p w14:paraId="3E448D64" w14:textId="77777777" w:rsidR="00212EB3" w:rsidRDefault="00212EB3" w:rsidP="000C60C0">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Monday,</w:t>
            </w:r>
            <w:r>
              <w:rPr>
                <w:rFonts w:ascii="Calibri" w:eastAsia="Calibri" w:hAnsi="Calibri" w:cs="Calibri"/>
                <w:b/>
                <w:bCs/>
                <w:sz w:val="16"/>
                <w:szCs w:val="16"/>
                <w:lang w:eastAsia="ja-JP"/>
              </w:rPr>
              <w:br/>
              <w:t>3 February 2025</w:t>
            </w:r>
          </w:p>
        </w:tc>
        <w:tc>
          <w:tcPr>
            <w:tcW w:w="2735" w:type="dxa"/>
            <w:gridSpan w:val="7"/>
            <w:vAlign w:val="center"/>
          </w:tcPr>
          <w:p w14:paraId="66F1116A" w14:textId="77777777" w:rsidR="00212EB3" w:rsidRDefault="00212EB3" w:rsidP="000C60C0">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Tuesday,</w:t>
            </w:r>
            <w:r>
              <w:rPr>
                <w:rFonts w:ascii="Calibri" w:eastAsia="Calibri" w:hAnsi="Calibri" w:cs="Calibri"/>
                <w:b/>
                <w:bCs/>
                <w:sz w:val="16"/>
                <w:szCs w:val="16"/>
                <w:lang w:eastAsia="ja-JP"/>
              </w:rPr>
              <w:br/>
              <w:t>4 February 2025</w:t>
            </w:r>
          </w:p>
        </w:tc>
        <w:tc>
          <w:tcPr>
            <w:tcW w:w="2736" w:type="dxa"/>
            <w:gridSpan w:val="7"/>
            <w:vAlign w:val="center"/>
          </w:tcPr>
          <w:p w14:paraId="4935F26A" w14:textId="77777777" w:rsidR="00212EB3" w:rsidRDefault="00212EB3" w:rsidP="000C60C0">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Wednesday,</w:t>
            </w:r>
            <w:r>
              <w:rPr>
                <w:rFonts w:ascii="Calibri" w:eastAsia="Calibri" w:hAnsi="Calibri" w:cs="Calibri"/>
                <w:b/>
                <w:bCs/>
                <w:sz w:val="16"/>
                <w:szCs w:val="16"/>
                <w:lang w:eastAsia="ja-JP"/>
              </w:rPr>
              <w:br/>
              <w:t>5 February 2025</w:t>
            </w:r>
          </w:p>
        </w:tc>
        <w:tc>
          <w:tcPr>
            <w:tcW w:w="2736" w:type="dxa"/>
            <w:gridSpan w:val="7"/>
            <w:vAlign w:val="center"/>
          </w:tcPr>
          <w:p w14:paraId="35A19D5B" w14:textId="77777777" w:rsidR="00212EB3" w:rsidRDefault="00212EB3" w:rsidP="000C60C0">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Thursday,</w:t>
            </w:r>
            <w:r>
              <w:rPr>
                <w:rFonts w:ascii="Calibri" w:eastAsia="Calibri" w:hAnsi="Calibri" w:cs="Calibri"/>
                <w:b/>
                <w:bCs/>
                <w:sz w:val="16"/>
                <w:szCs w:val="16"/>
                <w:lang w:eastAsia="ja-JP"/>
              </w:rPr>
              <w:br/>
              <w:t>6 February 2025</w:t>
            </w:r>
          </w:p>
        </w:tc>
        <w:tc>
          <w:tcPr>
            <w:tcW w:w="2735" w:type="dxa"/>
            <w:gridSpan w:val="7"/>
          </w:tcPr>
          <w:p w14:paraId="141E8587" w14:textId="77777777" w:rsidR="00212EB3" w:rsidRDefault="00212EB3" w:rsidP="000C60C0">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sz w:val="16"/>
                <w:szCs w:val="16"/>
                <w:lang w:eastAsia="ja-JP"/>
              </w:rPr>
              <w:t>Friday,</w:t>
            </w:r>
            <w:r>
              <w:rPr>
                <w:rFonts w:ascii="Calibri" w:eastAsia="Calibri" w:hAnsi="Calibri" w:cs="Calibri"/>
                <w:b/>
                <w:sz w:val="16"/>
                <w:szCs w:val="16"/>
                <w:lang w:eastAsia="ja-JP"/>
              </w:rPr>
              <w:br/>
            </w:r>
            <w:r>
              <w:rPr>
                <w:rFonts w:ascii="Calibri" w:eastAsia="Calibri" w:hAnsi="Calibri" w:cs="Calibri"/>
                <w:b/>
                <w:bCs/>
                <w:sz w:val="16"/>
                <w:szCs w:val="16"/>
                <w:lang w:eastAsia="ja-JP"/>
              </w:rPr>
              <w:t>7 February 2025</w:t>
            </w:r>
          </w:p>
        </w:tc>
      </w:tr>
      <w:tr w:rsidR="00212EB3" w14:paraId="7E094AAB" w14:textId="77777777" w:rsidTr="000B5BB2">
        <w:trPr>
          <w:trHeight w:val="270"/>
        </w:trPr>
        <w:tc>
          <w:tcPr>
            <w:tcW w:w="1090" w:type="dxa"/>
            <w:vMerge/>
            <w:tcBorders>
              <w:left w:val="nil"/>
            </w:tcBorders>
            <w:shd w:val="clear" w:color="auto" w:fill="auto"/>
            <w:vAlign w:val="center"/>
          </w:tcPr>
          <w:p w14:paraId="67E06B01"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390" w:type="dxa"/>
          </w:tcPr>
          <w:p w14:paraId="2775F815"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shd w:val="clear" w:color="auto" w:fill="auto"/>
            <w:vAlign w:val="center"/>
          </w:tcPr>
          <w:p w14:paraId="73BAF4A0"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shd w:val="clear" w:color="auto" w:fill="auto"/>
            <w:vAlign w:val="center"/>
          </w:tcPr>
          <w:p w14:paraId="66478466"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60AF3B02"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7D31C117" wp14:editId="78C98956">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2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D77A287"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31A2F6FA"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0" w:type="dxa"/>
          </w:tcPr>
          <w:p w14:paraId="53E997CE"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0" w:type="dxa"/>
          </w:tcPr>
          <w:p w14:paraId="4371A283"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shd w:val="clear" w:color="auto" w:fill="auto"/>
            <w:vAlign w:val="center"/>
          </w:tcPr>
          <w:p w14:paraId="79744BE9"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shd w:val="clear" w:color="auto" w:fill="auto"/>
            <w:vAlign w:val="center"/>
          </w:tcPr>
          <w:p w14:paraId="7D911F0E"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43614E34"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66A69D5A" wp14:editId="20EF824E">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2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701ECF2"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6FEBC166"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42675CD1"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Pr>
          <w:p w14:paraId="12609406"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shd w:val="clear" w:color="auto" w:fill="auto"/>
            <w:vAlign w:val="center"/>
          </w:tcPr>
          <w:p w14:paraId="1E1B5258"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shd w:val="clear" w:color="auto" w:fill="auto"/>
            <w:vAlign w:val="center"/>
          </w:tcPr>
          <w:p w14:paraId="1932BB3C"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4A45A84A"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1F66A070" wp14:editId="3F25A1B5">
                  <wp:extent cx="152400" cy="145415"/>
                  <wp:effectExtent l="0" t="0" r="0" b="698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2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6D560143"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177B5423"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715792A9"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Pr>
          <w:p w14:paraId="47A25654"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vAlign w:val="center"/>
          </w:tcPr>
          <w:p w14:paraId="39D6B4F3"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vAlign w:val="center"/>
          </w:tcPr>
          <w:p w14:paraId="7CE89F59"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033607B5"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21B97F5D" wp14:editId="6457C7C2">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27"/>
                          <a:stretch>
                            <a:fillRect/>
                          </a:stretch>
                        </pic:blipFill>
                        <pic:spPr>
                          <a:xfrm>
                            <a:off x="0" y="0"/>
                            <a:ext cx="153441" cy="146611"/>
                          </a:xfrm>
                          <a:prstGeom prst="rect">
                            <a:avLst/>
                          </a:prstGeom>
                        </pic:spPr>
                      </pic:pic>
                    </a:graphicData>
                  </a:graphic>
                </wp:inline>
              </w:drawing>
            </w:r>
          </w:p>
        </w:tc>
        <w:tc>
          <w:tcPr>
            <w:tcW w:w="391" w:type="dxa"/>
            <w:vAlign w:val="center"/>
          </w:tcPr>
          <w:p w14:paraId="4AD24D4C"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00EC2C57"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7F6DB3E8"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Pr>
          <w:p w14:paraId="2E9BD53A"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vAlign w:val="center"/>
          </w:tcPr>
          <w:p w14:paraId="2B4FE086"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vAlign w:val="center"/>
          </w:tcPr>
          <w:p w14:paraId="32652EFA"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0" w:type="dxa"/>
          </w:tcPr>
          <w:p w14:paraId="6EC7EC6F"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1697476E" wp14:editId="449BF44B">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27"/>
                          <a:stretch>
                            <a:fillRect/>
                          </a:stretch>
                        </pic:blipFill>
                        <pic:spPr>
                          <a:xfrm>
                            <a:off x="0" y="0"/>
                            <a:ext cx="153441" cy="146611"/>
                          </a:xfrm>
                          <a:prstGeom prst="rect">
                            <a:avLst/>
                          </a:prstGeom>
                        </pic:spPr>
                      </pic:pic>
                    </a:graphicData>
                  </a:graphic>
                </wp:inline>
              </w:drawing>
            </w:r>
          </w:p>
        </w:tc>
        <w:tc>
          <w:tcPr>
            <w:tcW w:w="390" w:type="dxa"/>
            <w:vAlign w:val="center"/>
          </w:tcPr>
          <w:p w14:paraId="06C64056"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7E9EC6D4"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2C3EBDEF"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r>
      <w:tr w:rsidR="006B25F2" w14:paraId="32A5C108" w14:textId="77777777" w:rsidTr="000B5BB2">
        <w:trPr>
          <w:trHeight w:val="270"/>
        </w:trPr>
        <w:tc>
          <w:tcPr>
            <w:tcW w:w="1090" w:type="dxa"/>
            <w:shd w:val="clear" w:color="auto" w:fill="BFBFBF" w:themeFill="background1" w:themeFillShade="BF"/>
            <w:vAlign w:val="center"/>
          </w:tcPr>
          <w:p w14:paraId="458281F3"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SG2 Plen</w:t>
            </w:r>
          </w:p>
        </w:tc>
        <w:tc>
          <w:tcPr>
            <w:tcW w:w="390" w:type="dxa"/>
            <w:shd w:val="clear" w:color="auto" w:fill="BFBFBF" w:themeFill="background1" w:themeFillShade="BF"/>
            <w:vAlign w:val="center"/>
          </w:tcPr>
          <w:p w14:paraId="3AC01C9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7716D55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202E1F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03A4851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992CFE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703F614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4A83EB1C" w14:textId="77777777" w:rsidR="00212EB3" w:rsidRDefault="00212EB3" w:rsidP="000B5BB2">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41DF7700" w14:textId="77777777" w:rsidR="00212EB3" w:rsidRDefault="00212EB3" w:rsidP="000B5BB2">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34E50F1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27FF7B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24FCB1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A2F7C3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ABC0BD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0B1E044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995F55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8F238F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6F80293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2B9A90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797269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CB185D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16962E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303F5D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9F9E16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22486EF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4FD648C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AB20F7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C07618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52346A9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FE98C0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7DACCCD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93B431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21890A3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2158CEE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706F46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0DABD8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6B25F2" w14:paraId="474003A9" w14:textId="77777777" w:rsidTr="000B5BB2">
        <w:trPr>
          <w:trHeight w:val="270"/>
        </w:trPr>
        <w:tc>
          <w:tcPr>
            <w:tcW w:w="1090" w:type="dxa"/>
            <w:shd w:val="clear" w:color="auto" w:fill="D9D9D9"/>
            <w:vAlign w:val="center"/>
          </w:tcPr>
          <w:p w14:paraId="1BEB1358"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Management</w:t>
            </w:r>
          </w:p>
        </w:tc>
        <w:tc>
          <w:tcPr>
            <w:tcW w:w="390" w:type="dxa"/>
            <w:shd w:val="clear" w:color="auto" w:fill="D9D9D9" w:themeFill="background1" w:themeFillShade="D9"/>
          </w:tcPr>
          <w:p w14:paraId="2451DCB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38DA98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CAD97B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A1B16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AA</w:t>
            </w:r>
          </w:p>
        </w:tc>
        <w:tc>
          <w:tcPr>
            <w:tcW w:w="391" w:type="dxa"/>
            <w:shd w:val="clear" w:color="auto" w:fill="D9D9D9" w:themeFill="background1" w:themeFillShade="D9"/>
            <w:vAlign w:val="center"/>
          </w:tcPr>
          <w:p w14:paraId="381E99A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8FA479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499E34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EB09F5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8DE8FB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D3B827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F0A0C1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F7EB2E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AA2655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316AC9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7E7417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DC6752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18A2A1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C7EBAE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4D43ED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D7C075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A33506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DA1570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194F49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A79576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C19A8A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F682A5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A2E435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BDB6A9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B948C2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CD18CA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E0DF6B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8BF146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57EEDF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17CE7B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FD1308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6B25F2" w14:paraId="06BD5C1B" w14:textId="77777777" w:rsidTr="000B5BB2">
        <w:trPr>
          <w:trHeight w:val="270"/>
        </w:trPr>
        <w:tc>
          <w:tcPr>
            <w:tcW w:w="1090" w:type="dxa"/>
            <w:shd w:val="clear" w:color="auto" w:fill="D9D9D9"/>
            <w:vAlign w:val="center"/>
          </w:tcPr>
          <w:p w14:paraId="7DD94907"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WP1/2 Plen</w:t>
            </w:r>
          </w:p>
        </w:tc>
        <w:tc>
          <w:tcPr>
            <w:tcW w:w="390" w:type="dxa"/>
            <w:shd w:val="clear" w:color="auto" w:fill="D9D9D9" w:themeFill="background1" w:themeFillShade="D9"/>
          </w:tcPr>
          <w:p w14:paraId="13D37B3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329E52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9483D7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6BD31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A8D8AF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3192AB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7890B3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F80418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65EBE3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BB5477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482514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674F67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020461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12DBAC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263E0C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CB3F74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F21703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0DA2A7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C9C248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D32D85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2A348F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D331C2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CCABCC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8B9379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496B47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496D2F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928000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E9521F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A46023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AD0A67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18F07F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7303A7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03F842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FBDAA5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A3D24E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43C248CE" w14:textId="77777777" w:rsidTr="000B5BB2">
        <w:trPr>
          <w:trHeight w:val="270"/>
        </w:trPr>
        <w:tc>
          <w:tcPr>
            <w:tcW w:w="1090" w:type="dxa"/>
            <w:shd w:val="clear" w:color="auto" w:fill="FFFFFF"/>
            <w:vAlign w:val="center"/>
          </w:tcPr>
          <w:p w14:paraId="29833567"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Q1/2</w:t>
            </w:r>
          </w:p>
        </w:tc>
        <w:tc>
          <w:tcPr>
            <w:tcW w:w="390" w:type="dxa"/>
            <w:shd w:val="clear" w:color="auto" w:fill="D9D9D9" w:themeFill="background1" w:themeFillShade="D9"/>
          </w:tcPr>
          <w:p w14:paraId="29A46FB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45F456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5F7676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F46971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21FEC1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DB1A6F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35F45C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905647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EEB523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4BECC8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6B7F1E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9C8664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809EFC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04010D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4D2CB6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5D1998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4FB1CC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08C684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589E93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6C42F3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F53CA6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C88126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B36DC7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2B4ECB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1EB063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05B74D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F9DCFF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440269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C159CB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428F55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259BA1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743EA6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3835AA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139F3E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74F2EC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0BEC57F2" w14:textId="77777777" w:rsidTr="000B5BB2">
        <w:trPr>
          <w:trHeight w:val="270"/>
        </w:trPr>
        <w:tc>
          <w:tcPr>
            <w:tcW w:w="1090" w:type="dxa"/>
            <w:shd w:val="clear" w:color="auto" w:fill="FFFFFF"/>
            <w:vAlign w:val="center"/>
          </w:tcPr>
          <w:p w14:paraId="0F6FEFBD"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Q2/2</w:t>
            </w:r>
          </w:p>
        </w:tc>
        <w:tc>
          <w:tcPr>
            <w:tcW w:w="390" w:type="dxa"/>
            <w:shd w:val="clear" w:color="auto" w:fill="D9D9D9" w:themeFill="background1" w:themeFillShade="D9"/>
          </w:tcPr>
          <w:p w14:paraId="544CE48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4E7D1B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C65BFB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679701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BCE895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D78682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F41C42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90E769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AE84CB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CD38B0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A896C4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50BA66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AFA8EC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943992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157E7A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45ED42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4FC9D0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20ECD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C2C089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0518F8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3FCC4D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18B4B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5D8A77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39C7C4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558B50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72532A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914B5C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A8DE12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003F49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2CBAAD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4A64B27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D9D9D9" w:themeFill="background1" w:themeFillShade="D9"/>
          </w:tcPr>
          <w:p w14:paraId="14209E0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25A185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56510E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1476B4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221B15D2" w14:textId="77777777" w:rsidTr="000B5BB2">
        <w:trPr>
          <w:trHeight w:val="270"/>
        </w:trPr>
        <w:tc>
          <w:tcPr>
            <w:tcW w:w="1090" w:type="dxa"/>
            <w:shd w:val="clear" w:color="auto" w:fill="FFFFFF"/>
            <w:vAlign w:val="center"/>
          </w:tcPr>
          <w:p w14:paraId="04F692C5"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Q3/2</w:t>
            </w:r>
          </w:p>
        </w:tc>
        <w:tc>
          <w:tcPr>
            <w:tcW w:w="390" w:type="dxa"/>
            <w:shd w:val="clear" w:color="auto" w:fill="D9D9D9" w:themeFill="background1" w:themeFillShade="D9"/>
          </w:tcPr>
          <w:p w14:paraId="0269375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97D62D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45C89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22C5A2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A8CB27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2A8311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970045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96448C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749418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063B13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B921DF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F93584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AF819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20A6F1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555AAC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84E50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4F528CB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2CEC2BA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B539F3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0F593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1DD9BC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DADAEC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B16FCC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BED55F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B0874A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E6FBE7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FEA19D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ED512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54FF48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765B0D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33D3BD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F2D488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744171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6A37BCF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7758BB6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6B25F2" w14:paraId="6AD07DF3" w14:textId="77777777" w:rsidTr="000B5BB2">
        <w:trPr>
          <w:trHeight w:val="270"/>
        </w:trPr>
        <w:tc>
          <w:tcPr>
            <w:tcW w:w="1090" w:type="dxa"/>
            <w:shd w:val="clear" w:color="auto" w:fill="D9D9D9"/>
            <w:vAlign w:val="center"/>
          </w:tcPr>
          <w:p w14:paraId="0420EF3C"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WP2/2 Plen</w:t>
            </w:r>
          </w:p>
        </w:tc>
        <w:tc>
          <w:tcPr>
            <w:tcW w:w="390" w:type="dxa"/>
            <w:shd w:val="clear" w:color="auto" w:fill="D9D9D9" w:themeFill="background1" w:themeFillShade="D9"/>
          </w:tcPr>
          <w:p w14:paraId="7E86916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B844C7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D7678C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504345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D58195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7CFDEB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C9FE55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D2E83A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C7CEB3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F5979F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6AA08A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419A5A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6F42AF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020396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F46830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F1C706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1107A8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03A655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B4E869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E8DE30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44ABE9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27F3C5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639BA8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FB4C0D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4574AC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3DD91F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6363F8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A2FBC6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45B117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4B99A2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F5AE20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C9DA13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63EE58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5F7E2A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1BFEC1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2A8BEA49" w14:textId="77777777" w:rsidTr="000B5BB2">
        <w:trPr>
          <w:trHeight w:val="270"/>
        </w:trPr>
        <w:tc>
          <w:tcPr>
            <w:tcW w:w="1090" w:type="dxa"/>
            <w:shd w:val="clear" w:color="auto" w:fill="FFFFFF"/>
            <w:vAlign w:val="center"/>
          </w:tcPr>
          <w:p w14:paraId="5B7CC697"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Q5/2</w:t>
            </w:r>
          </w:p>
        </w:tc>
        <w:tc>
          <w:tcPr>
            <w:tcW w:w="390" w:type="dxa"/>
            <w:shd w:val="clear" w:color="auto" w:fill="D9D9D9" w:themeFill="background1" w:themeFillShade="D9"/>
          </w:tcPr>
          <w:p w14:paraId="5CDB7DA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B71221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E36FC0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E6F0FE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5C2D54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E7D115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F0FC6F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B50FC2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CE51DE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CB935A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4C48D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193660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EBCFE8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37DED9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110A4A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688881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0" w:type="dxa"/>
            <w:shd w:val="clear" w:color="auto" w:fill="auto"/>
            <w:vAlign w:val="center"/>
          </w:tcPr>
          <w:p w14:paraId="6EDA68E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4BF8078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5452E7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2</w:t>
            </w:r>
          </w:p>
        </w:tc>
        <w:tc>
          <w:tcPr>
            <w:tcW w:w="391" w:type="dxa"/>
            <w:shd w:val="clear" w:color="auto" w:fill="auto"/>
            <w:vAlign w:val="center"/>
          </w:tcPr>
          <w:p w14:paraId="4A13769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SimSun" w:hAnsi="Calibri" w:hint="eastAsia"/>
                <w:sz w:val="16"/>
                <w:szCs w:val="16"/>
                <w:lang w:val="en-US" w:eastAsia="zh-CN"/>
              </w:rPr>
              <w:t>R</w:t>
            </w:r>
          </w:p>
        </w:tc>
        <w:tc>
          <w:tcPr>
            <w:tcW w:w="391" w:type="dxa"/>
            <w:shd w:val="clear" w:color="auto" w:fill="D9D9D9" w:themeFill="background1" w:themeFillShade="D9"/>
          </w:tcPr>
          <w:p w14:paraId="67B8B0D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365980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B860F8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410F40E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0138DB7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485B5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5BE5F7A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205A59D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5368D3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8D347B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auto"/>
            <w:vAlign w:val="center"/>
          </w:tcPr>
          <w:p w14:paraId="3C73638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0" w:type="dxa"/>
            <w:shd w:val="clear" w:color="auto" w:fill="D9D9D9" w:themeFill="background1" w:themeFillShade="D9"/>
          </w:tcPr>
          <w:p w14:paraId="31BD9A9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1E0725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2</w:t>
            </w:r>
          </w:p>
        </w:tc>
        <w:tc>
          <w:tcPr>
            <w:tcW w:w="391" w:type="dxa"/>
            <w:shd w:val="clear" w:color="auto" w:fill="auto"/>
            <w:vAlign w:val="center"/>
          </w:tcPr>
          <w:p w14:paraId="2A8E50A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30B8546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3F103DB5" w14:textId="77777777" w:rsidTr="000B5BB2">
        <w:trPr>
          <w:trHeight w:val="270"/>
        </w:trPr>
        <w:tc>
          <w:tcPr>
            <w:tcW w:w="1090" w:type="dxa"/>
            <w:shd w:val="clear" w:color="auto" w:fill="FFFFFF"/>
            <w:vAlign w:val="center"/>
          </w:tcPr>
          <w:p w14:paraId="54A7C2B1"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Q6/2</w:t>
            </w:r>
          </w:p>
        </w:tc>
        <w:tc>
          <w:tcPr>
            <w:tcW w:w="390" w:type="dxa"/>
            <w:shd w:val="clear" w:color="auto" w:fill="D9D9D9" w:themeFill="background1" w:themeFillShade="D9"/>
          </w:tcPr>
          <w:p w14:paraId="42E4E7C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29C913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B7BAF3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2FEA33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C7FF3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C97E94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ADE31E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92C1E5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C95B44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63196C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77236B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AA164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F26393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86D405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249B87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135D6C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0" w:type="dxa"/>
            <w:shd w:val="clear" w:color="auto" w:fill="auto"/>
            <w:vAlign w:val="center"/>
          </w:tcPr>
          <w:p w14:paraId="097CDF85" w14:textId="77777777" w:rsidR="00212EB3" w:rsidRDefault="00212EB3" w:rsidP="000B5BB2">
            <w:pPr>
              <w:overflowPunct/>
              <w:autoSpaceDE/>
              <w:autoSpaceDN/>
              <w:adjustRightInd/>
              <w:spacing w:before="20" w:after="20"/>
              <w:jc w:val="center"/>
              <w:textAlignment w:val="auto"/>
              <w:rPr>
                <w:rFonts w:ascii="Calibri" w:eastAsia="SimSun" w:hAnsi="Calibri"/>
                <w:sz w:val="16"/>
                <w:szCs w:val="16"/>
                <w:lang w:val="en-US" w:eastAsia="zh-CN"/>
              </w:rPr>
            </w:pPr>
            <w:r>
              <w:rPr>
                <w:rFonts w:ascii="Calibri" w:eastAsia="SimSun" w:hAnsi="Calibri" w:hint="eastAsia"/>
                <w:sz w:val="16"/>
                <w:szCs w:val="16"/>
                <w:lang w:val="en-US" w:eastAsia="zh-CN"/>
              </w:rPr>
              <w:t>R</w:t>
            </w:r>
          </w:p>
        </w:tc>
        <w:tc>
          <w:tcPr>
            <w:tcW w:w="391" w:type="dxa"/>
            <w:shd w:val="clear" w:color="auto" w:fill="D9D9D9" w:themeFill="background1" w:themeFillShade="D9"/>
          </w:tcPr>
          <w:p w14:paraId="16979B4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12CCD5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2</w:t>
            </w:r>
          </w:p>
        </w:tc>
        <w:tc>
          <w:tcPr>
            <w:tcW w:w="391" w:type="dxa"/>
            <w:shd w:val="clear" w:color="auto" w:fill="auto"/>
            <w:vAlign w:val="center"/>
          </w:tcPr>
          <w:p w14:paraId="3ECE834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8FBFF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CC554C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951560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105DB27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759559D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A4BE02" w14:textId="77777777" w:rsidR="00212EB3" w:rsidRDefault="00212EB3" w:rsidP="000B5BB2">
            <w:pPr>
              <w:overflowPunct/>
              <w:autoSpaceDE/>
              <w:autoSpaceDN/>
              <w:adjustRightInd/>
              <w:spacing w:before="20" w:after="20"/>
              <w:jc w:val="center"/>
              <w:textAlignment w:val="auto"/>
              <w:rPr>
                <w:rFonts w:ascii="Calibri" w:eastAsia="Calibri" w:hAnsi="Calibri"/>
                <w:strike/>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341A4D6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70178FC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2F3A3B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7DC052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auto"/>
            <w:vAlign w:val="center"/>
          </w:tcPr>
          <w:p w14:paraId="7EBDD3E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0" w:type="dxa"/>
            <w:shd w:val="clear" w:color="auto" w:fill="D9D9D9" w:themeFill="background1" w:themeFillShade="D9"/>
          </w:tcPr>
          <w:p w14:paraId="537703A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7D3390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2</w:t>
            </w:r>
          </w:p>
        </w:tc>
        <w:tc>
          <w:tcPr>
            <w:tcW w:w="391" w:type="dxa"/>
            <w:shd w:val="clear" w:color="auto" w:fill="auto"/>
            <w:vAlign w:val="center"/>
          </w:tcPr>
          <w:p w14:paraId="1D4010A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3DCB65E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65A93419" w14:textId="77777777" w:rsidTr="000B5BB2">
        <w:trPr>
          <w:trHeight w:val="270"/>
        </w:trPr>
        <w:tc>
          <w:tcPr>
            <w:tcW w:w="1090" w:type="dxa"/>
            <w:shd w:val="clear" w:color="auto" w:fill="FFFFFF"/>
            <w:vAlign w:val="center"/>
          </w:tcPr>
          <w:p w14:paraId="6D1C21D7"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Q7/2</w:t>
            </w:r>
          </w:p>
        </w:tc>
        <w:tc>
          <w:tcPr>
            <w:tcW w:w="390" w:type="dxa"/>
            <w:shd w:val="clear" w:color="auto" w:fill="D9D9D9" w:themeFill="background1" w:themeFillShade="D9"/>
          </w:tcPr>
          <w:p w14:paraId="6B4B342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F1DCB5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50D869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2F22AF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F6768B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28777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47CD5C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422AF6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1B0CAE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664E5BF" w14:textId="77777777" w:rsidR="00212EB3" w:rsidRDefault="00212EB3" w:rsidP="000B5BB2">
            <w:pPr>
              <w:overflowPunct/>
              <w:autoSpaceDE/>
              <w:autoSpaceDN/>
              <w:adjustRightInd/>
              <w:spacing w:before="20" w:after="20"/>
              <w:jc w:val="center"/>
              <w:textAlignment w:val="auto"/>
              <w:rPr>
                <w:rFonts w:ascii="Calibri" w:eastAsia="SimSun" w:hAnsi="Calibri"/>
                <w:sz w:val="16"/>
                <w:szCs w:val="16"/>
                <w:lang w:val="en-US" w:eastAsia="zh-CN"/>
              </w:rPr>
            </w:pPr>
          </w:p>
        </w:tc>
        <w:tc>
          <w:tcPr>
            <w:tcW w:w="391" w:type="dxa"/>
            <w:shd w:val="clear" w:color="auto" w:fill="D9D9D9" w:themeFill="background1" w:themeFillShade="D9"/>
          </w:tcPr>
          <w:p w14:paraId="27CEA47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87EEB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2DD2CD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A0DBF1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C69D6A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35C04E8" w14:textId="77777777" w:rsidR="00212EB3" w:rsidRDefault="00212EB3" w:rsidP="000B5BB2">
            <w:pPr>
              <w:overflowPunct/>
              <w:autoSpaceDE/>
              <w:autoSpaceDN/>
              <w:adjustRightInd/>
              <w:spacing w:before="20" w:after="20"/>
              <w:jc w:val="center"/>
              <w:textAlignment w:val="auto"/>
              <w:rPr>
                <w:rFonts w:ascii="Calibri" w:eastAsia="SimSun" w:hAnsi="Calibri"/>
                <w:sz w:val="16"/>
                <w:szCs w:val="16"/>
                <w:lang w:val="en-US" w:eastAsia="zh-CN"/>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0" w:type="dxa"/>
            <w:shd w:val="clear" w:color="auto" w:fill="auto"/>
            <w:vAlign w:val="center"/>
          </w:tcPr>
          <w:p w14:paraId="1C34FC05" w14:textId="77777777" w:rsidR="00212EB3" w:rsidRDefault="00212EB3" w:rsidP="000B5BB2">
            <w:pPr>
              <w:overflowPunct/>
              <w:autoSpaceDE/>
              <w:autoSpaceDN/>
              <w:adjustRightInd/>
              <w:spacing w:before="20" w:after="20"/>
              <w:jc w:val="center"/>
              <w:textAlignment w:val="auto"/>
              <w:rPr>
                <w:rFonts w:ascii="Calibri" w:eastAsia="SimSun" w:hAnsi="Calibri"/>
                <w:sz w:val="16"/>
                <w:szCs w:val="16"/>
                <w:lang w:eastAsia="zh-CN"/>
              </w:rPr>
            </w:pPr>
            <w:r>
              <w:rPr>
                <w:rFonts w:ascii="Calibri" w:eastAsia="SimSun" w:hAnsi="Calibri" w:hint="eastAsia"/>
                <w:sz w:val="16"/>
                <w:szCs w:val="16"/>
                <w:lang w:val="en-US" w:eastAsia="zh-CN"/>
              </w:rPr>
              <w:t>R</w:t>
            </w:r>
          </w:p>
        </w:tc>
        <w:tc>
          <w:tcPr>
            <w:tcW w:w="391" w:type="dxa"/>
            <w:shd w:val="clear" w:color="auto" w:fill="D9D9D9" w:themeFill="background1" w:themeFillShade="D9"/>
          </w:tcPr>
          <w:p w14:paraId="37B5071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6DDA47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SimSun" w:hAnsi="Calibri" w:hint="eastAsia"/>
                <w:sz w:val="16"/>
                <w:szCs w:val="16"/>
                <w:lang w:val="en-US" w:eastAsia="zh-CN"/>
              </w:rPr>
              <w:t>R</w:t>
            </w:r>
          </w:p>
        </w:tc>
        <w:tc>
          <w:tcPr>
            <w:tcW w:w="391" w:type="dxa"/>
            <w:shd w:val="clear" w:color="auto" w:fill="auto"/>
            <w:vAlign w:val="center"/>
          </w:tcPr>
          <w:p w14:paraId="6FFB626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19FA652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607664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4EC8FB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1251F6A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6D6F838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A16F59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0DD795D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229B3A1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8110D1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12F87F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auto"/>
            <w:vAlign w:val="center"/>
          </w:tcPr>
          <w:p w14:paraId="1780D8F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0" w:type="dxa"/>
            <w:shd w:val="clear" w:color="auto" w:fill="D9D9D9" w:themeFill="background1" w:themeFillShade="D9"/>
          </w:tcPr>
          <w:p w14:paraId="450F5BD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942EE41" w14:textId="77777777" w:rsidR="00212EB3" w:rsidRDefault="00212EB3" w:rsidP="000B5BB2">
            <w:pPr>
              <w:overflowPunct/>
              <w:autoSpaceDE/>
              <w:autoSpaceDN/>
              <w:adjustRightInd/>
              <w:spacing w:before="20" w:after="20"/>
              <w:jc w:val="center"/>
              <w:textAlignment w:val="auto"/>
              <w:rPr>
                <w:rFonts w:ascii="Calibri" w:eastAsia="Calibri" w:hAnsi="Calibri"/>
                <w:strike/>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17BB1D1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0058B1C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2CE343B5" w14:textId="77777777" w:rsidTr="000B5BB2">
        <w:trPr>
          <w:trHeight w:val="270"/>
        </w:trPr>
        <w:tc>
          <w:tcPr>
            <w:tcW w:w="1090" w:type="dxa"/>
            <w:shd w:val="clear" w:color="auto" w:fill="D9D9D9" w:themeFill="background1" w:themeFillShade="D9"/>
            <w:vAlign w:val="center"/>
          </w:tcPr>
          <w:p w14:paraId="2740993F"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Other</w:t>
            </w:r>
          </w:p>
        </w:tc>
        <w:tc>
          <w:tcPr>
            <w:tcW w:w="390" w:type="dxa"/>
            <w:shd w:val="clear" w:color="auto" w:fill="D9D9D9" w:themeFill="background1" w:themeFillShade="D9"/>
          </w:tcPr>
          <w:p w14:paraId="7443D8E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69E5200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1609E3F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47A47A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21BA6D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9DD33E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61D8AB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65FB89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13878F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E85002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F63DE5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5567BD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D9A9D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6567D6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F164E8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25D091E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4D79149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918CDD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79E504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F7BA2F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526D2E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75386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5020E3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AE7B69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65550B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20678C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D549DF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23D22F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E73188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081A34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860B9C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1C3AD8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3</w:t>
            </w:r>
          </w:p>
        </w:tc>
        <w:tc>
          <w:tcPr>
            <w:tcW w:w="390" w:type="dxa"/>
            <w:shd w:val="clear" w:color="auto" w:fill="auto"/>
            <w:vAlign w:val="center"/>
          </w:tcPr>
          <w:p w14:paraId="4AE42BA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E6AA80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CBDEAB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66DF9E6E" w14:textId="77777777" w:rsidTr="000B5BB2">
        <w:trPr>
          <w:trHeight w:val="270"/>
        </w:trPr>
        <w:tc>
          <w:tcPr>
            <w:tcW w:w="14766" w:type="dxa"/>
            <w:gridSpan w:val="36"/>
            <w:shd w:val="clear" w:color="auto" w:fill="FFFFFF" w:themeFill="background1"/>
            <w:vAlign w:val="center"/>
          </w:tcPr>
          <w:p w14:paraId="25A93193" w14:textId="77777777" w:rsidR="00212EB3" w:rsidRDefault="00212EB3" w:rsidP="00DB39D2">
            <w:pPr>
              <w:tabs>
                <w:tab w:val="clear" w:pos="794"/>
                <w:tab w:val="clear" w:pos="1191"/>
                <w:tab w:val="clear" w:pos="1588"/>
                <w:tab w:val="clear" w:pos="1985"/>
              </w:tabs>
              <w:overflowPunct/>
              <w:autoSpaceDE/>
              <w:autoSpaceDN/>
              <w:adjustRightInd/>
              <w:spacing w:before="20"/>
              <w:ind w:left="-57" w:right="-57"/>
              <w:jc w:val="center"/>
              <w:textAlignment w:val="auto"/>
              <w:rPr>
                <w:rFonts w:ascii="Calibri" w:eastAsia="Calibri" w:hAnsi="Calibri"/>
                <w:sz w:val="16"/>
                <w:szCs w:val="16"/>
                <w:lang w:eastAsia="ja-JP"/>
              </w:rPr>
            </w:pPr>
            <w:r>
              <w:rPr>
                <w:rFonts w:ascii="Calibri" w:eastAsia="Calibri" w:hAnsi="Calibri"/>
                <w:b/>
                <w:bCs/>
                <w:sz w:val="16"/>
                <w:szCs w:val="16"/>
                <w:lang w:val="en-US" w:eastAsia="ja-JP"/>
              </w:rPr>
              <w:t>Session times:</w:t>
            </w:r>
            <w:r>
              <w:rPr>
                <w:rFonts w:ascii="Calibri" w:eastAsia="Calibri" w:hAnsi="Calibri"/>
                <w:b/>
                <w:bCs/>
                <w:sz w:val="16"/>
                <w:szCs w:val="16"/>
                <w:lang w:eastAsia="ja-JP"/>
              </w:rPr>
              <w:t xml:space="preserve">   </w:t>
            </w:r>
            <w:r>
              <w:rPr>
                <w:rFonts w:ascii="Calibri" w:eastAsia="Calibri" w:hAnsi="Calibri"/>
                <w:b/>
                <w:bCs/>
                <w:sz w:val="16"/>
                <w:szCs w:val="16"/>
                <w:lang w:val="en-US" w:eastAsia="ja-JP"/>
              </w:rPr>
              <w:t>0 – 0830h-0930</w:t>
            </w:r>
            <w:proofErr w:type="gramStart"/>
            <w:r>
              <w:rPr>
                <w:rFonts w:ascii="Calibri" w:eastAsia="Calibri" w:hAnsi="Calibri"/>
                <w:b/>
                <w:bCs/>
                <w:sz w:val="16"/>
                <w:szCs w:val="16"/>
                <w:lang w:val="en-US" w:eastAsia="ja-JP"/>
              </w:rPr>
              <w:t>h;</w:t>
            </w:r>
            <w:r>
              <w:rPr>
                <w:rFonts w:ascii="Calibri" w:eastAsia="Calibri" w:hAnsi="Calibri"/>
                <w:b/>
                <w:bCs/>
                <w:sz w:val="16"/>
                <w:szCs w:val="16"/>
                <w:lang w:eastAsia="ja-JP"/>
              </w:rPr>
              <w:t xml:space="preserve">   </w:t>
            </w:r>
            <w:proofErr w:type="gramEnd"/>
            <w:r>
              <w:rPr>
                <w:rFonts w:ascii="Calibri" w:eastAsia="Calibri" w:hAnsi="Calibri"/>
                <w:b/>
                <w:bCs/>
                <w:sz w:val="16"/>
                <w:szCs w:val="16"/>
                <w:lang w:val="en-US" w:eastAsia="ja-JP"/>
              </w:rPr>
              <w:t>1 – 0930h-1045h;</w:t>
            </w:r>
            <w:r>
              <w:rPr>
                <w:rFonts w:ascii="Calibri" w:eastAsia="Calibri" w:hAnsi="Calibri"/>
                <w:b/>
                <w:bCs/>
                <w:sz w:val="16"/>
                <w:szCs w:val="16"/>
                <w:lang w:eastAsia="ja-JP"/>
              </w:rPr>
              <w:t xml:space="preserve">   </w:t>
            </w:r>
            <w:r>
              <w:rPr>
                <w:rFonts w:ascii="Calibri" w:eastAsia="Calibri" w:hAnsi="Calibri"/>
                <w:b/>
                <w:bCs/>
                <w:sz w:val="16"/>
                <w:szCs w:val="16"/>
                <w:lang w:val="en-US" w:eastAsia="ja-JP"/>
              </w:rPr>
              <w:t>2 – 1115h-1230h;</w:t>
            </w:r>
            <w:r>
              <w:rPr>
                <w:rFonts w:ascii="Calibri" w:eastAsia="Calibri" w:hAnsi="Calibri"/>
                <w:b/>
                <w:bCs/>
                <w:sz w:val="16"/>
                <w:szCs w:val="16"/>
                <w:lang w:eastAsia="ja-JP"/>
              </w:rPr>
              <w:t xml:space="preserve">   </w:t>
            </w:r>
            <w:r>
              <w:rPr>
                <w:rFonts w:ascii="Calibri" w:eastAsia="Calibri" w:hAnsi="Calibri"/>
                <w:b/>
                <w:bCs/>
                <w:sz w:val="16"/>
                <w:szCs w:val="16"/>
                <w:lang w:val="en-US" w:eastAsia="ja-JP"/>
              </w:rPr>
              <w:t xml:space="preserve">Lunch </w:t>
            </w:r>
            <w:r>
              <w:rPr>
                <w:rFonts w:ascii="Calibri" w:eastAsia="Calibri" w:hAnsi="Calibri"/>
                <w:b/>
                <w:bCs/>
                <w:noProof/>
                <w:sz w:val="16"/>
                <w:szCs w:val="16"/>
                <w:lang w:eastAsia="en-GB"/>
              </w:rPr>
              <w:drawing>
                <wp:inline distT="0" distB="0" distL="0" distR="0" wp14:anchorId="2DF7B6F7" wp14:editId="1332F3C8">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27"/>
                          <a:stretch>
                            <a:fillRect/>
                          </a:stretch>
                        </pic:blipFill>
                        <pic:spPr>
                          <a:xfrm>
                            <a:off x="0" y="0"/>
                            <a:ext cx="153441" cy="146611"/>
                          </a:xfrm>
                          <a:prstGeom prst="rect">
                            <a:avLst/>
                          </a:prstGeom>
                        </pic:spPr>
                      </pic:pic>
                    </a:graphicData>
                  </a:graphic>
                </wp:inline>
              </w:drawing>
            </w:r>
            <w:r>
              <w:rPr>
                <w:rFonts w:ascii="Calibri" w:eastAsia="Calibri" w:hAnsi="Calibri"/>
                <w:b/>
                <w:bCs/>
                <w:sz w:val="16"/>
                <w:szCs w:val="16"/>
                <w:lang w:val="en-US" w:eastAsia="ja-JP"/>
              </w:rPr>
              <w:t xml:space="preserve"> - 1230h-1430h;</w:t>
            </w:r>
            <w:r>
              <w:rPr>
                <w:rFonts w:ascii="Calibri" w:eastAsia="Calibri" w:hAnsi="Calibri"/>
                <w:b/>
                <w:bCs/>
                <w:sz w:val="16"/>
                <w:szCs w:val="16"/>
                <w:lang w:eastAsia="ja-JP"/>
              </w:rPr>
              <w:t xml:space="preserve">   </w:t>
            </w:r>
            <w:r>
              <w:rPr>
                <w:rFonts w:ascii="Calibri" w:eastAsia="Calibri" w:hAnsi="Calibri"/>
                <w:b/>
                <w:bCs/>
                <w:sz w:val="16"/>
                <w:szCs w:val="16"/>
                <w:lang w:val="en-US" w:eastAsia="ja-JP"/>
              </w:rPr>
              <w:t>3 – 1430h-1545h;</w:t>
            </w:r>
            <w:r>
              <w:rPr>
                <w:rFonts w:ascii="Calibri" w:eastAsia="Calibri" w:hAnsi="Calibri"/>
                <w:b/>
                <w:bCs/>
                <w:sz w:val="16"/>
                <w:szCs w:val="16"/>
                <w:lang w:eastAsia="ja-JP"/>
              </w:rPr>
              <w:t xml:space="preserve">   </w:t>
            </w:r>
            <w:r>
              <w:rPr>
                <w:rFonts w:ascii="Calibri" w:eastAsia="Calibri" w:hAnsi="Calibri"/>
                <w:b/>
                <w:bCs/>
                <w:sz w:val="16"/>
                <w:szCs w:val="16"/>
                <w:lang w:val="en-US" w:eastAsia="ja-JP"/>
              </w:rPr>
              <w:t>4 – 1615h-1745h;</w:t>
            </w:r>
            <w:r>
              <w:rPr>
                <w:rFonts w:ascii="Calibri" w:eastAsia="Calibri" w:hAnsi="Calibri"/>
                <w:b/>
                <w:bCs/>
                <w:sz w:val="16"/>
                <w:szCs w:val="16"/>
                <w:lang w:eastAsia="ja-JP"/>
              </w:rPr>
              <w:t xml:space="preserve">   </w:t>
            </w:r>
            <w:r>
              <w:rPr>
                <w:rFonts w:ascii="Calibri" w:eastAsia="Calibri" w:hAnsi="Calibri"/>
                <w:b/>
                <w:bCs/>
                <w:sz w:val="16"/>
                <w:szCs w:val="16"/>
                <w:lang w:val="en-US" w:eastAsia="ja-JP"/>
              </w:rPr>
              <w:t xml:space="preserve">5 – 1800h→ </w:t>
            </w:r>
            <w:r>
              <w:rPr>
                <w:rFonts w:ascii="Calibri" w:eastAsia="Calibri" w:hAnsi="Calibri"/>
                <w:sz w:val="16"/>
                <w:szCs w:val="16"/>
                <w:lang w:val="en-US" w:eastAsia="ja-JP"/>
              </w:rPr>
              <w:t>(except for Friday, when the morning session will be 0900 to 1200 hours)</w:t>
            </w:r>
          </w:p>
        </w:tc>
      </w:tr>
      <w:tr w:rsidR="00212EB3" w14:paraId="1150DAA0" w14:textId="77777777" w:rsidTr="000B5BB2">
        <w:trPr>
          <w:trHeight w:val="270"/>
        </w:trPr>
        <w:tc>
          <w:tcPr>
            <w:tcW w:w="14766" w:type="dxa"/>
            <w:gridSpan w:val="36"/>
            <w:shd w:val="clear" w:color="auto" w:fill="FFFFFF" w:themeFill="background1"/>
            <w:vAlign w:val="center"/>
          </w:tcPr>
          <w:p w14:paraId="2BCDCD7C" w14:textId="77777777" w:rsidR="00212EB3" w:rsidRDefault="00212EB3" w:rsidP="00DB39D2">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b/>
                <w:bCs/>
                <w:sz w:val="16"/>
                <w:szCs w:val="16"/>
                <w:lang w:eastAsia="ja-JP"/>
              </w:rPr>
            </w:pPr>
            <w:r>
              <w:rPr>
                <w:rFonts w:ascii="Calibri" w:eastAsia="Calibri" w:hAnsi="Calibri"/>
                <w:b/>
                <w:bCs/>
                <w:sz w:val="16"/>
                <w:szCs w:val="16"/>
                <w:lang w:val="en-US" w:eastAsia="ja-JP"/>
              </w:rPr>
              <w:t>Key</w:t>
            </w:r>
            <w:r>
              <w:rPr>
                <w:rFonts w:ascii="Calibri" w:eastAsia="Calibri" w:hAnsi="Calibri"/>
                <w:sz w:val="16"/>
                <w:szCs w:val="16"/>
                <w:lang w:val="en-US" w:eastAsia="ja-JP"/>
              </w:rPr>
              <w:t>:</w:t>
            </w:r>
            <w:r>
              <w:rPr>
                <w:rFonts w:ascii="Times New Roman" w:eastAsia="Calibri" w:hAnsi="Times New Roman"/>
                <w:sz w:val="24"/>
                <w:szCs w:val="24"/>
                <w:lang w:eastAsia="ja-JP"/>
              </w:rPr>
              <w:t xml:space="preserve">   </w:t>
            </w:r>
            <w:r>
              <w:rPr>
                <w:rFonts w:ascii="Calibri" w:eastAsia="Calibri" w:hAnsi="Calibri"/>
                <w:szCs w:val="22"/>
                <w:lang w:eastAsia="ja-JP"/>
              </w:rPr>
              <w:sym w:font="Webdings" w:char="F0B9"/>
            </w:r>
            <w:r>
              <w:rPr>
                <w:rFonts w:ascii="Calibri" w:eastAsia="Calibri" w:hAnsi="Calibri"/>
                <w:sz w:val="16"/>
                <w:szCs w:val="16"/>
                <w:lang w:val="en-US" w:eastAsia="ja-JP"/>
              </w:rPr>
              <w:t xml:space="preserve"> – </w:t>
            </w:r>
            <w:proofErr w:type="gramStart"/>
            <w:r>
              <w:rPr>
                <w:rFonts w:ascii="Calibri" w:eastAsia="Calibri" w:hAnsi="Calibri"/>
                <w:sz w:val="16"/>
                <w:szCs w:val="16"/>
                <w:lang w:eastAsia="ja-JP"/>
              </w:rPr>
              <w:t>Webcast;</w:t>
            </w:r>
            <w:r>
              <w:rPr>
                <w:rFonts w:ascii="Times New Roman" w:eastAsia="Calibri" w:hAnsi="Times New Roman"/>
                <w:sz w:val="24"/>
                <w:szCs w:val="24"/>
                <w:lang w:eastAsia="ja-JP"/>
              </w:rPr>
              <w:t xml:space="preserve">   </w:t>
            </w:r>
            <w:proofErr w:type="gramEnd"/>
            <w:r>
              <w:rPr>
                <w:rFonts w:ascii="Calibri" w:eastAsia="Calibri" w:hAnsi="Calibri"/>
                <w:sz w:val="16"/>
                <w:szCs w:val="16"/>
                <w:lang w:val="en-US" w:eastAsia="ja-JP"/>
              </w:rPr>
              <w:t>R – Remote participation</w:t>
            </w:r>
          </w:p>
        </w:tc>
      </w:tr>
    </w:tbl>
    <w:p w14:paraId="65DFF806" w14:textId="77777777" w:rsidR="00212EB3" w:rsidRDefault="00212EB3" w:rsidP="00212EB3">
      <w:pPr>
        <w:spacing w:before="0"/>
        <w:rPr>
          <w:sz w:val="12"/>
          <w:szCs w:val="10"/>
        </w:rPr>
      </w:pPr>
    </w:p>
    <w:tbl>
      <w:tblPr>
        <w:tblW w:w="14766" w:type="dxa"/>
        <w:tblInd w:w="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90"/>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212EB3" w14:paraId="468AB83F" w14:textId="77777777" w:rsidTr="000B5BB2">
        <w:trPr>
          <w:trHeight w:val="270"/>
        </w:trPr>
        <w:tc>
          <w:tcPr>
            <w:tcW w:w="1090" w:type="dxa"/>
            <w:vMerge w:val="restart"/>
            <w:tcBorders>
              <w:top w:val="nil"/>
              <w:left w:val="nil"/>
            </w:tcBorders>
            <w:shd w:val="clear" w:color="auto" w:fill="auto"/>
            <w:vAlign w:val="center"/>
          </w:tcPr>
          <w:p w14:paraId="5C3AFE75"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2734" w:type="dxa"/>
            <w:gridSpan w:val="7"/>
            <w:vAlign w:val="center"/>
          </w:tcPr>
          <w:p w14:paraId="5E40A724" w14:textId="77777777" w:rsidR="00212EB3" w:rsidRDefault="00212EB3" w:rsidP="000C60C0">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Monday,</w:t>
            </w:r>
            <w:r>
              <w:rPr>
                <w:rFonts w:ascii="Calibri" w:eastAsia="Calibri" w:hAnsi="Calibri" w:cs="Calibri"/>
                <w:b/>
                <w:bCs/>
                <w:sz w:val="16"/>
                <w:szCs w:val="16"/>
                <w:lang w:eastAsia="ja-JP"/>
              </w:rPr>
              <w:br/>
              <w:t>10 February 2025</w:t>
            </w:r>
          </w:p>
        </w:tc>
        <w:tc>
          <w:tcPr>
            <w:tcW w:w="2735" w:type="dxa"/>
            <w:gridSpan w:val="7"/>
            <w:vAlign w:val="center"/>
          </w:tcPr>
          <w:p w14:paraId="71590BB5" w14:textId="77777777" w:rsidR="00212EB3" w:rsidRDefault="00212EB3" w:rsidP="000C60C0">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Tuesday,</w:t>
            </w:r>
            <w:r>
              <w:rPr>
                <w:rFonts w:ascii="Calibri" w:eastAsia="Calibri" w:hAnsi="Calibri" w:cs="Calibri"/>
                <w:b/>
                <w:bCs/>
                <w:sz w:val="16"/>
                <w:szCs w:val="16"/>
                <w:lang w:eastAsia="ja-JP"/>
              </w:rPr>
              <w:br/>
              <w:t>11 February 2025</w:t>
            </w:r>
          </w:p>
        </w:tc>
        <w:tc>
          <w:tcPr>
            <w:tcW w:w="2736" w:type="dxa"/>
            <w:gridSpan w:val="7"/>
            <w:vAlign w:val="center"/>
          </w:tcPr>
          <w:p w14:paraId="002313B9" w14:textId="77777777" w:rsidR="00212EB3" w:rsidRDefault="00212EB3" w:rsidP="000C60C0">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Wednesday,</w:t>
            </w:r>
            <w:r>
              <w:rPr>
                <w:rFonts w:ascii="Calibri" w:eastAsia="Calibri" w:hAnsi="Calibri" w:cs="Calibri"/>
                <w:b/>
                <w:bCs/>
                <w:sz w:val="16"/>
                <w:szCs w:val="16"/>
                <w:lang w:eastAsia="ja-JP"/>
              </w:rPr>
              <w:br/>
              <w:t>12 February 2025</w:t>
            </w:r>
          </w:p>
        </w:tc>
        <w:tc>
          <w:tcPr>
            <w:tcW w:w="2736" w:type="dxa"/>
            <w:gridSpan w:val="7"/>
            <w:vAlign w:val="center"/>
          </w:tcPr>
          <w:p w14:paraId="5CB84226" w14:textId="77777777" w:rsidR="00212EB3" w:rsidRDefault="00212EB3" w:rsidP="000C60C0">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Thursday,</w:t>
            </w:r>
            <w:r>
              <w:rPr>
                <w:rFonts w:ascii="Calibri" w:eastAsia="Calibri" w:hAnsi="Calibri" w:cs="Calibri"/>
                <w:b/>
                <w:bCs/>
                <w:sz w:val="16"/>
                <w:szCs w:val="16"/>
                <w:lang w:eastAsia="ja-JP"/>
              </w:rPr>
              <w:br/>
              <w:t>13 February 2025</w:t>
            </w:r>
          </w:p>
        </w:tc>
        <w:tc>
          <w:tcPr>
            <w:tcW w:w="2735" w:type="dxa"/>
            <w:gridSpan w:val="7"/>
          </w:tcPr>
          <w:p w14:paraId="23CE9083" w14:textId="77777777" w:rsidR="00212EB3" w:rsidRDefault="00212EB3" w:rsidP="000C60C0">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sz w:val="16"/>
                <w:szCs w:val="16"/>
                <w:lang w:eastAsia="ja-JP"/>
              </w:rPr>
              <w:t>Friday,</w:t>
            </w:r>
            <w:r>
              <w:rPr>
                <w:rFonts w:ascii="Calibri" w:eastAsia="Calibri" w:hAnsi="Calibri" w:cs="Calibri"/>
                <w:b/>
                <w:sz w:val="16"/>
                <w:szCs w:val="16"/>
                <w:lang w:eastAsia="ja-JP"/>
              </w:rPr>
              <w:br/>
            </w:r>
            <w:r>
              <w:rPr>
                <w:rFonts w:ascii="Calibri" w:eastAsia="Calibri" w:hAnsi="Calibri" w:cs="Calibri"/>
                <w:b/>
                <w:bCs/>
                <w:sz w:val="16"/>
                <w:szCs w:val="16"/>
                <w:lang w:eastAsia="ja-JP"/>
              </w:rPr>
              <w:t>14 February 2025</w:t>
            </w:r>
          </w:p>
        </w:tc>
      </w:tr>
      <w:tr w:rsidR="00212EB3" w14:paraId="6360ABAA" w14:textId="77777777" w:rsidTr="000B5BB2">
        <w:trPr>
          <w:trHeight w:val="270"/>
        </w:trPr>
        <w:tc>
          <w:tcPr>
            <w:tcW w:w="1090" w:type="dxa"/>
            <w:vMerge/>
            <w:tcBorders>
              <w:left w:val="nil"/>
            </w:tcBorders>
            <w:shd w:val="clear" w:color="auto" w:fill="auto"/>
            <w:vAlign w:val="center"/>
          </w:tcPr>
          <w:p w14:paraId="52CB2DBD"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390" w:type="dxa"/>
          </w:tcPr>
          <w:p w14:paraId="57A6983B"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shd w:val="clear" w:color="auto" w:fill="auto"/>
            <w:vAlign w:val="center"/>
          </w:tcPr>
          <w:p w14:paraId="2D2AF0D8"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shd w:val="clear" w:color="auto" w:fill="auto"/>
            <w:vAlign w:val="center"/>
          </w:tcPr>
          <w:p w14:paraId="6366470A"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65C029CA"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24BEEF2A" wp14:editId="4BE9D7E1">
                  <wp:extent cx="152400" cy="145415"/>
                  <wp:effectExtent l="0" t="0" r="0" b="6985"/>
                  <wp:docPr id="1050032169" name="Picture 10500321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32169" name="Picture 1050032169" descr="Icon&#10;&#10;Description automatically generated"/>
                          <pic:cNvPicPr>
                            <a:picLocks noChangeAspect="1"/>
                          </pic:cNvPicPr>
                        </pic:nvPicPr>
                        <pic:blipFill>
                          <a:blip r:embed="rId2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8101E73"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3D6CE31E"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0" w:type="dxa"/>
          </w:tcPr>
          <w:p w14:paraId="1551B85D"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0" w:type="dxa"/>
          </w:tcPr>
          <w:p w14:paraId="7B1A7FAE"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shd w:val="clear" w:color="auto" w:fill="auto"/>
            <w:vAlign w:val="center"/>
          </w:tcPr>
          <w:p w14:paraId="42A12362"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shd w:val="clear" w:color="auto" w:fill="auto"/>
            <w:vAlign w:val="center"/>
          </w:tcPr>
          <w:p w14:paraId="3AD7331B"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6CD057BD"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650BA05D" wp14:editId="0A13F085">
                  <wp:extent cx="152400" cy="145415"/>
                  <wp:effectExtent l="0" t="0" r="0" b="698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2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FC2F210"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44CD01CA"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07CA8225"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Pr>
          <w:p w14:paraId="7EEF7E29"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shd w:val="clear" w:color="auto" w:fill="auto"/>
            <w:vAlign w:val="center"/>
          </w:tcPr>
          <w:p w14:paraId="44C7D7FD"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shd w:val="clear" w:color="auto" w:fill="auto"/>
            <w:vAlign w:val="center"/>
          </w:tcPr>
          <w:p w14:paraId="41B5F0BB"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7BE11E61"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39FEE4E6" wp14:editId="02A02972">
                  <wp:extent cx="152400" cy="145415"/>
                  <wp:effectExtent l="0" t="0" r="0" b="698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2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6577763"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648BC616"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613B31E0"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Pr>
          <w:p w14:paraId="36F55031"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vAlign w:val="center"/>
          </w:tcPr>
          <w:p w14:paraId="7C123E44"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vAlign w:val="center"/>
          </w:tcPr>
          <w:p w14:paraId="62EBA811"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059B8DA3"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55629E61" wp14:editId="4362D046">
                  <wp:extent cx="152400" cy="145415"/>
                  <wp:effectExtent l="0" t="0" r="0" b="698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27"/>
                          <a:stretch>
                            <a:fillRect/>
                          </a:stretch>
                        </pic:blipFill>
                        <pic:spPr>
                          <a:xfrm>
                            <a:off x="0" y="0"/>
                            <a:ext cx="153441" cy="146611"/>
                          </a:xfrm>
                          <a:prstGeom prst="rect">
                            <a:avLst/>
                          </a:prstGeom>
                        </pic:spPr>
                      </pic:pic>
                    </a:graphicData>
                  </a:graphic>
                </wp:inline>
              </w:drawing>
            </w:r>
          </w:p>
        </w:tc>
        <w:tc>
          <w:tcPr>
            <w:tcW w:w="391" w:type="dxa"/>
            <w:vAlign w:val="center"/>
          </w:tcPr>
          <w:p w14:paraId="3B956A8D"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6E256FDF"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2D41B73F"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Pr>
          <w:p w14:paraId="4D1FC1D4"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vAlign w:val="center"/>
          </w:tcPr>
          <w:p w14:paraId="565BC8F7"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vAlign w:val="center"/>
          </w:tcPr>
          <w:p w14:paraId="1A399B9A"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0" w:type="dxa"/>
          </w:tcPr>
          <w:p w14:paraId="2F131DB1"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40DCE087" wp14:editId="749E5F60">
                  <wp:extent cx="152400" cy="145415"/>
                  <wp:effectExtent l="0" t="0" r="0" b="698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pic:cNvPicPr>
                        </pic:nvPicPr>
                        <pic:blipFill>
                          <a:blip r:embed="rId27"/>
                          <a:stretch>
                            <a:fillRect/>
                          </a:stretch>
                        </pic:blipFill>
                        <pic:spPr>
                          <a:xfrm>
                            <a:off x="0" y="0"/>
                            <a:ext cx="153441" cy="146611"/>
                          </a:xfrm>
                          <a:prstGeom prst="rect">
                            <a:avLst/>
                          </a:prstGeom>
                        </pic:spPr>
                      </pic:pic>
                    </a:graphicData>
                  </a:graphic>
                </wp:inline>
              </w:drawing>
            </w:r>
          </w:p>
        </w:tc>
        <w:tc>
          <w:tcPr>
            <w:tcW w:w="390" w:type="dxa"/>
            <w:vAlign w:val="center"/>
          </w:tcPr>
          <w:p w14:paraId="0B66D25D"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02A10312"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75FF6F60"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r>
      <w:tr w:rsidR="006B25F2" w14:paraId="7B368515" w14:textId="77777777" w:rsidTr="000B5BB2">
        <w:trPr>
          <w:trHeight w:val="270"/>
        </w:trPr>
        <w:tc>
          <w:tcPr>
            <w:tcW w:w="1090" w:type="dxa"/>
            <w:shd w:val="clear" w:color="auto" w:fill="BFBFBF" w:themeFill="background1" w:themeFillShade="BF"/>
            <w:vAlign w:val="center"/>
          </w:tcPr>
          <w:p w14:paraId="0EA677FF"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SG2 Plen</w:t>
            </w:r>
          </w:p>
        </w:tc>
        <w:tc>
          <w:tcPr>
            <w:tcW w:w="390" w:type="dxa"/>
            <w:shd w:val="clear" w:color="auto" w:fill="BFBFBF" w:themeFill="background1" w:themeFillShade="BF"/>
            <w:vAlign w:val="center"/>
          </w:tcPr>
          <w:p w14:paraId="23561FF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3A14442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b/>
                <w:bCs/>
                <w:sz w:val="28"/>
                <w:szCs w:val="28"/>
              </w:rPr>
              <w:sym w:font="Webdings" w:char="F0B9"/>
            </w:r>
            <w:r>
              <w:rPr>
                <w:rFonts w:ascii="Calibri" w:eastAsia="Calibri" w:hAnsi="Calibri"/>
                <w:color w:val="FF0000"/>
                <w:sz w:val="16"/>
                <w:szCs w:val="16"/>
                <w:vertAlign w:val="superscript"/>
                <w:lang w:eastAsia="ja-JP"/>
              </w:rPr>
              <w:t>A</w:t>
            </w:r>
          </w:p>
        </w:tc>
        <w:tc>
          <w:tcPr>
            <w:tcW w:w="391" w:type="dxa"/>
            <w:shd w:val="clear" w:color="auto" w:fill="BFBFBF" w:themeFill="background1" w:themeFillShade="BF"/>
            <w:vAlign w:val="center"/>
          </w:tcPr>
          <w:p w14:paraId="36868F3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b/>
                <w:bCs/>
                <w:sz w:val="28"/>
                <w:szCs w:val="28"/>
              </w:rPr>
              <w:sym w:font="Webdings" w:char="F0B9"/>
            </w:r>
            <w:r>
              <w:rPr>
                <w:rFonts w:ascii="Calibri" w:eastAsia="Calibri" w:hAnsi="Calibri"/>
                <w:color w:val="FF0000"/>
                <w:sz w:val="16"/>
                <w:szCs w:val="16"/>
                <w:vertAlign w:val="superscript"/>
                <w:lang w:eastAsia="ja-JP"/>
              </w:rPr>
              <w:t>A</w:t>
            </w:r>
          </w:p>
        </w:tc>
        <w:tc>
          <w:tcPr>
            <w:tcW w:w="391" w:type="dxa"/>
            <w:shd w:val="clear" w:color="auto" w:fill="BFBFBF" w:themeFill="background1" w:themeFillShade="BF"/>
          </w:tcPr>
          <w:p w14:paraId="632FFF2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35D39E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A83944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54DD6D6B" w14:textId="77777777" w:rsidR="00212EB3" w:rsidRDefault="00212EB3" w:rsidP="000B5BB2">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4DBB9017" w14:textId="77777777" w:rsidR="00212EB3" w:rsidRDefault="00212EB3" w:rsidP="000B5BB2">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2F93A39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DF88F0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53940D4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71CF5CA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B223B0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B40272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572BF82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CDC1EA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3391AE4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6D70AE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2C9C2C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141AF7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4FF484E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29A64C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818548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4870524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81067D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86BC5D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990DDA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594641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58D10CC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6E3947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3C299B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1B8F626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66BE3B3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b/>
                <w:bCs/>
                <w:sz w:val="28"/>
                <w:szCs w:val="28"/>
              </w:rPr>
              <w:sym w:font="Webdings" w:char="F0B9"/>
            </w:r>
            <w:r>
              <w:rPr>
                <w:rFonts w:ascii="Calibri" w:eastAsia="Calibri" w:hAnsi="Calibri"/>
                <w:color w:val="FF0000"/>
                <w:sz w:val="16"/>
                <w:szCs w:val="16"/>
                <w:vertAlign w:val="superscript"/>
                <w:lang w:eastAsia="ja-JP"/>
              </w:rPr>
              <w:t>A</w:t>
            </w:r>
          </w:p>
        </w:tc>
        <w:tc>
          <w:tcPr>
            <w:tcW w:w="391" w:type="dxa"/>
            <w:shd w:val="clear" w:color="auto" w:fill="BFBFBF" w:themeFill="background1" w:themeFillShade="BF"/>
            <w:vAlign w:val="center"/>
          </w:tcPr>
          <w:p w14:paraId="2AF1AEB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b/>
                <w:bCs/>
                <w:sz w:val="28"/>
                <w:szCs w:val="28"/>
              </w:rPr>
              <w:sym w:font="Webdings" w:char="F0B9"/>
            </w:r>
            <w:r>
              <w:rPr>
                <w:rFonts w:ascii="Calibri" w:eastAsia="Calibri" w:hAnsi="Calibri"/>
                <w:color w:val="FF0000"/>
                <w:sz w:val="16"/>
                <w:szCs w:val="16"/>
                <w:vertAlign w:val="superscript"/>
                <w:lang w:eastAsia="ja-JP"/>
              </w:rPr>
              <w:t>A</w:t>
            </w:r>
          </w:p>
        </w:tc>
        <w:tc>
          <w:tcPr>
            <w:tcW w:w="391" w:type="dxa"/>
            <w:shd w:val="clear" w:color="auto" w:fill="BFBFBF" w:themeFill="background1" w:themeFillShade="BF"/>
          </w:tcPr>
          <w:p w14:paraId="14C8ECF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6B25F2" w14:paraId="7E63149C" w14:textId="77777777" w:rsidTr="000B5BB2">
        <w:trPr>
          <w:trHeight w:val="270"/>
        </w:trPr>
        <w:tc>
          <w:tcPr>
            <w:tcW w:w="1090" w:type="dxa"/>
            <w:shd w:val="clear" w:color="auto" w:fill="D9D9D9"/>
            <w:vAlign w:val="center"/>
          </w:tcPr>
          <w:p w14:paraId="759C64EC"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Management</w:t>
            </w:r>
          </w:p>
        </w:tc>
        <w:tc>
          <w:tcPr>
            <w:tcW w:w="390" w:type="dxa"/>
            <w:shd w:val="clear" w:color="auto" w:fill="D9D9D9" w:themeFill="background1" w:themeFillShade="D9"/>
          </w:tcPr>
          <w:p w14:paraId="0BD899F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F973F5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864F52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41E5E4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C143DC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F92258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4B57A3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11F4EB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91C03D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2CD54B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38782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366517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751737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C77FA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27951A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33E7D0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F4EB3E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958A0A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816EFC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2F923A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AD94AE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D1C6C1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66ABFB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84891E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31282B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82D95F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7DF561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DF661A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AA</w:t>
            </w:r>
          </w:p>
        </w:tc>
        <w:tc>
          <w:tcPr>
            <w:tcW w:w="391" w:type="dxa"/>
            <w:shd w:val="clear" w:color="auto" w:fill="D9D9D9" w:themeFill="background1" w:themeFillShade="D9"/>
          </w:tcPr>
          <w:p w14:paraId="600D57C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AEE314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EE580E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58E1CF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7FA18C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0957D7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1FAD25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6B25F2" w14:paraId="7348F7A0" w14:textId="77777777" w:rsidTr="000B5BB2">
        <w:trPr>
          <w:trHeight w:val="270"/>
        </w:trPr>
        <w:tc>
          <w:tcPr>
            <w:tcW w:w="1090" w:type="dxa"/>
            <w:shd w:val="clear" w:color="auto" w:fill="D9D9D9"/>
            <w:vAlign w:val="center"/>
          </w:tcPr>
          <w:p w14:paraId="3A1AA4CD"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WP1/2 Plen</w:t>
            </w:r>
          </w:p>
        </w:tc>
        <w:tc>
          <w:tcPr>
            <w:tcW w:w="390" w:type="dxa"/>
            <w:shd w:val="clear" w:color="auto" w:fill="D9D9D9" w:themeFill="background1" w:themeFillShade="D9"/>
          </w:tcPr>
          <w:p w14:paraId="2B31175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558B69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761F78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5462D29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E36843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C7AE7C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21AA75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391A91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610A8F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82E6B1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7CE172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85B4B4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1638BE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2FBF89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77C652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A40D6F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483A71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AEADC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D4E2FA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B8794A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B5F9DB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E3272C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069714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82C049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BB9E7F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605661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8298AD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CC147A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DE7C0A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ED72D8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vAlign w:val="center"/>
          </w:tcPr>
          <w:p w14:paraId="0FFA398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0" w:type="dxa"/>
            <w:shd w:val="clear" w:color="auto" w:fill="D9D9D9" w:themeFill="background1" w:themeFillShade="D9"/>
          </w:tcPr>
          <w:p w14:paraId="0D7D032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FEF8BC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3D0F34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211E34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2D9BD1E3" w14:textId="77777777" w:rsidTr="000B5BB2">
        <w:trPr>
          <w:trHeight w:val="270"/>
        </w:trPr>
        <w:tc>
          <w:tcPr>
            <w:tcW w:w="1090" w:type="dxa"/>
            <w:shd w:val="clear" w:color="auto" w:fill="FFFFFF"/>
            <w:vAlign w:val="center"/>
          </w:tcPr>
          <w:p w14:paraId="5150B75A"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Q1/2</w:t>
            </w:r>
          </w:p>
        </w:tc>
        <w:tc>
          <w:tcPr>
            <w:tcW w:w="390" w:type="dxa"/>
            <w:shd w:val="clear" w:color="auto" w:fill="D9D9D9" w:themeFill="background1" w:themeFillShade="D9"/>
          </w:tcPr>
          <w:p w14:paraId="2096C5D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330DA9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3FAF8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6A3C7BA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D6040F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60A9C76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D9D9D9" w:themeFill="background1" w:themeFillShade="D9"/>
            <w:vAlign w:val="center"/>
          </w:tcPr>
          <w:p w14:paraId="6C54B68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8EB44A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4B51B2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72DE626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58720A1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9F929B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56C2D8E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vAlign w:val="center"/>
          </w:tcPr>
          <w:p w14:paraId="0C08EED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DBE7EE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0180A0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5544EC9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5035D62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C65092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0B1C1FF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vAlign w:val="center"/>
          </w:tcPr>
          <w:p w14:paraId="51030C9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D05D53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D278B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1C6D487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D9D9D9" w:themeFill="background1" w:themeFillShade="D9"/>
          </w:tcPr>
          <w:p w14:paraId="2781C41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84D5FE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auto"/>
            <w:vAlign w:val="center"/>
          </w:tcPr>
          <w:p w14:paraId="0B660DA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D9D9D9" w:themeFill="background1" w:themeFillShade="D9"/>
          </w:tcPr>
          <w:p w14:paraId="65273BA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D284A0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AD295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717C1E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5777A5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39D1BF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D46D40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1420A8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4FB1292C" w14:textId="77777777" w:rsidTr="000B5BB2">
        <w:trPr>
          <w:trHeight w:val="270"/>
        </w:trPr>
        <w:tc>
          <w:tcPr>
            <w:tcW w:w="1090" w:type="dxa"/>
            <w:shd w:val="clear" w:color="auto" w:fill="FFFFFF"/>
            <w:vAlign w:val="center"/>
          </w:tcPr>
          <w:p w14:paraId="4DCFC54F"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Q2/2</w:t>
            </w:r>
          </w:p>
        </w:tc>
        <w:tc>
          <w:tcPr>
            <w:tcW w:w="390" w:type="dxa"/>
            <w:shd w:val="clear" w:color="auto" w:fill="D9D9D9" w:themeFill="background1" w:themeFillShade="D9"/>
          </w:tcPr>
          <w:p w14:paraId="36D14B5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644ABD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8213E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0425DD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D178BB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B57368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BD2E2F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459A0A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D7503B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1CE75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8E3B65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2D626B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C989D9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5E2729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B53B2D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000E8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E3B6FE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94180C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0F56C0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23DB19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3D3BE0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D2F201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3EFCA2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412A4CC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ED01A4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08CE12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7A7247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22F782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22202A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DCBC1B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CD46C1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C44896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C58DBD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7F768D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97E5C8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01696C70" w14:textId="77777777" w:rsidTr="000B5BB2">
        <w:trPr>
          <w:trHeight w:val="270"/>
        </w:trPr>
        <w:tc>
          <w:tcPr>
            <w:tcW w:w="1090" w:type="dxa"/>
            <w:shd w:val="clear" w:color="auto" w:fill="FFFFFF"/>
            <w:vAlign w:val="center"/>
          </w:tcPr>
          <w:p w14:paraId="5A854D4E"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Q3/2</w:t>
            </w:r>
          </w:p>
        </w:tc>
        <w:tc>
          <w:tcPr>
            <w:tcW w:w="390" w:type="dxa"/>
            <w:shd w:val="clear" w:color="auto" w:fill="D9D9D9" w:themeFill="background1" w:themeFillShade="D9"/>
          </w:tcPr>
          <w:p w14:paraId="46F39EC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B1DF76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7A9FBF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F343E1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23F193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9B79F5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467805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1B3D0B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A59E18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52DDFF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BF6047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815F4C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5BCB2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58CBF9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39E5DA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D7B445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CFA207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BD358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FBC296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08D43A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66A86B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FBFC55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B0396B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3B9D62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D9D9D9" w:themeFill="background1" w:themeFillShade="D9"/>
          </w:tcPr>
          <w:p w14:paraId="4B5970A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44AD3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2B6B17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5C2CD7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D5120A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C5E900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C7D22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6D50C6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64907F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C4161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F90CF3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6B25F2" w14:paraId="54EFDD30" w14:textId="77777777" w:rsidTr="000B5BB2">
        <w:trPr>
          <w:trHeight w:val="270"/>
        </w:trPr>
        <w:tc>
          <w:tcPr>
            <w:tcW w:w="1090" w:type="dxa"/>
            <w:shd w:val="clear" w:color="auto" w:fill="D9D9D9"/>
            <w:vAlign w:val="center"/>
          </w:tcPr>
          <w:p w14:paraId="4471ABCD"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WP2/2 Plen</w:t>
            </w:r>
          </w:p>
        </w:tc>
        <w:tc>
          <w:tcPr>
            <w:tcW w:w="390" w:type="dxa"/>
            <w:shd w:val="clear" w:color="auto" w:fill="D9D9D9" w:themeFill="background1" w:themeFillShade="D9"/>
          </w:tcPr>
          <w:p w14:paraId="57D8AA4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E08F35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86CBF2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6EEF085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3211B5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823027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22286F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1A0959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898606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8B659D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6A200A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FFEBA5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A3F68A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D9DDE3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C62321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E28042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03432A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D88B68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0CFC5F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DEA8A4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9C838D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13A330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0C55F7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EEC986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5A03D8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F662DA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DF23AE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0CB9F7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EB089D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5A5DEF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vAlign w:val="center"/>
          </w:tcPr>
          <w:p w14:paraId="27688BD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0" w:type="dxa"/>
            <w:shd w:val="clear" w:color="auto" w:fill="D9D9D9" w:themeFill="background1" w:themeFillShade="D9"/>
          </w:tcPr>
          <w:p w14:paraId="70C9A19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24888E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3B7D89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EFDAD5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767AF8A0" w14:textId="77777777" w:rsidTr="000B5BB2">
        <w:trPr>
          <w:trHeight w:val="270"/>
        </w:trPr>
        <w:tc>
          <w:tcPr>
            <w:tcW w:w="1090" w:type="dxa"/>
            <w:shd w:val="clear" w:color="auto" w:fill="FFFFFF"/>
            <w:vAlign w:val="center"/>
          </w:tcPr>
          <w:p w14:paraId="11055A93"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Q5/2</w:t>
            </w:r>
          </w:p>
        </w:tc>
        <w:tc>
          <w:tcPr>
            <w:tcW w:w="390" w:type="dxa"/>
            <w:shd w:val="clear" w:color="auto" w:fill="D9D9D9" w:themeFill="background1" w:themeFillShade="D9"/>
          </w:tcPr>
          <w:p w14:paraId="15706E9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54FE27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4AEAA0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BBD58A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9FF12E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6984002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D9D9D9" w:themeFill="background1" w:themeFillShade="D9"/>
            <w:vAlign w:val="center"/>
          </w:tcPr>
          <w:p w14:paraId="0806BDC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5AB141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F2EBB4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0ED3757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614E854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C5B412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73DFE2B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vAlign w:val="center"/>
          </w:tcPr>
          <w:p w14:paraId="6F08727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21D560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A79B63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1A51136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vAlign w:val="center"/>
          </w:tcPr>
          <w:p w14:paraId="33616C8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B8DF77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auto"/>
            <w:vAlign w:val="center"/>
          </w:tcPr>
          <w:p w14:paraId="505AC04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D9D9D9" w:themeFill="background1" w:themeFillShade="D9"/>
          </w:tcPr>
          <w:p w14:paraId="448F6B4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D12D2C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auto"/>
            <w:vAlign w:val="center"/>
          </w:tcPr>
          <w:p w14:paraId="662C727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5230CB4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4F225A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89C260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96ACB2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0FF97D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871E22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3FF0A4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A3B207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95A204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194CE2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4B4CAB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6D28D1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2D0AC9DB" w14:textId="77777777" w:rsidTr="000B5BB2">
        <w:trPr>
          <w:trHeight w:val="270"/>
        </w:trPr>
        <w:tc>
          <w:tcPr>
            <w:tcW w:w="1090" w:type="dxa"/>
            <w:shd w:val="clear" w:color="auto" w:fill="FFFFFF"/>
            <w:vAlign w:val="center"/>
          </w:tcPr>
          <w:p w14:paraId="66A11373"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Q6/2</w:t>
            </w:r>
          </w:p>
        </w:tc>
        <w:tc>
          <w:tcPr>
            <w:tcW w:w="390" w:type="dxa"/>
            <w:shd w:val="clear" w:color="auto" w:fill="D9D9D9" w:themeFill="background1" w:themeFillShade="D9"/>
          </w:tcPr>
          <w:p w14:paraId="4C74106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BA5E8E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6E5BE1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6B9503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E47371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4D19DAA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3E61C5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DD965F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8293EB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6157129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6470580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4EF1C4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41DA28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FF18FE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12A6FD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411DD5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5C65B9C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5942F2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0E2BA2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auto"/>
            <w:vAlign w:val="center"/>
          </w:tcPr>
          <w:p w14:paraId="750D083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D9D9D9" w:themeFill="background1" w:themeFillShade="D9"/>
          </w:tcPr>
          <w:p w14:paraId="10021FB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C86BC2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7ED828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DB65FA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D9D9D9" w:themeFill="background1" w:themeFillShade="D9"/>
          </w:tcPr>
          <w:p w14:paraId="287F2F0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23BF85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B2B81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04CEA5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1C747A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5158E8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70A326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D3D67D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7C4D68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66E0D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6CBA1C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43000B28" w14:textId="77777777" w:rsidTr="000B5BB2">
        <w:trPr>
          <w:trHeight w:val="270"/>
        </w:trPr>
        <w:tc>
          <w:tcPr>
            <w:tcW w:w="1090" w:type="dxa"/>
            <w:shd w:val="clear" w:color="auto" w:fill="FFFFFF"/>
            <w:vAlign w:val="center"/>
          </w:tcPr>
          <w:p w14:paraId="11EE999F"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Q7/2</w:t>
            </w:r>
          </w:p>
        </w:tc>
        <w:tc>
          <w:tcPr>
            <w:tcW w:w="390" w:type="dxa"/>
            <w:shd w:val="clear" w:color="auto" w:fill="D9D9D9" w:themeFill="background1" w:themeFillShade="D9"/>
          </w:tcPr>
          <w:p w14:paraId="0988320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8F49C3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B191FF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DEB9BC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2C4B7F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1FD1D32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D9D9D9" w:themeFill="background1" w:themeFillShade="D9"/>
            <w:vAlign w:val="center"/>
          </w:tcPr>
          <w:p w14:paraId="4F9D310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C6F323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0E70D5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2AF707B7" w14:textId="77777777" w:rsidR="00212EB3" w:rsidRDefault="00212EB3" w:rsidP="000B5BB2">
            <w:pPr>
              <w:overflowPunct/>
              <w:autoSpaceDE/>
              <w:autoSpaceDN/>
              <w:adjustRightInd/>
              <w:spacing w:before="20" w:after="20"/>
              <w:jc w:val="center"/>
              <w:textAlignment w:val="auto"/>
              <w:rPr>
                <w:rFonts w:ascii="Calibri" w:eastAsia="SimSun" w:hAnsi="Calibri"/>
                <w:sz w:val="16"/>
                <w:szCs w:val="16"/>
                <w:lang w:val="en-US" w:eastAsia="zh-CN"/>
              </w:rPr>
            </w:pPr>
            <w:r>
              <w:rPr>
                <w:rFonts w:ascii="Calibri" w:eastAsia="SimSun" w:hAnsi="Calibri"/>
                <w:sz w:val="16"/>
                <w:szCs w:val="16"/>
                <w:lang w:val="en-US" w:eastAsia="zh-CN"/>
              </w:rPr>
              <w:t>R</w:t>
            </w:r>
          </w:p>
        </w:tc>
        <w:tc>
          <w:tcPr>
            <w:tcW w:w="391" w:type="dxa"/>
            <w:shd w:val="clear" w:color="auto" w:fill="D9D9D9" w:themeFill="background1" w:themeFillShade="D9"/>
          </w:tcPr>
          <w:p w14:paraId="61EFB3C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3D17B6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5678775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vAlign w:val="center"/>
          </w:tcPr>
          <w:p w14:paraId="6686F24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20AB94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071FCC8" w14:textId="77777777" w:rsidR="00212EB3" w:rsidRDefault="00212EB3" w:rsidP="000B5BB2">
            <w:pPr>
              <w:overflowPunct/>
              <w:autoSpaceDE/>
              <w:autoSpaceDN/>
              <w:adjustRightInd/>
              <w:spacing w:before="20" w:after="20"/>
              <w:jc w:val="center"/>
              <w:textAlignment w:val="auto"/>
              <w:rPr>
                <w:rFonts w:ascii="Calibri" w:eastAsia="SimSun" w:hAnsi="Calibri"/>
                <w:sz w:val="16"/>
                <w:szCs w:val="16"/>
                <w:lang w:val="en-US" w:eastAsia="zh-CN"/>
              </w:rPr>
            </w:pPr>
            <w:r>
              <w:rPr>
                <w:rFonts w:ascii="Calibri" w:eastAsia="SimSun" w:hAnsi="Calibri"/>
                <w:sz w:val="16"/>
                <w:szCs w:val="16"/>
                <w:lang w:val="en-US" w:eastAsia="zh-CN"/>
              </w:rPr>
              <w:t>R</w:t>
            </w:r>
          </w:p>
        </w:tc>
        <w:tc>
          <w:tcPr>
            <w:tcW w:w="390" w:type="dxa"/>
            <w:shd w:val="clear" w:color="auto" w:fill="auto"/>
            <w:vAlign w:val="center"/>
          </w:tcPr>
          <w:p w14:paraId="3FFB5C6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2914836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302ECA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auto"/>
            <w:vAlign w:val="center"/>
          </w:tcPr>
          <w:p w14:paraId="723D866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D9D9D9" w:themeFill="background1" w:themeFillShade="D9"/>
          </w:tcPr>
          <w:p w14:paraId="3D59FF0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09A634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DF4E3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AC79ED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726883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C453AB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auto"/>
            <w:vAlign w:val="center"/>
          </w:tcPr>
          <w:p w14:paraId="06E96A6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3A48E1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AEB246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9E0516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A0531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AA024F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CB71DD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801134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C4D77F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3F8EE101" w14:textId="77777777" w:rsidTr="000B5BB2">
        <w:trPr>
          <w:trHeight w:val="270"/>
        </w:trPr>
        <w:tc>
          <w:tcPr>
            <w:tcW w:w="1090" w:type="dxa"/>
            <w:shd w:val="clear" w:color="auto" w:fill="D9D9D9" w:themeFill="background1" w:themeFillShade="D9"/>
            <w:vAlign w:val="center"/>
          </w:tcPr>
          <w:p w14:paraId="73B8E1DB"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Other</w:t>
            </w:r>
          </w:p>
        </w:tc>
        <w:tc>
          <w:tcPr>
            <w:tcW w:w="390" w:type="dxa"/>
            <w:shd w:val="clear" w:color="auto" w:fill="D9D9D9" w:themeFill="background1" w:themeFillShade="D9"/>
          </w:tcPr>
          <w:p w14:paraId="16BD971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0259B24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461A449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8C5F7B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w:t>
            </w:r>
          </w:p>
        </w:tc>
        <w:tc>
          <w:tcPr>
            <w:tcW w:w="391" w:type="dxa"/>
            <w:shd w:val="clear" w:color="auto" w:fill="auto"/>
            <w:vAlign w:val="center"/>
          </w:tcPr>
          <w:p w14:paraId="5DBC6A4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0457D4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4E31C8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7CB235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4</w:t>
            </w:r>
          </w:p>
        </w:tc>
        <w:tc>
          <w:tcPr>
            <w:tcW w:w="390" w:type="dxa"/>
            <w:shd w:val="clear" w:color="auto" w:fill="auto"/>
            <w:vAlign w:val="center"/>
          </w:tcPr>
          <w:p w14:paraId="0716A8F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B5C59E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0F1D4C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5</w:t>
            </w:r>
          </w:p>
        </w:tc>
        <w:tc>
          <w:tcPr>
            <w:tcW w:w="391" w:type="dxa"/>
            <w:shd w:val="clear" w:color="auto" w:fill="auto"/>
            <w:vAlign w:val="center"/>
          </w:tcPr>
          <w:p w14:paraId="087C925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E05CD9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FAC30F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BDEF57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4</w:t>
            </w:r>
          </w:p>
        </w:tc>
        <w:tc>
          <w:tcPr>
            <w:tcW w:w="391" w:type="dxa"/>
            <w:shd w:val="clear" w:color="auto" w:fill="auto"/>
            <w:vAlign w:val="center"/>
          </w:tcPr>
          <w:p w14:paraId="337B43C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AE4CF3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6EF20B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6</w:t>
            </w:r>
          </w:p>
        </w:tc>
        <w:tc>
          <w:tcPr>
            <w:tcW w:w="391" w:type="dxa"/>
            <w:shd w:val="clear" w:color="auto" w:fill="auto"/>
            <w:vAlign w:val="center"/>
          </w:tcPr>
          <w:p w14:paraId="2EC7DAB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41F439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E71349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7FBC0A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0199B7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16DAF7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7F1720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4B02B7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57F710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52017B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B3AE98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E1E9BC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74B7ED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64E75A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B05005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9EB77B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95CFE2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1F3BC403" w14:textId="77777777" w:rsidTr="000B5BB2">
        <w:trPr>
          <w:trHeight w:val="270"/>
        </w:trPr>
        <w:tc>
          <w:tcPr>
            <w:tcW w:w="14766" w:type="dxa"/>
            <w:gridSpan w:val="36"/>
            <w:shd w:val="clear" w:color="auto" w:fill="FFFFFF" w:themeFill="background1"/>
            <w:vAlign w:val="center"/>
          </w:tcPr>
          <w:p w14:paraId="675ABE19" w14:textId="77777777" w:rsidR="00212EB3" w:rsidRDefault="00212EB3" w:rsidP="00DB39D2">
            <w:pPr>
              <w:tabs>
                <w:tab w:val="clear" w:pos="794"/>
                <w:tab w:val="clear" w:pos="1191"/>
                <w:tab w:val="clear" w:pos="1588"/>
                <w:tab w:val="clear" w:pos="1985"/>
              </w:tabs>
              <w:overflowPunct/>
              <w:autoSpaceDE/>
              <w:autoSpaceDN/>
              <w:adjustRightInd/>
              <w:spacing w:before="20"/>
              <w:jc w:val="center"/>
              <w:textAlignment w:val="auto"/>
              <w:rPr>
                <w:rFonts w:ascii="Calibri" w:eastAsia="Calibri" w:hAnsi="Calibri"/>
                <w:sz w:val="16"/>
                <w:szCs w:val="16"/>
                <w:lang w:eastAsia="ja-JP"/>
              </w:rPr>
            </w:pPr>
            <w:r>
              <w:rPr>
                <w:rFonts w:ascii="Calibri" w:eastAsia="Calibri" w:hAnsi="Calibri"/>
                <w:b/>
                <w:bCs/>
                <w:sz w:val="16"/>
                <w:szCs w:val="16"/>
                <w:lang w:val="en-US" w:eastAsia="ja-JP"/>
              </w:rPr>
              <w:t>Session times:</w:t>
            </w:r>
            <w:r>
              <w:rPr>
                <w:rFonts w:ascii="Calibri" w:eastAsia="Calibri" w:hAnsi="Calibri"/>
                <w:b/>
                <w:bCs/>
                <w:sz w:val="16"/>
                <w:szCs w:val="16"/>
                <w:lang w:eastAsia="ja-JP"/>
              </w:rPr>
              <w:t xml:space="preserve">   </w:t>
            </w:r>
            <w:r>
              <w:rPr>
                <w:rFonts w:ascii="Calibri" w:eastAsia="Calibri" w:hAnsi="Calibri"/>
                <w:b/>
                <w:bCs/>
                <w:sz w:val="16"/>
                <w:szCs w:val="16"/>
                <w:lang w:val="en-US" w:eastAsia="ja-JP"/>
              </w:rPr>
              <w:t>0 – 0830h-0930</w:t>
            </w:r>
            <w:proofErr w:type="gramStart"/>
            <w:r>
              <w:rPr>
                <w:rFonts w:ascii="Calibri" w:eastAsia="Calibri" w:hAnsi="Calibri"/>
                <w:b/>
                <w:bCs/>
                <w:sz w:val="16"/>
                <w:szCs w:val="16"/>
                <w:lang w:val="en-US" w:eastAsia="ja-JP"/>
              </w:rPr>
              <w:t>h;</w:t>
            </w:r>
            <w:r>
              <w:rPr>
                <w:rFonts w:ascii="Calibri" w:eastAsia="Calibri" w:hAnsi="Calibri"/>
                <w:b/>
                <w:bCs/>
                <w:sz w:val="16"/>
                <w:szCs w:val="16"/>
                <w:lang w:eastAsia="ja-JP"/>
              </w:rPr>
              <w:t xml:space="preserve">   </w:t>
            </w:r>
            <w:proofErr w:type="gramEnd"/>
            <w:r>
              <w:rPr>
                <w:rFonts w:ascii="Calibri" w:eastAsia="Calibri" w:hAnsi="Calibri"/>
                <w:b/>
                <w:bCs/>
                <w:sz w:val="16"/>
                <w:szCs w:val="16"/>
                <w:lang w:val="en-US" w:eastAsia="ja-JP"/>
              </w:rPr>
              <w:t>1 – 0930h-1045h;</w:t>
            </w:r>
            <w:r>
              <w:rPr>
                <w:rFonts w:ascii="Calibri" w:eastAsia="Calibri" w:hAnsi="Calibri"/>
                <w:b/>
                <w:bCs/>
                <w:sz w:val="16"/>
                <w:szCs w:val="16"/>
                <w:lang w:eastAsia="ja-JP"/>
              </w:rPr>
              <w:t xml:space="preserve">   </w:t>
            </w:r>
            <w:r>
              <w:rPr>
                <w:rFonts w:ascii="Calibri" w:eastAsia="Calibri" w:hAnsi="Calibri"/>
                <w:b/>
                <w:bCs/>
                <w:sz w:val="16"/>
                <w:szCs w:val="16"/>
                <w:lang w:val="en-US" w:eastAsia="ja-JP"/>
              </w:rPr>
              <w:t>2 – 1115h-1230h;</w:t>
            </w:r>
            <w:r>
              <w:rPr>
                <w:rFonts w:ascii="Calibri" w:eastAsia="Calibri" w:hAnsi="Calibri"/>
                <w:b/>
                <w:bCs/>
                <w:sz w:val="16"/>
                <w:szCs w:val="16"/>
                <w:lang w:eastAsia="ja-JP"/>
              </w:rPr>
              <w:t xml:space="preserve">   </w:t>
            </w:r>
            <w:r>
              <w:rPr>
                <w:rFonts w:ascii="Calibri" w:eastAsia="Calibri" w:hAnsi="Calibri"/>
                <w:b/>
                <w:bCs/>
                <w:sz w:val="16"/>
                <w:szCs w:val="16"/>
                <w:lang w:val="en-US" w:eastAsia="ja-JP"/>
              </w:rPr>
              <w:t xml:space="preserve">Lunch </w:t>
            </w:r>
            <w:r>
              <w:rPr>
                <w:rFonts w:ascii="Calibri" w:eastAsia="Calibri" w:hAnsi="Calibri"/>
                <w:b/>
                <w:bCs/>
                <w:noProof/>
                <w:sz w:val="16"/>
                <w:szCs w:val="16"/>
                <w:lang w:eastAsia="en-GB"/>
              </w:rPr>
              <w:drawing>
                <wp:inline distT="0" distB="0" distL="0" distR="0" wp14:anchorId="7ABDD8E3" wp14:editId="603675C6">
                  <wp:extent cx="152400" cy="145415"/>
                  <wp:effectExtent l="0" t="0" r="0" b="6985"/>
                  <wp:docPr id="2116894469" name="Picture 21168944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94469" name="Picture 2116894469" descr="Icon&#10;&#10;Description automatically generated"/>
                          <pic:cNvPicPr>
                            <a:picLocks noChangeAspect="1"/>
                          </pic:cNvPicPr>
                        </pic:nvPicPr>
                        <pic:blipFill>
                          <a:blip r:embed="rId27"/>
                          <a:stretch>
                            <a:fillRect/>
                          </a:stretch>
                        </pic:blipFill>
                        <pic:spPr>
                          <a:xfrm>
                            <a:off x="0" y="0"/>
                            <a:ext cx="153441" cy="146611"/>
                          </a:xfrm>
                          <a:prstGeom prst="rect">
                            <a:avLst/>
                          </a:prstGeom>
                        </pic:spPr>
                      </pic:pic>
                    </a:graphicData>
                  </a:graphic>
                </wp:inline>
              </w:drawing>
            </w:r>
            <w:r>
              <w:rPr>
                <w:rFonts w:ascii="Calibri" w:eastAsia="Calibri" w:hAnsi="Calibri"/>
                <w:b/>
                <w:bCs/>
                <w:sz w:val="16"/>
                <w:szCs w:val="16"/>
                <w:lang w:val="en-US" w:eastAsia="ja-JP"/>
              </w:rPr>
              <w:t xml:space="preserve"> - 1230h-1430h;</w:t>
            </w:r>
            <w:r>
              <w:rPr>
                <w:rFonts w:ascii="Calibri" w:eastAsia="Calibri" w:hAnsi="Calibri"/>
                <w:b/>
                <w:bCs/>
                <w:sz w:val="16"/>
                <w:szCs w:val="16"/>
                <w:lang w:eastAsia="ja-JP"/>
              </w:rPr>
              <w:t xml:space="preserve">   </w:t>
            </w:r>
            <w:r>
              <w:rPr>
                <w:rFonts w:ascii="Calibri" w:eastAsia="Calibri" w:hAnsi="Calibri"/>
                <w:b/>
                <w:bCs/>
                <w:sz w:val="16"/>
                <w:szCs w:val="16"/>
                <w:lang w:val="en-US" w:eastAsia="ja-JP"/>
              </w:rPr>
              <w:t>3 – 1430h-1545h;</w:t>
            </w:r>
            <w:r>
              <w:rPr>
                <w:rFonts w:ascii="Calibri" w:eastAsia="Calibri" w:hAnsi="Calibri"/>
                <w:b/>
                <w:bCs/>
                <w:sz w:val="16"/>
                <w:szCs w:val="16"/>
                <w:lang w:eastAsia="ja-JP"/>
              </w:rPr>
              <w:t xml:space="preserve">   </w:t>
            </w:r>
            <w:r>
              <w:rPr>
                <w:rFonts w:ascii="Calibri" w:eastAsia="Calibri" w:hAnsi="Calibri"/>
                <w:b/>
                <w:bCs/>
                <w:sz w:val="16"/>
                <w:szCs w:val="16"/>
                <w:lang w:val="en-US" w:eastAsia="ja-JP"/>
              </w:rPr>
              <w:t>4 – 1615h-1745h;</w:t>
            </w:r>
            <w:r>
              <w:rPr>
                <w:rFonts w:ascii="Calibri" w:eastAsia="Calibri" w:hAnsi="Calibri"/>
                <w:b/>
                <w:bCs/>
                <w:sz w:val="16"/>
                <w:szCs w:val="16"/>
                <w:lang w:eastAsia="ja-JP"/>
              </w:rPr>
              <w:t xml:space="preserve">   </w:t>
            </w:r>
            <w:r>
              <w:rPr>
                <w:rFonts w:ascii="Calibri" w:eastAsia="Calibri" w:hAnsi="Calibri"/>
                <w:b/>
                <w:bCs/>
                <w:sz w:val="16"/>
                <w:szCs w:val="16"/>
                <w:lang w:val="en-US" w:eastAsia="ja-JP"/>
              </w:rPr>
              <w:t xml:space="preserve">5 – 1800h→ </w:t>
            </w:r>
            <w:r>
              <w:rPr>
                <w:rFonts w:ascii="Calibri" w:eastAsia="Calibri" w:hAnsi="Calibri"/>
                <w:sz w:val="16"/>
                <w:szCs w:val="16"/>
                <w:lang w:val="en-US" w:eastAsia="ja-JP"/>
              </w:rPr>
              <w:t>(except for Friday, when the morning session will be 0900 to 1200 hours)</w:t>
            </w:r>
          </w:p>
        </w:tc>
      </w:tr>
      <w:tr w:rsidR="00212EB3" w14:paraId="4833500C" w14:textId="77777777" w:rsidTr="000B5BB2">
        <w:trPr>
          <w:trHeight w:val="270"/>
        </w:trPr>
        <w:tc>
          <w:tcPr>
            <w:tcW w:w="14766" w:type="dxa"/>
            <w:gridSpan w:val="36"/>
            <w:shd w:val="clear" w:color="auto" w:fill="FFFFFF" w:themeFill="background1"/>
            <w:vAlign w:val="center"/>
          </w:tcPr>
          <w:p w14:paraId="52DB7564" w14:textId="77777777" w:rsidR="00212EB3" w:rsidRDefault="00212EB3" w:rsidP="00DB39D2">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b/>
                <w:bCs/>
                <w:sz w:val="16"/>
                <w:szCs w:val="16"/>
                <w:lang w:eastAsia="ja-JP"/>
              </w:rPr>
            </w:pPr>
            <w:r>
              <w:rPr>
                <w:rFonts w:ascii="Calibri" w:eastAsia="Calibri" w:hAnsi="Calibri"/>
                <w:b/>
                <w:bCs/>
                <w:sz w:val="16"/>
                <w:szCs w:val="16"/>
                <w:lang w:val="en-US" w:eastAsia="ja-JP"/>
              </w:rPr>
              <w:t>Key</w:t>
            </w:r>
            <w:r>
              <w:rPr>
                <w:rFonts w:ascii="Calibri" w:eastAsia="Calibri" w:hAnsi="Calibri"/>
                <w:sz w:val="16"/>
                <w:szCs w:val="16"/>
                <w:lang w:val="en-US" w:eastAsia="ja-JP"/>
              </w:rPr>
              <w:t>:</w:t>
            </w:r>
            <w:r>
              <w:rPr>
                <w:rFonts w:ascii="Times New Roman" w:eastAsia="Calibri" w:hAnsi="Times New Roman"/>
                <w:sz w:val="24"/>
                <w:szCs w:val="24"/>
                <w:lang w:eastAsia="ja-JP"/>
              </w:rPr>
              <w:t xml:space="preserve">   </w:t>
            </w:r>
            <w:r>
              <w:rPr>
                <w:rFonts w:ascii="Calibri" w:eastAsia="Calibri" w:hAnsi="Calibri"/>
                <w:szCs w:val="22"/>
                <w:lang w:eastAsia="ja-JP"/>
              </w:rPr>
              <w:sym w:font="Webdings" w:char="F0B9"/>
            </w:r>
            <w:r>
              <w:rPr>
                <w:rFonts w:ascii="Calibri" w:eastAsia="Calibri" w:hAnsi="Calibri"/>
                <w:sz w:val="16"/>
                <w:szCs w:val="16"/>
                <w:lang w:val="en-US" w:eastAsia="ja-JP"/>
              </w:rPr>
              <w:t xml:space="preserve"> – </w:t>
            </w:r>
            <w:proofErr w:type="gramStart"/>
            <w:r>
              <w:rPr>
                <w:rFonts w:ascii="Calibri" w:eastAsia="Calibri" w:hAnsi="Calibri"/>
                <w:sz w:val="16"/>
                <w:szCs w:val="16"/>
                <w:lang w:eastAsia="ja-JP"/>
              </w:rPr>
              <w:t>Webcast;</w:t>
            </w:r>
            <w:r>
              <w:rPr>
                <w:rFonts w:ascii="Times New Roman" w:eastAsia="Calibri" w:hAnsi="Times New Roman"/>
                <w:sz w:val="24"/>
                <w:szCs w:val="24"/>
                <w:lang w:eastAsia="ja-JP"/>
              </w:rPr>
              <w:t xml:space="preserve">   </w:t>
            </w:r>
            <w:proofErr w:type="gramEnd"/>
            <w:r>
              <w:rPr>
                <w:rFonts w:ascii="Calibri" w:eastAsia="Calibri" w:hAnsi="Calibri"/>
                <w:sz w:val="16"/>
                <w:szCs w:val="16"/>
                <w:lang w:val="en-US" w:eastAsia="ja-JP"/>
              </w:rPr>
              <w:t>R – Remote participation</w:t>
            </w:r>
          </w:p>
        </w:tc>
      </w:tr>
    </w:tbl>
    <w:p w14:paraId="7392CA93" w14:textId="77777777" w:rsidR="00212EB3" w:rsidRDefault="00212EB3" w:rsidP="00212EB3">
      <w:pPr>
        <w:spacing w:before="40"/>
        <w:rPr>
          <w:b/>
          <w:szCs w:val="22"/>
        </w:rPr>
        <w:sectPr w:rsidR="00212EB3" w:rsidSect="00DB39D2">
          <w:headerReference w:type="first" r:id="rId28"/>
          <w:pgSz w:w="16834" w:h="11907" w:orient="landscape"/>
          <w:pgMar w:top="284" w:right="1134" w:bottom="284" w:left="567" w:header="284" w:footer="567" w:gutter="0"/>
          <w:paperSrc w:first="15" w:other="15"/>
          <w:cols w:space="720"/>
          <w:docGrid w:linePitch="299"/>
        </w:sectPr>
      </w:pPr>
    </w:p>
    <w:p w14:paraId="61727105" w14:textId="77777777" w:rsidR="00212EB3" w:rsidRDefault="00212EB3" w:rsidP="00212EB3">
      <w:pPr>
        <w:keepNext/>
        <w:tabs>
          <w:tab w:val="clear" w:pos="794"/>
          <w:tab w:val="clear" w:pos="1191"/>
          <w:tab w:val="clear" w:pos="1588"/>
          <w:tab w:val="clear" w:pos="1985"/>
          <w:tab w:val="left" w:pos="1134"/>
          <w:tab w:val="left" w:pos="1871"/>
          <w:tab w:val="left" w:pos="2268"/>
        </w:tabs>
        <w:spacing w:before="0"/>
        <w:rPr>
          <w:rFonts w:eastAsia="Calibri" w:cstheme="minorHAnsi"/>
          <w:szCs w:val="18"/>
          <w:lang w:eastAsia="ja-JP"/>
        </w:rPr>
      </w:pPr>
      <w:r>
        <w:rPr>
          <w:rFonts w:eastAsia="Calibri" w:cstheme="minorHAnsi"/>
          <w:szCs w:val="18"/>
          <w:lang w:eastAsia="ja-JP"/>
        </w:rPr>
        <w:lastRenderedPageBreak/>
        <w:t>Notes</w:t>
      </w:r>
      <w:r>
        <w:rPr>
          <w:rFonts w:eastAsia="Calibri" w:cstheme="minorHAnsi"/>
          <w:szCs w:val="18"/>
          <w:lang w:eastAsia="ja-JP"/>
        </w:rPr>
        <w:tab/>
      </w:r>
    </w:p>
    <w:p w14:paraId="7E66C453" w14:textId="77777777" w:rsidR="00212EB3" w:rsidRDefault="00212EB3" w:rsidP="00212EB3">
      <w:pPr>
        <w:keepNext/>
        <w:numPr>
          <w:ilvl w:val="0"/>
          <w:numId w:val="17"/>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Calibri" w:cstheme="minorHAnsi"/>
          <w:szCs w:val="22"/>
          <w:lang w:eastAsia="ja-JP"/>
        </w:rPr>
      </w:pPr>
      <w:r>
        <w:rPr>
          <w:rFonts w:eastAsia="Calibri" w:cstheme="minorHAnsi"/>
          <w:szCs w:val="22"/>
          <w:lang w:val="en-US" w:eastAsia="ja-JP"/>
        </w:rPr>
        <w:t>Please consult the screens for the exact meeting times for each Question.</w:t>
      </w:r>
    </w:p>
    <w:p w14:paraId="4786997D" w14:textId="77777777" w:rsidR="00212EB3" w:rsidRPr="00276BEC" w:rsidRDefault="00212EB3" w:rsidP="00212EB3">
      <w:pPr>
        <w:keepNext/>
        <w:numPr>
          <w:ilvl w:val="0"/>
          <w:numId w:val="17"/>
        </w:numPr>
        <w:tabs>
          <w:tab w:val="clear" w:pos="794"/>
          <w:tab w:val="clear" w:pos="1191"/>
          <w:tab w:val="clear" w:pos="1588"/>
          <w:tab w:val="clear" w:pos="1985"/>
          <w:tab w:val="left" w:pos="1134"/>
          <w:tab w:val="left" w:pos="1871"/>
          <w:tab w:val="left" w:pos="2268"/>
        </w:tabs>
        <w:overflowPunct/>
        <w:autoSpaceDE/>
        <w:autoSpaceDN/>
        <w:adjustRightInd/>
        <w:spacing w:before="0" w:after="120"/>
        <w:contextualSpacing/>
        <w:textAlignment w:val="auto"/>
        <w:rPr>
          <w:rFonts w:eastAsia="Calibri" w:cstheme="minorHAnsi"/>
          <w:szCs w:val="22"/>
          <w:lang w:eastAsia="ja-JP"/>
        </w:rPr>
      </w:pPr>
      <w:r>
        <w:rPr>
          <w:rFonts w:eastAsia="Calibri" w:cstheme="minorHAnsi"/>
          <w:szCs w:val="22"/>
          <w:lang w:val="en-US" w:eastAsia="ja-JP"/>
        </w:rPr>
        <w:t>Ad-hoc groups should normally meet outside the hours of the Questions.</w:t>
      </w:r>
    </w:p>
    <w:p w14:paraId="11BB3BA3" w14:textId="77777777" w:rsidR="00212EB3" w:rsidRDefault="00212EB3" w:rsidP="00212EB3">
      <w:pPr>
        <w:keepNext/>
        <w:tabs>
          <w:tab w:val="clear" w:pos="794"/>
          <w:tab w:val="clear" w:pos="1191"/>
          <w:tab w:val="clear" w:pos="1588"/>
          <w:tab w:val="clear" w:pos="1985"/>
          <w:tab w:val="left" w:pos="1134"/>
          <w:tab w:val="left" w:pos="1871"/>
          <w:tab w:val="left" w:pos="2268"/>
        </w:tabs>
        <w:overflowPunct/>
        <w:autoSpaceDE/>
        <w:autoSpaceDN/>
        <w:adjustRightInd/>
        <w:spacing w:before="0" w:after="120"/>
        <w:ind w:left="360"/>
        <w:contextualSpacing/>
        <w:textAlignment w:val="auto"/>
        <w:rPr>
          <w:rFonts w:eastAsia="Calibri" w:cstheme="minorHAnsi"/>
          <w:szCs w:val="22"/>
          <w:lang w:eastAsia="ja-JP"/>
        </w:rPr>
      </w:pPr>
    </w:p>
    <w:tbl>
      <w:tblPr>
        <w:tblW w:w="9923" w:type="dxa"/>
        <w:tblLayout w:type="fixed"/>
        <w:tblLook w:val="04A0" w:firstRow="1" w:lastRow="0" w:firstColumn="1" w:lastColumn="0" w:noHBand="0" w:noVBand="1"/>
      </w:tblPr>
      <w:tblGrid>
        <w:gridCol w:w="567"/>
        <w:gridCol w:w="9356"/>
      </w:tblGrid>
      <w:tr w:rsidR="00212EB3" w14:paraId="4ED5B48C" w14:textId="77777777" w:rsidTr="000B5BB2">
        <w:tc>
          <w:tcPr>
            <w:tcW w:w="567" w:type="dxa"/>
            <w:vAlign w:val="center"/>
          </w:tcPr>
          <w:p w14:paraId="56EB8CEB" w14:textId="77777777" w:rsidR="00212EB3" w:rsidRDefault="00212EB3" w:rsidP="000B5BB2">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Pr>
                <w:rFonts w:eastAsia="Calibri" w:cstheme="minorHAnsi"/>
                <w:color w:val="FF0000"/>
                <w:szCs w:val="22"/>
                <w:lang w:eastAsia="ja-JP"/>
              </w:rPr>
              <w:t>AA</w:t>
            </w:r>
          </w:p>
        </w:tc>
        <w:tc>
          <w:tcPr>
            <w:tcW w:w="9356" w:type="dxa"/>
            <w:vAlign w:val="center"/>
          </w:tcPr>
          <w:p w14:paraId="2589EFC2"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The Management Team will meet:</w:t>
            </w:r>
          </w:p>
          <w:p w14:paraId="37BFBDE5"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 xml:space="preserve">Monday, 3 February 2025, </w:t>
            </w:r>
            <w:proofErr w:type="gramStart"/>
            <w:r>
              <w:rPr>
                <w:rFonts w:eastAsia="Calibri" w:cstheme="minorHAnsi"/>
                <w:szCs w:val="22"/>
                <w:lang w:eastAsia="ja-JP"/>
              </w:rPr>
              <w:t>1230</w:t>
            </w:r>
            <w:proofErr w:type="gramEnd"/>
            <w:r>
              <w:rPr>
                <w:rFonts w:eastAsia="Calibri" w:cstheme="minorHAnsi"/>
                <w:szCs w:val="22"/>
                <w:lang w:eastAsia="ja-JP"/>
              </w:rPr>
              <w:t xml:space="preserve"> to 1330 hours.</w:t>
            </w:r>
          </w:p>
          <w:p w14:paraId="51E4BA8E"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 xml:space="preserve">Thursday, 13 February 2025, </w:t>
            </w:r>
            <w:proofErr w:type="gramStart"/>
            <w:r>
              <w:rPr>
                <w:rFonts w:eastAsia="Calibri" w:cstheme="minorHAnsi"/>
                <w:szCs w:val="22"/>
                <w:lang w:eastAsia="ja-JP"/>
              </w:rPr>
              <w:t>1800</w:t>
            </w:r>
            <w:proofErr w:type="gramEnd"/>
            <w:r>
              <w:rPr>
                <w:rFonts w:eastAsia="Calibri" w:cstheme="minorHAnsi"/>
                <w:szCs w:val="22"/>
                <w:lang w:eastAsia="ja-JP"/>
              </w:rPr>
              <w:t xml:space="preserve"> to 1900 hours.</w:t>
            </w:r>
          </w:p>
        </w:tc>
      </w:tr>
      <w:tr w:rsidR="00212EB3" w14:paraId="3898CA19" w14:textId="77777777" w:rsidTr="000B5BB2">
        <w:tc>
          <w:tcPr>
            <w:tcW w:w="567" w:type="dxa"/>
            <w:vAlign w:val="center"/>
          </w:tcPr>
          <w:p w14:paraId="777C4C54" w14:textId="77777777" w:rsidR="00212EB3" w:rsidRDefault="00212EB3" w:rsidP="000B5BB2">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Pr>
                <w:rFonts w:eastAsia="Calibri" w:cstheme="minorHAnsi"/>
                <w:color w:val="FF0000"/>
                <w:szCs w:val="22"/>
                <w:lang w:eastAsia="ja-JP"/>
              </w:rPr>
              <w:t>A</w:t>
            </w:r>
          </w:p>
        </w:tc>
        <w:tc>
          <w:tcPr>
            <w:tcW w:w="9356" w:type="dxa"/>
            <w:vAlign w:val="center"/>
          </w:tcPr>
          <w:p w14:paraId="76891AD0"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cstheme="minorHAnsi"/>
                <w:szCs w:val="22"/>
              </w:rPr>
            </w:pPr>
            <w:r>
              <w:rPr>
                <w:rFonts w:cstheme="minorHAnsi"/>
                <w:szCs w:val="22"/>
              </w:rPr>
              <w:t xml:space="preserve">Opening plenary of Study Group 2: 0930 hours on Monday, </w:t>
            </w:r>
            <w:r>
              <w:rPr>
                <w:rFonts w:eastAsia="Calibri" w:cstheme="minorHAnsi"/>
                <w:szCs w:val="22"/>
                <w:lang w:eastAsia="ja-JP"/>
              </w:rPr>
              <w:t>10 February 2025</w:t>
            </w:r>
            <w:r>
              <w:rPr>
                <w:rFonts w:cstheme="minorHAnsi"/>
                <w:szCs w:val="22"/>
              </w:rPr>
              <w:t>.</w:t>
            </w:r>
          </w:p>
          <w:p w14:paraId="04D697C6"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cstheme="minorHAnsi"/>
                <w:szCs w:val="22"/>
              </w:rPr>
            </w:pPr>
            <w:r>
              <w:rPr>
                <w:rFonts w:cstheme="minorHAnsi"/>
                <w:szCs w:val="22"/>
              </w:rPr>
              <w:t xml:space="preserve">Closing plenary of Study Group 2: 1430 hours on Friday, </w:t>
            </w:r>
            <w:r>
              <w:rPr>
                <w:rFonts w:eastAsia="Calibri" w:cstheme="minorHAnsi"/>
                <w:szCs w:val="22"/>
                <w:lang w:eastAsia="ja-JP"/>
              </w:rPr>
              <w:t>14 February 2025</w:t>
            </w:r>
            <w:r>
              <w:rPr>
                <w:rFonts w:cstheme="minorHAnsi"/>
                <w:szCs w:val="22"/>
              </w:rPr>
              <w:t>.</w:t>
            </w:r>
          </w:p>
          <w:p w14:paraId="3789444C" w14:textId="77777777" w:rsidR="00212EB3" w:rsidRDefault="00212EB3" w:rsidP="000B5BB2">
            <w:pPr>
              <w:tabs>
                <w:tab w:val="clear" w:pos="794"/>
                <w:tab w:val="clear" w:pos="1191"/>
                <w:tab w:val="clear" w:pos="1588"/>
                <w:tab w:val="clear" w:pos="1985"/>
                <w:tab w:val="left" w:pos="1134"/>
                <w:tab w:val="left" w:pos="1871"/>
                <w:tab w:val="left" w:pos="2268"/>
              </w:tabs>
              <w:spacing w:before="120"/>
              <w:rPr>
                <w:rFonts w:eastAsia="Calibri" w:cstheme="minorHAnsi"/>
                <w:szCs w:val="22"/>
                <w:lang w:eastAsia="ja-JP"/>
              </w:rPr>
            </w:pPr>
            <w:r>
              <w:rPr>
                <w:rFonts w:eastAsia="Calibri" w:cstheme="minorHAnsi"/>
                <w:szCs w:val="22"/>
                <w:lang w:eastAsia="ja-JP"/>
              </w:rPr>
              <w:t>Opening plenaries of WP1/2 and WP2/2 will follow the Study Group 2 opening plenary on 10 February 2025. If WP1/2 finishes early, the remaining time will be given to Q1/2.</w:t>
            </w:r>
          </w:p>
          <w:p w14:paraId="280DE862"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Closing plenaries of WP1/2 and WP2/2: 0900 to 1200 hours on Friday, 14 February 2025 (in parallel).</w:t>
            </w:r>
          </w:p>
        </w:tc>
      </w:tr>
      <w:tr w:rsidR="00212EB3" w14:paraId="7DB5E6EF" w14:textId="77777777" w:rsidTr="000B5BB2">
        <w:tc>
          <w:tcPr>
            <w:tcW w:w="567" w:type="dxa"/>
            <w:vAlign w:val="center"/>
          </w:tcPr>
          <w:p w14:paraId="588DFA65" w14:textId="77777777" w:rsidR="00212EB3" w:rsidRDefault="00212EB3" w:rsidP="000B5BB2">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Pr>
                <w:rFonts w:eastAsia="Calibri" w:cstheme="minorHAnsi"/>
                <w:color w:val="FF0000"/>
                <w:szCs w:val="22"/>
                <w:lang w:val="fr-CH" w:eastAsia="ja-JP"/>
              </w:rPr>
              <w:t>1</w:t>
            </w:r>
          </w:p>
        </w:tc>
        <w:tc>
          <w:tcPr>
            <w:tcW w:w="9356" w:type="dxa"/>
            <w:vAlign w:val="center"/>
          </w:tcPr>
          <w:p w14:paraId="59CBE24F"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Joint sessions of Q5, 6, 7/2.</w:t>
            </w:r>
          </w:p>
        </w:tc>
      </w:tr>
      <w:tr w:rsidR="00212EB3" w14:paraId="1AB19D04" w14:textId="77777777" w:rsidTr="000B5BB2">
        <w:tc>
          <w:tcPr>
            <w:tcW w:w="567" w:type="dxa"/>
            <w:vAlign w:val="center"/>
          </w:tcPr>
          <w:p w14:paraId="466950CA" w14:textId="77777777" w:rsidR="00212EB3" w:rsidRDefault="00212EB3" w:rsidP="000B5BB2">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Pr>
                <w:rFonts w:eastAsia="Calibri" w:cstheme="minorHAnsi"/>
                <w:color w:val="FF0000"/>
                <w:szCs w:val="22"/>
                <w:lang w:val="fr-CH" w:eastAsia="ja-JP"/>
              </w:rPr>
              <w:t>2</w:t>
            </w:r>
          </w:p>
        </w:tc>
        <w:tc>
          <w:tcPr>
            <w:tcW w:w="9356" w:type="dxa"/>
            <w:vAlign w:val="center"/>
          </w:tcPr>
          <w:p w14:paraId="514D39DC"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Joint session of Q5, 6/2.</w:t>
            </w:r>
          </w:p>
        </w:tc>
      </w:tr>
      <w:tr w:rsidR="00212EB3" w14:paraId="172F41A2" w14:textId="77777777" w:rsidTr="000B5BB2">
        <w:tc>
          <w:tcPr>
            <w:tcW w:w="567" w:type="dxa"/>
            <w:vAlign w:val="center"/>
          </w:tcPr>
          <w:p w14:paraId="2AE1721A" w14:textId="77777777" w:rsidR="00212EB3" w:rsidRDefault="00212EB3" w:rsidP="000B5BB2">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Pr>
                <w:rFonts w:eastAsia="Calibri" w:cstheme="minorHAnsi"/>
                <w:color w:val="FF0000"/>
                <w:szCs w:val="22"/>
                <w:lang w:eastAsia="ja-JP"/>
              </w:rPr>
              <w:t>3</w:t>
            </w:r>
          </w:p>
        </w:tc>
        <w:tc>
          <w:tcPr>
            <w:tcW w:w="9356" w:type="dxa"/>
            <w:vAlign w:val="center"/>
          </w:tcPr>
          <w:p w14:paraId="25E32C82"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Ad hoc session, if needed.</w:t>
            </w:r>
          </w:p>
        </w:tc>
      </w:tr>
      <w:tr w:rsidR="00212EB3" w14:paraId="37098F2A" w14:textId="77777777" w:rsidTr="000B5BB2">
        <w:tc>
          <w:tcPr>
            <w:tcW w:w="567" w:type="dxa"/>
            <w:vAlign w:val="center"/>
          </w:tcPr>
          <w:p w14:paraId="0AF5A57E" w14:textId="77777777" w:rsidR="00212EB3" w:rsidRDefault="00212EB3" w:rsidP="000B5BB2">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Pr>
                <w:rFonts w:eastAsia="Calibri" w:cstheme="minorHAnsi"/>
                <w:color w:val="FF0000"/>
                <w:szCs w:val="22"/>
                <w:lang w:eastAsia="ja-JP"/>
              </w:rPr>
              <w:t>4</w:t>
            </w:r>
          </w:p>
        </w:tc>
        <w:tc>
          <w:tcPr>
            <w:tcW w:w="9356" w:type="dxa"/>
            <w:vAlign w:val="center"/>
          </w:tcPr>
          <w:p w14:paraId="0CDA8AC0"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cstheme="minorHAnsi"/>
                <w:szCs w:val="22"/>
              </w:rPr>
            </w:pPr>
            <w:r>
              <w:rPr>
                <w:rFonts w:eastAsia="Calibri" w:cstheme="minorHAnsi"/>
                <w:szCs w:val="22"/>
                <w:lang w:eastAsia="ja-JP"/>
              </w:rPr>
              <w:t>Vocabulary and terminology sessions.</w:t>
            </w:r>
          </w:p>
        </w:tc>
      </w:tr>
      <w:tr w:rsidR="00212EB3" w14:paraId="00722317" w14:textId="77777777" w:rsidTr="000B5BB2">
        <w:tc>
          <w:tcPr>
            <w:tcW w:w="567" w:type="dxa"/>
            <w:vAlign w:val="center"/>
          </w:tcPr>
          <w:p w14:paraId="04C60691" w14:textId="77777777" w:rsidR="00212EB3" w:rsidRDefault="00212EB3" w:rsidP="000B5BB2">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Pr>
                <w:rFonts w:eastAsia="Calibri" w:cstheme="minorHAnsi"/>
                <w:color w:val="FF0000"/>
                <w:szCs w:val="22"/>
                <w:lang w:val="fr-CH" w:eastAsia="ja-JP"/>
              </w:rPr>
              <w:t>5</w:t>
            </w:r>
          </w:p>
        </w:tc>
        <w:tc>
          <w:tcPr>
            <w:tcW w:w="9356" w:type="dxa"/>
            <w:vAlign w:val="center"/>
          </w:tcPr>
          <w:p w14:paraId="3BF6A704"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Newcomer session.</w:t>
            </w:r>
          </w:p>
        </w:tc>
      </w:tr>
      <w:tr w:rsidR="00212EB3" w14:paraId="4EF78381" w14:textId="77777777" w:rsidTr="000B5BB2">
        <w:tc>
          <w:tcPr>
            <w:tcW w:w="567" w:type="dxa"/>
            <w:vAlign w:val="center"/>
          </w:tcPr>
          <w:p w14:paraId="35B8ECA4" w14:textId="77777777" w:rsidR="00212EB3" w:rsidRDefault="00212EB3" w:rsidP="000B5BB2">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Pr>
                <w:rFonts w:eastAsia="Calibri" w:cstheme="minorHAnsi"/>
                <w:color w:val="FF0000"/>
                <w:szCs w:val="22"/>
                <w:lang w:val="fr-CH" w:eastAsia="ja-JP"/>
              </w:rPr>
              <w:t>6</w:t>
            </w:r>
          </w:p>
        </w:tc>
        <w:tc>
          <w:tcPr>
            <w:tcW w:w="9356" w:type="dxa"/>
            <w:vAlign w:val="center"/>
          </w:tcPr>
          <w:p w14:paraId="125B2DC4"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Developing countries session.</w:t>
            </w:r>
          </w:p>
        </w:tc>
      </w:tr>
      <w:tr w:rsidR="00212EB3" w14:paraId="2E57E67B" w14:textId="77777777" w:rsidTr="000B5BB2">
        <w:tc>
          <w:tcPr>
            <w:tcW w:w="567" w:type="dxa"/>
            <w:vAlign w:val="center"/>
          </w:tcPr>
          <w:p w14:paraId="087CDAC3" w14:textId="77777777" w:rsidR="00212EB3" w:rsidRDefault="00212EB3" w:rsidP="000B5BB2">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Pr>
                <w:rFonts w:eastAsia="Calibri" w:cstheme="minorHAnsi"/>
                <w:color w:val="FF0000"/>
                <w:szCs w:val="22"/>
                <w:lang w:eastAsia="ja-JP"/>
              </w:rPr>
              <w:t>7</w:t>
            </w:r>
          </w:p>
        </w:tc>
        <w:tc>
          <w:tcPr>
            <w:tcW w:w="9356" w:type="dxa"/>
            <w:vAlign w:val="center"/>
          </w:tcPr>
          <w:p w14:paraId="38E117B9"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Sessions devoted to finalizing meeting reports.</w:t>
            </w:r>
            <w:r>
              <w:rPr>
                <w:rFonts w:eastAsia="Calibri" w:cstheme="minorHAnsi"/>
                <w:szCs w:val="22"/>
                <w:lang w:eastAsia="ja-JP"/>
              </w:rPr>
              <w:br/>
              <w:t>Questions 2/2, 3/2 and 1/2 will run consecutively, ahead of schedule if the sessions finish early.</w:t>
            </w:r>
          </w:p>
        </w:tc>
      </w:tr>
    </w:tbl>
    <w:p w14:paraId="56A71B4E" w14:textId="7E860FA0" w:rsidR="00534527" w:rsidRPr="00534527" w:rsidRDefault="00534527" w:rsidP="00534527">
      <w:pPr>
        <w:tabs>
          <w:tab w:val="clear" w:pos="794"/>
          <w:tab w:val="clear" w:pos="1191"/>
          <w:tab w:val="clear" w:pos="1588"/>
          <w:tab w:val="clear" w:pos="1985"/>
        </w:tabs>
        <w:overflowPunct/>
        <w:autoSpaceDE/>
        <w:autoSpaceDN/>
        <w:adjustRightInd/>
        <w:spacing w:before="240"/>
        <w:jc w:val="center"/>
        <w:textAlignment w:val="auto"/>
        <w:rPr>
          <w:sz w:val="24"/>
          <w:szCs w:val="24"/>
        </w:rPr>
      </w:pPr>
    </w:p>
    <w:p w14:paraId="45A05B53" w14:textId="77777777" w:rsidR="001407FB" w:rsidRPr="00A85A41" w:rsidRDefault="001407FB" w:rsidP="001407FB">
      <w:pPr>
        <w:spacing w:before="40"/>
        <w:rPr>
          <w:b/>
          <w:szCs w:val="22"/>
        </w:rPr>
      </w:pPr>
    </w:p>
    <w:p w14:paraId="5F625A4A" w14:textId="3178E3E6" w:rsidR="00977A25" w:rsidRPr="00B70109" w:rsidRDefault="001407FB" w:rsidP="001407FB">
      <w:pPr>
        <w:jc w:val="center"/>
      </w:pPr>
      <w:r w:rsidRPr="00A85A41">
        <w:t>_____________________</w:t>
      </w:r>
    </w:p>
    <w:sectPr w:rsidR="00977A25" w:rsidRPr="00B70109" w:rsidSect="00534527">
      <w:headerReference w:type="first" r:id="rId29"/>
      <w:pgSz w:w="11907" w:h="16834" w:code="9"/>
      <w:pgMar w:top="1135" w:right="850" w:bottom="567" w:left="851" w:header="567"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EF276" w14:textId="77777777" w:rsidR="004524F2" w:rsidRDefault="004524F2">
      <w:r>
        <w:separator/>
      </w:r>
    </w:p>
  </w:endnote>
  <w:endnote w:type="continuationSeparator" w:id="0">
    <w:p w14:paraId="63E16C2A" w14:textId="77777777" w:rsidR="004524F2" w:rsidRDefault="0045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DengXian">
    <w:altName w:val="等线"/>
    <w:panose1 w:val="02010600030101010101"/>
    <w:charset w:val="86"/>
    <w:family w:val="auto"/>
    <w:pitch w:val="variable"/>
    <w:sig w:usb0="A00002BF" w:usb1="38CF7CFA" w:usb2="00000016" w:usb3="00000000" w:csb0="0004000F" w:csb1="00000000"/>
  </w:font>
  <w:font w:name="STKaiti">
    <w:charset w:val="86"/>
    <w:family w:val="auto"/>
    <w:pitch w:val="variable"/>
    <w:sig w:usb0="00000287" w:usb1="080F0000" w:usb2="00000010" w:usb3="00000000" w:csb0="0004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27268"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F0DD6"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A1D34" w14:textId="77777777" w:rsidR="004524F2" w:rsidRDefault="004524F2">
      <w:r>
        <w:t>____________________</w:t>
      </w:r>
    </w:p>
  </w:footnote>
  <w:footnote w:type="continuationSeparator" w:id="0">
    <w:p w14:paraId="06073188" w14:textId="77777777" w:rsidR="004524F2" w:rsidRDefault="00452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50AA" w14:textId="77777777" w:rsidR="00C740E1" w:rsidRPr="00F55446" w:rsidRDefault="00FA0F11" w:rsidP="0024485F">
    <w:pPr>
      <w:pStyle w:val="Header"/>
      <w:rPr>
        <w:noProof/>
        <w:sz w:val="16"/>
        <w:szCs w:val="16"/>
      </w:rPr>
    </w:pPr>
    <w:sdt>
      <w:sdtPr>
        <w:rPr>
          <w:sz w:val="16"/>
          <w:szCs w:val="16"/>
        </w:rPr>
        <w:id w:val="586744840"/>
        <w:docPartObj>
          <w:docPartGallery w:val="Page Numbers (Top of Page)"/>
          <w:docPartUnique/>
        </w:docPartObj>
      </w:sdtPr>
      <w:sdtEndPr>
        <w:rPr>
          <w:noProof/>
        </w:rPr>
      </w:sdtEndPr>
      <w:sdtContent>
        <w:r w:rsidR="003A71AF" w:rsidRPr="00F55446">
          <w:rPr>
            <w:noProof/>
            <w:sz w:val="16"/>
            <w:szCs w:val="16"/>
          </w:rPr>
          <w:t>-</w:t>
        </w:r>
        <w:r w:rsidR="00C740E1" w:rsidRPr="00F55446">
          <w:rPr>
            <w:sz w:val="16"/>
            <w:szCs w:val="16"/>
          </w:rPr>
          <w:t xml:space="preserve"> </w:t>
        </w:r>
        <w:r w:rsidR="00C740E1" w:rsidRPr="00F55446">
          <w:rPr>
            <w:sz w:val="16"/>
            <w:szCs w:val="16"/>
          </w:rPr>
          <w:fldChar w:fldCharType="begin"/>
        </w:r>
        <w:r w:rsidR="00C740E1" w:rsidRPr="00F55446">
          <w:rPr>
            <w:sz w:val="16"/>
            <w:szCs w:val="16"/>
          </w:rPr>
          <w:instrText xml:space="preserve"> PAGE   \* MERGEFORMAT </w:instrText>
        </w:r>
        <w:r w:rsidR="00C740E1" w:rsidRPr="00F55446">
          <w:rPr>
            <w:sz w:val="16"/>
            <w:szCs w:val="16"/>
          </w:rPr>
          <w:fldChar w:fldCharType="separate"/>
        </w:r>
        <w:r w:rsidR="002008F8" w:rsidRPr="00F55446">
          <w:rPr>
            <w:noProof/>
            <w:sz w:val="16"/>
            <w:szCs w:val="16"/>
          </w:rPr>
          <w:t>5</w:t>
        </w:r>
        <w:r w:rsidR="00C740E1" w:rsidRPr="00F55446">
          <w:rPr>
            <w:noProof/>
            <w:sz w:val="16"/>
            <w:szCs w:val="16"/>
          </w:rPr>
          <w:fldChar w:fldCharType="end"/>
        </w:r>
      </w:sdtContent>
    </w:sdt>
    <w:r w:rsidR="00C740E1" w:rsidRPr="00F55446">
      <w:rPr>
        <w:noProof/>
        <w:sz w:val="16"/>
        <w:szCs w:val="16"/>
      </w:rPr>
      <w:t xml:space="preserve"> </w:t>
    </w:r>
    <w:r w:rsidR="003A71AF" w:rsidRPr="00F55446">
      <w:rPr>
        <w:noProof/>
        <w:sz w:val="16"/>
        <w:szCs w:val="16"/>
      </w:rPr>
      <w:t>-</w:t>
    </w:r>
  </w:p>
  <w:p w14:paraId="2E665E47" w14:textId="3BEE74EF" w:rsidR="00C740E1" w:rsidRPr="00F55446" w:rsidRDefault="009D55CC" w:rsidP="00453805">
    <w:pPr>
      <w:pStyle w:val="Header"/>
      <w:rPr>
        <w:sz w:val="16"/>
        <w:szCs w:val="16"/>
        <w:lang w:val="en-US"/>
      </w:rPr>
    </w:pPr>
    <w:r>
      <w:rPr>
        <w:rFonts w:hint="eastAsia"/>
        <w:noProof/>
        <w:sz w:val="16"/>
        <w:szCs w:val="16"/>
        <w:lang w:eastAsia="zh-CN"/>
      </w:rPr>
      <w:t>第</w:t>
    </w:r>
    <w:r w:rsidR="00C8641F" w:rsidRPr="00F55446">
      <w:rPr>
        <w:noProof/>
        <w:sz w:val="16"/>
        <w:szCs w:val="16"/>
      </w:rPr>
      <w:t>1</w:t>
    </w:r>
    <w:r w:rsidR="007A32BE" w:rsidRPr="00F55446">
      <w:rPr>
        <w:noProof/>
        <w:sz w:val="16"/>
        <w:szCs w:val="16"/>
      </w:rPr>
      <w:t>/2</w:t>
    </w:r>
    <w:r>
      <w:rPr>
        <w:rFonts w:hint="eastAsia"/>
        <w:noProof/>
        <w:sz w:val="16"/>
        <w:szCs w:val="16"/>
        <w:lang w:eastAsia="zh-CN"/>
      </w:rPr>
      <w:t>号集体函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09C5" w14:textId="77777777" w:rsidR="00212EB3" w:rsidRDefault="00212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0D0B1" w14:textId="77777777" w:rsidR="00534527" w:rsidRDefault="00534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C83724F"/>
    <w:multiLevelType w:val="hybridMultilevel"/>
    <w:tmpl w:val="14C67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8F545C"/>
    <w:multiLevelType w:val="hybridMultilevel"/>
    <w:tmpl w:val="7A64DC1E"/>
    <w:lvl w:ilvl="0" w:tplc="64D0FBD4">
      <w:numFmt w:val="bullet"/>
      <w:lvlText w:val="-"/>
      <w:lvlJc w:val="left"/>
      <w:pPr>
        <w:ind w:left="325" w:hanging="360"/>
      </w:pPr>
      <w:rPr>
        <w:rFonts w:ascii="Calibri" w:eastAsia="Times New Roman" w:hAnsi="Calibri" w:cs="Calibri" w:hint="default"/>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13" w15:restartNumberingAfterBreak="0">
    <w:nsid w:val="635D43CE"/>
    <w:multiLevelType w:val="hybridMultilevel"/>
    <w:tmpl w:val="091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7"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38511948">
    <w:abstractNumId w:val="9"/>
  </w:num>
  <w:num w:numId="2" w16cid:durableId="1391537176">
    <w:abstractNumId w:val="7"/>
  </w:num>
  <w:num w:numId="3" w16cid:durableId="26177406">
    <w:abstractNumId w:val="6"/>
  </w:num>
  <w:num w:numId="4" w16cid:durableId="481191284">
    <w:abstractNumId w:val="5"/>
  </w:num>
  <w:num w:numId="5" w16cid:durableId="658311759">
    <w:abstractNumId w:val="4"/>
  </w:num>
  <w:num w:numId="6" w16cid:durableId="1838881120">
    <w:abstractNumId w:val="8"/>
  </w:num>
  <w:num w:numId="7" w16cid:durableId="862013340">
    <w:abstractNumId w:val="3"/>
  </w:num>
  <w:num w:numId="8" w16cid:durableId="714082487">
    <w:abstractNumId w:val="2"/>
  </w:num>
  <w:num w:numId="9" w16cid:durableId="967659878">
    <w:abstractNumId w:val="1"/>
  </w:num>
  <w:num w:numId="10" w16cid:durableId="180894426">
    <w:abstractNumId w:val="0"/>
  </w:num>
  <w:num w:numId="11" w16cid:durableId="798835690">
    <w:abstractNumId w:val="16"/>
  </w:num>
  <w:num w:numId="12" w16cid:durableId="847410259">
    <w:abstractNumId w:val="14"/>
  </w:num>
  <w:num w:numId="13" w16cid:durableId="2125692371">
    <w:abstractNumId w:val="10"/>
  </w:num>
  <w:num w:numId="14" w16cid:durableId="441264686">
    <w:abstractNumId w:val="15"/>
  </w:num>
  <w:num w:numId="15" w16cid:durableId="1711033930">
    <w:abstractNumId w:val="11"/>
  </w:num>
  <w:num w:numId="16" w16cid:durableId="1392191518">
    <w:abstractNumId w:val="17"/>
  </w:num>
  <w:num w:numId="17" w16cid:durableId="8140245">
    <w:abstractNumId w:val="13"/>
  </w:num>
  <w:num w:numId="18" w16cid:durableId="7710537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BE"/>
    <w:rsid w:val="00000FC7"/>
    <w:rsid w:val="000069D4"/>
    <w:rsid w:val="0000705A"/>
    <w:rsid w:val="000103B1"/>
    <w:rsid w:val="00010B0B"/>
    <w:rsid w:val="000174AD"/>
    <w:rsid w:val="000200D0"/>
    <w:rsid w:val="00021F94"/>
    <w:rsid w:val="00025A7B"/>
    <w:rsid w:val="000260AA"/>
    <w:rsid w:val="00030474"/>
    <w:rsid w:val="000305E1"/>
    <w:rsid w:val="0003594A"/>
    <w:rsid w:val="00035B72"/>
    <w:rsid w:val="00035FE7"/>
    <w:rsid w:val="00040D3D"/>
    <w:rsid w:val="0004189C"/>
    <w:rsid w:val="000473DF"/>
    <w:rsid w:val="00053AD3"/>
    <w:rsid w:val="0005673D"/>
    <w:rsid w:val="00057223"/>
    <w:rsid w:val="00073152"/>
    <w:rsid w:val="00073DB9"/>
    <w:rsid w:val="0008414E"/>
    <w:rsid w:val="000846E6"/>
    <w:rsid w:val="000849BD"/>
    <w:rsid w:val="000877A6"/>
    <w:rsid w:val="00095667"/>
    <w:rsid w:val="00096C2F"/>
    <w:rsid w:val="000A0E09"/>
    <w:rsid w:val="000A2BD7"/>
    <w:rsid w:val="000A309C"/>
    <w:rsid w:val="000A402E"/>
    <w:rsid w:val="000A68C8"/>
    <w:rsid w:val="000A7D55"/>
    <w:rsid w:val="000B2F64"/>
    <w:rsid w:val="000B2FED"/>
    <w:rsid w:val="000B31A0"/>
    <w:rsid w:val="000B46FB"/>
    <w:rsid w:val="000B5400"/>
    <w:rsid w:val="000B7817"/>
    <w:rsid w:val="000C2E8E"/>
    <w:rsid w:val="000C4D66"/>
    <w:rsid w:val="000C60C0"/>
    <w:rsid w:val="000C6FA6"/>
    <w:rsid w:val="000D1FFC"/>
    <w:rsid w:val="000D3611"/>
    <w:rsid w:val="000D49FB"/>
    <w:rsid w:val="000E0AE4"/>
    <w:rsid w:val="000E0E7C"/>
    <w:rsid w:val="000F1B4B"/>
    <w:rsid w:val="000F577B"/>
    <w:rsid w:val="000F6D51"/>
    <w:rsid w:val="00107DB8"/>
    <w:rsid w:val="00110D76"/>
    <w:rsid w:val="00115DF1"/>
    <w:rsid w:val="00120B55"/>
    <w:rsid w:val="00120BFE"/>
    <w:rsid w:val="00124AE2"/>
    <w:rsid w:val="001269F2"/>
    <w:rsid w:val="00126E71"/>
    <w:rsid w:val="0012744F"/>
    <w:rsid w:val="0013130F"/>
    <w:rsid w:val="00135065"/>
    <w:rsid w:val="0013699E"/>
    <w:rsid w:val="00136A91"/>
    <w:rsid w:val="001407FB"/>
    <w:rsid w:val="00141725"/>
    <w:rsid w:val="0014326B"/>
    <w:rsid w:val="0015050E"/>
    <w:rsid w:val="00150FE5"/>
    <w:rsid w:val="00151390"/>
    <w:rsid w:val="00154732"/>
    <w:rsid w:val="00156DFF"/>
    <w:rsid w:val="00156F66"/>
    <w:rsid w:val="00163356"/>
    <w:rsid w:val="00166BC0"/>
    <w:rsid w:val="0018068E"/>
    <w:rsid w:val="001809AC"/>
    <w:rsid w:val="00182528"/>
    <w:rsid w:val="001847AE"/>
    <w:rsid w:val="0018500B"/>
    <w:rsid w:val="001850FC"/>
    <w:rsid w:val="001863B9"/>
    <w:rsid w:val="00191090"/>
    <w:rsid w:val="00191E5E"/>
    <w:rsid w:val="001922BB"/>
    <w:rsid w:val="0019523B"/>
    <w:rsid w:val="00196A19"/>
    <w:rsid w:val="00196AB1"/>
    <w:rsid w:val="001A0955"/>
    <w:rsid w:val="001A7DDC"/>
    <w:rsid w:val="001B24FA"/>
    <w:rsid w:val="001C0948"/>
    <w:rsid w:val="001C39A4"/>
    <w:rsid w:val="001C3CDB"/>
    <w:rsid w:val="001C5A7E"/>
    <w:rsid w:val="001C7794"/>
    <w:rsid w:val="001D0985"/>
    <w:rsid w:val="001D13D8"/>
    <w:rsid w:val="001D2FCC"/>
    <w:rsid w:val="001D6920"/>
    <w:rsid w:val="001E2029"/>
    <w:rsid w:val="001E50C0"/>
    <w:rsid w:val="001F01C0"/>
    <w:rsid w:val="002008F8"/>
    <w:rsid w:val="00202DC1"/>
    <w:rsid w:val="002039F5"/>
    <w:rsid w:val="00206F31"/>
    <w:rsid w:val="0020709B"/>
    <w:rsid w:val="002116EE"/>
    <w:rsid w:val="00212EB3"/>
    <w:rsid w:val="00213776"/>
    <w:rsid w:val="002147A7"/>
    <w:rsid w:val="0021661A"/>
    <w:rsid w:val="002169B6"/>
    <w:rsid w:val="00221F76"/>
    <w:rsid w:val="00223220"/>
    <w:rsid w:val="002303AC"/>
    <w:rsid w:val="002309D8"/>
    <w:rsid w:val="002346FE"/>
    <w:rsid w:val="00235D1E"/>
    <w:rsid w:val="00241934"/>
    <w:rsid w:val="0024485F"/>
    <w:rsid w:val="00247CA0"/>
    <w:rsid w:val="00252036"/>
    <w:rsid w:val="00263CE7"/>
    <w:rsid w:val="00266236"/>
    <w:rsid w:val="00267A46"/>
    <w:rsid w:val="0028078A"/>
    <w:rsid w:val="00281FD1"/>
    <w:rsid w:val="00282A23"/>
    <w:rsid w:val="00287BF1"/>
    <w:rsid w:val="002A2B14"/>
    <w:rsid w:val="002A2F20"/>
    <w:rsid w:val="002A3D35"/>
    <w:rsid w:val="002A7FE2"/>
    <w:rsid w:val="002B0747"/>
    <w:rsid w:val="002B2AD8"/>
    <w:rsid w:val="002B7101"/>
    <w:rsid w:val="002B711C"/>
    <w:rsid w:val="002C0244"/>
    <w:rsid w:val="002C3E7B"/>
    <w:rsid w:val="002D0ACE"/>
    <w:rsid w:val="002D2D49"/>
    <w:rsid w:val="002E1B4F"/>
    <w:rsid w:val="002E5254"/>
    <w:rsid w:val="002E60F2"/>
    <w:rsid w:val="002F2E67"/>
    <w:rsid w:val="002F6530"/>
    <w:rsid w:val="00300095"/>
    <w:rsid w:val="00301488"/>
    <w:rsid w:val="00305C88"/>
    <w:rsid w:val="0030658F"/>
    <w:rsid w:val="00310217"/>
    <w:rsid w:val="00315546"/>
    <w:rsid w:val="0031577B"/>
    <w:rsid w:val="003172EE"/>
    <w:rsid w:val="003239B9"/>
    <w:rsid w:val="003302F9"/>
    <w:rsid w:val="00330567"/>
    <w:rsid w:val="0034176B"/>
    <w:rsid w:val="00341B07"/>
    <w:rsid w:val="00342F3B"/>
    <w:rsid w:val="0034610C"/>
    <w:rsid w:val="00350914"/>
    <w:rsid w:val="00350D03"/>
    <w:rsid w:val="00351DA5"/>
    <w:rsid w:val="00351F44"/>
    <w:rsid w:val="00360239"/>
    <w:rsid w:val="003614F8"/>
    <w:rsid w:val="00365034"/>
    <w:rsid w:val="00365231"/>
    <w:rsid w:val="00370170"/>
    <w:rsid w:val="003763E7"/>
    <w:rsid w:val="00377294"/>
    <w:rsid w:val="0038260B"/>
    <w:rsid w:val="00383598"/>
    <w:rsid w:val="003839E7"/>
    <w:rsid w:val="00383DF2"/>
    <w:rsid w:val="00384E5D"/>
    <w:rsid w:val="00386A9D"/>
    <w:rsid w:val="00391081"/>
    <w:rsid w:val="003A33CB"/>
    <w:rsid w:val="003A3411"/>
    <w:rsid w:val="003A4CF2"/>
    <w:rsid w:val="003A71AF"/>
    <w:rsid w:val="003B2789"/>
    <w:rsid w:val="003B362E"/>
    <w:rsid w:val="003B7187"/>
    <w:rsid w:val="003B7FF4"/>
    <w:rsid w:val="003C13CE"/>
    <w:rsid w:val="003C29A6"/>
    <w:rsid w:val="003C614E"/>
    <w:rsid w:val="003D1461"/>
    <w:rsid w:val="003D5EFA"/>
    <w:rsid w:val="003E1910"/>
    <w:rsid w:val="003E2518"/>
    <w:rsid w:val="003F0DED"/>
    <w:rsid w:val="0040250E"/>
    <w:rsid w:val="00411EB7"/>
    <w:rsid w:val="0041323E"/>
    <w:rsid w:val="00413914"/>
    <w:rsid w:val="00414944"/>
    <w:rsid w:val="00415C7A"/>
    <w:rsid w:val="00422090"/>
    <w:rsid w:val="00425BDC"/>
    <w:rsid w:val="00426BDA"/>
    <w:rsid w:val="004275B6"/>
    <w:rsid w:val="0043040C"/>
    <w:rsid w:val="00430F5C"/>
    <w:rsid w:val="004314A2"/>
    <w:rsid w:val="00433C43"/>
    <w:rsid w:val="00435C16"/>
    <w:rsid w:val="00442C9B"/>
    <w:rsid w:val="00446E76"/>
    <w:rsid w:val="00447690"/>
    <w:rsid w:val="004524F2"/>
    <w:rsid w:val="00453805"/>
    <w:rsid w:val="00462660"/>
    <w:rsid w:val="004645FB"/>
    <w:rsid w:val="004651E3"/>
    <w:rsid w:val="00471DCF"/>
    <w:rsid w:val="004748F4"/>
    <w:rsid w:val="00476B68"/>
    <w:rsid w:val="00482B8A"/>
    <w:rsid w:val="00484B10"/>
    <w:rsid w:val="00484B34"/>
    <w:rsid w:val="00490257"/>
    <w:rsid w:val="00490E7C"/>
    <w:rsid w:val="00491EEB"/>
    <w:rsid w:val="00495BBA"/>
    <w:rsid w:val="004976A9"/>
    <w:rsid w:val="004A26EA"/>
    <w:rsid w:val="004A2FEE"/>
    <w:rsid w:val="004A6172"/>
    <w:rsid w:val="004A6EF7"/>
    <w:rsid w:val="004B0A09"/>
    <w:rsid w:val="004B1EF7"/>
    <w:rsid w:val="004B3DB3"/>
    <w:rsid w:val="004B3FAD"/>
    <w:rsid w:val="004B687F"/>
    <w:rsid w:val="004C1FE7"/>
    <w:rsid w:val="004C58A9"/>
    <w:rsid w:val="004D0180"/>
    <w:rsid w:val="004D170F"/>
    <w:rsid w:val="004D2B92"/>
    <w:rsid w:val="004D2DC0"/>
    <w:rsid w:val="004E3621"/>
    <w:rsid w:val="004E3CF9"/>
    <w:rsid w:val="004E67DE"/>
    <w:rsid w:val="004F7071"/>
    <w:rsid w:val="00501DCA"/>
    <w:rsid w:val="00501F4A"/>
    <w:rsid w:val="005041FE"/>
    <w:rsid w:val="005123EC"/>
    <w:rsid w:val="005124AF"/>
    <w:rsid w:val="00513A47"/>
    <w:rsid w:val="00514383"/>
    <w:rsid w:val="00514907"/>
    <w:rsid w:val="00517901"/>
    <w:rsid w:val="005204A1"/>
    <w:rsid w:val="005255BC"/>
    <w:rsid w:val="00532ADA"/>
    <w:rsid w:val="00534527"/>
    <w:rsid w:val="00535F8D"/>
    <w:rsid w:val="00537EF9"/>
    <w:rsid w:val="005408DF"/>
    <w:rsid w:val="005444BD"/>
    <w:rsid w:val="0054641B"/>
    <w:rsid w:val="0055318D"/>
    <w:rsid w:val="00557599"/>
    <w:rsid w:val="00567372"/>
    <w:rsid w:val="0057179C"/>
    <w:rsid w:val="005729DB"/>
    <w:rsid w:val="00573344"/>
    <w:rsid w:val="0057460E"/>
    <w:rsid w:val="00575F67"/>
    <w:rsid w:val="00576D0E"/>
    <w:rsid w:val="0057770B"/>
    <w:rsid w:val="0058029C"/>
    <w:rsid w:val="00583F9B"/>
    <w:rsid w:val="00584AFA"/>
    <w:rsid w:val="005A569C"/>
    <w:rsid w:val="005A6BCA"/>
    <w:rsid w:val="005B0DE6"/>
    <w:rsid w:val="005C0606"/>
    <w:rsid w:val="005C0C9F"/>
    <w:rsid w:val="005C19B3"/>
    <w:rsid w:val="005C2904"/>
    <w:rsid w:val="005C580C"/>
    <w:rsid w:val="005C5BCB"/>
    <w:rsid w:val="005C7E74"/>
    <w:rsid w:val="005D2DAA"/>
    <w:rsid w:val="005D361D"/>
    <w:rsid w:val="005D3724"/>
    <w:rsid w:val="005D6D8A"/>
    <w:rsid w:val="005D71A2"/>
    <w:rsid w:val="005E1223"/>
    <w:rsid w:val="005E16E4"/>
    <w:rsid w:val="005E5C10"/>
    <w:rsid w:val="005E6E14"/>
    <w:rsid w:val="005E70E3"/>
    <w:rsid w:val="005F2C78"/>
    <w:rsid w:val="006006A3"/>
    <w:rsid w:val="006076C9"/>
    <w:rsid w:val="006144E4"/>
    <w:rsid w:val="00616D76"/>
    <w:rsid w:val="00616F60"/>
    <w:rsid w:val="00617501"/>
    <w:rsid w:val="00620730"/>
    <w:rsid w:val="00622D0F"/>
    <w:rsid w:val="00624555"/>
    <w:rsid w:val="00634042"/>
    <w:rsid w:val="00636B3E"/>
    <w:rsid w:val="00645447"/>
    <w:rsid w:val="00650299"/>
    <w:rsid w:val="006513DD"/>
    <w:rsid w:val="00653FB7"/>
    <w:rsid w:val="006550C0"/>
    <w:rsid w:val="00655FC5"/>
    <w:rsid w:val="00655FDD"/>
    <w:rsid w:val="00670B08"/>
    <w:rsid w:val="006746CC"/>
    <w:rsid w:val="00675AD3"/>
    <w:rsid w:val="00680D49"/>
    <w:rsid w:val="00687BD5"/>
    <w:rsid w:val="006907AE"/>
    <w:rsid w:val="00690BFB"/>
    <w:rsid w:val="006A116C"/>
    <w:rsid w:val="006A184C"/>
    <w:rsid w:val="006A6E77"/>
    <w:rsid w:val="006B25F2"/>
    <w:rsid w:val="006B3467"/>
    <w:rsid w:val="006B43D3"/>
    <w:rsid w:val="006C44C1"/>
    <w:rsid w:val="006C69A7"/>
    <w:rsid w:val="006C6E0B"/>
    <w:rsid w:val="006D4085"/>
    <w:rsid w:val="006D6AF4"/>
    <w:rsid w:val="006D7202"/>
    <w:rsid w:val="006E5E52"/>
    <w:rsid w:val="0070367C"/>
    <w:rsid w:val="007108DE"/>
    <w:rsid w:val="00710D11"/>
    <w:rsid w:val="00713CDB"/>
    <w:rsid w:val="00724DAC"/>
    <w:rsid w:val="00737EA1"/>
    <w:rsid w:val="0075739B"/>
    <w:rsid w:val="007600DC"/>
    <w:rsid w:val="00764D12"/>
    <w:rsid w:val="00766054"/>
    <w:rsid w:val="00766081"/>
    <w:rsid w:val="00766333"/>
    <w:rsid w:val="00770A09"/>
    <w:rsid w:val="00776750"/>
    <w:rsid w:val="00783E10"/>
    <w:rsid w:val="00785F51"/>
    <w:rsid w:val="00786948"/>
    <w:rsid w:val="00792A3A"/>
    <w:rsid w:val="007A32BE"/>
    <w:rsid w:val="007A3B5D"/>
    <w:rsid w:val="007C2288"/>
    <w:rsid w:val="007D0DC2"/>
    <w:rsid w:val="007D2F64"/>
    <w:rsid w:val="007D7C43"/>
    <w:rsid w:val="007E51DC"/>
    <w:rsid w:val="007F1612"/>
    <w:rsid w:val="00801031"/>
    <w:rsid w:val="00802953"/>
    <w:rsid w:val="00803F97"/>
    <w:rsid w:val="00807322"/>
    <w:rsid w:val="00807FF1"/>
    <w:rsid w:val="00813C71"/>
    <w:rsid w:val="00817BB4"/>
    <w:rsid w:val="008221DF"/>
    <w:rsid w:val="00822581"/>
    <w:rsid w:val="0082405F"/>
    <w:rsid w:val="008309DD"/>
    <w:rsid w:val="00830DBC"/>
    <w:rsid w:val="00831A6E"/>
    <w:rsid w:val="0083227A"/>
    <w:rsid w:val="00833D61"/>
    <w:rsid w:val="00834B1E"/>
    <w:rsid w:val="00835B8B"/>
    <w:rsid w:val="00835F85"/>
    <w:rsid w:val="0084005E"/>
    <w:rsid w:val="008415AD"/>
    <w:rsid w:val="00843171"/>
    <w:rsid w:val="00852F97"/>
    <w:rsid w:val="00857C67"/>
    <w:rsid w:val="00857FC8"/>
    <w:rsid w:val="00862CC9"/>
    <w:rsid w:val="00866900"/>
    <w:rsid w:val="00866E9E"/>
    <w:rsid w:val="008700A6"/>
    <w:rsid w:val="00870336"/>
    <w:rsid w:val="008715FC"/>
    <w:rsid w:val="0087300D"/>
    <w:rsid w:val="00874600"/>
    <w:rsid w:val="0087539F"/>
    <w:rsid w:val="00875B05"/>
    <w:rsid w:val="00875DCF"/>
    <w:rsid w:val="00876111"/>
    <w:rsid w:val="008768C5"/>
    <w:rsid w:val="00881BA1"/>
    <w:rsid w:val="00885066"/>
    <w:rsid w:val="00892AAD"/>
    <w:rsid w:val="00896B4C"/>
    <w:rsid w:val="008A0A55"/>
    <w:rsid w:val="008B0087"/>
    <w:rsid w:val="008C26B8"/>
    <w:rsid w:val="008C620A"/>
    <w:rsid w:val="008C7E47"/>
    <w:rsid w:val="008D79A4"/>
    <w:rsid w:val="008E51E1"/>
    <w:rsid w:val="008E5394"/>
    <w:rsid w:val="008F3D89"/>
    <w:rsid w:val="008F40D8"/>
    <w:rsid w:val="0090173C"/>
    <w:rsid w:val="00902D14"/>
    <w:rsid w:val="00904287"/>
    <w:rsid w:val="00905875"/>
    <w:rsid w:val="009069C7"/>
    <w:rsid w:val="00912B2C"/>
    <w:rsid w:val="00913C97"/>
    <w:rsid w:val="00914A4E"/>
    <w:rsid w:val="009273EC"/>
    <w:rsid w:val="00930420"/>
    <w:rsid w:val="00931726"/>
    <w:rsid w:val="00931D00"/>
    <w:rsid w:val="00932E45"/>
    <w:rsid w:val="00936D00"/>
    <w:rsid w:val="00951309"/>
    <w:rsid w:val="0095168F"/>
    <w:rsid w:val="00954886"/>
    <w:rsid w:val="00957761"/>
    <w:rsid w:val="00957A2F"/>
    <w:rsid w:val="00960310"/>
    <w:rsid w:val="009607B6"/>
    <w:rsid w:val="009616FE"/>
    <w:rsid w:val="00964CF0"/>
    <w:rsid w:val="00971593"/>
    <w:rsid w:val="00977A25"/>
    <w:rsid w:val="00980F76"/>
    <w:rsid w:val="00982084"/>
    <w:rsid w:val="00991A72"/>
    <w:rsid w:val="00995963"/>
    <w:rsid w:val="009A4488"/>
    <w:rsid w:val="009A54D9"/>
    <w:rsid w:val="009B112B"/>
    <w:rsid w:val="009B3CCF"/>
    <w:rsid w:val="009B61EB"/>
    <w:rsid w:val="009B6449"/>
    <w:rsid w:val="009C2064"/>
    <w:rsid w:val="009C39C4"/>
    <w:rsid w:val="009C7222"/>
    <w:rsid w:val="009D1697"/>
    <w:rsid w:val="009D1DF9"/>
    <w:rsid w:val="009D55CC"/>
    <w:rsid w:val="009E13BC"/>
    <w:rsid w:val="009E36C3"/>
    <w:rsid w:val="009E4F80"/>
    <w:rsid w:val="009E5D76"/>
    <w:rsid w:val="009E6DCF"/>
    <w:rsid w:val="009F12DC"/>
    <w:rsid w:val="009F3E9B"/>
    <w:rsid w:val="009F6A52"/>
    <w:rsid w:val="009F76F4"/>
    <w:rsid w:val="009F7D55"/>
    <w:rsid w:val="00A014F8"/>
    <w:rsid w:val="00A015F3"/>
    <w:rsid w:val="00A11DCA"/>
    <w:rsid w:val="00A129C1"/>
    <w:rsid w:val="00A1765C"/>
    <w:rsid w:val="00A42573"/>
    <w:rsid w:val="00A434EB"/>
    <w:rsid w:val="00A47BC7"/>
    <w:rsid w:val="00A5173C"/>
    <w:rsid w:val="00A57624"/>
    <w:rsid w:val="00A60FE3"/>
    <w:rsid w:val="00A61AEF"/>
    <w:rsid w:val="00A671E6"/>
    <w:rsid w:val="00A75CB3"/>
    <w:rsid w:val="00A8676D"/>
    <w:rsid w:val="00A9233F"/>
    <w:rsid w:val="00A95848"/>
    <w:rsid w:val="00A9652E"/>
    <w:rsid w:val="00A9718D"/>
    <w:rsid w:val="00A97C74"/>
    <w:rsid w:val="00AA1543"/>
    <w:rsid w:val="00AA29DD"/>
    <w:rsid w:val="00AA56E1"/>
    <w:rsid w:val="00AA5940"/>
    <w:rsid w:val="00AB0FFD"/>
    <w:rsid w:val="00AC2918"/>
    <w:rsid w:val="00AC31EA"/>
    <w:rsid w:val="00AD32BA"/>
    <w:rsid w:val="00AD32FB"/>
    <w:rsid w:val="00AD7192"/>
    <w:rsid w:val="00AE03A7"/>
    <w:rsid w:val="00AE4DC7"/>
    <w:rsid w:val="00AE659E"/>
    <w:rsid w:val="00AF10F1"/>
    <w:rsid w:val="00AF173A"/>
    <w:rsid w:val="00AF253C"/>
    <w:rsid w:val="00AF2757"/>
    <w:rsid w:val="00B027CC"/>
    <w:rsid w:val="00B066A4"/>
    <w:rsid w:val="00B07A13"/>
    <w:rsid w:val="00B07B81"/>
    <w:rsid w:val="00B07CCA"/>
    <w:rsid w:val="00B07EAE"/>
    <w:rsid w:val="00B07F57"/>
    <w:rsid w:val="00B143E2"/>
    <w:rsid w:val="00B155D9"/>
    <w:rsid w:val="00B16408"/>
    <w:rsid w:val="00B20A67"/>
    <w:rsid w:val="00B27910"/>
    <w:rsid w:val="00B30E7D"/>
    <w:rsid w:val="00B34BDA"/>
    <w:rsid w:val="00B4279B"/>
    <w:rsid w:val="00B45E99"/>
    <w:rsid w:val="00B45FC9"/>
    <w:rsid w:val="00B46C10"/>
    <w:rsid w:val="00B50540"/>
    <w:rsid w:val="00B57728"/>
    <w:rsid w:val="00B60D37"/>
    <w:rsid w:val="00B61795"/>
    <w:rsid w:val="00B63781"/>
    <w:rsid w:val="00B70109"/>
    <w:rsid w:val="00B75797"/>
    <w:rsid w:val="00B805FC"/>
    <w:rsid w:val="00B81BA7"/>
    <w:rsid w:val="00B83006"/>
    <w:rsid w:val="00B83461"/>
    <w:rsid w:val="00B90C66"/>
    <w:rsid w:val="00B9240D"/>
    <w:rsid w:val="00B9372F"/>
    <w:rsid w:val="00B95B04"/>
    <w:rsid w:val="00B9685D"/>
    <w:rsid w:val="00BB08D5"/>
    <w:rsid w:val="00BC398D"/>
    <w:rsid w:val="00BC41E7"/>
    <w:rsid w:val="00BC5760"/>
    <w:rsid w:val="00BC6932"/>
    <w:rsid w:val="00BC7CCF"/>
    <w:rsid w:val="00BD6018"/>
    <w:rsid w:val="00BE1A8D"/>
    <w:rsid w:val="00BE3F36"/>
    <w:rsid w:val="00BE470B"/>
    <w:rsid w:val="00BE4E79"/>
    <w:rsid w:val="00BE5CBB"/>
    <w:rsid w:val="00BF72E2"/>
    <w:rsid w:val="00C018E7"/>
    <w:rsid w:val="00C13A07"/>
    <w:rsid w:val="00C25538"/>
    <w:rsid w:val="00C37360"/>
    <w:rsid w:val="00C41AC3"/>
    <w:rsid w:val="00C53AC3"/>
    <w:rsid w:val="00C55616"/>
    <w:rsid w:val="00C57A91"/>
    <w:rsid w:val="00C60568"/>
    <w:rsid w:val="00C641B0"/>
    <w:rsid w:val="00C740E1"/>
    <w:rsid w:val="00C75C0D"/>
    <w:rsid w:val="00C76E40"/>
    <w:rsid w:val="00C81884"/>
    <w:rsid w:val="00C8192C"/>
    <w:rsid w:val="00C8641F"/>
    <w:rsid w:val="00C87A03"/>
    <w:rsid w:val="00C87E56"/>
    <w:rsid w:val="00CA2AA1"/>
    <w:rsid w:val="00CA4D9F"/>
    <w:rsid w:val="00CA79B3"/>
    <w:rsid w:val="00CB43AF"/>
    <w:rsid w:val="00CB5839"/>
    <w:rsid w:val="00CB6571"/>
    <w:rsid w:val="00CB69CF"/>
    <w:rsid w:val="00CB7110"/>
    <w:rsid w:val="00CB78AE"/>
    <w:rsid w:val="00CC01C2"/>
    <w:rsid w:val="00CC404F"/>
    <w:rsid w:val="00CE218B"/>
    <w:rsid w:val="00CE37EC"/>
    <w:rsid w:val="00CE6561"/>
    <w:rsid w:val="00CF141F"/>
    <w:rsid w:val="00CF1D31"/>
    <w:rsid w:val="00CF21F2"/>
    <w:rsid w:val="00CF4DBA"/>
    <w:rsid w:val="00CF5EBB"/>
    <w:rsid w:val="00D00C1E"/>
    <w:rsid w:val="00D02712"/>
    <w:rsid w:val="00D057B9"/>
    <w:rsid w:val="00D070C6"/>
    <w:rsid w:val="00D079F1"/>
    <w:rsid w:val="00D1307B"/>
    <w:rsid w:val="00D145D8"/>
    <w:rsid w:val="00D17B21"/>
    <w:rsid w:val="00D214D0"/>
    <w:rsid w:val="00D24A01"/>
    <w:rsid w:val="00D33EE4"/>
    <w:rsid w:val="00D3526A"/>
    <w:rsid w:val="00D360C6"/>
    <w:rsid w:val="00D41E01"/>
    <w:rsid w:val="00D442B4"/>
    <w:rsid w:val="00D44374"/>
    <w:rsid w:val="00D44F90"/>
    <w:rsid w:val="00D50796"/>
    <w:rsid w:val="00D50B47"/>
    <w:rsid w:val="00D520CC"/>
    <w:rsid w:val="00D5362C"/>
    <w:rsid w:val="00D565B5"/>
    <w:rsid w:val="00D6546B"/>
    <w:rsid w:val="00D671CA"/>
    <w:rsid w:val="00D71FFB"/>
    <w:rsid w:val="00D80150"/>
    <w:rsid w:val="00D82A2A"/>
    <w:rsid w:val="00D8684E"/>
    <w:rsid w:val="00DA363E"/>
    <w:rsid w:val="00DA3E91"/>
    <w:rsid w:val="00DA5EBB"/>
    <w:rsid w:val="00DA6274"/>
    <w:rsid w:val="00DA7519"/>
    <w:rsid w:val="00DB39D2"/>
    <w:rsid w:val="00DB3E56"/>
    <w:rsid w:val="00DB5E72"/>
    <w:rsid w:val="00DB6AC5"/>
    <w:rsid w:val="00DB79D4"/>
    <w:rsid w:val="00DC2C43"/>
    <w:rsid w:val="00DC302C"/>
    <w:rsid w:val="00DC36AC"/>
    <w:rsid w:val="00DC4133"/>
    <w:rsid w:val="00DC4A91"/>
    <w:rsid w:val="00DD0952"/>
    <w:rsid w:val="00DD42B2"/>
    <w:rsid w:val="00DD4404"/>
    <w:rsid w:val="00DD4BED"/>
    <w:rsid w:val="00DD6B01"/>
    <w:rsid w:val="00DD7183"/>
    <w:rsid w:val="00DE39F0"/>
    <w:rsid w:val="00DF01E8"/>
    <w:rsid w:val="00DF0AF3"/>
    <w:rsid w:val="00DF2A71"/>
    <w:rsid w:val="00DF4F65"/>
    <w:rsid w:val="00E0115C"/>
    <w:rsid w:val="00E03A76"/>
    <w:rsid w:val="00E06CA9"/>
    <w:rsid w:val="00E11DF4"/>
    <w:rsid w:val="00E17CCC"/>
    <w:rsid w:val="00E20FD8"/>
    <w:rsid w:val="00E21FE2"/>
    <w:rsid w:val="00E27D7E"/>
    <w:rsid w:val="00E3102C"/>
    <w:rsid w:val="00E319EC"/>
    <w:rsid w:val="00E338C5"/>
    <w:rsid w:val="00E34199"/>
    <w:rsid w:val="00E34935"/>
    <w:rsid w:val="00E35A1F"/>
    <w:rsid w:val="00E40339"/>
    <w:rsid w:val="00E40E7B"/>
    <w:rsid w:val="00E42E13"/>
    <w:rsid w:val="00E5309E"/>
    <w:rsid w:val="00E6257C"/>
    <w:rsid w:val="00E63C59"/>
    <w:rsid w:val="00E64B03"/>
    <w:rsid w:val="00E654C9"/>
    <w:rsid w:val="00E6788D"/>
    <w:rsid w:val="00E71BA0"/>
    <w:rsid w:val="00E757C8"/>
    <w:rsid w:val="00E777DF"/>
    <w:rsid w:val="00E93E5E"/>
    <w:rsid w:val="00E97BA5"/>
    <w:rsid w:val="00EA4E6F"/>
    <w:rsid w:val="00EA5A24"/>
    <w:rsid w:val="00EA789F"/>
    <w:rsid w:val="00EC0EF4"/>
    <w:rsid w:val="00EC1721"/>
    <w:rsid w:val="00EC19D1"/>
    <w:rsid w:val="00EC21DF"/>
    <w:rsid w:val="00EC37C3"/>
    <w:rsid w:val="00EE12EF"/>
    <w:rsid w:val="00EE1D23"/>
    <w:rsid w:val="00EE32F5"/>
    <w:rsid w:val="00EE5110"/>
    <w:rsid w:val="00EE72FD"/>
    <w:rsid w:val="00F07162"/>
    <w:rsid w:val="00F16656"/>
    <w:rsid w:val="00F32D71"/>
    <w:rsid w:val="00F33882"/>
    <w:rsid w:val="00F37AB8"/>
    <w:rsid w:val="00F40852"/>
    <w:rsid w:val="00F42EF2"/>
    <w:rsid w:val="00F443AE"/>
    <w:rsid w:val="00F46ECE"/>
    <w:rsid w:val="00F53338"/>
    <w:rsid w:val="00F54DF5"/>
    <w:rsid w:val="00F55446"/>
    <w:rsid w:val="00F61545"/>
    <w:rsid w:val="00F6224B"/>
    <w:rsid w:val="00F63893"/>
    <w:rsid w:val="00F676CC"/>
    <w:rsid w:val="00F67C38"/>
    <w:rsid w:val="00F714A3"/>
    <w:rsid w:val="00F717FE"/>
    <w:rsid w:val="00F8385A"/>
    <w:rsid w:val="00F85826"/>
    <w:rsid w:val="00F86992"/>
    <w:rsid w:val="00FA0F11"/>
    <w:rsid w:val="00FA124A"/>
    <w:rsid w:val="00FA21D2"/>
    <w:rsid w:val="00FC08DD"/>
    <w:rsid w:val="00FC2316"/>
    <w:rsid w:val="00FC25B6"/>
    <w:rsid w:val="00FC2CFD"/>
    <w:rsid w:val="00FC46A2"/>
    <w:rsid w:val="00FC5D0D"/>
    <w:rsid w:val="00FD06C7"/>
    <w:rsid w:val="00FD14C3"/>
    <w:rsid w:val="00FD1BBE"/>
    <w:rsid w:val="00FD2B1B"/>
    <w:rsid w:val="00FE091D"/>
    <w:rsid w:val="00FE540B"/>
    <w:rsid w:val="00FF5FAE"/>
    <w:rsid w:val="00FF75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C706D"/>
  <w15:docId w15:val="{4B9F7BB2-1F8C-4AE7-9E3B-0B3E4A58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qFormat/>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5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58480791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86979529">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net/ITU-T/ddp/" TargetMode="External"/><Relationship Id="rId18" Type="http://schemas.openxmlformats.org/officeDocument/2006/relationships/hyperlink" Target="mailto:fellowships@itu.int" TargetMode="External"/><Relationship Id="rId26" Type="http://schemas.openxmlformats.org/officeDocument/2006/relationships/hyperlink" Target="https://www.itu.int/md/T22-WTSA.24-241015-TD-PLEN-0002/en" TargetMode="External"/><Relationship Id="rId3" Type="http://schemas.openxmlformats.org/officeDocument/2006/relationships/styles" Target="styles.xml"/><Relationship Id="rId21" Type="http://schemas.openxmlformats.org/officeDocument/2006/relationships/hyperlink" Target="https://www.itu.int/net4/ITU-T/lists/mgmt.aspx?Group=2&amp;Period=18"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itu.int/go/tsg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s://www.itu.int/net4/ITU-T/lists/sgstructure.aspx?Group=2&amp;Period=18"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T25-SG02-250205/sum/en" TargetMode="External"/><Relationship Id="rId23" Type="http://schemas.openxmlformats.org/officeDocument/2006/relationships/header" Target="header1.xml"/><Relationship Id="rId28" Type="http://schemas.openxmlformats.org/officeDocument/2006/relationships/header" Target="header2.xml"/><Relationship Id="rId10" Type="http://schemas.openxmlformats.org/officeDocument/2006/relationships/hyperlink" Target="http://www.itu.int/go/tsg2" TargetMode="External"/><Relationship Id="rId19" Type="http://schemas.openxmlformats.org/officeDocument/2006/relationships/hyperlink" Target="https://itu.int/en/delegates-corne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www.itu.int/go/tsg2" TargetMode="External"/><Relationship Id="rId22" Type="http://schemas.openxmlformats.org/officeDocument/2006/relationships/hyperlink" Target="https://www.itu.int/md/meetingdoc.asp?lang=en&amp;parent=T22-SG02-R-0018" TargetMode="External"/><Relationship Id="rId27" Type="http://schemas.openxmlformats.org/officeDocument/2006/relationships/image" Target="media/image4.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ollective_contingency-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AE16C-537C-4670-83A6-296593C4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TSB_Collective_contingency-E.dotx</Template>
  <TotalTime>0</TotalTime>
  <Pages>7</Pages>
  <Words>3838</Words>
  <Characters>7339</Characters>
  <Application>Microsoft Office Word</Application>
  <DocSecurity>0</DocSecurity>
  <Lines>61</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cp:lastModifiedBy>TSB - JB</cp:lastModifiedBy>
  <cp:revision>2</cp:revision>
  <cp:lastPrinted>2024-11-04T16:21:00Z</cp:lastPrinted>
  <dcterms:created xsi:type="dcterms:W3CDTF">2024-11-13T15:48:00Z</dcterms:created>
  <dcterms:modified xsi:type="dcterms:W3CDTF">2024-11-13T15:48:00Z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