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D6C6A74" w14:textId="77777777" w:rsidTr="003C64ED">
        <w:trPr>
          <w:cantSplit/>
          <w:trHeight w:val="1132"/>
        </w:trPr>
        <w:tc>
          <w:tcPr>
            <w:tcW w:w="1290" w:type="dxa"/>
            <w:vAlign w:val="center"/>
          </w:tcPr>
          <w:p w14:paraId="47B900E0"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425AD46" wp14:editId="747531E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F636AC4"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403AF6E"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C6DDAB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F08D5E4" wp14:editId="21027D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31F0990" w14:textId="77777777" w:rsidTr="003C64ED">
        <w:trPr>
          <w:cantSplit/>
        </w:trPr>
        <w:tc>
          <w:tcPr>
            <w:tcW w:w="9811" w:type="dxa"/>
            <w:gridSpan w:val="4"/>
            <w:tcBorders>
              <w:bottom w:val="single" w:sz="12" w:space="0" w:color="auto"/>
            </w:tcBorders>
          </w:tcPr>
          <w:p w14:paraId="433CEB63" w14:textId="77777777" w:rsidR="00D2023F" w:rsidRPr="00B660EE" w:rsidRDefault="00D2023F" w:rsidP="00C30155">
            <w:pPr>
              <w:spacing w:before="0"/>
              <w:rPr>
                <w:lang w:eastAsia="zh-CN"/>
              </w:rPr>
            </w:pPr>
          </w:p>
        </w:tc>
      </w:tr>
      <w:tr w:rsidR="00931298" w:rsidRPr="007B28CB" w14:paraId="6E45876D" w14:textId="77777777" w:rsidTr="003C64ED">
        <w:trPr>
          <w:cantSplit/>
        </w:trPr>
        <w:tc>
          <w:tcPr>
            <w:tcW w:w="6237" w:type="dxa"/>
            <w:gridSpan w:val="2"/>
            <w:tcBorders>
              <w:top w:val="single" w:sz="12" w:space="0" w:color="auto"/>
            </w:tcBorders>
          </w:tcPr>
          <w:p w14:paraId="28BE8F90" w14:textId="77777777" w:rsidR="00931298" w:rsidRPr="007B28CB" w:rsidRDefault="00931298" w:rsidP="007B28CB">
            <w:pPr>
              <w:spacing w:before="0"/>
              <w:rPr>
                <w:sz w:val="20"/>
                <w:lang w:eastAsia="zh-CN"/>
              </w:rPr>
            </w:pPr>
          </w:p>
        </w:tc>
        <w:tc>
          <w:tcPr>
            <w:tcW w:w="3574" w:type="dxa"/>
            <w:gridSpan w:val="2"/>
          </w:tcPr>
          <w:p w14:paraId="31964E45" w14:textId="77777777" w:rsidR="00931298" w:rsidRPr="007B28CB" w:rsidRDefault="00931298" w:rsidP="007B28CB">
            <w:pPr>
              <w:spacing w:before="0"/>
              <w:rPr>
                <w:sz w:val="20"/>
              </w:rPr>
            </w:pPr>
          </w:p>
        </w:tc>
      </w:tr>
      <w:tr w:rsidR="00752D4D" w:rsidRPr="00B660EE" w14:paraId="773F2F7E" w14:textId="77777777" w:rsidTr="003C64ED">
        <w:trPr>
          <w:cantSplit/>
        </w:trPr>
        <w:tc>
          <w:tcPr>
            <w:tcW w:w="6237" w:type="dxa"/>
            <w:gridSpan w:val="2"/>
          </w:tcPr>
          <w:p w14:paraId="7C69630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209A656" w14:textId="77777777" w:rsidR="00752D4D" w:rsidRPr="00B660EE" w:rsidRDefault="00774149" w:rsidP="00A52D1A">
            <w:pPr>
              <w:pStyle w:val="Docnumber"/>
              <w:rPr>
                <w:lang w:eastAsia="zh-CN"/>
              </w:rPr>
            </w:pPr>
            <w:proofErr w:type="spellStart"/>
            <w:r>
              <w:t>文件</w:t>
            </w:r>
            <w:proofErr w:type="spellEnd"/>
            <w:r>
              <w:t xml:space="preserve"> 52-C</w:t>
            </w:r>
          </w:p>
        </w:tc>
      </w:tr>
      <w:tr w:rsidR="00931298" w:rsidRPr="00B660EE" w14:paraId="3A896751" w14:textId="77777777" w:rsidTr="003C64ED">
        <w:trPr>
          <w:cantSplit/>
        </w:trPr>
        <w:tc>
          <w:tcPr>
            <w:tcW w:w="6237" w:type="dxa"/>
            <w:gridSpan w:val="2"/>
          </w:tcPr>
          <w:p w14:paraId="4E0DF786" w14:textId="77777777" w:rsidR="00931298" w:rsidRPr="00B660EE" w:rsidRDefault="00931298" w:rsidP="00C30155">
            <w:pPr>
              <w:spacing w:before="0"/>
              <w:rPr>
                <w:lang w:eastAsia="zh-CN"/>
              </w:rPr>
            </w:pPr>
          </w:p>
        </w:tc>
        <w:tc>
          <w:tcPr>
            <w:tcW w:w="3574" w:type="dxa"/>
            <w:gridSpan w:val="2"/>
          </w:tcPr>
          <w:p w14:paraId="08DDA82C"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005112A4" w14:textId="77777777" w:rsidTr="003C64ED">
        <w:trPr>
          <w:cantSplit/>
        </w:trPr>
        <w:tc>
          <w:tcPr>
            <w:tcW w:w="6237" w:type="dxa"/>
            <w:gridSpan w:val="2"/>
          </w:tcPr>
          <w:p w14:paraId="444D6545" w14:textId="77777777" w:rsidR="00931298" w:rsidRPr="00B660EE" w:rsidRDefault="00931298" w:rsidP="00C30155">
            <w:pPr>
              <w:spacing w:before="0"/>
              <w:rPr>
                <w:lang w:eastAsia="zh-CN"/>
              </w:rPr>
            </w:pPr>
          </w:p>
        </w:tc>
        <w:tc>
          <w:tcPr>
            <w:tcW w:w="3574" w:type="dxa"/>
            <w:gridSpan w:val="2"/>
          </w:tcPr>
          <w:p w14:paraId="6832CF8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原文：法文</w:t>
            </w:r>
            <w:proofErr w:type="spellEnd"/>
          </w:p>
        </w:tc>
      </w:tr>
      <w:tr w:rsidR="00931298" w:rsidRPr="007B28CB" w14:paraId="09D82375" w14:textId="77777777" w:rsidTr="003C64ED">
        <w:trPr>
          <w:cantSplit/>
        </w:trPr>
        <w:tc>
          <w:tcPr>
            <w:tcW w:w="9811" w:type="dxa"/>
            <w:gridSpan w:val="4"/>
          </w:tcPr>
          <w:p w14:paraId="4144DCD1" w14:textId="77777777" w:rsidR="00931298" w:rsidRPr="007B28CB" w:rsidRDefault="00931298" w:rsidP="007B28CB">
            <w:pPr>
              <w:spacing w:before="0"/>
              <w:rPr>
                <w:sz w:val="20"/>
                <w:szCs w:val="16"/>
                <w:lang w:eastAsia="zh-CN"/>
              </w:rPr>
            </w:pPr>
          </w:p>
        </w:tc>
      </w:tr>
      <w:tr w:rsidR="0048422D" w:rsidRPr="00B660EE" w14:paraId="5E5757E0" w14:textId="77777777" w:rsidTr="003C64ED">
        <w:trPr>
          <w:cantSplit/>
        </w:trPr>
        <w:tc>
          <w:tcPr>
            <w:tcW w:w="9811" w:type="dxa"/>
            <w:gridSpan w:val="4"/>
          </w:tcPr>
          <w:p w14:paraId="43D50616" w14:textId="77777777" w:rsidR="0048422D" w:rsidRPr="00B660EE" w:rsidRDefault="0048422D" w:rsidP="0048422D">
            <w:pPr>
              <w:pStyle w:val="Source"/>
              <w:rPr>
                <w:lang w:eastAsia="zh-CN"/>
              </w:rPr>
            </w:pPr>
            <w:proofErr w:type="spellStart"/>
            <w:r w:rsidRPr="004856E3">
              <w:t>几内亚（共和国</w:t>
            </w:r>
            <w:proofErr w:type="spellEnd"/>
            <w:r w:rsidRPr="004856E3">
              <w:t>）</w:t>
            </w:r>
          </w:p>
        </w:tc>
      </w:tr>
      <w:tr w:rsidR="0048422D" w:rsidRPr="009D4900" w14:paraId="590EF635" w14:textId="77777777" w:rsidTr="003C64ED">
        <w:trPr>
          <w:cantSplit/>
        </w:trPr>
        <w:tc>
          <w:tcPr>
            <w:tcW w:w="9811" w:type="dxa"/>
            <w:gridSpan w:val="4"/>
          </w:tcPr>
          <w:p w14:paraId="57D31D11" w14:textId="7D1AF4F3" w:rsidR="0048422D" w:rsidRPr="00B660EE" w:rsidRDefault="00390A4C" w:rsidP="0048422D">
            <w:pPr>
              <w:pStyle w:val="Title1"/>
              <w:rPr>
                <w:lang w:eastAsia="zh-CN"/>
              </w:rPr>
            </w:pPr>
            <w:r>
              <w:rPr>
                <w:lang w:val="zh-CN" w:eastAsia="zh-CN"/>
              </w:rPr>
              <w:t>国际电信标准为发展中国家带来的经济、社会和环境效益</w:t>
            </w:r>
          </w:p>
        </w:tc>
      </w:tr>
      <w:tr w:rsidR="00657CDA" w:rsidRPr="00426748" w14:paraId="0B67E086" w14:textId="77777777" w:rsidTr="003C64ED">
        <w:trPr>
          <w:cantSplit/>
          <w:trHeight w:hRule="exact" w:val="240"/>
        </w:trPr>
        <w:tc>
          <w:tcPr>
            <w:tcW w:w="9811" w:type="dxa"/>
            <w:gridSpan w:val="4"/>
          </w:tcPr>
          <w:p w14:paraId="2E0831B6" w14:textId="77777777" w:rsidR="00657CDA" w:rsidRDefault="00657CDA" w:rsidP="0048422D">
            <w:pPr>
              <w:pStyle w:val="Title2"/>
              <w:spacing w:before="0"/>
              <w:rPr>
                <w:lang w:eastAsia="zh-CN"/>
              </w:rPr>
            </w:pPr>
          </w:p>
        </w:tc>
      </w:tr>
      <w:tr w:rsidR="00657CDA" w:rsidRPr="00426748" w14:paraId="1680D064" w14:textId="77777777" w:rsidTr="003C64ED">
        <w:trPr>
          <w:cantSplit/>
          <w:trHeight w:hRule="exact" w:val="240"/>
        </w:trPr>
        <w:tc>
          <w:tcPr>
            <w:tcW w:w="9811" w:type="dxa"/>
            <w:gridSpan w:val="4"/>
          </w:tcPr>
          <w:p w14:paraId="2B1D1A25" w14:textId="77777777" w:rsidR="00657CDA" w:rsidRPr="00DB6F38" w:rsidRDefault="00657CDA" w:rsidP="00293F9A">
            <w:pPr>
              <w:pStyle w:val="Agendaitem"/>
              <w:spacing w:before="0"/>
              <w:rPr>
                <w:lang w:eastAsia="zh-CN"/>
              </w:rPr>
            </w:pPr>
          </w:p>
        </w:tc>
      </w:tr>
    </w:tbl>
    <w:p w14:paraId="66C742B9"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154A288" w14:textId="77777777" w:rsidTr="00390A4C">
        <w:trPr>
          <w:cantSplit/>
        </w:trPr>
        <w:tc>
          <w:tcPr>
            <w:tcW w:w="1957" w:type="dxa"/>
          </w:tcPr>
          <w:p w14:paraId="0557AE78"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B29C6CD" w14:textId="77777777" w:rsidR="00390A4C" w:rsidRPr="008B7966" w:rsidRDefault="00390A4C" w:rsidP="00390A4C">
            <w:pPr>
              <w:pStyle w:val="Abstract"/>
              <w:rPr>
                <w:lang w:eastAsia="zh-CN"/>
              </w:rPr>
            </w:pPr>
            <w:r>
              <w:rPr>
                <w:lang w:eastAsia="zh-CN"/>
              </w:rPr>
              <w:t>随着科学技术的快速发展，模式（标准）</w:t>
            </w:r>
            <w:r>
              <w:rPr>
                <w:rFonts w:hint="eastAsia"/>
                <w:lang w:eastAsia="zh-CN"/>
              </w:rPr>
              <w:t>广泛普及</w:t>
            </w:r>
            <w:r>
              <w:rPr>
                <w:lang w:eastAsia="zh-CN"/>
              </w:rPr>
              <w:t>，我们试图说明发展中国家使用国际标准的必要性和益处。</w:t>
            </w:r>
          </w:p>
          <w:p w14:paraId="2CBC778C" w14:textId="77777777" w:rsidR="00390A4C" w:rsidRDefault="00390A4C" w:rsidP="00390A4C">
            <w:pPr>
              <w:pStyle w:val="Abstract"/>
              <w:rPr>
                <w:lang w:eastAsia="zh-CN"/>
              </w:rPr>
            </w:pPr>
            <w:r>
              <w:rPr>
                <w:lang w:eastAsia="zh-CN"/>
              </w:rPr>
              <w:t>然而，国际标准的使用因国家而异，这取决于发展水平。</w:t>
            </w:r>
          </w:p>
          <w:p w14:paraId="0FCCDD5B" w14:textId="5543095E" w:rsidR="00931298" w:rsidRPr="00906526" w:rsidRDefault="00390A4C" w:rsidP="00390A4C">
            <w:pPr>
              <w:pStyle w:val="Abstract"/>
              <w:rPr>
                <w:rFonts w:ascii="SimSun" w:hAnsi="SimSun"/>
                <w:lang w:val="en-GB" w:eastAsia="zh-CN"/>
              </w:rPr>
            </w:pPr>
            <w:r>
              <w:rPr>
                <w:lang w:eastAsia="zh-CN"/>
              </w:rPr>
              <w:t>因此，有必要将标准化课程纳入发展中国家的职业技术教育机构和科研机构的课程。</w:t>
            </w:r>
          </w:p>
        </w:tc>
      </w:tr>
      <w:tr w:rsidR="00390A4C" w:rsidRPr="009D4900" w14:paraId="195C534F" w14:textId="77777777" w:rsidTr="00390A4C">
        <w:trPr>
          <w:cantSplit/>
        </w:trPr>
        <w:tc>
          <w:tcPr>
            <w:tcW w:w="1957" w:type="dxa"/>
          </w:tcPr>
          <w:p w14:paraId="66EC1744" w14:textId="77777777" w:rsidR="00390A4C" w:rsidRPr="00906526" w:rsidRDefault="00390A4C" w:rsidP="00390A4C">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0A458012" w14:textId="335EDE2E" w:rsidR="00390A4C" w:rsidRPr="00B660EE" w:rsidRDefault="00390A4C" w:rsidP="00390A4C">
            <w:pPr>
              <w:rPr>
                <w:lang w:eastAsia="zh-CN"/>
              </w:rPr>
            </w:pPr>
            <w:proofErr w:type="spellStart"/>
            <w:r>
              <w:rPr>
                <w:lang w:val="zh-CN"/>
              </w:rPr>
              <w:t>几内亚（共和国</w:t>
            </w:r>
            <w:proofErr w:type="spellEnd"/>
            <w:r>
              <w:rPr>
                <w:lang w:val="zh-CN"/>
              </w:rPr>
              <w:t>）</w:t>
            </w:r>
            <w:r>
              <w:rPr>
                <w:lang w:val="zh-CN" w:eastAsia="zh-CN"/>
              </w:rPr>
              <w:br/>
            </w:r>
            <w:r w:rsidRPr="0080088E">
              <w:t xml:space="preserve">BALDE Thierno </w:t>
            </w:r>
            <w:proofErr w:type="spellStart"/>
            <w:r w:rsidRPr="0080088E">
              <w:t>Sarifou</w:t>
            </w:r>
            <w:proofErr w:type="spellEnd"/>
            <w:r>
              <w:rPr>
                <w:rFonts w:hint="eastAsia"/>
                <w:lang w:eastAsia="zh-CN"/>
              </w:rPr>
              <w:t>先生</w:t>
            </w:r>
          </w:p>
        </w:tc>
        <w:tc>
          <w:tcPr>
            <w:tcW w:w="3877" w:type="dxa"/>
          </w:tcPr>
          <w:p w14:paraId="274EE963" w14:textId="5CFBF3E6" w:rsidR="00390A4C" w:rsidRPr="00B660EE" w:rsidRDefault="00390A4C" w:rsidP="00390A4C">
            <w:pPr>
              <w:rPr>
                <w:lang w:eastAsia="zh-CN"/>
              </w:rPr>
            </w:pPr>
            <w:r>
              <w:rPr>
                <w:rFonts w:ascii="SimSun" w:hAnsi="SimSun" w:cs="SimSun" w:hint="eastAsia"/>
                <w:lang w:eastAsia="zh-CN"/>
              </w:rPr>
              <w:t>电话：</w:t>
            </w:r>
            <w:r w:rsidRPr="00390A4C">
              <w:rPr>
                <w:lang w:eastAsia="zh-CN"/>
              </w:rPr>
              <w:t>+224 621 21 08 41</w:t>
            </w:r>
            <w:r w:rsidRPr="00390A4C">
              <w:rPr>
                <w:lang w:eastAsia="zh-CN"/>
              </w:rPr>
              <w:br/>
            </w:r>
            <w:r w:rsidRPr="00B660EE">
              <w:rPr>
                <w:rFonts w:ascii="SimSun" w:hAnsi="SimSun" w:cs="SimSun" w:hint="eastAsia"/>
                <w:lang w:eastAsia="zh-CN"/>
              </w:rPr>
              <w:t>电子邮件</w:t>
            </w:r>
            <w:r>
              <w:rPr>
                <w:rFonts w:ascii="SimSun" w:hAnsi="SimSun" w:cs="SimSun" w:hint="eastAsia"/>
                <w:lang w:eastAsia="zh-CN"/>
              </w:rPr>
              <w:t>：</w:t>
            </w:r>
            <w:hyperlink r:id="rId14" w:history="1">
              <w:r w:rsidRPr="00390A4C">
                <w:rPr>
                  <w:rStyle w:val="Hyperlink"/>
                  <w:szCs w:val="24"/>
                  <w:lang w:eastAsia="zh-CN"/>
                </w:rPr>
                <w:t>bthiernosarifou@gmail.com</w:t>
              </w:r>
            </w:hyperlink>
          </w:p>
        </w:tc>
      </w:tr>
    </w:tbl>
    <w:p w14:paraId="3E05EB9F" w14:textId="77777777" w:rsidR="00390A4C" w:rsidRPr="00390A4C" w:rsidRDefault="00390A4C" w:rsidP="00390A4C">
      <w:pPr>
        <w:pStyle w:val="Headingb"/>
        <w:rPr>
          <w:lang w:val="en-GB" w:eastAsia="zh-CN"/>
        </w:rPr>
      </w:pPr>
      <w:r>
        <w:rPr>
          <w:rFonts w:hint="eastAsia"/>
          <w:bCs/>
          <w:lang w:val="zh-CN" w:eastAsia="zh-CN"/>
        </w:rPr>
        <w:t>引言</w:t>
      </w:r>
    </w:p>
    <w:p w14:paraId="042CFF58" w14:textId="77777777" w:rsidR="00390A4C" w:rsidRDefault="00390A4C" w:rsidP="00390A4C">
      <w:pPr>
        <w:ind w:firstLineChars="200" w:firstLine="480"/>
        <w:rPr>
          <w:lang w:eastAsia="zh-CN"/>
        </w:rPr>
      </w:pPr>
      <w:r>
        <w:rPr>
          <w:lang w:val="zh-CN" w:eastAsia="zh-CN"/>
        </w:rPr>
        <w:t>标准是以协商一致方式</w:t>
      </w:r>
      <w:r>
        <w:rPr>
          <w:rFonts w:hint="eastAsia"/>
          <w:lang w:val="zh-CN" w:eastAsia="zh-CN"/>
        </w:rPr>
        <w:t>制定</w:t>
      </w:r>
      <w:r>
        <w:rPr>
          <w:lang w:val="zh-CN" w:eastAsia="zh-CN"/>
        </w:rPr>
        <w:t>并经</w:t>
      </w:r>
      <w:r>
        <w:rPr>
          <w:rFonts w:hint="eastAsia"/>
          <w:lang w:val="zh-CN" w:eastAsia="zh-CN"/>
        </w:rPr>
        <w:t>公认</w:t>
      </w:r>
      <w:r>
        <w:rPr>
          <w:lang w:val="zh-CN" w:eastAsia="zh-CN"/>
        </w:rPr>
        <w:t>机构（如</w:t>
      </w:r>
      <w:r>
        <w:rPr>
          <w:lang w:val="zh-CN" w:eastAsia="zh-CN"/>
        </w:rPr>
        <w:t>ISO</w:t>
      </w:r>
      <w:r>
        <w:rPr>
          <w:lang w:val="zh-CN" w:eastAsia="zh-CN"/>
        </w:rPr>
        <w:t>、</w:t>
      </w:r>
      <w:r>
        <w:rPr>
          <w:lang w:val="zh-CN" w:eastAsia="zh-CN"/>
        </w:rPr>
        <w:t>IEC</w:t>
      </w:r>
      <w:r>
        <w:rPr>
          <w:lang w:val="zh-CN" w:eastAsia="zh-CN"/>
        </w:rPr>
        <w:t>和国际电联）批准的一份参考文件，反映当前的科学和技术发展状况。它定义了具体活动的规则和程序，促进特定环境下的秩序和效率。</w:t>
      </w:r>
    </w:p>
    <w:p w14:paraId="4D4C7882" w14:textId="77777777" w:rsidR="00390A4C" w:rsidRPr="00971590" w:rsidRDefault="00390A4C" w:rsidP="00390A4C">
      <w:pPr>
        <w:ind w:firstLineChars="200" w:firstLine="480"/>
        <w:rPr>
          <w:b/>
          <w:lang w:eastAsia="zh-CN"/>
        </w:rPr>
      </w:pPr>
      <w:r>
        <w:rPr>
          <w:lang w:val="zh-CN" w:eastAsia="zh-CN"/>
        </w:rPr>
        <w:t>标准化在所有部门都势在必行，它使系统和设备之间的互操作性成为可能，从而提高服务质量并形成规模经济。在电信行业，国际标准尤为重要，因为它们有助于发展中国家融入全球经济并确保可靠的通信基础设施，这对经济增长、社会发展和环境可持续性至关重要。</w:t>
      </w:r>
    </w:p>
    <w:p w14:paraId="05F4B719" w14:textId="77777777" w:rsidR="00A52D1A" w:rsidRPr="00A52D1A" w:rsidRDefault="00A52D1A" w:rsidP="00A52D1A">
      <w:pPr>
        <w:rPr>
          <w:lang w:eastAsia="zh-CN"/>
        </w:rPr>
      </w:pPr>
    </w:p>
    <w:p w14:paraId="1820F2C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30F8F92" w14:textId="77777777" w:rsidR="00B321F2" w:rsidRDefault="00390A4C">
      <w:pPr>
        <w:pStyle w:val="Proposal"/>
      </w:pPr>
      <w:r>
        <w:rPr>
          <w:lang w:eastAsia="zh-CN"/>
        </w:rPr>
        <w:lastRenderedPageBreak/>
        <w:tab/>
      </w:r>
      <w:r>
        <w:t>GUI/52/1</w:t>
      </w:r>
    </w:p>
    <w:p w14:paraId="4703997F" w14:textId="77777777" w:rsidR="00390A4C" w:rsidRPr="005B08F1" w:rsidRDefault="00390A4C" w:rsidP="005B08F1">
      <w:pPr>
        <w:pStyle w:val="Volumetitle"/>
        <w:rPr>
          <w:lang w:eastAsia="zh-CN"/>
        </w:rPr>
      </w:pPr>
      <w:r>
        <w:rPr>
          <w:rFonts w:hint="eastAsia"/>
          <w:lang w:eastAsia="zh-CN"/>
        </w:rPr>
        <w:t>一般</w:t>
      </w:r>
      <w:r>
        <w:rPr>
          <w:lang w:eastAsia="zh-CN"/>
        </w:rPr>
        <w:t>事宜</w:t>
      </w:r>
    </w:p>
    <w:p w14:paraId="241019CF" w14:textId="77777777" w:rsidR="00390A4C" w:rsidRPr="00390A4C" w:rsidRDefault="00390A4C" w:rsidP="00390A4C">
      <w:pPr>
        <w:pStyle w:val="Headingb"/>
        <w:rPr>
          <w:lang w:val="en-GB" w:eastAsia="zh-CN"/>
        </w:rPr>
      </w:pPr>
      <w:r>
        <w:rPr>
          <w:bCs/>
          <w:lang w:val="zh-CN" w:eastAsia="zh-CN"/>
        </w:rPr>
        <w:t>讨论</w:t>
      </w:r>
    </w:p>
    <w:p w14:paraId="18BAD313" w14:textId="77777777" w:rsidR="00390A4C" w:rsidRDefault="00390A4C" w:rsidP="00390A4C">
      <w:pPr>
        <w:ind w:firstLineChars="200" w:firstLine="480"/>
        <w:rPr>
          <w:lang w:eastAsia="zh-CN"/>
        </w:rPr>
      </w:pPr>
      <w:r>
        <w:rPr>
          <w:lang w:val="zh-CN" w:eastAsia="zh-CN"/>
        </w:rPr>
        <w:t>国际电信标准为发展中国家带来</w:t>
      </w:r>
      <w:r>
        <w:rPr>
          <w:rFonts w:hint="eastAsia"/>
          <w:lang w:val="zh-CN" w:eastAsia="zh-CN"/>
        </w:rPr>
        <w:t>的</w:t>
      </w:r>
      <w:r>
        <w:rPr>
          <w:lang w:val="zh-CN" w:eastAsia="zh-CN"/>
        </w:rPr>
        <w:t>经济、社会和环境效益。</w:t>
      </w:r>
    </w:p>
    <w:p w14:paraId="52402E35" w14:textId="77777777" w:rsidR="00390A4C" w:rsidRPr="004A1E59" w:rsidRDefault="00390A4C" w:rsidP="00390A4C">
      <w:pPr>
        <w:ind w:firstLineChars="200" w:firstLine="480"/>
        <w:rPr>
          <w:lang w:eastAsia="zh-CN"/>
        </w:rPr>
      </w:pPr>
      <w:r>
        <w:rPr>
          <w:lang w:val="zh-CN" w:eastAsia="zh-CN"/>
        </w:rPr>
        <w:t>国际电信标准为发展中国家带来了经济、社会和环境效益。它们使各国能够以较低的成本获得现代化的基础设施，从而</w:t>
      </w:r>
      <w:r>
        <w:rPr>
          <w:rFonts w:hint="eastAsia"/>
          <w:lang w:val="zh-CN" w:eastAsia="zh-CN"/>
        </w:rPr>
        <w:t>消除</w:t>
      </w:r>
      <w:r>
        <w:rPr>
          <w:lang w:val="zh-CN" w:eastAsia="zh-CN"/>
        </w:rPr>
        <w:t>技术和经济障碍。这些标准的应用促进了国际市场的</w:t>
      </w:r>
      <w:r>
        <w:rPr>
          <w:rFonts w:hint="eastAsia"/>
          <w:lang w:val="zh-CN" w:eastAsia="zh-CN"/>
        </w:rPr>
        <w:t>准入</w:t>
      </w:r>
      <w:r>
        <w:rPr>
          <w:lang w:val="zh-CN" w:eastAsia="zh-CN"/>
        </w:rPr>
        <w:t>，提高了本地企业的竞争力，从而在电信</w:t>
      </w:r>
      <w:r>
        <w:rPr>
          <w:lang w:val="zh-CN" w:eastAsia="zh-CN"/>
        </w:rPr>
        <w:t>/ICT</w:t>
      </w:r>
      <w:r>
        <w:rPr>
          <w:lang w:val="zh-CN" w:eastAsia="zh-CN"/>
        </w:rPr>
        <w:t>行业创造了就业机会，并有助于减少贫困。</w:t>
      </w:r>
    </w:p>
    <w:p w14:paraId="03398AD6" w14:textId="77777777" w:rsidR="00390A4C" w:rsidRDefault="00390A4C" w:rsidP="00390A4C">
      <w:pPr>
        <w:ind w:firstLineChars="200" w:firstLine="480"/>
        <w:rPr>
          <w:lang w:eastAsia="zh-CN"/>
        </w:rPr>
      </w:pPr>
      <w:r>
        <w:rPr>
          <w:lang w:val="zh-CN" w:eastAsia="zh-CN"/>
        </w:rPr>
        <w:t>从社会角度来看，采用国际标准通过促进在线获取公共服务，如卫生和教育服务，特别是在农村地区，提高了数字包容性。这些标准还使网络更加安全可靠，这在自然灾害发生时至关重要。这些标准提倡建立对环境负责的基础设施，降低了电信对环境的影响，从而提高了电子废弃物的管理效率</w:t>
      </w:r>
      <w:r>
        <w:rPr>
          <w:rFonts w:hint="eastAsia"/>
          <w:lang w:val="zh-CN" w:eastAsia="zh-CN"/>
        </w:rPr>
        <w:t>并</w:t>
      </w:r>
      <w:r>
        <w:rPr>
          <w:lang w:val="zh-CN" w:eastAsia="zh-CN"/>
        </w:rPr>
        <w:t>降低</w:t>
      </w:r>
      <w:r>
        <w:rPr>
          <w:rFonts w:hint="eastAsia"/>
          <w:lang w:val="zh-CN" w:eastAsia="zh-CN"/>
        </w:rPr>
        <w:t>了</w:t>
      </w:r>
      <w:r>
        <w:rPr>
          <w:lang w:val="zh-CN" w:eastAsia="zh-CN"/>
        </w:rPr>
        <w:t>能耗。</w:t>
      </w:r>
    </w:p>
    <w:p w14:paraId="518FF694" w14:textId="77777777" w:rsidR="00390A4C" w:rsidRDefault="00390A4C" w:rsidP="00390A4C">
      <w:pPr>
        <w:ind w:firstLineChars="200" w:firstLine="480"/>
        <w:rPr>
          <w:lang w:eastAsia="zh-CN"/>
        </w:rPr>
      </w:pPr>
      <w:r>
        <w:rPr>
          <w:lang w:val="zh-CN" w:eastAsia="zh-CN"/>
        </w:rPr>
        <w:t>为了缩小发展中国家在标准化方面的差距，将标准化课程纳入学术课程非常重要。这些措施将有助于本地能力建设，以应对与标准化相关的挑战。政治决策</w:t>
      </w:r>
      <w:r>
        <w:rPr>
          <w:rFonts w:hint="eastAsia"/>
          <w:lang w:val="zh-CN" w:eastAsia="zh-CN"/>
        </w:rPr>
        <w:t>机构</w:t>
      </w:r>
      <w:r>
        <w:rPr>
          <w:lang w:val="zh-CN" w:eastAsia="zh-CN"/>
        </w:rPr>
        <w:t>和政府必须支持国际电联的标准化举措，以缩小现有的差距。</w:t>
      </w:r>
    </w:p>
    <w:p w14:paraId="1AF36682" w14:textId="77777777" w:rsidR="00390A4C" w:rsidRPr="00AE54BB" w:rsidRDefault="00390A4C" w:rsidP="00390A4C">
      <w:pPr>
        <w:pStyle w:val="Headingb"/>
        <w:rPr>
          <w:lang w:eastAsia="zh-CN"/>
        </w:rPr>
      </w:pPr>
      <w:r>
        <w:rPr>
          <w:bCs/>
          <w:lang w:val="zh-CN" w:eastAsia="zh-CN"/>
        </w:rPr>
        <w:t>结论</w:t>
      </w:r>
    </w:p>
    <w:p w14:paraId="06B0526F" w14:textId="77777777" w:rsidR="00390A4C" w:rsidRDefault="00390A4C" w:rsidP="00390A4C">
      <w:pPr>
        <w:ind w:firstLineChars="200" w:firstLine="480"/>
        <w:rPr>
          <w:lang w:eastAsia="zh-CN"/>
        </w:rPr>
      </w:pPr>
      <w:r>
        <w:rPr>
          <w:lang w:val="zh-CN" w:eastAsia="zh-CN"/>
        </w:rPr>
        <w:t>缩小发达国家和发展中国家之间的标准化工作差距对可持续发展至关重要。</w:t>
      </w:r>
    </w:p>
    <w:p w14:paraId="3557318F" w14:textId="77777777" w:rsidR="00390A4C" w:rsidRPr="00971590" w:rsidRDefault="00390A4C" w:rsidP="00390A4C">
      <w:pPr>
        <w:ind w:firstLineChars="200" w:firstLine="480"/>
        <w:rPr>
          <w:lang w:eastAsia="zh-CN"/>
        </w:rPr>
      </w:pPr>
      <w:r>
        <w:rPr>
          <w:lang w:val="zh-CN" w:eastAsia="zh-CN"/>
        </w:rPr>
        <w:t>采用国际标准可促进创新、融入全球经济和提高本地竞争力，同时也有助于社会包容和环境保护。为使这些标准的好处最大化，需要</w:t>
      </w:r>
      <w:r>
        <w:rPr>
          <w:rFonts w:hint="eastAsia"/>
          <w:lang w:val="zh-CN" w:eastAsia="zh-CN"/>
        </w:rPr>
        <w:t>开展</w:t>
      </w:r>
      <w:r>
        <w:rPr>
          <w:lang w:val="zh-CN" w:eastAsia="zh-CN"/>
        </w:rPr>
        <w:t>国际合作，同时各国政府和业界应积极参与。</w:t>
      </w:r>
    </w:p>
    <w:p w14:paraId="6D150E7E" w14:textId="77777777" w:rsidR="00390A4C" w:rsidRPr="00971590" w:rsidRDefault="00390A4C" w:rsidP="00390A4C">
      <w:pPr>
        <w:pStyle w:val="Headingb"/>
        <w:rPr>
          <w:b w:val="0"/>
          <w:bCs/>
          <w:lang w:val="en-GB" w:eastAsia="zh-CN"/>
        </w:rPr>
      </w:pPr>
      <w:r>
        <w:rPr>
          <w:rFonts w:hint="eastAsia"/>
          <w:lang w:val="en-GB" w:eastAsia="zh-CN"/>
        </w:rPr>
        <w:t>建议</w:t>
      </w:r>
    </w:p>
    <w:p w14:paraId="5BD9E5EB" w14:textId="77777777" w:rsidR="00390A4C" w:rsidRPr="00971590" w:rsidRDefault="00390A4C" w:rsidP="00390A4C">
      <w:pPr>
        <w:tabs>
          <w:tab w:val="clear" w:pos="1134"/>
          <w:tab w:val="left" w:pos="2724"/>
        </w:tabs>
        <w:ind w:firstLineChars="200" w:firstLine="480"/>
        <w:rPr>
          <w:lang w:eastAsia="zh-CN"/>
        </w:rPr>
      </w:pPr>
      <w:r>
        <w:rPr>
          <w:lang w:val="zh-CN" w:eastAsia="zh-CN"/>
        </w:rPr>
        <w:t>我们希望在全会期间审议所有与标准化的经济、社会和环境问题相关的议题，以便：</w:t>
      </w:r>
    </w:p>
    <w:p w14:paraId="515642CF" w14:textId="77777777" w:rsidR="00390A4C" w:rsidRPr="00971590" w:rsidRDefault="00390A4C" w:rsidP="00390A4C">
      <w:pPr>
        <w:pStyle w:val="enumlev1"/>
        <w:rPr>
          <w:lang w:eastAsia="zh-CN"/>
        </w:rPr>
      </w:pPr>
      <w:r>
        <w:rPr>
          <w:lang w:val="zh-CN" w:eastAsia="zh-CN"/>
        </w:rPr>
        <w:t>1</w:t>
      </w:r>
      <w:r>
        <w:rPr>
          <w:lang w:val="zh-CN" w:eastAsia="zh-CN"/>
        </w:rPr>
        <w:tab/>
      </w:r>
      <w:r>
        <w:rPr>
          <w:lang w:val="zh-CN" w:eastAsia="zh-CN"/>
        </w:rPr>
        <w:t>提高公共和私营利益攸关方对标准化重要性和</w:t>
      </w:r>
      <w:r>
        <w:rPr>
          <w:rFonts w:hint="eastAsia"/>
          <w:lang w:val="zh-CN" w:eastAsia="zh-CN"/>
        </w:rPr>
        <w:t>必须</w:t>
      </w:r>
      <w:r>
        <w:rPr>
          <w:lang w:val="zh-CN" w:eastAsia="zh-CN"/>
        </w:rPr>
        <w:t>发展这一领域能力的认识</w:t>
      </w:r>
      <w:r>
        <w:rPr>
          <w:rFonts w:hint="eastAsia"/>
          <w:lang w:val="zh-CN" w:eastAsia="zh-CN"/>
        </w:rPr>
        <w:t>；</w:t>
      </w:r>
    </w:p>
    <w:p w14:paraId="754DE240" w14:textId="77777777" w:rsidR="00390A4C" w:rsidRPr="00971590" w:rsidRDefault="00390A4C" w:rsidP="00390A4C">
      <w:pPr>
        <w:pStyle w:val="enumlev1"/>
        <w:rPr>
          <w:lang w:eastAsia="zh-CN"/>
        </w:rPr>
      </w:pPr>
      <w:r>
        <w:rPr>
          <w:lang w:val="zh-CN" w:eastAsia="zh-CN"/>
        </w:rPr>
        <w:t>2</w:t>
      </w:r>
      <w:r>
        <w:rPr>
          <w:lang w:val="zh-CN" w:eastAsia="zh-CN"/>
        </w:rPr>
        <w:tab/>
      </w:r>
      <w:r>
        <w:rPr>
          <w:lang w:val="zh-CN" w:eastAsia="zh-CN"/>
        </w:rPr>
        <w:t>促进将标准化课程纳入大学课程，以加速技能发展</w:t>
      </w:r>
      <w:r>
        <w:rPr>
          <w:rFonts w:hint="eastAsia"/>
          <w:lang w:val="zh-CN" w:eastAsia="zh-CN"/>
        </w:rPr>
        <w:t>；</w:t>
      </w:r>
    </w:p>
    <w:p w14:paraId="47EDB666" w14:textId="77777777" w:rsidR="00390A4C" w:rsidRPr="00971590" w:rsidRDefault="00390A4C" w:rsidP="00390A4C">
      <w:pPr>
        <w:pStyle w:val="enumlev1"/>
        <w:rPr>
          <w:lang w:eastAsia="zh-CN"/>
        </w:rPr>
      </w:pPr>
      <w:r>
        <w:rPr>
          <w:lang w:val="zh-CN" w:eastAsia="zh-CN"/>
        </w:rPr>
        <w:t>3</w:t>
      </w:r>
      <w:r>
        <w:rPr>
          <w:lang w:val="zh-CN" w:eastAsia="zh-CN"/>
        </w:rPr>
        <w:tab/>
      </w:r>
      <w:r>
        <w:rPr>
          <w:lang w:val="zh-CN" w:eastAsia="zh-CN"/>
        </w:rPr>
        <w:t>鼓励发展中国家的政治决策</w:t>
      </w:r>
      <w:r>
        <w:rPr>
          <w:rFonts w:hint="eastAsia"/>
          <w:lang w:val="zh-CN" w:eastAsia="zh-CN"/>
        </w:rPr>
        <w:t>机构</w:t>
      </w:r>
      <w:r>
        <w:rPr>
          <w:lang w:val="zh-CN" w:eastAsia="zh-CN"/>
        </w:rPr>
        <w:t>支持统一监管框架的举措</w:t>
      </w:r>
      <w:r>
        <w:rPr>
          <w:rFonts w:hint="eastAsia"/>
          <w:lang w:val="zh-CN" w:eastAsia="zh-CN"/>
        </w:rPr>
        <w:t>；</w:t>
      </w:r>
    </w:p>
    <w:p w14:paraId="057B385B" w14:textId="77777777" w:rsidR="00390A4C" w:rsidRPr="00971590" w:rsidRDefault="00390A4C" w:rsidP="00390A4C">
      <w:pPr>
        <w:pStyle w:val="enumlev1"/>
        <w:rPr>
          <w:lang w:eastAsia="zh-CN"/>
        </w:rPr>
      </w:pPr>
      <w:r>
        <w:rPr>
          <w:lang w:val="zh-CN" w:eastAsia="zh-CN"/>
        </w:rPr>
        <w:t>4</w:t>
      </w:r>
      <w:r>
        <w:rPr>
          <w:lang w:val="zh-CN" w:eastAsia="zh-CN"/>
        </w:rPr>
        <w:tab/>
      </w:r>
      <w:r>
        <w:rPr>
          <w:lang w:val="zh-CN" w:eastAsia="zh-CN"/>
        </w:rPr>
        <w:t>帮助发展中国家建立国家标准化机构</w:t>
      </w:r>
      <w:r>
        <w:rPr>
          <w:rFonts w:hint="eastAsia"/>
          <w:lang w:val="zh-CN" w:eastAsia="zh-CN"/>
        </w:rPr>
        <w:t>；</w:t>
      </w:r>
    </w:p>
    <w:p w14:paraId="632DB19B" w14:textId="77777777" w:rsidR="00390A4C" w:rsidRPr="00971590" w:rsidRDefault="00390A4C" w:rsidP="00390A4C">
      <w:pPr>
        <w:pStyle w:val="enumlev1"/>
        <w:rPr>
          <w:lang w:eastAsia="zh-CN"/>
        </w:rPr>
      </w:pPr>
      <w:r>
        <w:rPr>
          <w:lang w:val="zh-CN" w:eastAsia="zh-CN"/>
        </w:rPr>
        <w:t>5</w:t>
      </w:r>
      <w:r>
        <w:rPr>
          <w:lang w:val="zh-CN" w:eastAsia="zh-CN"/>
        </w:rPr>
        <w:tab/>
      </w:r>
      <w:r>
        <w:rPr>
          <w:lang w:val="zh-CN" w:eastAsia="zh-CN"/>
        </w:rPr>
        <w:t>举办区域性和国际论坛，促进发展中国家融入全球标准化进程</w:t>
      </w:r>
      <w:r>
        <w:rPr>
          <w:rFonts w:hint="eastAsia"/>
          <w:lang w:val="zh-CN" w:eastAsia="zh-CN"/>
        </w:rPr>
        <w:t>；</w:t>
      </w:r>
    </w:p>
    <w:p w14:paraId="6B036A23" w14:textId="77777777" w:rsidR="00390A4C" w:rsidRPr="00971590" w:rsidRDefault="00390A4C" w:rsidP="00390A4C">
      <w:pPr>
        <w:pStyle w:val="enumlev1"/>
        <w:rPr>
          <w:lang w:eastAsia="zh-CN"/>
        </w:rPr>
      </w:pPr>
      <w:r>
        <w:rPr>
          <w:lang w:val="zh-CN" w:eastAsia="zh-CN"/>
        </w:rPr>
        <w:t>6</w:t>
      </w:r>
      <w:r>
        <w:rPr>
          <w:lang w:val="zh-CN" w:eastAsia="zh-CN"/>
        </w:rPr>
        <w:tab/>
      </w:r>
      <w:r>
        <w:rPr>
          <w:lang w:val="zh-CN" w:eastAsia="zh-CN"/>
        </w:rPr>
        <w:t>加强提高对环境保护标准重要性认识</w:t>
      </w:r>
      <w:r>
        <w:rPr>
          <w:rFonts w:hint="eastAsia"/>
          <w:lang w:val="zh-CN" w:eastAsia="zh-CN"/>
        </w:rPr>
        <w:t>的</w:t>
      </w:r>
      <w:r>
        <w:rPr>
          <w:lang w:val="zh-CN" w:eastAsia="zh-CN"/>
        </w:rPr>
        <w:t>活动</w:t>
      </w:r>
      <w:r>
        <w:rPr>
          <w:rFonts w:hint="eastAsia"/>
          <w:lang w:val="zh-CN" w:eastAsia="zh-CN"/>
        </w:rPr>
        <w:t>；</w:t>
      </w:r>
    </w:p>
    <w:p w14:paraId="7D0BB0F4" w14:textId="77777777" w:rsidR="00390A4C" w:rsidRPr="00971590" w:rsidRDefault="00390A4C" w:rsidP="00390A4C">
      <w:pPr>
        <w:pStyle w:val="enumlev1"/>
        <w:rPr>
          <w:lang w:eastAsia="zh-CN"/>
        </w:rPr>
      </w:pPr>
      <w:r>
        <w:rPr>
          <w:lang w:val="zh-CN" w:eastAsia="zh-CN"/>
        </w:rPr>
        <w:t>7</w:t>
      </w:r>
      <w:r>
        <w:rPr>
          <w:lang w:val="zh-CN" w:eastAsia="zh-CN"/>
        </w:rPr>
        <w:tab/>
      </w:r>
      <w:r>
        <w:rPr>
          <w:lang w:val="zh-CN" w:eastAsia="zh-CN"/>
        </w:rPr>
        <w:t>投资于符合国际标准的可持续电信基础设施</w:t>
      </w:r>
      <w:r>
        <w:rPr>
          <w:rFonts w:hint="eastAsia"/>
          <w:lang w:val="zh-CN" w:eastAsia="zh-CN"/>
        </w:rPr>
        <w:t>；</w:t>
      </w:r>
    </w:p>
    <w:p w14:paraId="449084BD" w14:textId="77777777" w:rsidR="00390A4C" w:rsidRPr="00A52D1A" w:rsidRDefault="00390A4C" w:rsidP="00390A4C">
      <w:pPr>
        <w:pStyle w:val="enumlev1"/>
        <w:rPr>
          <w:lang w:eastAsia="zh-CN"/>
        </w:rPr>
      </w:pPr>
      <w:r>
        <w:rPr>
          <w:lang w:val="zh-CN" w:eastAsia="zh-CN"/>
        </w:rPr>
        <w:t>8</w:t>
      </w:r>
      <w:r>
        <w:rPr>
          <w:lang w:val="zh-CN" w:eastAsia="zh-CN"/>
        </w:rPr>
        <w:tab/>
      </w:r>
      <w:r>
        <w:rPr>
          <w:lang w:val="zh-CN" w:eastAsia="zh-CN"/>
        </w:rPr>
        <w:t>通过促进边缘化和农村社区平等获取电信服务的政策促进数字包容性。</w:t>
      </w:r>
    </w:p>
    <w:p w14:paraId="70248596" w14:textId="77777777" w:rsidR="00B321F2" w:rsidRDefault="00B321F2">
      <w:pPr>
        <w:pStyle w:val="Reasons"/>
      </w:pPr>
    </w:p>
    <w:sectPr w:rsidR="00B321F2">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B4832" w14:textId="77777777" w:rsidR="00E368CA" w:rsidRDefault="00E368CA">
      <w:r>
        <w:separator/>
      </w:r>
    </w:p>
  </w:endnote>
  <w:endnote w:type="continuationSeparator" w:id="0">
    <w:p w14:paraId="3814D975" w14:textId="77777777" w:rsidR="00E368CA" w:rsidRDefault="00E368CA">
      <w:r>
        <w:continuationSeparator/>
      </w:r>
    </w:p>
  </w:endnote>
  <w:endnote w:type="continuationNotice" w:id="1">
    <w:p w14:paraId="4C3D1FC6"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C197" w14:textId="77777777" w:rsidR="009D4900" w:rsidRDefault="009D4900">
    <w:pPr>
      <w:framePr w:wrap="around" w:vAnchor="text" w:hAnchor="margin" w:xAlign="right" w:y="1"/>
    </w:pPr>
    <w:r>
      <w:fldChar w:fldCharType="begin"/>
    </w:r>
    <w:r>
      <w:instrText xml:space="preserve">PAGE  </w:instrText>
    </w:r>
    <w:r>
      <w:fldChar w:fldCharType="end"/>
    </w:r>
  </w:p>
  <w:p w14:paraId="61129C6A"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90A4C">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20BF"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822D"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10E6" w14:textId="77777777" w:rsidR="00E368CA" w:rsidRDefault="00E368CA">
      <w:r>
        <w:rPr>
          <w:b/>
        </w:rPr>
        <w:t>_______________</w:t>
      </w:r>
    </w:p>
  </w:footnote>
  <w:footnote w:type="continuationSeparator" w:id="0">
    <w:p w14:paraId="2291B444"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BCF7"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152F"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52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C543"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19726836">
    <w:abstractNumId w:val="8"/>
  </w:num>
  <w:num w:numId="2" w16cid:durableId="11687139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21947473">
    <w:abstractNumId w:val="9"/>
  </w:num>
  <w:num w:numId="4" w16cid:durableId="1332559282">
    <w:abstractNumId w:val="7"/>
  </w:num>
  <w:num w:numId="5" w16cid:durableId="1628703676">
    <w:abstractNumId w:val="6"/>
  </w:num>
  <w:num w:numId="6" w16cid:durableId="712850655">
    <w:abstractNumId w:val="5"/>
  </w:num>
  <w:num w:numId="7" w16cid:durableId="1553541429">
    <w:abstractNumId w:val="4"/>
  </w:num>
  <w:num w:numId="8" w16cid:durableId="164979274">
    <w:abstractNumId w:val="3"/>
  </w:num>
  <w:num w:numId="9" w16cid:durableId="1539589774">
    <w:abstractNumId w:val="2"/>
  </w:num>
  <w:num w:numId="10" w16cid:durableId="1241134589">
    <w:abstractNumId w:val="1"/>
  </w:num>
  <w:num w:numId="11" w16cid:durableId="208036181">
    <w:abstractNumId w:val="0"/>
  </w:num>
  <w:num w:numId="12" w16cid:durableId="1501504990">
    <w:abstractNumId w:val="12"/>
  </w:num>
  <w:num w:numId="13" w16cid:durableId="877159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0A4C"/>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987"/>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21F2"/>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1A86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thiernosarifou@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bdb9e15-7873-4f7d-9e53-008656f351eb">DPM</DPM_x0020_Author>
    <DPM_x0020_File_x0020_name xmlns="4bdb9e15-7873-4f7d-9e53-008656f351eb">T22-WTSA.24-C-0052!!MSW-C</DPM_x0020_File_x0020_name>
    <DPM_x0020_Version xmlns="4bdb9e15-7873-4f7d-9e53-008656f351eb">DPM_2024.10.03.01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db9e15-7873-4f7d-9e53-008656f351eb" targetNamespace="http://schemas.microsoft.com/office/2006/metadata/properties" ma:root="true" ma:fieldsID="d41af5c836d734370eb92e7ee5f83852" ns2:_="" ns3:_="">
    <xsd:import namespace="996b2e75-67fd-4955-a3b0-5ab9934cb50b"/>
    <xsd:import namespace="4bdb9e15-7873-4f7d-9e53-008656f351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db9e15-7873-4f7d-9e53-008656f351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b9e15-7873-4f7d-9e53-008656f35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db9e15-7873-4f7d-9e53-008656f35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216</Characters>
  <Application>Microsoft Office Word</Application>
  <DocSecurity>0</DocSecurity>
  <Lines>4</Lines>
  <Paragraphs>11</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1370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T22-WTSA.24-C-0052!!MSW-C</dc:title>
  <dc:subject>World Telecommunication Standardization Assembly</dc:subject>
  <dc:creator>Documents Proposals Manager (DPM)</dc:creator>
  <cp:keywords>DPM_v2024.10.3.1_prod</cp:keywords>
  <dc:description>Template used by DPM and CPI for the WTSA-24</dc:description>
  <cp:lastModifiedBy>TSB - JB</cp:lastModifiedBy>
  <cp:revision>2</cp:revision>
  <cp:lastPrinted>2016-06-06T07:49:00Z</cp:lastPrinted>
  <dcterms:created xsi:type="dcterms:W3CDTF">2024-10-08T07:00:00Z</dcterms:created>
  <dcterms:modified xsi:type="dcterms:W3CDTF">2024-10-08T07:00:00Z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