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F70D45" w14:paraId="100BB6D5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54E2488F" w14:textId="77777777" w:rsidR="00D2023F" w:rsidRPr="00F70D45" w:rsidRDefault="0018215C" w:rsidP="002A288A">
            <w:pPr>
              <w:spacing w:before="0"/>
              <w:rPr>
                <w:lang w:val="fr-FR"/>
              </w:rPr>
            </w:pPr>
            <w:r w:rsidRPr="00F70D45">
              <w:rPr>
                <w:lang w:val="fr-FR"/>
              </w:rPr>
              <w:drawing>
                <wp:inline distT="0" distB="0" distL="0" distR="0" wp14:anchorId="382BA010" wp14:editId="7CA848C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8066753" w14:textId="77777777" w:rsidR="00D2023F" w:rsidRPr="00F70D45" w:rsidRDefault="006F0DB7" w:rsidP="002A288A">
            <w:pPr>
              <w:pStyle w:val="TopHeader"/>
              <w:rPr>
                <w:lang w:val="fr-FR"/>
              </w:rPr>
            </w:pPr>
            <w:r w:rsidRPr="00F70D45">
              <w:rPr>
                <w:lang w:val="fr-FR"/>
              </w:rPr>
              <w:t>Assemblée mondiale de normalisation des télécommunications (AMNT-24)</w:t>
            </w:r>
            <w:r w:rsidRPr="00F70D45">
              <w:rPr>
                <w:sz w:val="26"/>
                <w:szCs w:val="26"/>
                <w:lang w:val="fr-FR"/>
              </w:rPr>
              <w:br/>
            </w:r>
            <w:r w:rsidRPr="00F70D45">
              <w:rPr>
                <w:sz w:val="18"/>
                <w:szCs w:val="18"/>
                <w:lang w:val="fr-FR"/>
              </w:rPr>
              <w:t>New Delhi, 15</w:t>
            </w:r>
            <w:r w:rsidR="00BC053B" w:rsidRPr="00F70D45">
              <w:rPr>
                <w:sz w:val="18"/>
                <w:szCs w:val="18"/>
                <w:lang w:val="fr-FR"/>
              </w:rPr>
              <w:t>-</w:t>
            </w:r>
            <w:r w:rsidRPr="00F70D45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8B698AA" w14:textId="77777777" w:rsidR="00D2023F" w:rsidRPr="00F70D45" w:rsidRDefault="00D2023F" w:rsidP="002A288A">
            <w:pPr>
              <w:spacing w:before="0"/>
              <w:rPr>
                <w:lang w:val="fr-FR"/>
              </w:rPr>
            </w:pPr>
            <w:r w:rsidRPr="00F70D45">
              <w:rPr>
                <w:lang w:val="fr-FR" w:eastAsia="zh-CN"/>
              </w:rPr>
              <w:drawing>
                <wp:inline distT="0" distB="0" distL="0" distR="0" wp14:anchorId="5EFDA2C8" wp14:editId="435AC96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F70D45" w14:paraId="25D0C7EB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C71D3A2" w14:textId="77777777" w:rsidR="00D2023F" w:rsidRPr="00F70D45" w:rsidRDefault="00D2023F" w:rsidP="002A288A">
            <w:pPr>
              <w:spacing w:before="0"/>
              <w:rPr>
                <w:lang w:val="fr-FR"/>
              </w:rPr>
            </w:pPr>
          </w:p>
        </w:tc>
      </w:tr>
      <w:tr w:rsidR="00931298" w:rsidRPr="00F70D45" w14:paraId="1C0B5AAB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5924295" w14:textId="77777777" w:rsidR="00931298" w:rsidRPr="00F70D45" w:rsidRDefault="00931298" w:rsidP="002A288A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67114184" w14:textId="77777777" w:rsidR="00931298" w:rsidRPr="00F70D45" w:rsidRDefault="00931298" w:rsidP="002A288A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F70D45" w14:paraId="3BA99912" w14:textId="77777777" w:rsidTr="00267BFB">
        <w:trPr>
          <w:cantSplit/>
        </w:trPr>
        <w:tc>
          <w:tcPr>
            <w:tcW w:w="6237" w:type="dxa"/>
            <w:gridSpan w:val="2"/>
          </w:tcPr>
          <w:p w14:paraId="7AA2134E" w14:textId="77777777" w:rsidR="00752D4D" w:rsidRPr="00F70D45" w:rsidRDefault="007F4179" w:rsidP="002A288A">
            <w:pPr>
              <w:pStyle w:val="Committee"/>
              <w:spacing w:line="240" w:lineRule="auto"/>
              <w:rPr>
                <w:lang w:val="fr-FR"/>
              </w:rPr>
            </w:pPr>
            <w:r w:rsidRPr="00F70D45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36CB9897" w14:textId="6E564BC1" w:rsidR="00752D4D" w:rsidRPr="00F70D45" w:rsidRDefault="007F4179" w:rsidP="002A288A">
            <w:pPr>
              <w:pStyle w:val="Docnumber"/>
              <w:rPr>
                <w:lang w:val="fr-FR"/>
              </w:rPr>
            </w:pPr>
            <w:r w:rsidRPr="00F70D45">
              <w:rPr>
                <w:lang w:val="fr-FR"/>
              </w:rPr>
              <w:t>Document 49</w:t>
            </w:r>
            <w:r w:rsidR="00C91F31" w:rsidRPr="00F70D45">
              <w:rPr>
                <w:lang w:val="fr-FR"/>
              </w:rPr>
              <w:t>-F</w:t>
            </w:r>
          </w:p>
        </w:tc>
      </w:tr>
      <w:tr w:rsidR="00931298" w:rsidRPr="00F70D45" w14:paraId="4CDBA3CE" w14:textId="77777777" w:rsidTr="00267BFB">
        <w:trPr>
          <w:cantSplit/>
        </w:trPr>
        <w:tc>
          <w:tcPr>
            <w:tcW w:w="6237" w:type="dxa"/>
            <w:gridSpan w:val="2"/>
          </w:tcPr>
          <w:p w14:paraId="74621490" w14:textId="77777777" w:rsidR="00931298" w:rsidRPr="00F70D45" w:rsidRDefault="00931298" w:rsidP="002A288A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71BBCE06" w14:textId="77777777" w:rsidR="00931298" w:rsidRPr="00F70D45" w:rsidRDefault="007F4179" w:rsidP="002A288A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F70D45">
              <w:rPr>
                <w:sz w:val="20"/>
                <w:szCs w:val="16"/>
                <w:lang w:val="fr-FR"/>
              </w:rPr>
              <w:t>23 septembre 2024</w:t>
            </w:r>
          </w:p>
        </w:tc>
      </w:tr>
      <w:tr w:rsidR="00931298" w:rsidRPr="00F70D45" w14:paraId="12EA20E7" w14:textId="77777777" w:rsidTr="00267BFB">
        <w:trPr>
          <w:cantSplit/>
        </w:trPr>
        <w:tc>
          <w:tcPr>
            <w:tcW w:w="6237" w:type="dxa"/>
            <w:gridSpan w:val="2"/>
          </w:tcPr>
          <w:p w14:paraId="2127F7C5" w14:textId="77777777" w:rsidR="00931298" w:rsidRPr="00F70D45" w:rsidRDefault="00931298" w:rsidP="002A288A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559038E" w14:textId="77777777" w:rsidR="00931298" w:rsidRPr="00F70D45" w:rsidRDefault="007F4179" w:rsidP="002A288A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F70D45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F70D45" w14:paraId="135871CA" w14:textId="77777777" w:rsidTr="00267BFB">
        <w:trPr>
          <w:cantSplit/>
        </w:trPr>
        <w:tc>
          <w:tcPr>
            <w:tcW w:w="9811" w:type="dxa"/>
            <w:gridSpan w:val="4"/>
          </w:tcPr>
          <w:p w14:paraId="3AFCE7E1" w14:textId="77777777" w:rsidR="00931298" w:rsidRPr="00F70D45" w:rsidRDefault="00931298" w:rsidP="002A288A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F70D45" w14:paraId="291810D3" w14:textId="77777777" w:rsidTr="00267BFB">
        <w:trPr>
          <w:cantSplit/>
        </w:trPr>
        <w:tc>
          <w:tcPr>
            <w:tcW w:w="9811" w:type="dxa"/>
            <w:gridSpan w:val="4"/>
          </w:tcPr>
          <w:p w14:paraId="43121E0F" w14:textId="239C728B" w:rsidR="007F4179" w:rsidRPr="00F70D45" w:rsidRDefault="007F4179" w:rsidP="002A288A">
            <w:pPr>
              <w:pStyle w:val="Source"/>
              <w:rPr>
                <w:lang w:val="fr-FR"/>
              </w:rPr>
            </w:pPr>
            <w:r w:rsidRPr="00F70D45">
              <w:rPr>
                <w:lang w:val="fr-FR"/>
              </w:rPr>
              <w:t>Canada/</w:t>
            </w:r>
            <w:r w:rsidR="003333B1" w:rsidRPr="00F70D45">
              <w:rPr>
                <w:lang w:val="fr-FR"/>
              </w:rPr>
              <w:t>É</w:t>
            </w:r>
            <w:r w:rsidRPr="00F70D45">
              <w:rPr>
                <w:lang w:val="fr-FR"/>
              </w:rPr>
              <w:t>tats-Unis d'Amérique</w:t>
            </w:r>
          </w:p>
        </w:tc>
      </w:tr>
      <w:tr w:rsidR="007F4179" w:rsidRPr="00F70D45" w14:paraId="07B86A65" w14:textId="77777777" w:rsidTr="00267BFB">
        <w:trPr>
          <w:cantSplit/>
        </w:trPr>
        <w:tc>
          <w:tcPr>
            <w:tcW w:w="9811" w:type="dxa"/>
            <w:gridSpan w:val="4"/>
          </w:tcPr>
          <w:p w14:paraId="1B4A2D4C" w14:textId="0A171373" w:rsidR="007F4179" w:rsidRPr="00F70D45" w:rsidRDefault="003333B1" w:rsidP="002A288A">
            <w:pPr>
              <w:pStyle w:val="Title1"/>
              <w:rPr>
                <w:lang w:val="fr-FR"/>
              </w:rPr>
            </w:pPr>
            <w:r w:rsidRPr="00F70D45">
              <w:rPr>
                <w:lang w:val="fr-FR"/>
              </w:rPr>
              <w:t>PROPOSITION DE MAINTIEN DE LA RÉSOLUTION</w:t>
            </w:r>
            <w:r w:rsidR="007F4179" w:rsidRPr="00F70D45">
              <w:rPr>
                <w:lang w:val="fr-FR"/>
              </w:rPr>
              <w:t xml:space="preserve"> 69</w:t>
            </w:r>
          </w:p>
        </w:tc>
      </w:tr>
      <w:tr w:rsidR="00657CDA" w:rsidRPr="00F70D45" w14:paraId="61E75C75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48D6577E" w14:textId="77777777" w:rsidR="00657CDA" w:rsidRPr="00F70D45" w:rsidRDefault="00657CDA" w:rsidP="002A288A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F70D45" w14:paraId="4900BA9D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03D2CCA0" w14:textId="77777777" w:rsidR="00657CDA" w:rsidRPr="00F70D45" w:rsidRDefault="00657CDA" w:rsidP="002A288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3C04047C" w14:textId="77777777" w:rsidR="00931298" w:rsidRPr="00F70D45" w:rsidRDefault="00931298" w:rsidP="002A288A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F70D45" w14:paraId="4DAD99A0" w14:textId="77777777" w:rsidTr="00267BFB">
        <w:trPr>
          <w:cantSplit/>
        </w:trPr>
        <w:tc>
          <w:tcPr>
            <w:tcW w:w="1912" w:type="dxa"/>
          </w:tcPr>
          <w:p w14:paraId="012CCEA9" w14:textId="77777777" w:rsidR="00931298" w:rsidRPr="00F70D45" w:rsidRDefault="006F0DB7" w:rsidP="002A288A">
            <w:pPr>
              <w:rPr>
                <w:lang w:val="fr-FR"/>
              </w:rPr>
            </w:pPr>
            <w:r w:rsidRPr="00F70D45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2F00D30E" w14:textId="7107CCFC" w:rsidR="00931298" w:rsidRPr="00F70D45" w:rsidRDefault="00C85685" w:rsidP="002A288A">
            <w:pPr>
              <w:pStyle w:val="Abstract"/>
              <w:rPr>
                <w:lang w:val="fr-FR"/>
              </w:rPr>
            </w:pPr>
            <w:r w:rsidRPr="00F70D45">
              <w:rPr>
                <w:color w:val="000000" w:themeColor="text1"/>
                <w:lang w:val="fr-FR"/>
              </w:rPr>
              <w:t>Dans la présente contribution, plusieurs pays proposent de n</w:t>
            </w:r>
            <w:r w:rsidR="003B3EBC" w:rsidRPr="00F70D45">
              <w:rPr>
                <w:color w:val="000000" w:themeColor="text1"/>
                <w:lang w:val="fr-FR"/>
              </w:rPr>
              <w:t>'</w:t>
            </w:r>
            <w:r w:rsidRPr="00F70D45">
              <w:rPr>
                <w:color w:val="000000" w:themeColor="text1"/>
                <w:lang w:val="fr-FR"/>
              </w:rPr>
              <w:t xml:space="preserve">apporter aucune modification </w:t>
            </w:r>
            <w:r w:rsidR="00C501A0" w:rsidRPr="00F70D45">
              <w:rPr>
                <w:color w:val="000000" w:themeColor="text1"/>
                <w:lang w:val="fr-FR"/>
              </w:rPr>
              <w:t>(</w:t>
            </w:r>
            <w:r w:rsidR="003B3EBC" w:rsidRPr="00F70D45">
              <w:rPr>
                <w:b/>
                <w:szCs w:val="24"/>
                <w:u w:val="single"/>
                <w:lang w:val="fr-FR"/>
              </w:rPr>
              <w:t>NOC</w:t>
            </w:r>
            <w:r w:rsidR="00C501A0" w:rsidRPr="00F70D45">
              <w:rPr>
                <w:color w:val="000000" w:themeColor="text1"/>
                <w:lang w:val="fr-FR"/>
              </w:rPr>
              <w:t xml:space="preserve">) </w:t>
            </w:r>
            <w:r w:rsidRPr="00F70D45">
              <w:rPr>
                <w:color w:val="000000" w:themeColor="text1"/>
                <w:lang w:val="fr-FR"/>
              </w:rPr>
              <w:t>à la Résolution 69 de l</w:t>
            </w:r>
            <w:r w:rsidR="003B3EBC" w:rsidRPr="00F70D45">
              <w:rPr>
                <w:color w:val="000000" w:themeColor="text1"/>
                <w:lang w:val="fr-FR"/>
              </w:rPr>
              <w:t>'</w:t>
            </w:r>
            <w:r w:rsidRPr="00F70D45">
              <w:rPr>
                <w:color w:val="000000" w:themeColor="text1"/>
                <w:lang w:val="fr-FR"/>
              </w:rPr>
              <w:t xml:space="preserve">AMNT, </w:t>
            </w:r>
            <w:r w:rsidR="00C501A0" w:rsidRPr="00F70D45">
              <w:rPr>
                <w:color w:val="000000" w:themeColor="text1"/>
                <w:lang w:val="fr-FR"/>
              </w:rPr>
              <w:t>intitulée</w:t>
            </w:r>
            <w:r w:rsidR="003333B1" w:rsidRPr="00F70D45">
              <w:rPr>
                <w:color w:val="000000" w:themeColor="text1"/>
                <w:lang w:val="fr-FR"/>
              </w:rPr>
              <w:t xml:space="preserve"> "Accès non discriminatoire aux ressources de l'Internet et aux télécommunications/</w:t>
            </w:r>
            <w:r w:rsidR="00C501A0" w:rsidRPr="00F70D45">
              <w:rPr>
                <w:color w:val="000000" w:themeColor="text1"/>
                <w:lang w:val="fr-FR"/>
              </w:rPr>
              <w:t>technologies de l'information et de la communication</w:t>
            </w:r>
            <w:r w:rsidR="003333B1" w:rsidRPr="00F70D45">
              <w:rPr>
                <w:color w:val="000000" w:themeColor="text1"/>
                <w:lang w:val="fr-FR"/>
              </w:rPr>
              <w:t xml:space="preserve"> et utilisation non discriminatoire de ces ressources et des télécommunications/technologies de l'information et de la communication".</w:t>
            </w:r>
          </w:p>
        </w:tc>
      </w:tr>
      <w:tr w:rsidR="00931298" w:rsidRPr="00F70D45" w14:paraId="38B8D8E4" w14:textId="77777777" w:rsidTr="00267BFB">
        <w:trPr>
          <w:cantSplit/>
        </w:trPr>
        <w:tc>
          <w:tcPr>
            <w:tcW w:w="1912" w:type="dxa"/>
          </w:tcPr>
          <w:p w14:paraId="17EB76CB" w14:textId="77777777" w:rsidR="00931298" w:rsidRPr="00F70D45" w:rsidRDefault="00931298" w:rsidP="002A288A">
            <w:pPr>
              <w:rPr>
                <w:b/>
                <w:bCs/>
                <w:szCs w:val="24"/>
                <w:lang w:val="fr-FR"/>
              </w:rPr>
            </w:pPr>
            <w:r w:rsidRPr="00F70D45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3F38F581" w14:textId="50BC460B" w:rsidR="00FE5494" w:rsidRPr="00F70D45" w:rsidRDefault="003333B1" w:rsidP="002A288A">
            <w:pPr>
              <w:rPr>
                <w:lang w:val="fr-FR"/>
              </w:rPr>
            </w:pPr>
            <w:r w:rsidRPr="00F70D45">
              <w:rPr>
                <w:lang w:val="fr-FR"/>
              </w:rPr>
              <w:t>Paul B. Najarian</w:t>
            </w:r>
            <w:r w:rsidR="006F0DB7" w:rsidRPr="00F70D45">
              <w:rPr>
                <w:lang w:val="fr-FR"/>
              </w:rPr>
              <w:br/>
            </w:r>
            <w:r w:rsidR="00C85685" w:rsidRPr="00F70D45">
              <w:rPr>
                <w:lang w:val="fr-FR"/>
              </w:rPr>
              <w:t>Département d'État des États-Unis</w:t>
            </w:r>
          </w:p>
        </w:tc>
        <w:tc>
          <w:tcPr>
            <w:tcW w:w="3935" w:type="dxa"/>
          </w:tcPr>
          <w:p w14:paraId="072F32B4" w14:textId="05448F5F" w:rsidR="00931298" w:rsidRPr="00F70D45" w:rsidRDefault="006F0DB7" w:rsidP="002A288A">
            <w:pPr>
              <w:rPr>
                <w:lang w:val="fr-FR"/>
              </w:rPr>
            </w:pPr>
            <w:r w:rsidRPr="00F70D45">
              <w:rPr>
                <w:lang w:val="fr-FR"/>
              </w:rPr>
              <w:t>Courriel:</w:t>
            </w:r>
            <w:r w:rsidR="003333B1" w:rsidRPr="00F70D45">
              <w:rPr>
                <w:lang w:val="fr-FR"/>
              </w:rPr>
              <w:tab/>
            </w:r>
            <w:hyperlink r:id="rId14" w:history="1">
              <w:r w:rsidR="003B3EBC" w:rsidRPr="00F70D45">
                <w:rPr>
                  <w:rStyle w:val="Hyperlink"/>
                  <w:lang w:val="fr-FR"/>
                </w:rPr>
                <w:t>najarianpb@</w:t>
              </w:r>
              <w:r w:rsidR="003B3EBC" w:rsidRPr="00F70D45">
                <w:rPr>
                  <w:rStyle w:val="Hyperlink"/>
                  <w:lang w:val="fr-FR"/>
                </w:rPr>
                <w:t>s</w:t>
              </w:r>
              <w:r w:rsidR="003B3EBC" w:rsidRPr="00F70D45">
                <w:rPr>
                  <w:rStyle w:val="Hyperlink"/>
                  <w:lang w:val="fr-FR"/>
                </w:rPr>
                <w:t>tate.gov</w:t>
              </w:r>
            </w:hyperlink>
          </w:p>
        </w:tc>
      </w:tr>
    </w:tbl>
    <w:p w14:paraId="1CA6523B" w14:textId="77777777" w:rsidR="00931298" w:rsidRPr="00F70D45" w:rsidRDefault="009F4801" w:rsidP="002A288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F70D45">
        <w:rPr>
          <w:lang w:val="fr-FR"/>
        </w:rPr>
        <w:br w:type="page"/>
      </w:r>
    </w:p>
    <w:p w14:paraId="33AD5369" w14:textId="77777777" w:rsidR="00896995" w:rsidRPr="00F70D45" w:rsidRDefault="00F34FDE" w:rsidP="002A288A">
      <w:pPr>
        <w:pStyle w:val="Proposal"/>
        <w:rPr>
          <w:lang w:val="fr-FR"/>
        </w:rPr>
      </w:pPr>
      <w:r w:rsidRPr="00F70D45">
        <w:rPr>
          <w:u w:val="single"/>
          <w:lang w:val="fr-FR"/>
        </w:rPr>
        <w:lastRenderedPageBreak/>
        <w:t>NOC</w:t>
      </w:r>
      <w:r w:rsidRPr="00F70D45">
        <w:rPr>
          <w:lang w:val="fr-FR"/>
        </w:rPr>
        <w:tab/>
        <w:t>CAN/USA/49/1</w:t>
      </w:r>
    </w:p>
    <w:p w14:paraId="1B65C2E8" w14:textId="77777777" w:rsidR="00F70D45" w:rsidRPr="00F70D45" w:rsidRDefault="00F34FDE" w:rsidP="002A288A">
      <w:pPr>
        <w:pStyle w:val="ResNo"/>
        <w:rPr>
          <w:b/>
          <w:bCs/>
          <w:lang w:val="fr-FR"/>
        </w:rPr>
      </w:pPr>
      <w:bookmarkStart w:id="0" w:name="_Toc111647846"/>
      <w:bookmarkStart w:id="1" w:name="_Toc111648485"/>
      <w:r w:rsidRPr="00F70D45">
        <w:rPr>
          <w:bCs/>
          <w:lang w:val="fr-FR"/>
        </w:rPr>
        <w:t xml:space="preserve">RÉSOLUTION </w:t>
      </w:r>
      <w:r w:rsidRPr="00F70D45">
        <w:rPr>
          <w:rStyle w:val="href"/>
          <w:bCs/>
          <w:lang w:val="fr-FR"/>
        </w:rPr>
        <w:t>69</w:t>
      </w:r>
      <w:r w:rsidRPr="00F70D45">
        <w:rPr>
          <w:bCs/>
          <w:lang w:val="fr-FR"/>
        </w:rPr>
        <w:t xml:space="preserve"> (</w:t>
      </w:r>
      <w:r w:rsidRPr="00F70D45">
        <w:rPr>
          <w:bCs/>
          <w:caps w:val="0"/>
          <w:lang w:val="fr-FR"/>
        </w:rPr>
        <w:t>Rév</w:t>
      </w:r>
      <w:r w:rsidRPr="00F70D45">
        <w:rPr>
          <w:bCs/>
          <w:lang w:val="fr-FR"/>
        </w:rPr>
        <w:t xml:space="preserve">. </w:t>
      </w:r>
      <w:r w:rsidRPr="00F70D45">
        <w:rPr>
          <w:bCs/>
          <w:caps w:val="0"/>
          <w:lang w:val="fr-FR"/>
        </w:rPr>
        <w:t>Hammamet</w:t>
      </w:r>
      <w:r w:rsidRPr="00F70D45">
        <w:rPr>
          <w:bCs/>
          <w:lang w:val="fr-FR"/>
        </w:rPr>
        <w:t>, 2016)</w:t>
      </w:r>
      <w:bookmarkEnd w:id="0"/>
      <w:bookmarkEnd w:id="1"/>
    </w:p>
    <w:p w14:paraId="29F2F701" w14:textId="24C27B21" w:rsidR="00F70D45" w:rsidRPr="00F70D45" w:rsidRDefault="00F34FDE" w:rsidP="002A288A">
      <w:pPr>
        <w:pStyle w:val="Restitle"/>
        <w:rPr>
          <w:lang w:val="fr-FR"/>
        </w:rPr>
      </w:pPr>
      <w:bookmarkStart w:id="2" w:name="_Toc111647847"/>
      <w:bookmarkStart w:id="3" w:name="_Toc111648486"/>
      <w:r w:rsidRPr="00F70D45">
        <w:rPr>
          <w:lang w:val="fr-FR"/>
        </w:rPr>
        <w:t xml:space="preserve">Accès non discriminatoire aux ressources de l'Internet et aux télécommunications/technologies de l'information et de la </w:t>
      </w:r>
      <w:r w:rsidR="003333B1" w:rsidRPr="00F70D45">
        <w:rPr>
          <w:lang w:val="fr-FR"/>
        </w:rPr>
        <w:br/>
      </w:r>
      <w:r w:rsidRPr="00F70D45">
        <w:rPr>
          <w:lang w:val="fr-FR"/>
        </w:rPr>
        <w:t xml:space="preserve">communication et utilisation non discriminatoire de ces </w:t>
      </w:r>
      <w:r w:rsidR="003333B1" w:rsidRPr="00F70D45">
        <w:rPr>
          <w:lang w:val="fr-FR"/>
        </w:rPr>
        <w:br/>
      </w:r>
      <w:r w:rsidRPr="00F70D45">
        <w:rPr>
          <w:lang w:val="fr-FR"/>
        </w:rPr>
        <w:t xml:space="preserve">ressources et des télécommunications/technologies </w:t>
      </w:r>
      <w:r w:rsidR="003333B1" w:rsidRPr="00F70D45">
        <w:rPr>
          <w:lang w:val="fr-FR"/>
        </w:rPr>
        <w:br/>
      </w:r>
      <w:r w:rsidRPr="00F70D45">
        <w:rPr>
          <w:lang w:val="fr-FR"/>
        </w:rPr>
        <w:t>de l'information et de la communication</w:t>
      </w:r>
      <w:bookmarkEnd w:id="2"/>
      <w:bookmarkEnd w:id="3"/>
    </w:p>
    <w:p w14:paraId="68FAA818" w14:textId="77777777" w:rsidR="00F70D45" w:rsidRPr="00F70D45" w:rsidRDefault="00F34FDE" w:rsidP="002A288A">
      <w:pPr>
        <w:pStyle w:val="Resref"/>
        <w:rPr>
          <w:lang w:val="fr-FR"/>
        </w:rPr>
      </w:pPr>
      <w:r w:rsidRPr="00F70D45">
        <w:rPr>
          <w:lang w:val="fr-FR"/>
        </w:rPr>
        <w:t>(Johannesburg, 2008; Dubaï, 2012; Hammamet, 2016)</w:t>
      </w:r>
    </w:p>
    <w:p w14:paraId="730F8C8A" w14:textId="77777777" w:rsidR="00F70D45" w:rsidRPr="00F70D45" w:rsidRDefault="00F34FDE" w:rsidP="002A288A">
      <w:pPr>
        <w:pStyle w:val="Normalaftertitle0"/>
        <w:rPr>
          <w:lang w:val="fr-FR"/>
        </w:rPr>
      </w:pPr>
      <w:r w:rsidRPr="00F70D45">
        <w:rPr>
          <w:lang w:val="fr-FR"/>
        </w:rPr>
        <w:t>L'Assemblée mondiale de normalisation des télécommunications (Hammamet, 2016),</w:t>
      </w:r>
    </w:p>
    <w:p w14:paraId="368F7295" w14:textId="797E9C37" w:rsidR="00896995" w:rsidRPr="00F70D45" w:rsidRDefault="00F34FDE" w:rsidP="002A288A">
      <w:pPr>
        <w:pStyle w:val="Reasons"/>
        <w:rPr>
          <w:lang w:val="fr-FR"/>
        </w:rPr>
      </w:pPr>
      <w:r w:rsidRPr="00F70D45">
        <w:rPr>
          <w:b/>
          <w:lang w:val="fr-FR"/>
        </w:rPr>
        <w:t>Motifs:</w:t>
      </w:r>
      <w:r w:rsidRPr="00F70D45">
        <w:rPr>
          <w:lang w:val="fr-FR"/>
        </w:rPr>
        <w:tab/>
      </w:r>
      <w:r w:rsidR="009763FA" w:rsidRPr="00F70D45">
        <w:rPr>
          <w:lang w:val="fr-FR"/>
        </w:rPr>
        <w:t>La Résolution 69 de l</w:t>
      </w:r>
      <w:r w:rsidR="003B3EBC" w:rsidRPr="00F70D45">
        <w:rPr>
          <w:lang w:val="fr-FR"/>
        </w:rPr>
        <w:t>'</w:t>
      </w:r>
      <w:r w:rsidR="009763FA" w:rsidRPr="00F70D45">
        <w:rPr>
          <w:lang w:val="fr-FR"/>
        </w:rPr>
        <w:t xml:space="preserve">AMNT est </w:t>
      </w:r>
      <w:r w:rsidR="0074013F" w:rsidRPr="00F70D45">
        <w:rPr>
          <w:lang w:val="fr-FR"/>
        </w:rPr>
        <w:t>inchangée</w:t>
      </w:r>
      <w:r w:rsidR="009763FA" w:rsidRPr="00F70D45">
        <w:rPr>
          <w:lang w:val="fr-FR"/>
        </w:rPr>
        <w:t xml:space="preserve"> depuis 2016, ce qui laisse penser que le texte actuel remplit avec succès son objectif. Compte tenu du temps limité et de l</w:t>
      </w:r>
      <w:r w:rsidR="003B3EBC" w:rsidRPr="00F70D45">
        <w:rPr>
          <w:lang w:val="fr-FR"/>
        </w:rPr>
        <w:t>'</w:t>
      </w:r>
      <w:r w:rsidR="009763FA" w:rsidRPr="00F70D45">
        <w:rPr>
          <w:lang w:val="fr-FR"/>
        </w:rPr>
        <w:t>immense charge de travail de l</w:t>
      </w:r>
      <w:r w:rsidR="003B3EBC" w:rsidRPr="00F70D45">
        <w:rPr>
          <w:lang w:val="fr-FR"/>
        </w:rPr>
        <w:t>'</w:t>
      </w:r>
      <w:r w:rsidR="009763FA" w:rsidRPr="00F70D45">
        <w:rPr>
          <w:lang w:val="fr-FR"/>
        </w:rPr>
        <w:t>AMNT-24, et dans un souci de rationalisation, toute proposition de modification de la Résolution 69 de l</w:t>
      </w:r>
      <w:r w:rsidR="003B3EBC" w:rsidRPr="00F70D45">
        <w:rPr>
          <w:lang w:val="fr-FR"/>
        </w:rPr>
        <w:t>'</w:t>
      </w:r>
      <w:r w:rsidR="009763FA" w:rsidRPr="00F70D45">
        <w:rPr>
          <w:lang w:val="fr-FR"/>
        </w:rPr>
        <w:t>AMNT devrait être orientée vers la Résolution 64 de la Conférence de plénipotentiaires de l</w:t>
      </w:r>
      <w:r w:rsidR="003B3EBC" w:rsidRPr="00F70D45">
        <w:rPr>
          <w:lang w:val="fr-FR"/>
        </w:rPr>
        <w:t>'</w:t>
      </w:r>
      <w:r w:rsidR="009763FA" w:rsidRPr="00F70D45">
        <w:rPr>
          <w:lang w:val="fr-FR"/>
        </w:rPr>
        <w:t>UIT, qui porte sur le même sujet</w:t>
      </w:r>
      <w:r w:rsidR="0074013F" w:rsidRPr="00F70D45">
        <w:rPr>
          <w:lang w:val="fr-FR"/>
        </w:rPr>
        <w:t>.</w:t>
      </w:r>
    </w:p>
    <w:p w14:paraId="05E64DD1" w14:textId="77777777" w:rsidR="003333B1" w:rsidRPr="00F70D45" w:rsidRDefault="003333B1" w:rsidP="002A288A">
      <w:pPr>
        <w:jc w:val="center"/>
        <w:rPr>
          <w:lang w:val="fr-FR"/>
        </w:rPr>
      </w:pPr>
      <w:r w:rsidRPr="00F70D45">
        <w:rPr>
          <w:lang w:val="fr-FR"/>
        </w:rPr>
        <w:t>______________</w:t>
      </w:r>
    </w:p>
    <w:sectPr w:rsidR="003333B1" w:rsidRPr="00F70D4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9CC44" w14:textId="77777777" w:rsidR="00C362A7" w:rsidRDefault="00C362A7">
      <w:r>
        <w:separator/>
      </w:r>
    </w:p>
  </w:endnote>
  <w:endnote w:type="continuationSeparator" w:id="0">
    <w:p w14:paraId="60D8C620" w14:textId="77777777" w:rsidR="00C362A7" w:rsidRDefault="00C362A7">
      <w:r>
        <w:continuationSeparator/>
      </w:r>
    </w:p>
  </w:endnote>
  <w:endnote w:type="continuationNotice" w:id="1">
    <w:p w14:paraId="61B11C80" w14:textId="77777777" w:rsidR="00C362A7" w:rsidRDefault="00C362A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B470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1A8D9DE" w14:textId="6DAA9F95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 w:rsidR="00F70D45">
      <w:fldChar w:fldCharType="separate"/>
    </w:r>
    <w:r w:rsidR="00F70D45">
      <w:rPr>
        <w:noProof/>
        <w:lang w:val="en-US"/>
      </w:rPr>
      <w:t>P:\FRA\gDoc\TSB\AMNT-24\2402188F.docx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0D45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0D45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C6963" w14:textId="77777777" w:rsidR="00C362A7" w:rsidRDefault="00C362A7">
      <w:r>
        <w:rPr>
          <w:b/>
        </w:rPr>
        <w:t>_______________</w:t>
      </w:r>
    </w:p>
  </w:footnote>
  <w:footnote w:type="continuationSeparator" w:id="0">
    <w:p w14:paraId="4EA6F7D0" w14:textId="77777777" w:rsidR="00C362A7" w:rsidRDefault="00C3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C262" w14:textId="77777777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2729A5">
      <w:t>WTSA</w:t>
    </w:r>
    <w:r w:rsidR="0090488A">
      <w:t>-24/49-F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35336926">
    <w:abstractNumId w:val="8"/>
  </w:num>
  <w:num w:numId="2" w16cid:durableId="113517889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07310734">
    <w:abstractNumId w:val="9"/>
  </w:num>
  <w:num w:numId="4" w16cid:durableId="1165434887">
    <w:abstractNumId w:val="7"/>
  </w:num>
  <w:num w:numId="5" w16cid:durableId="89862358">
    <w:abstractNumId w:val="6"/>
  </w:num>
  <w:num w:numId="6" w16cid:durableId="137114520">
    <w:abstractNumId w:val="5"/>
  </w:num>
  <w:num w:numId="7" w16cid:durableId="500778557">
    <w:abstractNumId w:val="4"/>
  </w:num>
  <w:num w:numId="8" w16cid:durableId="1437826488">
    <w:abstractNumId w:val="3"/>
  </w:num>
  <w:num w:numId="9" w16cid:durableId="726420601">
    <w:abstractNumId w:val="2"/>
  </w:num>
  <w:num w:numId="10" w16cid:durableId="1415855371">
    <w:abstractNumId w:val="1"/>
  </w:num>
  <w:num w:numId="11" w16cid:durableId="482505550">
    <w:abstractNumId w:val="0"/>
  </w:num>
  <w:num w:numId="12" w16cid:durableId="1449550173">
    <w:abstractNumId w:val="12"/>
  </w:num>
  <w:num w:numId="13" w16cid:durableId="1538543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2E8D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729A5"/>
    <w:rsid w:val="00290F83"/>
    <w:rsid w:val="002931F4"/>
    <w:rsid w:val="00293F9A"/>
    <w:rsid w:val="002957A7"/>
    <w:rsid w:val="002A1D23"/>
    <w:rsid w:val="002A288A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33B1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3EBC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13F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6995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63FA"/>
    <w:rsid w:val="009B2216"/>
    <w:rsid w:val="009B59BB"/>
    <w:rsid w:val="009B7300"/>
    <w:rsid w:val="009C56E5"/>
    <w:rsid w:val="009C704C"/>
    <w:rsid w:val="009D4900"/>
    <w:rsid w:val="009E1967"/>
    <w:rsid w:val="009E5FC8"/>
    <w:rsid w:val="009E687A"/>
    <w:rsid w:val="009F1890"/>
    <w:rsid w:val="009F4801"/>
    <w:rsid w:val="009F4D71"/>
    <w:rsid w:val="00A01AA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053B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362A7"/>
    <w:rsid w:val="00C479FD"/>
    <w:rsid w:val="00C501A0"/>
    <w:rsid w:val="00C50EF4"/>
    <w:rsid w:val="00C54517"/>
    <w:rsid w:val="00C64CD8"/>
    <w:rsid w:val="00C701BF"/>
    <w:rsid w:val="00C72D5C"/>
    <w:rsid w:val="00C77E1A"/>
    <w:rsid w:val="00C85685"/>
    <w:rsid w:val="00C91F31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54C5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4FDE"/>
    <w:rsid w:val="00F3630D"/>
    <w:rsid w:val="00F4677D"/>
    <w:rsid w:val="00F528B4"/>
    <w:rsid w:val="00F60D05"/>
    <w:rsid w:val="00F6155B"/>
    <w:rsid w:val="00F65C19"/>
    <w:rsid w:val="00F70D45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D3FA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729A5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8b64ad6-a1ef-41cc-bb52-04544e8c814d">DPM</DPM_x0020_Author>
    <DPM_x0020_File_x0020_name xmlns="e8b64ad6-a1ef-41cc-bb52-04544e8c814d">T22-WTSA.24-C-0049!!MSW-F</DPM_x0020_File_x0020_name>
    <DPM_x0020_Version xmlns="e8b64ad6-a1ef-41cc-bb52-04544e8c814d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8b64ad6-a1ef-41cc-bb52-04544e8c814d" targetNamespace="http://schemas.microsoft.com/office/2006/metadata/properties" ma:root="true" ma:fieldsID="d41af5c836d734370eb92e7ee5f83852" ns2:_="" ns3:_="">
    <xsd:import namespace="996b2e75-67fd-4955-a3b0-5ab9934cb50b"/>
    <xsd:import namespace="e8b64ad6-a1ef-41cc-bb52-04544e8c814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64ad6-a1ef-41cc-bb52-04544e8c814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64ad6-a1ef-41cc-bb52-04544e8c8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8b64ad6-a1ef-41cc-bb52-04544e8c8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218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T22-WTSA.24-C-0049!!MSW-F</vt:lpstr>
    </vt:vector>
  </TitlesOfParts>
  <Manager>General Secretariat - Pool</Manager>
  <Company>International Telecommunication Union (ITU)</Company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T22-WTSA.24-C-0049!!MSW-F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4</cp:revision>
  <cp:lastPrinted>2016-06-06T07:49:00Z</cp:lastPrinted>
  <dcterms:created xsi:type="dcterms:W3CDTF">2024-10-08T07:39:00Z</dcterms:created>
  <dcterms:modified xsi:type="dcterms:W3CDTF">2024-10-08T08:18:00Z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