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62947A4" w14:textId="77777777" w:rsidTr="003C64ED">
        <w:trPr>
          <w:cantSplit/>
          <w:trHeight w:val="1132"/>
        </w:trPr>
        <w:tc>
          <w:tcPr>
            <w:tcW w:w="1290" w:type="dxa"/>
            <w:vAlign w:val="center"/>
          </w:tcPr>
          <w:p w14:paraId="6BDD2118"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2B441F53" wp14:editId="6F72778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D4B77BA"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733CE486"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0217CD3D"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1561A2EF" wp14:editId="5DB4799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3468A7FB" w14:textId="77777777" w:rsidTr="003C64ED">
        <w:trPr>
          <w:cantSplit/>
        </w:trPr>
        <w:tc>
          <w:tcPr>
            <w:tcW w:w="9811" w:type="dxa"/>
            <w:gridSpan w:val="4"/>
            <w:tcBorders>
              <w:bottom w:val="single" w:sz="12" w:space="0" w:color="auto"/>
            </w:tcBorders>
          </w:tcPr>
          <w:p w14:paraId="58AE5E68" w14:textId="77777777" w:rsidR="00D2023F" w:rsidRPr="00B660EE" w:rsidRDefault="00D2023F" w:rsidP="00C30155">
            <w:pPr>
              <w:spacing w:before="0"/>
              <w:rPr>
                <w:lang w:eastAsia="zh-CN"/>
              </w:rPr>
            </w:pPr>
          </w:p>
        </w:tc>
      </w:tr>
      <w:tr w:rsidR="00931298" w:rsidRPr="007B28CB" w14:paraId="7F322161" w14:textId="77777777" w:rsidTr="003C64ED">
        <w:trPr>
          <w:cantSplit/>
        </w:trPr>
        <w:tc>
          <w:tcPr>
            <w:tcW w:w="6237" w:type="dxa"/>
            <w:gridSpan w:val="2"/>
            <w:tcBorders>
              <w:top w:val="single" w:sz="12" w:space="0" w:color="auto"/>
            </w:tcBorders>
          </w:tcPr>
          <w:p w14:paraId="2E0106C0" w14:textId="77777777" w:rsidR="00931298" w:rsidRPr="007B28CB" w:rsidRDefault="00931298" w:rsidP="007B28CB">
            <w:pPr>
              <w:spacing w:before="0"/>
              <w:rPr>
                <w:sz w:val="20"/>
                <w:lang w:eastAsia="zh-CN"/>
              </w:rPr>
            </w:pPr>
          </w:p>
        </w:tc>
        <w:tc>
          <w:tcPr>
            <w:tcW w:w="3574" w:type="dxa"/>
            <w:gridSpan w:val="2"/>
          </w:tcPr>
          <w:p w14:paraId="786CC0EC" w14:textId="77777777" w:rsidR="00931298" w:rsidRPr="007B28CB" w:rsidRDefault="00931298" w:rsidP="007B28CB">
            <w:pPr>
              <w:spacing w:before="0"/>
              <w:rPr>
                <w:sz w:val="20"/>
              </w:rPr>
            </w:pPr>
          </w:p>
        </w:tc>
      </w:tr>
      <w:tr w:rsidR="00752D4D" w:rsidRPr="00B660EE" w14:paraId="6C5B0460" w14:textId="77777777" w:rsidTr="003C64ED">
        <w:trPr>
          <w:cantSplit/>
        </w:trPr>
        <w:tc>
          <w:tcPr>
            <w:tcW w:w="6237" w:type="dxa"/>
            <w:gridSpan w:val="2"/>
          </w:tcPr>
          <w:p w14:paraId="41378BFC"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0B02253B" w14:textId="77777777" w:rsidR="00752D4D" w:rsidRPr="00B660EE" w:rsidRDefault="00774149" w:rsidP="00A52D1A">
            <w:pPr>
              <w:pStyle w:val="Docnumber"/>
              <w:rPr>
                <w:lang w:eastAsia="zh-CN"/>
              </w:rPr>
            </w:pPr>
            <w:proofErr w:type="spellStart"/>
            <w:r>
              <w:t>文件</w:t>
            </w:r>
            <w:proofErr w:type="spellEnd"/>
            <w:r>
              <w:t xml:space="preserve"> 46-C</w:t>
            </w:r>
          </w:p>
        </w:tc>
      </w:tr>
      <w:tr w:rsidR="00931298" w:rsidRPr="00B660EE" w14:paraId="0A7F7603" w14:textId="77777777" w:rsidTr="003C64ED">
        <w:trPr>
          <w:cantSplit/>
        </w:trPr>
        <w:tc>
          <w:tcPr>
            <w:tcW w:w="6237" w:type="dxa"/>
            <w:gridSpan w:val="2"/>
          </w:tcPr>
          <w:p w14:paraId="7AC3BCB3" w14:textId="77777777" w:rsidR="00931298" w:rsidRPr="00B660EE" w:rsidRDefault="00931298" w:rsidP="00C30155">
            <w:pPr>
              <w:spacing w:before="0"/>
              <w:rPr>
                <w:lang w:eastAsia="zh-CN"/>
              </w:rPr>
            </w:pPr>
          </w:p>
        </w:tc>
        <w:tc>
          <w:tcPr>
            <w:tcW w:w="3574" w:type="dxa"/>
            <w:gridSpan w:val="2"/>
          </w:tcPr>
          <w:p w14:paraId="422B1989"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22</w:t>
            </w:r>
            <w:r w:rsidRPr="0048422D">
              <w:rPr>
                <w:sz w:val="20"/>
                <w:szCs w:val="16"/>
              </w:rPr>
              <w:t>日</w:t>
            </w:r>
          </w:p>
        </w:tc>
      </w:tr>
      <w:tr w:rsidR="00931298" w:rsidRPr="00B660EE" w14:paraId="1785EB07" w14:textId="77777777" w:rsidTr="003C64ED">
        <w:trPr>
          <w:cantSplit/>
        </w:trPr>
        <w:tc>
          <w:tcPr>
            <w:tcW w:w="6237" w:type="dxa"/>
            <w:gridSpan w:val="2"/>
          </w:tcPr>
          <w:p w14:paraId="56DF1161" w14:textId="77777777" w:rsidR="00931298" w:rsidRPr="00B660EE" w:rsidRDefault="00931298" w:rsidP="00C30155">
            <w:pPr>
              <w:spacing w:before="0"/>
              <w:rPr>
                <w:lang w:eastAsia="zh-CN"/>
              </w:rPr>
            </w:pPr>
          </w:p>
        </w:tc>
        <w:tc>
          <w:tcPr>
            <w:tcW w:w="3574" w:type="dxa"/>
            <w:gridSpan w:val="2"/>
          </w:tcPr>
          <w:p w14:paraId="46AA8A3C"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274D3C2D" w14:textId="77777777" w:rsidTr="003C64ED">
        <w:trPr>
          <w:cantSplit/>
        </w:trPr>
        <w:tc>
          <w:tcPr>
            <w:tcW w:w="9811" w:type="dxa"/>
            <w:gridSpan w:val="4"/>
          </w:tcPr>
          <w:p w14:paraId="07962D1C" w14:textId="77777777" w:rsidR="00931298" w:rsidRPr="007B28CB" w:rsidRDefault="00931298" w:rsidP="007B28CB">
            <w:pPr>
              <w:spacing w:before="0"/>
              <w:rPr>
                <w:sz w:val="20"/>
                <w:szCs w:val="16"/>
                <w:lang w:eastAsia="zh-CN"/>
              </w:rPr>
            </w:pPr>
          </w:p>
        </w:tc>
      </w:tr>
      <w:tr w:rsidR="0048422D" w:rsidRPr="00B660EE" w14:paraId="7D81A4D0" w14:textId="77777777" w:rsidTr="003C64ED">
        <w:trPr>
          <w:cantSplit/>
        </w:trPr>
        <w:tc>
          <w:tcPr>
            <w:tcW w:w="9811" w:type="dxa"/>
            <w:gridSpan w:val="4"/>
          </w:tcPr>
          <w:p w14:paraId="590A5C3E" w14:textId="77777777" w:rsidR="0048422D" w:rsidRPr="00B660EE" w:rsidRDefault="0048422D" w:rsidP="0048422D">
            <w:pPr>
              <w:pStyle w:val="Source"/>
              <w:rPr>
                <w:lang w:eastAsia="zh-CN"/>
              </w:rPr>
            </w:pPr>
            <w:proofErr w:type="spellStart"/>
            <w:r w:rsidRPr="004856E3">
              <w:t>墨西哥</w:t>
            </w:r>
            <w:proofErr w:type="spellEnd"/>
          </w:p>
        </w:tc>
      </w:tr>
      <w:tr w:rsidR="0048422D" w:rsidRPr="009D4900" w14:paraId="279D7B1F" w14:textId="77777777" w:rsidTr="003C64ED">
        <w:trPr>
          <w:cantSplit/>
        </w:trPr>
        <w:tc>
          <w:tcPr>
            <w:tcW w:w="9811" w:type="dxa"/>
            <w:gridSpan w:val="4"/>
          </w:tcPr>
          <w:p w14:paraId="719CCE26" w14:textId="02FC8DE2" w:rsidR="0048422D" w:rsidRPr="00B660EE" w:rsidRDefault="00655EF1" w:rsidP="0048422D">
            <w:pPr>
              <w:pStyle w:val="Title1"/>
              <w:rPr>
                <w:lang w:eastAsia="zh-CN"/>
              </w:rPr>
            </w:pPr>
            <w:r>
              <w:rPr>
                <w:rFonts w:hint="eastAsia"/>
                <w:lang w:eastAsia="zh-CN"/>
              </w:rPr>
              <w:t>第</w:t>
            </w:r>
            <w:r>
              <w:rPr>
                <w:rFonts w:hint="eastAsia"/>
                <w:lang w:eastAsia="zh-CN"/>
              </w:rPr>
              <w:t>2</w:t>
            </w:r>
            <w:r>
              <w:rPr>
                <w:rFonts w:hint="eastAsia"/>
                <w:lang w:eastAsia="zh-CN"/>
              </w:rPr>
              <w:t>号决议的拟议修改</w:t>
            </w:r>
          </w:p>
        </w:tc>
      </w:tr>
      <w:tr w:rsidR="00657CDA" w:rsidRPr="00426748" w14:paraId="2A1F8B1F" w14:textId="77777777" w:rsidTr="003C64ED">
        <w:trPr>
          <w:cantSplit/>
          <w:trHeight w:hRule="exact" w:val="240"/>
        </w:trPr>
        <w:tc>
          <w:tcPr>
            <w:tcW w:w="9811" w:type="dxa"/>
            <w:gridSpan w:val="4"/>
          </w:tcPr>
          <w:p w14:paraId="5F891CB7" w14:textId="77777777" w:rsidR="00657CDA" w:rsidRDefault="00657CDA" w:rsidP="0048422D">
            <w:pPr>
              <w:pStyle w:val="Title2"/>
              <w:spacing w:before="0"/>
              <w:rPr>
                <w:lang w:eastAsia="zh-CN"/>
              </w:rPr>
            </w:pPr>
          </w:p>
        </w:tc>
      </w:tr>
      <w:tr w:rsidR="00657CDA" w:rsidRPr="00426748" w14:paraId="1A24C312" w14:textId="77777777" w:rsidTr="003C64ED">
        <w:trPr>
          <w:cantSplit/>
          <w:trHeight w:hRule="exact" w:val="240"/>
        </w:trPr>
        <w:tc>
          <w:tcPr>
            <w:tcW w:w="9811" w:type="dxa"/>
            <w:gridSpan w:val="4"/>
          </w:tcPr>
          <w:p w14:paraId="1728FAA8" w14:textId="77777777" w:rsidR="00657CDA" w:rsidRPr="00DB6F38" w:rsidRDefault="00657CDA" w:rsidP="00293F9A">
            <w:pPr>
              <w:pStyle w:val="Agendaitem"/>
              <w:spacing w:before="0"/>
              <w:rPr>
                <w:lang w:eastAsia="zh-CN"/>
              </w:rPr>
            </w:pPr>
          </w:p>
        </w:tc>
      </w:tr>
    </w:tbl>
    <w:p w14:paraId="0F5C3A52"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36364561" w14:textId="77777777" w:rsidTr="003C64ED">
        <w:trPr>
          <w:cantSplit/>
        </w:trPr>
        <w:tc>
          <w:tcPr>
            <w:tcW w:w="1985" w:type="dxa"/>
          </w:tcPr>
          <w:p w14:paraId="603618C7"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166184F4" w14:textId="19F24F64" w:rsidR="00931298" w:rsidRPr="00906526" w:rsidRDefault="00DD605D" w:rsidP="00C30155">
            <w:pPr>
              <w:pStyle w:val="Abstract"/>
              <w:rPr>
                <w:rFonts w:ascii="SimSun" w:hAnsi="SimSun"/>
                <w:lang w:val="en-GB" w:eastAsia="zh-CN"/>
              </w:rPr>
            </w:pPr>
            <w:r>
              <w:rPr>
                <w:lang w:val="zh-CN" w:eastAsia="zh-CN"/>
              </w:rPr>
              <w:t>本文稿</w:t>
            </w:r>
            <w:r>
              <w:rPr>
                <w:rFonts w:hint="eastAsia"/>
                <w:lang w:val="zh-CN" w:eastAsia="zh-CN"/>
              </w:rPr>
              <w:t>提</w:t>
            </w:r>
            <w:r>
              <w:rPr>
                <w:lang w:val="zh-CN" w:eastAsia="zh-CN"/>
              </w:rPr>
              <w:t>议对</w:t>
            </w:r>
            <w:r>
              <w:rPr>
                <w:lang w:val="zh-CN" w:eastAsia="zh-CN"/>
              </w:rPr>
              <w:t>WTSA</w:t>
            </w:r>
            <w:r>
              <w:rPr>
                <w:lang w:val="zh-CN" w:eastAsia="zh-CN"/>
              </w:rPr>
              <w:t>第</w:t>
            </w:r>
            <w:r>
              <w:rPr>
                <w:lang w:val="zh-CN" w:eastAsia="zh-CN"/>
              </w:rPr>
              <w:t>2</w:t>
            </w:r>
            <w:r>
              <w:rPr>
                <w:lang w:val="zh-CN" w:eastAsia="zh-CN"/>
              </w:rPr>
              <w:t>号决议附件</w:t>
            </w:r>
            <w:r>
              <w:rPr>
                <w:lang w:val="zh-CN" w:eastAsia="zh-CN"/>
              </w:rPr>
              <w:t>B</w:t>
            </w:r>
            <w:r>
              <w:rPr>
                <w:lang w:val="zh-CN" w:eastAsia="zh-CN"/>
              </w:rPr>
              <w:t>进行一些修改，特别是</w:t>
            </w:r>
            <w:r>
              <w:rPr>
                <w:lang w:val="zh-CN" w:eastAsia="zh-CN"/>
              </w:rPr>
              <w:t>ITU-T</w:t>
            </w:r>
            <w:r>
              <w:rPr>
                <w:lang w:val="zh-CN" w:eastAsia="zh-CN"/>
              </w:rPr>
              <w:t>研究组制定</w:t>
            </w:r>
            <w:r>
              <w:rPr>
                <w:lang w:val="zh-CN" w:eastAsia="zh-CN"/>
              </w:rPr>
              <w:t>2022</w:t>
            </w:r>
            <w:r>
              <w:rPr>
                <w:lang w:val="zh-CN" w:eastAsia="zh-CN"/>
              </w:rPr>
              <w:t>年以后工作计划的指导要点。拟议修改的目的是避免</w:t>
            </w:r>
            <w:r>
              <w:rPr>
                <w:lang w:val="zh-CN" w:eastAsia="zh-CN"/>
              </w:rPr>
              <w:t>ITU-T</w:t>
            </w:r>
            <w:r>
              <w:rPr>
                <w:lang w:val="zh-CN" w:eastAsia="zh-CN"/>
              </w:rPr>
              <w:t>研究组研究领域</w:t>
            </w:r>
            <w:r>
              <w:rPr>
                <w:rFonts w:hint="eastAsia"/>
                <w:lang w:val="zh-CN" w:eastAsia="zh-CN"/>
              </w:rPr>
              <w:t>出现任何</w:t>
            </w:r>
            <w:r>
              <w:rPr>
                <w:lang w:val="zh-CN" w:eastAsia="zh-CN"/>
              </w:rPr>
              <w:t>重叠，特别是</w:t>
            </w:r>
            <w:r>
              <w:rPr>
                <w:lang w:val="zh-CN" w:eastAsia="zh-CN"/>
              </w:rPr>
              <w:t>ITU-T</w:t>
            </w:r>
            <w:r>
              <w:rPr>
                <w:lang w:val="zh-CN" w:eastAsia="zh-CN"/>
              </w:rPr>
              <w:t>第</w:t>
            </w:r>
            <w:r>
              <w:rPr>
                <w:lang w:val="zh-CN" w:eastAsia="zh-CN"/>
              </w:rPr>
              <w:t>12</w:t>
            </w:r>
            <w:r>
              <w:rPr>
                <w:lang w:val="zh-CN" w:eastAsia="zh-CN"/>
              </w:rPr>
              <w:t>研究组负责的性能、服务质量（</w:t>
            </w:r>
            <w:r>
              <w:rPr>
                <w:lang w:val="zh-CN" w:eastAsia="zh-CN"/>
              </w:rPr>
              <w:t>QoS</w:t>
            </w:r>
            <w:r>
              <w:rPr>
                <w:lang w:val="zh-CN" w:eastAsia="zh-CN"/>
              </w:rPr>
              <w:t>）和体验质量（</w:t>
            </w:r>
            <w:r>
              <w:rPr>
                <w:lang w:val="zh-CN" w:eastAsia="zh-CN"/>
              </w:rPr>
              <w:t>QoE</w:t>
            </w:r>
            <w:r>
              <w:rPr>
                <w:lang w:val="zh-CN" w:eastAsia="zh-CN"/>
              </w:rPr>
              <w:t>）工作。此外，墨西哥</w:t>
            </w:r>
            <w:r>
              <w:rPr>
                <w:rFonts w:hint="eastAsia"/>
                <w:lang w:val="zh-CN" w:eastAsia="zh-CN"/>
              </w:rPr>
              <w:t>提</w:t>
            </w:r>
            <w:r>
              <w:rPr>
                <w:lang w:val="zh-CN" w:eastAsia="zh-CN"/>
              </w:rPr>
              <w:t>议</w:t>
            </w:r>
            <w:r>
              <w:rPr>
                <w:rFonts w:hint="eastAsia"/>
                <w:lang w:val="zh-CN" w:eastAsia="zh-CN"/>
              </w:rPr>
              <w:t>，如果</w:t>
            </w:r>
            <w:r>
              <w:rPr>
                <w:lang w:val="zh-CN" w:eastAsia="zh-CN"/>
              </w:rPr>
              <w:t>第</w:t>
            </w:r>
            <w:r>
              <w:rPr>
                <w:lang w:val="zh-CN" w:eastAsia="zh-CN"/>
              </w:rPr>
              <w:t>9</w:t>
            </w:r>
            <w:r>
              <w:rPr>
                <w:lang w:val="zh-CN" w:eastAsia="zh-CN"/>
              </w:rPr>
              <w:t>研究组和第</w:t>
            </w:r>
            <w:r>
              <w:rPr>
                <w:lang w:val="zh-CN" w:eastAsia="zh-CN"/>
              </w:rPr>
              <w:t>16</w:t>
            </w:r>
            <w:r>
              <w:rPr>
                <w:lang w:val="zh-CN" w:eastAsia="zh-CN"/>
              </w:rPr>
              <w:t>研究组合并</w:t>
            </w:r>
            <w:r>
              <w:rPr>
                <w:rFonts w:hint="eastAsia"/>
                <w:lang w:val="zh-CN" w:eastAsia="zh-CN"/>
              </w:rPr>
              <w:t>，则应</w:t>
            </w:r>
            <w:r>
              <w:rPr>
                <w:lang w:val="zh-CN" w:eastAsia="zh-CN"/>
              </w:rPr>
              <w:t>纳入本文稿中的修改。因此，合并后的</w:t>
            </w:r>
            <w:r>
              <w:rPr>
                <w:lang w:val="zh-CN" w:eastAsia="zh-CN"/>
              </w:rPr>
              <w:t>SG9+16</w:t>
            </w:r>
            <w:r>
              <w:rPr>
                <w:lang w:val="zh-CN" w:eastAsia="zh-CN"/>
              </w:rPr>
              <w:t>研究组不应在其指导要点</w:t>
            </w:r>
            <w:r>
              <w:rPr>
                <w:rFonts w:hint="eastAsia"/>
                <w:lang w:val="zh-CN" w:eastAsia="zh-CN"/>
              </w:rPr>
              <w:t>中纳入</w:t>
            </w:r>
            <w:r>
              <w:rPr>
                <w:lang w:val="zh-CN" w:eastAsia="zh-CN"/>
              </w:rPr>
              <w:t>与性能、</w:t>
            </w:r>
            <w:r>
              <w:rPr>
                <w:lang w:val="zh-CN" w:eastAsia="zh-CN"/>
              </w:rPr>
              <w:t>QoS</w:t>
            </w:r>
            <w:r>
              <w:rPr>
                <w:lang w:val="zh-CN" w:eastAsia="zh-CN"/>
              </w:rPr>
              <w:t>和</w:t>
            </w:r>
            <w:r>
              <w:rPr>
                <w:lang w:val="zh-CN" w:eastAsia="zh-CN"/>
              </w:rPr>
              <w:t>QoE</w:t>
            </w:r>
            <w:r>
              <w:rPr>
                <w:lang w:val="zh-CN" w:eastAsia="zh-CN"/>
              </w:rPr>
              <w:t>相关的案文。</w:t>
            </w:r>
          </w:p>
        </w:tc>
      </w:tr>
      <w:tr w:rsidR="00931298" w:rsidRPr="009D4900" w14:paraId="2B211981" w14:textId="77777777" w:rsidTr="003C64ED">
        <w:trPr>
          <w:cantSplit/>
        </w:trPr>
        <w:tc>
          <w:tcPr>
            <w:tcW w:w="1985" w:type="dxa"/>
          </w:tcPr>
          <w:p w14:paraId="5B1071AE" w14:textId="77777777" w:rsidR="00931298" w:rsidRPr="00906526" w:rsidRDefault="0005368C" w:rsidP="00C30155">
            <w:pPr>
              <w:rPr>
                <w:rFonts w:ascii="SimSun" w:hAnsi="SimSun"/>
                <w:b/>
                <w:bCs/>
                <w:szCs w:val="24"/>
                <w:lang w:eastAsia="zh-CN"/>
              </w:rPr>
            </w:pPr>
            <w:r w:rsidRPr="00906526">
              <w:rPr>
                <w:rFonts w:ascii="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20563014" w14:textId="6015FC2B" w:rsidR="009F5987" w:rsidRDefault="00DD605D" w:rsidP="009F5987">
            <w:pPr>
              <w:rPr>
                <w:lang w:val="es-MX"/>
              </w:rPr>
            </w:pPr>
            <w:r>
              <w:rPr>
                <w:rFonts w:hint="eastAsia"/>
                <w:lang w:val="es-MX" w:eastAsia="zh-CN"/>
              </w:rPr>
              <w:t>墨西哥</w:t>
            </w:r>
          </w:p>
          <w:p w14:paraId="20E5F914" w14:textId="5FCB12F6" w:rsidR="00FE5494" w:rsidRPr="00B660EE" w:rsidRDefault="00DD605D" w:rsidP="002B56DC">
            <w:pPr>
              <w:spacing w:before="0"/>
              <w:rPr>
                <w:lang w:eastAsia="zh-CN"/>
              </w:rPr>
            </w:pPr>
            <w:r>
              <w:rPr>
                <w:rFonts w:hint="eastAsia"/>
                <w:lang w:val="es-MX" w:eastAsia="zh-CN"/>
              </w:rPr>
              <w:t>联邦电信研究所（</w:t>
            </w:r>
            <w:r>
              <w:rPr>
                <w:rFonts w:hint="eastAsia"/>
                <w:lang w:val="es-MX" w:eastAsia="zh-CN"/>
              </w:rPr>
              <w:t>IFT</w:t>
            </w:r>
            <w:r>
              <w:rPr>
                <w:rFonts w:hint="eastAsia"/>
                <w:lang w:val="es-MX" w:eastAsia="zh-CN"/>
              </w:rPr>
              <w:t>）</w:t>
            </w:r>
            <w:r w:rsidR="002B56DC">
              <w:rPr>
                <w:lang w:val="es-MX" w:eastAsia="zh-CN"/>
              </w:rPr>
              <w:br/>
            </w:r>
            <w:r>
              <w:rPr>
                <w:lang w:val="es-MX"/>
              </w:rPr>
              <w:t>Diana Haidee Gomez Gallardo</w:t>
            </w:r>
          </w:p>
        </w:tc>
        <w:tc>
          <w:tcPr>
            <w:tcW w:w="3935" w:type="dxa"/>
          </w:tcPr>
          <w:p w14:paraId="31913814" w14:textId="685A4058" w:rsidR="00931298" w:rsidRPr="00B660EE" w:rsidRDefault="0005368C" w:rsidP="00E6117A">
            <w:pPr>
              <w:rPr>
                <w:lang w:eastAsia="zh-CN"/>
              </w:rPr>
            </w:pPr>
            <w:r w:rsidRPr="00B660EE">
              <w:rPr>
                <w:rFonts w:ascii="SimSun" w:hAnsi="SimSun" w:cs="SimSun" w:hint="eastAsia"/>
                <w:lang w:eastAsia="zh-CN"/>
              </w:rPr>
              <w:t>电子邮件</w:t>
            </w:r>
            <w:r w:rsidR="00906526">
              <w:rPr>
                <w:rFonts w:ascii="SimSun" w:hAnsi="SimSun" w:cs="SimSun" w:hint="eastAsia"/>
                <w:lang w:eastAsia="zh-CN"/>
              </w:rPr>
              <w:t>：</w:t>
            </w:r>
            <w:hyperlink r:id="rId14" w:history="1">
              <w:r w:rsidR="009F5987" w:rsidRPr="000D4F2D">
                <w:rPr>
                  <w:rStyle w:val="Hyperlink"/>
                  <w:lang w:val="pt-PT"/>
                </w:rPr>
                <w:t>diana.gomez@ift.org.mx</w:t>
              </w:r>
            </w:hyperlink>
          </w:p>
        </w:tc>
      </w:tr>
    </w:tbl>
    <w:p w14:paraId="2FDC3338" w14:textId="77777777" w:rsidR="00A52D1A" w:rsidRPr="00A52D1A" w:rsidRDefault="00A52D1A" w:rsidP="00A52D1A">
      <w:pPr>
        <w:rPr>
          <w:lang w:eastAsia="zh-CN"/>
        </w:rPr>
      </w:pPr>
    </w:p>
    <w:p w14:paraId="2DA5BE84"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4A8A9941" w14:textId="77777777" w:rsidR="003F01F9" w:rsidRDefault="004200B9">
      <w:pPr>
        <w:pStyle w:val="Proposal"/>
        <w:rPr>
          <w:lang w:eastAsia="zh-CN"/>
        </w:rPr>
      </w:pPr>
      <w:r>
        <w:rPr>
          <w:lang w:eastAsia="zh-CN"/>
        </w:rPr>
        <w:lastRenderedPageBreak/>
        <w:t>MOD</w:t>
      </w:r>
      <w:r>
        <w:rPr>
          <w:lang w:eastAsia="zh-CN"/>
        </w:rPr>
        <w:tab/>
        <w:t>MEX/46/1</w:t>
      </w:r>
    </w:p>
    <w:p w14:paraId="42264182" w14:textId="2551310D" w:rsidR="00524A6F" w:rsidRPr="00895FC7" w:rsidRDefault="004200B9" w:rsidP="00F81018">
      <w:pPr>
        <w:pStyle w:val="ResNo"/>
        <w:rPr>
          <w:lang w:eastAsia="zh-CN"/>
        </w:rPr>
      </w:pPr>
      <w:bookmarkStart w:id="1" w:name="_Toc114651285"/>
      <w:r w:rsidRPr="002B04C3">
        <w:rPr>
          <w:rStyle w:val="href"/>
          <w:rFonts w:hint="eastAsia"/>
          <w:lang w:eastAsia="zh-CN"/>
        </w:rPr>
        <w:t>第</w:t>
      </w:r>
      <w:r w:rsidRPr="00895FC7">
        <w:rPr>
          <w:rStyle w:val="href"/>
          <w:rFonts w:hint="eastAsia"/>
          <w:lang w:eastAsia="zh-CN"/>
        </w:rPr>
        <w:t>2</w:t>
      </w:r>
      <w:r w:rsidRPr="002B04C3">
        <w:rPr>
          <w:rStyle w:val="href"/>
          <w:rFonts w:hint="eastAsia"/>
          <w:lang w:eastAsia="zh-CN"/>
        </w:rPr>
        <w:t>号决议</w:t>
      </w:r>
      <w:r w:rsidRPr="00895FC7">
        <w:rPr>
          <w:rFonts w:ascii="SimSun" w:hAnsi="SimSun" w:cs="SimSun" w:hint="eastAsia"/>
          <w:lang w:eastAsia="zh-CN"/>
        </w:rPr>
        <w:t>（</w:t>
      </w:r>
      <w:del w:id="2" w:author="LING-C(CM)" w:date="2024-10-03T09:45:00Z" w16du:dateUtc="2024-10-03T01:45:00Z">
        <w:r w:rsidRPr="00895FC7" w:rsidDel="009F5987">
          <w:rPr>
            <w:lang w:eastAsia="zh-CN"/>
          </w:rPr>
          <w:delText>2022</w:delText>
        </w:r>
        <w:r w:rsidRPr="002B04C3" w:rsidDel="009F5987">
          <w:rPr>
            <w:rFonts w:ascii="SimSun" w:hAnsi="SimSun" w:cs="SimSun" w:hint="eastAsia"/>
            <w:lang w:val="fr-CH" w:eastAsia="zh-CN"/>
          </w:rPr>
          <w:delText>年</w:delText>
        </w:r>
        <w:r w:rsidRPr="00895FC7" w:rsidDel="009F5987">
          <w:rPr>
            <w:rFonts w:ascii="SimSun" w:hAnsi="SimSun" w:cs="SimSun" w:hint="eastAsia"/>
            <w:lang w:eastAsia="zh-CN"/>
          </w:rPr>
          <w:delText>，</w:delText>
        </w:r>
        <w:r w:rsidRPr="002B04C3" w:rsidDel="009F5987">
          <w:rPr>
            <w:rFonts w:ascii="SimSun" w:hAnsi="SimSun" w:cs="SimSun" w:hint="eastAsia"/>
            <w:lang w:val="fr-CH" w:eastAsia="zh-CN"/>
          </w:rPr>
          <w:delText>日内瓦</w:delText>
        </w:r>
      </w:del>
      <w:ins w:id="3" w:author="LING-C(CM)" w:date="2024-10-03T09:45:00Z" w16du:dateUtc="2024-10-03T01:45:00Z">
        <w:r w:rsidR="009F5987">
          <w:rPr>
            <w:rFonts w:hint="eastAsia"/>
            <w:lang w:eastAsia="zh-CN"/>
          </w:rPr>
          <w:t>2024</w:t>
        </w:r>
        <w:r w:rsidR="009F5987">
          <w:rPr>
            <w:rFonts w:hint="eastAsia"/>
            <w:lang w:eastAsia="zh-CN"/>
          </w:rPr>
          <w:t>年，新德里</w:t>
        </w:r>
      </w:ins>
      <w:r w:rsidRPr="00895FC7">
        <w:rPr>
          <w:rFonts w:ascii="SimSun" w:hAnsi="SimSun" w:cs="SimSun" w:hint="eastAsia"/>
          <w:lang w:eastAsia="zh-CN"/>
        </w:rPr>
        <w:t>，</w:t>
      </w:r>
      <w:r w:rsidRPr="002B04C3">
        <w:rPr>
          <w:rFonts w:ascii="SimSun" w:hAnsi="SimSun" w:cs="SimSun" w:hint="eastAsia"/>
          <w:lang w:eastAsia="zh-CN"/>
        </w:rPr>
        <w:t>修订版</w:t>
      </w:r>
      <w:r w:rsidRPr="00895FC7">
        <w:rPr>
          <w:rFonts w:ascii="SimSun" w:hAnsi="SimSun" w:cs="SimSun" w:hint="eastAsia"/>
          <w:lang w:eastAsia="zh-CN"/>
        </w:rPr>
        <w:t>）</w:t>
      </w:r>
      <w:bookmarkEnd w:id="1"/>
    </w:p>
    <w:p w14:paraId="50ABEB79" w14:textId="77777777" w:rsidR="00524A6F" w:rsidRPr="00FC71BC" w:rsidRDefault="004200B9" w:rsidP="00F81018">
      <w:pPr>
        <w:pStyle w:val="Restitle"/>
        <w:rPr>
          <w:lang w:eastAsia="zh-CN"/>
        </w:rPr>
      </w:pPr>
      <w:bookmarkStart w:id="4" w:name="_Toc114651286"/>
      <w:r w:rsidRPr="002B04C3">
        <w:rPr>
          <w:rFonts w:hint="eastAsia"/>
          <w:lang w:eastAsia="zh-CN"/>
        </w:rPr>
        <w:t>国际电联电信标准化部门研究组的责任与职权</w:t>
      </w:r>
      <w:bookmarkEnd w:id="4"/>
    </w:p>
    <w:p w14:paraId="6E75533A" w14:textId="1B56D92D" w:rsidR="00524A6F" w:rsidRPr="00FC71BC" w:rsidRDefault="004200B9" w:rsidP="00F81018">
      <w:pPr>
        <w:pStyle w:val="Resref"/>
        <w:rPr>
          <w:lang w:eastAsia="zh-CN"/>
        </w:rPr>
      </w:pPr>
      <w:r w:rsidRPr="00FC71BC">
        <w:rPr>
          <w:rFonts w:hint="eastAsia"/>
          <w:lang w:eastAsia="zh-CN"/>
        </w:rPr>
        <w:t>（</w:t>
      </w:r>
      <w:r w:rsidRPr="00FC71BC">
        <w:rPr>
          <w:rStyle w:val="Italic"/>
          <w:i w:val="0"/>
          <w:iCs/>
          <w:lang w:val="en-GB" w:eastAsia="zh-CN"/>
        </w:rPr>
        <w:t>1993</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赫尔辛基</w:t>
      </w:r>
      <w:r w:rsidRPr="00FC71BC">
        <w:rPr>
          <w:rStyle w:val="Italic"/>
          <w:rFonts w:hint="eastAsia"/>
          <w:i w:val="0"/>
          <w:iCs/>
          <w:lang w:val="en-GB" w:eastAsia="zh-CN"/>
        </w:rPr>
        <w:t>；</w:t>
      </w:r>
      <w:r w:rsidRPr="00FC71BC">
        <w:rPr>
          <w:rStyle w:val="Italic"/>
          <w:i w:val="0"/>
          <w:iCs/>
          <w:lang w:val="en-GB" w:eastAsia="zh-CN"/>
        </w:rPr>
        <w:t>1996</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日内瓦</w:t>
      </w:r>
      <w:r w:rsidRPr="00FC71BC">
        <w:rPr>
          <w:rStyle w:val="Italic"/>
          <w:rFonts w:hint="eastAsia"/>
          <w:i w:val="0"/>
          <w:iCs/>
          <w:lang w:val="en-GB" w:eastAsia="zh-CN"/>
        </w:rPr>
        <w:t>；</w:t>
      </w:r>
      <w:r w:rsidRPr="00FC71BC">
        <w:rPr>
          <w:rStyle w:val="Italic"/>
          <w:i w:val="0"/>
          <w:iCs/>
          <w:lang w:val="en-GB" w:eastAsia="zh-CN"/>
        </w:rPr>
        <w:t>2000</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蒙特利尔</w:t>
      </w:r>
      <w:r w:rsidRPr="00FC71BC">
        <w:rPr>
          <w:rStyle w:val="Italic"/>
          <w:rFonts w:hint="eastAsia"/>
          <w:i w:val="0"/>
          <w:iCs/>
          <w:lang w:val="en-GB" w:eastAsia="zh-CN"/>
        </w:rPr>
        <w:t>；</w:t>
      </w:r>
      <w:r w:rsidRPr="00FC71BC">
        <w:rPr>
          <w:rStyle w:val="Italic"/>
          <w:i w:val="0"/>
          <w:iCs/>
          <w:lang w:val="en-GB" w:eastAsia="zh-CN"/>
        </w:rPr>
        <w:t>2004</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弗洛里亚诺波利斯</w:t>
      </w:r>
      <w:r w:rsidRPr="00FC71BC">
        <w:rPr>
          <w:rStyle w:val="Italic"/>
          <w:rFonts w:hint="eastAsia"/>
          <w:i w:val="0"/>
          <w:iCs/>
          <w:lang w:val="en-GB" w:eastAsia="zh-CN"/>
        </w:rPr>
        <w:t>；</w:t>
      </w:r>
      <w:r w:rsidRPr="00FC71BC">
        <w:rPr>
          <w:rStyle w:val="Italic"/>
          <w:i w:val="0"/>
          <w:iCs/>
          <w:lang w:val="en-GB" w:eastAsia="zh-CN"/>
        </w:rPr>
        <w:t>2008</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约翰内斯堡</w:t>
      </w:r>
      <w:r w:rsidRPr="00FC71BC">
        <w:rPr>
          <w:rStyle w:val="Italic"/>
          <w:rFonts w:hint="eastAsia"/>
          <w:i w:val="0"/>
          <w:iCs/>
          <w:lang w:val="en-GB" w:eastAsia="zh-CN"/>
        </w:rPr>
        <w:t>；</w:t>
      </w:r>
      <w:r w:rsidRPr="00FC71BC">
        <w:rPr>
          <w:rStyle w:val="Italic"/>
          <w:i w:val="0"/>
          <w:iCs/>
          <w:lang w:val="en-GB" w:eastAsia="zh-CN"/>
        </w:rPr>
        <w:t>2009</w:t>
      </w:r>
      <w:r w:rsidRPr="006653D5">
        <w:rPr>
          <w:rStyle w:val="Italic"/>
          <w:rFonts w:hint="eastAsia"/>
          <w:i w:val="0"/>
          <w:iCs/>
          <w:lang w:eastAsia="zh-CN"/>
        </w:rPr>
        <w:t>年</w:t>
      </w:r>
      <w:r>
        <w:rPr>
          <w:rStyle w:val="FootnoteReference"/>
          <w:rFonts w:eastAsia="STKaiti"/>
          <w:i w:val="0"/>
          <w:iCs/>
          <w:lang w:eastAsia="zh-CN"/>
        </w:rPr>
        <w:footnoteReference w:customMarkFollows="1" w:id="1"/>
        <w:t>1</w:t>
      </w:r>
      <w:r w:rsidRPr="00FC71BC">
        <w:rPr>
          <w:rStyle w:val="Italic"/>
          <w:rFonts w:hint="eastAsia"/>
          <w:i w:val="0"/>
          <w:iCs/>
          <w:lang w:val="en-GB" w:eastAsia="zh-CN"/>
        </w:rPr>
        <w:t>；</w:t>
      </w:r>
      <w:r w:rsidRPr="00FC71BC">
        <w:rPr>
          <w:rStyle w:val="Italic"/>
          <w:i w:val="0"/>
          <w:iCs/>
          <w:lang w:val="en-GB" w:eastAsia="zh-CN"/>
        </w:rPr>
        <w:t>2012</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迪拜</w:t>
      </w:r>
      <w:r w:rsidRPr="00FC71BC">
        <w:rPr>
          <w:rStyle w:val="Italic"/>
          <w:rFonts w:hint="eastAsia"/>
          <w:i w:val="0"/>
          <w:iCs/>
          <w:lang w:val="en-GB" w:eastAsia="zh-CN"/>
        </w:rPr>
        <w:t>；</w:t>
      </w:r>
      <w:r w:rsidRPr="00FC71BC">
        <w:rPr>
          <w:rStyle w:val="Italic"/>
          <w:i w:val="0"/>
          <w:iCs/>
          <w:lang w:val="en-GB" w:eastAsia="zh-CN"/>
        </w:rPr>
        <w:t>2015</w:t>
      </w:r>
      <w:r w:rsidRPr="006653D5">
        <w:rPr>
          <w:rStyle w:val="Italic"/>
          <w:rFonts w:hint="eastAsia"/>
          <w:i w:val="0"/>
          <w:iCs/>
          <w:lang w:eastAsia="zh-CN"/>
        </w:rPr>
        <w:t>年</w:t>
      </w:r>
      <w:r>
        <w:rPr>
          <w:rStyle w:val="FootnoteReference"/>
          <w:i w:val="0"/>
          <w:iCs/>
          <w:lang w:eastAsia="zh-CN"/>
        </w:rPr>
        <w:footnoteReference w:customMarkFollows="1" w:id="2"/>
        <w:t>2</w:t>
      </w:r>
      <w:r w:rsidRPr="00FC71BC">
        <w:rPr>
          <w:rFonts w:hint="eastAsia"/>
          <w:i w:val="0"/>
          <w:iCs/>
          <w:lang w:eastAsia="zh-CN"/>
        </w:rPr>
        <w:t>；</w:t>
      </w:r>
      <w:r w:rsidRPr="00FC71BC">
        <w:rPr>
          <w:rStyle w:val="Italic"/>
          <w:i w:val="0"/>
          <w:iCs/>
          <w:lang w:val="en-GB" w:eastAsia="zh-CN"/>
        </w:rPr>
        <w:t>2016</w:t>
      </w:r>
      <w:r w:rsidRPr="006653D5">
        <w:rPr>
          <w:rStyle w:val="Italic"/>
          <w:rFonts w:hint="eastAsia"/>
          <w:i w:val="0"/>
          <w:iCs/>
          <w:lang w:eastAsia="zh-CN"/>
        </w:rPr>
        <w:t>年</w:t>
      </w:r>
      <w:r>
        <w:rPr>
          <w:rStyle w:val="FootnoteReference"/>
          <w:i w:val="0"/>
          <w:iCs/>
          <w:lang w:eastAsia="zh-CN"/>
        </w:rPr>
        <w:footnoteReference w:customMarkFollows="1" w:id="3"/>
        <w:t>3</w:t>
      </w:r>
      <w:r w:rsidRPr="00FC71BC">
        <w:rPr>
          <w:rFonts w:hint="eastAsia"/>
          <w:i w:val="0"/>
          <w:iCs/>
          <w:lang w:eastAsia="zh-CN"/>
        </w:rPr>
        <w:t>；</w:t>
      </w:r>
      <w:r w:rsidRPr="00FC71BC">
        <w:rPr>
          <w:i w:val="0"/>
          <w:iCs/>
          <w:lang w:eastAsia="zh-CN"/>
        </w:rPr>
        <w:br/>
      </w:r>
      <w:r w:rsidRPr="00FC71BC">
        <w:rPr>
          <w:rStyle w:val="Italic"/>
          <w:i w:val="0"/>
          <w:iCs/>
          <w:lang w:val="en-GB" w:eastAsia="zh-CN"/>
        </w:rPr>
        <w:t>2016</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哈马马特</w:t>
      </w:r>
      <w:r w:rsidRPr="00FC71BC">
        <w:rPr>
          <w:rStyle w:val="Italic"/>
          <w:rFonts w:hint="eastAsia"/>
          <w:i w:val="0"/>
          <w:iCs/>
          <w:lang w:val="en-GB" w:eastAsia="zh-CN"/>
        </w:rPr>
        <w:t>；</w:t>
      </w:r>
      <w:r w:rsidRPr="00FC71BC">
        <w:rPr>
          <w:rStyle w:val="Italic"/>
          <w:rFonts w:hint="eastAsia"/>
          <w:i w:val="0"/>
          <w:iCs/>
          <w:lang w:val="en-GB" w:eastAsia="zh-CN"/>
        </w:rPr>
        <w:t>2022</w:t>
      </w:r>
      <w:r w:rsidRPr="006653D5">
        <w:rPr>
          <w:rStyle w:val="Italic"/>
          <w:rFonts w:hint="eastAsia"/>
          <w:i w:val="0"/>
          <w:iCs/>
          <w:lang w:eastAsia="zh-CN"/>
        </w:rPr>
        <w:t>年</w:t>
      </w:r>
      <w:r w:rsidRPr="00FC71BC">
        <w:rPr>
          <w:rStyle w:val="Italic"/>
          <w:rFonts w:hint="eastAsia"/>
          <w:i w:val="0"/>
          <w:iCs/>
          <w:lang w:val="en-GB" w:eastAsia="zh-CN"/>
        </w:rPr>
        <w:t>，</w:t>
      </w:r>
      <w:r w:rsidRPr="006653D5">
        <w:rPr>
          <w:rStyle w:val="Italic"/>
          <w:rFonts w:hint="eastAsia"/>
          <w:i w:val="0"/>
          <w:iCs/>
          <w:lang w:eastAsia="zh-CN"/>
        </w:rPr>
        <w:t>日内瓦</w:t>
      </w:r>
      <w:ins w:id="5" w:author="LING-C(CM)" w:date="2024-10-03T09:45:00Z" w16du:dateUtc="2024-10-03T01:45:00Z">
        <w:r w:rsidR="009F5987">
          <w:rPr>
            <w:rStyle w:val="Italic"/>
            <w:rFonts w:hint="eastAsia"/>
            <w:i w:val="0"/>
            <w:iCs/>
            <w:lang w:eastAsia="zh-CN"/>
          </w:rPr>
          <w:t>；</w:t>
        </w:r>
        <w:r w:rsidR="009F5987">
          <w:rPr>
            <w:rStyle w:val="Italic"/>
            <w:rFonts w:hint="eastAsia"/>
            <w:i w:val="0"/>
            <w:iCs/>
            <w:lang w:eastAsia="zh-CN"/>
          </w:rPr>
          <w:t>2024</w:t>
        </w:r>
        <w:r w:rsidR="009F5987">
          <w:rPr>
            <w:rStyle w:val="Italic"/>
            <w:rFonts w:hint="eastAsia"/>
            <w:i w:val="0"/>
            <w:iCs/>
            <w:lang w:eastAsia="zh-CN"/>
          </w:rPr>
          <w:t>年，新德里</w:t>
        </w:r>
      </w:ins>
      <w:r w:rsidRPr="00FC71BC">
        <w:rPr>
          <w:rFonts w:hint="eastAsia"/>
          <w:lang w:eastAsia="zh-CN"/>
        </w:rPr>
        <w:t>）</w:t>
      </w:r>
    </w:p>
    <w:p w14:paraId="2606C2D8" w14:textId="7436F984" w:rsidR="00524A6F" w:rsidRPr="00FC71BC" w:rsidRDefault="004200B9" w:rsidP="008E0A83">
      <w:pPr>
        <w:pStyle w:val="Normalnoindent"/>
        <w:rPr>
          <w:lang w:eastAsia="zh-CN"/>
        </w:rPr>
      </w:pPr>
      <w:r w:rsidRPr="002B04C3">
        <w:rPr>
          <w:rFonts w:hint="eastAsia"/>
          <w:lang w:eastAsia="zh-CN"/>
        </w:rPr>
        <w:t>世界电信标准化全会</w:t>
      </w:r>
      <w:r w:rsidRPr="00FC71BC">
        <w:rPr>
          <w:rFonts w:hint="eastAsia"/>
          <w:lang w:eastAsia="zh-CN"/>
        </w:rPr>
        <w:t>（</w:t>
      </w:r>
      <w:del w:id="6" w:author="LING-C(CM)" w:date="2024-10-03T09:45:00Z" w16du:dateUtc="2024-10-03T01:45:00Z">
        <w:r w:rsidRPr="00FC71BC" w:rsidDel="009F5987">
          <w:rPr>
            <w:iCs/>
            <w:lang w:eastAsia="zh-CN"/>
          </w:rPr>
          <w:delText>2022</w:delText>
        </w:r>
        <w:r w:rsidRPr="002B04C3" w:rsidDel="009F5987">
          <w:rPr>
            <w:rFonts w:ascii="SimSun" w:hAnsi="SimSun" w:hint="eastAsia"/>
            <w:iCs/>
            <w:lang w:eastAsia="zh-CN"/>
          </w:rPr>
          <w:delText>年</w:delText>
        </w:r>
        <w:r w:rsidRPr="00FC71BC" w:rsidDel="009F5987">
          <w:rPr>
            <w:rFonts w:ascii="SimSun" w:hAnsi="SimSun" w:hint="eastAsia"/>
            <w:iCs/>
            <w:lang w:eastAsia="zh-CN"/>
          </w:rPr>
          <w:delText>，</w:delText>
        </w:r>
        <w:r w:rsidRPr="002B04C3" w:rsidDel="009F5987">
          <w:rPr>
            <w:rFonts w:ascii="SimSun" w:hAnsi="SimSun" w:hint="eastAsia"/>
            <w:iCs/>
            <w:lang w:eastAsia="zh-CN"/>
          </w:rPr>
          <w:delText>日内瓦</w:delText>
        </w:r>
      </w:del>
      <w:ins w:id="7" w:author="LING-C(CM)" w:date="2024-10-03T09:45:00Z" w16du:dateUtc="2024-10-03T01:45:00Z">
        <w:r w:rsidR="009F5987">
          <w:rPr>
            <w:rFonts w:hint="eastAsia"/>
            <w:iCs/>
            <w:lang w:eastAsia="zh-CN"/>
          </w:rPr>
          <w:t>2024</w:t>
        </w:r>
        <w:r w:rsidR="009F5987">
          <w:rPr>
            <w:rFonts w:hint="eastAsia"/>
            <w:iCs/>
            <w:lang w:eastAsia="zh-CN"/>
          </w:rPr>
          <w:t>年，新德里</w:t>
        </w:r>
      </w:ins>
      <w:r w:rsidRPr="00FC71BC">
        <w:rPr>
          <w:rFonts w:hint="eastAsia"/>
          <w:lang w:eastAsia="zh-CN"/>
        </w:rPr>
        <w:t>），</w:t>
      </w:r>
    </w:p>
    <w:p w14:paraId="6C6DAC29" w14:textId="77777777" w:rsidR="00524A6F" w:rsidRPr="00FC71BC" w:rsidRDefault="004200B9" w:rsidP="004C6E28">
      <w:pPr>
        <w:pStyle w:val="Call"/>
        <w:rPr>
          <w:rStyle w:val="Italic"/>
          <w:lang w:val="en-GB" w:eastAsia="zh-CN"/>
        </w:rPr>
      </w:pPr>
      <w:r w:rsidRPr="002B04C3">
        <w:rPr>
          <w:rFonts w:hint="eastAsia"/>
          <w:lang w:eastAsia="zh-CN"/>
        </w:rPr>
        <w:t>认识到</w:t>
      </w:r>
    </w:p>
    <w:p w14:paraId="46729CFA" w14:textId="77777777" w:rsidR="00524A6F" w:rsidRPr="00FC71BC" w:rsidRDefault="004200B9" w:rsidP="00580772">
      <w:pPr>
        <w:pStyle w:val="Normalnoindent"/>
        <w:rPr>
          <w:lang w:eastAsia="zh-CN"/>
        </w:rPr>
      </w:pPr>
      <w:r w:rsidRPr="00FC71BC">
        <w:rPr>
          <w:i/>
          <w:iCs/>
          <w:lang w:eastAsia="zh-CN"/>
        </w:rPr>
        <w:t>a)</w:t>
      </w:r>
      <w:r w:rsidRPr="00FC71BC">
        <w:rPr>
          <w:lang w:eastAsia="zh-CN"/>
        </w:rPr>
        <w:tab/>
      </w:r>
      <w:r w:rsidRPr="002B04C3">
        <w:rPr>
          <w:rFonts w:hint="eastAsia"/>
          <w:lang w:eastAsia="zh-CN"/>
        </w:rPr>
        <w:t>国际电联电信标准化部门</w:t>
      </w:r>
      <w:r w:rsidRPr="00FC71BC">
        <w:rPr>
          <w:rFonts w:hint="eastAsia"/>
          <w:lang w:eastAsia="zh-CN"/>
        </w:rPr>
        <w:t>（</w:t>
      </w:r>
      <w:r w:rsidRPr="00FC71BC">
        <w:rPr>
          <w:rFonts w:hint="eastAsia"/>
          <w:lang w:eastAsia="zh-CN"/>
        </w:rPr>
        <w:t>ITU-T</w:t>
      </w:r>
      <w:r w:rsidRPr="00FC71BC">
        <w:rPr>
          <w:rFonts w:hint="eastAsia"/>
          <w:lang w:eastAsia="zh-CN"/>
        </w:rPr>
        <w:t>）</w:t>
      </w:r>
      <w:r w:rsidRPr="002B04C3">
        <w:rPr>
          <w:rFonts w:hint="eastAsia"/>
          <w:lang w:eastAsia="zh-CN"/>
        </w:rPr>
        <w:t>有权按照国际电联《组织法》第</w:t>
      </w:r>
      <w:r w:rsidRPr="00FC71BC">
        <w:rPr>
          <w:rFonts w:hint="eastAsia"/>
          <w:lang w:eastAsia="zh-CN"/>
        </w:rPr>
        <w:t>17</w:t>
      </w:r>
      <w:r w:rsidRPr="002B04C3">
        <w:rPr>
          <w:rFonts w:hint="eastAsia"/>
          <w:lang w:eastAsia="zh-CN"/>
        </w:rPr>
        <w:t>、</w:t>
      </w:r>
      <w:r w:rsidRPr="00FC71BC">
        <w:rPr>
          <w:rFonts w:hint="eastAsia"/>
          <w:lang w:eastAsia="zh-CN"/>
        </w:rPr>
        <w:t>18</w:t>
      </w:r>
      <w:r w:rsidRPr="002B04C3">
        <w:rPr>
          <w:rFonts w:hint="eastAsia"/>
          <w:lang w:eastAsia="zh-CN"/>
        </w:rPr>
        <w:t>、</w:t>
      </w:r>
      <w:r w:rsidRPr="00FC71BC">
        <w:rPr>
          <w:rFonts w:hint="eastAsia"/>
          <w:lang w:eastAsia="zh-CN"/>
        </w:rPr>
        <w:t>19</w:t>
      </w:r>
      <w:r w:rsidRPr="002B04C3">
        <w:rPr>
          <w:rFonts w:hint="eastAsia"/>
          <w:lang w:eastAsia="zh-CN"/>
        </w:rPr>
        <w:t>、</w:t>
      </w:r>
      <w:r w:rsidRPr="00FC71BC">
        <w:rPr>
          <w:rFonts w:hint="eastAsia"/>
          <w:lang w:eastAsia="zh-CN"/>
        </w:rPr>
        <w:t>20</w:t>
      </w:r>
      <w:r w:rsidRPr="002B04C3">
        <w:rPr>
          <w:rFonts w:hint="eastAsia"/>
          <w:lang w:eastAsia="zh-CN"/>
        </w:rPr>
        <w:t>条和国际电联《公约》第</w:t>
      </w:r>
      <w:r w:rsidRPr="00FC71BC">
        <w:rPr>
          <w:rFonts w:hint="eastAsia"/>
          <w:lang w:eastAsia="zh-CN"/>
        </w:rPr>
        <w:t>13</w:t>
      </w:r>
      <w:r w:rsidRPr="002B04C3">
        <w:rPr>
          <w:rFonts w:hint="eastAsia"/>
          <w:lang w:eastAsia="zh-CN"/>
        </w:rPr>
        <w:t>、</w:t>
      </w:r>
      <w:r w:rsidRPr="00FC71BC">
        <w:rPr>
          <w:rFonts w:hint="eastAsia"/>
          <w:lang w:eastAsia="zh-CN"/>
        </w:rPr>
        <w:t>14</w:t>
      </w:r>
      <w:r w:rsidRPr="002B04C3">
        <w:rPr>
          <w:rFonts w:hint="eastAsia"/>
          <w:lang w:eastAsia="zh-CN"/>
        </w:rPr>
        <w:t>、</w:t>
      </w:r>
      <w:r w:rsidRPr="00FC71BC">
        <w:rPr>
          <w:rFonts w:hint="eastAsia"/>
          <w:lang w:eastAsia="zh-CN"/>
        </w:rPr>
        <w:t>14A</w:t>
      </w:r>
      <w:r w:rsidRPr="002B04C3">
        <w:rPr>
          <w:rFonts w:hint="eastAsia"/>
          <w:lang w:eastAsia="zh-CN"/>
        </w:rPr>
        <w:t>、</w:t>
      </w:r>
      <w:r w:rsidRPr="00FC71BC">
        <w:rPr>
          <w:rFonts w:hint="eastAsia"/>
          <w:lang w:eastAsia="zh-CN"/>
        </w:rPr>
        <w:t>15</w:t>
      </w:r>
      <w:r w:rsidRPr="002B04C3">
        <w:rPr>
          <w:rFonts w:hint="eastAsia"/>
          <w:lang w:eastAsia="zh-CN"/>
        </w:rPr>
        <w:t>和</w:t>
      </w:r>
      <w:r w:rsidRPr="00FC71BC">
        <w:rPr>
          <w:rFonts w:hint="eastAsia"/>
          <w:lang w:eastAsia="zh-CN"/>
        </w:rPr>
        <w:t>20</w:t>
      </w:r>
      <w:r w:rsidRPr="002B04C3">
        <w:rPr>
          <w:rFonts w:hint="eastAsia"/>
          <w:lang w:eastAsia="zh-CN"/>
        </w:rPr>
        <w:t>条</w:t>
      </w:r>
      <w:r w:rsidRPr="00FC71BC">
        <w:rPr>
          <w:rFonts w:hint="eastAsia"/>
          <w:lang w:eastAsia="zh-CN"/>
        </w:rPr>
        <w:t>，</w:t>
      </w:r>
      <w:r w:rsidRPr="002B04C3">
        <w:rPr>
          <w:rFonts w:hint="eastAsia"/>
          <w:lang w:eastAsia="zh-CN"/>
        </w:rPr>
        <w:t>电信</w:t>
      </w:r>
      <w:r w:rsidRPr="00FC71BC">
        <w:rPr>
          <w:rFonts w:hint="eastAsia"/>
          <w:lang w:eastAsia="zh-CN"/>
        </w:rPr>
        <w:t>/</w:t>
      </w:r>
      <w:r w:rsidRPr="002B04C3">
        <w:rPr>
          <w:rFonts w:hint="eastAsia"/>
          <w:lang w:eastAsia="zh-CN"/>
        </w:rPr>
        <w:t>研究与信息通信技术</w:t>
      </w:r>
      <w:r w:rsidRPr="00FC71BC">
        <w:rPr>
          <w:rFonts w:hint="eastAsia"/>
          <w:lang w:eastAsia="zh-CN"/>
        </w:rPr>
        <w:t>（</w:t>
      </w:r>
      <w:r w:rsidRPr="00FC71BC">
        <w:rPr>
          <w:rFonts w:hint="eastAsia"/>
          <w:lang w:eastAsia="zh-CN"/>
        </w:rPr>
        <w:t>ICT</w:t>
      </w:r>
      <w:r w:rsidRPr="00FC71BC">
        <w:rPr>
          <w:rFonts w:hint="eastAsia"/>
          <w:lang w:eastAsia="zh-CN"/>
        </w:rPr>
        <w:t>）</w:t>
      </w:r>
      <w:r w:rsidRPr="002B04C3">
        <w:rPr>
          <w:rFonts w:hint="eastAsia"/>
          <w:lang w:eastAsia="zh-CN"/>
        </w:rPr>
        <w:t>相关的技术、经济和政策问题并制定输出成果</w:t>
      </w:r>
      <w:r w:rsidRPr="00FC71BC">
        <w:rPr>
          <w:rFonts w:hint="eastAsia"/>
          <w:lang w:eastAsia="zh-CN"/>
        </w:rPr>
        <w:t>；</w:t>
      </w:r>
    </w:p>
    <w:p w14:paraId="35FCF4DE" w14:textId="77777777" w:rsidR="00524A6F" w:rsidRPr="00FC71BC" w:rsidRDefault="004200B9" w:rsidP="00580772">
      <w:pPr>
        <w:pStyle w:val="Normalnoindent"/>
        <w:rPr>
          <w:lang w:eastAsia="zh-CN"/>
        </w:rPr>
      </w:pPr>
      <w:r w:rsidRPr="00FC71BC">
        <w:rPr>
          <w:i/>
          <w:iCs/>
          <w:lang w:eastAsia="zh-CN"/>
        </w:rPr>
        <w:t>b)</w:t>
      </w:r>
      <w:r w:rsidRPr="00FC71BC">
        <w:rPr>
          <w:lang w:eastAsia="zh-CN"/>
        </w:rPr>
        <w:tab/>
      </w:r>
      <w:r w:rsidRPr="002B04C3">
        <w:rPr>
          <w:rFonts w:hint="eastAsia"/>
          <w:lang w:val="en-US" w:eastAsia="zh-CN"/>
        </w:rPr>
        <w:t>国际电联相关全权代表大会决议授权</w:t>
      </w:r>
      <w:r w:rsidRPr="00FC71BC">
        <w:rPr>
          <w:rFonts w:hint="eastAsia"/>
          <w:lang w:eastAsia="zh-CN"/>
        </w:rPr>
        <w:t>ITU-T</w:t>
      </w:r>
      <w:r w:rsidRPr="002B04C3">
        <w:rPr>
          <w:rFonts w:hint="eastAsia"/>
          <w:lang w:val="en-US" w:eastAsia="zh-CN"/>
        </w:rPr>
        <w:t>在许多领域研究和制定输出成果</w:t>
      </w:r>
      <w:r w:rsidRPr="00FC71BC">
        <w:rPr>
          <w:rFonts w:hint="eastAsia"/>
          <w:lang w:eastAsia="zh-CN"/>
        </w:rPr>
        <w:t>，</w:t>
      </w:r>
      <w:r w:rsidRPr="002B04C3">
        <w:rPr>
          <w:rFonts w:hint="eastAsia"/>
          <w:lang w:val="en-US" w:eastAsia="zh-CN"/>
        </w:rPr>
        <w:t>包括建议书</w:t>
      </w:r>
      <w:r w:rsidRPr="00FC71BC">
        <w:rPr>
          <w:rFonts w:hint="eastAsia"/>
          <w:lang w:eastAsia="zh-CN"/>
        </w:rPr>
        <w:t>；</w:t>
      </w:r>
    </w:p>
    <w:p w14:paraId="444ABE84" w14:textId="77777777" w:rsidR="00524A6F" w:rsidRPr="00FC71BC" w:rsidRDefault="004200B9" w:rsidP="00580772">
      <w:pPr>
        <w:pStyle w:val="Normalnoindent"/>
        <w:rPr>
          <w:lang w:eastAsia="zh-CN"/>
        </w:rPr>
      </w:pPr>
      <w:r w:rsidRPr="00FC71BC">
        <w:rPr>
          <w:i/>
          <w:iCs/>
          <w:lang w:eastAsia="zh-CN"/>
        </w:rPr>
        <w:t>c)</w:t>
      </w:r>
      <w:r w:rsidRPr="00FC71BC">
        <w:rPr>
          <w:lang w:eastAsia="zh-CN"/>
        </w:rPr>
        <w:tab/>
      </w:r>
      <w:r w:rsidRPr="002B04C3">
        <w:rPr>
          <w:rFonts w:hint="eastAsia"/>
          <w:lang w:val="en-US" w:eastAsia="zh-CN"/>
        </w:rPr>
        <w:t>新的和新兴技术将对电信</w:t>
      </w:r>
      <w:r w:rsidRPr="00FC71BC">
        <w:rPr>
          <w:rFonts w:hint="eastAsia"/>
          <w:lang w:eastAsia="zh-CN"/>
        </w:rPr>
        <w:t>/ICT</w:t>
      </w:r>
      <w:r w:rsidRPr="002B04C3">
        <w:rPr>
          <w:rFonts w:hint="eastAsia"/>
          <w:lang w:val="en-US" w:eastAsia="zh-CN"/>
        </w:rPr>
        <w:t>产生明显的影响</w:t>
      </w:r>
      <w:r w:rsidRPr="00FC71BC">
        <w:rPr>
          <w:rFonts w:hint="eastAsia"/>
          <w:lang w:eastAsia="zh-CN"/>
        </w:rPr>
        <w:t>，</w:t>
      </w:r>
      <w:r w:rsidRPr="00FC71BC">
        <w:rPr>
          <w:rFonts w:hint="eastAsia"/>
          <w:lang w:eastAsia="zh-CN"/>
        </w:rPr>
        <w:t>ITU-T</w:t>
      </w:r>
      <w:r w:rsidRPr="002B04C3">
        <w:rPr>
          <w:rFonts w:hint="eastAsia"/>
          <w:lang w:val="en-US" w:eastAsia="zh-CN"/>
        </w:rPr>
        <w:t>有必要通过跟上这些技术的进步满足其成员的利益需求</w:t>
      </w:r>
      <w:r w:rsidRPr="00FC71BC">
        <w:rPr>
          <w:rFonts w:hint="eastAsia"/>
          <w:lang w:eastAsia="zh-CN"/>
        </w:rPr>
        <w:t>，</w:t>
      </w:r>
      <w:r w:rsidRPr="002B04C3">
        <w:rPr>
          <w:rFonts w:asciiTheme="majorEastAsia" w:eastAsiaTheme="majorEastAsia" w:hAnsiTheme="majorEastAsia" w:hint="eastAsia"/>
          <w:lang w:val="en-US" w:eastAsia="zh-CN"/>
        </w:rPr>
        <w:t>推动电</w:t>
      </w:r>
      <w:r w:rsidRPr="002B04C3">
        <w:rPr>
          <w:rFonts w:hint="eastAsia"/>
          <w:lang w:val="en-US" w:eastAsia="zh-CN"/>
        </w:rPr>
        <w:t>信</w:t>
      </w:r>
      <w:r w:rsidRPr="00FC71BC">
        <w:rPr>
          <w:lang w:eastAsia="zh-CN"/>
        </w:rPr>
        <w:t>/ICT</w:t>
      </w:r>
      <w:r w:rsidRPr="002B04C3">
        <w:rPr>
          <w:rFonts w:asciiTheme="majorEastAsia" w:eastAsiaTheme="majorEastAsia" w:hAnsiTheme="majorEastAsia" w:hint="eastAsia"/>
          <w:lang w:val="en-US" w:eastAsia="zh-CN"/>
        </w:rPr>
        <w:t>的发展</w:t>
      </w:r>
      <w:r w:rsidRPr="00FC71BC">
        <w:rPr>
          <w:rFonts w:hint="eastAsia"/>
          <w:lang w:eastAsia="zh-CN"/>
        </w:rPr>
        <w:t>；</w:t>
      </w:r>
    </w:p>
    <w:p w14:paraId="027BADF1" w14:textId="77777777" w:rsidR="00524A6F" w:rsidRPr="00FC71BC" w:rsidRDefault="004200B9" w:rsidP="00580772">
      <w:pPr>
        <w:pStyle w:val="Normalnoindent"/>
        <w:rPr>
          <w:lang w:eastAsia="zh-CN"/>
        </w:rPr>
      </w:pPr>
      <w:r w:rsidRPr="00FC71BC">
        <w:rPr>
          <w:i/>
          <w:iCs/>
          <w:lang w:eastAsia="zh-CN"/>
        </w:rPr>
        <w:t>d)</w:t>
      </w:r>
      <w:r w:rsidRPr="00FC71BC">
        <w:rPr>
          <w:lang w:eastAsia="zh-CN"/>
        </w:rPr>
        <w:tab/>
      </w:r>
      <w:r w:rsidRPr="002B04C3">
        <w:rPr>
          <w:rFonts w:hint="eastAsia"/>
          <w:lang w:eastAsia="zh-CN"/>
        </w:rPr>
        <w:t>本届全会通过的各项决议含有诸多指示</w:t>
      </w:r>
      <w:r w:rsidRPr="00FC71BC">
        <w:rPr>
          <w:rFonts w:hint="eastAsia"/>
          <w:lang w:eastAsia="zh-CN"/>
        </w:rPr>
        <w:t>，</w:t>
      </w:r>
      <w:r w:rsidRPr="002B04C3">
        <w:rPr>
          <w:rFonts w:hint="eastAsia"/>
          <w:lang w:eastAsia="zh-CN"/>
        </w:rPr>
        <w:t>并对相关研究组的工作产生影响</w:t>
      </w:r>
      <w:r w:rsidRPr="00FC71BC">
        <w:rPr>
          <w:rFonts w:hint="eastAsia"/>
          <w:lang w:eastAsia="zh-CN"/>
        </w:rPr>
        <w:t>，</w:t>
      </w:r>
    </w:p>
    <w:p w14:paraId="5DCC9DD0" w14:textId="77777777" w:rsidR="00524A6F" w:rsidRPr="00FC71BC" w:rsidRDefault="004200B9" w:rsidP="00F81018">
      <w:pPr>
        <w:pStyle w:val="Call"/>
        <w:rPr>
          <w:rStyle w:val="Italic"/>
          <w:lang w:val="en-GB" w:eastAsia="zh-CN"/>
        </w:rPr>
      </w:pPr>
      <w:r w:rsidRPr="002B04C3">
        <w:rPr>
          <w:rFonts w:hint="eastAsia"/>
          <w:lang w:eastAsia="zh-CN"/>
        </w:rPr>
        <w:t>考虑到</w:t>
      </w:r>
    </w:p>
    <w:p w14:paraId="0DCF154D" w14:textId="77777777" w:rsidR="00524A6F" w:rsidRPr="00FC71BC" w:rsidRDefault="004200B9" w:rsidP="00580772">
      <w:pPr>
        <w:pStyle w:val="Normalnoindent"/>
        <w:rPr>
          <w:lang w:eastAsia="zh-CN"/>
        </w:rPr>
      </w:pPr>
      <w:r w:rsidRPr="00FC71BC">
        <w:rPr>
          <w:i/>
          <w:iCs/>
          <w:lang w:eastAsia="zh-CN"/>
        </w:rPr>
        <w:t>a)</w:t>
      </w:r>
      <w:r w:rsidRPr="00FC71BC">
        <w:rPr>
          <w:lang w:eastAsia="zh-CN"/>
        </w:rPr>
        <w:tab/>
      </w:r>
      <w:r w:rsidRPr="002B04C3">
        <w:rPr>
          <w:rFonts w:hint="eastAsia"/>
          <w:lang w:eastAsia="zh-CN"/>
        </w:rPr>
        <w:t>有必要明确界定每个研究组的职权</w:t>
      </w:r>
      <w:r w:rsidRPr="00FC71BC">
        <w:rPr>
          <w:rFonts w:hint="eastAsia"/>
          <w:lang w:eastAsia="zh-CN"/>
        </w:rPr>
        <w:t>，</w:t>
      </w:r>
      <w:r w:rsidRPr="002B04C3">
        <w:rPr>
          <w:rFonts w:hint="eastAsia"/>
          <w:lang w:eastAsia="zh-CN"/>
        </w:rPr>
        <w:t>以最大程度地减少研究组之间的重复工作</w:t>
      </w:r>
      <w:r w:rsidRPr="00FC71BC">
        <w:rPr>
          <w:rFonts w:hint="eastAsia"/>
          <w:lang w:eastAsia="zh-CN"/>
        </w:rPr>
        <w:t>，</w:t>
      </w:r>
      <w:r w:rsidRPr="002B04C3">
        <w:rPr>
          <w:rFonts w:hint="eastAsia"/>
          <w:lang w:eastAsia="zh-CN"/>
        </w:rPr>
        <w:t>并保证</w:t>
      </w:r>
      <w:r w:rsidRPr="00FC71BC">
        <w:rPr>
          <w:lang w:eastAsia="zh-CN"/>
        </w:rPr>
        <w:t>ITU-T</w:t>
      </w:r>
      <w:r w:rsidRPr="002B04C3">
        <w:rPr>
          <w:rFonts w:hint="eastAsia"/>
          <w:lang w:eastAsia="zh-CN"/>
        </w:rPr>
        <w:t>整体工作计划的协调一致</w:t>
      </w:r>
      <w:r w:rsidRPr="00FC71BC">
        <w:rPr>
          <w:rFonts w:hint="eastAsia"/>
          <w:lang w:eastAsia="zh-CN"/>
        </w:rPr>
        <w:t>；</w:t>
      </w:r>
    </w:p>
    <w:p w14:paraId="5C70E232" w14:textId="77777777" w:rsidR="00524A6F" w:rsidRPr="00FC71BC" w:rsidRDefault="004200B9" w:rsidP="00580772">
      <w:pPr>
        <w:pStyle w:val="Normalnoindent"/>
        <w:rPr>
          <w:lang w:eastAsia="zh-CN"/>
        </w:rPr>
      </w:pPr>
      <w:r w:rsidRPr="00FC71BC">
        <w:rPr>
          <w:i/>
          <w:iCs/>
          <w:lang w:eastAsia="zh-CN"/>
        </w:rPr>
        <w:t>b)</w:t>
      </w:r>
      <w:r w:rsidRPr="00FC71BC">
        <w:rPr>
          <w:lang w:eastAsia="zh-CN"/>
        </w:rPr>
        <w:tab/>
        <w:t>ITU-T</w:t>
      </w:r>
      <w:r w:rsidRPr="002B04C3">
        <w:rPr>
          <w:rFonts w:hint="eastAsia"/>
          <w:lang w:eastAsia="zh-CN"/>
        </w:rPr>
        <w:t>需不断发展</w:t>
      </w:r>
      <w:r w:rsidRPr="00FC71BC">
        <w:rPr>
          <w:rFonts w:hint="eastAsia"/>
          <w:lang w:eastAsia="zh-CN"/>
        </w:rPr>
        <w:t>，</w:t>
      </w:r>
      <w:r w:rsidRPr="002B04C3">
        <w:rPr>
          <w:rFonts w:hint="eastAsia"/>
          <w:lang w:eastAsia="zh-CN"/>
        </w:rPr>
        <w:t>以便适应变化中的电信环境</w:t>
      </w:r>
      <w:r w:rsidRPr="00FC71BC">
        <w:rPr>
          <w:rFonts w:hint="eastAsia"/>
          <w:lang w:eastAsia="zh-CN"/>
        </w:rPr>
        <w:t>，</w:t>
      </w:r>
      <w:r w:rsidRPr="002B04C3">
        <w:rPr>
          <w:rFonts w:hint="eastAsia"/>
          <w:lang w:eastAsia="zh-CN"/>
        </w:rPr>
        <w:t>并心系其成员的利益</w:t>
      </w:r>
      <w:r w:rsidRPr="00FC71BC">
        <w:rPr>
          <w:rFonts w:hint="eastAsia"/>
          <w:lang w:eastAsia="zh-CN"/>
        </w:rPr>
        <w:t>；</w:t>
      </w:r>
    </w:p>
    <w:p w14:paraId="71A26CFB" w14:textId="77777777" w:rsidR="00524A6F" w:rsidRPr="00FC71BC" w:rsidRDefault="004200B9" w:rsidP="00580772">
      <w:pPr>
        <w:pStyle w:val="Normalnoindent"/>
        <w:rPr>
          <w:lang w:eastAsia="zh-CN"/>
        </w:rPr>
      </w:pPr>
      <w:r w:rsidRPr="00FC71BC">
        <w:rPr>
          <w:i/>
          <w:iCs/>
          <w:lang w:eastAsia="zh-CN"/>
        </w:rPr>
        <w:t>c)</w:t>
      </w:r>
      <w:r w:rsidRPr="00FC71BC">
        <w:rPr>
          <w:lang w:eastAsia="zh-CN"/>
        </w:rPr>
        <w:tab/>
      </w:r>
      <w:r w:rsidRPr="002B04C3">
        <w:rPr>
          <w:rFonts w:hint="eastAsia"/>
          <w:lang w:eastAsia="zh-CN"/>
        </w:rPr>
        <w:t>在相同时段和地点集中召开研究组、工作组或报告人组的会议</w:t>
      </w:r>
      <w:r w:rsidRPr="00FC71BC">
        <w:rPr>
          <w:rFonts w:hint="eastAsia"/>
          <w:lang w:eastAsia="zh-CN"/>
        </w:rPr>
        <w:t>，</w:t>
      </w:r>
      <w:r w:rsidRPr="002B04C3">
        <w:rPr>
          <w:rFonts w:hint="eastAsia"/>
          <w:lang w:eastAsia="zh-CN"/>
        </w:rPr>
        <w:t>一直也是最大程度地减少工作重复和提高工作效率的一种方式</w:t>
      </w:r>
      <w:r w:rsidRPr="00FC71BC">
        <w:rPr>
          <w:rFonts w:hint="eastAsia"/>
          <w:lang w:eastAsia="zh-CN"/>
        </w:rPr>
        <w:t>；</w:t>
      </w:r>
      <w:r w:rsidRPr="002B04C3">
        <w:rPr>
          <w:rFonts w:hint="eastAsia"/>
          <w:lang w:eastAsia="zh-CN"/>
        </w:rPr>
        <w:t>具体而言</w:t>
      </w:r>
      <w:r w:rsidRPr="00FC71BC">
        <w:rPr>
          <w:rFonts w:hint="eastAsia"/>
          <w:lang w:eastAsia="zh-CN"/>
        </w:rPr>
        <w:t>，</w:t>
      </w:r>
      <w:r w:rsidRPr="002B04C3">
        <w:rPr>
          <w:rFonts w:hint="eastAsia"/>
          <w:lang w:eastAsia="zh-CN"/>
        </w:rPr>
        <w:t>这有利于</w:t>
      </w:r>
      <w:r w:rsidRPr="00FC71BC">
        <w:rPr>
          <w:rFonts w:hint="eastAsia"/>
          <w:lang w:eastAsia="zh-CN"/>
        </w:rPr>
        <w:t>：</w:t>
      </w:r>
    </w:p>
    <w:p w14:paraId="7F3BCAB2" w14:textId="77777777" w:rsidR="00524A6F" w:rsidRPr="00FC71BC" w:rsidRDefault="004200B9" w:rsidP="00F81018">
      <w:pPr>
        <w:pStyle w:val="enumlev1"/>
        <w:rPr>
          <w:lang w:eastAsia="zh-CN"/>
        </w:rPr>
      </w:pPr>
      <w:r w:rsidRPr="00FC71BC">
        <w:rPr>
          <w:lang w:eastAsia="zh-CN"/>
        </w:rPr>
        <w:t>–</w:t>
      </w:r>
      <w:r w:rsidRPr="00FC71BC">
        <w:rPr>
          <w:lang w:eastAsia="zh-CN"/>
        </w:rPr>
        <w:tab/>
      </w:r>
      <w:r w:rsidRPr="002B04C3">
        <w:rPr>
          <w:rFonts w:hint="eastAsia"/>
          <w:lang w:eastAsia="zh-CN"/>
        </w:rPr>
        <w:t>与会代表参加一个以上研究组的活动</w:t>
      </w:r>
      <w:r w:rsidRPr="00FC71BC">
        <w:rPr>
          <w:rFonts w:hint="eastAsia"/>
          <w:lang w:eastAsia="zh-CN"/>
        </w:rPr>
        <w:t>；</w:t>
      </w:r>
    </w:p>
    <w:p w14:paraId="33DC1610" w14:textId="77777777" w:rsidR="00524A6F" w:rsidRPr="00FC71BC" w:rsidRDefault="004200B9" w:rsidP="00F81018">
      <w:pPr>
        <w:pStyle w:val="enumlev1"/>
        <w:rPr>
          <w:lang w:eastAsia="zh-CN"/>
        </w:rPr>
      </w:pPr>
      <w:r w:rsidRPr="00FC71BC">
        <w:rPr>
          <w:lang w:eastAsia="zh-CN"/>
        </w:rPr>
        <w:t>–</w:t>
      </w:r>
      <w:r w:rsidRPr="00FC71BC">
        <w:rPr>
          <w:lang w:eastAsia="zh-CN"/>
        </w:rPr>
        <w:tab/>
      </w:r>
      <w:r w:rsidRPr="002B04C3">
        <w:rPr>
          <w:rFonts w:hint="eastAsia"/>
          <w:lang w:eastAsia="zh-CN"/>
        </w:rPr>
        <w:t>减少相关研究组之间交换联络声明的必要</w:t>
      </w:r>
      <w:r w:rsidRPr="00FC71BC">
        <w:rPr>
          <w:rFonts w:hint="eastAsia"/>
          <w:lang w:eastAsia="zh-CN"/>
        </w:rPr>
        <w:t>；</w:t>
      </w:r>
    </w:p>
    <w:p w14:paraId="1D471FFB" w14:textId="77777777" w:rsidR="00524A6F" w:rsidRPr="00FC71BC" w:rsidRDefault="004200B9" w:rsidP="00F81018">
      <w:pPr>
        <w:pStyle w:val="enumlev1"/>
        <w:rPr>
          <w:lang w:eastAsia="zh-CN"/>
        </w:rPr>
      </w:pPr>
      <w:r w:rsidRPr="00FC71BC">
        <w:rPr>
          <w:lang w:eastAsia="zh-CN"/>
        </w:rPr>
        <w:t>–</w:t>
      </w:r>
      <w:r w:rsidRPr="00FC71BC">
        <w:rPr>
          <w:lang w:eastAsia="zh-CN"/>
        </w:rPr>
        <w:tab/>
      </w:r>
      <w:r w:rsidRPr="002B04C3">
        <w:rPr>
          <w:rFonts w:hint="eastAsia"/>
          <w:lang w:eastAsia="zh-CN"/>
        </w:rPr>
        <w:t>为国际电联及其成员和其他专家节省费用</w:t>
      </w:r>
      <w:r w:rsidRPr="00FC71BC">
        <w:rPr>
          <w:rFonts w:hint="eastAsia"/>
          <w:lang w:eastAsia="zh-CN"/>
        </w:rPr>
        <w:t>；</w:t>
      </w:r>
    </w:p>
    <w:p w14:paraId="4CA2B48D" w14:textId="77777777" w:rsidR="00524A6F" w:rsidRPr="00FC71BC" w:rsidRDefault="004200B9" w:rsidP="00F81018">
      <w:pPr>
        <w:rPr>
          <w:i/>
          <w:lang w:eastAsia="zh-CN"/>
        </w:rPr>
      </w:pPr>
      <w:r w:rsidRPr="00FC71BC">
        <w:rPr>
          <w:i/>
          <w:lang w:eastAsia="zh-CN"/>
        </w:rPr>
        <w:br w:type="page"/>
      </w:r>
    </w:p>
    <w:p w14:paraId="18F5734C" w14:textId="77777777" w:rsidR="00524A6F" w:rsidRPr="00FC71BC" w:rsidRDefault="004200B9" w:rsidP="00580772">
      <w:pPr>
        <w:pStyle w:val="Normalnoindent"/>
        <w:rPr>
          <w:lang w:eastAsia="zh-CN"/>
        </w:rPr>
      </w:pPr>
      <w:r w:rsidRPr="00FC71BC">
        <w:rPr>
          <w:i/>
          <w:lang w:eastAsia="zh-CN"/>
        </w:rPr>
        <w:lastRenderedPageBreak/>
        <w:t>d)</w:t>
      </w:r>
      <w:r w:rsidRPr="00FC71BC">
        <w:rPr>
          <w:lang w:eastAsia="zh-CN"/>
        </w:rPr>
        <w:tab/>
      </w:r>
      <w:r w:rsidRPr="002B04C3" w:rsidDel="00E1579C">
        <w:rPr>
          <w:rFonts w:hint="eastAsia"/>
          <w:lang w:eastAsia="zh-CN"/>
        </w:rPr>
        <w:t>世界电信标准化</w:t>
      </w:r>
      <w:r w:rsidRPr="002B04C3">
        <w:rPr>
          <w:rFonts w:hint="eastAsia"/>
          <w:lang w:eastAsia="zh-CN"/>
        </w:rPr>
        <w:t>全会</w:t>
      </w:r>
      <w:r w:rsidRPr="00FC71BC" w:rsidDel="00E1579C">
        <w:rPr>
          <w:rFonts w:hint="eastAsia"/>
          <w:lang w:eastAsia="zh-CN"/>
        </w:rPr>
        <w:t>（</w:t>
      </w:r>
      <w:r w:rsidRPr="00FC71BC" w:rsidDel="00E1579C">
        <w:rPr>
          <w:lang w:eastAsia="zh-CN"/>
        </w:rPr>
        <w:t>WTSA</w:t>
      </w:r>
      <w:r w:rsidRPr="00FC71BC" w:rsidDel="00E1579C">
        <w:rPr>
          <w:rFonts w:hint="eastAsia"/>
          <w:lang w:eastAsia="zh-CN"/>
        </w:rPr>
        <w:t>）</w:t>
      </w:r>
      <w:r w:rsidRPr="002B04C3">
        <w:rPr>
          <w:rFonts w:hint="eastAsia"/>
          <w:lang w:eastAsia="zh-CN"/>
        </w:rPr>
        <w:t>通过第</w:t>
      </w:r>
      <w:r w:rsidRPr="00FC71BC">
        <w:rPr>
          <w:lang w:eastAsia="zh-CN"/>
        </w:rPr>
        <w:t>22</w:t>
      </w:r>
      <w:r w:rsidRPr="002B04C3">
        <w:rPr>
          <w:rFonts w:hint="eastAsia"/>
          <w:lang w:eastAsia="zh-CN"/>
        </w:rPr>
        <w:t>号决议</w:t>
      </w:r>
      <w:r w:rsidRPr="00FC71BC">
        <w:rPr>
          <w:rFonts w:hint="eastAsia"/>
          <w:lang w:eastAsia="zh-CN"/>
        </w:rPr>
        <w:t>，</w:t>
      </w:r>
      <w:r w:rsidRPr="002B04C3">
        <w:rPr>
          <w:rFonts w:hint="eastAsia"/>
          <w:lang w:eastAsia="zh-CN"/>
        </w:rPr>
        <w:t>授权电信标准化顾问组</w:t>
      </w:r>
      <w:r w:rsidRPr="00FC71BC">
        <w:rPr>
          <w:rFonts w:hint="eastAsia"/>
          <w:lang w:eastAsia="zh-CN"/>
        </w:rPr>
        <w:t>（</w:t>
      </w:r>
      <w:r w:rsidRPr="00FC71BC">
        <w:rPr>
          <w:lang w:eastAsia="zh-CN"/>
        </w:rPr>
        <w:t>TSAG</w:t>
      </w:r>
      <w:r w:rsidRPr="00FC71BC">
        <w:rPr>
          <w:rFonts w:hint="eastAsia"/>
          <w:lang w:eastAsia="zh-CN"/>
        </w:rPr>
        <w:t>）</w:t>
      </w:r>
      <w:r w:rsidRPr="002B04C3">
        <w:rPr>
          <w:rFonts w:hint="eastAsia"/>
          <w:lang w:eastAsia="zh-CN"/>
        </w:rPr>
        <w:t>在两届</w:t>
      </w:r>
      <w:r w:rsidRPr="00FC71BC">
        <w:rPr>
          <w:lang w:eastAsia="zh-CN"/>
        </w:rPr>
        <w:t>WTSA</w:t>
      </w:r>
      <w:r w:rsidRPr="002B04C3">
        <w:rPr>
          <w:rFonts w:hint="eastAsia"/>
          <w:lang w:eastAsia="zh-CN"/>
        </w:rPr>
        <w:t>期间</w:t>
      </w:r>
      <w:r w:rsidRPr="00FC71BC">
        <w:rPr>
          <w:rFonts w:hint="eastAsia"/>
          <w:lang w:eastAsia="zh-CN"/>
        </w:rPr>
        <w:t>，</w:t>
      </w:r>
      <w:r w:rsidRPr="002B04C3">
        <w:rPr>
          <w:rFonts w:hint="eastAsia"/>
          <w:lang w:eastAsia="zh-CN"/>
        </w:rPr>
        <w:t>根据电信市场的变化重组并成立</w:t>
      </w:r>
      <w:r w:rsidRPr="00FC71BC">
        <w:rPr>
          <w:lang w:eastAsia="zh-CN"/>
        </w:rPr>
        <w:t>ITU-T</w:t>
      </w:r>
      <w:r w:rsidRPr="002B04C3">
        <w:rPr>
          <w:rFonts w:hint="eastAsia"/>
          <w:lang w:eastAsia="zh-CN"/>
        </w:rPr>
        <w:t>研究组</w:t>
      </w:r>
      <w:r w:rsidRPr="00FC71BC">
        <w:rPr>
          <w:rFonts w:hint="eastAsia"/>
          <w:lang w:eastAsia="zh-CN"/>
        </w:rPr>
        <w:t>，</w:t>
      </w:r>
    </w:p>
    <w:p w14:paraId="1B54D792" w14:textId="77777777" w:rsidR="00524A6F" w:rsidRPr="00FC71BC" w:rsidRDefault="004200B9" w:rsidP="00F81018">
      <w:pPr>
        <w:pStyle w:val="Call"/>
        <w:rPr>
          <w:rStyle w:val="Italic"/>
          <w:lang w:val="en-GB" w:eastAsia="zh-CN"/>
        </w:rPr>
      </w:pPr>
      <w:r w:rsidRPr="002B04C3">
        <w:rPr>
          <w:lang w:eastAsia="zh-CN"/>
        </w:rPr>
        <w:t>注意到</w:t>
      </w:r>
    </w:p>
    <w:p w14:paraId="20DEAEEB" w14:textId="77777777" w:rsidR="00524A6F" w:rsidRPr="00FC71BC" w:rsidRDefault="004200B9" w:rsidP="00F81018">
      <w:pPr>
        <w:ind w:firstLineChars="200" w:firstLine="480"/>
        <w:rPr>
          <w:lang w:eastAsia="zh-CN"/>
        </w:rPr>
      </w:pPr>
      <w:r w:rsidRPr="00FC71BC">
        <w:rPr>
          <w:rFonts w:hint="eastAsia"/>
          <w:lang w:eastAsia="zh-CN"/>
        </w:rPr>
        <w:t>WTSA</w:t>
      </w:r>
      <w:r w:rsidRPr="002B04C3">
        <w:rPr>
          <w:rFonts w:hint="eastAsia"/>
          <w:lang w:eastAsia="zh-CN"/>
        </w:rPr>
        <w:t>同意的研究组的结构、责任和职权可能会在两届</w:t>
      </w:r>
      <w:r w:rsidRPr="00FC71BC">
        <w:rPr>
          <w:rFonts w:hint="eastAsia"/>
          <w:lang w:eastAsia="zh-CN"/>
        </w:rPr>
        <w:t>WTSA</w:t>
      </w:r>
      <w:r w:rsidRPr="002B04C3">
        <w:rPr>
          <w:rFonts w:hint="eastAsia"/>
          <w:lang w:eastAsia="zh-CN"/>
        </w:rPr>
        <w:t>之间得到修改</w:t>
      </w:r>
      <w:r w:rsidRPr="00FC71BC">
        <w:rPr>
          <w:rFonts w:hint="eastAsia"/>
          <w:lang w:eastAsia="zh-CN"/>
        </w:rPr>
        <w:t>，</w:t>
      </w:r>
      <w:r w:rsidRPr="002B04C3">
        <w:rPr>
          <w:rFonts w:hint="eastAsia"/>
          <w:lang w:eastAsia="zh-CN"/>
        </w:rPr>
        <w:t>有关目前研究组结构、责任和职权的信息可以在</w:t>
      </w:r>
      <w:r w:rsidRPr="00FC71BC">
        <w:rPr>
          <w:lang w:eastAsia="zh-CN"/>
        </w:rPr>
        <w:t>ITU-T</w:t>
      </w:r>
      <w:r w:rsidRPr="002B04C3">
        <w:rPr>
          <w:rFonts w:hint="eastAsia"/>
          <w:lang w:eastAsia="zh-CN"/>
        </w:rPr>
        <w:t>网站获得或向电信标准化局</w:t>
      </w:r>
      <w:r w:rsidRPr="00FC71BC">
        <w:rPr>
          <w:rFonts w:hint="eastAsia"/>
          <w:lang w:eastAsia="zh-CN"/>
        </w:rPr>
        <w:t>（</w:t>
      </w:r>
      <w:r w:rsidRPr="00FC71BC">
        <w:rPr>
          <w:lang w:eastAsia="zh-CN"/>
        </w:rPr>
        <w:t>TSB</w:t>
      </w:r>
      <w:r w:rsidRPr="00FC71BC">
        <w:rPr>
          <w:rFonts w:hint="eastAsia"/>
          <w:lang w:eastAsia="zh-CN"/>
        </w:rPr>
        <w:t>）</w:t>
      </w:r>
      <w:r w:rsidRPr="002B04C3">
        <w:rPr>
          <w:rFonts w:hint="eastAsia"/>
          <w:lang w:eastAsia="zh-CN"/>
        </w:rPr>
        <w:t>索取</w:t>
      </w:r>
      <w:r w:rsidRPr="00FC71BC">
        <w:rPr>
          <w:rFonts w:hint="eastAsia"/>
          <w:lang w:eastAsia="zh-CN"/>
        </w:rPr>
        <w:t>，</w:t>
      </w:r>
    </w:p>
    <w:p w14:paraId="19E92DAA" w14:textId="77777777" w:rsidR="00524A6F" w:rsidRPr="000A4739" w:rsidRDefault="004200B9" w:rsidP="00F81018">
      <w:pPr>
        <w:pStyle w:val="Call"/>
        <w:rPr>
          <w:rStyle w:val="Italic"/>
          <w:lang w:val="en-GB" w:eastAsia="zh-CN"/>
        </w:rPr>
      </w:pPr>
      <w:r w:rsidRPr="002B04C3">
        <w:rPr>
          <w:lang w:eastAsia="zh-CN"/>
        </w:rPr>
        <w:t>做出决议</w:t>
      </w:r>
    </w:p>
    <w:p w14:paraId="21898064" w14:textId="77777777" w:rsidR="00524A6F" w:rsidRPr="000A4739" w:rsidRDefault="004200B9" w:rsidP="001B5352">
      <w:pPr>
        <w:pStyle w:val="Normalnoindent"/>
        <w:rPr>
          <w:lang w:eastAsia="zh-CN"/>
        </w:rPr>
      </w:pPr>
      <w:r w:rsidRPr="000A4739">
        <w:rPr>
          <w:lang w:eastAsia="zh-CN"/>
        </w:rPr>
        <w:t>1</w:t>
      </w:r>
      <w:r w:rsidRPr="000A4739">
        <w:rPr>
          <w:lang w:eastAsia="zh-CN"/>
        </w:rPr>
        <w:tab/>
      </w:r>
      <w:r w:rsidRPr="002B04C3">
        <w:rPr>
          <w:rFonts w:hint="eastAsia"/>
          <w:lang w:eastAsia="zh-CN"/>
        </w:rPr>
        <w:t>考虑到上述</w:t>
      </w:r>
      <w:r w:rsidRPr="0061075D">
        <w:rPr>
          <w:rStyle w:val="Italic"/>
          <w:rFonts w:hint="eastAsia"/>
          <w:lang w:eastAsia="zh-CN"/>
        </w:rPr>
        <w:t>认识到</w:t>
      </w:r>
      <w:r w:rsidRPr="000A4739">
        <w:rPr>
          <w:i/>
          <w:iCs/>
          <w:lang w:eastAsia="zh-CN"/>
        </w:rPr>
        <w:t>a)</w:t>
      </w:r>
      <w:r w:rsidRPr="002B04C3">
        <w:rPr>
          <w:rFonts w:hint="eastAsia"/>
          <w:lang w:eastAsia="zh-CN"/>
        </w:rPr>
        <w:t>、</w:t>
      </w:r>
      <w:r w:rsidRPr="000A4739">
        <w:rPr>
          <w:i/>
          <w:iCs/>
          <w:lang w:eastAsia="zh-CN"/>
        </w:rPr>
        <w:t>b)</w:t>
      </w:r>
      <w:r w:rsidRPr="002B04C3">
        <w:rPr>
          <w:rFonts w:hint="eastAsia"/>
          <w:lang w:eastAsia="zh-CN"/>
        </w:rPr>
        <w:t>、</w:t>
      </w:r>
      <w:r w:rsidRPr="000A4739">
        <w:rPr>
          <w:i/>
          <w:iCs/>
          <w:lang w:eastAsia="zh-CN"/>
        </w:rPr>
        <w:t>c)</w:t>
      </w:r>
      <w:r w:rsidRPr="002B04C3">
        <w:rPr>
          <w:rFonts w:hint="eastAsia"/>
          <w:lang w:eastAsia="zh-CN"/>
        </w:rPr>
        <w:t>和</w:t>
      </w:r>
      <w:r w:rsidRPr="000A4739">
        <w:rPr>
          <w:i/>
          <w:iCs/>
          <w:lang w:eastAsia="zh-CN"/>
        </w:rPr>
        <w:t>d)</w:t>
      </w:r>
      <w:r w:rsidRPr="002B04C3">
        <w:rPr>
          <w:rFonts w:hint="eastAsia"/>
          <w:lang w:eastAsia="zh-CN"/>
        </w:rPr>
        <w:t>段</w:t>
      </w:r>
      <w:r w:rsidRPr="000A4739">
        <w:rPr>
          <w:rFonts w:hint="eastAsia"/>
          <w:lang w:eastAsia="zh-CN"/>
        </w:rPr>
        <w:t>，</w:t>
      </w:r>
      <w:r w:rsidRPr="002B04C3">
        <w:rPr>
          <w:rFonts w:hint="eastAsia"/>
          <w:lang w:eastAsia="zh-CN"/>
        </w:rPr>
        <w:t>每个研究组的职权构成如下并须作为安排其研究计划的基础</w:t>
      </w:r>
      <w:r w:rsidRPr="000A4739">
        <w:rPr>
          <w:rFonts w:hint="eastAsia"/>
          <w:lang w:eastAsia="zh-CN"/>
        </w:rPr>
        <w:t>：</w:t>
      </w:r>
    </w:p>
    <w:p w14:paraId="330F478F"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本</w:t>
      </w:r>
      <w:r w:rsidRPr="002B04C3">
        <w:rPr>
          <w:lang w:eastAsia="zh-CN"/>
        </w:rPr>
        <w:t>决议</w:t>
      </w:r>
      <w:r w:rsidRPr="002B04C3">
        <w:rPr>
          <w:rFonts w:hint="eastAsia"/>
          <w:lang w:eastAsia="zh-CN"/>
        </w:rPr>
        <w:t>附件</w:t>
      </w:r>
      <w:r w:rsidRPr="000A4739">
        <w:rPr>
          <w:lang w:eastAsia="zh-CN"/>
        </w:rPr>
        <w:t>A</w:t>
      </w:r>
      <w:r w:rsidRPr="002B04C3">
        <w:rPr>
          <w:rFonts w:hint="eastAsia"/>
          <w:lang w:eastAsia="zh-CN"/>
        </w:rPr>
        <w:t>中所规定的总体责任领域</w:t>
      </w:r>
      <w:r w:rsidRPr="000A4739">
        <w:rPr>
          <w:rFonts w:hint="eastAsia"/>
          <w:lang w:eastAsia="zh-CN"/>
        </w:rPr>
        <w:t>，</w:t>
      </w:r>
      <w:r w:rsidRPr="002B04C3">
        <w:rPr>
          <w:rFonts w:hint="eastAsia"/>
          <w:lang w:eastAsia="zh-CN"/>
        </w:rPr>
        <w:t>研究组可在此领域内</w:t>
      </w:r>
      <w:r w:rsidRPr="000A4739">
        <w:rPr>
          <w:rFonts w:hint="eastAsia"/>
          <w:lang w:eastAsia="zh-CN"/>
        </w:rPr>
        <w:t>，</w:t>
      </w:r>
      <w:r w:rsidRPr="002B04C3">
        <w:rPr>
          <w:rFonts w:hint="eastAsia"/>
          <w:lang w:eastAsia="zh-CN"/>
        </w:rPr>
        <w:t>酌情与其他组协作</w:t>
      </w:r>
      <w:r w:rsidRPr="000A4739">
        <w:rPr>
          <w:rFonts w:hint="eastAsia"/>
          <w:lang w:eastAsia="zh-CN"/>
        </w:rPr>
        <w:t>，</w:t>
      </w:r>
      <w:r w:rsidRPr="002B04C3">
        <w:rPr>
          <w:rFonts w:hint="eastAsia"/>
          <w:lang w:eastAsia="zh-CN"/>
        </w:rPr>
        <w:t>修正现有建议书</w:t>
      </w:r>
      <w:r w:rsidRPr="000A4739">
        <w:rPr>
          <w:rFonts w:hint="eastAsia"/>
          <w:lang w:eastAsia="zh-CN"/>
        </w:rPr>
        <w:t>；</w:t>
      </w:r>
    </w:p>
    <w:p w14:paraId="6C38FA82"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一系列与特定研究领域相关的课题</w:t>
      </w:r>
      <w:r w:rsidRPr="000A4739">
        <w:rPr>
          <w:rFonts w:hint="eastAsia"/>
          <w:lang w:eastAsia="zh-CN"/>
        </w:rPr>
        <w:t>，</w:t>
      </w:r>
      <w:r w:rsidRPr="002B04C3">
        <w:rPr>
          <w:rFonts w:hint="eastAsia"/>
          <w:lang w:eastAsia="zh-CN"/>
        </w:rPr>
        <w:t>这些课题与研究组的总体责任领域相一致</w:t>
      </w:r>
      <w:r w:rsidRPr="000A4739">
        <w:rPr>
          <w:rFonts w:hint="eastAsia"/>
          <w:lang w:eastAsia="zh-CN"/>
        </w:rPr>
        <w:t>，</w:t>
      </w:r>
      <w:r w:rsidRPr="002B04C3">
        <w:rPr>
          <w:rFonts w:hint="eastAsia"/>
          <w:lang w:eastAsia="zh-CN"/>
        </w:rPr>
        <w:t>且应以结果为导向</w:t>
      </w:r>
      <w:r w:rsidRPr="000A4739">
        <w:rPr>
          <w:rFonts w:hint="eastAsia"/>
          <w:lang w:eastAsia="zh-CN"/>
        </w:rPr>
        <w:t>（</w:t>
      </w:r>
      <w:r w:rsidRPr="002B04C3">
        <w:rPr>
          <w:rFonts w:hint="eastAsia"/>
          <w:lang w:eastAsia="zh-CN"/>
        </w:rPr>
        <w:t>参见本届全会第</w:t>
      </w:r>
      <w:r w:rsidRPr="000A4739">
        <w:rPr>
          <w:lang w:eastAsia="zh-CN"/>
        </w:rPr>
        <w:t>1</w:t>
      </w:r>
      <w:r w:rsidRPr="002B04C3">
        <w:rPr>
          <w:rFonts w:hint="eastAsia"/>
          <w:lang w:eastAsia="zh-CN"/>
        </w:rPr>
        <w:t>号决议</w:t>
      </w:r>
      <w:r w:rsidRPr="000A4739">
        <w:rPr>
          <w:rFonts w:hint="eastAsia"/>
          <w:lang w:eastAsia="zh-CN"/>
        </w:rPr>
        <w:t>（</w:t>
      </w:r>
      <w:r w:rsidRPr="000A4739">
        <w:rPr>
          <w:rFonts w:hint="eastAsia"/>
          <w:lang w:eastAsia="zh-CN"/>
        </w:rPr>
        <w:t>2022</w:t>
      </w:r>
      <w:r w:rsidRPr="002B04C3">
        <w:rPr>
          <w:rFonts w:hint="eastAsia"/>
          <w:lang w:eastAsia="zh-CN"/>
        </w:rPr>
        <w:t>年</w:t>
      </w:r>
      <w:r w:rsidRPr="000A4739">
        <w:rPr>
          <w:rFonts w:hint="eastAsia"/>
          <w:lang w:eastAsia="zh-CN"/>
        </w:rPr>
        <w:t>，</w:t>
      </w:r>
      <w:r w:rsidRPr="002B04C3">
        <w:rPr>
          <w:rFonts w:hint="eastAsia"/>
          <w:lang w:eastAsia="zh-CN"/>
        </w:rPr>
        <w:t>日内瓦</w:t>
      </w:r>
      <w:r w:rsidRPr="000A4739">
        <w:rPr>
          <w:rFonts w:hint="eastAsia"/>
          <w:lang w:eastAsia="zh-CN"/>
        </w:rPr>
        <w:t>，</w:t>
      </w:r>
      <w:r w:rsidRPr="002B04C3">
        <w:rPr>
          <w:rFonts w:hint="eastAsia"/>
          <w:lang w:eastAsia="zh-CN"/>
        </w:rPr>
        <w:t>修订版</w:t>
      </w:r>
      <w:r w:rsidRPr="000A4739">
        <w:rPr>
          <w:rFonts w:hint="eastAsia"/>
          <w:lang w:eastAsia="zh-CN"/>
        </w:rPr>
        <w:t>）</w:t>
      </w:r>
      <w:r w:rsidRPr="002B04C3">
        <w:rPr>
          <w:rFonts w:hint="eastAsia"/>
          <w:lang w:eastAsia="zh-CN"/>
        </w:rPr>
        <w:t>第</w:t>
      </w:r>
      <w:r w:rsidRPr="000A4739">
        <w:rPr>
          <w:lang w:eastAsia="zh-CN"/>
        </w:rPr>
        <w:t>7</w:t>
      </w:r>
      <w:r w:rsidRPr="002B04C3">
        <w:rPr>
          <w:rFonts w:hint="eastAsia"/>
          <w:lang w:eastAsia="zh-CN"/>
        </w:rPr>
        <w:t>节</w:t>
      </w:r>
      <w:r w:rsidRPr="000A4739">
        <w:rPr>
          <w:rFonts w:hint="eastAsia"/>
          <w:lang w:eastAsia="zh-CN"/>
        </w:rPr>
        <w:t>）；</w:t>
      </w:r>
    </w:p>
    <w:p w14:paraId="60EF4AF4" w14:textId="77777777" w:rsidR="00524A6F" w:rsidRPr="000A4739" w:rsidRDefault="004200B9" w:rsidP="001B5352">
      <w:pPr>
        <w:pStyle w:val="Normalnoindent"/>
        <w:rPr>
          <w:lang w:eastAsia="zh-CN"/>
        </w:rPr>
      </w:pPr>
      <w:r w:rsidRPr="000A4739">
        <w:rPr>
          <w:lang w:eastAsia="zh-CN"/>
        </w:rPr>
        <w:t>2</w:t>
      </w:r>
      <w:r w:rsidRPr="000A4739">
        <w:rPr>
          <w:lang w:eastAsia="zh-CN"/>
        </w:rPr>
        <w:tab/>
      </w:r>
      <w:r w:rsidRPr="002B04C3">
        <w:rPr>
          <w:rFonts w:hint="eastAsia"/>
          <w:lang w:eastAsia="zh-CN"/>
        </w:rPr>
        <w:t>鼓励各研究组考虑将同时同地举办会议</w:t>
      </w:r>
      <w:r w:rsidRPr="000A4739">
        <w:rPr>
          <w:rFonts w:hint="eastAsia"/>
          <w:lang w:eastAsia="zh-CN"/>
        </w:rPr>
        <w:t>（</w:t>
      </w:r>
      <w:r w:rsidRPr="002B04C3">
        <w:rPr>
          <w:rFonts w:hint="eastAsia"/>
          <w:lang w:eastAsia="zh-CN"/>
        </w:rPr>
        <w:t>例如</w:t>
      </w:r>
      <w:r w:rsidRPr="000A4739">
        <w:rPr>
          <w:rFonts w:hint="eastAsia"/>
          <w:lang w:eastAsia="zh-CN"/>
        </w:rPr>
        <w:t>，</w:t>
      </w:r>
      <w:r w:rsidRPr="002B04C3">
        <w:rPr>
          <w:rFonts w:hint="eastAsia"/>
          <w:lang w:eastAsia="zh-CN"/>
        </w:rPr>
        <w:t>研究组全体会议、工作组或报告人组会议</w:t>
      </w:r>
      <w:r w:rsidRPr="000A4739">
        <w:rPr>
          <w:rFonts w:hint="eastAsia"/>
          <w:lang w:eastAsia="zh-CN"/>
        </w:rPr>
        <w:t>）</w:t>
      </w:r>
      <w:r w:rsidRPr="002B04C3">
        <w:rPr>
          <w:rFonts w:hint="eastAsia"/>
          <w:lang w:eastAsia="zh-CN"/>
        </w:rPr>
        <w:t>作为加强在一些工作领域的合作的手段</w:t>
      </w:r>
      <w:r w:rsidRPr="000A4739">
        <w:rPr>
          <w:rFonts w:hint="eastAsia"/>
          <w:lang w:eastAsia="zh-CN"/>
        </w:rPr>
        <w:t>；</w:t>
      </w:r>
      <w:r w:rsidRPr="002B04C3">
        <w:rPr>
          <w:rFonts w:hint="eastAsia"/>
          <w:lang w:eastAsia="zh-CN"/>
        </w:rPr>
        <w:t>相关研究组将根据其职权确定其需要合作的领域</w:t>
      </w:r>
      <w:r w:rsidRPr="000A4739">
        <w:rPr>
          <w:rFonts w:hint="eastAsia"/>
          <w:lang w:eastAsia="zh-CN"/>
        </w:rPr>
        <w:t>，</w:t>
      </w:r>
      <w:r w:rsidRPr="002B04C3">
        <w:rPr>
          <w:rFonts w:hint="eastAsia"/>
          <w:lang w:eastAsia="zh-CN"/>
        </w:rPr>
        <w:t>并向</w:t>
      </w:r>
      <w:r w:rsidRPr="000A4739">
        <w:rPr>
          <w:lang w:eastAsia="zh-CN"/>
        </w:rPr>
        <w:t>TSAG</w:t>
      </w:r>
      <w:r w:rsidRPr="002B04C3">
        <w:rPr>
          <w:rFonts w:hint="eastAsia"/>
          <w:lang w:eastAsia="zh-CN"/>
        </w:rPr>
        <w:t>和</w:t>
      </w:r>
      <w:r w:rsidRPr="000A4739">
        <w:rPr>
          <w:rFonts w:hint="eastAsia"/>
          <w:lang w:eastAsia="zh-CN"/>
        </w:rPr>
        <w:t>T</w:t>
      </w:r>
      <w:r w:rsidRPr="000A4739">
        <w:rPr>
          <w:lang w:eastAsia="zh-CN"/>
        </w:rPr>
        <w:t>SB</w:t>
      </w:r>
      <w:r w:rsidRPr="002B04C3">
        <w:rPr>
          <w:rFonts w:hint="eastAsia"/>
          <w:lang w:eastAsia="zh-CN"/>
        </w:rPr>
        <w:t>通报</w:t>
      </w:r>
      <w:r w:rsidRPr="000A4739">
        <w:rPr>
          <w:rFonts w:hint="eastAsia"/>
          <w:lang w:eastAsia="zh-CN"/>
        </w:rPr>
        <w:t>；</w:t>
      </w:r>
    </w:p>
    <w:p w14:paraId="571B6B0D" w14:textId="77777777" w:rsidR="00524A6F" w:rsidRPr="000A4739" w:rsidRDefault="004200B9" w:rsidP="001B5352">
      <w:pPr>
        <w:pStyle w:val="Normalnoindent"/>
        <w:rPr>
          <w:lang w:eastAsia="zh-CN"/>
        </w:rPr>
      </w:pPr>
      <w:r w:rsidRPr="000A4739">
        <w:rPr>
          <w:lang w:eastAsia="zh-CN"/>
        </w:rPr>
        <w:t>3</w:t>
      </w:r>
      <w:r w:rsidRPr="000A4739">
        <w:rPr>
          <w:lang w:eastAsia="zh-CN"/>
        </w:rPr>
        <w:tab/>
      </w:r>
      <w:r w:rsidRPr="002B04C3">
        <w:rPr>
          <w:rFonts w:hint="eastAsia"/>
          <w:lang w:eastAsia="zh-CN"/>
        </w:rPr>
        <w:t>鼓励</w:t>
      </w:r>
      <w:r w:rsidRPr="000A4739">
        <w:rPr>
          <w:rFonts w:hint="eastAsia"/>
          <w:lang w:eastAsia="zh-CN"/>
        </w:rPr>
        <w:t>ITU-T</w:t>
      </w:r>
      <w:r w:rsidRPr="002B04C3">
        <w:rPr>
          <w:rFonts w:hint="eastAsia"/>
          <w:lang w:eastAsia="zh-CN"/>
        </w:rPr>
        <w:t>各研究组与国际电联电信发展部门各研究组合作</w:t>
      </w:r>
      <w:r w:rsidRPr="000A4739">
        <w:rPr>
          <w:rFonts w:hint="eastAsia"/>
          <w:lang w:eastAsia="zh-CN"/>
        </w:rPr>
        <w:t>，</w:t>
      </w:r>
      <w:r w:rsidRPr="002B04C3">
        <w:rPr>
          <w:rFonts w:hint="eastAsia"/>
          <w:lang w:eastAsia="zh-CN"/>
        </w:rPr>
        <w:t>就如何确保在国家层面更广泛地实施</w:t>
      </w:r>
      <w:r w:rsidRPr="000A4739">
        <w:rPr>
          <w:rFonts w:hint="eastAsia"/>
          <w:lang w:eastAsia="zh-CN"/>
        </w:rPr>
        <w:t>ITU-T</w:t>
      </w:r>
      <w:r w:rsidRPr="002B04C3">
        <w:rPr>
          <w:rFonts w:hint="eastAsia"/>
          <w:lang w:eastAsia="zh-CN"/>
        </w:rPr>
        <w:t>建议书开展工作</w:t>
      </w:r>
      <w:r w:rsidRPr="000A4739">
        <w:rPr>
          <w:rFonts w:hint="eastAsia"/>
          <w:lang w:eastAsia="zh-CN"/>
        </w:rPr>
        <w:t>，</w:t>
      </w:r>
    </w:p>
    <w:p w14:paraId="51E6A797" w14:textId="77777777" w:rsidR="00524A6F" w:rsidRPr="000A4739" w:rsidRDefault="004200B9" w:rsidP="00F81018">
      <w:pPr>
        <w:pStyle w:val="Call"/>
        <w:rPr>
          <w:lang w:eastAsia="zh-CN"/>
        </w:rPr>
      </w:pPr>
      <w:r w:rsidRPr="002B04C3">
        <w:rPr>
          <w:lang w:eastAsia="zh-CN"/>
        </w:rPr>
        <w:t>责成电信标准化局</w:t>
      </w:r>
    </w:p>
    <w:p w14:paraId="18B82BD7" w14:textId="77777777" w:rsidR="00524A6F" w:rsidRPr="000A4739" w:rsidRDefault="004200B9" w:rsidP="00F81018">
      <w:pPr>
        <w:ind w:firstLineChars="200" w:firstLine="480"/>
        <w:rPr>
          <w:lang w:eastAsia="zh-CN"/>
        </w:rPr>
      </w:pPr>
      <w:r w:rsidRPr="002B04C3">
        <w:rPr>
          <w:rFonts w:hint="eastAsia"/>
          <w:lang w:eastAsia="zh-CN"/>
        </w:rPr>
        <w:t>支持这种集中开会的方式并为运作安排提供方便。</w:t>
      </w:r>
    </w:p>
    <w:p w14:paraId="6C76A4BB" w14:textId="77777777" w:rsidR="00524A6F" w:rsidRPr="000A4739" w:rsidRDefault="004200B9" w:rsidP="00F81018">
      <w:pPr>
        <w:pStyle w:val="AnnexNo"/>
        <w:rPr>
          <w:lang w:eastAsia="zh-CN"/>
        </w:rPr>
      </w:pPr>
      <w:bookmarkStart w:id="8" w:name="_Toc114651287"/>
      <w:r w:rsidRPr="000A4739">
        <w:rPr>
          <w:rFonts w:hint="eastAsia"/>
          <w:lang w:eastAsia="zh-CN"/>
        </w:rPr>
        <w:t>（</w:t>
      </w:r>
      <w:r w:rsidRPr="002B04C3">
        <w:rPr>
          <w:rFonts w:hint="eastAsia"/>
          <w:lang w:eastAsia="zh-CN"/>
        </w:rPr>
        <w:t>第</w:t>
      </w:r>
      <w:r w:rsidRPr="000A4739">
        <w:rPr>
          <w:lang w:eastAsia="zh-CN"/>
        </w:rPr>
        <w:t>2</w:t>
      </w:r>
      <w:r w:rsidRPr="002B04C3">
        <w:rPr>
          <w:rFonts w:hint="eastAsia"/>
          <w:lang w:eastAsia="zh-CN"/>
        </w:rPr>
        <w:t>号决议</w:t>
      </w:r>
      <w:r w:rsidRPr="000A4739">
        <w:rPr>
          <w:rFonts w:hint="eastAsia"/>
          <w:lang w:eastAsia="zh-CN"/>
        </w:rPr>
        <w:t>（</w:t>
      </w:r>
      <w:r w:rsidRPr="000A4739">
        <w:rPr>
          <w:lang w:eastAsia="zh-CN"/>
        </w:rPr>
        <w:t>2022</w:t>
      </w:r>
      <w:r w:rsidRPr="002B04C3">
        <w:rPr>
          <w:rFonts w:hint="eastAsia"/>
          <w:lang w:eastAsia="zh-CN"/>
        </w:rPr>
        <w:t>年</w:t>
      </w:r>
      <w:r w:rsidRPr="000A4739">
        <w:rPr>
          <w:rFonts w:hint="eastAsia"/>
          <w:lang w:eastAsia="zh-CN"/>
        </w:rPr>
        <w:t>，</w:t>
      </w:r>
      <w:r w:rsidRPr="002B04C3">
        <w:rPr>
          <w:rFonts w:hint="eastAsia"/>
          <w:lang w:eastAsia="zh-CN"/>
        </w:rPr>
        <w:t>日内瓦</w:t>
      </w:r>
      <w:r w:rsidRPr="000A4739">
        <w:rPr>
          <w:rFonts w:hint="eastAsia"/>
          <w:lang w:eastAsia="zh-CN"/>
        </w:rPr>
        <w:t>，</w:t>
      </w:r>
      <w:r w:rsidRPr="002B04C3">
        <w:rPr>
          <w:rFonts w:hint="eastAsia"/>
          <w:lang w:eastAsia="zh-CN"/>
        </w:rPr>
        <w:t>修订版</w:t>
      </w:r>
      <w:r w:rsidRPr="000A4739">
        <w:rPr>
          <w:rFonts w:hint="eastAsia"/>
          <w:lang w:eastAsia="zh-CN"/>
        </w:rPr>
        <w:t>））</w:t>
      </w:r>
      <w:r w:rsidRPr="000A4739">
        <w:rPr>
          <w:lang w:eastAsia="zh-CN"/>
        </w:rPr>
        <w:br/>
      </w:r>
      <w:r w:rsidRPr="002B04C3">
        <w:rPr>
          <w:rFonts w:hint="eastAsia"/>
          <w:lang w:eastAsia="zh-CN"/>
        </w:rPr>
        <w:t>附件</w:t>
      </w:r>
      <w:r w:rsidRPr="000A4739">
        <w:rPr>
          <w:lang w:eastAsia="zh-CN"/>
        </w:rPr>
        <w:t>A</w:t>
      </w:r>
      <w:bookmarkEnd w:id="8"/>
    </w:p>
    <w:p w14:paraId="1E9A7AAB" w14:textId="77777777" w:rsidR="00524A6F" w:rsidRPr="000A4739" w:rsidRDefault="004200B9" w:rsidP="00FC71BC">
      <w:pPr>
        <w:pStyle w:val="PartNo"/>
        <w:rPr>
          <w:sz w:val="22"/>
          <w:lang w:eastAsia="zh-CN"/>
        </w:rPr>
      </w:pPr>
      <w:r>
        <w:rPr>
          <w:rFonts w:ascii="MS Mincho" w:eastAsia="MS Mincho" w:hAnsi="MS Mincho" w:cs="MS Mincho" w:hint="eastAsia"/>
          <w:lang w:eastAsia="zh-CN"/>
        </w:rPr>
        <w:t>第</w:t>
      </w:r>
      <w:r w:rsidRPr="000A4739">
        <w:rPr>
          <w:lang w:eastAsia="zh-CN"/>
        </w:rPr>
        <w:t>1</w:t>
      </w:r>
      <w:r>
        <w:rPr>
          <w:rFonts w:ascii="MS Mincho" w:eastAsia="MS Mincho" w:hAnsi="MS Mincho" w:cs="MS Mincho" w:hint="eastAsia"/>
          <w:lang w:eastAsia="zh-CN"/>
        </w:rPr>
        <w:t>部分</w:t>
      </w:r>
      <w:r w:rsidRPr="000A4739">
        <w:rPr>
          <w:lang w:eastAsia="zh-CN"/>
        </w:rPr>
        <w:t xml:space="preserve"> – </w:t>
      </w:r>
      <w:r>
        <w:rPr>
          <w:rFonts w:ascii="SimSun" w:hAnsi="SimSun" w:cs="SimSun" w:hint="eastAsia"/>
          <w:lang w:eastAsia="zh-CN"/>
        </w:rPr>
        <w:t>总体研究领</w:t>
      </w:r>
      <w:r>
        <w:rPr>
          <w:rFonts w:ascii="MS Mincho" w:eastAsia="MS Mincho" w:hAnsi="MS Mincho" w:cs="MS Mincho" w:hint="eastAsia"/>
          <w:lang w:eastAsia="zh-CN"/>
        </w:rPr>
        <w:t>域</w:t>
      </w:r>
    </w:p>
    <w:p w14:paraId="2760B8C8" w14:textId="77777777" w:rsidR="00524A6F" w:rsidRPr="000A4739" w:rsidRDefault="004200B9" w:rsidP="00F81018">
      <w:pPr>
        <w:pStyle w:val="Headingb"/>
        <w:rPr>
          <w:lang w:val="en-GB" w:eastAsia="zh-CN"/>
        </w:rPr>
      </w:pPr>
      <w:r w:rsidRPr="000A4739">
        <w:rPr>
          <w:lang w:val="en-GB" w:eastAsia="zh-CN"/>
        </w:rPr>
        <w:t>ITU-T</w:t>
      </w:r>
      <w:r w:rsidRPr="002B04C3">
        <w:rPr>
          <w:rFonts w:hint="eastAsia"/>
          <w:lang w:eastAsia="zh-CN"/>
        </w:rPr>
        <w:t>第</w:t>
      </w:r>
      <w:r w:rsidRPr="000A4739">
        <w:rPr>
          <w:lang w:val="en-GB" w:eastAsia="zh-CN"/>
        </w:rPr>
        <w:t>2</w:t>
      </w:r>
      <w:r w:rsidRPr="002B04C3">
        <w:rPr>
          <w:rFonts w:hint="eastAsia"/>
          <w:lang w:eastAsia="zh-CN"/>
        </w:rPr>
        <w:t>研究组</w:t>
      </w:r>
    </w:p>
    <w:p w14:paraId="449D8F26" w14:textId="77777777" w:rsidR="00524A6F" w:rsidRPr="000A4739" w:rsidRDefault="004200B9" w:rsidP="00895FC7">
      <w:pPr>
        <w:pStyle w:val="Heading4"/>
        <w:rPr>
          <w:sz w:val="22"/>
          <w:szCs w:val="18"/>
          <w:lang w:eastAsia="zh-CN"/>
        </w:rPr>
      </w:pPr>
      <w:r w:rsidRPr="00895FC7">
        <w:rPr>
          <w:rFonts w:hint="eastAsia"/>
          <w:sz w:val="22"/>
          <w:szCs w:val="18"/>
          <w:lang w:eastAsia="zh-CN"/>
        </w:rPr>
        <w:t>业务提供和电信管理的运营方面</w:t>
      </w:r>
    </w:p>
    <w:p w14:paraId="6B896B03" w14:textId="77777777" w:rsidR="00524A6F" w:rsidRPr="000A4739" w:rsidRDefault="004200B9" w:rsidP="00F81018">
      <w:pPr>
        <w:ind w:firstLineChars="200" w:firstLine="480"/>
        <w:rPr>
          <w:lang w:eastAsia="zh-CN"/>
        </w:rPr>
      </w:pPr>
      <w:r w:rsidRPr="000A4739">
        <w:rPr>
          <w:lang w:eastAsia="zh-CN"/>
        </w:rPr>
        <w:t>ITU-T</w:t>
      </w:r>
      <w:r w:rsidRPr="002B04C3">
        <w:rPr>
          <w:rFonts w:hint="eastAsia"/>
          <w:lang w:eastAsia="zh-CN"/>
        </w:rPr>
        <w:t>第</w:t>
      </w:r>
      <w:r w:rsidRPr="000A4739">
        <w:rPr>
          <w:lang w:eastAsia="zh-CN"/>
        </w:rPr>
        <w:t>2</w:t>
      </w:r>
      <w:r w:rsidRPr="002B04C3">
        <w:rPr>
          <w:rFonts w:hint="eastAsia"/>
          <w:lang w:eastAsia="zh-CN"/>
        </w:rPr>
        <w:t>研究组负责与以下方面有关的研究</w:t>
      </w:r>
      <w:r w:rsidRPr="000A4739">
        <w:rPr>
          <w:rFonts w:hint="eastAsia"/>
          <w:lang w:eastAsia="zh-CN"/>
        </w:rPr>
        <w:t>：</w:t>
      </w:r>
    </w:p>
    <w:p w14:paraId="11DB3380"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继续部署编号、命名、寻址和标识</w:t>
      </w:r>
      <w:r w:rsidRPr="000A4739">
        <w:rPr>
          <w:rFonts w:hint="eastAsia"/>
          <w:lang w:eastAsia="zh-CN"/>
        </w:rPr>
        <w:t>（</w:t>
      </w:r>
      <w:r w:rsidRPr="000A4739">
        <w:rPr>
          <w:lang w:eastAsia="zh-CN"/>
        </w:rPr>
        <w:t>NNAI</w:t>
      </w:r>
      <w:r w:rsidRPr="000A4739">
        <w:rPr>
          <w:rFonts w:hint="eastAsia"/>
          <w:lang w:eastAsia="zh-CN"/>
        </w:rPr>
        <w:t>）</w:t>
      </w:r>
      <w:r w:rsidRPr="002B04C3">
        <w:rPr>
          <w:rFonts w:hint="eastAsia"/>
          <w:lang w:eastAsia="zh-CN"/>
        </w:rPr>
        <w:t>要求及资源分配</w:t>
      </w:r>
      <w:r w:rsidRPr="000A4739">
        <w:rPr>
          <w:rFonts w:hint="eastAsia"/>
          <w:lang w:eastAsia="zh-CN"/>
        </w:rPr>
        <w:t>，</w:t>
      </w:r>
      <w:r w:rsidRPr="002B04C3">
        <w:rPr>
          <w:rFonts w:hint="eastAsia"/>
          <w:lang w:eastAsia="zh-CN"/>
        </w:rPr>
        <w:t>包括预留、分配和收回的标准及程序</w:t>
      </w:r>
      <w:r w:rsidRPr="000A4739">
        <w:rPr>
          <w:rFonts w:hint="eastAsia"/>
          <w:lang w:eastAsia="zh-CN"/>
        </w:rPr>
        <w:t>；</w:t>
      </w:r>
    </w:p>
    <w:p w14:paraId="21536E13" w14:textId="77777777" w:rsidR="00524A6F" w:rsidRPr="000A4739" w:rsidRDefault="004200B9">
      <w:pPr>
        <w:overflowPunct/>
        <w:autoSpaceDE/>
        <w:autoSpaceDN/>
        <w:adjustRightInd/>
        <w:spacing w:before="0"/>
        <w:textAlignment w:val="auto"/>
        <w:rPr>
          <w:lang w:eastAsia="zh-CN"/>
        </w:rPr>
      </w:pPr>
      <w:r w:rsidRPr="000A4739">
        <w:rPr>
          <w:lang w:eastAsia="zh-CN"/>
        </w:rPr>
        <w:br w:type="page"/>
      </w:r>
    </w:p>
    <w:p w14:paraId="18B287B3" w14:textId="77777777" w:rsidR="00524A6F" w:rsidRPr="000A4739" w:rsidRDefault="004200B9" w:rsidP="00F81018">
      <w:pPr>
        <w:pStyle w:val="enumlev1"/>
        <w:rPr>
          <w:lang w:eastAsia="zh-CN"/>
        </w:rPr>
      </w:pPr>
      <w:r w:rsidRPr="000A4739">
        <w:rPr>
          <w:lang w:eastAsia="zh-CN"/>
        </w:rPr>
        <w:lastRenderedPageBreak/>
        <w:t>•</w:t>
      </w:r>
      <w:r w:rsidRPr="000A4739">
        <w:rPr>
          <w:lang w:eastAsia="zh-CN"/>
        </w:rPr>
        <w:tab/>
      </w:r>
      <w:r w:rsidRPr="000A4739">
        <w:rPr>
          <w:rFonts w:hint="eastAsia"/>
          <w:lang w:eastAsia="zh-CN"/>
        </w:rPr>
        <w:t>NNAI</w:t>
      </w:r>
      <w:r w:rsidRPr="002B04C3">
        <w:rPr>
          <w:rFonts w:hint="eastAsia"/>
          <w:lang w:eastAsia="zh-CN"/>
        </w:rPr>
        <w:t>要求和资源分配的</w:t>
      </w:r>
      <w:r w:rsidRPr="002B04C3">
        <w:rPr>
          <w:rFonts w:hint="eastAsia"/>
          <w:lang w:val="en-US" w:eastAsia="zh-CN"/>
        </w:rPr>
        <w:t>演进</w:t>
      </w:r>
      <w:r w:rsidRPr="002B04C3">
        <w:rPr>
          <w:rFonts w:hint="eastAsia"/>
          <w:lang w:eastAsia="zh-CN"/>
        </w:rPr>
        <w:t>和使用规范</w:t>
      </w:r>
      <w:r w:rsidRPr="000A4739">
        <w:rPr>
          <w:rFonts w:hint="eastAsia"/>
          <w:lang w:eastAsia="zh-CN"/>
        </w:rPr>
        <w:t>，</w:t>
      </w:r>
      <w:r w:rsidRPr="002B04C3">
        <w:rPr>
          <w:rFonts w:hint="eastAsia"/>
          <w:lang w:eastAsia="zh-CN"/>
        </w:rPr>
        <w:t>包括为将来的电信</w:t>
      </w:r>
      <w:r w:rsidRPr="000A4739">
        <w:rPr>
          <w:rFonts w:hint="eastAsia"/>
          <w:lang w:eastAsia="zh-CN"/>
        </w:rPr>
        <w:t>/ICT</w:t>
      </w:r>
      <w:r w:rsidRPr="002B04C3">
        <w:rPr>
          <w:rFonts w:hint="eastAsia"/>
          <w:lang w:eastAsia="zh-CN"/>
        </w:rPr>
        <w:t>架构、能力、技术、应用和业务预留、分配和收回的标准和程序</w:t>
      </w:r>
      <w:r w:rsidRPr="000A4739">
        <w:rPr>
          <w:rFonts w:hint="eastAsia"/>
          <w:lang w:eastAsia="zh-CN"/>
        </w:rPr>
        <w:t>；</w:t>
      </w:r>
    </w:p>
    <w:p w14:paraId="140CABBB"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管理全球</w:t>
      </w:r>
      <w:r w:rsidRPr="000A4739">
        <w:rPr>
          <w:rFonts w:hint="eastAsia"/>
          <w:lang w:eastAsia="zh-CN"/>
        </w:rPr>
        <w:t>NNAI</w:t>
      </w:r>
      <w:r w:rsidRPr="002B04C3">
        <w:rPr>
          <w:rFonts w:hint="eastAsia"/>
          <w:lang w:eastAsia="zh-CN"/>
        </w:rPr>
        <w:t>资源的原则</w:t>
      </w:r>
      <w:r w:rsidRPr="000A4739">
        <w:rPr>
          <w:rFonts w:hint="eastAsia"/>
          <w:lang w:eastAsia="zh-CN"/>
        </w:rPr>
        <w:t>；</w:t>
      </w:r>
    </w:p>
    <w:p w14:paraId="4524E645"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路由、互通、号码可携带性和运营商切换的原则和运营方面</w:t>
      </w:r>
      <w:r w:rsidRPr="000A4739">
        <w:rPr>
          <w:rFonts w:hint="eastAsia"/>
          <w:lang w:eastAsia="zh-CN"/>
        </w:rPr>
        <w:t>；</w:t>
      </w:r>
    </w:p>
    <w:p w14:paraId="33A2CDE4"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面向当前和未来的电信</w:t>
      </w:r>
      <w:r w:rsidRPr="000A4739">
        <w:rPr>
          <w:lang w:eastAsia="zh-CN"/>
        </w:rPr>
        <w:t>/ICT</w:t>
      </w:r>
      <w:r w:rsidRPr="002B04C3">
        <w:rPr>
          <w:rFonts w:hint="eastAsia"/>
          <w:lang w:eastAsia="zh-CN"/>
        </w:rPr>
        <w:t>架构、能力、技术、应用和业务提供的原则、定义和运营要求</w:t>
      </w:r>
      <w:r w:rsidRPr="000A4739">
        <w:rPr>
          <w:rFonts w:hint="eastAsia"/>
          <w:lang w:eastAsia="zh-CN"/>
        </w:rPr>
        <w:t>；</w:t>
      </w:r>
    </w:p>
    <w:p w14:paraId="07C18217"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网络的运营和管理方面</w:t>
      </w:r>
      <w:r w:rsidRPr="000A4739">
        <w:rPr>
          <w:rFonts w:hint="eastAsia"/>
          <w:lang w:eastAsia="zh-CN"/>
        </w:rPr>
        <w:t>，</w:t>
      </w:r>
      <w:r w:rsidRPr="002B04C3">
        <w:rPr>
          <w:rFonts w:hint="eastAsia"/>
          <w:lang w:eastAsia="zh-CN"/>
        </w:rPr>
        <w:t>包括网络流量管理、标示</w:t>
      </w:r>
      <w:r w:rsidRPr="000A4739">
        <w:rPr>
          <w:rFonts w:hint="eastAsia"/>
          <w:lang w:eastAsia="zh-CN"/>
        </w:rPr>
        <w:t>（</w:t>
      </w:r>
      <w:r w:rsidRPr="000A4739">
        <w:rPr>
          <w:lang w:eastAsia="zh-CN"/>
        </w:rPr>
        <w:t>designations</w:t>
      </w:r>
      <w:r w:rsidRPr="000A4739">
        <w:rPr>
          <w:rFonts w:hint="eastAsia"/>
          <w:lang w:eastAsia="zh-CN"/>
        </w:rPr>
        <w:t>）</w:t>
      </w:r>
      <w:r w:rsidRPr="002B04C3">
        <w:rPr>
          <w:rFonts w:hint="eastAsia"/>
          <w:lang w:eastAsia="zh-CN"/>
        </w:rPr>
        <w:t>和与传输相关的运营程序</w:t>
      </w:r>
      <w:r w:rsidRPr="000A4739">
        <w:rPr>
          <w:rFonts w:hint="eastAsia"/>
          <w:lang w:eastAsia="zh-CN"/>
        </w:rPr>
        <w:t>；</w:t>
      </w:r>
    </w:p>
    <w:p w14:paraId="25A8732A"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传统电信网络与不断演进的和新兴电信</w:t>
      </w:r>
      <w:r w:rsidRPr="000A4739">
        <w:rPr>
          <w:rFonts w:hint="eastAsia"/>
          <w:lang w:eastAsia="zh-CN"/>
        </w:rPr>
        <w:t>/ICT</w:t>
      </w:r>
      <w:r w:rsidRPr="002B04C3">
        <w:rPr>
          <w:rFonts w:hint="eastAsia"/>
          <w:lang w:eastAsia="zh-CN"/>
        </w:rPr>
        <w:t>架构、能力、技术、应用和业务之间互通的运营方面</w:t>
      </w:r>
      <w:r w:rsidRPr="000A4739">
        <w:rPr>
          <w:rFonts w:hint="eastAsia"/>
          <w:lang w:eastAsia="zh-CN"/>
        </w:rPr>
        <w:t>；</w:t>
      </w:r>
    </w:p>
    <w:p w14:paraId="4A56DEAF"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对来自运营商、制造公司和用户的有关网络运营不同方面反馈意见的评估</w:t>
      </w:r>
      <w:r w:rsidRPr="000A4739">
        <w:rPr>
          <w:rFonts w:hint="eastAsia"/>
          <w:lang w:eastAsia="zh-CN"/>
        </w:rPr>
        <w:t>；</w:t>
      </w:r>
    </w:p>
    <w:p w14:paraId="01A9C3E8"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未来电信</w:t>
      </w:r>
      <w:r w:rsidRPr="000A4739">
        <w:rPr>
          <w:rFonts w:hint="eastAsia"/>
          <w:lang w:eastAsia="zh-CN"/>
        </w:rPr>
        <w:t>/</w:t>
      </w:r>
      <w:r w:rsidRPr="000A4739">
        <w:rPr>
          <w:lang w:eastAsia="zh-CN"/>
        </w:rPr>
        <w:t>ICT</w:t>
      </w:r>
      <w:r w:rsidRPr="002B04C3">
        <w:rPr>
          <w:rFonts w:hint="eastAsia"/>
          <w:lang w:eastAsia="zh-CN"/>
        </w:rPr>
        <w:t>架构、能力、技术、应用和业务的管理</w:t>
      </w:r>
      <w:r w:rsidRPr="000A4739">
        <w:rPr>
          <w:rFonts w:hint="eastAsia"/>
          <w:lang w:eastAsia="zh-CN"/>
        </w:rPr>
        <w:t>；</w:t>
      </w:r>
    </w:p>
    <w:p w14:paraId="68CD5712"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管理接口规范方法的演进</w:t>
      </w:r>
      <w:r w:rsidRPr="000A4739">
        <w:rPr>
          <w:rFonts w:hint="eastAsia"/>
          <w:lang w:eastAsia="zh-CN"/>
        </w:rPr>
        <w:t>；</w:t>
      </w:r>
    </w:p>
    <w:p w14:paraId="28924BCC"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规范管理系统的接口</w:t>
      </w:r>
      <w:r w:rsidRPr="000A4739">
        <w:rPr>
          <w:rFonts w:hint="eastAsia"/>
          <w:lang w:eastAsia="zh-CN"/>
        </w:rPr>
        <w:t>，</w:t>
      </w:r>
      <w:r w:rsidRPr="002B04C3">
        <w:rPr>
          <w:rFonts w:hint="eastAsia"/>
          <w:lang w:eastAsia="zh-CN"/>
        </w:rPr>
        <w:t>支持在组织域内部和组织域之间的身份信息交流</w:t>
      </w:r>
      <w:r w:rsidRPr="000A4739">
        <w:rPr>
          <w:rFonts w:hint="eastAsia"/>
          <w:lang w:eastAsia="zh-CN"/>
        </w:rPr>
        <w:t>；</w:t>
      </w:r>
    </w:p>
    <w:p w14:paraId="0F729286" w14:textId="77777777" w:rsidR="00524A6F" w:rsidRPr="000A4739" w:rsidRDefault="004200B9" w:rsidP="00F81018">
      <w:pPr>
        <w:pStyle w:val="enumlev1"/>
        <w:rPr>
          <w:lang w:eastAsia="zh-CN"/>
        </w:rPr>
      </w:pPr>
      <w:r w:rsidRPr="000A4739">
        <w:rPr>
          <w:lang w:eastAsia="zh-CN"/>
        </w:rPr>
        <w:t>•</w:t>
      </w:r>
      <w:r w:rsidRPr="000A4739">
        <w:rPr>
          <w:lang w:eastAsia="zh-CN"/>
        </w:rPr>
        <w:tab/>
      </w:r>
      <w:r w:rsidRPr="002B04C3">
        <w:rPr>
          <w:rFonts w:hint="eastAsia"/>
          <w:lang w:eastAsia="zh-CN"/>
        </w:rPr>
        <w:t>互联网</w:t>
      </w:r>
      <w:r w:rsidRPr="002B04C3">
        <w:rPr>
          <w:lang w:eastAsia="zh-CN"/>
        </w:rPr>
        <w:t>、</w:t>
      </w:r>
      <w:r w:rsidRPr="000A4739">
        <w:rPr>
          <w:lang w:eastAsia="zh-CN"/>
        </w:rPr>
        <w:t>（</w:t>
      </w:r>
      <w:r w:rsidRPr="002B04C3">
        <w:rPr>
          <w:rFonts w:hint="eastAsia"/>
          <w:lang w:eastAsia="zh-CN"/>
        </w:rPr>
        <w:t>业务</w:t>
      </w:r>
      <w:r w:rsidRPr="002B04C3">
        <w:rPr>
          <w:lang w:eastAsia="zh-CN"/>
        </w:rPr>
        <w:t>或基础设施</w:t>
      </w:r>
      <w:r w:rsidRPr="000A4739">
        <w:rPr>
          <w:lang w:eastAsia="zh-CN"/>
        </w:rPr>
        <w:t>）</w:t>
      </w:r>
      <w:r w:rsidRPr="002B04C3">
        <w:rPr>
          <w:rFonts w:hint="eastAsia"/>
          <w:lang w:eastAsia="zh-CN"/>
        </w:rPr>
        <w:t>的</w:t>
      </w:r>
      <w:r w:rsidRPr="002B04C3">
        <w:rPr>
          <w:lang w:eastAsia="zh-CN"/>
        </w:rPr>
        <w:t>融合以及诸如</w:t>
      </w:r>
      <w:r w:rsidRPr="002B04C3">
        <w:rPr>
          <w:rFonts w:hint="eastAsia"/>
          <w:lang w:eastAsia="zh-CN"/>
        </w:rPr>
        <w:t>过</w:t>
      </w:r>
      <w:r w:rsidRPr="002B04C3">
        <w:rPr>
          <w:lang w:eastAsia="zh-CN"/>
        </w:rPr>
        <w:t>顶业务</w:t>
      </w:r>
      <w:r w:rsidRPr="000A4739">
        <w:rPr>
          <w:lang w:eastAsia="zh-CN"/>
        </w:rPr>
        <w:t>（</w:t>
      </w:r>
      <w:r w:rsidRPr="000A4739">
        <w:rPr>
          <w:rFonts w:hint="eastAsia"/>
          <w:lang w:eastAsia="zh-CN"/>
        </w:rPr>
        <w:t>OT</w:t>
      </w:r>
      <w:r w:rsidRPr="000A4739">
        <w:rPr>
          <w:lang w:eastAsia="zh-CN"/>
        </w:rPr>
        <w:t>T</w:t>
      </w:r>
      <w:r w:rsidRPr="000A4739">
        <w:rPr>
          <w:rFonts w:hint="eastAsia"/>
          <w:lang w:eastAsia="zh-CN"/>
        </w:rPr>
        <w:t>）</w:t>
      </w:r>
      <w:r w:rsidRPr="002B04C3">
        <w:rPr>
          <w:rFonts w:hint="eastAsia"/>
          <w:lang w:eastAsia="zh-CN"/>
        </w:rPr>
        <w:t>之类</w:t>
      </w:r>
      <w:r w:rsidRPr="002B04C3">
        <w:rPr>
          <w:lang w:eastAsia="zh-CN"/>
        </w:rPr>
        <w:t>的</w:t>
      </w:r>
      <w:r w:rsidRPr="002B04C3">
        <w:rPr>
          <w:rFonts w:hint="eastAsia"/>
          <w:lang w:eastAsia="zh-CN"/>
        </w:rPr>
        <w:t>未来</w:t>
      </w:r>
      <w:r w:rsidRPr="002B04C3">
        <w:rPr>
          <w:lang w:eastAsia="zh-CN"/>
        </w:rPr>
        <w:t>业务对于国际电信业务和网络的</w:t>
      </w:r>
      <w:r w:rsidRPr="002B04C3">
        <w:rPr>
          <w:rFonts w:hint="eastAsia"/>
          <w:lang w:eastAsia="zh-CN"/>
        </w:rPr>
        <w:t>运营</w:t>
      </w:r>
      <w:r w:rsidRPr="002B04C3">
        <w:rPr>
          <w:lang w:eastAsia="zh-CN"/>
        </w:rPr>
        <w:t>影响。</w:t>
      </w:r>
    </w:p>
    <w:p w14:paraId="396BE81C" w14:textId="77777777" w:rsidR="00524A6F" w:rsidRPr="000A4739" w:rsidRDefault="004200B9" w:rsidP="00F81018">
      <w:pPr>
        <w:pStyle w:val="Headingb"/>
        <w:rPr>
          <w:lang w:val="en-GB" w:eastAsia="zh-CN"/>
        </w:rPr>
      </w:pPr>
      <w:r w:rsidRPr="000A4739">
        <w:rPr>
          <w:lang w:val="en-GB" w:eastAsia="zh-CN"/>
        </w:rPr>
        <w:t>ITU-T</w:t>
      </w:r>
      <w:r w:rsidRPr="002B04C3">
        <w:rPr>
          <w:rFonts w:hint="eastAsia"/>
          <w:lang w:eastAsia="zh-CN"/>
        </w:rPr>
        <w:t>第</w:t>
      </w:r>
      <w:r w:rsidRPr="000A4739">
        <w:rPr>
          <w:lang w:val="en-GB" w:eastAsia="zh-CN"/>
        </w:rPr>
        <w:t>3</w:t>
      </w:r>
      <w:r w:rsidRPr="002B04C3">
        <w:rPr>
          <w:rFonts w:hint="eastAsia"/>
          <w:lang w:eastAsia="zh-CN"/>
        </w:rPr>
        <w:t>研究组</w:t>
      </w:r>
    </w:p>
    <w:p w14:paraId="7BB4544F" w14:textId="77777777" w:rsidR="00524A6F" w:rsidRPr="000A4739" w:rsidRDefault="004200B9" w:rsidP="00895FC7">
      <w:pPr>
        <w:pStyle w:val="Heading4"/>
        <w:rPr>
          <w:sz w:val="22"/>
          <w:szCs w:val="18"/>
          <w:lang w:eastAsia="zh-CN"/>
        </w:rPr>
      </w:pPr>
      <w:r w:rsidRPr="00895FC7">
        <w:rPr>
          <w:rFonts w:hint="eastAsia"/>
          <w:sz w:val="22"/>
          <w:szCs w:val="18"/>
          <w:lang w:eastAsia="zh-CN"/>
        </w:rPr>
        <w:t>资费及结算原则和国际电信</w:t>
      </w:r>
      <w:r w:rsidRPr="000A4739">
        <w:rPr>
          <w:sz w:val="22"/>
          <w:szCs w:val="18"/>
          <w:lang w:eastAsia="zh-CN"/>
        </w:rPr>
        <w:t>/ICT</w:t>
      </w:r>
      <w:r w:rsidRPr="00895FC7">
        <w:rPr>
          <w:rFonts w:hint="eastAsia"/>
          <w:sz w:val="22"/>
          <w:szCs w:val="18"/>
          <w:lang w:eastAsia="zh-CN"/>
        </w:rPr>
        <w:t>的经济和政策问题</w:t>
      </w:r>
    </w:p>
    <w:p w14:paraId="5013483E" w14:textId="77777777" w:rsidR="00524A6F" w:rsidRPr="002B04C3" w:rsidRDefault="004200B9" w:rsidP="00F81018">
      <w:pPr>
        <w:ind w:firstLineChars="200" w:firstLine="480"/>
        <w:rPr>
          <w:lang w:eastAsia="zh-CN"/>
        </w:rPr>
      </w:pPr>
      <w:r w:rsidRPr="002B04C3">
        <w:rPr>
          <w:rFonts w:hint="eastAsia"/>
          <w:lang w:eastAsia="zh-CN"/>
        </w:rPr>
        <w:t>除其他外</w:t>
      </w:r>
      <w:r w:rsidRPr="000A4739">
        <w:rPr>
          <w:rFonts w:hint="eastAsia"/>
          <w:lang w:eastAsia="zh-CN"/>
        </w:rPr>
        <w:t>，</w:t>
      </w:r>
      <w:r w:rsidRPr="000A4739">
        <w:rPr>
          <w:lang w:eastAsia="zh-CN"/>
        </w:rPr>
        <w:t>ITU-T</w:t>
      </w:r>
      <w:r w:rsidRPr="002B04C3">
        <w:rPr>
          <w:rFonts w:hint="eastAsia"/>
          <w:lang w:eastAsia="zh-CN"/>
        </w:rPr>
        <w:t>第</w:t>
      </w:r>
      <w:r w:rsidRPr="000A4739">
        <w:rPr>
          <w:lang w:eastAsia="zh-CN"/>
        </w:rPr>
        <w:t>3</w:t>
      </w:r>
      <w:r w:rsidRPr="002B04C3">
        <w:rPr>
          <w:rFonts w:hint="eastAsia"/>
          <w:lang w:eastAsia="zh-CN"/>
        </w:rPr>
        <w:t>研究组负责研究国际电信</w:t>
      </w:r>
      <w:r w:rsidRPr="000A4739">
        <w:rPr>
          <w:lang w:eastAsia="zh-CN"/>
        </w:rPr>
        <w:t>/ICT</w:t>
      </w:r>
      <w:r w:rsidRPr="002B04C3">
        <w:rPr>
          <w:rFonts w:hint="eastAsia"/>
          <w:lang w:eastAsia="zh-CN"/>
        </w:rPr>
        <w:t>政策和经济问题以及资费和结算事宜</w:t>
      </w:r>
      <w:r w:rsidRPr="000A4739">
        <w:rPr>
          <w:rFonts w:hint="eastAsia"/>
          <w:lang w:eastAsia="zh-CN"/>
        </w:rPr>
        <w:t>（</w:t>
      </w:r>
      <w:r w:rsidRPr="002B04C3">
        <w:rPr>
          <w:rFonts w:hint="eastAsia"/>
          <w:lang w:eastAsia="zh-CN"/>
        </w:rPr>
        <w:t>包括</w:t>
      </w:r>
      <w:r w:rsidRPr="002B04C3">
        <w:rPr>
          <w:rFonts w:hint="eastAsia"/>
          <w:lang w:val="fr-CH" w:eastAsia="zh-CN"/>
        </w:rPr>
        <w:t>成本核算</w:t>
      </w:r>
      <w:r w:rsidRPr="002B04C3">
        <w:rPr>
          <w:rFonts w:hint="eastAsia"/>
          <w:lang w:eastAsia="zh-CN"/>
        </w:rPr>
        <w:t>原则和方法</w:t>
      </w:r>
      <w:r w:rsidRPr="000A4739">
        <w:rPr>
          <w:rFonts w:hint="eastAsia"/>
          <w:lang w:eastAsia="zh-CN"/>
        </w:rPr>
        <w:t>），</w:t>
      </w:r>
      <w:r w:rsidRPr="002B04C3">
        <w:rPr>
          <w:rFonts w:hint="eastAsia"/>
          <w:lang w:eastAsia="zh-CN"/>
        </w:rPr>
        <w:t>以便</w:t>
      </w:r>
      <w:r w:rsidRPr="002B04C3">
        <w:rPr>
          <w:lang w:eastAsia="zh-CN"/>
        </w:rPr>
        <w:t>为</w:t>
      </w:r>
      <w:r w:rsidRPr="002B04C3">
        <w:rPr>
          <w:rFonts w:hint="eastAsia"/>
          <w:lang w:eastAsia="zh-CN"/>
        </w:rPr>
        <w:t>制定有利的监管模式和框架提供信息。为此，第</w:t>
      </w:r>
      <w:r w:rsidRPr="002B04C3">
        <w:rPr>
          <w:lang w:eastAsia="zh-CN"/>
        </w:rPr>
        <w:t>3</w:t>
      </w:r>
      <w:r w:rsidRPr="002B04C3">
        <w:rPr>
          <w:rFonts w:hint="eastAsia"/>
          <w:lang w:eastAsia="zh-CN"/>
        </w:rPr>
        <w:t>研究组须特别促进其参与者之间的协作，旨在确定与高效业务相适应的尽可能低的费率，并考虑到保持良好、独立的电信财务管理的必要性。此外，第</w:t>
      </w:r>
      <w:r w:rsidRPr="002B04C3">
        <w:rPr>
          <w:rFonts w:hint="eastAsia"/>
          <w:lang w:eastAsia="zh-CN"/>
        </w:rPr>
        <w:t>3</w:t>
      </w:r>
      <w:r w:rsidRPr="002B04C3">
        <w:rPr>
          <w:rFonts w:hint="eastAsia"/>
          <w:lang w:eastAsia="zh-CN"/>
        </w:rPr>
        <w:t>研究组将研究互联网、新的和新兴技术、融合（业务或基础设施）</w:t>
      </w:r>
      <w:r w:rsidRPr="002B04C3">
        <w:rPr>
          <w:lang w:eastAsia="zh-CN"/>
        </w:rPr>
        <w:t>以及诸如</w:t>
      </w:r>
      <w:r w:rsidRPr="002B04C3">
        <w:rPr>
          <w:rFonts w:hint="eastAsia"/>
          <w:lang w:eastAsia="zh-CN"/>
        </w:rPr>
        <w:t>过</w:t>
      </w:r>
      <w:r w:rsidRPr="002B04C3">
        <w:rPr>
          <w:lang w:eastAsia="zh-CN"/>
        </w:rPr>
        <w:t>顶业务（</w:t>
      </w:r>
      <w:r w:rsidRPr="002B04C3">
        <w:rPr>
          <w:rFonts w:hint="eastAsia"/>
          <w:lang w:eastAsia="zh-CN"/>
        </w:rPr>
        <w:t>OT</w:t>
      </w:r>
      <w:r w:rsidRPr="002B04C3">
        <w:rPr>
          <w:lang w:eastAsia="zh-CN"/>
        </w:rPr>
        <w:t>T</w:t>
      </w:r>
      <w:r w:rsidRPr="002B04C3">
        <w:rPr>
          <w:rFonts w:hint="eastAsia"/>
          <w:lang w:eastAsia="zh-CN"/>
        </w:rPr>
        <w:t>）之类</w:t>
      </w:r>
      <w:r w:rsidRPr="002B04C3">
        <w:rPr>
          <w:lang w:eastAsia="zh-CN"/>
        </w:rPr>
        <w:t>的新业务对于国际电信业务和网络</w:t>
      </w:r>
      <w:r w:rsidRPr="002B04C3">
        <w:rPr>
          <w:rFonts w:hint="eastAsia"/>
          <w:lang w:eastAsia="zh-CN"/>
        </w:rPr>
        <w:t>的经济和监管影响。</w:t>
      </w:r>
    </w:p>
    <w:p w14:paraId="0EC761F2" w14:textId="77777777" w:rsidR="00524A6F" w:rsidRPr="00BD3D12" w:rsidRDefault="004200B9" w:rsidP="00F81018">
      <w:pPr>
        <w:pStyle w:val="Headingb"/>
        <w:rPr>
          <w:lang w:eastAsia="zh-CN"/>
        </w:rPr>
      </w:pPr>
      <w:r w:rsidRPr="00BD3D12">
        <w:rPr>
          <w:lang w:eastAsia="zh-CN"/>
        </w:rPr>
        <w:t>ITU-T</w:t>
      </w:r>
      <w:r w:rsidRPr="002B04C3">
        <w:rPr>
          <w:rFonts w:hint="eastAsia"/>
          <w:lang w:eastAsia="zh-CN"/>
        </w:rPr>
        <w:t>第</w:t>
      </w:r>
      <w:r w:rsidRPr="00BD3D12">
        <w:rPr>
          <w:lang w:eastAsia="zh-CN"/>
        </w:rPr>
        <w:t>5</w:t>
      </w:r>
      <w:r w:rsidRPr="002B04C3">
        <w:rPr>
          <w:rFonts w:hint="eastAsia"/>
          <w:lang w:eastAsia="zh-CN"/>
        </w:rPr>
        <w:t>研究组</w:t>
      </w:r>
    </w:p>
    <w:p w14:paraId="12053837" w14:textId="77777777" w:rsidR="00524A6F" w:rsidRPr="00895FC7" w:rsidRDefault="004200B9" w:rsidP="00895FC7">
      <w:pPr>
        <w:pStyle w:val="Heading4"/>
        <w:rPr>
          <w:sz w:val="22"/>
          <w:szCs w:val="18"/>
          <w:lang w:eastAsia="zh-CN"/>
        </w:rPr>
      </w:pPr>
      <w:r w:rsidRPr="00895FC7">
        <w:rPr>
          <w:rFonts w:hint="eastAsia"/>
          <w:sz w:val="22"/>
          <w:szCs w:val="18"/>
          <w:lang w:eastAsia="zh-CN"/>
        </w:rPr>
        <w:t>电磁场、环境、气候行动、可持续数字化和循环经济</w:t>
      </w:r>
    </w:p>
    <w:p w14:paraId="6D4A4B67" w14:textId="77777777" w:rsidR="00524A6F" w:rsidRPr="002B04C3" w:rsidRDefault="004200B9" w:rsidP="00F81018">
      <w:pPr>
        <w:ind w:firstLineChars="200" w:firstLine="480"/>
        <w:rPr>
          <w:rFonts w:asciiTheme="majorBidi" w:hAnsiTheme="majorBidi" w:cstheme="majorBidi"/>
          <w:lang w:eastAsia="zh-CN"/>
        </w:rPr>
      </w:pPr>
      <w:r w:rsidRPr="002B04C3">
        <w:rPr>
          <w:rFonts w:asciiTheme="majorBidi" w:hAnsiTheme="majorBidi" w:cstheme="majorBidi"/>
          <w:lang w:eastAsia="zh-CN"/>
        </w:rPr>
        <w:t>ITU-T</w:t>
      </w:r>
      <w:r w:rsidRPr="002B04C3">
        <w:rPr>
          <w:rFonts w:asciiTheme="majorBidi" w:hAnsiTheme="majorBidi" w:cstheme="majorBidi" w:hint="eastAsia"/>
          <w:lang w:eastAsia="zh-CN"/>
        </w:rPr>
        <w:t>第</w:t>
      </w:r>
      <w:r w:rsidRPr="002B04C3">
        <w:rPr>
          <w:rFonts w:asciiTheme="majorBidi" w:hAnsiTheme="majorBidi" w:cstheme="majorBidi"/>
          <w:lang w:eastAsia="zh-CN"/>
        </w:rPr>
        <w:t>5</w:t>
      </w:r>
      <w:r w:rsidRPr="002B04C3">
        <w:rPr>
          <w:rFonts w:asciiTheme="majorBidi" w:hAnsiTheme="majorBidi" w:cstheme="majorBidi" w:hint="eastAsia"/>
          <w:lang w:eastAsia="zh-CN"/>
        </w:rPr>
        <w:t>研究组负责制定</w:t>
      </w:r>
      <w:r w:rsidRPr="002B04C3">
        <w:rPr>
          <w:rFonts w:asciiTheme="majorBidi" w:hAnsiTheme="majorBidi" w:cstheme="majorBidi" w:hint="eastAsia"/>
          <w:lang w:eastAsia="zh-CN"/>
        </w:rPr>
        <w:t>ICT</w:t>
      </w:r>
      <w:r w:rsidRPr="002B04C3">
        <w:rPr>
          <w:rFonts w:asciiTheme="majorBidi" w:hAnsiTheme="majorBidi" w:cstheme="majorBidi" w:hint="eastAsia"/>
          <w:lang w:eastAsia="zh-CN"/>
        </w:rPr>
        <w:t>和数字技术以及环境保护，包括电磁现象和气候变化的环境方面的标准。</w:t>
      </w:r>
    </w:p>
    <w:p w14:paraId="563B9BD0"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47D55BE5" w14:textId="77777777" w:rsidR="00524A6F" w:rsidRPr="002B04C3" w:rsidRDefault="004200B9" w:rsidP="00F81018">
      <w:pPr>
        <w:ind w:firstLineChars="200" w:firstLine="480"/>
        <w:rPr>
          <w:lang w:eastAsia="zh-CN"/>
        </w:rPr>
      </w:pPr>
      <w:r w:rsidRPr="002B04C3">
        <w:rPr>
          <w:rFonts w:hint="eastAsia"/>
          <w:lang w:eastAsia="zh-CN"/>
        </w:rPr>
        <w:lastRenderedPageBreak/>
        <w:t>第</w:t>
      </w:r>
      <w:r w:rsidRPr="002B04C3">
        <w:rPr>
          <w:rFonts w:hint="eastAsia"/>
          <w:lang w:eastAsia="zh-CN"/>
        </w:rPr>
        <w:t>5</w:t>
      </w:r>
      <w:r w:rsidRPr="002B04C3">
        <w:rPr>
          <w:rFonts w:hint="eastAsia"/>
          <w:lang w:eastAsia="zh-CN"/>
        </w:rPr>
        <w:t>研究组将研究如何塑造数字化转型，以确保其支持向更可持续的社会过渡。</w:t>
      </w:r>
    </w:p>
    <w:p w14:paraId="5F333828"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5</w:t>
      </w:r>
      <w:r w:rsidRPr="002B04C3">
        <w:rPr>
          <w:rFonts w:hint="eastAsia"/>
          <w:lang w:eastAsia="zh-CN"/>
        </w:rPr>
        <w:t>研究组亦将研究与抗御能力、人体暴露于电磁场（</w:t>
      </w:r>
      <w:r w:rsidRPr="002B04C3">
        <w:rPr>
          <w:rFonts w:hint="eastAsia"/>
          <w:lang w:eastAsia="zh-CN"/>
        </w:rPr>
        <w:t>EMF</w:t>
      </w:r>
      <w:r w:rsidRPr="002B04C3">
        <w:rPr>
          <w:rFonts w:hint="eastAsia"/>
          <w:lang w:eastAsia="zh-CN"/>
        </w:rPr>
        <w:t>）、循环经济、能效及气候变化适应及缓解相关</w:t>
      </w:r>
      <w:r w:rsidRPr="002B04C3">
        <w:rPr>
          <w:lang w:eastAsia="zh-CN"/>
        </w:rPr>
        <w:t>的</w:t>
      </w:r>
      <w:r w:rsidRPr="002B04C3">
        <w:rPr>
          <w:rFonts w:hint="eastAsia"/>
          <w:lang w:eastAsia="zh-CN"/>
        </w:rPr>
        <w:t>问题。第</w:t>
      </w:r>
      <w:r w:rsidRPr="002B04C3">
        <w:rPr>
          <w:rFonts w:hint="eastAsia"/>
          <w:lang w:eastAsia="zh-CN"/>
        </w:rPr>
        <w:t>5</w:t>
      </w:r>
      <w:r w:rsidRPr="002B04C3">
        <w:rPr>
          <w:rFonts w:hint="eastAsia"/>
          <w:lang w:eastAsia="zh-CN"/>
        </w:rPr>
        <w:t>研究组将制定国际标准、导则、技术文件和评定框架，以支持</w:t>
      </w:r>
      <w:r w:rsidRPr="002B04C3">
        <w:rPr>
          <w:rFonts w:hint="eastAsia"/>
          <w:lang w:eastAsia="zh-CN"/>
        </w:rPr>
        <w:t>ICT</w:t>
      </w:r>
      <w:r w:rsidRPr="002B04C3">
        <w:rPr>
          <w:rFonts w:hint="eastAsia"/>
          <w:lang w:eastAsia="zh-CN"/>
        </w:rPr>
        <w:t>和数字技术的可持续使用和部署，并评估数字技术（例如，但不限于</w:t>
      </w:r>
      <w:r w:rsidRPr="002B04C3">
        <w:rPr>
          <w:rFonts w:hint="eastAsia"/>
          <w:lang w:eastAsia="zh-CN"/>
        </w:rPr>
        <w:t>5G</w:t>
      </w:r>
      <w:r w:rsidRPr="002B04C3">
        <w:rPr>
          <w:rFonts w:hint="eastAsia"/>
          <w:lang w:eastAsia="zh-CN"/>
        </w:rPr>
        <w:t>、人工智能（</w:t>
      </w:r>
      <w:r w:rsidRPr="002B04C3">
        <w:rPr>
          <w:rFonts w:hint="eastAsia"/>
          <w:lang w:eastAsia="zh-CN"/>
        </w:rPr>
        <w:t>AI</w:t>
      </w:r>
      <w:r w:rsidRPr="002B04C3">
        <w:rPr>
          <w:rFonts w:hint="eastAsia"/>
          <w:lang w:eastAsia="zh-CN"/>
        </w:rPr>
        <w:t>）、智能制造、自动化等）的环境性能（包括生物多样性）。</w:t>
      </w:r>
    </w:p>
    <w:p w14:paraId="4AFE39D0"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5</w:t>
      </w:r>
      <w:r w:rsidRPr="002B04C3">
        <w:rPr>
          <w:rFonts w:hint="eastAsia"/>
          <w:lang w:eastAsia="zh-CN"/>
        </w:rPr>
        <w:t>研究组还负责研究设计方法和框架，以减少电子废弃物的数量和对环境的不利影响，支持向循环经济过渡。</w:t>
      </w:r>
    </w:p>
    <w:p w14:paraId="15FCADE4"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5</w:t>
      </w:r>
      <w:r w:rsidRPr="002B04C3">
        <w:rPr>
          <w:rFonts w:hint="eastAsia"/>
          <w:lang w:eastAsia="zh-CN"/>
        </w:rPr>
        <w:t>研究组在评估</w:t>
      </w:r>
      <w:r w:rsidRPr="002B04C3">
        <w:rPr>
          <w:rFonts w:hint="eastAsia"/>
          <w:lang w:eastAsia="zh-CN"/>
        </w:rPr>
        <w:t>ICT</w:t>
      </w:r>
      <w:r w:rsidRPr="002B04C3">
        <w:rPr>
          <w:rFonts w:hint="eastAsia"/>
          <w:lang w:eastAsia="zh-CN"/>
        </w:rPr>
        <w:t>对加速气候变化适应和缓解行动的影响方面发挥着更广泛的作用，特别是在不同行业（包括</w:t>
      </w:r>
      <w:r w:rsidRPr="002B04C3">
        <w:rPr>
          <w:rFonts w:hint="eastAsia"/>
          <w:lang w:eastAsia="zh-CN"/>
        </w:rPr>
        <w:t>ICT</w:t>
      </w:r>
      <w:r w:rsidRPr="002B04C3">
        <w:rPr>
          <w:rFonts w:hint="eastAsia"/>
          <w:lang w:eastAsia="zh-CN"/>
        </w:rPr>
        <w:t>行业）、城市、农村地区和社区。</w:t>
      </w:r>
      <w:r w:rsidRPr="002B04C3">
        <w:rPr>
          <w:lang w:eastAsia="zh-CN"/>
        </w:rPr>
        <w:t>为此，</w:t>
      </w:r>
      <w:r w:rsidRPr="002B04C3">
        <w:rPr>
          <w:rFonts w:hint="eastAsia"/>
          <w:lang w:eastAsia="zh-CN"/>
        </w:rPr>
        <w:t>第</w:t>
      </w:r>
      <w:r w:rsidRPr="002B04C3">
        <w:rPr>
          <w:lang w:eastAsia="zh-CN"/>
        </w:rPr>
        <w:t>5</w:t>
      </w:r>
      <w:r w:rsidRPr="002B04C3">
        <w:rPr>
          <w:rFonts w:hint="eastAsia"/>
          <w:lang w:eastAsia="zh-CN"/>
        </w:rPr>
        <w:t>研究组</w:t>
      </w:r>
      <w:r w:rsidRPr="002B04C3">
        <w:rPr>
          <w:lang w:eastAsia="zh-CN"/>
        </w:rPr>
        <w:t>还在根据《联合国</w:t>
      </w:r>
      <w:r w:rsidRPr="002B04C3">
        <w:rPr>
          <w:lang w:eastAsia="zh-CN"/>
        </w:rPr>
        <w:t>2030</w:t>
      </w:r>
      <w:r w:rsidRPr="002B04C3">
        <w:rPr>
          <w:lang w:eastAsia="zh-CN"/>
        </w:rPr>
        <w:t>年可持续发展议程》和《巴黎协定》，努力为农村地区和社区建设</w:t>
      </w:r>
      <w:r w:rsidRPr="002B04C3">
        <w:rPr>
          <w:rFonts w:hint="eastAsia"/>
          <w:lang w:eastAsia="zh-CN"/>
        </w:rPr>
        <w:t>具有复原力</w:t>
      </w:r>
      <w:r w:rsidRPr="002B04C3">
        <w:rPr>
          <w:lang w:eastAsia="zh-CN"/>
        </w:rPr>
        <w:t>的</w:t>
      </w:r>
      <w:r w:rsidRPr="002B04C3">
        <w:rPr>
          <w:lang w:eastAsia="zh-CN"/>
        </w:rPr>
        <w:t>ICT</w:t>
      </w:r>
      <w:r w:rsidRPr="002B04C3">
        <w:rPr>
          <w:lang w:eastAsia="zh-CN"/>
        </w:rPr>
        <w:t>基础设施制定标准和</w:t>
      </w:r>
      <w:r w:rsidRPr="002B04C3">
        <w:rPr>
          <w:rFonts w:hint="eastAsia"/>
          <w:lang w:eastAsia="zh-CN"/>
        </w:rPr>
        <w:t>导则</w:t>
      </w:r>
      <w:r w:rsidRPr="002B04C3">
        <w:rPr>
          <w:lang w:eastAsia="zh-CN"/>
        </w:rPr>
        <w:t>，并为</w:t>
      </w:r>
      <w:r w:rsidRPr="002B04C3">
        <w:rPr>
          <w:lang w:eastAsia="zh-CN"/>
        </w:rPr>
        <w:t>ICT</w:t>
      </w:r>
      <w:r w:rsidRPr="002B04C3">
        <w:rPr>
          <w:rFonts w:hint="eastAsia"/>
          <w:lang w:eastAsia="zh-CN"/>
        </w:rPr>
        <w:t>行业</w:t>
      </w:r>
      <w:r w:rsidRPr="002B04C3">
        <w:rPr>
          <w:lang w:eastAsia="zh-CN"/>
        </w:rPr>
        <w:t>的发展轨道</w:t>
      </w:r>
      <w:r w:rsidRPr="002B04C3">
        <w:rPr>
          <w:rFonts w:hint="eastAsia"/>
          <w:lang w:eastAsia="zh-CN"/>
        </w:rPr>
        <w:t>确立评定</w:t>
      </w:r>
      <w:r w:rsidRPr="002B04C3">
        <w:rPr>
          <w:lang w:eastAsia="zh-CN"/>
        </w:rPr>
        <w:t>方法</w:t>
      </w:r>
      <w:r w:rsidRPr="002B04C3">
        <w:rPr>
          <w:rFonts w:hint="eastAsia"/>
          <w:lang w:eastAsia="zh-CN"/>
        </w:rPr>
        <w:t>。</w:t>
      </w:r>
    </w:p>
    <w:p w14:paraId="19A7C8B1" w14:textId="77777777" w:rsidR="00524A6F" w:rsidRPr="002B04C3" w:rsidRDefault="004200B9" w:rsidP="00F81018">
      <w:pPr>
        <w:ind w:firstLineChars="200" w:firstLine="480"/>
        <w:rPr>
          <w:lang w:eastAsia="zh-CN"/>
        </w:rPr>
      </w:pPr>
      <w:r w:rsidRPr="002B04C3">
        <w:rPr>
          <w:rFonts w:hint="eastAsia"/>
          <w:lang w:eastAsia="zh-CN"/>
        </w:rPr>
        <w:t>除了以气候为重点的活动外，第</w:t>
      </w:r>
      <w:r w:rsidRPr="002B04C3">
        <w:rPr>
          <w:rFonts w:hint="eastAsia"/>
          <w:lang w:eastAsia="zh-CN"/>
        </w:rPr>
        <w:t>5</w:t>
      </w:r>
      <w:r w:rsidRPr="002B04C3">
        <w:rPr>
          <w:rFonts w:hint="eastAsia"/>
          <w:lang w:eastAsia="zh-CN"/>
        </w:rPr>
        <w:t>研究组还有其他五项目标。第一个目标是保护</w:t>
      </w:r>
      <w:r w:rsidRPr="002B04C3">
        <w:rPr>
          <w:rFonts w:hint="eastAsia"/>
          <w:lang w:eastAsia="zh-CN"/>
        </w:rPr>
        <w:t>ICT</w:t>
      </w:r>
      <w:r w:rsidRPr="002B04C3">
        <w:rPr>
          <w:rFonts w:hint="eastAsia"/>
          <w:lang w:eastAsia="zh-CN"/>
        </w:rPr>
        <w:t>（包括电信设备和装置）不受雷电等电磁现象以及粒子辐射导致的损害和故障。在此领域，第</w:t>
      </w:r>
      <w:r w:rsidRPr="002B04C3">
        <w:rPr>
          <w:rFonts w:hint="eastAsia"/>
          <w:lang w:eastAsia="zh-CN"/>
        </w:rPr>
        <w:t>5</w:t>
      </w:r>
      <w:r w:rsidRPr="002B04C3">
        <w:rPr>
          <w:rFonts w:hint="eastAsia"/>
          <w:lang w:eastAsia="zh-CN"/>
        </w:rPr>
        <w:t>研究组是世界上最有经验和最受尊敬的标准化机构之一。第二是确保人员和网络用户的安全，使其免受</w:t>
      </w:r>
      <w:r w:rsidRPr="002B04C3">
        <w:rPr>
          <w:lang w:eastAsia="zh-CN"/>
        </w:rPr>
        <w:t>ICT</w:t>
      </w:r>
      <w:r w:rsidRPr="002B04C3">
        <w:rPr>
          <w:rFonts w:hint="eastAsia"/>
          <w:lang w:eastAsia="zh-CN"/>
        </w:rPr>
        <w:t>网络中存在的电气危害的影响。第三是避免电信设备和设施产生的</w:t>
      </w:r>
      <w:r w:rsidRPr="002B04C3">
        <w:rPr>
          <w:lang w:eastAsia="zh-CN"/>
        </w:rPr>
        <w:t>EMF</w:t>
      </w:r>
      <w:r w:rsidRPr="002B04C3">
        <w:rPr>
          <w:rFonts w:hint="eastAsia"/>
          <w:lang w:eastAsia="zh-CN"/>
        </w:rPr>
        <w:t>所带来的健康风险。第</w:t>
      </w:r>
      <w:r w:rsidRPr="002B04C3">
        <w:rPr>
          <w:rFonts w:hint="eastAsia"/>
          <w:lang w:eastAsia="zh-CN"/>
        </w:rPr>
        <w:t>5</w:t>
      </w:r>
      <w:r w:rsidRPr="002B04C3">
        <w:rPr>
          <w:rFonts w:hint="eastAsia"/>
          <w:lang w:eastAsia="zh-CN"/>
        </w:rPr>
        <w:t>研究组将制定标准，为运营商、制造商和政府机构提供评估</w:t>
      </w:r>
      <w:r w:rsidRPr="002B04C3">
        <w:rPr>
          <w:lang w:eastAsia="zh-CN"/>
        </w:rPr>
        <w:t>EMF</w:t>
      </w:r>
      <w:r w:rsidRPr="002B04C3">
        <w:rPr>
          <w:rFonts w:hint="eastAsia"/>
          <w:lang w:eastAsia="zh-CN"/>
        </w:rPr>
        <w:t>水平所需的工具，并核实是否符合世界卫生组织（</w:t>
      </w:r>
      <w:r w:rsidRPr="002B04C3">
        <w:rPr>
          <w:lang w:eastAsia="zh-CN"/>
        </w:rPr>
        <w:t>WHO</w:t>
      </w:r>
      <w:r w:rsidRPr="002B04C3">
        <w:rPr>
          <w:rFonts w:hint="eastAsia"/>
          <w:lang w:eastAsia="zh-CN"/>
        </w:rPr>
        <w:t>）推荐的人体暴露导则和限值。第四是通过规定抗力和电磁兼容性（</w:t>
      </w:r>
      <w:r w:rsidRPr="002B04C3">
        <w:rPr>
          <w:lang w:eastAsia="zh-CN"/>
        </w:rPr>
        <w:t>EMC</w:t>
      </w:r>
      <w:r w:rsidRPr="002B04C3">
        <w:rPr>
          <w:rFonts w:hint="eastAsia"/>
          <w:lang w:eastAsia="zh-CN"/>
        </w:rPr>
        <w:t>）要求，保证高速网络业务的良好可靠性和低时延。第五是</w:t>
      </w:r>
      <w:r w:rsidRPr="002B04C3">
        <w:rPr>
          <w:lang w:eastAsia="zh-CN"/>
        </w:rPr>
        <w:t>EMC</w:t>
      </w:r>
      <w:r w:rsidRPr="002B04C3">
        <w:rPr>
          <w:rFonts w:hint="eastAsia"/>
          <w:lang w:eastAsia="zh-CN"/>
        </w:rPr>
        <w:t>，这是第</w:t>
      </w:r>
      <w:r w:rsidRPr="002B04C3">
        <w:rPr>
          <w:lang w:eastAsia="zh-CN"/>
        </w:rPr>
        <w:t>5</w:t>
      </w:r>
      <w:r w:rsidRPr="002B04C3">
        <w:rPr>
          <w:rFonts w:hint="eastAsia"/>
          <w:lang w:eastAsia="zh-CN"/>
        </w:rPr>
        <w:t>研究组工作的另一项关键内容，它确保电信设备的功能不会受到与其他电气或通信系统发出的辐射和传导干扰有关的电磁干扰的影响。在考虑到电信和信息技术（</w:t>
      </w:r>
      <w:r w:rsidRPr="002B04C3">
        <w:rPr>
          <w:lang w:eastAsia="zh-CN"/>
        </w:rPr>
        <w:t>IT</w:t>
      </w:r>
      <w:r w:rsidRPr="002B04C3">
        <w:rPr>
          <w:rFonts w:hint="eastAsia"/>
          <w:lang w:eastAsia="zh-CN"/>
        </w:rPr>
        <w:t>）设备的融合以及确保家庭网络的有效运营方面，</w:t>
      </w:r>
      <w:r w:rsidRPr="002B04C3">
        <w:rPr>
          <w:lang w:eastAsia="zh-CN"/>
        </w:rPr>
        <w:t>EMC</w:t>
      </w:r>
      <w:r w:rsidRPr="002B04C3">
        <w:rPr>
          <w:rFonts w:hint="eastAsia"/>
          <w:lang w:eastAsia="zh-CN"/>
        </w:rPr>
        <w:t>正变得尤为相关。</w:t>
      </w:r>
    </w:p>
    <w:p w14:paraId="54CADF01" w14:textId="77777777" w:rsidR="00524A6F" w:rsidRPr="002B04C3" w:rsidRDefault="004200B9" w:rsidP="00F81018">
      <w:pPr>
        <w:ind w:firstLineChars="200" w:firstLine="480"/>
        <w:rPr>
          <w:rFonts w:asciiTheme="majorBidi" w:hAnsiTheme="majorBidi" w:cstheme="majorBidi"/>
          <w:lang w:eastAsia="zh-CN"/>
        </w:rPr>
      </w:pPr>
      <w:r w:rsidRPr="002B04C3">
        <w:rPr>
          <w:rFonts w:asciiTheme="majorBidi" w:hAnsiTheme="majorBidi" w:cstheme="majorBidi" w:hint="eastAsia"/>
          <w:lang w:eastAsia="zh-CN"/>
        </w:rPr>
        <w:t>第</w:t>
      </w:r>
      <w:r w:rsidRPr="002B04C3">
        <w:rPr>
          <w:rFonts w:asciiTheme="majorBidi" w:hAnsiTheme="majorBidi" w:cstheme="majorBidi"/>
          <w:lang w:eastAsia="zh-CN"/>
        </w:rPr>
        <w:t>5</w:t>
      </w:r>
      <w:r w:rsidRPr="002B04C3">
        <w:rPr>
          <w:rFonts w:asciiTheme="majorBidi" w:hAnsiTheme="majorBidi" w:cstheme="majorBidi" w:hint="eastAsia"/>
          <w:lang w:eastAsia="zh-CN"/>
        </w:rPr>
        <w:t>研究组负责研究如何根据可持续发展目标（</w:t>
      </w:r>
      <w:r w:rsidRPr="002B04C3">
        <w:rPr>
          <w:rFonts w:asciiTheme="majorBidi" w:hAnsiTheme="majorBidi" w:cstheme="majorBidi"/>
          <w:lang w:eastAsia="zh-CN"/>
        </w:rPr>
        <w:t>SDG</w:t>
      </w:r>
      <w:r w:rsidRPr="002B04C3">
        <w:rPr>
          <w:rFonts w:asciiTheme="majorBidi" w:hAnsiTheme="majorBidi" w:cstheme="majorBidi" w:hint="eastAsia"/>
          <w:lang w:eastAsia="zh-CN"/>
        </w:rPr>
        <w:t>）使用</w:t>
      </w:r>
      <w:r w:rsidRPr="002B04C3">
        <w:rPr>
          <w:rFonts w:asciiTheme="majorBidi" w:hAnsiTheme="majorBidi" w:cstheme="majorBidi"/>
          <w:lang w:eastAsia="zh-CN"/>
        </w:rPr>
        <w:t>ICT</w:t>
      </w:r>
      <w:r w:rsidRPr="002B04C3">
        <w:rPr>
          <w:rFonts w:asciiTheme="majorBidi" w:hAnsiTheme="majorBidi" w:cstheme="majorBidi" w:hint="eastAsia"/>
          <w:lang w:eastAsia="zh-CN"/>
        </w:rPr>
        <w:t>和数字技术应对环境挑战。</w:t>
      </w:r>
    </w:p>
    <w:p w14:paraId="05DA05C1" w14:textId="77777777" w:rsidR="00524A6F" w:rsidRPr="00BD3D12" w:rsidRDefault="004200B9" w:rsidP="00F81018">
      <w:pPr>
        <w:pStyle w:val="Headingb"/>
        <w:rPr>
          <w:lang w:eastAsia="zh-CN"/>
        </w:rPr>
      </w:pPr>
      <w:r w:rsidRPr="00BD3D12">
        <w:rPr>
          <w:lang w:eastAsia="zh-CN"/>
        </w:rPr>
        <w:t>ITU-T</w:t>
      </w:r>
      <w:r w:rsidRPr="002B04C3">
        <w:rPr>
          <w:rFonts w:hint="eastAsia"/>
          <w:lang w:eastAsia="zh-CN"/>
        </w:rPr>
        <w:t>第</w:t>
      </w:r>
      <w:r w:rsidRPr="00BD3D12">
        <w:rPr>
          <w:lang w:eastAsia="zh-CN"/>
        </w:rPr>
        <w:t>9</w:t>
      </w:r>
      <w:r w:rsidRPr="002B04C3">
        <w:rPr>
          <w:rFonts w:hint="eastAsia"/>
          <w:lang w:eastAsia="zh-CN"/>
        </w:rPr>
        <w:t>研究组</w:t>
      </w:r>
    </w:p>
    <w:p w14:paraId="181B6F2B" w14:textId="77777777" w:rsidR="00524A6F" w:rsidRPr="00895FC7" w:rsidRDefault="004200B9" w:rsidP="00895FC7">
      <w:pPr>
        <w:pStyle w:val="Heading4"/>
        <w:rPr>
          <w:sz w:val="22"/>
          <w:szCs w:val="18"/>
          <w:lang w:eastAsia="zh-CN"/>
        </w:rPr>
      </w:pPr>
      <w:r w:rsidRPr="00895FC7">
        <w:rPr>
          <w:rFonts w:hint="eastAsia"/>
          <w:sz w:val="22"/>
          <w:szCs w:val="18"/>
          <w:lang w:eastAsia="zh-CN"/>
        </w:rPr>
        <w:t>音视频内容传输与综合宽带有线网络</w:t>
      </w:r>
    </w:p>
    <w:p w14:paraId="6F8484FB" w14:textId="77777777" w:rsidR="00524A6F" w:rsidRPr="002B04C3" w:rsidRDefault="004200B9" w:rsidP="00A14768">
      <w:pPr>
        <w:keepNext/>
        <w:ind w:firstLineChars="200" w:firstLine="480"/>
        <w:rPr>
          <w:lang w:eastAsia="zh-CN"/>
        </w:rPr>
      </w:pPr>
      <w:r w:rsidRPr="002B04C3">
        <w:rPr>
          <w:lang w:eastAsia="zh-CN"/>
        </w:rPr>
        <w:t>ITU-T</w:t>
      </w:r>
      <w:r w:rsidRPr="002B04C3">
        <w:rPr>
          <w:rFonts w:hint="eastAsia"/>
          <w:lang w:eastAsia="zh-CN"/>
        </w:rPr>
        <w:t>第</w:t>
      </w:r>
      <w:r w:rsidRPr="002B04C3">
        <w:rPr>
          <w:lang w:eastAsia="zh-CN"/>
        </w:rPr>
        <w:t>9</w:t>
      </w:r>
      <w:r w:rsidRPr="002B04C3">
        <w:rPr>
          <w:rFonts w:hint="eastAsia"/>
          <w:lang w:eastAsia="zh-CN"/>
        </w:rPr>
        <w:t>研究组负责与以下内容有关的研究：</w:t>
      </w:r>
    </w:p>
    <w:p w14:paraId="49EE9282" w14:textId="77777777" w:rsidR="00524A6F" w:rsidRPr="002B04C3" w:rsidRDefault="004200B9" w:rsidP="00EE7C42">
      <w:pPr>
        <w:pStyle w:val="enumlev1"/>
        <w:rPr>
          <w:lang w:eastAsia="zh-CN"/>
        </w:rPr>
      </w:pPr>
      <w:r w:rsidRPr="002B04C3">
        <w:rPr>
          <w:lang w:eastAsia="zh-CN"/>
        </w:rPr>
        <w:t>•</w:t>
      </w:r>
      <w:r w:rsidRPr="002B04C3">
        <w:rPr>
          <w:lang w:eastAsia="zh-CN"/>
        </w:rPr>
        <w:tab/>
      </w:r>
      <w:r w:rsidRPr="002B04C3">
        <w:rPr>
          <w:rFonts w:hint="eastAsia"/>
          <w:lang w:eastAsia="zh-CN"/>
        </w:rPr>
        <w:t>将电信系统用于音视频内容（如电视节目）及相关数据业务（包括交互式业务和应用）的馈送、一次分配及二次分配。这些业务提供先进的能力，例如超高清和高动态范围、</w:t>
      </w:r>
      <w:r w:rsidRPr="002B04C3">
        <w:rPr>
          <w:lang w:eastAsia="zh-CN"/>
        </w:rPr>
        <w:t>3D</w:t>
      </w:r>
      <w:r w:rsidRPr="002B04C3">
        <w:rPr>
          <w:rFonts w:hint="eastAsia"/>
          <w:lang w:eastAsia="zh-CN"/>
        </w:rPr>
        <w:t>、虚拟现实、增强现实和多视图；</w:t>
      </w:r>
    </w:p>
    <w:p w14:paraId="607772D8"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将有线网络，如同轴电缆、光纤、混合光纤同轴（</w:t>
      </w:r>
      <w:r w:rsidRPr="002B04C3">
        <w:rPr>
          <w:rFonts w:hint="eastAsia"/>
          <w:lang w:eastAsia="zh-CN"/>
        </w:rPr>
        <w:t>HFC</w:t>
      </w:r>
      <w:r w:rsidRPr="002B04C3">
        <w:rPr>
          <w:rFonts w:hint="eastAsia"/>
          <w:lang w:eastAsia="zh-CN"/>
        </w:rPr>
        <w:t>）网络等，亦用于提供综合宽带业务。主要用于将音视频内容传送到户的有线网络也传送时效性强的业务，如传送至家庭和企业客户驻地设备（</w:t>
      </w:r>
      <w:r w:rsidRPr="002B04C3">
        <w:rPr>
          <w:lang w:eastAsia="zh-CN"/>
        </w:rPr>
        <w:t>CPE</w:t>
      </w:r>
      <w:r w:rsidRPr="002B04C3">
        <w:rPr>
          <w:rFonts w:hint="eastAsia"/>
          <w:lang w:eastAsia="zh-CN"/>
        </w:rPr>
        <w:t>）的语音、游戏、点播电视、交互式和多屏幕业务等；</w:t>
      </w:r>
    </w:p>
    <w:p w14:paraId="617DBEB4" w14:textId="77777777" w:rsidR="00524A6F" w:rsidRPr="002B04C3" w:rsidRDefault="004200B9" w:rsidP="00F81018">
      <w:pPr>
        <w:pStyle w:val="enumlev1"/>
        <w:rPr>
          <w:b/>
          <w:lang w:eastAsia="zh-CN"/>
        </w:rPr>
      </w:pPr>
      <w:r w:rsidRPr="002B04C3">
        <w:rPr>
          <w:lang w:eastAsia="zh-CN"/>
        </w:rPr>
        <w:t>•</w:t>
      </w:r>
      <w:r w:rsidRPr="002B04C3">
        <w:rPr>
          <w:lang w:eastAsia="zh-CN"/>
        </w:rPr>
        <w:tab/>
      </w:r>
      <w:r w:rsidRPr="002B04C3">
        <w:rPr>
          <w:rFonts w:hint="eastAsia"/>
          <w:lang w:eastAsia="zh-CN"/>
        </w:rPr>
        <w:t>使用云计算、人工智能（</w:t>
      </w:r>
      <w:r w:rsidRPr="002B04C3">
        <w:rPr>
          <w:lang w:eastAsia="zh-CN"/>
        </w:rPr>
        <w:t>AI</w:t>
      </w:r>
      <w:r w:rsidRPr="002B04C3">
        <w:rPr>
          <w:rFonts w:hint="eastAsia"/>
          <w:lang w:eastAsia="zh-CN"/>
        </w:rPr>
        <w:t>）和其他先进技术，加强音视频内容的馈送和分配以及有线电视网络上的综合宽带业务；</w:t>
      </w:r>
    </w:p>
    <w:p w14:paraId="3009F15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使用无障碍业务（如字幕、音频字幕）和新的交互技术（如触觉、手势、眼球追踪等），为不同能力的人群提高音视频内容和相关数据业务的无障碍性。</w:t>
      </w:r>
    </w:p>
    <w:p w14:paraId="087D1477" w14:textId="77777777" w:rsidR="00524A6F" w:rsidRPr="00BD3D12" w:rsidRDefault="004200B9" w:rsidP="00F81018">
      <w:pPr>
        <w:pStyle w:val="Headingb"/>
        <w:rPr>
          <w:lang w:eastAsia="zh-CN"/>
        </w:rPr>
      </w:pPr>
      <w:r w:rsidRPr="00BD3D12">
        <w:rPr>
          <w:lang w:eastAsia="zh-CN"/>
        </w:rPr>
        <w:lastRenderedPageBreak/>
        <w:t>ITU-T</w:t>
      </w:r>
      <w:r w:rsidRPr="002B04C3">
        <w:rPr>
          <w:rFonts w:hint="eastAsia"/>
          <w:lang w:eastAsia="zh-CN"/>
        </w:rPr>
        <w:t>第</w:t>
      </w:r>
      <w:r w:rsidRPr="00BD3D12">
        <w:rPr>
          <w:lang w:eastAsia="zh-CN"/>
        </w:rPr>
        <w:t>11</w:t>
      </w:r>
      <w:r w:rsidRPr="002B04C3">
        <w:rPr>
          <w:rFonts w:hint="eastAsia"/>
          <w:lang w:eastAsia="zh-CN"/>
        </w:rPr>
        <w:t>研究组</w:t>
      </w:r>
    </w:p>
    <w:p w14:paraId="4186DBFE" w14:textId="77777777" w:rsidR="00524A6F" w:rsidRPr="00895FC7" w:rsidRDefault="004200B9" w:rsidP="00895FC7">
      <w:pPr>
        <w:pStyle w:val="Heading4"/>
        <w:rPr>
          <w:sz w:val="22"/>
          <w:szCs w:val="18"/>
          <w:lang w:eastAsia="zh-CN"/>
        </w:rPr>
      </w:pPr>
      <w:r w:rsidRPr="00895FC7">
        <w:rPr>
          <w:rFonts w:hint="eastAsia"/>
          <w:sz w:val="22"/>
          <w:szCs w:val="18"/>
          <w:lang w:eastAsia="zh-CN"/>
        </w:rPr>
        <w:t>信令要求、协议、测试规范与打击假冒电信</w:t>
      </w:r>
      <w:r w:rsidRPr="00895FC7">
        <w:rPr>
          <w:rFonts w:hint="eastAsia"/>
          <w:sz w:val="22"/>
          <w:szCs w:val="18"/>
          <w:lang w:eastAsia="zh-CN"/>
        </w:rPr>
        <w:t>/ICT</w:t>
      </w:r>
      <w:r w:rsidRPr="00895FC7">
        <w:rPr>
          <w:rFonts w:hint="eastAsia"/>
          <w:sz w:val="22"/>
          <w:szCs w:val="18"/>
          <w:lang w:eastAsia="zh-CN"/>
        </w:rPr>
        <w:t>设备</w:t>
      </w:r>
    </w:p>
    <w:p w14:paraId="6DB2730A" w14:textId="77777777" w:rsidR="00524A6F" w:rsidRPr="002B04C3" w:rsidRDefault="004200B9" w:rsidP="00F81018">
      <w:pPr>
        <w:ind w:firstLineChars="200" w:firstLine="480"/>
        <w:rPr>
          <w:lang w:eastAsia="zh-CN"/>
        </w:rPr>
      </w:pPr>
      <w:r w:rsidRPr="002B04C3">
        <w:rPr>
          <w:lang w:eastAsia="zh-CN"/>
        </w:rPr>
        <w:t>ITU-T</w:t>
      </w:r>
      <w:r w:rsidRPr="002B04C3">
        <w:rPr>
          <w:rFonts w:hint="eastAsia"/>
          <w:lang w:eastAsia="zh-CN"/>
        </w:rPr>
        <w:t>第</w:t>
      </w:r>
      <w:r w:rsidRPr="002B04C3">
        <w:rPr>
          <w:lang w:eastAsia="zh-CN"/>
        </w:rPr>
        <w:t>11</w:t>
      </w:r>
      <w:r w:rsidRPr="002B04C3">
        <w:rPr>
          <w:rFonts w:hint="eastAsia"/>
          <w:lang w:eastAsia="zh-CN"/>
        </w:rPr>
        <w:t>研究组负责各类网络的信令系统架构、信令要求和协议相关研究，如未来网络（</w:t>
      </w:r>
      <w:r w:rsidRPr="002B04C3">
        <w:rPr>
          <w:lang w:eastAsia="zh-CN"/>
        </w:rPr>
        <w:t>FN</w:t>
      </w:r>
      <w:r w:rsidRPr="002B04C3">
        <w:rPr>
          <w:rFonts w:hint="eastAsia"/>
          <w:lang w:eastAsia="zh-CN"/>
        </w:rPr>
        <w:t>）、云计算网络、基于</w:t>
      </w:r>
      <w:r w:rsidRPr="002B04C3">
        <w:rPr>
          <w:lang w:eastAsia="zh-CN"/>
        </w:rPr>
        <w:t>VoLTE/ViLTE</w:t>
      </w:r>
      <w:r w:rsidRPr="002B04C3">
        <w:rPr>
          <w:rFonts w:hint="eastAsia"/>
          <w:lang w:eastAsia="zh-CN"/>
        </w:rPr>
        <w:t>的网络互连、虚拟网络、多媒体、下一代网络（</w:t>
      </w:r>
      <w:r w:rsidRPr="002B04C3">
        <w:rPr>
          <w:lang w:eastAsia="zh-CN"/>
        </w:rPr>
        <w:t>NGN</w:t>
      </w:r>
      <w:r w:rsidRPr="002B04C3">
        <w:rPr>
          <w:rFonts w:hint="eastAsia"/>
          <w:lang w:eastAsia="zh-CN"/>
        </w:rPr>
        <w:t>）、传统网络互通</w:t>
      </w:r>
      <w:r w:rsidRPr="002B04C3">
        <w:rPr>
          <w:lang w:eastAsia="zh-CN"/>
        </w:rPr>
        <w:t>信令</w:t>
      </w:r>
      <w:r w:rsidRPr="002B04C3">
        <w:rPr>
          <w:rFonts w:hint="eastAsia"/>
          <w:lang w:eastAsia="zh-CN"/>
        </w:rPr>
        <w:t>、地面卫星网络、软件定义网络（</w:t>
      </w:r>
      <w:r w:rsidRPr="002B04C3">
        <w:rPr>
          <w:rFonts w:hint="eastAsia"/>
          <w:lang w:eastAsia="zh-CN"/>
        </w:rPr>
        <w:t>SDN</w:t>
      </w:r>
      <w:r w:rsidRPr="002B04C3">
        <w:rPr>
          <w:rFonts w:hint="eastAsia"/>
          <w:lang w:eastAsia="zh-CN"/>
        </w:rPr>
        <w:t>）技术、网络功能虚拟化（</w:t>
      </w:r>
      <w:r w:rsidRPr="002B04C3">
        <w:rPr>
          <w:rFonts w:hint="eastAsia"/>
          <w:lang w:eastAsia="zh-CN"/>
        </w:rPr>
        <w:t>NFV</w:t>
      </w:r>
      <w:r w:rsidRPr="002B04C3">
        <w:rPr>
          <w:rFonts w:hint="eastAsia"/>
          <w:lang w:eastAsia="zh-CN"/>
        </w:rPr>
        <w:t>）技术、</w:t>
      </w:r>
      <w:r w:rsidRPr="002B04C3">
        <w:rPr>
          <w:rFonts w:hint="eastAsia"/>
          <w:lang w:eastAsia="zh-CN"/>
        </w:rPr>
        <w:t>IMT-2020</w:t>
      </w:r>
      <w:r w:rsidRPr="002B04C3">
        <w:rPr>
          <w:rFonts w:hint="eastAsia"/>
          <w:lang w:eastAsia="zh-CN"/>
        </w:rPr>
        <w:t>及之后网络、</w:t>
      </w:r>
      <w:r w:rsidRPr="002B04C3">
        <w:rPr>
          <w:lang w:eastAsia="zh-CN"/>
        </w:rPr>
        <w:t>量子密钥分发网</w:t>
      </w:r>
      <w:r w:rsidRPr="002B04C3">
        <w:rPr>
          <w:rFonts w:hint="eastAsia"/>
          <w:lang w:eastAsia="zh-CN"/>
        </w:rPr>
        <w:t>络（</w:t>
      </w:r>
      <w:r w:rsidRPr="002B04C3">
        <w:rPr>
          <w:lang w:eastAsia="zh-CN"/>
        </w:rPr>
        <w:t>QKDN</w:t>
      </w:r>
      <w:r w:rsidRPr="002B04C3">
        <w:rPr>
          <w:rFonts w:hint="eastAsia"/>
          <w:lang w:eastAsia="zh-CN"/>
        </w:rPr>
        <w:t>）和相关技术和增强现实。</w:t>
      </w:r>
    </w:p>
    <w:p w14:paraId="71F449AE" w14:textId="77777777" w:rsidR="00524A6F" w:rsidRPr="002B04C3" w:rsidRDefault="004200B9" w:rsidP="00F81018">
      <w:pPr>
        <w:ind w:firstLineChars="200" w:firstLine="480"/>
        <w:rPr>
          <w:lang w:eastAsia="zh-CN"/>
        </w:rPr>
      </w:pPr>
      <w:r w:rsidRPr="002B04C3">
        <w:rPr>
          <w:rFonts w:ascii="SimSun" w:hAnsi="SimSun" w:hint="eastAsia"/>
          <w:lang w:eastAsia="zh-CN"/>
        </w:rPr>
        <w:t>第</w:t>
      </w:r>
      <w:r w:rsidRPr="002B04C3">
        <w:rPr>
          <w:lang w:eastAsia="zh-CN"/>
        </w:rPr>
        <w:t>11</w:t>
      </w:r>
      <w:r w:rsidRPr="002B04C3">
        <w:rPr>
          <w:rFonts w:ascii="SimSun" w:hAnsi="SimSun" w:hint="eastAsia"/>
          <w:lang w:eastAsia="zh-CN"/>
        </w:rPr>
        <w:t>研究组</w:t>
      </w:r>
      <w:r w:rsidRPr="002B04C3">
        <w:rPr>
          <w:rFonts w:hint="eastAsia"/>
          <w:lang w:eastAsia="zh-CN"/>
        </w:rPr>
        <w:t>还负责研究如何打击假冒电信</w:t>
      </w:r>
      <w:r w:rsidRPr="002B04C3">
        <w:rPr>
          <w:lang w:eastAsia="zh-CN"/>
        </w:rPr>
        <w:t>/ICT</w:t>
      </w:r>
      <w:r w:rsidRPr="002B04C3">
        <w:rPr>
          <w:rFonts w:hint="eastAsia"/>
          <w:lang w:eastAsia="zh-CN"/>
        </w:rPr>
        <w:t>设备和移动设备盗窃。</w:t>
      </w:r>
    </w:p>
    <w:p w14:paraId="43BB8C93"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11</w:t>
      </w:r>
      <w:r w:rsidRPr="002B04C3">
        <w:rPr>
          <w:rFonts w:hint="eastAsia"/>
          <w:lang w:eastAsia="zh-CN"/>
        </w:rPr>
        <w:t>研究组还将为各类网络、技术和业务制定一致性和互操作性（</w:t>
      </w:r>
      <w:r w:rsidRPr="002B04C3">
        <w:rPr>
          <w:rFonts w:hint="eastAsia"/>
          <w:lang w:eastAsia="zh-CN"/>
        </w:rPr>
        <w:t>C&amp;I</w:t>
      </w:r>
      <w:r w:rsidRPr="002B04C3">
        <w:rPr>
          <w:rFonts w:hint="eastAsia"/>
          <w:lang w:eastAsia="zh-CN"/>
        </w:rPr>
        <w:t>）测试的测试规范，开发用于与衡量互联网相关性</w:t>
      </w:r>
      <w:r w:rsidRPr="002B04C3">
        <w:rPr>
          <w:lang w:eastAsia="zh-CN"/>
        </w:rPr>
        <w:t>能</w:t>
      </w:r>
      <w:r w:rsidRPr="002B04C3">
        <w:rPr>
          <w:rFonts w:hint="eastAsia"/>
          <w:lang w:eastAsia="zh-CN"/>
        </w:rPr>
        <w:t>框架相关的标准化网络参数以及现有和</w:t>
      </w:r>
      <w:r w:rsidRPr="002B04C3">
        <w:rPr>
          <w:lang w:eastAsia="zh-CN"/>
        </w:rPr>
        <w:t>新兴</w:t>
      </w:r>
      <w:r w:rsidRPr="002B04C3">
        <w:rPr>
          <w:rFonts w:hint="eastAsia"/>
          <w:lang w:eastAsia="zh-CN"/>
        </w:rPr>
        <w:t>技术的测试方法和测试套件。</w:t>
      </w:r>
    </w:p>
    <w:p w14:paraId="0D0CC0B1"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3D48FF3F" w14:textId="77777777" w:rsidR="00524A6F" w:rsidRPr="002B04C3" w:rsidRDefault="004200B9" w:rsidP="00F81018">
      <w:pPr>
        <w:ind w:firstLineChars="200" w:firstLine="480"/>
        <w:rPr>
          <w:rFonts w:eastAsiaTheme="minorEastAsia"/>
          <w:lang w:eastAsia="zh-CN"/>
        </w:rPr>
      </w:pPr>
      <w:r w:rsidRPr="002B04C3">
        <w:rPr>
          <w:rFonts w:hint="eastAsia"/>
          <w:lang w:eastAsia="zh-CN"/>
        </w:rPr>
        <w:lastRenderedPageBreak/>
        <w:t>此外，第</w:t>
      </w:r>
      <w:r w:rsidRPr="002B04C3">
        <w:rPr>
          <w:rFonts w:eastAsia="Times New Roman"/>
          <w:lang w:eastAsia="zh-CN"/>
        </w:rPr>
        <w:t>11</w:t>
      </w:r>
      <w:r w:rsidRPr="002B04C3">
        <w:rPr>
          <w:rFonts w:eastAsiaTheme="minorEastAsia" w:hint="eastAsia"/>
          <w:lang w:val="fr-CH" w:eastAsia="zh-CN"/>
        </w:rPr>
        <w:t>研究组将研究通过</w:t>
      </w:r>
      <w:r w:rsidRPr="002B04C3">
        <w:rPr>
          <w:rFonts w:eastAsia="Times New Roman"/>
          <w:lang w:eastAsia="zh-CN"/>
        </w:rPr>
        <w:t>ITU-T</w:t>
      </w:r>
      <w:r w:rsidRPr="002B04C3">
        <w:rPr>
          <w:rFonts w:ascii="SimSun" w:hAnsi="SimSun" w:cs="SimSun" w:hint="eastAsia"/>
          <w:lang w:eastAsia="zh-CN"/>
        </w:rPr>
        <w:t>合格评定</w:t>
      </w:r>
      <w:r w:rsidRPr="002B04C3">
        <w:rPr>
          <w:rFonts w:ascii="SimSun" w:hAnsi="SimSun" w:cs="SimSun" w:hint="eastAsia"/>
          <w:lang w:val="fr-CH" w:eastAsia="zh-CN"/>
        </w:rPr>
        <w:t>指导委员会</w:t>
      </w:r>
      <w:r w:rsidRPr="002B04C3">
        <w:rPr>
          <w:rFonts w:ascii="SimSun" w:hAnsi="SimSun" w:cs="SimSun" w:hint="eastAsia"/>
          <w:lang w:eastAsia="zh-CN"/>
        </w:rPr>
        <w:t>（</w:t>
      </w:r>
      <w:r w:rsidRPr="002B04C3">
        <w:rPr>
          <w:rFonts w:eastAsia="Times New Roman"/>
          <w:lang w:eastAsia="zh-CN"/>
        </w:rPr>
        <w:t>CASC</w:t>
      </w:r>
      <w:r w:rsidRPr="002B04C3">
        <w:rPr>
          <w:rFonts w:ascii="SimSun" w:hAnsi="SimSun" w:cs="SimSun" w:hint="eastAsia"/>
          <w:lang w:eastAsia="zh-CN"/>
        </w:rPr>
        <w:t>）</w:t>
      </w:r>
      <w:r w:rsidRPr="002B04C3">
        <w:rPr>
          <w:rFonts w:ascii="SimSun" w:hAnsi="SimSun" w:cs="SimSun" w:hint="eastAsia"/>
          <w:lang w:val="fr-CH" w:eastAsia="zh-CN"/>
        </w:rPr>
        <w:t>的</w:t>
      </w:r>
      <w:r w:rsidRPr="002B04C3">
        <w:rPr>
          <w:rFonts w:ascii="SimSun" w:hAnsi="SimSun" w:cs="SimSun"/>
          <w:lang w:val="fr-CH" w:eastAsia="zh-CN"/>
        </w:rPr>
        <w:t>工作</w:t>
      </w:r>
      <w:r w:rsidRPr="002B04C3">
        <w:rPr>
          <w:rFonts w:ascii="SimSun" w:hAnsi="SimSun" w:cs="SimSun" w:hint="eastAsia"/>
          <w:lang w:val="fr-CH" w:eastAsia="zh-CN"/>
        </w:rPr>
        <w:t>在</w:t>
      </w:r>
      <w:r w:rsidRPr="002B04C3">
        <w:rPr>
          <w:rFonts w:eastAsia="Times New Roman"/>
          <w:lang w:eastAsia="zh-CN"/>
        </w:rPr>
        <w:t>ITU-T</w:t>
      </w:r>
      <w:r w:rsidRPr="002B04C3">
        <w:rPr>
          <w:rFonts w:eastAsiaTheme="minorEastAsia" w:hint="eastAsia"/>
          <w:lang w:val="fr-CH" w:eastAsia="zh-CN"/>
        </w:rPr>
        <w:t>实施测试实验室认可程序的方法。</w:t>
      </w:r>
    </w:p>
    <w:p w14:paraId="3474EF86" w14:textId="77777777" w:rsidR="00524A6F" w:rsidRPr="00895FC7" w:rsidRDefault="004200B9" w:rsidP="00F81018">
      <w:pPr>
        <w:pStyle w:val="Headingb"/>
        <w:rPr>
          <w:lang w:eastAsia="zh-CN"/>
        </w:rPr>
      </w:pPr>
      <w:r w:rsidRPr="00BD3D12">
        <w:rPr>
          <w:lang w:eastAsia="zh-CN"/>
        </w:rPr>
        <w:t>ITU-T</w:t>
      </w:r>
      <w:r w:rsidRPr="002B04C3">
        <w:rPr>
          <w:rFonts w:hint="eastAsia"/>
          <w:lang w:val="es-ES" w:eastAsia="zh-CN"/>
        </w:rPr>
        <w:t>第</w:t>
      </w:r>
      <w:r w:rsidRPr="00895FC7">
        <w:rPr>
          <w:lang w:eastAsia="zh-CN"/>
        </w:rPr>
        <w:t>12</w:t>
      </w:r>
      <w:r w:rsidRPr="002B04C3">
        <w:rPr>
          <w:rFonts w:hint="eastAsia"/>
          <w:lang w:val="es-ES" w:eastAsia="zh-CN"/>
        </w:rPr>
        <w:t>研究组</w:t>
      </w:r>
    </w:p>
    <w:p w14:paraId="0515C724" w14:textId="77777777" w:rsidR="00524A6F" w:rsidRPr="00895FC7" w:rsidRDefault="004200B9" w:rsidP="00895FC7">
      <w:pPr>
        <w:pStyle w:val="Heading4"/>
        <w:rPr>
          <w:sz w:val="22"/>
          <w:szCs w:val="18"/>
          <w:lang w:eastAsia="zh-CN"/>
        </w:rPr>
      </w:pPr>
      <w:r w:rsidRPr="00895FC7">
        <w:rPr>
          <w:rFonts w:hint="eastAsia"/>
          <w:sz w:val="22"/>
          <w:szCs w:val="18"/>
          <w:lang w:eastAsia="zh-CN"/>
        </w:rPr>
        <w:t>性能、服务质量和体验质量</w:t>
      </w:r>
    </w:p>
    <w:p w14:paraId="2F85734A" w14:textId="77777777" w:rsidR="00524A6F" w:rsidRPr="002B04C3" w:rsidRDefault="004200B9" w:rsidP="00EE7C42">
      <w:pPr>
        <w:ind w:firstLineChars="200" w:firstLine="480"/>
        <w:rPr>
          <w:lang w:val="es-ES" w:eastAsia="zh-CN"/>
        </w:rPr>
      </w:pPr>
      <w:r w:rsidRPr="00895FC7">
        <w:rPr>
          <w:lang w:eastAsia="zh-CN"/>
        </w:rPr>
        <w:t>ITU-T</w:t>
      </w:r>
      <w:r w:rsidRPr="002B04C3">
        <w:rPr>
          <w:rFonts w:hint="eastAsia"/>
          <w:lang w:eastAsia="zh-CN"/>
        </w:rPr>
        <w:t>第</w:t>
      </w:r>
      <w:r w:rsidRPr="00895FC7">
        <w:rPr>
          <w:lang w:eastAsia="zh-CN"/>
        </w:rPr>
        <w:t>12</w:t>
      </w:r>
      <w:r w:rsidRPr="002B04C3">
        <w:rPr>
          <w:rFonts w:hint="eastAsia"/>
          <w:lang w:eastAsia="zh-CN"/>
        </w:rPr>
        <w:t>研究组负责关于各类终端、网络、业务和应用</w:t>
      </w:r>
      <w:r w:rsidRPr="00895FC7">
        <w:rPr>
          <w:rFonts w:hint="eastAsia"/>
          <w:lang w:eastAsia="zh-CN"/>
        </w:rPr>
        <w:t>，</w:t>
      </w:r>
      <w:r w:rsidRPr="002B04C3">
        <w:rPr>
          <w:rFonts w:hint="eastAsia"/>
          <w:lang w:eastAsia="zh-CN"/>
        </w:rPr>
        <w:t>涉及从基于电路固网的语音到基于移动和分组网络的多媒体应用整个范围的性能、服务质量</w:t>
      </w:r>
      <w:r w:rsidRPr="00895FC7">
        <w:rPr>
          <w:rFonts w:hint="eastAsia"/>
          <w:lang w:eastAsia="zh-CN"/>
        </w:rPr>
        <w:t>（</w:t>
      </w:r>
      <w:r w:rsidRPr="00895FC7">
        <w:rPr>
          <w:lang w:eastAsia="zh-CN"/>
        </w:rPr>
        <w:t>QoS</w:t>
      </w:r>
      <w:r w:rsidRPr="00895FC7">
        <w:rPr>
          <w:rFonts w:hint="eastAsia"/>
          <w:lang w:eastAsia="zh-CN"/>
        </w:rPr>
        <w:t>）</w:t>
      </w:r>
      <w:r w:rsidRPr="002B04C3">
        <w:rPr>
          <w:rFonts w:hint="eastAsia"/>
          <w:lang w:eastAsia="zh-CN"/>
        </w:rPr>
        <w:t>和体验质量</w:t>
      </w:r>
      <w:r w:rsidRPr="00895FC7">
        <w:rPr>
          <w:rFonts w:hint="eastAsia"/>
          <w:lang w:eastAsia="zh-CN"/>
        </w:rPr>
        <w:t>（</w:t>
      </w:r>
      <w:proofErr w:type="spellStart"/>
      <w:r w:rsidRPr="00895FC7">
        <w:rPr>
          <w:lang w:eastAsia="zh-CN"/>
        </w:rPr>
        <w:t>QoE</w:t>
      </w:r>
      <w:proofErr w:type="spellEnd"/>
      <w:r w:rsidRPr="00895FC7">
        <w:rPr>
          <w:rFonts w:ascii="SimSun" w:hAnsi="SimSun" w:hint="eastAsia"/>
          <w:lang w:eastAsia="zh-CN"/>
        </w:rPr>
        <w:t>）</w:t>
      </w:r>
      <w:r w:rsidRPr="002B04C3">
        <w:rPr>
          <w:rFonts w:hint="eastAsia"/>
          <w:lang w:eastAsia="zh-CN"/>
        </w:rPr>
        <w:t>的建议书</w:t>
      </w:r>
      <w:r w:rsidRPr="002B04C3">
        <w:rPr>
          <w:rFonts w:hint="eastAsia"/>
          <w:lang w:val="es-ES" w:eastAsia="zh-CN"/>
        </w:rPr>
        <w:t>。在此范围内包含</w:t>
      </w:r>
      <w:r w:rsidRPr="002B04C3">
        <w:rPr>
          <w:rFonts w:hint="eastAsia"/>
          <w:lang w:eastAsia="zh-CN"/>
        </w:rPr>
        <w:t>性能、</w:t>
      </w:r>
      <w:r w:rsidRPr="002B04C3">
        <w:rPr>
          <w:lang w:val="es-ES" w:eastAsia="zh-CN"/>
        </w:rPr>
        <w:t>QoS</w:t>
      </w:r>
      <w:r w:rsidRPr="002B04C3">
        <w:rPr>
          <w:rFonts w:hint="eastAsia"/>
          <w:lang w:eastAsia="zh-CN"/>
        </w:rPr>
        <w:t>和</w:t>
      </w:r>
      <w:r w:rsidRPr="002B04C3">
        <w:rPr>
          <w:lang w:val="es-ES" w:eastAsia="zh-CN"/>
        </w:rPr>
        <w:t>QoE</w:t>
      </w:r>
      <w:r w:rsidRPr="002B04C3">
        <w:rPr>
          <w:rFonts w:hint="eastAsia"/>
          <w:lang w:eastAsia="zh-CN"/>
        </w:rPr>
        <w:t>的运营方面</w:t>
      </w:r>
      <w:r w:rsidRPr="002B04C3">
        <w:rPr>
          <w:rFonts w:hint="eastAsia"/>
          <w:lang w:val="es-ES" w:eastAsia="zh-CN"/>
        </w:rPr>
        <w:t>；</w:t>
      </w:r>
      <w:r w:rsidRPr="002B04C3">
        <w:rPr>
          <w:rFonts w:hint="eastAsia"/>
          <w:lang w:eastAsia="zh-CN"/>
        </w:rPr>
        <w:t>互操作性的端到端质量</w:t>
      </w:r>
      <w:r w:rsidRPr="002B04C3">
        <w:rPr>
          <w:rFonts w:hint="eastAsia"/>
          <w:lang w:val="es-ES" w:eastAsia="zh-CN"/>
        </w:rPr>
        <w:t>以及</w:t>
      </w:r>
      <w:r w:rsidRPr="002B04C3">
        <w:rPr>
          <w:rFonts w:hint="eastAsia"/>
          <w:lang w:eastAsia="zh-CN"/>
        </w:rPr>
        <w:t>多媒体质量评定方法</w:t>
      </w:r>
      <w:r w:rsidRPr="002B04C3">
        <w:rPr>
          <w:rFonts w:hint="eastAsia"/>
          <w:lang w:val="es-ES" w:eastAsia="zh-CN"/>
        </w:rPr>
        <w:t>（</w:t>
      </w:r>
      <w:r w:rsidRPr="002B04C3">
        <w:rPr>
          <w:rFonts w:hint="eastAsia"/>
          <w:lang w:eastAsia="zh-CN"/>
        </w:rPr>
        <w:t>包括主观和客观</w:t>
      </w:r>
      <w:r w:rsidRPr="002B04C3">
        <w:rPr>
          <w:rFonts w:hint="eastAsia"/>
          <w:lang w:val="es-ES" w:eastAsia="zh-CN"/>
        </w:rPr>
        <w:t>）</w:t>
      </w:r>
      <w:r w:rsidRPr="002B04C3">
        <w:rPr>
          <w:rFonts w:hint="eastAsia"/>
          <w:lang w:eastAsia="zh-CN"/>
        </w:rPr>
        <w:t>的制定。</w:t>
      </w:r>
    </w:p>
    <w:p w14:paraId="2DA4B51A" w14:textId="77777777" w:rsidR="00524A6F" w:rsidRPr="002B04C3" w:rsidRDefault="004200B9" w:rsidP="00F81018">
      <w:pPr>
        <w:pStyle w:val="Headingb"/>
        <w:rPr>
          <w:lang w:val="es-ES" w:eastAsia="zh-CN"/>
        </w:rPr>
      </w:pPr>
      <w:r w:rsidRPr="002B04C3">
        <w:rPr>
          <w:lang w:val="es-ES" w:eastAsia="zh-CN"/>
        </w:rPr>
        <w:t>ITU-T</w:t>
      </w:r>
      <w:r w:rsidRPr="002B04C3">
        <w:rPr>
          <w:rFonts w:hint="eastAsia"/>
          <w:lang w:eastAsia="zh-CN"/>
        </w:rPr>
        <w:t>第</w:t>
      </w:r>
      <w:r w:rsidRPr="002B04C3">
        <w:rPr>
          <w:lang w:val="es-ES" w:eastAsia="zh-CN"/>
        </w:rPr>
        <w:t>13</w:t>
      </w:r>
      <w:r w:rsidRPr="002B04C3">
        <w:rPr>
          <w:rFonts w:hint="eastAsia"/>
          <w:lang w:eastAsia="zh-CN"/>
        </w:rPr>
        <w:t>研究组</w:t>
      </w:r>
    </w:p>
    <w:p w14:paraId="22C46A68" w14:textId="77777777" w:rsidR="00524A6F" w:rsidRPr="00FC71BC" w:rsidRDefault="004200B9" w:rsidP="00895FC7">
      <w:pPr>
        <w:pStyle w:val="Heading4"/>
        <w:rPr>
          <w:sz w:val="22"/>
          <w:szCs w:val="18"/>
          <w:lang w:val="es-ES" w:eastAsia="zh-CN"/>
        </w:rPr>
      </w:pPr>
      <w:r w:rsidRPr="00895FC7">
        <w:rPr>
          <w:rFonts w:hint="eastAsia"/>
          <w:sz w:val="22"/>
          <w:szCs w:val="18"/>
          <w:lang w:eastAsia="zh-CN"/>
        </w:rPr>
        <w:t>未来网络和新兴网络技术</w:t>
      </w:r>
    </w:p>
    <w:p w14:paraId="6432E7F4" w14:textId="77777777" w:rsidR="00524A6F" w:rsidRPr="002B04C3" w:rsidRDefault="004200B9" w:rsidP="00F81018">
      <w:pPr>
        <w:ind w:firstLineChars="200" w:firstLine="480"/>
        <w:rPr>
          <w:lang w:val="es-ES" w:eastAsia="zh-CN"/>
        </w:rPr>
      </w:pPr>
      <w:r w:rsidRPr="002B04C3">
        <w:rPr>
          <w:lang w:val="es-ES" w:eastAsia="zh-CN"/>
        </w:rPr>
        <w:t>ITU-T</w:t>
      </w:r>
      <w:r w:rsidRPr="002B04C3">
        <w:rPr>
          <w:rFonts w:hint="eastAsia"/>
          <w:lang w:val="es-ES" w:eastAsia="zh-CN"/>
        </w:rPr>
        <w:t>第</w:t>
      </w:r>
      <w:r w:rsidRPr="002B04C3">
        <w:rPr>
          <w:lang w:val="es-ES" w:eastAsia="zh-CN"/>
        </w:rPr>
        <w:t>13</w:t>
      </w:r>
      <w:r w:rsidRPr="002B04C3">
        <w:rPr>
          <w:rFonts w:hint="eastAsia"/>
          <w:lang w:val="es-ES" w:eastAsia="zh-CN"/>
        </w:rPr>
        <w:t>研究组负责研究融合未来网络（</w:t>
      </w:r>
      <w:r w:rsidRPr="002B04C3">
        <w:rPr>
          <w:lang w:val="es-ES" w:eastAsia="zh-CN"/>
        </w:rPr>
        <w:t>FN</w:t>
      </w:r>
      <w:r w:rsidRPr="002B04C3">
        <w:rPr>
          <w:lang w:val="es-ES" w:eastAsia="zh-CN"/>
        </w:rPr>
        <w:t>）</w:t>
      </w:r>
      <w:r w:rsidRPr="002B04C3">
        <w:rPr>
          <w:rFonts w:hint="eastAsia"/>
          <w:lang w:val="es-ES" w:eastAsia="zh-CN"/>
        </w:rPr>
        <w:t>的要求、架构、能力、应用程序接口（</w:t>
      </w:r>
      <w:r w:rsidRPr="002B04C3">
        <w:rPr>
          <w:lang w:val="es-ES" w:eastAsia="zh-CN"/>
        </w:rPr>
        <w:t>API</w:t>
      </w:r>
      <w:r w:rsidRPr="002B04C3">
        <w:rPr>
          <w:rFonts w:hint="eastAsia"/>
          <w:lang w:val="es-ES" w:eastAsia="zh-CN"/>
        </w:rPr>
        <w:t>）以及软件化和编排方面问题，包括机器学习技术的应用。该研究组制定关于以信息为中心的网络（</w:t>
      </w:r>
      <w:r w:rsidRPr="002B04C3">
        <w:rPr>
          <w:lang w:val="es-ES" w:eastAsia="zh-CN"/>
        </w:rPr>
        <w:t>ICN</w:t>
      </w:r>
      <w:r w:rsidRPr="002B04C3">
        <w:rPr>
          <w:rFonts w:hint="eastAsia"/>
          <w:lang w:val="es-ES" w:eastAsia="zh-CN"/>
        </w:rPr>
        <w:t>）和以内容为中心的网络（</w:t>
      </w:r>
      <w:r w:rsidRPr="002B04C3">
        <w:rPr>
          <w:lang w:val="es-ES" w:eastAsia="zh-CN"/>
        </w:rPr>
        <w:t>CCN</w:t>
      </w:r>
      <w:r w:rsidRPr="002B04C3">
        <w:rPr>
          <w:rFonts w:hint="eastAsia"/>
          <w:lang w:val="es-ES" w:eastAsia="zh-CN"/>
        </w:rPr>
        <w:t>）的标准。在</w:t>
      </w:r>
      <w:r w:rsidRPr="002B04C3">
        <w:rPr>
          <w:lang w:val="es-ES" w:eastAsia="zh-CN"/>
        </w:rPr>
        <w:t>IMT-2020</w:t>
      </w:r>
      <w:r w:rsidRPr="002B04C3">
        <w:rPr>
          <w:rFonts w:hint="eastAsia"/>
          <w:lang w:val="es-ES" w:eastAsia="zh-CN"/>
        </w:rPr>
        <w:t>及之后网络（</w:t>
      </w:r>
      <w:r w:rsidRPr="002B04C3">
        <w:rPr>
          <w:rFonts w:hint="eastAsia"/>
          <w:lang w:val="es-ES" w:eastAsia="zh-CN"/>
        </w:rPr>
        <w:t>IMT-2020</w:t>
      </w:r>
      <w:r w:rsidRPr="002B04C3">
        <w:rPr>
          <w:lang w:val="es-ES" w:eastAsia="zh-CN"/>
        </w:rPr>
        <w:t xml:space="preserve"> </w:t>
      </w:r>
      <w:r w:rsidRPr="002B04C3">
        <w:rPr>
          <w:rFonts w:hint="eastAsia"/>
          <w:lang w:val="es-ES" w:eastAsia="zh-CN"/>
        </w:rPr>
        <w:t>and</w:t>
      </w:r>
      <w:r w:rsidRPr="002B04C3">
        <w:rPr>
          <w:lang w:val="es-ES" w:eastAsia="zh-CN"/>
        </w:rPr>
        <w:t xml:space="preserve"> beyond</w:t>
      </w:r>
      <w:r w:rsidRPr="002B04C3">
        <w:rPr>
          <w:rFonts w:hint="eastAsia"/>
          <w:lang w:val="es-ES" w:eastAsia="zh-CN"/>
        </w:rPr>
        <w:t>）方面，其工作主要集中于非无线电相关部分。第</w:t>
      </w:r>
      <w:r w:rsidRPr="002B04C3">
        <w:rPr>
          <w:rFonts w:hint="eastAsia"/>
          <w:lang w:val="es-ES" w:eastAsia="zh-CN"/>
        </w:rPr>
        <w:t>13</w:t>
      </w:r>
      <w:r w:rsidRPr="002B04C3">
        <w:rPr>
          <w:rFonts w:hint="eastAsia"/>
          <w:lang w:val="es-ES" w:eastAsia="zh-CN"/>
        </w:rPr>
        <w:t>研究组的责任亦包括各</w:t>
      </w:r>
      <w:r w:rsidRPr="002B04C3">
        <w:rPr>
          <w:lang w:val="es-ES" w:eastAsia="zh-CN"/>
        </w:rPr>
        <w:t>ITU-T</w:t>
      </w:r>
      <w:r w:rsidRPr="002B04C3">
        <w:rPr>
          <w:rFonts w:hint="eastAsia"/>
          <w:lang w:val="es-ES" w:eastAsia="zh-CN"/>
        </w:rPr>
        <w:t>研究组间的</w:t>
      </w:r>
      <w:r w:rsidRPr="002B04C3">
        <w:rPr>
          <w:rFonts w:hint="eastAsia"/>
          <w:lang w:val="es-ES" w:eastAsia="zh-CN"/>
        </w:rPr>
        <w:t>IMT-2020</w:t>
      </w:r>
      <w:r w:rsidRPr="002B04C3">
        <w:rPr>
          <w:lang w:val="es-ES" w:eastAsia="zh-CN"/>
        </w:rPr>
        <w:t xml:space="preserve"> </w:t>
      </w:r>
      <w:r w:rsidRPr="002B04C3">
        <w:rPr>
          <w:rFonts w:hint="eastAsia"/>
          <w:lang w:val="es-ES" w:eastAsia="zh-CN"/>
        </w:rPr>
        <w:t>and</w:t>
      </w:r>
      <w:r w:rsidRPr="002B04C3">
        <w:rPr>
          <w:lang w:val="es-ES" w:eastAsia="zh-CN"/>
        </w:rPr>
        <w:t xml:space="preserve"> beyond</w:t>
      </w:r>
      <w:r w:rsidRPr="002B04C3">
        <w:rPr>
          <w:rFonts w:hint="eastAsia"/>
          <w:lang w:val="es-ES" w:eastAsia="zh-CN"/>
        </w:rPr>
        <w:t>项目管理的协调及版本规划。</w:t>
      </w:r>
    </w:p>
    <w:p w14:paraId="0FF9631F" w14:textId="77777777" w:rsidR="00524A6F" w:rsidRPr="002B04C3" w:rsidRDefault="004200B9" w:rsidP="00F81018">
      <w:pPr>
        <w:ind w:firstLineChars="200" w:firstLine="480"/>
        <w:rPr>
          <w:lang w:val="es-ES" w:eastAsia="zh-CN"/>
        </w:rPr>
      </w:pPr>
      <w:r w:rsidRPr="002B04C3">
        <w:rPr>
          <w:rFonts w:hint="eastAsia"/>
          <w:lang w:val="es-ES" w:eastAsia="zh-CN"/>
        </w:rPr>
        <w:t>该组还负责有关未来计算的研究，包括云计算和电信网络中的数据处理。这涵盖从网络方面支持数据利用、交换、共享和数据质量评定的能力和技术，以及对未来计算（包括云、云安全和数据处理）的端到端的认识、控制和管理。</w:t>
      </w:r>
    </w:p>
    <w:p w14:paraId="6D5C49D1" w14:textId="77777777" w:rsidR="00524A6F" w:rsidRPr="002B04C3" w:rsidRDefault="004200B9" w:rsidP="00F81018">
      <w:pPr>
        <w:ind w:firstLineChars="200" w:firstLine="480"/>
        <w:rPr>
          <w:lang w:val="es-ES" w:eastAsia="zh-CN"/>
        </w:rPr>
      </w:pPr>
      <w:r w:rsidRPr="002B04C3">
        <w:rPr>
          <w:rFonts w:hint="eastAsia"/>
          <w:lang w:val="es-ES" w:eastAsia="zh-CN"/>
        </w:rPr>
        <w:t>第</w:t>
      </w:r>
      <w:r w:rsidRPr="002B04C3">
        <w:rPr>
          <w:rFonts w:hint="eastAsia"/>
          <w:lang w:val="es-ES" w:eastAsia="zh-CN"/>
        </w:rPr>
        <w:t>13</w:t>
      </w:r>
      <w:r w:rsidRPr="002B04C3">
        <w:rPr>
          <w:rFonts w:hint="eastAsia"/>
          <w:lang w:val="es-ES" w:eastAsia="zh-CN"/>
        </w:rPr>
        <w:t>研究组研究的方面亦涉及移动接入网的固定、移动和卫星融合、移动性管理和对现有的有关移动通信（包括节能方面）的</w:t>
      </w:r>
      <w:r w:rsidRPr="002B04C3">
        <w:rPr>
          <w:lang w:val="es-ES" w:eastAsia="zh-CN"/>
        </w:rPr>
        <w:t>ITU-T</w:t>
      </w:r>
      <w:r w:rsidRPr="002B04C3">
        <w:rPr>
          <w:rFonts w:hint="eastAsia"/>
          <w:lang w:val="es-ES" w:eastAsia="zh-CN"/>
        </w:rPr>
        <w:t>建议书的充实。第</w:t>
      </w:r>
      <w:r w:rsidRPr="002B04C3">
        <w:rPr>
          <w:lang w:val="es-ES" w:eastAsia="zh-CN"/>
        </w:rPr>
        <w:t>13</w:t>
      </w:r>
      <w:r w:rsidRPr="002B04C3">
        <w:rPr>
          <w:rFonts w:hint="eastAsia"/>
          <w:lang w:val="es-ES" w:eastAsia="zh-CN"/>
        </w:rPr>
        <w:t>研究组制定关于量子密钥分发网络（</w:t>
      </w:r>
      <w:r w:rsidRPr="002B04C3">
        <w:rPr>
          <w:lang w:val="es-ES" w:eastAsia="zh-CN"/>
        </w:rPr>
        <w:t>QKDN</w:t>
      </w:r>
      <w:r w:rsidRPr="002B04C3">
        <w:rPr>
          <w:rFonts w:hint="eastAsia"/>
          <w:lang w:val="es-ES" w:eastAsia="zh-CN"/>
        </w:rPr>
        <w:t>）和相关技术的标准。此外，该组与所有相关研究组协调，研究实现可信</w:t>
      </w:r>
      <w:r w:rsidRPr="002B04C3">
        <w:rPr>
          <w:lang w:val="es-ES" w:eastAsia="zh-CN"/>
        </w:rPr>
        <w:t>ICT</w:t>
      </w:r>
      <w:r w:rsidRPr="002B04C3">
        <w:rPr>
          <w:rFonts w:hint="eastAsia"/>
          <w:lang w:val="es-ES" w:eastAsia="zh-CN"/>
        </w:rPr>
        <w:t>的概念和机制，包括可信网络基础设施和可信云解决方案的框架、要求、能力、架构和实施方案。</w:t>
      </w:r>
    </w:p>
    <w:p w14:paraId="0888C18D" w14:textId="77777777" w:rsidR="00524A6F" w:rsidRPr="002B04C3" w:rsidRDefault="004200B9" w:rsidP="00F81018">
      <w:pPr>
        <w:pStyle w:val="Headingb"/>
        <w:keepLines/>
        <w:rPr>
          <w:lang w:val="en-GB" w:eastAsia="zh-CN"/>
        </w:rPr>
      </w:pPr>
      <w:r w:rsidRPr="002B04C3">
        <w:rPr>
          <w:lang w:val="en-GB" w:eastAsia="zh-CN"/>
        </w:rPr>
        <w:t>ITU-T</w:t>
      </w:r>
      <w:r w:rsidRPr="002B04C3">
        <w:rPr>
          <w:rFonts w:hint="eastAsia"/>
          <w:lang w:eastAsia="zh-CN"/>
        </w:rPr>
        <w:t>第</w:t>
      </w:r>
      <w:r w:rsidRPr="002B04C3">
        <w:rPr>
          <w:lang w:val="en-GB" w:eastAsia="zh-CN"/>
        </w:rPr>
        <w:t>15</w:t>
      </w:r>
      <w:r w:rsidRPr="002B04C3">
        <w:rPr>
          <w:rFonts w:hint="eastAsia"/>
          <w:lang w:eastAsia="zh-CN"/>
        </w:rPr>
        <w:t>研究组</w:t>
      </w:r>
    </w:p>
    <w:p w14:paraId="017603FC" w14:textId="77777777" w:rsidR="00524A6F" w:rsidRPr="00FC71BC" w:rsidRDefault="004200B9" w:rsidP="00895FC7">
      <w:pPr>
        <w:pStyle w:val="Heading4"/>
        <w:rPr>
          <w:sz w:val="22"/>
          <w:szCs w:val="18"/>
          <w:lang w:eastAsia="zh-CN"/>
        </w:rPr>
      </w:pPr>
      <w:r w:rsidRPr="00895FC7">
        <w:rPr>
          <w:rFonts w:hint="eastAsia"/>
          <w:sz w:val="22"/>
          <w:szCs w:val="18"/>
          <w:lang w:eastAsia="zh-CN"/>
        </w:rPr>
        <w:t>用于传输、接入及家庭的网络、技术和基础设施</w:t>
      </w:r>
    </w:p>
    <w:p w14:paraId="27839225" w14:textId="77777777" w:rsidR="00524A6F" w:rsidRPr="002B04C3" w:rsidRDefault="004200B9" w:rsidP="00F81018">
      <w:pPr>
        <w:ind w:firstLineChars="200" w:firstLine="480"/>
        <w:rPr>
          <w:lang w:eastAsia="zh-CN"/>
        </w:rPr>
      </w:pPr>
      <w:r w:rsidRPr="00BD3D12">
        <w:rPr>
          <w:lang w:eastAsia="zh-CN"/>
        </w:rPr>
        <w:t>ITU-T</w:t>
      </w:r>
      <w:r w:rsidRPr="002B04C3">
        <w:rPr>
          <w:rFonts w:hint="eastAsia"/>
          <w:lang w:eastAsia="zh-CN"/>
        </w:rPr>
        <w:t>第</w:t>
      </w:r>
      <w:r w:rsidRPr="00BD3D12">
        <w:rPr>
          <w:lang w:eastAsia="zh-CN"/>
        </w:rPr>
        <w:t>15</w:t>
      </w:r>
      <w:r w:rsidRPr="002B04C3">
        <w:rPr>
          <w:rFonts w:hint="eastAsia"/>
          <w:lang w:eastAsia="zh-CN"/>
        </w:rPr>
        <w:t>研究组负责在</w:t>
      </w:r>
      <w:r w:rsidRPr="00BD3D12">
        <w:rPr>
          <w:rFonts w:hint="eastAsia"/>
          <w:lang w:eastAsia="zh-CN"/>
        </w:rPr>
        <w:t>ITU-T</w:t>
      </w:r>
      <w:r w:rsidRPr="002B04C3">
        <w:rPr>
          <w:rFonts w:hint="eastAsia"/>
          <w:lang w:eastAsia="zh-CN"/>
        </w:rPr>
        <w:t>制定有关光传输网络、接入网络、家庭网络、电力设施网络基础设施、系统、设备、光纤和光缆的标准。这包括相关的安装、维护、管理、测试、仪器仪表和测量技术以及控制面板技术的标准，以推动向智能传输网络演变，包括为智能电网应用提供支持。</w:t>
      </w:r>
    </w:p>
    <w:p w14:paraId="7D8A66BD" w14:textId="77777777" w:rsidR="00524A6F" w:rsidRPr="00BD3D12" w:rsidRDefault="004200B9" w:rsidP="00F81018">
      <w:pPr>
        <w:pStyle w:val="Headingb"/>
        <w:rPr>
          <w:lang w:eastAsia="zh-CN"/>
        </w:rPr>
      </w:pPr>
      <w:r w:rsidRPr="00BD3D12">
        <w:rPr>
          <w:lang w:eastAsia="zh-CN"/>
        </w:rPr>
        <w:t>ITU-T</w:t>
      </w:r>
      <w:r w:rsidRPr="002B04C3">
        <w:rPr>
          <w:rFonts w:hint="eastAsia"/>
          <w:lang w:eastAsia="zh-CN"/>
        </w:rPr>
        <w:t>第</w:t>
      </w:r>
      <w:r w:rsidRPr="00BD3D12">
        <w:rPr>
          <w:lang w:eastAsia="zh-CN"/>
        </w:rPr>
        <w:t>16</w:t>
      </w:r>
      <w:r w:rsidRPr="002B04C3">
        <w:rPr>
          <w:rFonts w:hint="eastAsia"/>
          <w:lang w:eastAsia="zh-CN"/>
        </w:rPr>
        <w:t>研究组</w:t>
      </w:r>
    </w:p>
    <w:p w14:paraId="41944913" w14:textId="77777777" w:rsidR="00524A6F" w:rsidRPr="00895FC7" w:rsidRDefault="004200B9" w:rsidP="00895FC7">
      <w:pPr>
        <w:pStyle w:val="Heading4"/>
        <w:rPr>
          <w:sz w:val="22"/>
          <w:szCs w:val="18"/>
          <w:lang w:eastAsia="zh-CN"/>
        </w:rPr>
      </w:pPr>
      <w:r w:rsidRPr="00895FC7">
        <w:rPr>
          <w:rFonts w:hint="eastAsia"/>
          <w:sz w:val="22"/>
          <w:szCs w:val="18"/>
          <w:lang w:eastAsia="zh-CN"/>
        </w:rPr>
        <w:t>多媒体和相关数字技术</w:t>
      </w:r>
    </w:p>
    <w:p w14:paraId="70C4290E" w14:textId="77777777" w:rsidR="00524A6F" w:rsidRPr="002B04C3" w:rsidRDefault="004200B9" w:rsidP="00F81018">
      <w:pPr>
        <w:ind w:firstLineChars="200" w:firstLine="480"/>
        <w:rPr>
          <w:lang w:eastAsia="zh-CN"/>
        </w:rPr>
      </w:pPr>
      <w:r w:rsidRPr="002B04C3">
        <w:rPr>
          <w:lang w:eastAsia="zh-CN"/>
        </w:rPr>
        <w:t>ITU-T</w:t>
      </w:r>
      <w:r w:rsidRPr="002B04C3">
        <w:rPr>
          <w:rFonts w:hint="eastAsia"/>
          <w:lang w:eastAsia="zh-CN"/>
        </w:rPr>
        <w:t>第</w:t>
      </w:r>
      <w:r w:rsidRPr="002B04C3">
        <w:rPr>
          <w:lang w:eastAsia="zh-CN"/>
        </w:rPr>
        <w:t>16</w:t>
      </w:r>
      <w:r w:rsidRPr="002B04C3">
        <w:rPr>
          <w:rFonts w:hint="eastAsia"/>
          <w:lang w:eastAsia="zh-CN"/>
        </w:rPr>
        <w:t>研究组负责与现有和未来网络的无所不在的多媒体应用、对媒体能力、多媒体业务和多媒体应用有关的研究。</w:t>
      </w:r>
    </w:p>
    <w:p w14:paraId="3067DF0B" w14:textId="77777777" w:rsidR="00524A6F" w:rsidRPr="002B04C3" w:rsidRDefault="004200B9" w:rsidP="00F81018">
      <w:pPr>
        <w:ind w:firstLineChars="200" w:firstLine="480"/>
        <w:rPr>
          <w:lang w:eastAsia="zh-CN"/>
        </w:rPr>
      </w:pPr>
      <w:r w:rsidRPr="002B04C3">
        <w:rPr>
          <w:rFonts w:hint="eastAsia"/>
          <w:lang w:eastAsia="zh-CN"/>
        </w:rPr>
        <w:t>这包括用于多媒体系统、应用、终端和交付平台的</w:t>
      </w:r>
      <w:r w:rsidRPr="002B04C3">
        <w:rPr>
          <w:rFonts w:hint="eastAsia"/>
          <w:lang w:eastAsia="zh-CN"/>
        </w:rPr>
        <w:t>ICT</w:t>
      </w:r>
      <w:r w:rsidRPr="002B04C3">
        <w:rPr>
          <w:rFonts w:hint="eastAsia"/>
          <w:lang w:eastAsia="zh-CN"/>
        </w:rPr>
        <w:t>；数字包容的无障碍获取；用于积极辅助生活的</w:t>
      </w:r>
      <w:r w:rsidRPr="002B04C3">
        <w:rPr>
          <w:rFonts w:hint="eastAsia"/>
          <w:lang w:eastAsia="zh-CN"/>
        </w:rPr>
        <w:t>ICT</w:t>
      </w:r>
      <w:r w:rsidRPr="002B04C3">
        <w:rPr>
          <w:rFonts w:hint="eastAsia"/>
          <w:lang w:eastAsia="zh-CN"/>
        </w:rPr>
        <w:t>；人工界面；分布式账本技术的多媒体方面；媒体和信号编码和系统；以及各垂直行业（健康、文化、移动等）的数字多媒体业务。</w:t>
      </w:r>
    </w:p>
    <w:p w14:paraId="1BE484A3" w14:textId="77777777" w:rsidR="00524A6F" w:rsidRPr="002B04C3" w:rsidRDefault="004200B9" w:rsidP="00EE7C42">
      <w:pPr>
        <w:pStyle w:val="Note"/>
        <w:rPr>
          <w:lang w:eastAsia="zh-CN"/>
        </w:rPr>
      </w:pPr>
      <w:r w:rsidRPr="002B04C3">
        <w:rPr>
          <w:rFonts w:hint="eastAsia"/>
          <w:lang w:eastAsia="zh-CN"/>
        </w:rPr>
        <w:t>注</w:t>
      </w:r>
      <w:r w:rsidRPr="002B04C3">
        <w:rPr>
          <w:rFonts w:hint="eastAsia"/>
          <w:lang w:eastAsia="zh-CN"/>
        </w:rPr>
        <w:t xml:space="preserve"> </w:t>
      </w:r>
      <w:r w:rsidRPr="002B04C3">
        <w:rPr>
          <w:lang w:eastAsia="zh-CN"/>
        </w:rPr>
        <w:t>–</w:t>
      </w:r>
      <w:r w:rsidRPr="002B04C3">
        <w:rPr>
          <w:rFonts w:hint="eastAsia"/>
          <w:lang w:eastAsia="zh-CN"/>
        </w:rPr>
        <w:t xml:space="preserve"> 1996</w:t>
      </w:r>
      <w:r w:rsidRPr="002B04C3">
        <w:rPr>
          <w:rFonts w:hint="eastAsia"/>
          <w:lang w:eastAsia="zh-CN"/>
        </w:rPr>
        <w:t>年</w:t>
      </w:r>
      <w:r w:rsidRPr="002B04C3">
        <w:rPr>
          <w:rFonts w:hint="eastAsia"/>
          <w:lang w:eastAsia="zh-CN"/>
        </w:rPr>
        <w:t>ITU-T</w:t>
      </w:r>
      <w:r w:rsidRPr="002B04C3">
        <w:rPr>
          <w:rFonts w:hint="eastAsia"/>
          <w:lang w:eastAsia="zh-CN"/>
        </w:rPr>
        <w:t>第</w:t>
      </w:r>
      <w:r w:rsidRPr="002B04C3">
        <w:rPr>
          <w:rFonts w:hint="eastAsia"/>
          <w:lang w:eastAsia="zh-CN"/>
        </w:rPr>
        <w:t>16</w:t>
      </w:r>
      <w:r w:rsidRPr="002B04C3">
        <w:rPr>
          <w:rFonts w:hint="eastAsia"/>
          <w:lang w:eastAsia="zh-CN"/>
        </w:rPr>
        <w:t>研究组成立时，其职权之一是继续</w:t>
      </w:r>
      <w:r w:rsidRPr="002B04C3">
        <w:rPr>
          <w:rFonts w:hint="eastAsia"/>
          <w:lang w:eastAsia="zh-CN"/>
        </w:rPr>
        <w:t>ITU-T</w:t>
      </w:r>
      <w:r w:rsidRPr="002B04C3">
        <w:rPr>
          <w:rFonts w:hint="eastAsia"/>
          <w:lang w:eastAsia="zh-CN"/>
        </w:rPr>
        <w:t>第</w:t>
      </w:r>
      <w:r w:rsidRPr="002B04C3">
        <w:rPr>
          <w:rFonts w:hint="eastAsia"/>
          <w:lang w:eastAsia="zh-CN"/>
        </w:rPr>
        <w:t>1</w:t>
      </w:r>
      <w:r w:rsidRPr="002B04C3">
        <w:rPr>
          <w:rFonts w:hint="eastAsia"/>
          <w:lang w:eastAsia="zh-CN"/>
        </w:rPr>
        <w:t>研究组对多媒体业务的研究。因此，第</w:t>
      </w:r>
      <w:r w:rsidRPr="002B04C3">
        <w:rPr>
          <w:rFonts w:hint="eastAsia"/>
          <w:lang w:eastAsia="zh-CN"/>
        </w:rPr>
        <w:t>16</w:t>
      </w:r>
      <w:r w:rsidRPr="002B04C3">
        <w:rPr>
          <w:rFonts w:hint="eastAsia"/>
          <w:lang w:eastAsia="zh-CN"/>
        </w:rPr>
        <w:t>研究组职权中提到的“业务”被理解为“多媒体业务”。</w:t>
      </w:r>
    </w:p>
    <w:p w14:paraId="28C11A50" w14:textId="77777777" w:rsidR="00524A6F" w:rsidRPr="002B04C3" w:rsidRDefault="004200B9" w:rsidP="00F81018">
      <w:pPr>
        <w:pStyle w:val="Headingb"/>
        <w:rPr>
          <w:rFonts w:eastAsiaTheme="majorEastAsia"/>
          <w:lang w:eastAsia="zh-CN"/>
        </w:rPr>
      </w:pPr>
      <w:r w:rsidRPr="002B04C3">
        <w:rPr>
          <w:rFonts w:eastAsiaTheme="majorEastAsia"/>
          <w:lang w:eastAsia="zh-CN"/>
        </w:rPr>
        <w:lastRenderedPageBreak/>
        <w:t>ITU-T</w:t>
      </w:r>
      <w:r w:rsidRPr="002B04C3">
        <w:rPr>
          <w:rFonts w:eastAsiaTheme="majorEastAsia" w:hint="eastAsia"/>
          <w:lang w:eastAsia="zh-CN"/>
        </w:rPr>
        <w:t>第</w:t>
      </w:r>
      <w:r w:rsidRPr="002B04C3">
        <w:rPr>
          <w:rFonts w:eastAsiaTheme="majorEastAsia"/>
          <w:lang w:eastAsia="zh-CN"/>
        </w:rPr>
        <w:t>17</w:t>
      </w:r>
      <w:r w:rsidRPr="002B04C3">
        <w:rPr>
          <w:rFonts w:eastAsiaTheme="majorEastAsia" w:hint="eastAsia"/>
          <w:lang w:eastAsia="zh-CN"/>
        </w:rPr>
        <w:t>研究组</w:t>
      </w:r>
    </w:p>
    <w:p w14:paraId="131B3247" w14:textId="77777777" w:rsidR="00524A6F" w:rsidRPr="00895FC7" w:rsidRDefault="004200B9" w:rsidP="00895FC7">
      <w:pPr>
        <w:pStyle w:val="Heading4"/>
        <w:rPr>
          <w:sz w:val="22"/>
          <w:szCs w:val="18"/>
          <w:lang w:eastAsia="zh-CN"/>
        </w:rPr>
      </w:pPr>
      <w:r w:rsidRPr="00895FC7">
        <w:rPr>
          <w:rFonts w:hint="eastAsia"/>
          <w:sz w:val="22"/>
          <w:szCs w:val="18"/>
          <w:lang w:eastAsia="zh-CN"/>
        </w:rPr>
        <w:t>安全</w:t>
      </w:r>
    </w:p>
    <w:p w14:paraId="15647EA6" w14:textId="77777777" w:rsidR="00524A6F" w:rsidRPr="002B04C3" w:rsidRDefault="004200B9" w:rsidP="00F81018">
      <w:pPr>
        <w:ind w:firstLineChars="200" w:firstLine="480"/>
        <w:rPr>
          <w:lang w:eastAsia="zh-CN"/>
        </w:rPr>
      </w:pPr>
      <w:r w:rsidRPr="002B04C3">
        <w:rPr>
          <w:lang w:eastAsia="zh-CN"/>
        </w:rPr>
        <w:t>ITU-T</w:t>
      </w:r>
      <w:r w:rsidRPr="002B04C3">
        <w:rPr>
          <w:rFonts w:hint="eastAsia"/>
          <w:lang w:eastAsia="zh-CN"/>
        </w:rPr>
        <w:t>第</w:t>
      </w:r>
      <w:r w:rsidRPr="002B04C3">
        <w:rPr>
          <w:lang w:eastAsia="zh-CN"/>
        </w:rPr>
        <w:t>17</w:t>
      </w:r>
      <w:r w:rsidRPr="002B04C3">
        <w:rPr>
          <w:rFonts w:hint="eastAsia"/>
          <w:lang w:eastAsia="zh-CN"/>
        </w:rPr>
        <w:t>研究组负责开展树立使用</w:t>
      </w:r>
      <w:r w:rsidRPr="002B04C3">
        <w:rPr>
          <w:lang w:eastAsia="zh-CN"/>
        </w:rPr>
        <w:t>ICT</w:t>
      </w:r>
      <w:r w:rsidRPr="002B04C3">
        <w:rPr>
          <w:rFonts w:hint="eastAsia"/>
          <w:lang w:eastAsia="zh-CN"/>
        </w:rPr>
        <w:t>的信心和提高安全性方面的研究工作。</w:t>
      </w:r>
    </w:p>
    <w:p w14:paraId="4B5B6A44" w14:textId="77777777" w:rsidR="00524A6F" w:rsidRPr="002B04C3" w:rsidRDefault="004200B9" w:rsidP="00F81018">
      <w:pPr>
        <w:ind w:firstLineChars="200" w:firstLine="480"/>
        <w:rPr>
          <w:lang w:eastAsia="zh-CN"/>
        </w:rPr>
      </w:pPr>
      <w:r w:rsidRPr="002B04C3">
        <w:rPr>
          <w:rFonts w:hint="eastAsia"/>
          <w:lang w:eastAsia="zh-CN"/>
        </w:rPr>
        <w:t>通过</w:t>
      </w:r>
      <w:r w:rsidRPr="002B04C3">
        <w:rPr>
          <w:lang w:eastAsia="zh-CN"/>
        </w:rPr>
        <w:t>ICT</w:t>
      </w:r>
      <w:r w:rsidRPr="002B04C3">
        <w:rPr>
          <w:rFonts w:hint="eastAsia"/>
          <w:lang w:eastAsia="zh-CN"/>
        </w:rPr>
        <w:t>提供安全保障和确保</w:t>
      </w:r>
      <w:r w:rsidRPr="002B04C3">
        <w:rPr>
          <w:lang w:eastAsia="zh-CN"/>
        </w:rPr>
        <w:t>ICT</w:t>
      </w:r>
      <w:r w:rsidRPr="002B04C3">
        <w:rPr>
          <w:rFonts w:hint="eastAsia"/>
          <w:lang w:eastAsia="zh-CN"/>
        </w:rPr>
        <w:t>的安全均是第</w:t>
      </w:r>
      <w:r w:rsidRPr="002B04C3">
        <w:rPr>
          <w:lang w:eastAsia="zh-CN"/>
        </w:rPr>
        <w:t>17</w:t>
      </w:r>
      <w:r w:rsidRPr="002B04C3">
        <w:rPr>
          <w:rFonts w:hint="eastAsia"/>
          <w:lang w:eastAsia="zh-CN"/>
        </w:rPr>
        <w:t>研究组的主要研究领域。这些研究涉及网络安全、受管安全业务、端点发现和响应、安全管理、反垃圾信息和身份管理。研究工作还包括安全架构和框架、基于量子的安全、分布式账本技术（</w:t>
      </w:r>
      <w:r w:rsidRPr="002B04C3">
        <w:rPr>
          <w:rFonts w:hint="eastAsia"/>
          <w:lang w:eastAsia="zh-CN"/>
        </w:rPr>
        <w:t>DLT</w:t>
      </w:r>
      <w:r w:rsidRPr="002B04C3">
        <w:rPr>
          <w:rFonts w:hint="eastAsia"/>
          <w:lang w:eastAsia="zh-CN"/>
        </w:rPr>
        <w:t>）安全、智能交通系统（</w:t>
      </w:r>
      <w:r w:rsidRPr="002B04C3">
        <w:rPr>
          <w:rFonts w:hint="eastAsia"/>
          <w:lang w:eastAsia="zh-CN"/>
        </w:rPr>
        <w:t>ITS</w:t>
      </w:r>
      <w:r w:rsidRPr="002B04C3">
        <w:rPr>
          <w:rFonts w:hint="eastAsia"/>
          <w:lang w:eastAsia="zh-CN"/>
        </w:rPr>
        <w:t>）安全、与人工智能（</w:t>
      </w:r>
      <w:r w:rsidRPr="002B04C3">
        <w:rPr>
          <w:rFonts w:hint="eastAsia"/>
          <w:lang w:eastAsia="zh-CN"/>
        </w:rPr>
        <w:t>AI</w:t>
      </w:r>
      <w:r w:rsidRPr="002B04C3">
        <w:rPr>
          <w:rFonts w:hint="eastAsia"/>
          <w:lang w:eastAsia="zh-CN"/>
        </w:rPr>
        <w:t>）有关的安全以及网络、应用及业务的安全，如物联网（</w:t>
      </w:r>
      <w:r w:rsidRPr="002B04C3">
        <w:rPr>
          <w:lang w:eastAsia="zh-CN"/>
        </w:rPr>
        <w:t>IoT</w:t>
      </w:r>
      <w:r w:rsidRPr="002B04C3">
        <w:rPr>
          <w:rFonts w:hint="eastAsia"/>
          <w:lang w:eastAsia="zh-CN"/>
        </w:rPr>
        <w:t>）和智慧城市、各类不同网络，包括</w:t>
      </w:r>
      <w:r w:rsidRPr="002B04C3">
        <w:rPr>
          <w:lang w:eastAsia="zh-CN"/>
        </w:rPr>
        <w:t>IMT2020/5G</w:t>
      </w:r>
      <w:r w:rsidRPr="002B04C3">
        <w:rPr>
          <w:rFonts w:hint="eastAsia"/>
          <w:lang w:eastAsia="zh-CN"/>
        </w:rPr>
        <w:t>及之后网络、智能电网、工业控制系统（</w:t>
      </w:r>
      <w:r w:rsidRPr="002B04C3">
        <w:rPr>
          <w:rFonts w:hint="eastAsia"/>
          <w:lang w:eastAsia="zh-CN"/>
        </w:rPr>
        <w:t>ICS</w:t>
      </w:r>
      <w:r w:rsidRPr="002B04C3">
        <w:rPr>
          <w:rFonts w:hint="eastAsia"/>
          <w:lang w:eastAsia="zh-CN"/>
        </w:rPr>
        <w:t>）、供应链、智能手机、软件定义网络（</w:t>
      </w:r>
      <w:r w:rsidRPr="002B04C3">
        <w:rPr>
          <w:lang w:eastAsia="zh-CN"/>
        </w:rPr>
        <w:t>SDN</w:t>
      </w:r>
      <w:r w:rsidRPr="002B04C3">
        <w:rPr>
          <w:rFonts w:hint="eastAsia"/>
          <w:lang w:eastAsia="zh-CN"/>
        </w:rPr>
        <w:t>）、网络功能虚拟化（</w:t>
      </w:r>
      <w:r w:rsidRPr="002B04C3">
        <w:rPr>
          <w:rFonts w:hint="eastAsia"/>
          <w:lang w:eastAsia="zh-CN"/>
        </w:rPr>
        <w:t>NFV</w:t>
      </w:r>
      <w:r w:rsidRPr="002B04C3">
        <w:rPr>
          <w:rFonts w:hint="eastAsia"/>
          <w:lang w:eastAsia="zh-CN"/>
        </w:rPr>
        <w:t>）、互联网协议电视（</w:t>
      </w:r>
      <w:r w:rsidRPr="002B04C3">
        <w:rPr>
          <w:lang w:eastAsia="zh-CN"/>
        </w:rPr>
        <w:t>IPTV</w:t>
      </w:r>
      <w:r w:rsidRPr="002B04C3">
        <w:rPr>
          <w:rFonts w:hint="eastAsia"/>
          <w:lang w:eastAsia="zh-CN"/>
        </w:rPr>
        <w:t>）、网络业务、过顶业务（</w:t>
      </w:r>
      <w:r w:rsidRPr="002B04C3">
        <w:rPr>
          <w:rFonts w:hint="eastAsia"/>
          <w:lang w:eastAsia="zh-CN"/>
        </w:rPr>
        <w:t>OTT</w:t>
      </w:r>
      <w:r w:rsidRPr="002B04C3">
        <w:rPr>
          <w:rFonts w:hint="eastAsia"/>
          <w:lang w:eastAsia="zh-CN"/>
        </w:rPr>
        <w:t>）、社交网络、云计算、大数据分析、数字金融系统（</w:t>
      </w:r>
      <w:r w:rsidRPr="002B04C3">
        <w:rPr>
          <w:rFonts w:hint="eastAsia"/>
          <w:lang w:eastAsia="zh-CN"/>
        </w:rPr>
        <w:t>DFS</w:t>
      </w:r>
      <w:r w:rsidRPr="002B04C3">
        <w:rPr>
          <w:rFonts w:hint="eastAsia"/>
          <w:lang w:eastAsia="zh-CN"/>
        </w:rPr>
        <w:t>）和电子生物特征识别。</w:t>
      </w:r>
    </w:p>
    <w:p w14:paraId="0D0882E1" w14:textId="77777777" w:rsidR="00524A6F" w:rsidRPr="002B04C3" w:rsidRDefault="004200B9" w:rsidP="00F81018">
      <w:pPr>
        <w:ind w:firstLineChars="200" w:firstLine="480"/>
        <w:rPr>
          <w:lang w:eastAsia="zh-CN"/>
        </w:rPr>
      </w:pPr>
      <w:r w:rsidRPr="002B04C3">
        <w:rPr>
          <w:rFonts w:hint="eastAsia"/>
          <w:lang w:eastAsia="zh-CN"/>
        </w:rPr>
        <w:t>建立对使用</w:t>
      </w:r>
      <w:r w:rsidRPr="002B04C3">
        <w:rPr>
          <w:lang w:eastAsia="zh-CN"/>
        </w:rPr>
        <w:t>ICT</w:t>
      </w:r>
      <w:r w:rsidRPr="002B04C3">
        <w:rPr>
          <w:rFonts w:hint="eastAsia"/>
          <w:lang w:eastAsia="zh-CN"/>
        </w:rPr>
        <w:t>的信心和提高安全性还涉及保护个人身份信息（</w:t>
      </w:r>
      <w:r w:rsidRPr="002B04C3">
        <w:rPr>
          <w:lang w:eastAsia="zh-CN"/>
        </w:rPr>
        <w:t>PII</w:t>
      </w:r>
      <w:r w:rsidRPr="002B04C3">
        <w:rPr>
          <w:rFonts w:hint="eastAsia"/>
          <w:lang w:eastAsia="zh-CN"/>
        </w:rPr>
        <w:t>），例如确保</w:t>
      </w:r>
      <w:r w:rsidRPr="002B04C3">
        <w:rPr>
          <w:lang w:eastAsia="zh-CN"/>
        </w:rPr>
        <w:t>PII</w:t>
      </w:r>
      <w:r w:rsidRPr="002B04C3">
        <w:rPr>
          <w:rFonts w:hint="eastAsia"/>
          <w:lang w:eastAsia="zh-CN"/>
        </w:rPr>
        <w:t>的保密性、完整性和可用性方面的数据保护技术和运营方面。</w:t>
      </w:r>
    </w:p>
    <w:p w14:paraId="1A91B2DB"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6287291D" w14:textId="77777777" w:rsidR="00524A6F" w:rsidRPr="002B04C3" w:rsidRDefault="004200B9" w:rsidP="00F81018">
      <w:pPr>
        <w:ind w:firstLineChars="200" w:firstLine="480"/>
        <w:rPr>
          <w:lang w:eastAsia="zh-CN"/>
        </w:rPr>
      </w:pPr>
      <w:r w:rsidRPr="002B04C3">
        <w:rPr>
          <w:rFonts w:hint="eastAsia"/>
          <w:lang w:eastAsia="zh-CN"/>
        </w:rPr>
        <w:lastRenderedPageBreak/>
        <w:t>第</w:t>
      </w:r>
      <w:r w:rsidRPr="002B04C3">
        <w:rPr>
          <w:lang w:eastAsia="zh-CN"/>
        </w:rPr>
        <w:t>17</w:t>
      </w:r>
      <w:r w:rsidRPr="002B04C3">
        <w:rPr>
          <w:rFonts w:hint="eastAsia"/>
          <w:lang w:eastAsia="zh-CN"/>
        </w:rPr>
        <w:t>研究组还负责开放系统通信应用，包括目录和对象标识符，以及技术语言、其使用方法及与电信系统的软件方面和支持一致性测试的测试规范语言相关的其他问题以提高建议书的质量。</w:t>
      </w:r>
    </w:p>
    <w:p w14:paraId="76412828" w14:textId="77777777" w:rsidR="00524A6F" w:rsidRPr="002B04C3" w:rsidRDefault="004200B9" w:rsidP="00F81018">
      <w:pPr>
        <w:pStyle w:val="Headingb"/>
        <w:rPr>
          <w:lang w:eastAsia="zh-CN"/>
        </w:rPr>
      </w:pPr>
      <w:r w:rsidRPr="002B04C3">
        <w:rPr>
          <w:lang w:eastAsia="zh-CN"/>
        </w:rPr>
        <w:t>ITU-T</w:t>
      </w:r>
      <w:r w:rsidRPr="002B04C3">
        <w:rPr>
          <w:rFonts w:hint="eastAsia"/>
          <w:lang w:eastAsia="zh-CN"/>
        </w:rPr>
        <w:t>第</w:t>
      </w:r>
      <w:r w:rsidRPr="002B04C3">
        <w:rPr>
          <w:lang w:eastAsia="zh-CN"/>
        </w:rPr>
        <w:t>20</w:t>
      </w:r>
      <w:r w:rsidRPr="002B04C3">
        <w:rPr>
          <w:rFonts w:hint="eastAsia"/>
          <w:lang w:eastAsia="zh-CN"/>
        </w:rPr>
        <w:t>研究组</w:t>
      </w:r>
    </w:p>
    <w:p w14:paraId="3CAE7294" w14:textId="77777777" w:rsidR="00524A6F" w:rsidRPr="00895FC7" w:rsidRDefault="004200B9" w:rsidP="00895FC7">
      <w:pPr>
        <w:pStyle w:val="Heading4"/>
        <w:rPr>
          <w:sz w:val="22"/>
          <w:szCs w:val="18"/>
          <w:lang w:eastAsia="zh-CN"/>
        </w:rPr>
      </w:pPr>
      <w:r w:rsidRPr="00895FC7">
        <w:rPr>
          <w:rFonts w:hint="eastAsia"/>
          <w:sz w:val="22"/>
          <w:szCs w:val="18"/>
          <w:lang w:eastAsia="zh-CN"/>
        </w:rPr>
        <w:t>物联网和智慧城市与社区</w:t>
      </w:r>
    </w:p>
    <w:p w14:paraId="0B6E6EE9"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20</w:t>
      </w:r>
      <w:r w:rsidRPr="002B04C3">
        <w:rPr>
          <w:rFonts w:hint="eastAsia"/>
          <w:lang w:eastAsia="zh-CN"/>
        </w:rPr>
        <w:t>研究组负责与</w:t>
      </w:r>
      <w:r w:rsidRPr="002B04C3">
        <w:rPr>
          <w:lang w:eastAsia="zh-CN"/>
        </w:rPr>
        <w:t>物联网</w:t>
      </w:r>
      <w:r w:rsidRPr="002B04C3">
        <w:rPr>
          <w:rFonts w:hint="eastAsia"/>
          <w:lang w:eastAsia="zh-CN"/>
        </w:rPr>
        <w:t>（</w:t>
      </w:r>
      <w:r w:rsidRPr="002B04C3">
        <w:rPr>
          <w:lang w:eastAsia="zh-CN"/>
        </w:rPr>
        <w:t>IoT</w:t>
      </w:r>
      <w:r w:rsidRPr="002B04C3">
        <w:rPr>
          <w:rFonts w:hint="eastAsia"/>
          <w:lang w:eastAsia="zh-CN"/>
        </w:rPr>
        <w:t>）及其应用以及智慧城市与社区（</w:t>
      </w:r>
      <w:r w:rsidRPr="002B04C3">
        <w:rPr>
          <w:lang w:eastAsia="zh-CN"/>
        </w:rPr>
        <w:t>SC&amp;C</w:t>
      </w:r>
      <w:r w:rsidRPr="002B04C3">
        <w:rPr>
          <w:rFonts w:hint="eastAsia"/>
          <w:lang w:eastAsia="zh-CN"/>
        </w:rPr>
        <w:t>）有关的研究。这包括与</w:t>
      </w:r>
      <w:r w:rsidRPr="002B04C3">
        <w:rPr>
          <w:lang w:eastAsia="zh-CN"/>
        </w:rPr>
        <w:t>IoT</w:t>
      </w:r>
      <w:r w:rsidRPr="002B04C3">
        <w:rPr>
          <w:rFonts w:hint="eastAsia"/>
          <w:lang w:eastAsia="zh-CN"/>
        </w:rPr>
        <w:t>和</w:t>
      </w:r>
      <w:r w:rsidRPr="002B04C3">
        <w:rPr>
          <w:lang w:eastAsia="zh-CN"/>
        </w:rPr>
        <w:t>SC&amp;C</w:t>
      </w:r>
      <w:r w:rsidRPr="002B04C3">
        <w:rPr>
          <w:rFonts w:hint="eastAsia"/>
          <w:lang w:eastAsia="zh-CN"/>
        </w:rPr>
        <w:t>的大数据问题、</w:t>
      </w:r>
      <w:r w:rsidRPr="002B04C3">
        <w:rPr>
          <w:lang w:eastAsia="zh-CN"/>
        </w:rPr>
        <w:t>SC&amp;C</w:t>
      </w:r>
      <w:r w:rsidRPr="002B04C3">
        <w:rPr>
          <w:rFonts w:hint="eastAsia"/>
          <w:lang w:eastAsia="zh-CN"/>
        </w:rPr>
        <w:t>的数字业务及与</w:t>
      </w:r>
      <w:r w:rsidRPr="002B04C3">
        <w:rPr>
          <w:rFonts w:hint="eastAsia"/>
          <w:lang w:eastAsia="zh-CN"/>
        </w:rPr>
        <w:t>IoT</w:t>
      </w:r>
      <w:r w:rsidRPr="002B04C3">
        <w:rPr>
          <w:rFonts w:hint="eastAsia"/>
          <w:lang w:eastAsia="zh-CN"/>
        </w:rPr>
        <w:t>和</w:t>
      </w:r>
      <w:r w:rsidRPr="002B04C3">
        <w:rPr>
          <w:lang w:eastAsia="zh-CN"/>
        </w:rPr>
        <w:t>SC&amp;C</w:t>
      </w:r>
      <w:r w:rsidRPr="002B04C3">
        <w:rPr>
          <w:rFonts w:hint="eastAsia"/>
          <w:lang w:eastAsia="zh-CN"/>
        </w:rPr>
        <w:t>方面有关的数字化转型相关研究。</w:t>
      </w:r>
    </w:p>
    <w:p w14:paraId="26A19DA3" w14:textId="77777777" w:rsidR="00524A6F" w:rsidRPr="002B04C3" w:rsidRDefault="004200B9" w:rsidP="00FC71BC">
      <w:pPr>
        <w:pStyle w:val="PartNo"/>
        <w:rPr>
          <w:lang w:eastAsia="zh-CN"/>
        </w:rPr>
      </w:pPr>
      <w:r w:rsidRPr="002B04C3">
        <w:rPr>
          <w:rFonts w:hint="eastAsia"/>
          <w:lang w:eastAsia="zh-CN"/>
        </w:rPr>
        <w:t>第</w:t>
      </w:r>
      <w:r w:rsidRPr="002B04C3">
        <w:rPr>
          <w:lang w:eastAsia="zh-CN"/>
        </w:rPr>
        <w:t>2</w:t>
      </w:r>
      <w:r w:rsidRPr="002B04C3">
        <w:rPr>
          <w:rFonts w:hint="eastAsia"/>
          <w:lang w:eastAsia="zh-CN"/>
        </w:rPr>
        <w:t>部分</w:t>
      </w:r>
      <w:r w:rsidRPr="002B04C3">
        <w:rPr>
          <w:lang w:eastAsia="zh-CN"/>
        </w:rPr>
        <w:t xml:space="preserve"> – </w:t>
      </w:r>
      <w:r w:rsidRPr="002B04C3">
        <w:rPr>
          <w:rFonts w:hint="eastAsia"/>
          <w:lang w:eastAsia="zh-CN"/>
        </w:rPr>
        <w:t>具体研究领域的</w:t>
      </w:r>
      <w:r w:rsidRPr="002B04C3">
        <w:rPr>
          <w:lang w:eastAsia="zh-CN"/>
        </w:rPr>
        <w:t>ITU-T</w:t>
      </w:r>
      <w:r w:rsidRPr="002B04C3">
        <w:rPr>
          <w:rFonts w:hint="eastAsia"/>
          <w:lang w:eastAsia="zh-CN"/>
        </w:rPr>
        <w:t>牵头研究组</w:t>
      </w:r>
    </w:p>
    <w:tbl>
      <w:tblPr>
        <w:tblW w:w="5003" w:type="pct"/>
        <w:tblLayout w:type="fixed"/>
        <w:tblLook w:val="0000" w:firstRow="0" w:lastRow="0" w:firstColumn="0" w:lastColumn="0" w:noHBand="0" w:noVBand="0"/>
      </w:tblPr>
      <w:tblGrid>
        <w:gridCol w:w="1699"/>
        <w:gridCol w:w="7946"/>
      </w:tblGrid>
      <w:tr w:rsidR="004C6E28" w:rsidRPr="000A4739" w14:paraId="7F7621F4" w14:textId="77777777" w:rsidTr="00F96A84">
        <w:tc>
          <w:tcPr>
            <w:tcW w:w="1698" w:type="dxa"/>
            <w:shd w:val="clear" w:color="auto" w:fill="auto"/>
          </w:tcPr>
          <w:p w14:paraId="21294A83" w14:textId="77777777" w:rsidR="00524A6F" w:rsidRPr="002B04C3" w:rsidRDefault="004200B9" w:rsidP="003A1724">
            <w:pPr>
              <w:pStyle w:val="Normalnoindent"/>
            </w:pPr>
            <w:r w:rsidRPr="002B04C3">
              <w:rPr>
                <w:rFonts w:hint="eastAsia"/>
                <w:lang w:eastAsia="ja-JP"/>
              </w:rPr>
              <w:t>第</w:t>
            </w:r>
            <w:r w:rsidRPr="002B04C3">
              <w:rPr>
                <w:rFonts w:hint="eastAsia"/>
                <w:lang w:eastAsia="ja-JP"/>
              </w:rPr>
              <w:t>2</w:t>
            </w:r>
            <w:r w:rsidRPr="002B04C3">
              <w:rPr>
                <w:rFonts w:hint="eastAsia"/>
                <w:lang w:eastAsia="ja-JP"/>
              </w:rPr>
              <w:t>研究组</w:t>
            </w:r>
          </w:p>
        </w:tc>
        <w:tc>
          <w:tcPr>
            <w:tcW w:w="7941" w:type="dxa"/>
            <w:shd w:val="clear" w:color="auto" w:fill="auto"/>
          </w:tcPr>
          <w:p w14:paraId="481C4454" w14:textId="77777777" w:rsidR="00524A6F" w:rsidRPr="002B04C3" w:rsidRDefault="004200B9" w:rsidP="003A1724">
            <w:pPr>
              <w:pStyle w:val="Normalnoindent"/>
              <w:rPr>
                <w:rFonts w:eastAsia="DengXian"/>
                <w:lang w:eastAsia="zh-CN"/>
              </w:rPr>
            </w:pPr>
            <w:r w:rsidRPr="002B04C3">
              <w:rPr>
                <w:rFonts w:hint="eastAsia"/>
                <w:lang w:val="es-ES" w:eastAsia="zh-CN"/>
              </w:rPr>
              <w:t>有关编号、命名、寻址和标识的牵头研究组</w:t>
            </w:r>
            <w:r w:rsidRPr="00895FC7">
              <w:rPr>
                <w:lang w:eastAsia="zh-CN"/>
              </w:rPr>
              <w:br/>
            </w:r>
            <w:r w:rsidRPr="002B04C3">
              <w:rPr>
                <w:rFonts w:hint="eastAsia"/>
                <w:lang w:eastAsia="zh-CN"/>
              </w:rPr>
              <w:t>有关</w:t>
            </w:r>
            <w:r w:rsidRPr="002B04C3">
              <w:rPr>
                <w:rFonts w:eastAsiaTheme="minorEastAsia" w:hint="eastAsia"/>
                <w:lang w:eastAsia="zh-CN"/>
              </w:rPr>
              <w:t>全球</w:t>
            </w:r>
            <w:r w:rsidRPr="002B04C3">
              <w:rPr>
                <w:rFonts w:hint="eastAsia"/>
                <w:lang w:val="es-ES" w:eastAsia="zh-CN"/>
              </w:rPr>
              <w:t>编号、命名、寻址和标识</w:t>
            </w:r>
            <w:r w:rsidRPr="002B04C3">
              <w:rPr>
                <w:rFonts w:hint="eastAsia"/>
                <w:lang w:eastAsia="zh-CN"/>
              </w:rPr>
              <w:t>资源管理的牵头研究组</w:t>
            </w:r>
            <w:r w:rsidRPr="00BD3D12">
              <w:rPr>
                <w:lang w:eastAsia="zh-CN"/>
              </w:rPr>
              <w:br/>
            </w:r>
            <w:r w:rsidRPr="002B04C3">
              <w:rPr>
                <w:rFonts w:hint="eastAsia"/>
                <w:lang w:eastAsia="zh-CN"/>
              </w:rPr>
              <w:t>有关路由和互通的牵头研究组</w:t>
            </w:r>
            <w:r w:rsidRPr="00BD3D12">
              <w:rPr>
                <w:lang w:eastAsia="zh-CN"/>
              </w:rPr>
              <w:br/>
            </w:r>
            <w:r w:rsidRPr="002B04C3">
              <w:rPr>
                <w:rFonts w:hint="eastAsia"/>
                <w:lang w:eastAsia="zh-CN"/>
              </w:rPr>
              <w:t>有关号码可携带性和运营商切换的牵头研究组</w:t>
            </w:r>
            <w:r w:rsidRPr="00BD3D12">
              <w:rPr>
                <w:lang w:eastAsia="zh-CN"/>
              </w:rPr>
              <w:br/>
            </w:r>
            <w:r w:rsidRPr="002B04C3">
              <w:rPr>
                <w:rFonts w:hint="eastAsia"/>
                <w:lang w:eastAsia="zh-CN"/>
              </w:rPr>
              <w:t>有关电信</w:t>
            </w:r>
            <w:r w:rsidRPr="00BD3D12">
              <w:rPr>
                <w:lang w:eastAsia="zh-CN"/>
              </w:rPr>
              <w:t>/ICT</w:t>
            </w:r>
            <w:r w:rsidRPr="002B04C3">
              <w:rPr>
                <w:rFonts w:hint="eastAsia"/>
                <w:lang w:eastAsia="zh-CN"/>
              </w:rPr>
              <w:t>能力、应用的牵头研究组</w:t>
            </w:r>
            <w:r w:rsidRPr="00895FC7">
              <w:rPr>
                <w:lang w:eastAsia="zh-CN"/>
              </w:rPr>
              <w:br/>
            </w:r>
            <w:r w:rsidRPr="002B04C3">
              <w:rPr>
                <w:rFonts w:hint="eastAsia"/>
                <w:lang w:val="es-ES" w:eastAsia="zh-CN"/>
              </w:rPr>
              <w:t>有关</w:t>
            </w:r>
            <w:r w:rsidRPr="002B04C3">
              <w:rPr>
                <w:rFonts w:hint="eastAsia"/>
                <w:lang w:eastAsia="zh-CN"/>
              </w:rPr>
              <w:t>电信</w:t>
            </w:r>
            <w:r w:rsidRPr="00BD3D12">
              <w:rPr>
                <w:lang w:eastAsia="zh-CN"/>
              </w:rPr>
              <w:t>/ICT</w:t>
            </w:r>
            <w:r w:rsidRPr="002B04C3">
              <w:rPr>
                <w:rFonts w:hint="eastAsia"/>
                <w:lang w:val="es-ES" w:eastAsia="zh-CN"/>
              </w:rPr>
              <w:t>业务</w:t>
            </w:r>
            <w:r w:rsidRPr="002B04C3">
              <w:rPr>
                <w:rFonts w:hint="eastAsia"/>
                <w:lang w:eastAsia="zh-CN"/>
              </w:rPr>
              <w:t>定义的牵头研究组</w:t>
            </w:r>
            <w:r w:rsidRPr="00BD3D12">
              <w:rPr>
                <w:lang w:eastAsia="zh-CN"/>
              </w:rPr>
              <w:br/>
            </w:r>
            <w:r w:rsidRPr="002B04C3">
              <w:rPr>
                <w:rFonts w:hint="eastAsia"/>
                <w:lang w:eastAsia="zh-CN"/>
              </w:rPr>
              <w:t>有关</w:t>
            </w:r>
            <w:r w:rsidRPr="002B04C3">
              <w:rPr>
                <w:lang w:val="es-ES" w:eastAsia="zh-CN"/>
              </w:rPr>
              <w:t>用于救灾</w:t>
            </w:r>
            <w:r w:rsidRPr="00895FC7">
              <w:rPr>
                <w:lang w:eastAsia="zh-CN"/>
              </w:rPr>
              <w:t>/</w:t>
            </w:r>
            <w:r w:rsidRPr="002B04C3">
              <w:rPr>
                <w:lang w:val="es-ES" w:eastAsia="zh-CN"/>
              </w:rPr>
              <w:t>早期预警、网络</w:t>
            </w:r>
            <w:r w:rsidRPr="002B04C3">
              <w:rPr>
                <w:rFonts w:hint="eastAsia"/>
                <w:lang w:val="es-ES" w:eastAsia="zh-CN"/>
              </w:rPr>
              <w:t>复原力</w:t>
            </w:r>
            <w:r w:rsidRPr="002B04C3">
              <w:rPr>
                <w:lang w:val="es-ES" w:eastAsia="zh-CN"/>
              </w:rPr>
              <w:t>和恢复的电信</w:t>
            </w:r>
            <w:r w:rsidRPr="002B04C3">
              <w:rPr>
                <w:rFonts w:hint="eastAsia"/>
                <w:lang w:val="es-ES" w:eastAsia="zh-CN"/>
              </w:rPr>
              <w:t>的</w:t>
            </w:r>
            <w:r w:rsidRPr="002B04C3">
              <w:rPr>
                <w:lang w:val="es-ES" w:eastAsia="zh-CN"/>
              </w:rPr>
              <w:t>牵头研究</w:t>
            </w:r>
            <w:r w:rsidRPr="002B04C3">
              <w:rPr>
                <w:rFonts w:hint="eastAsia"/>
                <w:lang w:val="es-ES" w:eastAsia="zh-CN"/>
              </w:rPr>
              <w:t>组</w:t>
            </w:r>
            <w:r w:rsidRPr="00895FC7">
              <w:rPr>
                <w:lang w:eastAsia="zh-CN"/>
              </w:rPr>
              <w:br/>
            </w:r>
            <w:r w:rsidRPr="002B04C3">
              <w:rPr>
                <w:rFonts w:hint="eastAsia"/>
                <w:lang w:eastAsia="zh-CN"/>
              </w:rPr>
              <w:t>有关电信管理的牵头研究组</w:t>
            </w:r>
          </w:p>
        </w:tc>
      </w:tr>
      <w:tr w:rsidR="004C6E28" w:rsidRPr="000A4739" w14:paraId="715FC2B4" w14:textId="77777777" w:rsidTr="00F96A84">
        <w:tc>
          <w:tcPr>
            <w:tcW w:w="1698" w:type="dxa"/>
            <w:shd w:val="clear" w:color="auto" w:fill="auto"/>
          </w:tcPr>
          <w:p w14:paraId="72018CDE" w14:textId="77777777" w:rsidR="00524A6F" w:rsidRPr="002B04C3" w:rsidRDefault="004200B9" w:rsidP="003A1724">
            <w:pPr>
              <w:pStyle w:val="Normalnoindent"/>
            </w:pPr>
            <w:r w:rsidRPr="002B04C3">
              <w:rPr>
                <w:rFonts w:hint="eastAsia"/>
                <w:lang w:eastAsia="ja-JP"/>
              </w:rPr>
              <w:t>第</w:t>
            </w:r>
            <w:r w:rsidRPr="002B04C3">
              <w:rPr>
                <w:rFonts w:hint="eastAsia"/>
                <w:lang w:eastAsia="ja-JP"/>
              </w:rPr>
              <w:t>3</w:t>
            </w:r>
            <w:r w:rsidRPr="002B04C3">
              <w:rPr>
                <w:rFonts w:hint="eastAsia"/>
                <w:lang w:eastAsia="ja-JP"/>
              </w:rPr>
              <w:t>研究组</w:t>
            </w:r>
          </w:p>
        </w:tc>
        <w:tc>
          <w:tcPr>
            <w:tcW w:w="7941" w:type="dxa"/>
            <w:shd w:val="clear" w:color="auto" w:fill="auto"/>
          </w:tcPr>
          <w:p w14:paraId="40860AF9" w14:textId="77777777" w:rsidR="00524A6F" w:rsidRPr="002B04C3" w:rsidRDefault="004200B9" w:rsidP="0032608E">
            <w:pPr>
              <w:pStyle w:val="Normalnoindent"/>
              <w:rPr>
                <w:rFonts w:eastAsia="DengXian"/>
                <w:lang w:eastAsia="zh-CN"/>
              </w:rPr>
            </w:pPr>
            <w:r w:rsidRPr="002B04C3">
              <w:rPr>
                <w:rFonts w:hint="eastAsia"/>
                <w:lang w:eastAsia="zh-CN"/>
              </w:rPr>
              <w:t>有关国际电信</w:t>
            </w:r>
            <w:r w:rsidRPr="00BD3D12">
              <w:rPr>
                <w:lang w:eastAsia="zh-CN"/>
              </w:rPr>
              <w:t>/ICT</w:t>
            </w:r>
            <w:r w:rsidRPr="002B04C3">
              <w:rPr>
                <w:rFonts w:hint="eastAsia"/>
                <w:lang w:eastAsia="zh-CN"/>
              </w:rPr>
              <w:t>相关资费和结算原则的牵头研究组</w:t>
            </w:r>
            <w:r w:rsidRPr="00BD3D12">
              <w:rPr>
                <w:lang w:eastAsia="zh-CN"/>
              </w:rPr>
              <w:br/>
            </w:r>
            <w:r w:rsidRPr="002B04C3">
              <w:rPr>
                <w:rFonts w:hint="eastAsia"/>
                <w:lang w:eastAsia="zh-CN"/>
              </w:rPr>
              <w:t>有关国际电信</w:t>
            </w:r>
            <w:r w:rsidRPr="00BD3D12">
              <w:rPr>
                <w:lang w:eastAsia="zh-CN"/>
              </w:rPr>
              <w:t>/ICT</w:t>
            </w:r>
            <w:r w:rsidRPr="002B04C3">
              <w:rPr>
                <w:rFonts w:hint="eastAsia"/>
                <w:lang w:eastAsia="zh-CN"/>
              </w:rPr>
              <w:t>相关经济问题的牵头研究组</w:t>
            </w:r>
            <w:r w:rsidRPr="00BD3D12">
              <w:rPr>
                <w:lang w:eastAsia="zh-CN"/>
              </w:rPr>
              <w:br/>
            </w:r>
            <w:r w:rsidRPr="002B04C3">
              <w:rPr>
                <w:rFonts w:hint="eastAsia"/>
                <w:lang w:eastAsia="zh-CN"/>
              </w:rPr>
              <w:t>有关国际电信</w:t>
            </w:r>
            <w:r w:rsidRPr="00BD3D12">
              <w:rPr>
                <w:lang w:eastAsia="zh-CN"/>
              </w:rPr>
              <w:t>/ICT</w:t>
            </w:r>
            <w:r w:rsidRPr="002B04C3">
              <w:rPr>
                <w:rFonts w:hint="eastAsia"/>
                <w:lang w:eastAsia="zh-CN"/>
              </w:rPr>
              <w:t>相关政策问题的牵头研究组</w:t>
            </w:r>
          </w:p>
        </w:tc>
      </w:tr>
      <w:tr w:rsidR="00EE7C42" w:rsidRPr="000A4739" w14:paraId="31293EE0" w14:textId="77777777" w:rsidTr="00F96A84">
        <w:tc>
          <w:tcPr>
            <w:tcW w:w="1698" w:type="dxa"/>
            <w:shd w:val="clear" w:color="auto" w:fill="auto"/>
          </w:tcPr>
          <w:p w14:paraId="01BD61D7" w14:textId="77777777" w:rsidR="00524A6F" w:rsidRPr="002B04C3" w:rsidRDefault="004200B9" w:rsidP="00EE7C42">
            <w:pPr>
              <w:pStyle w:val="Normalnoindent"/>
              <w:rPr>
                <w:lang w:eastAsia="ja-JP"/>
              </w:rPr>
            </w:pPr>
            <w:r w:rsidRPr="002B04C3">
              <w:rPr>
                <w:lang w:eastAsia="zh-CN"/>
              </w:rPr>
              <w:t>第</w:t>
            </w:r>
            <w:r w:rsidRPr="002B04C3">
              <w:rPr>
                <w:lang w:eastAsia="zh-CN"/>
              </w:rPr>
              <w:t>5</w:t>
            </w:r>
            <w:r w:rsidRPr="002B04C3">
              <w:rPr>
                <w:lang w:eastAsia="zh-CN"/>
              </w:rPr>
              <w:t>研究组</w:t>
            </w:r>
          </w:p>
        </w:tc>
        <w:tc>
          <w:tcPr>
            <w:tcW w:w="7941" w:type="dxa"/>
            <w:shd w:val="clear" w:color="auto" w:fill="auto"/>
          </w:tcPr>
          <w:p w14:paraId="595F1EB1" w14:textId="77777777" w:rsidR="00524A6F" w:rsidRPr="00BD3D12" w:rsidRDefault="004200B9" w:rsidP="00EE7C42">
            <w:pPr>
              <w:pStyle w:val="Normalnoindent"/>
              <w:rPr>
                <w:lang w:eastAsia="zh-CN"/>
              </w:rPr>
            </w:pPr>
            <w:r w:rsidRPr="002B04C3">
              <w:rPr>
                <w:lang w:eastAsia="zh-CN"/>
              </w:rPr>
              <w:t>有关电磁兼容性、抗力和雷电保护的牵头研究组</w:t>
            </w:r>
            <w:r w:rsidRPr="00BD3D12">
              <w:rPr>
                <w:lang w:eastAsia="zh-CN"/>
              </w:rPr>
              <w:br/>
            </w:r>
            <w:r w:rsidRPr="002B04C3">
              <w:rPr>
                <w:lang w:eastAsia="zh-CN"/>
              </w:rPr>
              <w:t>有关粒子辐射引起的软性错误的牵头研究组</w:t>
            </w:r>
            <w:r w:rsidRPr="00BD3D12">
              <w:rPr>
                <w:lang w:eastAsia="zh-CN"/>
              </w:rPr>
              <w:br/>
            </w:r>
            <w:r w:rsidRPr="002B04C3">
              <w:rPr>
                <w:lang w:eastAsia="zh-CN"/>
              </w:rPr>
              <w:t>有关人体电磁场暴露的牵头研究组</w:t>
            </w:r>
            <w:r w:rsidRPr="00BD3D12">
              <w:rPr>
                <w:lang w:eastAsia="zh-CN"/>
              </w:rPr>
              <w:br/>
            </w:r>
            <w:r w:rsidRPr="002B04C3">
              <w:rPr>
                <w:lang w:eastAsia="zh-CN"/>
              </w:rPr>
              <w:t>有关循环经济和电子废弃物管理的牵头研究组</w:t>
            </w:r>
            <w:r w:rsidRPr="00BD3D12">
              <w:rPr>
                <w:lang w:eastAsia="zh-CN"/>
              </w:rPr>
              <w:br/>
            </w:r>
            <w:r w:rsidRPr="002B04C3">
              <w:rPr>
                <w:lang w:eastAsia="zh-CN"/>
              </w:rPr>
              <w:t>有关与环境、能源效率、清洁能源和气候行动可持续数字化相关的</w:t>
            </w:r>
            <w:r w:rsidRPr="00BD3D12">
              <w:rPr>
                <w:lang w:eastAsia="zh-CN"/>
              </w:rPr>
              <w:t>ICT</w:t>
            </w:r>
            <w:r w:rsidRPr="002B04C3">
              <w:rPr>
                <w:lang w:eastAsia="zh-CN"/>
              </w:rPr>
              <w:t>的牵头</w:t>
            </w:r>
            <w:r w:rsidRPr="00BD3D12">
              <w:rPr>
                <w:lang w:eastAsia="zh-CN"/>
              </w:rPr>
              <w:br/>
            </w:r>
            <w:r w:rsidRPr="002B04C3">
              <w:rPr>
                <w:lang w:eastAsia="zh-CN"/>
              </w:rPr>
              <w:t>研究组</w:t>
            </w:r>
          </w:p>
        </w:tc>
      </w:tr>
      <w:tr w:rsidR="00EE7C42" w:rsidRPr="002B04C3" w14:paraId="08FA5312" w14:textId="77777777" w:rsidTr="00F96A84">
        <w:tc>
          <w:tcPr>
            <w:tcW w:w="1698" w:type="dxa"/>
            <w:shd w:val="clear" w:color="auto" w:fill="auto"/>
          </w:tcPr>
          <w:p w14:paraId="165DE84D" w14:textId="77777777" w:rsidR="00524A6F" w:rsidRPr="002B04C3" w:rsidRDefault="004200B9" w:rsidP="00EE7C42">
            <w:pPr>
              <w:pStyle w:val="Normalnoindent"/>
              <w:rPr>
                <w:lang w:eastAsia="ja-JP"/>
              </w:rPr>
            </w:pPr>
            <w:r w:rsidRPr="002B04C3">
              <w:rPr>
                <w:lang w:eastAsia="ja-JP"/>
              </w:rPr>
              <w:t>第</w:t>
            </w:r>
            <w:r w:rsidRPr="002B04C3">
              <w:rPr>
                <w:lang w:eastAsia="ja-JP"/>
              </w:rPr>
              <w:t>9</w:t>
            </w:r>
            <w:r w:rsidRPr="002B04C3">
              <w:rPr>
                <w:lang w:eastAsia="ja-JP"/>
              </w:rPr>
              <w:t>研究组</w:t>
            </w:r>
          </w:p>
        </w:tc>
        <w:tc>
          <w:tcPr>
            <w:tcW w:w="7941" w:type="dxa"/>
            <w:shd w:val="clear" w:color="auto" w:fill="auto"/>
          </w:tcPr>
          <w:p w14:paraId="2BA58C0B" w14:textId="77777777" w:rsidR="00524A6F" w:rsidRPr="002B04C3" w:rsidRDefault="004200B9" w:rsidP="00EE7C42">
            <w:pPr>
              <w:pStyle w:val="Normalnoindent"/>
              <w:rPr>
                <w:lang w:eastAsia="zh-CN"/>
              </w:rPr>
            </w:pPr>
            <w:r w:rsidRPr="002B04C3">
              <w:rPr>
                <w:lang w:eastAsia="ja-JP"/>
              </w:rPr>
              <w:t>有关综合宽带有线网络的牵头研究组</w:t>
            </w:r>
            <w:r w:rsidRPr="002B04C3">
              <w:rPr>
                <w:lang w:eastAsia="ja-JP"/>
              </w:rPr>
              <w:br/>
            </w:r>
            <w:r w:rsidRPr="002B04C3">
              <w:rPr>
                <w:lang w:eastAsia="ja-JP"/>
              </w:rPr>
              <w:t>有关有线网络传送音视频内容的牵头研究组</w:t>
            </w:r>
          </w:p>
        </w:tc>
      </w:tr>
    </w:tbl>
    <w:p w14:paraId="0651A18D" w14:textId="77777777" w:rsidR="00524A6F" w:rsidRPr="002B04C3" w:rsidRDefault="00524A6F" w:rsidP="004C6E28">
      <w:pPr>
        <w:rPr>
          <w:lang w:val="en-US" w:eastAsia="zh-CN"/>
        </w:rPr>
      </w:pPr>
    </w:p>
    <w:p w14:paraId="04AF40B2" w14:textId="77777777" w:rsidR="00524A6F" w:rsidRPr="002B04C3" w:rsidRDefault="00524A6F" w:rsidP="004C6E28">
      <w:pPr>
        <w:rPr>
          <w:lang w:val="en-US" w:eastAsia="zh-CN"/>
        </w:rPr>
      </w:pPr>
    </w:p>
    <w:p w14:paraId="52518F0E" w14:textId="77777777" w:rsidR="00524A6F" w:rsidRPr="002B04C3" w:rsidRDefault="004200B9">
      <w:pPr>
        <w:overflowPunct/>
        <w:autoSpaceDE/>
        <w:autoSpaceDN/>
        <w:adjustRightInd/>
        <w:spacing w:before="0"/>
        <w:textAlignment w:val="auto"/>
        <w:rPr>
          <w:lang w:val="en-US" w:eastAsia="zh-CN"/>
        </w:rPr>
      </w:pPr>
      <w:r w:rsidRPr="002B04C3">
        <w:rPr>
          <w:lang w:val="en-US" w:eastAsia="zh-CN"/>
        </w:rPr>
        <w:br w:type="page"/>
      </w:r>
    </w:p>
    <w:tbl>
      <w:tblPr>
        <w:tblW w:w="5003" w:type="pct"/>
        <w:tblLayout w:type="fixed"/>
        <w:tblLook w:val="0000" w:firstRow="0" w:lastRow="0" w:firstColumn="0" w:lastColumn="0" w:noHBand="0" w:noVBand="0"/>
      </w:tblPr>
      <w:tblGrid>
        <w:gridCol w:w="1699"/>
        <w:gridCol w:w="7946"/>
      </w:tblGrid>
      <w:tr w:rsidR="004C6E28" w:rsidRPr="000A4739" w14:paraId="74960E12" w14:textId="77777777" w:rsidTr="00F96A84">
        <w:tc>
          <w:tcPr>
            <w:tcW w:w="1698" w:type="dxa"/>
            <w:shd w:val="clear" w:color="auto" w:fill="auto"/>
          </w:tcPr>
          <w:p w14:paraId="1DE9F43D" w14:textId="77777777" w:rsidR="00524A6F" w:rsidRPr="002B04C3" w:rsidRDefault="004200B9" w:rsidP="003A1724">
            <w:pPr>
              <w:pStyle w:val="Normalnoindent"/>
            </w:pPr>
            <w:r w:rsidRPr="002B04C3">
              <w:rPr>
                <w:lang w:eastAsia="ja-JP"/>
              </w:rPr>
              <w:lastRenderedPageBreak/>
              <w:t>第</w:t>
            </w:r>
            <w:r w:rsidRPr="002B04C3">
              <w:rPr>
                <w:lang w:eastAsia="ja-JP"/>
              </w:rPr>
              <w:t>11</w:t>
            </w:r>
            <w:r w:rsidRPr="002B04C3">
              <w:rPr>
                <w:lang w:eastAsia="ja-JP"/>
              </w:rPr>
              <w:t>研究组</w:t>
            </w:r>
          </w:p>
        </w:tc>
        <w:tc>
          <w:tcPr>
            <w:tcW w:w="7941" w:type="dxa"/>
            <w:shd w:val="clear" w:color="auto" w:fill="auto"/>
          </w:tcPr>
          <w:p w14:paraId="334B8E12" w14:textId="77777777" w:rsidR="00524A6F" w:rsidRPr="002B04C3" w:rsidRDefault="004200B9" w:rsidP="003A1724">
            <w:pPr>
              <w:pStyle w:val="Normalnoindent"/>
              <w:rPr>
                <w:lang w:eastAsia="ja-JP"/>
              </w:rPr>
            </w:pPr>
            <w:r w:rsidRPr="002B04C3">
              <w:rPr>
                <w:lang w:eastAsia="ja-JP"/>
              </w:rPr>
              <w:t>有关信令和协议的牵头研究组</w:t>
            </w:r>
            <w:r w:rsidRPr="002B04C3">
              <w:rPr>
                <w:lang w:eastAsia="ja-JP"/>
              </w:rPr>
              <w:br/>
            </w:r>
            <w:r w:rsidRPr="002B04C3">
              <w:rPr>
                <w:lang w:eastAsia="ja-JP"/>
              </w:rPr>
              <w:t>有关制定用于</w:t>
            </w:r>
            <w:r w:rsidRPr="002B04C3">
              <w:rPr>
                <w:lang w:eastAsia="ja-JP"/>
              </w:rPr>
              <w:t>ITU-T</w:t>
            </w:r>
            <w:r w:rsidRPr="002B04C3">
              <w:rPr>
                <w:lang w:eastAsia="ja-JP"/>
              </w:rPr>
              <w:t>所有研究组研究和标准化所涉各类网络、技术和业务的测试规范、一致性和互操作性测试的牵头研究组</w:t>
            </w:r>
            <w:r w:rsidRPr="002B04C3">
              <w:rPr>
                <w:lang w:eastAsia="ja-JP"/>
              </w:rPr>
              <w:br/>
            </w:r>
            <w:r w:rsidRPr="002B04C3">
              <w:rPr>
                <w:lang w:eastAsia="ja-JP"/>
              </w:rPr>
              <w:t>有关打击假冒</w:t>
            </w:r>
            <w:r w:rsidRPr="002B04C3">
              <w:rPr>
                <w:lang w:eastAsia="ja-JP"/>
              </w:rPr>
              <w:t>ICT</w:t>
            </w:r>
            <w:r w:rsidRPr="002B04C3">
              <w:rPr>
                <w:lang w:eastAsia="ja-JP"/>
              </w:rPr>
              <w:t>设备的牵头研究组</w:t>
            </w:r>
            <w:r w:rsidRPr="002B04C3">
              <w:rPr>
                <w:lang w:eastAsia="ja-JP"/>
              </w:rPr>
              <w:br/>
            </w:r>
            <w:r w:rsidRPr="002B04C3">
              <w:rPr>
                <w:lang w:eastAsia="ja-JP"/>
              </w:rPr>
              <w:t>有关打击使用被盗</w:t>
            </w:r>
            <w:r w:rsidRPr="002B04C3">
              <w:rPr>
                <w:lang w:eastAsia="ja-JP"/>
              </w:rPr>
              <w:t>ICT</w:t>
            </w:r>
            <w:r w:rsidRPr="002B04C3">
              <w:rPr>
                <w:lang w:eastAsia="ja-JP"/>
              </w:rPr>
              <w:t>设备的牵头研究组</w:t>
            </w:r>
          </w:p>
        </w:tc>
      </w:tr>
      <w:tr w:rsidR="004C6E28" w:rsidRPr="002B04C3" w14:paraId="4C24A86A" w14:textId="77777777" w:rsidTr="00F96A84">
        <w:tc>
          <w:tcPr>
            <w:tcW w:w="1698" w:type="dxa"/>
            <w:shd w:val="clear" w:color="auto" w:fill="auto"/>
          </w:tcPr>
          <w:p w14:paraId="3BA6B7F5" w14:textId="77777777" w:rsidR="00524A6F" w:rsidRPr="002B04C3" w:rsidRDefault="004200B9" w:rsidP="003A1724">
            <w:pPr>
              <w:pStyle w:val="Normalnoindent"/>
            </w:pPr>
            <w:r w:rsidRPr="002B04C3">
              <w:rPr>
                <w:lang w:eastAsia="ja-JP"/>
              </w:rPr>
              <w:t>第</w:t>
            </w:r>
            <w:r w:rsidRPr="002B04C3">
              <w:rPr>
                <w:lang w:eastAsia="ja-JP"/>
              </w:rPr>
              <w:t>12</w:t>
            </w:r>
            <w:r w:rsidRPr="002B04C3">
              <w:rPr>
                <w:lang w:eastAsia="ja-JP"/>
              </w:rPr>
              <w:t>研究组</w:t>
            </w:r>
          </w:p>
        </w:tc>
        <w:tc>
          <w:tcPr>
            <w:tcW w:w="7941" w:type="dxa"/>
            <w:shd w:val="clear" w:color="auto" w:fill="auto"/>
          </w:tcPr>
          <w:p w14:paraId="05EC0FBE" w14:textId="77777777" w:rsidR="00524A6F" w:rsidRPr="002B04C3" w:rsidRDefault="004200B9" w:rsidP="003A1724">
            <w:pPr>
              <w:pStyle w:val="Normalnoindent"/>
              <w:rPr>
                <w:lang w:eastAsia="zh-CN"/>
              </w:rPr>
            </w:pPr>
            <w:r w:rsidRPr="002B04C3">
              <w:rPr>
                <w:lang w:eastAsia="ja-JP"/>
              </w:rPr>
              <w:t>有关服务质量和体验质量的牵头研究组</w:t>
            </w:r>
            <w:r w:rsidRPr="002B04C3">
              <w:rPr>
                <w:lang w:eastAsia="ja-JP"/>
              </w:rPr>
              <w:br/>
            </w:r>
            <w:r w:rsidRPr="002B04C3">
              <w:rPr>
                <w:lang w:eastAsia="ja-JP"/>
              </w:rPr>
              <w:t>有关驾驶员分心和汽车语音通信问题的牵头研究组</w:t>
            </w:r>
            <w:r w:rsidRPr="002B04C3">
              <w:rPr>
                <w:lang w:eastAsia="ja-JP"/>
              </w:rPr>
              <w:br/>
            </w:r>
            <w:r w:rsidRPr="002B04C3">
              <w:rPr>
                <w:lang w:val="es-ES" w:eastAsia="ja-JP"/>
              </w:rPr>
              <w:t>有关视频通信和应用质量评定的牵头研究组</w:t>
            </w:r>
          </w:p>
        </w:tc>
      </w:tr>
      <w:tr w:rsidR="004C6E28" w:rsidRPr="000A4739" w14:paraId="6E79A13A" w14:textId="77777777" w:rsidTr="00F96A84">
        <w:tc>
          <w:tcPr>
            <w:tcW w:w="1698" w:type="dxa"/>
            <w:shd w:val="clear" w:color="auto" w:fill="auto"/>
          </w:tcPr>
          <w:p w14:paraId="355DD3C8" w14:textId="77777777" w:rsidR="00524A6F" w:rsidRPr="002B04C3" w:rsidRDefault="004200B9" w:rsidP="003A1724">
            <w:pPr>
              <w:pStyle w:val="Normalnoindent"/>
            </w:pPr>
            <w:r w:rsidRPr="002B04C3">
              <w:rPr>
                <w:lang w:eastAsia="ja-JP"/>
              </w:rPr>
              <w:t>第</w:t>
            </w:r>
            <w:r w:rsidRPr="002B04C3">
              <w:rPr>
                <w:lang w:eastAsia="ja-JP"/>
              </w:rPr>
              <w:t>13</w:t>
            </w:r>
            <w:r w:rsidRPr="002B04C3">
              <w:rPr>
                <w:lang w:eastAsia="ja-JP"/>
              </w:rPr>
              <w:t>研究组</w:t>
            </w:r>
            <w:r w:rsidRPr="002B04C3">
              <w:rPr>
                <w:lang w:eastAsia="ja-JP"/>
              </w:rPr>
              <w:tab/>
            </w:r>
          </w:p>
        </w:tc>
        <w:tc>
          <w:tcPr>
            <w:tcW w:w="7941" w:type="dxa"/>
            <w:shd w:val="clear" w:color="auto" w:fill="auto"/>
          </w:tcPr>
          <w:p w14:paraId="6B92815C" w14:textId="77777777" w:rsidR="00524A6F" w:rsidRPr="002B04C3" w:rsidRDefault="004200B9" w:rsidP="003A1724">
            <w:pPr>
              <w:pStyle w:val="Normalnoindent"/>
              <w:rPr>
                <w:lang w:eastAsia="zh-CN"/>
              </w:rPr>
            </w:pPr>
            <w:r w:rsidRPr="002B04C3">
              <w:rPr>
                <w:lang w:eastAsia="ja-JP"/>
              </w:rPr>
              <w:t>有关</w:t>
            </w:r>
            <w:r w:rsidRPr="00BD3D12">
              <w:rPr>
                <w:lang w:eastAsia="ja-JP"/>
              </w:rPr>
              <w:t>（</w:t>
            </w:r>
            <w:r w:rsidRPr="002B04C3">
              <w:rPr>
                <w:lang w:eastAsia="ja-JP"/>
              </w:rPr>
              <w:t>诸如</w:t>
            </w:r>
            <w:r w:rsidRPr="00895FC7">
              <w:rPr>
                <w:lang w:eastAsia="ja-JP"/>
              </w:rPr>
              <w:t>IMT-2020</w:t>
            </w:r>
            <w:r w:rsidRPr="002B04C3">
              <w:rPr>
                <w:lang w:val="es-ES" w:eastAsia="ja-JP"/>
              </w:rPr>
              <w:t>及之后网络</w:t>
            </w:r>
            <w:r w:rsidRPr="00BD3D12">
              <w:rPr>
                <w:lang w:eastAsia="ja-JP"/>
              </w:rPr>
              <w:t>（</w:t>
            </w:r>
            <w:r w:rsidRPr="002B04C3">
              <w:rPr>
                <w:lang w:eastAsia="ja-JP"/>
              </w:rPr>
              <w:t>非无线电相关部分</w:t>
            </w:r>
            <w:r w:rsidRPr="00BD3D12">
              <w:rPr>
                <w:lang w:eastAsia="ja-JP"/>
              </w:rPr>
              <w:t>）</w:t>
            </w:r>
            <w:r w:rsidRPr="002B04C3">
              <w:rPr>
                <w:lang w:eastAsia="ja-JP"/>
              </w:rPr>
              <w:t>的</w:t>
            </w:r>
            <w:r w:rsidRPr="00BD3D12">
              <w:rPr>
                <w:lang w:eastAsia="ja-JP"/>
              </w:rPr>
              <w:t>）</w:t>
            </w:r>
            <w:r w:rsidRPr="002B04C3">
              <w:rPr>
                <w:lang w:eastAsia="ja-JP"/>
              </w:rPr>
              <w:t>未来网络的牵头</w:t>
            </w:r>
            <w:r w:rsidRPr="00BD3D12">
              <w:rPr>
                <w:rFonts w:eastAsia="MS Mincho"/>
                <w:lang w:eastAsia="ja-JP"/>
              </w:rPr>
              <w:br/>
            </w:r>
            <w:r w:rsidRPr="002B04C3">
              <w:rPr>
                <w:lang w:eastAsia="ja-JP"/>
              </w:rPr>
              <w:t>研究组</w:t>
            </w:r>
            <w:r w:rsidRPr="00BD3D12">
              <w:rPr>
                <w:lang w:eastAsia="ja-JP"/>
              </w:rPr>
              <w:br/>
            </w:r>
            <w:r w:rsidRPr="002B04C3">
              <w:rPr>
                <w:lang w:eastAsia="ja-JP"/>
              </w:rPr>
              <w:t>有关固定移动融合的牵头研究组</w:t>
            </w:r>
            <w:r w:rsidRPr="00BD3D12">
              <w:rPr>
                <w:lang w:eastAsia="ja-JP"/>
              </w:rPr>
              <w:br/>
            </w:r>
            <w:r w:rsidRPr="002B04C3">
              <w:rPr>
                <w:lang w:eastAsia="ja-JP"/>
              </w:rPr>
              <w:t>有关云计算的牵头研究组</w:t>
            </w:r>
            <w:r w:rsidRPr="00BD3D12">
              <w:rPr>
                <w:lang w:eastAsia="ja-JP"/>
              </w:rPr>
              <w:br/>
            </w:r>
            <w:r w:rsidRPr="002B04C3">
              <w:rPr>
                <w:lang w:eastAsia="ja-JP"/>
              </w:rPr>
              <w:t>有关机器学习的牵头研究组</w:t>
            </w:r>
          </w:p>
        </w:tc>
      </w:tr>
      <w:tr w:rsidR="004C6E28" w:rsidRPr="002B04C3" w14:paraId="5F6D37E3" w14:textId="77777777" w:rsidTr="00F96A84">
        <w:tc>
          <w:tcPr>
            <w:tcW w:w="1698" w:type="dxa"/>
            <w:shd w:val="clear" w:color="auto" w:fill="auto"/>
          </w:tcPr>
          <w:p w14:paraId="4B2B232F" w14:textId="77777777" w:rsidR="00524A6F" w:rsidRPr="002B04C3" w:rsidRDefault="004200B9" w:rsidP="003A1724">
            <w:pPr>
              <w:pStyle w:val="Normalnoindent"/>
            </w:pPr>
            <w:r w:rsidRPr="002B04C3">
              <w:rPr>
                <w:lang w:eastAsia="ja-JP"/>
              </w:rPr>
              <w:t>第</w:t>
            </w:r>
            <w:r w:rsidRPr="002B04C3">
              <w:rPr>
                <w:lang w:eastAsia="ja-JP"/>
              </w:rPr>
              <w:t>15</w:t>
            </w:r>
            <w:r w:rsidRPr="002B04C3">
              <w:rPr>
                <w:lang w:eastAsia="ja-JP"/>
              </w:rPr>
              <w:t>研究组</w:t>
            </w:r>
          </w:p>
        </w:tc>
        <w:tc>
          <w:tcPr>
            <w:tcW w:w="7941" w:type="dxa"/>
            <w:shd w:val="clear" w:color="auto" w:fill="auto"/>
          </w:tcPr>
          <w:p w14:paraId="50F19851" w14:textId="77777777" w:rsidR="00524A6F" w:rsidRPr="002B04C3" w:rsidRDefault="004200B9" w:rsidP="003A1724">
            <w:pPr>
              <w:pStyle w:val="Normalnoindent"/>
              <w:rPr>
                <w:lang w:eastAsia="zh-CN"/>
              </w:rPr>
            </w:pPr>
            <w:r w:rsidRPr="002B04C3">
              <w:rPr>
                <w:lang w:eastAsia="ja-JP"/>
              </w:rPr>
              <w:t>有关接入网络传输的牵头研究组</w:t>
            </w:r>
            <w:r w:rsidRPr="002B04C3">
              <w:rPr>
                <w:lang w:eastAsia="ja-JP"/>
              </w:rPr>
              <w:br/>
            </w:r>
            <w:r w:rsidRPr="002B04C3">
              <w:rPr>
                <w:lang w:eastAsia="ja-JP"/>
              </w:rPr>
              <w:t>有关家庭网络的牵头研究组</w:t>
            </w:r>
            <w:r w:rsidRPr="002B04C3">
              <w:rPr>
                <w:lang w:eastAsia="ja-JP"/>
              </w:rPr>
              <w:br/>
            </w:r>
            <w:r w:rsidRPr="002B04C3">
              <w:rPr>
                <w:lang w:eastAsia="ja-JP"/>
              </w:rPr>
              <w:t>有关光技术的牵头研究组</w:t>
            </w:r>
          </w:p>
        </w:tc>
      </w:tr>
      <w:tr w:rsidR="004C6E28" w:rsidRPr="000A4739" w14:paraId="0F675D07" w14:textId="77777777" w:rsidTr="00F96A84">
        <w:tc>
          <w:tcPr>
            <w:tcW w:w="1698" w:type="dxa"/>
            <w:shd w:val="clear" w:color="auto" w:fill="auto"/>
          </w:tcPr>
          <w:p w14:paraId="7C05DED8" w14:textId="77777777" w:rsidR="00524A6F" w:rsidRPr="002B04C3" w:rsidRDefault="004200B9" w:rsidP="003A1724">
            <w:pPr>
              <w:pStyle w:val="Normalnoindent"/>
            </w:pPr>
            <w:r w:rsidRPr="002B04C3">
              <w:rPr>
                <w:lang w:eastAsia="ja-JP"/>
              </w:rPr>
              <w:t>第</w:t>
            </w:r>
            <w:r w:rsidRPr="002B04C3">
              <w:rPr>
                <w:lang w:eastAsia="ja-JP"/>
              </w:rPr>
              <w:t>16</w:t>
            </w:r>
            <w:r w:rsidRPr="002B04C3">
              <w:rPr>
                <w:lang w:eastAsia="ja-JP"/>
              </w:rPr>
              <w:t>研究组</w:t>
            </w:r>
          </w:p>
        </w:tc>
        <w:tc>
          <w:tcPr>
            <w:tcW w:w="7941" w:type="dxa"/>
            <w:shd w:val="clear" w:color="auto" w:fill="auto"/>
          </w:tcPr>
          <w:p w14:paraId="08430D71" w14:textId="77777777" w:rsidR="00524A6F" w:rsidRPr="002B04C3" w:rsidRDefault="004200B9" w:rsidP="003A1724">
            <w:pPr>
              <w:pStyle w:val="Normalnoindent"/>
              <w:rPr>
                <w:lang w:eastAsia="zh-CN"/>
              </w:rPr>
            </w:pPr>
            <w:r w:rsidRPr="002B04C3">
              <w:rPr>
                <w:lang w:eastAsia="ja-JP"/>
              </w:rPr>
              <w:t>有关多媒体技术、应用、系统及业务的牵头研究组</w:t>
            </w:r>
            <w:r w:rsidRPr="00BD3D12">
              <w:rPr>
                <w:lang w:eastAsia="ja-JP"/>
              </w:rPr>
              <w:br/>
            </w:r>
            <w:r w:rsidRPr="002B04C3">
              <w:rPr>
                <w:lang w:eastAsia="ja-JP"/>
              </w:rPr>
              <w:t>有关基于</w:t>
            </w:r>
            <w:r w:rsidRPr="00BD3D12">
              <w:rPr>
                <w:lang w:eastAsia="ja-JP"/>
              </w:rPr>
              <w:t>IP</w:t>
            </w:r>
            <w:r w:rsidRPr="002B04C3">
              <w:rPr>
                <w:lang w:eastAsia="ja-JP"/>
              </w:rPr>
              <w:t>的电视业务和数字标牌的牵头研究组</w:t>
            </w:r>
            <w:r w:rsidRPr="00BD3D12">
              <w:rPr>
                <w:lang w:eastAsia="ja-JP"/>
              </w:rPr>
              <w:br/>
            </w:r>
            <w:r w:rsidRPr="002B04C3">
              <w:rPr>
                <w:lang w:eastAsia="ja-JP"/>
              </w:rPr>
              <w:t>有关</w:t>
            </w:r>
            <w:r w:rsidRPr="002B04C3">
              <w:rPr>
                <w:lang w:val="es-ES" w:eastAsia="ja-JP"/>
              </w:rPr>
              <w:t>人为因素和促进数字包容性的</w:t>
            </w:r>
            <w:r w:rsidRPr="00895FC7">
              <w:rPr>
                <w:lang w:eastAsia="ja-JP"/>
              </w:rPr>
              <w:t>ICT</w:t>
            </w:r>
            <w:r w:rsidRPr="002B04C3">
              <w:rPr>
                <w:lang w:val="es-ES" w:eastAsia="ja-JP"/>
              </w:rPr>
              <w:t>无障碍获取的牵头研究组</w:t>
            </w:r>
            <w:r w:rsidRPr="00BD3D12">
              <w:rPr>
                <w:lang w:eastAsia="ja-JP"/>
              </w:rPr>
              <w:br/>
            </w:r>
            <w:r w:rsidRPr="002B04C3">
              <w:rPr>
                <w:lang w:val="es-ES" w:eastAsia="ja-JP"/>
              </w:rPr>
              <w:t>有关</w:t>
            </w:r>
            <w:r w:rsidRPr="002B04C3">
              <w:rPr>
                <w:lang w:eastAsia="ja-JP"/>
              </w:rPr>
              <w:t>汽车相关智能业务多媒体方面的牵头研究组</w:t>
            </w:r>
            <w:r w:rsidRPr="00BD3D12">
              <w:rPr>
                <w:lang w:eastAsia="ja-JP"/>
              </w:rPr>
              <w:br/>
            </w:r>
            <w:r w:rsidRPr="002B04C3">
              <w:rPr>
                <w:lang w:eastAsia="ja-JP"/>
              </w:rPr>
              <w:t>有关数字卫生多媒体方面的牵头研究组</w:t>
            </w:r>
            <w:r w:rsidRPr="00BD3D12">
              <w:rPr>
                <w:lang w:eastAsia="ja-JP"/>
              </w:rPr>
              <w:br/>
            </w:r>
            <w:r w:rsidRPr="002B04C3">
              <w:rPr>
                <w:lang w:eastAsia="ja-JP"/>
              </w:rPr>
              <w:t>有关数字文化的牵头研究组</w:t>
            </w:r>
            <w:r w:rsidRPr="00BD3D12">
              <w:rPr>
                <w:lang w:eastAsia="ja-JP"/>
              </w:rPr>
              <w:br/>
            </w:r>
            <w:r w:rsidRPr="002B04C3">
              <w:rPr>
                <w:lang w:eastAsia="ja-JP"/>
              </w:rPr>
              <w:t>有关分布式账本技术技术及其应用多媒体方面的牵头研究组</w:t>
            </w:r>
          </w:p>
        </w:tc>
      </w:tr>
      <w:tr w:rsidR="004C6E28" w:rsidRPr="002B04C3" w14:paraId="68EEC14A" w14:textId="77777777" w:rsidTr="00F96A84">
        <w:tc>
          <w:tcPr>
            <w:tcW w:w="1698" w:type="dxa"/>
            <w:shd w:val="clear" w:color="auto" w:fill="auto"/>
          </w:tcPr>
          <w:p w14:paraId="0B689922" w14:textId="77777777" w:rsidR="00524A6F" w:rsidRPr="002B04C3" w:rsidRDefault="004200B9" w:rsidP="003A1724">
            <w:pPr>
              <w:pStyle w:val="Normalnoindent"/>
            </w:pPr>
            <w:r w:rsidRPr="002B04C3">
              <w:rPr>
                <w:lang w:eastAsia="ja-JP"/>
              </w:rPr>
              <w:t>第</w:t>
            </w:r>
            <w:r w:rsidRPr="002B04C3">
              <w:rPr>
                <w:lang w:eastAsia="ja-JP"/>
              </w:rPr>
              <w:t>17</w:t>
            </w:r>
            <w:r w:rsidRPr="002B04C3">
              <w:rPr>
                <w:lang w:eastAsia="ja-JP"/>
              </w:rPr>
              <w:t>研究组</w:t>
            </w:r>
          </w:p>
        </w:tc>
        <w:tc>
          <w:tcPr>
            <w:tcW w:w="7941" w:type="dxa"/>
            <w:shd w:val="clear" w:color="auto" w:fill="auto"/>
          </w:tcPr>
          <w:p w14:paraId="46C75AAF" w14:textId="77777777" w:rsidR="00524A6F" w:rsidRPr="002B04C3" w:rsidRDefault="004200B9" w:rsidP="003A1724">
            <w:pPr>
              <w:pStyle w:val="Normalnoindent"/>
              <w:rPr>
                <w:lang w:eastAsia="zh-CN"/>
              </w:rPr>
            </w:pPr>
            <w:r w:rsidRPr="002B04C3">
              <w:rPr>
                <w:lang w:eastAsia="ja-JP"/>
              </w:rPr>
              <w:t>有关安全的牵头研究组</w:t>
            </w:r>
            <w:r w:rsidRPr="002B04C3">
              <w:rPr>
                <w:lang w:eastAsia="ja-JP"/>
              </w:rPr>
              <w:br/>
            </w:r>
            <w:r w:rsidRPr="002B04C3">
              <w:rPr>
                <w:lang w:eastAsia="ja-JP"/>
              </w:rPr>
              <w:t>有关身份管理的牵头研究组</w:t>
            </w:r>
            <w:r w:rsidRPr="002B04C3">
              <w:rPr>
                <w:lang w:eastAsia="ja-JP"/>
              </w:rPr>
              <w:br/>
            </w:r>
            <w:r w:rsidRPr="002B04C3">
              <w:rPr>
                <w:lang w:eastAsia="ja-JP"/>
              </w:rPr>
              <w:t>有关语言和描述技术的牵头研究组</w:t>
            </w:r>
          </w:p>
        </w:tc>
      </w:tr>
      <w:tr w:rsidR="004C6E28" w:rsidRPr="002B04C3" w14:paraId="660AAB84" w14:textId="77777777" w:rsidTr="00F96A84">
        <w:tc>
          <w:tcPr>
            <w:tcW w:w="1698" w:type="dxa"/>
            <w:shd w:val="clear" w:color="auto" w:fill="auto"/>
          </w:tcPr>
          <w:p w14:paraId="2A7A2C4B" w14:textId="77777777" w:rsidR="00524A6F" w:rsidRPr="002B04C3" w:rsidRDefault="004200B9" w:rsidP="003A1724">
            <w:pPr>
              <w:pStyle w:val="Normalnoindent"/>
            </w:pPr>
            <w:r w:rsidRPr="002B04C3">
              <w:rPr>
                <w:lang w:eastAsia="ja-JP"/>
              </w:rPr>
              <w:t>第</w:t>
            </w:r>
            <w:r w:rsidRPr="002B04C3">
              <w:rPr>
                <w:lang w:eastAsia="ja-JP"/>
              </w:rPr>
              <w:t>20</w:t>
            </w:r>
            <w:r w:rsidRPr="002B04C3">
              <w:rPr>
                <w:lang w:eastAsia="ja-JP"/>
              </w:rPr>
              <w:t>研究组</w:t>
            </w:r>
          </w:p>
        </w:tc>
        <w:tc>
          <w:tcPr>
            <w:tcW w:w="7941" w:type="dxa"/>
            <w:shd w:val="clear" w:color="auto" w:fill="auto"/>
          </w:tcPr>
          <w:p w14:paraId="2C020F1E" w14:textId="77777777" w:rsidR="00524A6F" w:rsidRPr="002B04C3" w:rsidRDefault="004200B9" w:rsidP="003A1724">
            <w:pPr>
              <w:pStyle w:val="Normalnoindent"/>
              <w:rPr>
                <w:lang w:eastAsia="zh-CN"/>
              </w:rPr>
            </w:pPr>
            <w:r w:rsidRPr="002B04C3">
              <w:rPr>
                <w:lang w:eastAsia="ja-JP"/>
              </w:rPr>
              <w:t>有关物联网及其应用的牵头研究组</w:t>
            </w:r>
            <w:r w:rsidRPr="002B04C3">
              <w:rPr>
                <w:lang w:eastAsia="ja-JP"/>
              </w:rPr>
              <w:br/>
            </w:r>
            <w:r w:rsidRPr="002B04C3">
              <w:rPr>
                <w:lang w:eastAsia="ja-JP"/>
              </w:rPr>
              <w:t>有关智慧城市与社区及相关数字业务的牵头研究组</w:t>
            </w:r>
            <w:r w:rsidRPr="002B04C3">
              <w:rPr>
                <w:lang w:eastAsia="ja-JP"/>
              </w:rPr>
              <w:br/>
            </w:r>
            <w:r w:rsidRPr="002B04C3">
              <w:rPr>
                <w:lang w:eastAsia="ja-JP"/>
              </w:rPr>
              <w:t>有关物联网标识的牵头研究组</w:t>
            </w:r>
            <w:r w:rsidRPr="002B04C3">
              <w:rPr>
                <w:lang w:eastAsia="ja-JP"/>
              </w:rPr>
              <w:br/>
            </w:r>
            <w:r w:rsidRPr="002B04C3">
              <w:rPr>
                <w:lang w:eastAsia="ja-JP"/>
              </w:rPr>
              <w:t>与物联网和智慧城市与社区相关的数字卫生的牵头研究组</w:t>
            </w:r>
          </w:p>
        </w:tc>
      </w:tr>
    </w:tbl>
    <w:p w14:paraId="4262DAF1" w14:textId="77777777" w:rsidR="00524A6F" w:rsidRPr="002B04C3" w:rsidRDefault="004200B9" w:rsidP="00F81018">
      <w:pPr>
        <w:pStyle w:val="AnnexNo"/>
        <w:rPr>
          <w:lang w:eastAsia="zh-CN"/>
        </w:rPr>
      </w:pPr>
      <w:bookmarkStart w:id="9" w:name="_Toc114651288"/>
      <w:r w:rsidRPr="002B04C3">
        <w:rPr>
          <w:rFonts w:hint="eastAsia"/>
          <w:lang w:eastAsia="zh-CN"/>
        </w:rPr>
        <w:t>（第</w:t>
      </w:r>
      <w:r w:rsidRPr="002B04C3">
        <w:rPr>
          <w:lang w:eastAsia="zh-CN"/>
        </w:rPr>
        <w:t>2</w:t>
      </w:r>
      <w:r w:rsidRPr="002B04C3">
        <w:rPr>
          <w:rFonts w:hint="eastAsia"/>
          <w:lang w:eastAsia="zh-CN"/>
        </w:rPr>
        <w:t>号决议（</w:t>
      </w:r>
      <w:r w:rsidRPr="002B04C3">
        <w:rPr>
          <w:lang w:eastAsia="zh-CN"/>
        </w:rPr>
        <w:t>2022</w:t>
      </w:r>
      <w:r w:rsidRPr="002B04C3">
        <w:rPr>
          <w:rFonts w:hint="eastAsia"/>
          <w:lang w:eastAsia="zh-CN"/>
        </w:rPr>
        <w:t>年，日内瓦，修订版））</w:t>
      </w:r>
      <w:r w:rsidRPr="002B04C3">
        <w:rPr>
          <w:lang w:eastAsia="zh-CN"/>
        </w:rPr>
        <w:br/>
      </w:r>
      <w:r w:rsidRPr="002B04C3">
        <w:rPr>
          <w:rFonts w:hint="eastAsia"/>
          <w:lang w:eastAsia="zh-CN"/>
        </w:rPr>
        <w:t>附件</w:t>
      </w:r>
      <w:r w:rsidRPr="002B04C3">
        <w:rPr>
          <w:lang w:eastAsia="zh-CN"/>
        </w:rPr>
        <w:t>B</w:t>
      </w:r>
      <w:bookmarkEnd w:id="9"/>
    </w:p>
    <w:p w14:paraId="65763048" w14:textId="77777777" w:rsidR="00524A6F" w:rsidRPr="002B04C3" w:rsidRDefault="004200B9" w:rsidP="00F81018">
      <w:pPr>
        <w:pStyle w:val="Annextitle"/>
        <w:rPr>
          <w:lang w:eastAsia="zh-CN"/>
        </w:rPr>
      </w:pPr>
      <w:r w:rsidRPr="002B04C3">
        <w:rPr>
          <w:rFonts w:hint="eastAsia"/>
          <w:lang w:eastAsia="zh-CN"/>
        </w:rPr>
        <w:t>ITU-T</w:t>
      </w:r>
      <w:r w:rsidRPr="002B04C3">
        <w:rPr>
          <w:rFonts w:hint="eastAsia"/>
          <w:lang w:eastAsia="zh-CN"/>
        </w:rPr>
        <w:t>研究组制定</w:t>
      </w:r>
      <w:r w:rsidRPr="002B04C3">
        <w:rPr>
          <w:lang w:eastAsia="zh-CN"/>
        </w:rPr>
        <w:t>202</w:t>
      </w:r>
      <w:r w:rsidRPr="002B04C3">
        <w:rPr>
          <w:rFonts w:hint="eastAsia"/>
          <w:lang w:eastAsia="zh-CN"/>
        </w:rPr>
        <w:t>2</w:t>
      </w:r>
      <w:r w:rsidRPr="002B04C3">
        <w:rPr>
          <w:rFonts w:hint="eastAsia"/>
          <w:lang w:eastAsia="zh-CN"/>
        </w:rPr>
        <w:t>年之后工作计划的指导要点</w:t>
      </w:r>
    </w:p>
    <w:p w14:paraId="0227271B" w14:textId="77777777" w:rsidR="00524A6F" w:rsidRPr="002B04C3" w:rsidRDefault="004200B9" w:rsidP="0032608E">
      <w:pPr>
        <w:pStyle w:val="Normalnoindent"/>
        <w:rPr>
          <w:lang w:eastAsia="zh-CN"/>
        </w:rPr>
      </w:pPr>
      <w:r w:rsidRPr="00BD3D12">
        <w:rPr>
          <w:b/>
          <w:bCs/>
          <w:lang w:eastAsia="zh-CN"/>
        </w:rPr>
        <w:t>B.1</w:t>
      </w:r>
      <w:r w:rsidRPr="00BD3D12">
        <w:rPr>
          <w:lang w:eastAsia="zh-CN"/>
        </w:rPr>
        <w:tab/>
      </w:r>
      <w:r w:rsidRPr="002B04C3">
        <w:rPr>
          <w:lang w:eastAsia="zh-CN"/>
        </w:rPr>
        <w:t>本附件为研究组根据建议的结构和总体责任</w:t>
      </w:r>
      <w:r w:rsidRPr="002B04C3">
        <w:rPr>
          <w:rFonts w:hint="eastAsia"/>
          <w:lang w:eastAsia="zh-CN"/>
        </w:rPr>
        <w:t>领域</w:t>
      </w:r>
      <w:r w:rsidRPr="002B04C3">
        <w:rPr>
          <w:lang w:eastAsia="zh-CN"/>
        </w:rPr>
        <w:t>制定</w:t>
      </w:r>
      <w:r w:rsidRPr="00BD3D12">
        <w:rPr>
          <w:lang w:eastAsia="zh-CN"/>
        </w:rPr>
        <w:t>202</w:t>
      </w:r>
      <w:r w:rsidRPr="00BD3D12">
        <w:rPr>
          <w:rFonts w:hint="eastAsia"/>
          <w:lang w:eastAsia="zh-CN"/>
        </w:rPr>
        <w:t>2</w:t>
      </w:r>
      <w:r w:rsidRPr="002B04C3">
        <w:rPr>
          <w:lang w:eastAsia="zh-CN"/>
        </w:rPr>
        <w:t>年</w:t>
      </w:r>
      <w:r w:rsidRPr="002B04C3">
        <w:rPr>
          <w:rFonts w:hint="eastAsia"/>
          <w:lang w:eastAsia="zh-CN"/>
        </w:rPr>
        <w:t>之</w:t>
      </w:r>
      <w:r w:rsidRPr="002B04C3">
        <w:rPr>
          <w:lang w:eastAsia="zh-CN"/>
        </w:rPr>
        <w:t>后</w:t>
      </w:r>
      <w:r w:rsidRPr="002B04C3">
        <w:rPr>
          <w:rFonts w:hint="eastAsia"/>
          <w:lang w:eastAsia="zh-CN"/>
        </w:rPr>
        <w:t>的研究课题</w:t>
      </w:r>
      <w:r w:rsidRPr="002B04C3">
        <w:rPr>
          <w:lang w:eastAsia="zh-CN"/>
        </w:rPr>
        <w:t>提供了指导要点。这些指导要点旨在酌情明确各研究组之间在某些相同责任领域内的互动，但无意列出所有的职责</w:t>
      </w:r>
      <w:r w:rsidRPr="002B04C3">
        <w:rPr>
          <w:rFonts w:hint="eastAsia"/>
          <w:lang w:eastAsia="zh-CN"/>
        </w:rPr>
        <w:t>。</w:t>
      </w:r>
    </w:p>
    <w:p w14:paraId="3313EE55" w14:textId="77777777" w:rsidR="00524A6F" w:rsidRPr="002B04C3" w:rsidRDefault="004200B9" w:rsidP="0032608E">
      <w:pPr>
        <w:pStyle w:val="Normalnoindent"/>
        <w:rPr>
          <w:lang w:eastAsia="zh-CN"/>
        </w:rPr>
      </w:pPr>
      <w:r w:rsidRPr="002B04C3">
        <w:rPr>
          <w:b/>
          <w:bCs/>
          <w:lang w:eastAsia="zh-CN"/>
        </w:rPr>
        <w:t>B.2</w:t>
      </w:r>
      <w:r w:rsidRPr="002B04C3">
        <w:rPr>
          <w:lang w:eastAsia="zh-CN"/>
        </w:rPr>
        <w:tab/>
      </w:r>
      <w:r w:rsidRPr="002B04C3">
        <w:rPr>
          <w:lang w:eastAsia="zh-CN"/>
        </w:rPr>
        <w:t>必要时本附件将由</w:t>
      </w:r>
      <w:r w:rsidRPr="002B04C3">
        <w:rPr>
          <w:rFonts w:hint="eastAsia"/>
          <w:lang w:eastAsia="zh-CN"/>
        </w:rPr>
        <w:t>电信标准化顾问组（</w:t>
      </w:r>
      <w:r w:rsidRPr="002B04C3">
        <w:rPr>
          <w:lang w:eastAsia="zh-CN"/>
        </w:rPr>
        <w:t>TSAG</w:t>
      </w:r>
      <w:r w:rsidRPr="002B04C3">
        <w:rPr>
          <w:rFonts w:hint="eastAsia"/>
          <w:lang w:eastAsia="zh-CN"/>
        </w:rPr>
        <w:t>）</w:t>
      </w:r>
      <w:r w:rsidRPr="002B04C3">
        <w:rPr>
          <w:lang w:eastAsia="zh-CN"/>
        </w:rPr>
        <w:t>审议，以促进研究组之间的互动，减少重复工作，并协调</w:t>
      </w:r>
      <w:r w:rsidRPr="002B04C3">
        <w:rPr>
          <w:lang w:eastAsia="zh-CN"/>
        </w:rPr>
        <w:t>ITU-T</w:t>
      </w:r>
      <w:r w:rsidRPr="002B04C3">
        <w:rPr>
          <w:lang w:eastAsia="zh-CN"/>
        </w:rPr>
        <w:t>整体工作计划。</w:t>
      </w:r>
    </w:p>
    <w:p w14:paraId="1EAAFD36" w14:textId="77777777" w:rsidR="00524A6F" w:rsidRPr="002B04C3" w:rsidRDefault="004200B9" w:rsidP="00F81018">
      <w:pPr>
        <w:pStyle w:val="Headingb"/>
        <w:rPr>
          <w:lang w:eastAsia="zh-CN"/>
        </w:rPr>
      </w:pPr>
      <w:r w:rsidRPr="002B04C3">
        <w:rPr>
          <w:rFonts w:hint="eastAsia"/>
          <w:lang w:eastAsia="zh-CN"/>
        </w:rPr>
        <w:lastRenderedPageBreak/>
        <w:t>ITU-T</w:t>
      </w:r>
      <w:r w:rsidRPr="002B04C3">
        <w:rPr>
          <w:lang w:eastAsia="zh-CN"/>
        </w:rPr>
        <w:t>第</w:t>
      </w:r>
      <w:r w:rsidRPr="002B04C3">
        <w:rPr>
          <w:lang w:eastAsia="zh-CN"/>
        </w:rPr>
        <w:t>2</w:t>
      </w:r>
      <w:r w:rsidRPr="002B04C3">
        <w:rPr>
          <w:lang w:eastAsia="zh-CN"/>
        </w:rPr>
        <w:t>研究组</w:t>
      </w:r>
    </w:p>
    <w:p w14:paraId="20C0D24B" w14:textId="77777777" w:rsidR="00524A6F" w:rsidRPr="002B04C3" w:rsidRDefault="004200B9" w:rsidP="00F81018">
      <w:pPr>
        <w:ind w:firstLineChars="200" w:firstLine="480"/>
        <w:rPr>
          <w:lang w:eastAsia="zh-CN"/>
        </w:rPr>
      </w:pPr>
      <w:r w:rsidRPr="002B04C3">
        <w:rPr>
          <w:rFonts w:hint="eastAsia"/>
          <w:lang w:eastAsia="zh-CN"/>
        </w:rPr>
        <w:t>ITU-T</w:t>
      </w:r>
      <w:r w:rsidRPr="002B04C3">
        <w:rPr>
          <w:lang w:eastAsia="zh-CN"/>
        </w:rPr>
        <w:t>第</w:t>
      </w:r>
      <w:r w:rsidRPr="002B04C3">
        <w:rPr>
          <w:lang w:eastAsia="zh-CN"/>
        </w:rPr>
        <w:t>2</w:t>
      </w:r>
      <w:r w:rsidRPr="002B04C3">
        <w:rPr>
          <w:lang w:eastAsia="zh-CN"/>
        </w:rPr>
        <w:t>研究组是负责</w:t>
      </w:r>
      <w:r w:rsidRPr="002B04C3">
        <w:rPr>
          <w:rFonts w:hint="eastAsia"/>
          <w:lang w:eastAsia="zh-CN"/>
        </w:rPr>
        <w:t>编号</w:t>
      </w:r>
      <w:r w:rsidRPr="002B04C3">
        <w:rPr>
          <w:lang w:eastAsia="zh-CN"/>
        </w:rPr>
        <w:t>、</w:t>
      </w:r>
      <w:r w:rsidRPr="002B04C3">
        <w:rPr>
          <w:rFonts w:hint="eastAsia"/>
          <w:lang w:eastAsia="zh-CN"/>
        </w:rPr>
        <w:t>命名</w:t>
      </w:r>
      <w:r w:rsidRPr="002B04C3">
        <w:rPr>
          <w:lang w:eastAsia="zh-CN"/>
        </w:rPr>
        <w:t>、寻址和</w:t>
      </w:r>
      <w:r w:rsidRPr="002B04C3">
        <w:rPr>
          <w:rFonts w:hint="eastAsia"/>
          <w:lang w:eastAsia="zh-CN"/>
        </w:rPr>
        <w:t>标识</w:t>
      </w:r>
      <w:r w:rsidRPr="002B04C3">
        <w:rPr>
          <w:lang w:eastAsia="zh-CN"/>
        </w:rPr>
        <w:t>（</w:t>
      </w:r>
      <w:r w:rsidRPr="002B04C3">
        <w:rPr>
          <w:rFonts w:hint="eastAsia"/>
          <w:lang w:eastAsia="zh-CN"/>
        </w:rPr>
        <w:t>NNAI</w:t>
      </w:r>
      <w:r w:rsidRPr="002B04C3">
        <w:rPr>
          <w:lang w:eastAsia="zh-CN"/>
        </w:rPr>
        <w:t>）</w:t>
      </w:r>
      <w:r w:rsidRPr="002B04C3">
        <w:rPr>
          <w:rFonts w:hint="eastAsia"/>
          <w:lang w:eastAsia="zh-CN"/>
        </w:rPr>
        <w:t>、</w:t>
      </w:r>
      <w:r w:rsidRPr="002B04C3">
        <w:rPr>
          <w:lang w:eastAsia="zh-CN"/>
        </w:rPr>
        <w:t>路由</w:t>
      </w:r>
      <w:r w:rsidRPr="002B04C3">
        <w:rPr>
          <w:rFonts w:hint="eastAsia"/>
          <w:lang w:eastAsia="zh-CN"/>
        </w:rPr>
        <w:t>互通</w:t>
      </w:r>
      <w:r w:rsidRPr="002B04C3">
        <w:rPr>
          <w:lang w:eastAsia="zh-CN"/>
        </w:rPr>
        <w:t>和</w:t>
      </w:r>
      <w:r w:rsidRPr="002B04C3">
        <w:rPr>
          <w:rFonts w:hint="eastAsia"/>
          <w:lang w:eastAsia="zh-CN"/>
        </w:rPr>
        <w:t>业务</w:t>
      </w:r>
      <w:r w:rsidRPr="002B04C3">
        <w:rPr>
          <w:lang w:eastAsia="zh-CN"/>
        </w:rPr>
        <w:t>定义（包括</w:t>
      </w:r>
      <w:r w:rsidRPr="002B04C3">
        <w:rPr>
          <w:rFonts w:hint="eastAsia"/>
          <w:lang w:eastAsia="zh-CN"/>
        </w:rPr>
        <w:t>未来电信</w:t>
      </w:r>
      <w:r w:rsidRPr="002B04C3">
        <w:rPr>
          <w:rFonts w:hint="eastAsia"/>
          <w:lang w:eastAsia="zh-CN"/>
        </w:rPr>
        <w:t>/</w:t>
      </w:r>
      <w:r w:rsidRPr="002B04C3">
        <w:rPr>
          <w:lang w:eastAsia="zh-CN"/>
        </w:rPr>
        <w:t>ICT</w:t>
      </w:r>
      <w:r w:rsidRPr="002B04C3">
        <w:rPr>
          <w:rFonts w:hint="eastAsia"/>
          <w:lang w:eastAsia="zh-CN"/>
        </w:rPr>
        <w:t>架构、功能、技术、应用和业务</w:t>
      </w:r>
      <w:r w:rsidRPr="002B04C3">
        <w:rPr>
          <w:lang w:eastAsia="zh-CN"/>
        </w:rPr>
        <w:t>）的牵头研究组</w:t>
      </w:r>
      <w:r w:rsidRPr="002B04C3">
        <w:rPr>
          <w:rFonts w:hint="eastAsia"/>
          <w:lang w:eastAsia="zh-CN"/>
        </w:rPr>
        <w:t>，且将继续负责确立业务</w:t>
      </w:r>
      <w:r w:rsidRPr="002B04C3">
        <w:rPr>
          <w:lang w:eastAsia="zh-CN"/>
        </w:rPr>
        <w:t>原则和运营要求，包括</w:t>
      </w:r>
      <w:r w:rsidRPr="002B04C3">
        <w:rPr>
          <w:lang w:eastAsia="zh-CN"/>
        </w:rPr>
        <w:t>NNAI</w:t>
      </w:r>
      <w:r w:rsidRPr="002B04C3">
        <w:rPr>
          <w:rFonts w:hint="eastAsia"/>
          <w:lang w:eastAsia="zh-CN"/>
        </w:rPr>
        <w:t>方面、</w:t>
      </w:r>
      <w:r w:rsidRPr="002B04C3">
        <w:rPr>
          <w:lang w:eastAsia="zh-CN"/>
        </w:rPr>
        <w:t>计费和</w:t>
      </w:r>
      <w:r w:rsidRPr="002B04C3">
        <w:rPr>
          <w:rFonts w:hint="eastAsia"/>
          <w:lang w:eastAsia="zh-CN"/>
        </w:rPr>
        <w:t>运营服</w:t>
      </w:r>
      <w:r w:rsidRPr="002B04C3">
        <w:rPr>
          <w:lang w:eastAsia="zh-CN"/>
        </w:rPr>
        <w:t>务质量</w:t>
      </w:r>
      <w:r w:rsidRPr="002B04C3">
        <w:rPr>
          <w:lang w:eastAsia="zh-CN"/>
        </w:rPr>
        <w:t>/</w:t>
      </w:r>
      <w:r w:rsidRPr="002B04C3">
        <w:rPr>
          <w:lang w:eastAsia="zh-CN"/>
        </w:rPr>
        <w:t>网络性能。</w:t>
      </w:r>
      <w:r w:rsidRPr="002B04C3">
        <w:rPr>
          <w:rFonts w:hint="eastAsia"/>
          <w:lang w:eastAsia="zh-CN"/>
        </w:rPr>
        <w:t>还将继续</w:t>
      </w:r>
      <w:r w:rsidRPr="002B04C3">
        <w:rPr>
          <w:lang w:eastAsia="zh-CN"/>
        </w:rPr>
        <w:t>为现有和发展中的</w:t>
      </w:r>
      <w:r w:rsidRPr="002B04C3">
        <w:rPr>
          <w:rFonts w:hint="eastAsia"/>
          <w:lang w:eastAsia="zh-CN"/>
        </w:rPr>
        <w:t>电信</w:t>
      </w:r>
      <w:r w:rsidRPr="002B04C3">
        <w:rPr>
          <w:rFonts w:hint="eastAsia"/>
          <w:lang w:eastAsia="zh-CN"/>
        </w:rPr>
        <w:t>/</w:t>
      </w:r>
      <w:r w:rsidRPr="002B04C3">
        <w:rPr>
          <w:lang w:eastAsia="zh-CN"/>
        </w:rPr>
        <w:t>ICT</w:t>
      </w:r>
      <w:r w:rsidRPr="002B04C3">
        <w:rPr>
          <w:lang w:eastAsia="zh-CN"/>
        </w:rPr>
        <w:t>制定</w:t>
      </w:r>
      <w:r w:rsidRPr="002B04C3">
        <w:rPr>
          <w:rFonts w:hint="eastAsia"/>
          <w:lang w:eastAsia="zh-CN"/>
        </w:rPr>
        <w:t>业务</w:t>
      </w:r>
      <w:r w:rsidRPr="002B04C3">
        <w:rPr>
          <w:lang w:eastAsia="zh-CN"/>
        </w:rPr>
        <w:t>原则和运营要求</w:t>
      </w:r>
      <w:r w:rsidRPr="002B04C3">
        <w:rPr>
          <w:rFonts w:hint="eastAsia"/>
          <w:lang w:eastAsia="zh-CN"/>
        </w:rPr>
        <w:t>。</w:t>
      </w:r>
    </w:p>
    <w:p w14:paraId="20503A46"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2</w:t>
      </w:r>
      <w:r w:rsidRPr="002B04C3">
        <w:rPr>
          <w:rFonts w:hint="eastAsia"/>
          <w:lang w:eastAsia="zh-CN"/>
        </w:rPr>
        <w:t>研究组负责为所有类型的未来和发展中的电信</w:t>
      </w:r>
      <w:r w:rsidRPr="002B04C3">
        <w:rPr>
          <w:lang w:eastAsia="zh-CN"/>
        </w:rPr>
        <w:t>/ICT</w:t>
      </w:r>
      <w:r w:rsidRPr="002B04C3">
        <w:rPr>
          <w:rFonts w:hint="eastAsia"/>
          <w:lang w:eastAsia="zh-CN"/>
        </w:rPr>
        <w:t>架构、功能、技术、应用和业务以及与所有类型的当前和未来网络端到端路由相关的运营研究、制定和推荐</w:t>
      </w:r>
      <w:r w:rsidRPr="002B04C3">
        <w:rPr>
          <w:lang w:eastAsia="zh-CN"/>
        </w:rPr>
        <w:t>NNAI</w:t>
      </w:r>
      <w:r w:rsidRPr="002B04C3">
        <w:rPr>
          <w:rFonts w:hint="eastAsia"/>
          <w:lang w:eastAsia="zh-CN"/>
        </w:rPr>
        <w:t>和路由的总原则。</w:t>
      </w:r>
    </w:p>
    <w:p w14:paraId="40D85DA8"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2</w:t>
      </w:r>
      <w:r w:rsidRPr="002B04C3">
        <w:rPr>
          <w:rFonts w:hint="eastAsia"/>
          <w:lang w:eastAsia="zh-CN"/>
        </w:rPr>
        <w:t>研究组负责研究、制定和提出与互通、号码可携带性和运营商切换有关的总原则和运营方面的建议。</w:t>
      </w:r>
    </w:p>
    <w:p w14:paraId="478DC1C9" w14:textId="77777777" w:rsidR="00524A6F" w:rsidRPr="002B04C3" w:rsidRDefault="004200B9" w:rsidP="00F81018">
      <w:pPr>
        <w:ind w:firstLineChars="200" w:firstLine="480"/>
        <w:rPr>
          <w:lang w:eastAsia="zh-CN"/>
        </w:rPr>
      </w:pPr>
      <w:r w:rsidRPr="002B04C3">
        <w:rPr>
          <w:lang w:eastAsia="zh-CN"/>
        </w:rPr>
        <w:t>第</w:t>
      </w:r>
      <w:r w:rsidRPr="002B04C3">
        <w:rPr>
          <w:lang w:eastAsia="zh-CN"/>
        </w:rPr>
        <w:t>2</w:t>
      </w:r>
      <w:r w:rsidRPr="002B04C3">
        <w:rPr>
          <w:lang w:eastAsia="zh-CN"/>
        </w:rPr>
        <w:t>研究组</w:t>
      </w:r>
      <w:r w:rsidRPr="002B04C3">
        <w:rPr>
          <w:rFonts w:hint="eastAsia"/>
          <w:lang w:eastAsia="zh-CN"/>
        </w:rPr>
        <w:t>将</w:t>
      </w:r>
      <w:r w:rsidRPr="002B04C3">
        <w:rPr>
          <w:lang w:eastAsia="zh-CN"/>
        </w:rPr>
        <w:t>从用户的角度</w:t>
      </w:r>
      <w:r w:rsidRPr="002B04C3">
        <w:rPr>
          <w:rFonts w:hint="eastAsia"/>
          <w:lang w:eastAsia="zh-CN"/>
        </w:rPr>
        <w:t>研究</w:t>
      </w:r>
      <w:r w:rsidRPr="002B04C3">
        <w:rPr>
          <w:lang w:eastAsia="zh-CN"/>
        </w:rPr>
        <w:t>和描述</w:t>
      </w:r>
      <w:r w:rsidRPr="002B04C3">
        <w:rPr>
          <w:rFonts w:hint="eastAsia"/>
          <w:lang w:eastAsia="zh-CN"/>
        </w:rPr>
        <w:t>业务和能力</w:t>
      </w:r>
      <w:r w:rsidRPr="002B04C3">
        <w:rPr>
          <w:lang w:eastAsia="zh-CN"/>
        </w:rPr>
        <w:t>，以促进全球互连互通</w:t>
      </w:r>
      <w:r w:rsidRPr="002B04C3">
        <w:rPr>
          <w:rFonts w:hint="eastAsia"/>
          <w:lang w:eastAsia="zh-CN"/>
        </w:rPr>
        <w:t>和互操作性</w:t>
      </w:r>
      <w:r w:rsidRPr="002B04C3">
        <w:rPr>
          <w:lang w:eastAsia="zh-CN"/>
        </w:rPr>
        <w:t>，</w:t>
      </w:r>
      <w:r w:rsidRPr="002B04C3">
        <w:rPr>
          <w:rFonts w:hint="eastAsia"/>
          <w:lang w:eastAsia="zh-CN"/>
        </w:rPr>
        <w:t>并在可行的情况下，</w:t>
      </w:r>
      <w:r w:rsidRPr="002B04C3">
        <w:rPr>
          <w:lang w:eastAsia="zh-CN"/>
        </w:rPr>
        <w:t>保证与《国际电信规则》及相关的政府间</w:t>
      </w:r>
      <w:r w:rsidRPr="002B04C3">
        <w:rPr>
          <w:rFonts w:hint="eastAsia"/>
          <w:lang w:eastAsia="zh-CN"/>
        </w:rPr>
        <w:t>协议</w:t>
      </w:r>
      <w:r w:rsidRPr="002B04C3">
        <w:rPr>
          <w:lang w:eastAsia="zh-CN"/>
        </w:rPr>
        <w:t>相一致。</w:t>
      </w:r>
    </w:p>
    <w:p w14:paraId="24500800"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2</w:t>
      </w:r>
      <w:r w:rsidRPr="002B04C3">
        <w:rPr>
          <w:rFonts w:hint="eastAsia"/>
          <w:lang w:eastAsia="zh-CN"/>
        </w:rPr>
        <w:t>研究组应继续研究业务政策方面问题，</w:t>
      </w:r>
      <w:r w:rsidRPr="002B04C3">
        <w:rPr>
          <w:lang w:eastAsia="zh-CN"/>
        </w:rPr>
        <w:t>包括那些在充分考虑到各国主权的情况下</w:t>
      </w:r>
      <w:r w:rsidRPr="002B04C3">
        <w:rPr>
          <w:rFonts w:hint="eastAsia"/>
          <w:lang w:eastAsia="zh-CN"/>
        </w:rPr>
        <w:t>，</w:t>
      </w:r>
      <w:r w:rsidRPr="002B04C3">
        <w:rPr>
          <w:lang w:eastAsia="zh-CN"/>
        </w:rPr>
        <w:t>在跨境、全球和</w:t>
      </w:r>
      <w:r w:rsidRPr="002B04C3">
        <w:rPr>
          <w:lang w:eastAsia="zh-CN"/>
        </w:rPr>
        <w:t>/</w:t>
      </w:r>
      <w:r w:rsidRPr="002B04C3">
        <w:rPr>
          <w:lang w:eastAsia="zh-CN"/>
        </w:rPr>
        <w:t>或区域性</w:t>
      </w:r>
      <w:r w:rsidRPr="002B04C3">
        <w:rPr>
          <w:rFonts w:hint="eastAsia"/>
          <w:lang w:eastAsia="zh-CN"/>
        </w:rPr>
        <w:t>业务</w:t>
      </w:r>
      <w:r w:rsidRPr="002B04C3">
        <w:rPr>
          <w:lang w:eastAsia="zh-CN"/>
        </w:rPr>
        <w:t>的运营和提供方面可能出现的问题。</w:t>
      </w:r>
    </w:p>
    <w:p w14:paraId="2D4FA285" w14:textId="77777777" w:rsidR="00524A6F" w:rsidRPr="002B04C3" w:rsidRDefault="004200B9" w:rsidP="00F81018">
      <w:pPr>
        <w:ind w:firstLineChars="200" w:firstLine="480"/>
        <w:rPr>
          <w:lang w:eastAsia="zh-CN"/>
        </w:rPr>
      </w:pPr>
      <w:r w:rsidRPr="002B04C3">
        <w:rPr>
          <w:lang w:eastAsia="zh-CN"/>
        </w:rPr>
        <w:t>第</w:t>
      </w:r>
      <w:r w:rsidRPr="002B04C3">
        <w:rPr>
          <w:lang w:eastAsia="zh-CN"/>
        </w:rPr>
        <w:t>2</w:t>
      </w:r>
      <w:r w:rsidRPr="002B04C3">
        <w:rPr>
          <w:lang w:eastAsia="zh-CN"/>
        </w:rPr>
        <w:t>研究组主席（或在必要时由主席指定的代表）</w:t>
      </w:r>
      <w:r w:rsidRPr="002B04C3">
        <w:rPr>
          <w:rFonts w:hint="eastAsia"/>
          <w:lang w:eastAsia="zh-CN"/>
        </w:rPr>
        <w:t>及其通过码号协调组（</w:t>
      </w:r>
      <w:r w:rsidRPr="002B04C3">
        <w:rPr>
          <w:rFonts w:hint="eastAsia"/>
          <w:lang w:eastAsia="zh-CN"/>
        </w:rPr>
        <w:t>NCT</w:t>
      </w:r>
      <w:r w:rsidRPr="002B04C3">
        <w:rPr>
          <w:rFonts w:hint="eastAsia"/>
          <w:lang w:eastAsia="zh-CN"/>
        </w:rPr>
        <w:t>）指定的顾问须</w:t>
      </w:r>
      <w:r w:rsidRPr="002B04C3">
        <w:rPr>
          <w:lang w:eastAsia="zh-CN"/>
        </w:rPr>
        <w:t>就</w:t>
      </w:r>
      <w:r w:rsidRPr="002B04C3">
        <w:rPr>
          <w:rFonts w:hint="eastAsia"/>
          <w:lang w:eastAsia="zh-CN"/>
        </w:rPr>
        <w:t>NNAI</w:t>
      </w:r>
      <w:r w:rsidRPr="002B04C3">
        <w:rPr>
          <w:rFonts w:hint="eastAsia"/>
          <w:lang w:eastAsia="zh-CN"/>
        </w:rPr>
        <w:t>、国际</w:t>
      </w:r>
      <w:r w:rsidRPr="002B04C3">
        <w:rPr>
          <w:lang w:eastAsia="zh-CN"/>
        </w:rPr>
        <w:t>NNAI</w:t>
      </w:r>
      <w:r w:rsidRPr="002B04C3">
        <w:rPr>
          <w:rFonts w:hint="eastAsia"/>
          <w:lang w:eastAsia="zh-CN"/>
        </w:rPr>
        <w:t>直接分配的全球资源的分配、再分配和</w:t>
      </w:r>
      <w:r w:rsidRPr="002B04C3">
        <w:rPr>
          <w:rFonts w:hint="eastAsia"/>
          <w:lang w:eastAsia="zh-CN"/>
        </w:rPr>
        <w:t>/</w:t>
      </w:r>
      <w:r w:rsidRPr="002B04C3">
        <w:rPr>
          <w:rFonts w:hint="eastAsia"/>
          <w:lang w:eastAsia="zh-CN"/>
        </w:rPr>
        <w:t>或收回和</w:t>
      </w:r>
      <w:r w:rsidRPr="002B04C3">
        <w:rPr>
          <w:lang w:eastAsia="zh-CN"/>
        </w:rPr>
        <w:t>路由的总原则及</w:t>
      </w:r>
      <w:r w:rsidRPr="002B04C3">
        <w:rPr>
          <w:rFonts w:hint="eastAsia"/>
          <w:lang w:eastAsia="zh-CN"/>
        </w:rPr>
        <w:t>直接分配的</w:t>
      </w:r>
      <w:r w:rsidRPr="002B04C3">
        <w:rPr>
          <w:rFonts w:hint="eastAsia"/>
          <w:lang w:eastAsia="zh-CN"/>
        </w:rPr>
        <w:t>NNAI</w:t>
      </w:r>
      <w:r w:rsidRPr="002B04C3">
        <w:rPr>
          <w:rFonts w:hint="eastAsia"/>
          <w:lang w:eastAsia="zh-CN"/>
        </w:rPr>
        <w:t>资源</w:t>
      </w:r>
      <w:r w:rsidRPr="002B04C3">
        <w:rPr>
          <w:lang w:eastAsia="zh-CN"/>
        </w:rPr>
        <w:t>的影响向</w:t>
      </w:r>
      <w:r w:rsidRPr="002B04C3">
        <w:rPr>
          <w:rFonts w:hint="eastAsia"/>
          <w:lang w:eastAsia="zh-CN"/>
        </w:rPr>
        <w:t>TSB</w:t>
      </w:r>
      <w:r w:rsidRPr="002B04C3">
        <w:rPr>
          <w:lang w:eastAsia="zh-CN"/>
        </w:rPr>
        <w:t>主任提</w:t>
      </w:r>
      <w:r w:rsidRPr="002B04C3">
        <w:rPr>
          <w:rFonts w:hint="eastAsia"/>
          <w:lang w:eastAsia="zh-CN"/>
        </w:rPr>
        <w:t>出</w:t>
      </w:r>
      <w:r w:rsidRPr="002B04C3">
        <w:rPr>
          <w:lang w:eastAsia="zh-CN"/>
        </w:rPr>
        <w:t>技术性</w:t>
      </w:r>
      <w:r w:rsidRPr="002B04C3">
        <w:rPr>
          <w:rFonts w:hint="eastAsia"/>
          <w:lang w:eastAsia="zh-CN"/>
        </w:rPr>
        <w:t>意见和</w:t>
      </w:r>
      <w:r w:rsidRPr="002B04C3">
        <w:rPr>
          <w:lang w:eastAsia="zh-CN"/>
        </w:rPr>
        <w:t>建议</w:t>
      </w:r>
      <w:r w:rsidRPr="002B04C3">
        <w:rPr>
          <w:rFonts w:hint="eastAsia"/>
          <w:lang w:eastAsia="zh-CN"/>
        </w:rPr>
        <w:t>。</w:t>
      </w:r>
    </w:p>
    <w:p w14:paraId="631A9CD5"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0EFF9363" w14:textId="77777777" w:rsidR="00524A6F" w:rsidRPr="002B04C3" w:rsidRDefault="004200B9" w:rsidP="00F81018">
      <w:pPr>
        <w:ind w:firstLineChars="200" w:firstLine="480"/>
        <w:rPr>
          <w:lang w:eastAsia="zh-CN"/>
        </w:rPr>
      </w:pPr>
      <w:r w:rsidRPr="002B04C3">
        <w:rPr>
          <w:lang w:eastAsia="zh-CN"/>
        </w:rPr>
        <w:lastRenderedPageBreak/>
        <w:t>第</w:t>
      </w:r>
      <w:r w:rsidRPr="002B04C3">
        <w:rPr>
          <w:lang w:eastAsia="zh-CN"/>
        </w:rPr>
        <w:t>2</w:t>
      </w:r>
      <w:r w:rsidRPr="002B04C3">
        <w:rPr>
          <w:lang w:eastAsia="zh-CN"/>
        </w:rPr>
        <w:t>研究组</w:t>
      </w:r>
      <w:r w:rsidRPr="002B04C3">
        <w:rPr>
          <w:rFonts w:hint="eastAsia"/>
          <w:lang w:eastAsia="zh-CN"/>
        </w:rPr>
        <w:t>须</w:t>
      </w:r>
      <w:r w:rsidRPr="002B04C3">
        <w:rPr>
          <w:lang w:eastAsia="zh-CN"/>
        </w:rPr>
        <w:t>根据相关的</w:t>
      </w:r>
      <w:r w:rsidRPr="002B04C3">
        <w:rPr>
          <w:rFonts w:hint="eastAsia"/>
          <w:lang w:eastAsia="zh-CN"/>
        </w:rPr>
        <w:t xml:space="preserve">ITU-T </w:t>
      </w:r>
      <w:r w:rsidRPr="002B04C3">
        <w:rPr>
          <w:lang w:eastAsia="zh-CN"/>
        </w:rPr>
        <w:t>E</w:t>
      </w:r>
      <w:r w:rsidRPr="002B04C3">
        <w:rPr>
          <w:rFonts w:hint="eastAsia"/>
          <w:lang w:eastAsia="zh-CN"/>
        </w:rPr>
        <w:t>系列</w:t>
      </w:r>
      <w:r w:rsidRPr="002B04C3">
        <w:rPr>
          <w:lang w:eastAsia="zh-CN"/>
        </w:rPr>
        <w:t>和</w:t>
      </w:r>
      <w:r w:rsidRPr="002B04C3">
        <w:rPr>
          <w:lang w:eastAsia="zh-CN"/>
        </w:rPr>
        <w:t>F</w:t>
      </w:r>
      <w:r w:rsidRPr="002B04C3">
        <w:rPr>
          <w:lang w:eastAsia="zh-CN"/>
        </w:rPr>
        <w:t>系列建议书，同时考虑到正在</w:t>
      </w:r>
      <w:r w:rsidRPr="002B04C3">
        <w:rPr>
          <w:rFonts w:hint="eastAsia"/>
          <w:lang w:eastAsia="zh-CN"/>
        </w:rPr>
        <w:t>开展</w:t>
      </w:r>
      <w:r w:rsidRPr="002B04C3">
        <w:rPr>
          <w:lang w:eastAsia="zh-CN"/>
        </w:rPr>
        <w:t>的研究的结果</w:t>
      </w:r>
      <w:r w:rsidRPr="002B04C3">
        <w:rPr>
          <w:rFonts w:hint="eastAsia"/>
          <w:lang w:eastAsia="zh-CN"/>
        </w:rPr>
        <w:t>或</w:t>
      </w:r>
      <w:r w:rsidRPr="002B04C3">
        <w:rPr>
          <w:rFonts w:hint="eastAsia"/>
          <w:lang w:eastAsia="zh-CN"/>
        </w:rPr>
        <w:t>NCT</w:t>
      </w:r>
      <w:r w:rsidRPr="002B04C3">
        <w:rPr>
          <w:rFonts w:hint="eastAsia"/>
          <w:lang w:eastAsia="zh-CN"/>
        </w:rPr>
        <w:t>提出的要求，</w:t>
      </w:r>
      <w:r w:rsidRPr="002B04C3">
        <w:rPr>
          <w:lang w:eastAsia="zh-CN"/>
        </w:rPr>
        <w:t>就国际编号及</w:t>
      </w:r>
      <w:r w:rsidRPr="002B04C3">
        <w:rPr>
          <w:rFonts w:hint="eastAsia"/>
          <w:lang w:eastAsia="zh-CN"/>
        </w:rPr>
        <w:t>寻</w:t>
      </w:r>
      <w:r w:rsidRPr="002B04C3">
        <w:rPr>
          <w:lang w:eastAsia="zh-CN"/>
        </w:rPr>
        <w:t>址资源的分配、再分配和</w:t>
      </w:r>
      <w:r w:rsidRPr="002B04C3">
        <w:rPr>
          <w:lang w:eastAsia="zh-CN"/>
        </w:rPr>
        <w:t>/</w:t>
      </w:r>
      <w:r w:rsidRPr="002B04C3">
        <w:rPr>
          <w:lang w:eastAsia="zh-CN"/>
        </w:rPr>
        <w:t>或收</w:t>
      </w:r>
      <w:r w:rsidRPr="002B04C3">
        <w:rPr>
          <w:rFonts w:hint="eastAsia"/>
          <w:lang w:eastAsia="zh-CN"/>
        </w:rPr>
        <w:t>回</w:t>
      </w:r>
      <w:r w:rsidRPr="002B04C3">
        <w:rPr>
          <w:lang w:eastAsia="zh-CN"/>
        </w:rPr>
        <w:t>问题向</w:t>
      </w:r>
      <w:r w:rsidRPr="002B04C3">
        <w:rPr>
          <w:rFonts w:hint="eastAsia"/>
          <w:lang w:eastAsia="zh-CN"/>
        </w:rPr>
        <w:t>TSB</w:t>
      </w:r>
      <w:r w:rsidRPr="002B04C3">
        <w:rPr>
          <w:lang w:eastAsia="zh-CN"/>
        </w:rPr>
        <w:t>主任提供技术、</w:t>
      </w:r>
      <w:r w:rsidRPr="002B04C3">
        <w:rPr>
          <w:rFonts w:hint="eastAsia"/>
          <w:lang w:eastAsia="zh-CN"/>
        </w:rPr>
        <w:t>职能</w:t>
      </w:r>
      <w:r w:rsidRPr="002B04C3">
        <w:rPr>
          <w:lang w:eastAsia="zh-CN"/>
        </w:rPr>
        <w:t>和运作方面的</w:t>
      </w:r>
      <w:r w:rsidRPr="002B04C3">
        <w:rPr>
          <w:rFonts w:hint="eastAsia"/>
          <w:lang w:eastAsia="zh-CN"/>
        </w:rPr>
        <w:t>意见和</w:t>
      </w:r>
      <w:r w:rsidRPr="002B04C3">
        <w:rPr>
          <w:lang w:eastAsia="zh-CN"/>
        </w:rPr>
        <w:t>建议。</w:t>
      </w:r>
    </w:p>
    <w:p w14:paraId="7DC6080A" w14:textId="77777777" w:rsidR="00524A6F" w:rsidRPr="002B04C3" w:rsidRDefault="004200B9" w:rsidP="00F81018">
      <w:pPr>
        <w:ind w:firstLineChars="200" w:firstLine="480"/>
        <w:rPr>
          <w:lang w:eastAsia="zh-CN"/>
        </w:rPr>
      </w:pPr>
      <w:r w:rsidRPr="002B04C3">
        <w:rPr>
          <w:lang w:eastAsia="zh-CN"/>
        </w:rPr>
        <w:t>第</w:t>
      </w:r>
      <w:r w:rsidRPr="002B04C3">
        <w:rPr>
          <w:lang w:eastAsia="zh-CN"/>
        </w:rPr>
        <w:t>2</w:t>
      </w:r>
      <w:r w:rsidRPr="002B04C3">
        <w:rPr>
          <w:lang w:eastAsia="zh-CN"/>
        </w:rPr>
        <w:t>研究组应为</w:t>
      </w:r>
      <w:r w:rsidRPr="002B04C3">
        <w:rPr>
          <w:rFonts w:hint="eastAsia"/>
          <w:lang w:eastAsia="zh-CN"/>
        </w:rPr>
        <w:t>确保所有</w:t>
      </w:r>
      <w:r w:rsidRPr="002B04C3">
        <w:rPr>
          <w:lang w:eastAsia="zh-CN"/>
        </w:rPr>
        <w:t>网络的运营性能（包括网络管理）推荐措施，以满足</w:t>
      </w:r>
      <w:r w:rsidRPr="002B04C3">
        <w:rPr>
          <w:rFonts w:hint="eastAsia"/>
          <w:lang w:eastAsia="zh-CN"/>
        </w:rPr>
        <w:t>必要</w:t>
      </w:r>
      <w:r w:rsidRPr="002B04C3">
        <w:rPr>
          <w:lang w:eastAsia="zh-CN"/>
        </w:rPr>
        <w:t>的</w:t>
      </w:r>
      <w:r w:rsidRPr="002B04C3">
        <w:rPr>
          <w:rFonts w:hint="eastAsia"/>
          <w:lang w:eastAsia="zh-CN"/>
        </w:rPr>
        <w:t>运营</w:t>
      </w:r>
      <w:r w:rsidRPr="002B04C3">
        <w:rPr>
          <w:lang w:eastAsia="zh-CN"/>
        </w:rPr>
        <w:t>网络性能和</w:t>
      </w:r>
      <w:r w:rsidRPr="002B04C3">
        <w:rPr>
          <w:rFonts w:hint="eastAsia"/>
          <w:lang w:eastAsia="zh-CN"/>
        </w:rPr>
        <w:t>服务质量</w:t>
      </w:r>
      <w:r w:rsidRPr="002B04C3">
        <w:rPr>
          <w:lang w:eastAsia="zh-CN"/>
        </w:rPr>
        <w:t>。</w:t>
      </w:r>
    </w:p>
    <w:p w14:paraId="312F67FC" w14:textId="77777777" w:rsidR="00524A6F" w:rsidRPr="002B04C3" w:rsidRDefault="004200B9" w:rsidP="00F81018">
      <w:pPr>
        <w:ind w:firstLineChars="200" w:firstLine="480"/>
        <w:rPr>
          <w:lang w:eastAsia="zh-CN"/>
        </w:rPr>
      </w:pPr>
      <w:r w:rsidRPr="002B04C3">
        <w:rPr>
          <w:rFonts w:hint="eastAsia"/>
          <w:lang w:eastAsia="zh-CN"/>
        </w:rPr>
        <w:t>作为电信管理牵头研究组，第</w:t>
      </w:r>
      <w:r w:rsidRPr="002B04C3">
        <w:rPr>
          <w:rFonts w:hint="eastAsia"/>
          <w:lang w:eastAsia="zh-CN"/>
        </w:rPr>
        <w:t>2</w:t>
      </w:r>
      <w:r w:rsidRPr="002B04C3">
        <w:rPr>
          <w:rFonts w:hint="eastAsia"/>
          <w:lang w:eastAsia="zh-CN"/>
        </w:rPr>
        <w:t>研究组还负责制定和维护有关电信管理以及运营、管理和维护（</w:t>
      </w:r>
      <w:r w:rsidRPr="002B04C3">
        <w:rPr>
          <w:rFonts w:hint="eastAsia"/>
          <w:lang w:eastAsia="zh-CN"/>
        </w:rPr>
        <w:t>OAM</w:t>
      </w:r>
      <w:r w:rsidRPr="002B04C3">
        <w:rPr>
          <w:rFonts w:hint="eastAsia"/>
          <w:lang w:eastAsia="zh-CN"/>
        </w:rPr>
        <w:t>）活动的一致可靠的</w:t>
      </w:r>
      <w:r w:rsidRPr="002B04C3">
        <w:rPr>
          <w:rFonts w:hint="eastAsia"/>
          <w:lang w:eastAsia="zh-CN"/>
        </w:rPr>
        <w:t>ITU-T</w:t>
      </w:r>
      <w:r w:rsidRPr="002B04C3">
        <w:rPr>
          <w:rFonts w:hint="eastAsia"/>
          <w:lang w:eastAsia="zh-CN"/>
        </w:rPr>
        <w:t>工作计划，该计划是与相关的</w:t>
      </w:r>
      <w:r w:rsidRPr="002B04C3">
        <w:rPr>
          <w:rFonts w:hint="eastAsia"/>
          <w:lang w:eastAsia="zh-CN"/>
        </w:rPr>
        <w:t>ITU-T</w:t>
      </w:r>
      <w:r w:rsidRPr="002B04C3">
        <w:rPr>
          <w:rFonts w:hint="eastAsia"/>
          <w:lang w:eastAsia="zh-CN"/>
        </w:rPr>
        <w:t>研究组合作拟定的。特别是，这一工作计划将集中于涉及两类接口的活动：</w:t>
      </w:r>
    </w:p>
    <w:p w14:paraId="02B50E3C" w14:textId="77777777" w:rsidR="00524A6F" w:rsidRPr="002B04C3" w:rsidRDefault="004200B9"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网元和管理系统之间以及各管理系统之间的故障、配置、计费、性能和安全管理（</w:t>
      </w:r>
      <w:r w:rsidRPr="002B04C3">
        <w:rPr>
          <w:rFonts w:hint="eastAsia"/>
          <w:lang w:eastAsia="zh-CN"/>
        </w:rPr>
        <w:t>FCAPS</w:t>
      </w:r>
      <w:r w:rsidRPr="002B04C3">
        <w:rPr>
          <w:rFonts w:hint="eastAsia"/>
          <w:lang w:eastAsia="zh-CN"/>
        </w:rPr>
        <w:t>）接口；</w:t>
      </w:r>
    </w:p>
    <w:p w14:paraId="76EFC58C" w14:textId="77777777" w:rsidR="00524A6F" w:rsidRPr="002B04C3" w:rsidRDefault="004200B9"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以及网元之间的传输接口。</w:t>
      </w:r>
    </w:p>
    <w:p w14:paraId="677A7D14" w14:textId="77777777" w:rsidR="00524A6F" w:rsidRPr="002B04C3" w:rsidRDefault="004200B9" w:rsidP="00F81018">
      <w:pPr>
        <w:ind w:firstLineChars="200" w:firstLine="480"/>
        <w:rPr>
          <w:lang w:eastAsia="zh-CN"/>
        </w:rPr>
      </w:pPr>
      <w:r w:rsidRPr="002B04C3">
        <w:rPr>
          <w:rFonts w:hint="eastAsia"/>
          <w:lang w:eastAsia="zh-CN"/>
        </w:rPr>
        <w:t>为支持市场可接受的</w:t>
      </w:r>
      <w:r w:rsidRPr="002B04C3">
        <w:rPr>
          <w:rFonts w:hint="eastAsia"/>
          <w:lang w:eastAsia="zh-CN"/>
        </w:rPr>
        <w:t>FCAPS</w:t>
      </w:r>
      <w:r w:rsidRPr="002B04C3">
        <w:rPr>
          <w:rFonts w:hint="eastAsia"/>
          <w:lang w:eastAsia="zh-CN"/>
        </w:rPr>
        <w:t>接口解决方案，第</w:t>
      </w:r>
      <w:r w:rsidRPr="002B04C3">
        <w:rPr>
          <w:rFonts w:hint="eastAsia"/>
          <w:lang w:eastAsia="zh-CN"/>
        </w:rPr>
        <w:t>2</w:t>
      </w:r>
      <w:r w:rsidRPr="002B04C3">
        <w:rPr>
          <w:rFonts w:hint="eastAsia"/>
          <w:lang w:eastAsia="zh-CN"/>
        </w:rPr>
        <w:t>研究组的研究将明确服务提供商和网络运营商对电信管理的要求和优先事项，继续开展目前基于电信管理网络（</w:t>
      </w:r>
      <w:r w:rsidRPr="002B04C3">
        <w:rPr>
          <w:rFonts w:hint="eastAsia"/>
          <w:lang w:eastAsia="zh-CN"/>
        </w:rPr>
        <w:t>TMN</w:t>
      </w:r>
      <w:r w:rsidRPr="002B04C3">
        <w:rPr>
          <w:rFonts w:hint="eastAsia"/>
          <w:lang w:eastAsia="zh-CN"/>
        </w:rPr>
        <w:t>）以及</w:t>
      </w:r>
      <w:r w:rsidRPr="002B04C3">
        <w:rPr>
          <w:lang w:eastAsia="zh-CN"/>
        </w:rPr>
        <w:t>下一代网络（</w:t>
      </w:r>
      <w:r w:rsidRPr="002B04C3">
        <w:rPr>
          <w:rFonts w:hint="eastAsia"/>
          <w:lang w:eastAsia="zh-CN"/>
        </w:rPr>
        <w:t>NGN</w:t>
      </w:r>
      <w:r w:rsidRPr="002B04C3">
        <w:rPr>
          <w:lang w:eastAsia="zh-CN"/>
        </w:rPr>
        <w:t>）</w:t>
      </w:r>
      <w:r w:rsidRPr="002B04C3">
        <w:rPr>
          <w:rFonts w:hint="eastAsia"/>
          <w:lang w:eastAsia="zh-CN"/>
        </w:rPr>
        <w:t>、</w:t>
      </w:r>
      <w:r w:rsidRPr="002B04C3">
        <w:rPr>
          <w:lang w:eastAsia="zh-CN"/>
        </w:rPr>
        <w:t>软件定义网络（</w:t>
      </w:r>
      <w:r w:rsidRPr="002B04C3">
        <w:rPr>
          <w:rFonts w:hint="eastAsia"/>
          <w:lang w:eastAsia="zh-CN"/>
        </w:rPr>
        <w:t>SDN</w:t>
      </w:r>
      <w:r w:rsidRPr="002B04C3">
        <w:rPr>
          <w:lang w:eastAsia="zh-CN"/>
        </w:rPr>
        <w:t>）</w:t>
      </w:r>
      <w:r w:rsidRPr="002B04C3">
        <w:rPr>
          <w:rFonts w:hint="eastAsia"/>
          <w:lang w:eastAsia="zh-CN"/>
        </w:rPr>
        <w:t>和网络功能虚拟化（</w:t>
      </w:r>
      <w:r w:rsidRPr="002B04C3">
        <w:rPr>
          <w:rFonts w:hint="eastAsia"/>
          <w:lang w:eastAsia="zh-CN"/>
        </w:rPr>
        <w:t>NFV</w:t>
      </w:r>
      <w:r w:rsidRPr="002B04C3">
        <w:rPr>
          <w:rFonts w:hint="eastAsia"/>
          <w:lang w:eastAsia="zh-CN"/>
        </w:rPr>
        <w:t>）概念的电信管理框架，并解决</w:t>
      </w:r>
      <w:r w:rsidRPr="002B04C3">
        <w:rPr>
          <w:lang w:eastAsia="zh-CN"/>
        </w:rPr>
        <w:t>NGN</w:t>
      </w:r>
      <w:r w:rsidRPr="002B04C3">
        <w:rPr>
          <w:rFonts w:hint="eastAsia"/>
          <w:lang w:eastAsia="zh-CN"/>
        </w:rPr>
        <w:t>、</w:t>
      </w:r>
      <w:r w:rsidRPr="002B04C3">
        <w:rPr>
          <w:lang w:eastAsia="zh-CN"/>
        </w:rPr>
        <w:t>云计算、未来网络</w:t>
      </w:r>
      <w:r w:rsidRPr="002B04C3">
        <w:rPr>
          <w:rFonts w:hint="eastAsia"/>
          <w:lang w:eastAsia="zh-CN"/>
        </w:rPr>
        <w:t>（包括未来电信</w:t>
      </w:r>
      <w:r w:rsidRPr="002B04C3">
        <w:rPr>
          <w:rFonts w:hint="eastAsia"/>
          <w:lang w:eastAsia="zh-CN"/>
        </w:rPr>
        <w:t>/</w:t>
      </w:r>
      <w:r w:rsidRPr="002B04C3">
        <w:rPr>
          <w:lang w:eastAsia="zh-CN"/>
        </w:rPr>
        <w:t>ICT</w:t>
      </w:r>
      <w:r w:rsidRPr="002B04C3">
        <w:rPr>
          <w:rFonts w:hint="eastAsia"/>
          <w:lang w:eastAsia="zh-CN"/>
        </w:rPr>
        <w:t>架构、能力、技术、应用和业务</w:t>
      </w:r>
      <w:r w:rsidRPr="002B04C3">
        <w:rPr>
          <w:lang w:eastAsia="zh-CN"/>
        </w:rPr>
        <w:t>）、</w:t>
      </w:r>
      <w:r w:rsidRPr="002B04C3">
        <w:rPr>
          <w:lang w:eastAsia="zh-CN"/>
        </w:rPr>
        <w:t>SDN</w:t>
      </w:r>
      <w:r w:rsidRPr="002B04C3">
        <w:rPr>
          <w:rFonts w:hint="eastAsia"/>
          <w:lang w:eastAsia="zh-CN"/>
        </w:rPr>
        <w:t>、</w:t>
      </w:r>
      <w:r w:rsidRPr="002B04C3">
        <w:rPr>
          <w:rFonts w:hint="eastAsia"/>
          <w:lang w:eastAsia="zh-CN"/>
        </w:rPr>
        <w:t>NFV</w:t>
      </w:r>
      <w:r w:rsidRPr="002B04C3">
        <w:rPr>
          <w:rFonts w:hint="eastAsia"/>
          <w:lang w:eastAsia="zh-CN"/>
        </w:rPr>
        <w:t>、</w:t>
      </w:r>
      <w:r w:rsidRPr="002B04C3">
        <w:rPr>
          <w:rFonts w:hint="eastAsia"/>
          <w:lang w:eastAsia="zh-CN"/>
        </w:rPr>
        <w:t>IMT-2020</w:t>
      </w:r>
      <w:r w:rsidRPr="002B04C3">
        <w:rPr>
          <w:rFonts w:hint="eastAsia"/>
          <w:lang w:eastAsia="zh-CN"/>
        </w:rPr>
        <w:t>和分布式账本技术（</w:t>
      </w:r>
      <w:r w:rsidRPr="002B04C3">
        <w:rPr>
          <w:rFonts w:hint="eastAsia"/>
          <w:lang w:eastAsia="zh-CN"/>
        </w:rPr>
        <w:t>DLT</w:t>
      </w:r>
      <w:r w:rsidRPr="002B04C3">
        <w:rPr>
          <w:rFonts w:hint="eastAsia"/>
          <w:lang w:eastAsia="zh-CN"/>
        </w:rPr>
        <w:t>）的管理问题。</w:t>
      </w:r>
    </w:p>
    <w:p w14:paraId="611D445A"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2</w:t>
      </w:r>
      <w:r w:rsidRPr="002B04C3">
        <w:rPr>
          <w:rFonts w:hint="eastAsia"/>
          <w:lang w:eastAsia="zh-CN"/>
        </w:rPr>
        <w:t>研究组将研究</w:t>
      </w:r>
      <w:r w:rsidRPr="002B04C3">
        <w:rPr>
          <w:rFonts w:hint="eastAsia"/>
          <w:lang w:eastAsia="zh-CN"/>
        </w:rPr>
        <w:t>FCAPS</w:t>
      </w:r>
      <w:r w:rsidRPr="002B04C3">
        <w:rPr>
          <w:rFonts w:hint="eastAsia"/>
          <w:lang w:eastAsia="zh-CN"/>
        </w:rPr>
        <w:t>接口解决方案，这些方案将通过协议中立技术，明确规定可重复使用的管理信息定义，继续为主要的电信技术进行管理信息建模，例如，光纤和基于</w:t>
      </w:r>
      <w:r w:rsidRPr="002B04C3">
        <w:rPr>
          <w:rFonts w:hint="eastAsia"/>
          <w:lang w:eastAsia="zh-CN"/>
        </w:rPr>
        <w:t>IP</w:t>
      </w:r>
      <w:r w:rsidRPr="002B04C3">
        <w:rPr>
          <w:rFonts w:hint="eastAsia"/>
          <w:lang w:eastAsia="zh-CN"/>
        </w:rPr>
        <w:t>的网络，并扩大符合市场需求、业界公认价值和重大新兴技术方向的管理技术选择。</w:t>
      </w:r>
    </w:p>
    <w:p w14:paraId="3AD4139A" w14:textId="77777777" w:rsidR="00524A6F" w:rsidRPr="002B04C3" w:rsidRDefault="004200B9" w:rsidP="00F81018">
      <w:pPr>
        <w:ind w:firstLineChars="200" w:firstLine="480"/>
        <w:rPr>
          <w:lang w:eastAsia="zh-CN"/>
        </w:rPr>
      </w:pPr>
      <w:r w:rsidRPr="002B04C3">
        <w:rPr>
          <w:rFonts w:hint="eastAsia"/>
          <w:lang w:eastAsia="zh-CN"/>
        </w:rPr>
        <w:t>开展的其他研究还将涉及网络和业务的运营要求和程序，包括对网络流量管理的支持，对业务和网络运营（</w:t>
      </w:r>
      <w:r w:rsidRPr="002B04C3">
        <w:rPr>
          <w:rFonts w:hint="eastAsia"/>
          <w:lang w:eastAsia="zh-CN"/>
        </w:rPr>
        <w:t>SNO</w:t>
      </w:r>
      <w:r w:rsidRPr="002B04C3">
        <w:rPr>
          <w:rFonts w:hint="eastAsia"/>
          <w:lang w:eastAsia="zh-CN"/>
        </w:rPr>
        <w:t>）组的支持，以及网络运营商之间互连的指定。</w:t>
      </w:r>
    </w:p>
    <w:p w14:paraId="7500CBCA" w14:textId="77777777" w:rsidR="00524A6F" w:rsidRPr="002B04C3" w:rsidRDefault="004200B9" w:rsidP="00F81018">
      <w:pPr>
        <w:ind w:firstLineChars="200" w:firstLine="480"/>
        <w:rPr>
          <w:lang w:eastAsia="zh-CN"/>
        </w:rPr>
      </w:pPr>
      <w:r w:rsidRPr="002B04C3">
        <w:rPr>
          <w:rFonts w:hint="eastAsia"/>
          <w:lang w:eastAsia="zh-CN"/>
        </w:rPr>
        <w:t>为支持这些接口解决方案的产生，第</w:t>
      </w:r>
      <w:r w:rsidRPr="002B04C3">
        <w:rPr>
          <w:rFonts w:hint="eastAsia"/>
          <w:lang w:eastAsia="zh-CN"/>
        </w:rPr>
        <w:t>2</w:t>
      </w:r>
      <w:r w:rsidRPr="002B04C3">
        <w:rPr>
          <w:rFonts w:hint="eastAsia"/>
          <w:lang w:eastAsia="zh-CN"/>
        </w:rPr>
        <w:t>研究组将酌情加强与标准制定组织、论坛、联盟和其他专家的协作关系。</w:t>
      </w:r>
    </w:p>
    <w:p w14:paraId="3A970436"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2</w:t>
      </w:r>
      <w:r w:rsidRPr="002B04C3">
        <w:rPr>
          <w:rFonts w:hint="eastAsia"/>
          <w:lang w:eastAsia="zh-CN"/>
        </w:rPr>
        <w:t>研究组</w:t>
      </w:r>
      <w:r w:rsidRPr="002B04C3">
        <w:rPr>
          <w:lang w:eastAsia="zh-CN"/>
        </w:rPr>
        <w:t>将</w:t>
      </w:r>
      <w:r w:rsidRPr="002B04C3">
        <w:rPr>
          <w:rFonts w:hint="eastAsia"/>
          <w:lang w:eastAsia="zh-CN"/>
        </w:rPr>
        <w:t>根据各</w:t>
      </w:r>
      <w:r w:rsidRPr="002B04C3">
        <w:rPr>
          <w:lang w:eastAsia="zh-CN"/>
        </w:rPr>
        <w:t>相关研究组的职权范围与第</w:t>
      </w:r>
      <w:r w:rsidRPr="002B04C3">
        <w:rPr>
          <w:rFonts w:hint="eastAsia"/>
          <w:lang w:eastAsia="zh-CN"/>
        </w:rPr>
        <w:t>20</w:t>
      </w:r>
      <w:r w:rsidRPr="002B04C3">
        <w:rPr>
          <w:rFonts w:hint="eastAsia"/>
          <w:lang w:eastAsia="zh-CN"/>
        </w:rPr>
        <w:t>研究组</w:t>
      </w:r>
      <w:r w:rsidRPr="002B04C3">
        <w:rPr>
          <w:lang w:eastAsia="zh-CN"/>
        </w:rPr>
        <w:t>和第</w:t>
      </w:r>
      <w:r w:rsidRPr="002B04C3">
        <w:rPr>
          <w:rFonts w:hint="eastAsia"/>
          <w:lang w:eastAsia="zh-CN"/>
        </w:rPr>
        <w:t>17</w:t>
      </w:r>
      <w:r w:rsidRPr="002B04C3">
        <w:rPr>
          <w:rFonts w:hint="eastAsia"/>
          <w:lang w:eastAsia="zh-CN"/>
        </w:rPr>
        <w:t>研究组</w:t>
      </w:r>
      <w:r w:rsidRPr="002B04C3">
        <w:rPr>
          <w:lang w:eastAsia="zh-CN"/>
        </w:rPr>
        <w:t>协作，研究</w:t>
      </w:r>
      <w:r w:rsidRPr="002B04C3">
        <w:rPr>
          <w:rFonts w:hint="eastAsia"/>
          <w:lang w:eastAsia="zh-CN"/>
        </w:rPr>
        <w:t>物</w:t>
      </w:r>
      <w:r w:rsidRPr="002B04C3">
        <w:rPr>
          <w:lang w:eastAsia="zh-CN"/>
        </w:rPr>
        <w:t>联网（</w:t>
      </w:r>
      <w:r w:rsidRPr="002B04C3">
        <w:rPr>
          <w:rFonts w:hint="eastAsia"/>
          <w:lang w:eastAsia="zh-CN"/>
        </w:rPr>
        <w:t>IoT</w:t>
      </w:r>
      <w:r w:rsidRPr="002B04C3">
        <w:rPr>
          <w:rFonts w:hint="eastAsia"/>
          <w:lang w:eastAsia="zh-CN"/>
        </w:rPr>
        <w:t>）相关</w:t>
      </w:r>
      <w:r w:rsidRPr="002B04C3">
        <w:rPr>
          <w:lang w:eastAsia="zh-CN"/>
        </w:rPr>
        <w:t>标识问题。</w:t>
      </w:r>
    </w:p>
    <w:p w14:paraId="4E8960F6"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3</w:t>
      </w:r>
      <w:r w:rsidRPr="002B04C3">
        <w:rPr>
          <w:lang w:eastAsia="zh-CN"/>
        </w:rPr>
        <w:t>研究组</w:t>
      </w:r>
    </w:p>
    <w:p w14:paraId="075992F0" w14:textId="77777777" w:rsidR="00524A6F" w:rsidRPr="002B04C3" w:rsidRDefault="004200B9" w:rsidP="00F81018">
      <w:pPr>
        <w:ind w:firstLineChars="200" w:firstLine="480"/>
        <w:rPr>
          <w:lang w:eastAsia="zh-CN"/>
        </w:rPr>
      </w:pPr>
      <w:r w:rsidRPr="002B04C3">
        <w:rPr>
          <w:rFonts w:hint="eastAsia"/>
          <w:lang w:eastAsia="zh-CN"/>
        </w:rPr>
        <w:t>ITU-T</w:t>
      </w:r>
      <w:r w:rsidRPr="002B04C3">
        <w:rPr>
          <w:rFonts w:hint="eastAsia"/>
          <w:lang w:eastAsia="zh-CN"/>
        </w:rPr>
        <w:t>第</w:t>
      </w:r>
      <w:r w:rsidRPr="002B04C3">
        <w:rPr>
          <w:rFonts w:hint="eastAsia"/>
          <w:lang w:eastAsia="zh-CN"/>
        </w:rPr>
        <w:t>3</w:t>
      </w:r>
      <w:r w:rsidRPr="002B04C3">
        <w:rPr>
          <w:rFonts w:hint="eastAsia"/>
          <w:lang w:eastAsia="zh-CN"/>
        </w:rPr>
        <w:t>研究组应研究和制定建议书、技术报告、手册和其他出版物，以利</w:t>
      </w:r>
      <w:r w:rsidRPr="002B04C3">
        <w:rPr>
          <w:lang w:eastAsia="zh-CN"/>
        </w:rPr>
        <w:t>于</w:t>
      </w:r>
      <w:r w:rsidRPr="002B04C3">
        <w:rPr>
          <w:rFonts w:hint="eastAsia"/>
          <w:lang w:eastAsia="zh-CN"/>
        </w:rPr>
        <w:t>成员积极主动地对国际电信</w:t>
      </w:r>
      <w:r w:rsidRPr="002B04C3">
        <w:rPr>
          <w:rFonts w:hint="eastAsia"/>
          <w:lang w:eastAsia="zh-CN"/>
        </w:rPr>
        <w:t>/ICT</w:t>
      </w:r>
      <w:r w:rsidRPr="002B04C3">
        <w:rPr>
          <w:rFonts w:hint="eastAsia"/>
          <w:lang w:eastAsia="zh-CN"/>
        </w:rPr>
        <w:t>市场的发展做出响应，确保政策和监管框架仍然可以支持创新、竞争和投资，从而使用户和全球经济受益。</w:t>
      </w:r>
    </w:p>
    <w:p w14:paraId="1266C54D"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3</w:t>
      </w:r>
      <w:r w:rsidRPr="002B04C3">
        <w:rPr>
          <w:rFonts w:hint="eastAsia"/>
          <w:lang w:eastAsia="zh-CN"/>
        </w:rPr>
        <w:t>研究组尤其应确保与国际电信</w:t>
      </w:r>
      <w:r w:rsidRPr="002B04C3">
        <w:rPr>
          <w:rFonts w:hint="eastAsia"/>
          <w:lang w:eastAsia="zh-CN"/>
        </w:rPr>
        <w:t>/</w:t>
      </w:r>
      <w:r w:rsidRPr="002B04C3">
        <w:rPr>
          <w:lang w:eastAsia="zh-CN"/>
        </w:rPr>
        <w:t>ICT</w:t>
      </w:r>
      <w:r w:rsidRPr="002B04C3">
        <w:rPr>
          <w:rFonts w:hint="eastAsia"/>
          <w:lang w:eastAsia="zh-CN"/>
        </w:rPr>
        <w:t>业务和网络有关的资费、经济政策和监管框架具有前瞻性，并有</w:t>
      </w:r>
      <w:r w:rsidRPr="002B04C3">
        <w:rPr>
          <w:lang w:eastAsia="zh-CN"/>
        </w:rPr>
        <w:t>助于</w:t>
      </w:r>
      <w:r w:rsidRPr="002B04C3">
        <w:rPr>
          <w:rFonts w:hint="eastAsia"/>
          <w:lang w:eastAsia="zh-CN"/>
        </w:rPr>
        <w:t>鼓励业务的采纳和使用以及行业创新和投资。此外，这些框架亦需足够灵活，以便适应迅速发展的市场、技术和商业模式，同时还需确保辅以必要的竞争性保障措施和对消费者的保护。</w:t>
      </w:r>
    </w:p>
    <w:p w14:paraId="0BABD2B9" w14:textId="77777777" w:rsidR="00524A6F" w:rsidRPr="002B04C3" w:rsidRDefault="004200B9" w:rsidP="00F81018">
      <w:pPr>
        <w:ind w:firstLineChars="200" w:firstLine="480"/>
        <w:rPr>
          <w:lang w:eastAsia="zh-CN"/>
        </w:rPr>
      </w:pPr>
      <w:r w:rsidRPr="002B04C3">
        <w:rPr>
          <w:rFonts w:hint="eastAsia"/>
          <w:lang w:eastAsia="zh-CN"/>
        </w:rPr>
        <w:t>在此背景</w:t>
      </w:r>
      <w:r w:rsidRPr="002B04C3">
        <w:rPr>
          <w:lang w:eastAsia="zh-CN"/>
        </w:rPr>
        <w:t>下</w:t>
      </w:r>
      <w:r w:rsidRPr="002B04C3">
        <w:rPr>
          <w:rFonts w:hint="eastAsia"/>
          <w:lang w:eastAsia="zh-CN"/>
        </w:rPr>
        <w:t>，第</w:t>
      </w:r>
      <w:r w:rsidRPr="002B04C3">
        <w:rPr>
          <w:rFonts w:hint="eastAsia"/>
          <w:lang w:eastAsia="zh-CN"/>
        </w:rPr>
        <w:t>3</w:t>
      </w:r>
      <w:r w:rsidRPr="002B04C3">
        <w:rPr>
          <w:rFonts w:hint="eastAsia"/>
          <w:lang w:eastAsia="zh-CN"/>
        </w:rPr>
        <w:t>研究组的工作亦应考虑新的和新兴技术和业务，从</w:t>
      </w:r>
      <w:r w:rsidRPr="002B04C3">
        <w:rPr>
          <w:lang w:eastAsia="zh-CN"/>
        </w:rPr>
        <w:t>而使</w:t>
      </w:r>
      <w:r w:rsidRPr="002B04C3">
        <w:rPr>
          <w:rFonts w:hint="eastAsia"/>
          <w:lang w:eastAsia="zh-CN"/>
        </w:rPr>
        <w:t>其工作有助于促成新的经济机会，并在包括医疗、教育和可持续发展在内的不同领域增强社会效益。</w:t>
      </w:r>
    </w:p>
    <w:p w14:paraId="59BFBC14"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3</w:t>
      </w:r>
      <w:r w:rsidRPr="002B04C3">
        <w:rPr>
          <w:rFonts w:hint="eastAsia"/>
          <w:lang w:eastAsia="zh-CN"/>
        </w:rPr>
        <w:t>研究组应研究和开发适当的工具，以期通过推动形成开放、以创新为驱动和负责任的机构，创造有利于市场和行业变革的政策环境。</w:t>
      </w:r>
    </w:p>
    <w:p w14:paraId="2B9F1FF0" w14:textId="77777777" w:rsidR="00524A6F" w:rsidRPr="002B04C3" w:rsidRDefault="004200B9" w:rsidP="00F81018">
      <w:pPr>
        <w:ind w:firstLineChars="200" w:firstLine="480"/>
        <w:rPr>
          <w:lang w:eastAsia="zh-CN"/>
        </w:rPr>
      </w:pPr>
      <w:r w:rsidRPr="002B04C3">
        <w:rPr>
          <w:lang w:eastAsia="zh-CN"/>
        </w:rPr>
        <w:t>所有研究组</w:t>
      </w:r>
      <w:r w:rsidRPr="002B04C3">
        <w:rPr>
          <w:rFonts w:hint="eastAsia"/>
          <w:lang w:eastAsia="zh-CN"/>
        </w:rPr>
        <w:t>须</w:t>
      </w:r>
      <w:r w:rsidRPr="002B04C3">
        <w:rPr>
          <w:lang w:eastAsia="zh-CN"/>
        </w:rPr>
        <w:t>将可能影响资费和结算原则</w:t>
      </w:r>
      <w:r w:rsidRPr="002B04C3">
        <w:rPr>
          <w:rFonts w:hint="eastAsia"/>
          <w:lang w:eastAsia="zh-CN"/>
        </w:rPr>
        <w:t>与国际</w:t>
      </w:r>
      <w:r w:rsidRPr="002B04C3">
        <w:rPr>
          <w:lang w:eastAsia="zh-CN"/>
        </w:rPr>
        <w:t>电信</w:t>
      </w:r>
      <w:r w:rsidRPr="002B04C3">
        <w:rPr>
          <w:rFonts w:hint="eastAsia"/>
          <w:lang w:eastAsia="zh-CN"/>
        </w:rPr>
        <w:t>/ICT</w:t>
      </w:r>
      <w:r w:rsidRPr="002B04C3">
        <w:rPr>
          <w:lang w:eastAsia="zh-CN"/>
        </w:rPr>
        <w:t>经济和政策问题的任何变化情况尽早通知</w:t>
      </w:r>
      <w:r w:rsidRPr="002B04C3">
        <w:rPr>
          <w:rFonts w:hint="eastAsia"/>
          <w:lang w:eastAsia="zh-CN"/>
        </w:rPr>
        <w:t>ITU-T</w:t>
      </w:r>
      <w:r w:rsidRPr="002B04C3">
        <w:rPr>
          <w:lang w:eastAsia="zh-CN"/>
        </w:rPr>
        <w:t>第</w:t>
      </w:r>
      <w:r w:rsidRPr="002B04C3">
        <w:rPr>
          <w:lang w:eastAsia="zh-CN"/>
        </w:rPr>
        <w:t>3</w:t>
      </w:r>
      <w:r w:rsidRPr="002B04C3">
        <w:rPr>
          <w:lang w:eastAsia="zh-CN"/>
        </w:rPr>
        <w:t>研究组。</w:t>
      </w:r>
    </w:p>
    <w:p w14:paraId="1298F768" w14:textId="77777777" w:rsidR="00524A6F" w:rsidRPr="002B04C3" w:rsidRDefault="004200B9" w:rsidP="00F81018">
      <w:pPr>
        <w:pStyle w:val="Headingb"/>
        <w:rPr>
          <w:lang w:eastAsia="zh-CN"/>
        </w:rPr>
      </w:pPr>
      <w:r w:rsidRPr="002B04C3">
        <w:rPr>
          <w:rFonts w:hint="eastAsia"/>
          <w:lang w:eastAsia="zh-CN"/>
        </w:rPr>
        <w:lastRenderedPageBreak/>
        <w:t>ITU-T</w:t>
      </w:r>
      <w:r w:rsidRPr="002B04C3">
        <w:rPr>
          <w:lang w:eastAsia="zh-CN"/>
        </w:rPr>
        <w:t>第</w:t>
      </w:r>
      <w:r w:rsidRPr="002B04C3">
        <w:rPr>
          <w:lang w:eastAsia="zh-CN"/>
        </w:rPr>
        <w:t>5</w:t>
      </w:r>
      <w:r w:rsidRPr="002B04C3">
        <w:rPr>
          <w:lang w:eastAsia="zh-CN"/>
        </w:rPr>
        <w:t>研究组</w:t>
      </w:r>
    </w:p>
    <w:p w14:paraId="1158139F" w14:textId="77777777" w:rsidR="00524A6F" w:rsidRPr="002B04C3" w:rsidRDefault="004200B9" w:rsidP="00F81018">
      <w:pPr>
        <w:ind w:firstLineChars="200" w:firstLine="480"/>
        <w:rPr>
          <w:lang w:eastAsia="zh-CN"/>
        </w:rPr>
      </w:pPr>
      <w:r w:rsidRPr="002B04C3">
        <w:rPr>
          <w:lang w:eastAsia="zh-CN"/>
        </w:rPr>
        <w:t>ITU-T</w:t>
      </w:r>
      <w:r w:rsidRPr="002B04C3">
        <w:rPr>
          <w:lang w:eastAsia="zh-CN"/>
        </w:rPr>
        <w:t>第</w:t>
      </w:r>
      <w:r w:rsidRPr="002B04C3">
        <w:rPr>
          <w:lang w:eastAsia="zh-CN"/>
        </w:rPr>
        <w:t>5</w:t>
      </w:r>
      <w:r w:rsidRPr="002B04C3">
        <w:rPr>
          <w:lang w:eastAsia="zh-CN"/>
        </w:rPr>
        <w:t>研究组将制定建议书、增补及其他出版物</w:t>
      </w:r>
      <w:r w:rsidRPr="002B04C3">
        <w:rPr>
          <w:rFonts w:hint="eastAsia"/>
          <w:lang w:eastAsia="zh-CN"/>
        </w:rPr>
        <w:t>，以便</w:t>
      </w:r>
      <w:r w:rsidRPr="002B04C3">
        <w:rPr>
          <w:lang w:eastAsia="zh-CN"/>
        </w:rPr>
        <w:t>：</w:t>
      </w:r>
    </w:p>
    <w:p w14:paraId="7AF56F22"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和数字技术的环境性能及其对气候变化、生物多样性产生的效应和其他环境影响；</w:t>
      </w:r>
    </w:p>
    <w:p w14:paraId="34B56A48"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通过使用</w:t>
      </w:r>
      <w:r w:rsidRPr="002B04C3">
        <w:rPr>
          <w:rFonts w:hint="eastAsia"/>
          <w:lang w:eastAsia="zh-CN"/>
        </w:rPr>
        <w:t>ICT</w:t>
      </w:r>
      <w:r w:rsidRPr="002B04C3">
        <w:rPr>
          <w:rFonts w:hint="eastAsia"/>
          <w:lang w:eastAsia="zh-CN"/>
        </w:rPr>
        <w:t>和其他数字技术加速适应和减缓气候变化的行动；</w:t>
      </w:r>
    </w:p>
    <w:p w14:paraId="2EBB1A9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和数字技术的环境方面，包括与电磁场（</w:t>
      </w:r>
      <w:r w:rsidRPr="002B04C3">
        <w:rPr>
          <w:rFonts w:hint="eastAsia"/>
          <w:lang w:eastAsia="zh-CN"/>
        </w:rPr>
        <w:t>EMF</w:t>
      </w:r>
      <w:r w:rsidRPr="002B04C3">
        <w:rPr>
          <w:rFonts w:hint="eastAsia"/>
          <w:lang w:eastAsia="zh-CN"/>
        </w:rPr>
        <w:t>）、电磁兼容性（</w:t>
      </w:r>
      <w:r w:rsidRPr="002B04C3">
        <w:rPr>
          <w:rFonts w:hint="eastAsia"/>
          <w:lang w:eastAsia="zh-CN"/>
        </w:rPr>
        <w:t>EMC</w:t>
      </w:r>
      <w:r w:rsidRPr="002B04C3">
        <w:rPr>
          <w:rFonts w:hint="eastAsia"/>
          <w:lang w:eastAsia="zh-CN"/>
        </w:rPr>
        <w:t>）、能源供给和效率以及抗力有关的问题；</w:t>
      </w:r>
    </w:p>
    <w:p w14:paraId="5AF88CF7"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在减少电子废弃物的数量和促进其管理方面发挥积极作用，以加强向循环经济的过渡；</w:t>
      </w:r>
    </w:p>
    <w:p w14:paraId="0C44C5B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研究</w:t>
      </w:r>
      <w:r w:rsidRPr="002B04C3">
        <w:rPr>
          <w:lang w:eastAsia="zh-CN"/>
        </w:rPr>
        <w:t>ICT</w:t>
      </w:r>
      <w:r w:rsidRPr="002B04C3">
        <w:rPr>
          <w:lang w:eastAsia="zh-CN"/>
        </w:rPr>
        <w:t>设备的寿命期与稀有金属回收方式，以便将电子废</w:t>
      </w:r>
      <w:r w:rsidRPr="002B04C3">
        <w:rPr>
          <w:rFonts w:hint="eastAsia"/>
          <w:lang w:eastAsia="zh-CN"/>
        </w:rPr>
        <w:t>弃</w:t>
      </w:r>
      <w:r w:rsidRPr="002B04C3">
        <w:rPr>
          <w:lang w:eastAsia="zh-CN"/>
        </w:rPr>
        <w:t>物对环境和健康的影响降低到最低限度；</w:t>
      </w:r>
    </w:p>
    <w:p w14:paraId="456192C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在</w:t>
      </w:r>
      <w:r w:rsidRPr="002B04C3">
        <w:rPr>
          <w:rFonts w:hint="eastAsia"/>
          <w:lang w:eastAsia="zh-CN"/>
        </w:rPr>
        <w:t>ICT</w:t>
      </w:r>
      <w:r w:rsidRPr="002B04C3">
        <w:rPr>
          <w:rFonts w:hint="eastAsia"/>
          <w:lang w:eastAsia="zh-CN"/>
        </w:rPr>
        <w:t>和数字技术中实现能源效率和可持续的清洁能源使用，包括但不限于加注标签、采购做法、标准化的电源</w:t>
      </w:r>
      <w:r w:rsidRPr="002B04C3">
        <w:rPr>
          <w:rFonts w:hint="eastAsia"/>
          <w:lang w:eastAsia="zh-CN"/>
        </w:rPr>
        <w:t>/</w:t>
      </w:r>
      <w:r w:rsidRPr="002B04C3">
        <w:rPr>
          <w:rFonts w:hint="eastAsia"/>
          <w:lang w:eastAsia="zh-CN"/>
        </w:rPr>
        <w:t>连接器、生态评级方案等；</w:t>
      </w:r>
    </w:p>
    <w:p w14:paraId="4B480CC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在城市和农村地区以及城市和社区建立具有复原力和可持续的</w:t>
      </w:r>
      <w:r w:rsidRPr="002B04C3">
        <w:rPr>
          <w:rFonts w:hint="eastAsia"/>
          <w:lang w:eastAsia="zh-CN"/>
        </w:rPr>
        <w:t>ICT</w:t>
      </w:r>
      <w:r w:rsidRPr="002B04C3">
        <w:rPr>
          <w:rFonts w:hint="eastAsia"/>
          <w:lang w:eastAsia="zh-CN"/>
        </w:rPr>
        <w:t>基础设施；</w:t>
      </w:r>
    </w:p>
    <w:p w14:paraId="261FAC4D"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2821D6AC" w14:textId="77777777" w:rsidR="00524A6F" w:rsidRPr="002B04C3" w:rsidRDefault="004200B9" w:rsidP="00F81018">
      <w:pPr>
        <w:pStyle w:val="enumlev1"/>
        <w:rPr>
          <w:lang w:eastAsia="zh-CN"/>
        </w:rPr>
      </w:pPr>
      <w:r w:rsidRPr="002B04C3">
        <w:rPr>
          <w:lang w:eastAsia="zh-CN"/>
        </w:rPr>
        <w:lastRenderedPageBreak/>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和数字技术在适应和缓解气候变化中的作用；</w:t>
      </w:r>
    </w:p>
    <w:p w14:paraId="3535500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减少电子废弃物的数量及其对环境的影响（包括假冒设备对环境的影响）；</w:t>
      </w:r>
    </w:p>
    <w:p w14:paraId="594B608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研究向循环经济的过渡并在城市实施循环行动；</w:t>
      </w:r>
    </w:p>
    <w:p w14:paraId="3BC2E1ED"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w:t>
      </w:r>
      <w:r w:rsidRPr="002B04C3">
        <w:rPr>
          <w:rFonts w:hint="eastAsia"/>
          <w:lang w:eastAsia="zh-CN"/>
        </w:rPr>
        <w:t>ICT</w:t>
      </w:r>
      <w:r w:rsidRPr="002B04C3">
        <w:rPr>
          <w:rFonts w:hint="eastAsia"/>
          <w:lang w:eastAsia="zh-CN"/>
        </w:rPr>
        <w:t>和数字技术在</w:t>
      </w:r>
      <w:r w:rsidRPr="002B04C3">
        <w:rPr>
          <w:rFonts w:hint="eastAsia"/>
          <w:lang w:eastAsia="zh-CN"/>
        </w:rPr>
        <w:t>ICT</w:t>
      </w:r>
      <w:r w:rsidRPr="002B04C3">
        <w:rPr>
          <w:rFonts w:hint="eastAsia"/>
          <w:lang w:eastAsia="zh-CN"/>
        </w:rPr>
        <w:t>行业和其他行业以及城市中实现净零排放的作用；</w:t>
      </w:r>
    </w:p>
    <w:p w14:paraId="3E62147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w:t>
      </w:r>
      <w:r w:rsidRPr="002B04C3">
        <w:rPr>
          <w:lang w:eastAsia="zh-CN"/>
        </w:rPr>
        <w:t>用</w:t>
      </w:r>
      <w:r w:rsidRPr="002B04C3">
        <w:rPr>
          <w:rFonts w:hint="eastAsia"/>
          <w:lang w:eastAsia="zh-CN"/>
        </w:rPr>
        <w:t>以评估</w:t>
      </w:r>
      <w:r w:rsidRPr="002B04C3">
        <w:rPr>
          <w:lang w:eastAsia="zh-CN"/>
        </w:rPr>
        <w:t>ICT</w:t>
      </w:r>
      <w:r w:rsidRPr="002B04C3">
        <w:rPr>
          <w:rFonts w:hint="eastAsia"/>
          <w:lang w:eastAsia="zh-CN"/>
        </w:rPr>
        <w:t>和其他数字技术</w:t>
      </w:r>
      <w:r w:rsidRPr="002B04C3">
        <w:rPr>
          <w:lang w:eastAsia="zh-CN"/>
        </w:rPr>
        <w:t>环境影响的</w:t>
      </w:r>
      <w:r w:rsidRPr="002B04C3">
        <w:rPr>
          <w:rFonts w:hint="eastAsia"/>
          <w:lang w:eastAsia="zh-CN"/>
        </w:rPr>
        <w:t>方法；</w:t>
      </w:r>
    </w:p>
    <w:p w14:paraId="53B905F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制定标准和导则，以便以生态友好方式使用</w:t>
      </w:r>
      <w:r w:rsidRPr="002B04C3">
        <w:rPr>
          <w:rFonts w:hint="eastAsia"/>
          <w:lang w:eastAsia="zh-CN"/>
        </w:rPr>
        <w:t>ICT</w:t>
      </w:r>
      <w:r w:rsidRPr="002B04C3">
        <w:rPr>
          <w:rFonts w:hint="eastAsia"/>
          <w:lang w:eastAsia="zh-CN"/>
        </w:rPr>
        <w:t>和其他数字技术，并加强</w:t>
      </w:r>
      <w:r w:rsidRPr="002B04C3">
        <w:rPr>
          <w:rFonts w:hint="eastAsia"/>
          <w:lang w:eastAsia="zh-CN"/>
        </w:rPr>
        <w:t>ICT</w:t>
      </w:r>
      <w:r w:rsidRPr="002B04C3">
        <w:rPr>
          <w:rFonts w:hint="eastAsia"/>
          <w:lang w:eastAsia="zh-CN"/>
        </w:rPr>
        <w:t>的稀有金属回收和能源效率，包括基础设施</w:t>
      </w:r>
      <w:r w:rsidRPr="002B04C3">
        <w:rPr>
          <w:rFonts w:hint="eastAsia"/>
          <w:lang w:eastAsia="zh-CN"/>
        </w:rPr>
        <w:t>/</w:t>
      </w:r>
      <w:r w:rsidRPr="002B04C3">
        <w:rPr>
          <w:rFonts w:hint="eastAsia"/>
          <w:lang w:eastAsia="zh-CN"/>
        </w:rPr>
        <w:t>设施；</w:t>
      </w:r>
    </w:p>
    <w:p w14:paraId="7C2750B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制定标准、导则和衡量指标</w:t>
      </w:r>
      <w:r w:rsidRPr="002B04C3">
        <w:rPr>
          <w:rFonts w:hint="eastAsia"/>
          <w:lang w:eastAsia="zh-CN"/>
        </w:rPr>
        <w:t>/</w:t>
      </w:r>
      <w:r w:rsidRPr="002B04C3">
        <w:rPr>
          <w:rFonts w:hint="eastAsia"/>
          <w:lang w:eastAsia="zh-CN"/>
        </w:rPr>
        <w:t>关键绩效指标（</w:t>
      </w:r>
      <w:r w:rsidRPr="002B04C3">
        <w:rPr>
          <w:rFonts w:hint="eastAsia"/>
          <w:lang w:eastAsia="zh-CN"/>
        </w:rPr>
        <w:t>KPI</w:t>
      </w:r>
      <w:r w:rsidRPr="002B04C3">
        <w:rPr>
          <w:rFonts w:hint="eastAsia"/>
          <w:lang w:eastAsia="zh-CN"/>
        </w:rPr>
        <w:t>），使</w:t>
      </w:r>
      <w:r w:rsidRPr="002B04C3">
        <w:rPr>
          <w:rFonts w:hint="eastAsia"/>
          <w:lang w:eastAsia="zh-CN"/>
        </w:rPr>
        <w:t>ICT</w:t>
      </w:r>
      <w:r w:rsidRPr="002B04C3">
        <w:rPr>
          <w:rFonts w:hint="eastAsia"/>
          <w:lang w:eastAsia="zh-CN"/>
        </w:rPr>
        <w:t>行业和数字技术的环境性能与《联合国</w:t>
      </w:r>
      <w:r w:rsidRPr="002B04C3">
        <w:rPr>
          <w:rFonts w:hint="eastAsia"/>
          <w:lang w:eastAsia="zh-CN"/>
        </w:rPr>
        <w:t>2030</w:t>
      </w:r>
      <w:r w:rsidRPr="002B04C3">
        <w:rPr>
          <w:rFonts w:hint="eastAsia"/>
          <w:lang w:eastAsia="zh-CN"/>
        </w:rPr>
        <w:t>年可持续发展议程》、《巴黎协定》和《连通</w:t>
      </w:r>
      <w:r w:rsidRPr="002B04C3">
        <w:rPr>
          <w:rFonts w:hint="eastAsia"/>
          <w:lang w:eastAsia="zh-CN"/>
        </w:rPr>
        <w:t>2030</w:t>
      </w:r>
      <w:r w:rsidRPr="002B04C3">
        <w:rPr>
          <w:rFonts w:hint="eastAsia"/>
          <w:lang w:eastAsia="zh-CN"/>
        </w:rPr>
        <w:t>年议程》保持一致；</w:t>
      </w:r>
    </w:p>
    <w:p w14:paraId="0B5050DA"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w:t>
      </w:r>
      <w:r w:rsidRPr="002B04C3">
        <w:rPr>
          <w:rFonts w:hint="eastAsia"/>
          <w:lang w:eastAsia="zh-CN"/>
        </w:rPr>
        <w:t>ICT</w:t>
      </w:r>
      <w:r w:rsidRPr="002B04C3">
        <w:rPr>
          <w:rFonts w:hint="eastAsia"/>
          <w:lang w:eastAsia="zh-CN"/>
        </w:rPr>
        <w:t>和数字技术（包括基础设施和设施）的能源效率</w:t>
      </w:r>
      <w:r w:rsidRPr="002B04C3">
        <w:rPr>
          <w:rFonts w:hint="eastAsia"/>
          <w:lang w:eastAsia="zh-CN"/>
        </w:rPr>
        <w:t>/</w:t>
      </w:r>
      <w:r w:rsidRPr="002B04C3">
        <w:rPr>
          <w:rFonts w:hint="eastAsia"/>
          <w:lang w:eastAsia="zh-CN"/>
        </w:rPr>
        <w:t>性能衡量指标</w:t>
      </w:r>
      <w:r w:rsidRPr="002B04C3">
        <w:rPr>
          <w:rFonts w:hint="eastAsia"/>
          <w:lang w:eastAsia="zh-CN"/>
        </w:rPr>
        <w:t>/KPI</w:t>
      </w:r>
      <w:r w:rsidRPr="002B04C3">
        <w:rPr>
          <w:rFonts w:hint="eastAsia"/>
          <w:lang w:eastAsia="zh-CN"/>
        </w:rPr>
        <w:t>和相关的测量方法；</w:t>
      </w:r>
    </w:p>
    <w:p w14:paraId="233A830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开发适当的、有效的、简单的沟通工具和指南，以使公众了解环境问题，包括</w:t>
      </w:r>
      <w:r w:rsidRPr="002B04C3">
        <w:rPr>
          <w:rFonts w:hint="eastAsia"/>
          <w:lang w:eastAsia="zh-CN"/>
        </w:rPr>
        <w:t>EMF</w:t>
      </w:r>
      <w:r w:rsidRPr="002B04C3">
        <w:rPr>
          <w:rFonts w:hint="eastAsia"/>
          <w:lang w:eastAsia="zh-CN"/>
        </w:rPr>
        <w:t>、</w:t>
      </w:r>
      <w:r w:rsidRPr="002B04C3">
        <w:rPr>
          <w:rFonts w:hint="eastAsia"/>
          <w:lang w:eastAsia="zh-CN"/>
        </w:rPr>
        <w:t>EMC</w:t>
      </w:r>
      <w:r w:rsidRPr="002B04C3">
        <w:rPr>
          <w:rFonts w:hint="eastAsia"/>
          <w:lang w:eastAsia="zh-CN"/>
        </w:rPr>
        <w:t>、抗力、气候变化的适应和缓解等；</w:t>
      </w:r>
    </w:p>
    <w:p w14:paraId="16C26AF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研究评估</w:t>
      </w:r>
      <w:r w:rsidRPr="002B04C3">
        <w:rPr>
          <w:rFonts w:hint="eastAsia"/>
          <w:lang w:eastAsia="zh-CN"/>
        </w:rPr>
        <w:t>ICT</w:t>
      </w:r>
      <w:r w:rsidRPr="002B04C3">
        <w:rPr>
          <w:rFonts w:hint="eastAsia"/>
          <w:lang w:eastAsia="zh-CN"/>
        </w:rPr>
        <w:t>对环境影响的方法，包括其本身的排放、电力使用以及通过</w:t>
      </w:r>
      <w:r w:rsidRPr="002B04C3">
        <w:rPr>
          <w:rFonts w:hint="eastAsia"/>
          <w:lang w:eastAsia="zh-CN"/>
        </w:rPr>
        <w:t>ICT</w:t>
      </w:r>
      <w:r w:rsidRPr="002B04C3">
        <w:rPr>
          <w:rFonts w:hint="eastAsia"/>
          <w:lang w:eastAsia="zh-CN"/>
        </w:rPr>
        <w:t>在其他行业部门的应用而产生的节约；</w:t>
      </w:r>
    </w:p>
    <w:p w14:paraId="3B8EF02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研究可有效降低能耗及资源使用，提高安全性并增进全球标准化以获取经济效益的馈电方法；</w:t>
      </w:r>
    </w:p>
    <w:p w14:paraId="75A0FC1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建设低成本可持续</w:t>
      </w:r>
      <w:r w:rsidRPr="002B04C3">
        <w:rPr>
          <w:lang w:eastAsia="zh-CN"/>
        </w:rPr>
        <w:t>ICT</w:t>
      </w:r>
      <w:r w:rsidRPr="002B04C3">
        <w:rPr>
          <w:lang w:eastAsia="zh-CN"/>
        </w:rPr>
        <w:t>基础设施，连接未连通群体；</w:t>
      </w:r>
    </w:p>
    <w:p w14:paraId="3BF4B17D"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研究如何利用</w:t>
      </w:r>
      <w:r w:rsidRPr="002B04C3">
        <w:rPr>
          <w:lang w:eastAsia="zh-CN"/>
        </w:rPr>
        <w:t>ICT</w:t>
      </w:r>
      <w:r w:rsidRPr="002B04C3">
        <w:rPr>
          <w:lang w:eastAsia="zh-CN"/>
        </w:rPr>
        <w:t>帮助各国及</w:t>
      </w:r>
      <w:r w:rsidRPr="002B04C3">
        <w:rPr>
          <w:lang w:eastAsia="zh-CN"/>
        </w:rPr>
        <w:t>ICT</w:t>
      </w:r>
      <w:r w:rsidRPr="002B04C3">
        <w:rPr>
          <w:lang w:eastAsia="zh-CN"/>
        </w:rPr>
        <w:t>行业适应环境挑战的影响并增强</w:t>
      </w:r>
      <w:r w:rsidRPr="002B04C3">
        <w:rPr>
          <w:rFonts w:hint="eastAsia"/>
          <w:lang w:eastAsia="zh-CN"/>
        </w:rPr>
        <w:t>抗御</w:t>
      </w:r>
      <w:r w:rsidRPr="002B04C3">
        <w:rPr>
          <w:lang w:eastAsia="zh-CN"/>
        </w:rPr>
        <w:t>能力，包括环境变化的影响；</w:t>
      </w:r>
    </w:p>
    <w:p w14:paraId="3549D0D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评估</w:t>
      </w:r>
      <w:r w:rsidRPr="002B04C3">
        <w:rPr>
          <w:lang w:eastAsia="zh-CN"/>
        </w:rPr>
        <w:t>ICT</w:t>
      </w:r>
      <w:r w:rsidRPr="002B04C3">
        <w:rPr>
          <w:lang w:eastAsia="zh-CN"/>
        </w:rPr>
        <w:t>可持续性影响，以促进可持续发展目标</w:t>
      </w:r>
      <w:r w:rsidRPr="002B04C3">
        <w:rPr>
          <w:rFonts w:hint="eastAsia"/>
          <w:lang w:eastAsia="zh-CN"/>
        </w:rPr>
        <w:t>（</w:t>
      </w:r>
      <w:r w:rsidRPr="002B04C3">
        <w:rPr>
          <w:rFonts w:hint="eastAsia"/>
          <w:lang w:eastAsia="zh-CN"/>
        </w:rPr>
        <w:t>SDG</w:t>
      </w:r>
      <w:r w:rsidRPr="002B04C3">
        <w:rPr>
          <w:rFonts w:hint="eastAsia"/>
          <w:lang w:eastAsia="zh-CN"/>
        </w:rPr>
        <w:t>）</w:t>
      </w:r>
      <w:r w:rsidRPr="002B04C3">
        <w:rPr>
          <w:lang w:eastAsia="zh-CN"/>
        </w:rPr>
        <w:t>的实现</w:t>
      </w:r>
      <w:r w:rsidRPr="002B04C3">
        <w:rPr>
          <w:rFonts w:hint="eastAsia"/>
          <w:lang w:eastAsia="zh-CN"/>
        </w:rPr>
        <w:t>；</w:t>
      </w:r>
    </w:p>
    <w:p w14:paraId="6BDEA0E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研究保护</w:t>
      </w:r>
      <w:r w:rsidRPr="002B04C3">
        <w:rPr>
          <w:rFonts w:hint="eastAsia"/>
          <w:lang w:eastAsia="zh-CN"/>
        </w:rPr>
        <w:t>ICT</w:t>
      </w:r>
      <w:r w:rsidRPr="002B04C3">
        <w:rPr>
          <w:rFonts w:hint="eastAsia"/>
          <w:lang w:eastAsia="zh-CN"/>
        </w:rPr>
        <w:t>网络和设备不受干扰、闪电和电力故障的破坏；</w:t>
      </w:r>
    </w:p>
    <w:p w14:paraId="56D07A7D"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制定评定人体暴露于</w:t>
      </w:r>
      <w:r w:rsidRPr="002B04C3">
        <w:rPr>
          <w:rFonts w:hint="eastAsia"/>
          <w:lang w:eastAsia="zh-CN"/>
        </w:rPr>
        <w:t>ICT</w:t>
      </w:r>
      <w:r w:rsidRPr="002B04C3">
        <w:rPr>
          <w:rFonts w:hint="eastAsia"/>
          <w:lang w:eastAsia="zh-CN"/>
        </w:rPr>
        <w:t>设施和装置产生的</w:t>
      </w:r>
      <w:r w:rsidRPr="002B04C3">
        <w:rPr>
          <w:rFonts w:hint="eastAsia"/>
          <w:lang w:eastAsia="zh-CN"/>
        </w:rPr>
        <w:t>EMF</w:t>
      </w:r>
      <w:r w:rsidRPr="002B04C3">
        <w:rPr>
          <w:rFonts w:hint="eastAsia"/>
          <w:lang w:eastAsia="zh-CN"/>
        </w:rPr>
        <w:t>问题的标准；</w:t>
      </w:r>
    </w:p>
    <w:p w14:paraId="16F7F7E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制定与</w:t>
      </w:r>
      <w:r w:rsidRPr="002B04C3">
        <w:rPr>
          <w:rFonts w:hint="eastAsia"/>
          <w:lang w:eastAsia="zh-CN"/>
        </w:rPr>
        <w:t>ICT</w:t>
      </w:r>
      <w:r w:rsidRPr="002B04C3">
        <w:rPr>
          <w:rFonts w:hint="eastAsia"/>
          <w:lang w:eastAsia="zh-CN"/>
        </w:rPr>
        <w:t>供电及通过网络和站址供电相关的安全和实施方面的标准；</w:t>
      </w:r>
    </w:p>
    <w:p w14:paraId="41ED773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制定用于保护</w:t>
      </w:r>
      <w:r w:rsidRPr="002B04C3">
        <w:rPr>
          <w:rFonts w:hint="eastAsia"/>
          <w:lang w:eastAsia="zh-CN"/>
        </w:rPr>
        <w:t>ICT</w:t>
      </w:r>
      <w:r w:rsidRPr="002B04C3">
        <w:rPr>
          <w:rFonts w:hint="eastAsia"/>
          <w:lang w:eastAsia="zh-CN"/>
        </w:rPr>
        <w:t>设备和电信网络的组件和应用参考的标准；</w:t>
      </w:r>
    </w:p>
    <w:p w14:paraId="4E0331DA"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6B9C4CDD" w14:textId="77777777" w:rsidR="00524A6F" w:rsidRPr="002B04C3" w:rsidRDefault="004200B9" w:rsidP="00F81018">
      <w:pPr>
        <w:pStyle w:val="enumlev1"/>
        <w:rPr>
          <w:lang w:eastAsia="zh-CN"/>
        </w:rPr>
      </w:pPr>
      <w:r w:rsidRPr="002B04C3">
        <w:rPr>
          <w:lang w:eastAsia="zh-CN"/>
        </w:rPr>
        <w:lastRenderedPageBreak/>
        <w:t>•</w:t>
      </w:r>
      <w:r w:rsidRPr="002B04C3">
        <w:rPr>
          <w:lang w:eastAsia="zh-CN"/>
        </w:rPr>
        <w:tab/>
      </w:r>
      <w:r w:rsidRPr="002B04C3">
        <w:rPr>
          <w:rFonts w:hint="eastAsia"/>
          <w:lang w:eastAsia="zh-CN"/>
        </w:rPr>
        <w:t>制定关于以下方面的标准：</w:t>
      </w:r>
      <w:r w:rsidRPr="002B04C3">
        <w:rPr>
          <w:rFonts w:hint="eastAsia"/>
          <w:lang w:eastAsia="zh-CN"/>
        </w:rPr>
        <w:t>EMC</w:t>
      </w:r>
      <w:r w:rsidRPr="002B04C3">
        <w:rPr>
          <w:rFonts w:hint="eastAsia"/>
          <w:lang w:eastAsia="zh-CN"/>
        </w:rPr>
        <w:t>、粒子辐射效应和评定人体暴露于因</w:t>
      </w:r>
      <w:r w:rsidRPr="002B04C3">
        <w:rPr>
          <w:rFonts w:hint="eastAsia"/>
          <w:lang w:eastAsia="zh-CN"/>
        </w:rPr>
        <w:t>ICT</w:t>
      </w:r>
      <w:r w:rsidRPr="002B04C3">
        <w:rPr>
          <w:rFonts w:hint="eastAsia"/>
          <w:lang w:eastAsia="zh-CN"/>
        </w:rPr>
        <w:t>设施和装置（包括蜂窝电话、</w:t>
      </w:r>
      <w:r w:rsidRPr="002B04C3">
        <w:rPr>
          <w:rFonts w:hint="eastAsia"/>
          <w:lang w:eastAsia="zh-CN"/>
        </w:rPr>
        <w:t>I</w:t>
      </w:r>
      <w:r w:rsidRPr="002B04C3">
        <w:rPr>
          <w:lang w:eastAsia="zh-CN"/>
        </w:rPr>
        <w:t>oT</w:t>
      </w:r>
      <w:r w:rsidRPr="002B04C3">
        <w:rPr>
          <w:rFonts w:hint="eastAsia"/>
          <w:lang w:eastAsia="zh-CN"/>
        </w:rPr>
        <w:t>设备和无线电基站）而产生的</w:t>
      </w:r>
      <w:r w:rsidRPr="002B04C3">
        <w:rPr>
          <w:rFonts w:hint="eastAsia"/>
          <w:lang w:eastAsia="zh-CN"/>
        </w:rPr>
        <w:t>EMF</w:t>
      </w:r>
      <w:r w:rsidRPr="002B04C3">
        <w:rPr>
          <w:rFonts w:hint="eastAsia"/>
          <w:lang w:eastAsia="zh-CN"/>
        </w:rPr>
        <w:t>；</w:t>
      </w:r>
    </w:p>
    <w:p w14:paraId="663D9DDD"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制定关于重新利用现有铜质网络外部设备和相关室内设施的标准；</w:t>
      </w:r>
    </w:p>
    <w:p w14:paraId="64DE108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制定标准，通过对抗力和</w:t>
      </w:r>
      <w:r w:rsidRPr="002B04C3">
        <w:rPr>
          <w:rFonts w:hint="eastAsia"/>
          <w:lang w:eastAsia="zh-CN"/>
        </w:rPr>
        <w:t>EMC</w:t>
      </w:r>
      <w:r w:rsidRPr="002B04C3">
        <w:rPr>
          <w:rFonts w:hint="eastAsia"/>
          <w:lang w:eastAsia="zh-CN"/>
        </w:rPr>
        <w:t>的要求，保证高速网络业务的良好可靠性和低时延性。</w:t>
      </w:r>
    </w:p>
    <w:p w14:paraId="362E1FA8" w14:textId="77777777" w:rsidR="00524A6F" w:rsidRPr="002B04C3" w:rsidRDefault="004200B9" w:rsidP="00F81018">
      <w:pPr>
        <w:ind w:firstLineChars="200" w:firstLine="480"/>
        <w:rPr>
          <w:lang w:eastAsia="zh-CN"/>
        </w:rPr>
      </w:pPr>
      <w:r w:rsidRPr="002B04C3">
        <w:rPr>
          <w:lang w:eastAsia="zh-CN"/>
        </w:rPr>
        <w:t>第</w:t>
      </w:r>
      <w:r w:rsidRPr="002B04C3">
        <w:rPr>
          <w:lang w:eastAsia="zh-CN"/>
        </w:rPr>
        <w:t>5</w:t>
      </w:r>
      <w:r w:rsidRPr="002B04C3">
        <w:rPr>
          <w:lang w:eastAsia="zh-CN"/>
        </w:rPr>
        <w:t>研究组及其工作组</w:t>
      </w:r>
      <w:r w:rsidRPr="002B04C3">
        <w:rPr>
          <w:lang w:eastAsia="zh-CN"/>
        </w:rPr>
        <w:t>/</w:t>
      </w:r>
      <w:r w:rsidRPr="002B04C3">
        <w:rPr>
          <w:lang w:eastAsia="zh-CN"/>
        </w:rPr>
        <w:t>课题的会议应尽可能与参与环境、循环经济、</w:t>
      </w:r>
      <w:r w:rsidRPr="002B04C3">
        <w:rPr>
          <w:rFonts w:hint="eastAsia"/>
          <w:lang w:eastAsia="zh-CN"/>
        </w:rPr>
        <w:t>能效</w:t>
      </w:r>
      <w:r w:rsidRPr="002B04C3">
        <w:rPr>
          <w:lang w:eastAsia="zh-CN"/>
        </w:rPr>
        <w:t>与气候变化研究，以实现</w:t>
      </w:r>
      <w:r w:rsidRPr="002B04C3">
        <w:rPr>
          <w:rFonts w:hint="eastAsia"/>
          <w:lang w:eastAsia="zh-CN"/>
        </w:rPr>
        <w:t>SDG</w:t>
      </w:r>
      <w:r w:rsidRPr="002B04C3">
        <w:rPr>
          <w:lang w:eastAsia="zh-CN"/>
        </w:rPr>
        <w:t>的其它研究组</w:t>
      </w:r>
      <w:r w:rsidRPr="002B04C3">
        <w:rPr>
          <w:lang w:eastAsia="zh-CN"/>
        </w:rPr>
        <w:t>/</w:t>
      </w:r>
      <w:r w:rsidRPr="002B04C3">
        <w:rPr>
          <w:lang w:eastAsia="zh-CN"/>
        </w:rPr>
        <w:t>工作组</w:t>
      </w:r>
      <w:r w:rsidRPr="002B04C3">
        <w:rPr>
          <w:lang w:eastAsia="zh-CN"/>
        </w:rPr>
        <w:t>/</w:t>
      </w:r>
      <w:r w:rsidRPr="002B04C3">
        <w:rPr>
          <w:lang w:eastAsia="zh-CN"/>
        </w:rPr>
        <w:t>课题的会议同地举行。</w:t>
      </w:r>
    </w:p>
    <w:p w14:paraId="2281447A"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9</w:t>
      </w:r>
      <w:r w:rsidRPr="002B04C3">
        <w:rPr>
          <w:lang w:eastAsia="zh-CN"/>
        </w:rPr>
        <w:t>研究组</w:t>
      </w:r>
    </w:p>
    <w:p w14:paraId="542CCAFE" w14:textId="77777777" w:rsidR="00524A6F" w:rsidRPr="002B04C3" w:rsidRDefault="004200B9" w:rsidP="00F81018">
      <w:pPr>
        <w:ind w:firstLineChars="200" w:firstLine="480"/>
        <w:rPr>
          <w:lang w:eastAsia="zh-CN"/>
        </w:rPr>
      </w:pPr>
      <w:r w:rsidRPr="002B04C3">
        <w:rPr>
          <w:rFonts w:hint="eastAsia"/>
          <w:lang w:eastAsia="zh-CN"/>
        </w:rPr>
        <w:t>ITU-T</w:t>
      </w:r>
      <w:r w:rsidRPr="002B04C3">
        <w:rPr>
          <w:lang w:eastAsia="zh-CN"/>
        </w:rPr>
        <w:t>第</w:t>
      </w:r>
      <w:r w:rsidRPr="002B04C3">
        <w:rPr>
          <w:lang w:eastAsia="zh-CN"/>
        </w:rPr>
        <w:t>9</w:t>
      </w:r>
      <w:r w:rsidRPr="002B04C3">
        <w:rPr>
          <w:lang w:eastAsia="zh-CN"/>
        </w:rPr>
        <w:t>研究组在其总体责任</w:t>
      </w:r>
      <w:r w:rsidRPr="002B04C3">
        <w:rPr>
          <w:rFonts w:hint="eastAsia"/>
          <w:lang w:eastAsia="zh-CN"/>
        </w:rPr>
        <w:t>领域</w:t>
      </w:r>
      <w:r w:rsidRPr="002B04C3">
        <w:rPr>
          <w:lang w:eastAsia="zh-CN"/>
        </w:rPr>
        <w:t>内，负责制定和</w:t>
      </w:r>
      <w:r w:rsidRPr="002B04C3">
        <w:rPr>
          <w:rFonts w:hint="eastAsia"/>
          <w:lang w:eastAsia="zh-CN"/>
        </w:rPr>
        <w:t>维护</w:t>
      </w:r>
      <w:r w:rsidRPr="002B04C3">
        <w:rPr>
          <w:lang w:eastAsia="zh-CN"/>
        </w:rPr>
        <w:t>以下方面的建议书：</w:t>
      </w:r>
    </w:p>
    <w:p w14:paraId="557467D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用于馈送和分配音视频内容的系统，包括广播、有线电视网络，如同轴电缆、光纤或混合光纤同轴电缆（</w:t>
      </w:r>
      <w:r w:rsidRPr="002B04C3">
        <w:rPr>
          <w:rFonts w:hint="eastAsia"/>
          <w:lang w:eastAsia="zh-CN"/>
        </w:rPr>
        <w:t>HFC</w:t>
      </w:r>
      <w:r w:rsidRPr="002B04C3">
        <w:rPr>
          <w:rFonts w:hint="eastAsia"/>
          <w:lang w:eastAsia="zh-CN"/>
        </w:rPr>
        <w:t>）等；</w:t>
      </w:r>
    </w:p>
    <w:p w14:paraId="6DC0565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通过有线电视网络传送音视频内容的运营程序；</w:t>
      </w:r>
    </w:p>
    <w:p w14:paraId="06BDC43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使用</w:t>
      </w:r>
      <w:r w:rsidRPr="002B04C3">
        <w:rPr>
          <w:rFonts w:hint="eastAsia"/>
          <w:lang w:eastAsia="zh-CN"/>
        </w:rPr>
        <w:t>IP</w:t>
      </w:r>
      <w:r w:rsidRPr="002B04C3">
        <w:rPr>
          <w:rFonts w:hint="eastAsia"/>
          <w:lang w:eastAsia="zh-CN"/>
        </w:rPr>
        <w:t>或其他适当的协议、中间件和操作系统，通过有线电视网络提供时效要求高的业务、点播业务或交互式业务；</w:t>
      </w:r>
    </w:p>
    <w:p w14:paraId="391C4B44"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人工智能（</w:t>
      </w:r>
      <w:r w:rsidRPr="002B04C3">
        <w:rPr>
          <w:rFonts w:hint="eastAsia"/>
          <w:lang w:eastAsia="zh-CN"/>
        </w:rPr>
        <w:t>AI</w:t>
      </w:r>
      <w:r w:rsidRPr="002B04C3">
        <w:rPr>
          <w:rFonts w:hint="eastAsia"/>
          <w:lang w:eastAsia="zh-CN"/>
        </w:rPr>
        <w:t>）辅助的音视频内容</w:t>
      </w:r>
      <w:r w:rsidRPr="002B04C3">
        <w:rPr>
          <w:lang w:eastAsia="zh-CN"/>
        </w:rPr>
        <w:t>和</w:t>
      </w:r>
      <w:r w:rsidRPr="002B04C3">
        <w:rPr>
          <w:rFonts w:hint="eastAsia"/>
          <w:lang w:eastAsia="zh-CN"/>
        </w:rPr>
        <w:t>其他经有线电视网络的业务的交付和</w:t>
      </w:r>
      <w:r w:rsidRPr="002B04C3">
        <w:rPr>
          <w:lang w:eastAsia="zh-CN"/>
        </w:rPr>
        <w:t>传输系统；</w:t>
      </w:r>
    </w:p>
    <w:p w14:paraId="0D8043C7"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电视网络终端及相关接口（如家庭网络接口设备，如</w:t>
      </w:r>
      <w:r w:rsidRPr="002B04C3">
        <w:rPr>
          <w:rFonts w:hint="eastAsia"/>
          <w:lang w:eastAsia="zh-CN"/>
        </w:rPr>
        <w:t>I</w:t>
      </w:r>
      <w:r w:rsidRPr="002B04C3">
        <w:rPr>
          <w:lang w:eastAsia="zh-CN"/>
        </w:rPr>
        <w:t>oT</w:t>
      </w:r>
      <w:r w:rsidRPr="002B04C3">
        <w:rPr>
          <w:rFonts w:hint="eastAsia"/>
          <w:lang w:eastAsia="zh-CN"/>
        </w:rPr>
        <w:t>设备和接入云的接口）；</w:t>
      </w:r>
    </w:p>
    <w:p w14:paraId="0CB4D52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有线电视网络端到端综合平台；</w:t>
      </w:r>
    </w:p>
    <w:p w14:paraId="1061106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通过有线电视网络提供的先进、交互式、时效要求高的和其他业务及应用；</w:t>
      </w:r>
    </w:p>
    <w:p w14:paraId="76C023B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通过有线电视网络提供的音视频内容业务和控制的基于云的系统；</w:t>
      </w:r>
    </w:p>
    <w:p w14:paraId="44267EC4"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安全的音视频内容馈送和分配，例如经有线电视网络的有条件接收（</w:t>
      </w:r>
      <w:r w:rsidRPr="002B04C3">
        <w:rPr>
          <w:rFonts w:hint="eastAsia"/>
          <w:lang w:eastAsia="zh-CN"/>
        </w:rPr>
        <w:t>CA</w:t>
      </w:r>
      <w:r w:rsidRPr="002B04C3">
        <w:rPr>
          <w:rFonts w:hint="eastAsia"/>
          <w:lang w:eastAsia="zh-CN"/>
        </w:rPr>
        <w:t>）和数字版权管理（</w:t>
      </w:r>
      <w:r w:rsidRPr="002B04C3">
        <w:rPr>
          <w:rFonts w:hint="eastAsia"/>
          <w:lang w:eastAsia="zh-CN"/>
        </w:rPr>
        <w:t>DRM</w:t>
      </w:r>
      <w:r w:rsidRPr="002B04C3">
        <w:rPr>
          <w:rFonts w:hint="eastAsia"/>
          <w:lang w:eastAsia="zh-CN"/>
        </w:rPr>
        <w:t>）；</w:t>
      </w:r>
    </w:p>
    <w:p w14:paraId="13D9FF0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通过有线电视网络获取音视频内容的无障碍应用；</w:t>
      </w:r>
    </w:p>
    <w:p w14:paraId="2D1A1AA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用于宽带有线电视无障碍获取的通用用户配置文件和参与分类法。</w:t>
      </w:r>
    </w:p>
    <w:p w14:paraId="5D7DEB82"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9</w:t>
      </w:r>
      <w:r w:rsidRPr="002B04C3">
        <w:rPr>
          <w:rFonts w:hint="eastAsia"/>
          <w:lang w:eastAsia="zh-CN"/>
        </w:rPr>
        <w:t>研究组将制定和完善实施导则，以支持在发展中国家部署音视频内容的馈送和分配。</w:t>
      </w:r>
    </w:p>
    <w:p w14:paraId="42C0CED1" w14:textId="77777777" w:rsidR="00524A6F" w:rsidRPr="002B04C3" w:rsidRDefault="004200B9" w:rsidP="00F81018">
      <w:pPr>
        <w:ind w:firstLineChars="200" w:firstLine="480"/>
        <w:rPr>
          <w:lang w:eastAsia="zh-CN"/>
        </w:rPr>
      </w:pPr>
      <w:r w:rsidRPr="002B04C3">
        <w:rPr>
          <w:lang w:eastAsia="zh-CN"/>
        </w:rPr>
        <w:t>第</w:t>
      </w:r>
      <w:r w:rsidRPr="002B04C3">
        <w:rPr>
          <w:lang w:eastAsia="zh-CN"/>
        </w:rPr>
        <w:t>9</w:t>
      </w:r>
      <w:r w:rsidRPr="002B04C3">
        <w:rPr>
          <w:lang w:eastAsia="zh-CN"/>
        </w:rPr>
        <w:t>研究组负责就广播事宜与</w:t>
      </w:r>
      <w:r w:rsidRPr="002B04C3">
        <w:rPr>
          <w:rFonts w:hint="eastAsia"/>
          <w:lang w:eastAsia="zh-CN"/>
        </w:rPr>
        <w:t>国</w:t>
      </w:r>
      <w:r w:rsidRPr="002B04C3">
        <w:rPr>
          <w:lang w:eastAsia="zh-CN"/>
        </w:rPr>
        <w:t>际电联无线电通信部门（</w:t>
      </w:r>
      <w:r w:rsidRPr="002B04C3">
        <w:rPr>
          <w:lang w:eastAsia="zh-CN"/>
        </w:rPr>
        <w:t>ITU-R</w:t>
      </w:r>
      <w:r w:rsidRPr="002B04C3">
        <w:rPr>
          <w:rFonts w:hint="eastAsia"/>
          <w:lang w:eastAsia="zh-CN"/>
        </w:rPr>
        <w:t>）</w:t>
      </w:r>
      <w:r w:rsidRPr="002B04C3">
        <w:rPr>
          <w:lang w:eastAsia="zh-CN"/>
        </w:rPr>
        <w:t>进行协调</w:t>
      </w:r>
      <w:r w:rsidRPr="002B04C3">
        <w:rPr>
          <w:rFonts w:hint="eastAsia"/>
          <w:lang w:eastAsia="zh-CN"/>
        </w:rPr>
        <w:t>。</w:t>
      </w:r>
    </w:p>
    <w:p w14:paraId="79CAF3AD" w14:textId="77777777" w:rsidR="00524A6F" w:rsidRPr="002B04C3" w:rsidRDefault="004200B9" w:rsidP="00F81018">
      <w:pPr>
        <w:ind w:firstLineChars="200" w:firstLine="480"/>
        <w:rPr>
          <w:lang w:eastAsia="zh-CN"/>
        </w:rPr>
      </w:pPr>
      <w:r w:rsidRPr="002B04C3">
        <w:rPr>
          <w:rFonts w:hint="eastAsia"/>
          <w:lang w:eastAsia="zh-CN"/>
        </w:rPr>
        <w:t>不同研究组开展的跨</w:t>
      </w:r>
      <w:r w:rsidRPr="002B04C3">
        <w:rPr>
          <w:lang w:eastAsia="zh-CN"/>
        </w:rPr>
        <w:t>部门报告人组和</w:t>
      </w:r>
      <w:r w:rsidRPr="002B04C3">
        <w:rPr>
          <w:rFonts w:hint="eastAsia"/>
          <w:lang w:eastAsia="zh-CN"/>
        </w:rPr>
        <w:t>/</w:t>
      </w:r>
      <w:r w:rsidRPr="002B04C3">
        <w:rPr>
          <w:rFonts w:hint="eastAsia"/>
          <w:lang w:eastAsia="zh-CN"/>
        </w:rPr>
        <w:t>或联合报告人组活动须被视为符合</w:t>
      </w:r>
      <w:r w:rsidRPr="002B04C3">
        <w:rPr>
          <w:rFonts w:hint="eastAsia"/>
          <w:lang w:eastAsia="zh-CN"/>
        </w:rPr>
        <w:t>WTSA</w:t>
      </w:r>
      <w:r w:rsidRPr="002B04C3">
        <w:rPr>
          <w:rFonts w:hint="eastAsia"/>
          <w:lang w:eastAsia="zh-CN"/>
        </w:rPr>
        <w:t>在同期同地点召开会议的要求以</w:t>
      </w:r>
      <w:r w:rsidRPr="002B04C3">
        <w:rPr>
          <w:lang w:eastAsia="zh-CN"/>
        </w:rPr>
        <w:t>便于协作和协调</w:t>
      </w:r>
      <w:r w:rsidRPr="002B04C3">
        <w:rPr>
          <w:rFonts w:hint="eastAsia"/>
          <w:lang w:eastAsia="zh-CN"/>
        </w:rPr>
        <w:t>。</w:t>
      </w:r>
    </w:p>
    <w:p w14:paraId="79F3262F"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11</w:t>
      </w:r>
      <w:r w:rsidRPr="002B04C3">
        <w:rPr>
          <w:lang w:eastAsia="zh-CN"/>
        </w:rPr>
        <w:t>研究组</w:t>
      </w:r>
    </w:p>
    <w:p w14:paraId="000CE079"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11</w:t>
      </w:r>
      <w:r w:rsidRPr="002B04C3">
        <w:rPr>
          <w:rFonts w:hint="eastAsia"/>
          <w:lang w:eastAsia="zh-CN"/>
        </w:rPr>
        <w:t>研究组将就以下主题制定建议书：</w:t>
      </w:r>
    </w:p>
    <w:p w14:paraId="090C3E2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现有和新兴电信环境（如软件定义网络（</w:t>
      </w:r>
      <w:r w:rsidRPr="002B04C3">
        <w:rPr>
          <w:lang w:eastAsia="zh-CN"/>
        </w:rPr>
        <w:t>SDN</w:t>
      </w:r>
      <w:r w:rsidRPr="002B04C3">
        <w:rPr>
          <w:rFonts w:hint="eastAsia"/>
          <w:lang w:eastAsia="zh-CN"/>
        </w:rPr>
        <w:t>）、网络功能虚拟化（</w:t>
      </w:r>
      <w:r w:rsidRPr="002B04C3">
        <w:rPr>
          <w:lang w:eastAsia="zh-CN"/>
        </w:rPr>
        <w:t>NFV</w:t>
      </w:r>
      <w:r w:rsidRPr="002B04C3">
        <w:rPr>
          <w:rFonts w:hint="eastAsia"/>
          <w:lang w:eastAsia="zh-CN"/>
        </w:rPr>
        <w:t>）、未来网络（</w:t>
      </w:r>
      <w:r w:rsidRPr="002B04C3">
        <w:rPr>
          <w:lang w:eastAsia="zh-CN"/>
        </w:rPr>
        <w:t>FN</w:t>
      </w:r>
      <w:r w:rsidRPr="002B04C3">
        <w:rPr>
          <w:rFonts w:hint="eastAsia"/>
          <w:lang w:eastAsia="zh-CN"/>
        </w:rPr>
        <w:t>）、云计算、</w:t>
      </w:r>
      <w:r w:rsidRPr="002B04C3">
        <w:rPr>
          <w:lang w:eastAsia="zh-CN"/>
        </w:rPr>
        <w:t>VoLTE/ViLTE</w:t>
      </w:r>
      <w:r w:rsidRPr="002B04C3">
        <w:rPr>
          <w:rFonts w:hint="eastAsia"/>
          <w:lang w:eastAsia="zh-CN"/>
        </w:rPr>
        <w:t>、</w:t>
      </w:r>
      <w:r w:rsidRPr="00895FC7">
        <w:rPr>
          <w:lang w:eastAsia="zh-CN"/>
        </w:rPr>
        <w:t>IMT-2020</w:t>
      </w:r>
      <w:r w:rsidRPr="002B04C3">
        <w:rPr>
          <w:rFonts w:hint="eastAsia"/>
          <w:lang w:val="es-ES" w:eastAsia="zh-CN"/>
        </w:rPr>
        <w:t>及之后网络</w:t>
      </w:r>
      <w:r w:rsidRPr="00895FC7">
        <w:rPr>
          <w:rFonts w:hint="eastAsia"/>
          <w:lang w:eastAsia="zh-CN"/>
        </w:rPr>
        <w:t>（</w:t>
      </w:r>
      <w:r w:rsidRPr="002B04C3">
        <w:rPr>
          <w:lang w:eastAsia="zh-CN"/>
        </w:rPr>
        <w:t>IMT-2020</w:t>
      </w:r>
      <w:r w:rsidRPr="002B04C3">
        <w:rPr>
          <w:rFonts w:hint="eastAsia"/>
          <w:lang w:eastAsia="zh-CN"/>
        </w:rPr>
        <w:t xml:space="preserve"> </w:t>
      </w:r>
      <w:r w:rsidRPr="002B04C3">
        <w:rPr>
          <w:lang w:eastAsia="zh-CN"/>
        </w:rPr>
        <w:t>and beyond</w:t>
      </w:r>
      <w:r w:rsidRPr="002B04C3">
        <w:rPr>
          <w:rFonts w:hint="eastAsia"/>
          <w:lang w:eastAsia="zh-CN"/>
        </w:rPr>
        <w:t>）、量子密钥分发网络（</w:t>
      </w:r>
      <w:r w:rsidRPr="002B04C3">
        <w:rPr>
          <w:lang w:eastAsia="zh-CN"/>
        </w:rPr>
        <w:t>QKDN</w:t>
      </w:r>
      <w:r w:rsidRPr="002B04C3">
        <w:rPr>
          <w:rFonts w:hint="eastAsia"/>
          <w:lang w:eastAsia="zh-CN"/>
        </w:rPr>
        <w:t>）和相关技术等）中网络信令和控制架构；</w:t>
      </w:r>
    </w:p>
    <w:p w14:paraId="35B825F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业务和应用的</w:t>
      </w:r>
      <w:r w:rsidRPr="002B04C3">
        <w:rPr>
          <w:lang w:eastAsia="zh-CN"/>
        </w:rPr>
        <w:t>信令要求及协议；</w:t>
      </w:r>
    </w:p>
    <w:p w14:paraId="74967CF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信令协议的安全性；</w:t>
      </w:r>
    </w:p>
    <w:p w14:paraId="4C4636B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会话</w:t>
      </w:r>
      <w:r w:rsidRPr="002B04C3">
        <w:rPr>
          <w:lang w:eastAsia="zh-CN"/>
        </w:rPr>
        <w:t>控制和信令要求及协议；</w:t>
      </w:r>
    </w:p>
    <w:p w14:paraId="3CAD58CE" w14:textId="77777777" w:rsidR="00524A6F" w:rsidRPr="002B04C3" w:rsidRDefault="004200B9" w:rsidP="00F81018">
      <w:pPr>
        <w:pStyle w:val="enumlev1"/>
        <w:rPr>
          <w:lang w:eastAsia="zh-CN"/>
        </w:rPr>
      </w:pPr>
      <w:r w:rsidRPr="002B04C3">
        <w:rPr>
          <w:lang w:eastAsia="zh-CN"/>
        </w:rPr>
        <w:lastRenderedPageBreak/>
        <w:t>•</w:t>
      </w:r>
      <w:r w:rsidRPr="002B04C3">
        <w:rPr>
          <w:lang w:eastAsia="zh-CN"/>
        </w:rPr>
        <w:tab/>
      </w:r>
      <w:r w:rsidRPr="002B04C3">
        <w:rPr>
          <w:lang w:eastAsia="zh-CN"/>
        </w:rPr>
        <w:t>资源控制和信令要求及协议；</w:t>
      </w:r>
    </w:p>
    <w:p w14:paraId="6134A044"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支持新兴电信环境下附着的信令和控制要求及协议；</w:t>
      </w:r>
    </w:p>
    <w:p w14:paraId="3AF52AD8"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支持宽带网关的信令和控制要求</w:t>
      </w:r>
      <w:r w:rsidRPr="002B04C3">
        <w:rPr>
          <w:lang w:eastAsia="zh-CN"/>
        </w:rPr>
        <w:t>及协议</w:t>
      </w:r>
      <w:r w:rsidRPr="002B04C3">
        <w:rPr>
          <w:rFonts w:hint="eastAsia"/>
          <w:lang w:eastAsia="zh-CN"/>
        </w:rPr>
        <w:t>；</w:t>
      </w:r>
    </w:p>
    <w:p w14:paraId="6A7967A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支持新兴的多媒体业务的信令和控制要求及协议；</w:t>
      </w:r>
    </w:p>
    <w:p w14:paraId="4E8A3A9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支持新兴的应急</w:t>
      </w:r>
      <w:r w:rsidRPr="002B04C3">
        <w:rPr>
          <w:lang w:eastAsia="zh-CN"/>
        </w:rPr>
        <w:t>通信</w:t>
      </w:r>
      <w:r w:rsidRPr="002B04C3">
        <w:rPr>
          <w:rFonts w:hint="eastAsia"/>
          <w:lang w:eastAsia="zh-CN"/>
        </w:rPr>
        <w:t>业务（</w:t>
      </w:r>
      <w:r w:rsidRPr="002B04C3">
        <w:rPr>
          <w:rFonts w:hint="eastAsia"/>
          <w:lang w:eastAsia="zh-CN"/>
        </w:rPr>
        <w:t>ETS</w:t>
      </w:r>
      <w:r w:rsidRPr="002B04C3">
        <w:rPr>
          <w:lang w:eastAsia="zh-CN"/>
        </w:rPr>
        <w:t>）</w:t>
      </w:r>
      <w:r w:rsidRPr="002B04C3">
        <w:rPr>
          <w:rFonts w:hint="eastAsia"/>
          <w:lang w:eastAsia="zh-CN"/>
        </w:rPr>
        <w:t>的信令和控制要求及协议；</w:t>
      </w:r>
    </w:p>
    <w:p w14:paraId="27F5E921" w14:textId="77777777" w:rsidR="00524A6F" w:rsidRPr="002B04C3" w:rsidRDefault="004200B9" w:rsidP="005451BC">
      <w:pPr>
        <w:pStyle w:val="enumlev1"/>
        <w:rPr>
          <w:lang w:eastAsia="zh-CN"/>
        </w:rPr>
      </w:pPr>
      <w:r w:rsidRPr="002B04C3">
        <w:rPr>
          <w:lang w:eastAsia="zh-CN"/>
        </w:rPr>
        <w:t>•</w:t>
      </w:r>
      <w:r w:rsidRPr="002B04C3">
        <w:rPr>
          <w:lang w:eastAsia="zh-CN"/>
        </w:rPr>
        <w:tab/>
      </w:r>
      <w:r w:rsidRPr="002B04C3">
        <w:rPr>
          <w:rFonts w:hint="eastAsia"/>
          <w:lang w:eastAsia="zh-CN"/>
        </w:rPr>
        <w:t>支持分组网络（包括基于</w:t>
      </w:r>
      <w:r w:rsidRPr="002B04C3">
        <w:rPr>
          <w:lang w:eastAsia="zh-CN"/>
        </w:rPr>
        <w:t>VoLTE/ViLTE</w:t>
      </w:r>
      <w:r w:rsidRPr="002B04C3">
        <w:rPr>
          <w:rFonts w:hint="eastAsia"/>
          <w:lang w:eastAsia="zh-CN"/>
        </w:rPr>
        <w:t>的网络、</w:t>
      </w:r>
      <w:r w:rsidRPr="002B04C3">
        <w:rPr>
          <w:lang w:eastAsia="zh-CN"/>
        </w:rPr>
        <w:t>IMT-2020</w:t>
      </w:r>
      <w:r w:rsidRPr="002B04C3">
        <w:rPr>
          <w:rFonts w:hint="eastAsia"/>
          <w:lang w:eastAsia="zh-CN"/>
        </w:rPr>
        <w:t xml:space="preserve"> </w:t>
      </w:r>
      <w:r w:rsidRPr="002B04C3">
        <w:rPr>
          <w:lang w:eastAsia="zh-CN"/>
        </w:rPr>
        <w:t>and beyond</w:t>
      </w:r>
      <w:r w:rsidRPr="002B04C3">
        <w:rPr>
          <w:rFonts w:hint="eastAsia"/>
          <w:lang w:eastAsia="zh-CN"/>
        </w:rPr>
        <w:t>）互连的信令要求；</w:t>
      </w:r>
    </w:p>
    <w:p w14:paraId="1FFD54A8" w14:textId="77777777" w:rsidR="00524A6F" w:rsidRPr="002B04C3" w:rsidRDefault="004200B9" w:rsidP="005451BC">
      <w:pPr>
        <w:pStyle w:val="enumlev1"/>
        <w:rPr>
          <w:lang w:eastAsia="zh-CN"/>
        </w:rPr>
      </w:pPr>
      <w:r w:rsidRPr="002B04C3">
        <w:rPr>
          <w:lang w:eastAsia="zh-CN"/>
        </w:rPr>
        <w:t>•</w:t>
      </w:r>
      <w:r w:rsidRPr="002B04C3">
        <w:rPr>
          <w:lang w:eastAsia="zh-CN"/>
        </w:rPr>
        <w:tab/>
      </w:r>
      <w:r w:rsidRPr="002B04C3">
        <w:rPr>
          <w:rFonts w:hint="eastAsia"/>
          <w:lang w:eastAsia="zh-CN"/>
        </w:rPr>
        <w:t>新兴网络技术及其</w:t>
      </w:r>
      <w:r w:rsidRPr="002B04C3">
        <w:rPr>
          <w:lang w:eastAsia="zh-CN"/>
        </w:rPr>
        <w:t>应用</w:t>
      </w:r>
      <w:r w:rsidRPr="002B04C3">
        <w:rPr>
          <w:rFonts w:hint="eastAsia"/>
          <w:lang w:eastAsia="zh-CN"/>
        </w:rPr>
        <w:t>的测试方法</w:t>
      </w:r>
      <w:r w:rsidRPr="002B04C3">
        <w:rPr>
          <w:lang w:eastAsia="zh-CN"/>
        </w:rPr>
        <w:t>和测试套件以及参数集监测</w:t>
      </w:r>
      <w:r w:rsidRPr="002B04C3">
        <w:rPr>
          <w:rFonts w:hint="eastAsia"/>
          <w:lang w:eastAsia="zh-CN"/>
        </w:rPr>
        <w:t>，包括</w:t>
      </w:r>
      <w:r w:rsidRPr="002B04C3">
        <w:rPr>
          <w:lang w:eastAsia="zh-CN"/>
        </w:rPr>
        <w:t>云计算、</w:t>
      </w:r>
      <w:r w:rsidRPr="002B04C3">
        <w:rPr>
          <w:lang w:eastAsia="zh-CN"/>
        </w:rPr>
        <w:br/>
      </w:r>
      <w:r w:rsidRPr="002B04C3">
        <w:rPr>
          <w:rFonts w:hint="eastAsia"/>
          <w:lang w:eastAsia="zh-CN"/>
        </w:rPr>
        <w:t>SDN</w:t>
      </w:r>
      <w:r w:rsidRPr="002B04C3">
        <w:rPr>
          <w:rFonts w:hint="eastAsia"/>
          <w:lang w:eastAsia="zh-CN"/>
        </w:rPr>
        <w:t>、</w:t>
      </w:r>
      <w:r w:rsidRPr="002B04C3">
        <w:rPr>
          <w:lang w:eastAsia="zh-CN"/>
        </w:rPr>
        <w:t>NFV</w:t>
      </w:r>
      <w:r w:rsidRPr="002B04C3">
        <w:rPr>
          <w:rFonts w:hint="eastAsia"/>
          <w:lang w:eastAsia="zh-CN"/>
        </w:rPr>
        <w:t>、</w:t>
      </w:r>
      <w:r w:rsidRPr="002B04C3">
        <w:rPr>
          <w:lang w:eastAsia="zh-CN"/>
        </w:rPr>
        <w:t>IoT</w:t>
      </w:r>
      <w:r w:rsidRPr="002B04C3">
        <w:rPr>
          <w:rFonts w:hint="eastAsia"/>
          <w:lang w:eastAsia="zh-CN"/>
        </w:rPr>
        <w:t>、</w:t>
      </w:r>
      <w:r w:rsidRPr="002B04C3">
        <w:rPr>
          <w:lang w:eastAsia="zh-CN"/>
        </w:rPr>
        <w:t>VoLTE/ViLTE</w:t>
      </w:r>
      <w:r w:rsidRPr="002B04C3">
        <w:rPr>
          <w:rFonts w:hint="eastAsia"/>
          <w:lang w:eastAsia="zh-CN"/>
        </w:rPr>
        <w:t>、</w:t>
      </w:r>
      <w:r w:rsidRPr="002B04C3">
        <w:rPr>
          <w:lang w:eastAsia="zh-CN"/>
        </w:rPr>
        <w:t>IMT-2020</w:t>
      </w:r>
      <w:r w:rsidRPr="002B04C3">
        <w:rPr>
          <w:rFonts w:hint="eastAsia"/>
          <w:lang w:eastAsia="zh-CN"/>
        </w:rPr>
        <w:t>技术</w:t>
      </w:r>
      <w:r w:rsidRPr="002B04C3">
        <w:rPr>
          <w:lang w:eastAsia="zh-CN"/>
        </w:rPr>
        <w:t>等</w:t>
      </w:r>
      <w:r w:rsidRPr="002B04C3">
        <w:rPr>
          <w:rFonts w:hint="eastAsia"/>
          <w:lang w:eastAsia="zh-CN"/>
        </w:rPr>
        <w:t>，以确保互操作性；</w:t>
      </w:r>
    </w:p>
    <w:p w14:paraId="54A57750" w14:textId="77777777" w:rsidR="00524A6F" w:rsidRPr="002B04C3" w:rsidRDefault="004200B9" w:rsidP="005451BC">
      <w:pPr>
        <w:pStyle w:val="enumlev1"/>
        <w:rPr>
          <w:lang w:eastAsia="zh-CN"/>
        </w:rPr>
      </w:pPr>
      <w:r w:rsidRPr="002B04C3">
        <w:rPr>
          <w:lang w:eastAsia="zh-CN"/>
        </w:rPr>
        <w:t>•</w:t>
      </w:r>
      <w:r w:rsidRPr="002B04C3">
        <w:rPr>
          <w:lang w:eastAsia="zh-CN"/>
        </w:rPr>
        <w:tab/>
      </w:r>
      <w:r w:rsidRPr="002B04C3">
        <w:rPr>
          <w:rFonts w:hint="eastAsia"/>
          <w:lang w:eastAsia="zh-CN"/>
        </w:rPr>
        <w:t>一致性、互操作性测试和网络</w:t>
      </w:r>
      <w:r w:rsidRPr="002B04C3">
        <w:rPr>
          <w:lang w:eastAsia="zh-CN"/>
        </w:rPr>
        <w:t>/</w:t>
      </w:r>
      <w:r w:rsidRPr="002B04C3">
        <w:rPr>
          <w:rFonts w:hint="eastAsia"/>
          <w:lang w:eastAsia="zh-CN"/>
        </w:rPr>
        <w:t>系统</w:t>
      </w:r>
      <w:r w:rsidRPr="002B04C3">
        <w:rPr>
          <w:lang w:eastAsia="zh-CN"/>
        </w:rPr>
        <w:t>/</w:t>
      </w:r>
      <w:r w:rsidRPr="002B04C3">
        <w:rPr>
          <w:rFonts w:hint="eastAsia"/>
          <w:lang w:eastAsia="zh-CN"/>
        </w:rPr>
        <w:t>业务</w:t>
      </w:r>
      <w:r w:rsidRPr="002B04C3">
        <w:rPr>
          <w:rFonts w:hint="eastAsia"/>
          <w:lang w:eastAsia="zh-CN"/>
        </w:rPr>
        <w:t>/</w:t>
      </w:r>
      <w:r w:rsidRPr="002B04C3">
        <w:rPr>
          <w:rFonts w:hint="eastAsia"/>
          <w:lang w:eastAsia="zh-CN"/>
        </w:rPr>
        <w:t>设备测试，包括基准测试</w:t>
      </w:r>
      <w:r w:rsidRPr="002B04C3">
        <w:rPr>
          <w:lang w:eastAsia="zh-CN"/>
        </w:rPr>
        <w:t>、</w:t>
      </w:r>
      <w:r w:rsidRPr="002B04C3">
        <w:rPr>
          <w:rFonts w:hint="eastAsia"/>
          <w:lang w:eastAsia="zh-CN"/>
        </w:rPr>
        <w:t>测试</w:t>
      </w:r>
      <w:r w:rsidRPr="002B04C3">
        <w:rPr>
          <w:lang w:eastAsia="zh-CN"/>
        </w:rPr>
        <w:t>方法和用于互联网</w:t>
      </w:r>
      <w:r w:rsidRPr="002B04C3">
        <w:rPr>
          <w:rFonts w:hint="eastAsia"/>
          <w:lang w:eastAsia="zh-CN"/>
        </w:rPr>
        <w:t>性能</w:t>
      </w:r>
      <w:r w:rsidRPr="002B04C3">
        <w:rPr>
          <w:lang w:eastAsia="zh-CN"/>
        </w:rPr>
        <w:t>测量</w:t>
      </w:r>
      <w:r w:rsidRPr="002B04C3">
        <w:rPr>
          <w:rFonts w:hint="eastAsia"/>
          <w:lang w:eastAsia="zh-CN"/>
        </w:rPr>
        <w:t>框架</w:t>
      </w:r>
      <w:r w:rsidRPr="002B04C3">
        <w:rPr>
          <w:lang w:eastAsia="zh-CN"/>
        </w:rPr>
        <w:t>相关标准化</w:t>
      </w:r>
      <w:r w:rsidRPr="002B04C3">
        <w:rPr>
          <w:rFonts w:hint="eastAsia"/>
          <w:lang w:eastAsia="zh-CN"/>
        </w:rPr>
        <w:t>网络</w:t>
      </w:r>
      <w:r w:rsidRPr="002B04C3">
        <w:rPr>
          <w:lang w:eastAsia="zh-CN"/>
        </w:rPr>
        <w:t>参数的测试规范</w:t>
      </w:r>
      <w:r w:rsidRPr="002B04C3">
        <w:rPr>
          <w:rFonts w:hint="eastAsia"/>
          <w:lang w:eastAsia="zh-CN"/>
        </w:rPr>
        <w:t>等；</w:t>
      </w:r>
    </w:p>
    <w:p w14:paraId="6ADF206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打击假冒</w:t>
      </w:r>
      <w:r w:rsidRPr="002B04C3">
        <w:rPr>
          <w:lang w:eastAsia="zh-CN"/>
        </w:rPr>
        <w:t>ICT</w:t>
      </w:r>
      <w:r w:rsidRPr="002B04C3">
        <w:rPr>
          <w:rFonts w:hint="eastAsia"/>
          <w:lang w:eastAsia="zh-CN"/>
        </w:rPr>
        <w:t>设备；</w:t>
      </w:r>
    </w:p>
    <w:p w14:paraId="0CEC438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打击使用被盗</w:t>
      </w:r>
      <w:r w:rsidRPr="002B04C3">
        <w:rPr>
          <w:rFonts w:hint="eastAsia"/>
          <w:lang w:eastAsia="zh-CN"/>
        </w:rPr>
        <w:t>ICT</w:t>
      </w:r>
      <w:r w:rsidRPr="002B04C3">
        <w:rPr>
          <w:rFonts w:hint="eastAsia"/>
          <w:lang w:eastAsia="zh-CN"/>
        </w:rPr>
        <w:t>设备的行为。</w:t>
      </w:r>
    </w:p>
    <w:p w14:paraId="5EE66508" w14:textId="77777777" w:rsidR="00524A6F" w:rsidRPr="002B04C3" w:rsidRDefault="004200B9" w:rsidP="00F81018">
      <w:pPr>
        <w:ind w:firstLineChars="200" w:firstLine="480"/>
        <w:rPr>
          <w:lang w:eastAsia="zh-CN"/>
        </w:rPr>
      </w:pPr>
      <w:r w:rsidRPr="002B04C3">
        <w:rPr>
          <w:lang w:eastAsia="zh-CN"/>
        </w:rPr>
        <w:t>第</w:t>
      </w:r>
      <w:r w:rsidRPr="002B04C3">
        <w:rPr>
          <w:lang w:eastAsia="zh-CN"/>
        </w:rPr>
        <w:t>11</w:t>
      </w:r>
      <w:r w:rsidRPr="002B04C3">
        <w:rPr>
          <w:lang w:eastAsia="zh-CN"/>
        </w:rPr>
        <w:t>研究组</w:t>
      </w:r>
      <w:r w:rsidRPr="002B04C3">
        <w:rPr>
          <w:rFonts w:hint="eastAsia"/>
          <w:lang w:eastAsia="zh-CN"/>
        </w:rPr>
        <w:t>将向发展中国家</w:t>
      </w:r>
      <w:r w:rsidRPr="002B04C3">
        <w:rPr>
          <w:lang w:eastAsia="zh-CN"/>
        </w:rPr>
        <w:t>提供帮助</w:t>
      </w:r>
      <w:r w:rsidRPr="002B04C3">
        <w:rPr>
          <w:rFonts w:hint="eastAsia"/>
          <w:lang w:eastAsia="zh-CN"/>
        </w:rPr>
        <w:t>，</w:t>
      </w:r>
      <w:r w:rsidRPr="002B04C3">
        <w:rPr>
          <w:lang w:eastAsia="zh-CN"/>
        </w:rPr>
        <w:t>编写</w:t>
      </w:r>
      <w:r w:rsidRPr="002B04C3">
        <w:rPr>
          <w:rFonts w:hint="eastAsia"/>
          <w:lang w:eastAsia="zh-CN"/>
        </w:rPr>
        <w:t>有关</w:t>
      </w:r>
      <w:r w:rsidRPr="002B04C3">
        <w:rPr>
          <w:lang w:eastAsia="zh-CN"/>
        </w:rPr>
        <w:t>分组网络</w:t>
      </w:r>
      <w:r w:rsidRPr="002B04C3">
        <w:rPr>
          <w:rFonts w:hint="eastAsia"/>
          <w:lang w:eastAsia="zh-CN"/>
        </w:rPr>
        <w:t>以及新兴</w:t>
      </w:r>
      <w:r w:rsidRPr="002B04C3">
        <w:rPr>
          <w:lang w:eastAsia="zh-CN"/>
        </w:rPr>
        <w:t>网络部署</w:t>
      </w:r>
      <w:r w:rsidRPr="002B04C3">
        <w:rPr>
          <w:rFonts w:hint="eastAsia"/>
          <w:lang w:eastAsia="zh-CN"/>
        </w:rPr>
        <w:t>的</w:t>
      </w:r>
      <w:r w:rsidRPr="002B04C3">
        <w:rPr>
          <w:lang w:eastAsia="zh-CN"/>
        </w:rPr>
        <w:t>技术报告和导则。</w:t>
      </w:r>
    </w:p>
    <w:p w14:paraId="47BED473" w14:textId="77777777" w:rsidR="00524A6F" w:rsidRPr="002B04C3" w:rsidRDefault="004200B9" w:rsidP="00F81018">
      <w:pPr>
        <w:ind w:firstLineChars="200" w:firstLine="480"/>
        <w:rPr>
          <w:lang w:eastAsia="zh-CN"/>
        </w:rPr>
      </w:pPr>
      <w:r w:rsidRPr="002B04C3">
        <w:rPr>
          <w:rFonts w:hint="eastAsia"/>
          <w:lang w:eastAsia="zh-CN"/>
        </w:rPr>
        <w:t>有关信令要求、协议和</w:t>
      </w:r>
      <w:r w:rsidRPr="002B04C3">
        <w:rPr>
          <w:lang w:eastAsia="zh-CN"/>
        </w:rPr>
        <w:t>测试规范</w:t>
      </w:r>
      <w:r w:rsidRPr="002B04C3">
        <w:rPr>
          <w:rFonts w:hint="eastAsia"/>
          <w:lang w:eastAsia="zh-CN"/>
        </w:rPr>
        <w:t>的制定工作如下：</w:t>
      </w:r>
    </w:p>
    <w:p w14:paraId="7EE912D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研究并制定信令要求；</w:t>
      </w:r>
    </w:p>
    <w:p w14:paraId="4E85DFB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制定能够满足信令要求的协议；</w:t>
      </w:r>
    </w:p>
    <w:p w14:paraId="00E415C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制定能够满足新业务和技术信令要求的协议；</w:t>
      </w:r>
    </w:p>
    <w:p w14:paraId="4923F970"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为</w:t>
      </w:r>
      <w:r w:rsidRPr="002B04C3">
        <w:rPr>
          <w:lang w:eastAsia="zh-CN"/>
        </w:rPr>
        <w:t>现有协议制定</w:t>
      </w:r>
      <w:r w:rsidRPr="002B04C3">
        <w:rPr>
          <w:rFonts w:hint="eastAsia"/>
          <w:lang w:eastAsia="zh-CN"/>
        </w:rPr>
        <w:t>协议集；</w:t>
      </w:r>
    </w:p>
    <w:p w14:paraId="0425137C"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1D693A2A" w14:textId="77777777" w:rsidR="00524A6F" w:rsidRPr="002B04C3" w:rsidRDefault="004200B9" w:rsidP="00F81018">
      <w:pPr>
        <w:pStyle w:val="enumlev1"/>
        <w:rPr>
          <w:lang w:eastAsia="zh-CN"/>
        </w:rPr>
      </w:pPr>
      <w:r w:rsidRPr="002B04C3">
        <w:rPr>
          <w:lang w:eastAsia="zh-CN"/>
        </w:rPr>
        <w:lastRenderedPageBreak/>
        <w:t>•</w:t>
      </w:r>
      <w:r w:rsidRPr="002B04C3">
        <w:rPr>
          <w:lang w:eastAsia="zh-CN"/>
        </w:rPr>
        <w:tab/>
      </w:r>
      <w:r w:rsidRPr="002B04C3">
        <w:rPr>
          <w:rFonts w:hint="eastAsia"/>
          <w:lang w:eastAsia="zh-CN"/>
        </w:rPr>
        <w:t>研究现有协议，确定这些信令是否满足要求，并与相关标准</w:t>
      </w:r>
      <w:r w:rsidRPr="002B04C3">
        <w:rPr>
          <w:lang w:eastAsia="zh-CN"/>
        </w:rPr>
        <w:t>制定组织</w:t>
      </w:r>
      <w:r w:rsidRPr="002B04C3">
        <w:rPr>
          <w:rFonts w:hint="eastAsia"/>
          <w:lang w:eastAsia="zh-CN"/>
        </w:rPr>
        <w:t>合作，</w:t>
      </w:r>
      <w:r w:rsidRPr="002B04C3">
        <w:rPr>
          <w:lang w:eastAsia="zh-CN"/>
        </w:rPr>
        <w:t>以避免工作重复并</w:t>
      </w:r>
      <w:r w:rsidRPr="002B04C3">
        <w:rPr>
          <w:rFonts w:hint="eastAsia"/>
          <w:lang w:eastAsia="zh-CN"/>
        </w:rPr>
        <w:t>进行必要的完善或扩充；</w:t>
      </w:r>
    </w:p>
    <w:p w14:paraId="68E926F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研究开源社区（</w:t>
      </w:r>
      <w:r w:rsidRPr="002B04C3">
        <w:rPr>
          <w:lang w:eastAsia="zh-CN"/>
        </w:rPr>
        <w:t>OSC</w:t>
      </w:r>
      <w:r w:rsidRPr="002B04C3">
        <w:rPr>
          <w:rFonts w:hint="eastAsia"/>
          <w:lang w:eastAsia="zh-CN"/>
        </w:rPr>
        <w:t>）的现有开放源代码，以支持</w:t>
      </w:r>
      <w:r w:rsidRPr="002B04C3">
        <w:rPr>
          <w:lang w:eastAsia="zh-CN"/>
        </w:rPr>
        <w:t>ITU-T</w:t>
      </w:r>
      <w:r w:rsidRPr="002B04C3">
        <w:rPr>
          <w:rFonts w:hint="eastAsia"/>
          <w:lang w:eastAsia="zh-CN"/>
        </w:rPr>
        <w:t>建议书的实施；</w:t>
      </w:r>
    </w:p>
    <w:p w14:paraId="5389878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制定新的信令协议与现有协议之间互通的信令要求和相关测试套件；</w:t>
      </w:r>
    </w:p>
    <w:p w14:paraId="5E225602"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制定分组网络（如基于</w:t>
      </w:r>
      <w:r w:rsidRPr="002B04C3">
        <w:rPr>
          <w:lang w:eastAsia="zh-CN"/>
        </w:rPr>
        <w:t>VoLTE/ViLTE</w:t>
      </w:r>
      <w:r w:rsidRPr="002B04C3">
        <w:rPr>
          <w:rFonts w:hint="eastAsia"/>
          <w:lang w:eastAsia="zh-CN"/>
        </w:rPr>
        <w:t>的网络、</w:t>
      </w:r>
      <w:r w:rsidRPr="002B04C3">
        <w:rPr>
          <w:lang w:eastAsia="zh-CN"/>
        </w:rPr>
        <w:t>IMT-2020</w:t>
      </w:r>
      <w:r w:rsidRPr="002B04C3">
        <w:rPr>
          <w:rFonts w:hint="eastAsia"/>
          <w:lang w:eastAsia="zh-CN"/>
        </w:rPr>
        <w:t xml:space="preserve"> </w:t>
      </w:r>
      <w:r w:rsidRPr="002B04C3">
        <w:rPr>
          <w:lang w:eastAsia="zh-CN"/>
        </w:rPr>
        <w:t>and beyond</w:t>
      </w:r>
      <w:r w:rsidRPr="002B04C3">
        <w:rPr>
          <w:rFonts w:hint="eastAsia"/>
          <w:lang w:eastAsia="zh-CN"/>
        </w:rPr>
        <w:t>）互连的信令要求和相关测试套件；</w:t>
      </w:r>
    </w:p>
    <w:p w14:paraId="664A7B7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制定</w:t>
      </w:r>
      <w:r w:rsidRPr="002B04C3">
        <w:rPr>
          <w:lang w:eastAsia="zh-CN"/>
        </w:rPr>
        <w:t>相关信令协议的测试方法和测试套件。</w:t>
      </w:r>
    </w:p>
    <w:p w14:paraId="527078C6"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11</w:t>
      </w:r>
      <w:r w:rsidRPr="002B04C3">
        <w:rPr>
          <w:rFonts w:hint="eastAsia"/>
          <w:lang w:eastAsia="zh-CN"/>
        </w:rPr>
        <w:t>研究组将与</w:t>
      </w:r>
      <w:r w:rsidRPr="002B04C3">
        <w:rPr>
          <w:lang w:eastAsia="zh-CN"/>
        </w:rPr>
        <w:t>ITU-T</w:t>
      </w:r>
      <w:r w:rsidRPr="002B04C3">
        <w:rPr>
          <w:rFonts w:hint="eastAsia"/>
          <w:lang w:eastAsia="zh-CN"/>
        </w:rPr>
        <w:t>第</w:t>
      </w:r>
      <w:r w:rsidRPr="002B04C3">
        <w:rPr>
          <w:rFonts w:hint="eastAsia"/>
          <w:lang w:eastAsia="zh-CN"/>
        </w:rPr>
        <w:t>17</w:t>
      </w:r>
      <w:r w:rsidRPr="002B04C3">
        <w:rPr>
          <w:rFonts w:hint="eastAsia"/>
          <w:lang w:eastAsia="zh-CN"/>
        </w:rPr>
        <w:t>研究组就安全事宜进行协作。</w:t>
      </w:r>
    </w:p>
    <w:p w14:paraId="3FD62244" w14:textId="77777777" w:rsidR="00524A6F" w:rsidRPr="002B04C3" w:rsidRDefault="004200B9" w:rsidP="00F81018">
      <w:pPr>
        <w:ind w:firstLineChars="200" w:firstLine="480"/>
        <w:rPr>
          <w:lang w:eastAsia="zh-CN"/>
        </w:rPr>
      </w:pPr>
      <w:r w:rsidRPr="002B04C3">
        <w:rPr>
          <w:lang w:eastAsia="zh-CN"/>
        </w:rPr>
        <w:t>第</w:t>
      </w:r>
      <w:r w:rsidRPr="002B04C3">
        <w:rPr>
          <w:lang w:eastAsia="zh-CN"/>
        </w:rPr>
        <w:t>11</w:t>
      </w:r>
      <w:r w:rsidRPr="002B04C3">
        <w:rPr>
          <w:lang w:eastAsia="zh-CN"/>
        </w:rPr>
        <w:t>研究组</w:t>
      </w:r>
      <w:r w:rsidRPr="002B04C3">
        <w:rPr>
          <w:rFonts w:hint="eastAsia"/>
          <w:lang w:eastAsia="zh-CN"/>
        </w:rPr>
        <w:t>将</w:t>
      </w:r>
      <w:r w:rsidRPr="002B04C3">
        <w:rPr>
          <w:lang w:eastAsia="zh-CN"/>
        </w:rPr>
        <w:t>对现有的有关</w:t>
      </w:r>
      <w:r w:rsidRPr="002B04C3">
        <w:rPr>
          <w:rFonts w:hint="eastAsia"/>
          <w:lang w:eastAsia="zh-CN"/>
        </w:rPr>
        <w:t>传统</w:t>
      </w:r>
      <w:r w:rsidRPr="002B04C3">
        <w:rPr>
          <w:lang w:eastAsia="zh-CN"/>
        </w:rPr>
        <w:t>网络</w:t>
      </w:r>
      <w:r w:rsidRPr="002B04C3">
        <w:rPr>
          <w:rFonts w:hint="eastAsia"/>
          <w:lang w:eastAsia="zh-CN"/>
        </w:rPr>
        <w:t>和新网络</w:t>
      </w:r>
      <w:r w:rsidRPr="002B04C3">
        <w:rPr>
          <w:lang w:eastAsia="zh-CN"/>
        </w:rPr>
        <w:t>信令协议的建议书进行</w:t>
      </w:r>
      <w:r w:rsidRPr="002B04C3">
        <w:rPr>
          <w:rFonts w:hint="eastAsia"/>
          <w:lang w:eastAsia="zh-CN"/>
        </w:rPr>
        <w:t>改进，以确保信令的安全性</w:t>
      </w:r>
      <w:r w:rsidRPr="002B04C3">
        <w:rPr>
          <w:lang w:eastAsia="zh-CN"/>
        </w:rPr>
        <w:t>。</w:t>
      </w:r>
      <w:r w:rsidRPr="002B04C3">
        <w:rPr>
          <w:rFonts w:hint="eastAsia"/>
          <w:lang w:eastAsia="zh-CN"/>
        </w:rPr>
        <w:t>此举的</w:t>
      </w:r>
      <w:r w:rsidRPr="002B04C3">
        <w:rPr>
          <w:lang w:eastAsia="zh-CN"/>
        </w:rPr>
        <w:t>目的</w:t>
      </w:r>
      <w:r w:rsidRPr="002B04C3">
        <w:rPr>
          <w:rFonts w:hint="eastAsia"/>
          <w:lang w:eastAsia="zh-CN"/>
        </w:rPr>
        <w:t>在于</w:t>
      </w:r>
      <w:r w:rsidRPr="002B04C3">
        <w:rPr>
          <w:lang w:eastAsia="zh-CN"/>
        </w:rPr>
        <w:t>满足</w:t>
      </w:r>
      <w:r w:rsidRPr="002B04C3">
        <w:rPr>
          <w:rFonts w:hint="eastAsia"/>
          <w:lang w:eastAsia="zh-CN"/>
        </w:rPr>
        <w:t>那些</w:t>
      </w:r>
      <w:r w:rsidRPr="002B04C3">
        <w:rPr>
          <w:lang w:eastAsia="zh-CN"/>
        </w:rPr>
        <w:t>希望</w:t>
      </w:r>
      <w:r w:rsidRPr="002B04C3">
        <w:rPr>
          <w:rFonts w:hint="eastAsia"/>
          <w:lang w:eastAsia="zh-CN"/>
        </w:rPr>
        <w:t>利用</w:t>
      </w:r>
      <w:r w:rsidRPr="002B04C3">
        <w:rPr>
          <w:lang w:eastAsia="zh-CN"/>
        </w:rPr>
        <w:t>符合现有建议书的网络提供新特性和</w:t>
      </w:r>
      <w:r w:rsidRPr="002B04C3">
        <w:rPr>
          <w:rFonts w:hint="eastAsia"/>
          <w:lang w:eastAsia="zh-CN"/>
        </w:rPr>
        <w:t>新业务</w:t>
      </w:r>
      <w:r w:rsidRPr="002B04C3">
        <w:rPr>
          <w:lang w:eastAsia="zh-CN"/>
        </w:rPr>
        <w:t>的成员组织</w:t>
      </w:r>
      <w:r w:rsidRPr="002B04C3">
        <w:rPr>
          <w:rFonts w:hint="eastAsia"/>
          <w:lang w:eastAsia="zh-CN"/>
        </w:rPr>
        <w:t>的业务</w:t>
      </w:r>
      <w:r w:rsidRPr="002B04C3">
        <w:rPr>
          <w:lang w:eastAsia="zh-CN"/>
        </w:rPr>
        <w:t>需要。</w:t>
      </w:r>
    </w:p>
    <w:p w14:paraId="14ED587B" w14:textId="77777777" w:rsidR="00524A6F" w:rsidRPr="002B04C3" w:rsidRDefault="004200B9" w:rsidP="00F81018">
      <w:pPr>
        <w:ind w:firstLineChars="200" w:firstLine="480"/>
        <w:rPr>
          <w:lang w:eastAsia="zh-CN"/>
        </w:rPr>
      </w:pPr>
      <w:r w:rsidRPr="002B04C3">
        <w:rPr>
          <w:lang w:eastAsia="zh-CN"/>
        </w:rPr>
        <w:t>第</w:t>
      </w:r>
      <w:r w:rsidRPr="002B04C3">
        <w:rPr>
          <w:lang w:eastAsia="zh-CN"/>
        </w:rPr>
        <w:t>11</w:t>
      </w:r>
      <w:r w:rsidRPr="002B04C3">
        <w:rPr>
          <w:lang w:eastAsia="zh-CN"/>
        </w:rPr>
        <w:t>研究组</w:t>
      </w:r>
      <w:r w:rsidRPr="002B04C3">
        <w:rPr>
          <w:rFonts w:hint="eastAsia"/>
          <w:lang w:eastAsia="zh-CN"/>
        </w:rPr>
        <w:t>将</w:t>
      </w:r>
      <w:r w:rsidRPr="002B04C3">
        <w:rPr>
          <w:lang w:eastAsia="zh-CN"/>
        </w:rPr>
        <w:t>继续与</w:t>
      </w:r>
      <w:r w:rsidRPr="002B04C3">
        <w:rPr>
          <w:rFonts w:hint="eastAsia"/>
          <w:lang w:eastAsia="zh-CN"/>
        </w:rPr>
        <w:t>国际实验室认可合作组织（</w:t>
      </w:r>
      <w:r w:rsidRPr="002B04C3">
        <w:rPr>
          <w:rFonts w:hint="eastAsia"/>
          <w:lang w:eastAsia="zh-CN"/>
        </w:rPr>
        <w:t>ILAC</w:t>
      </w:r>
      <w:r w:rsidRPr="002B04C3">
        <w:rPr>
          <w:rFonts w:hint="eastAsia"/>
          <w:lang w:eastAsia="zh-CN"/>
        </w:rPr>
        <w:t>）就</w:t>
      </w:r>
      <w:r w:rsidRPr="002B04C3">
        <w:rPr>
          <w:lang w:eastAsia="zh-CN"/>
        </w:rPr>
        <w:t>国际电联测试实验室认</w:t>
      </w:r>
      <w:r w:rsidRPr="002B04C3">
        <w:rPr>
          <w:rFonts w:hint="eastAsia"/>
          <w:lang w:eastAsia="zh-CN"/>
        </w:rPr>
        <w:t>可</w:t>
      </w:r>
      <w:r w:rsidRPr="002B04C3">
        <w:rPr>
          <w:lang w:eastAsia="zh-CN"/>
        </w:rPr>
        <w:t>程序</w:t>
      </w:r>
      <w:r w:rsidRPr="002B04C3">
        <w:rPr>
          <w:rFonts w:hint="eastAsia"/>
          <w:lang w:eastAsia="zh-CN"/>
        </w:rPr>
        <w:t>进行协调，</w:t>
      </w:r>
      <w:r w:rsidRPr="002B04C3">
        <w:rPr>
          <w:lang w:eastAsia="zh-CN"/>
        </w:rPr>
        <w:t>并建立与现有</w:t>
      </w:r>
      <w:r w:rsidRPr="002B04C3">
        <w:rPr>
          <w:rFonts w:hint="eastAsia"/>
          <w:lang w:eastAsia="zh-CN"/>
        </w:rPr>
        <w:t>各</w:t>
      </w:r>
      <w:r w:rsidRPr="002B04C3">
        <w:rPr>
          <w:lang w:eastAsia="zh-CN"/>
        </w:rPr>
        <w:t>种一致性</w:t>
      </w:r>
      <w:r w:rsidRPr="002B04C3">
        <w:rPr>
          <w:rFonts w:hint="eastAsia"/>
          <w:lang w:eastAsia="zh-CN"/>
        </w:rPr>
        <w:t>评定</w:t>
      </w:r>
      <w:r w:rsidRPr="002B04C3">
        <w:rPr>
          <w:lang w:eastAsia="zh-CN"/>
        </w:rPr>
        <w:t>项目的合作</w:t>
      </w:r>
      <w:r w:rsidRPr="002B04C3">
        <w:rPr>
          <w:rFonts w:hint="eastAsia"/>
          <w:lang w:eastAsia="zh-CN"/>
        </w:rPr>
        <w:t>关系</w:t>
      </w:r>
      <w:r w:rsidRPr="002B04C3">
        <w:rPr>
          <w:lang w:eastAsia="zh-CN"/>
        </w:rPr>
        <w:t>。</w:t>
      </w:r>
    </w:p>
    <w:p w14:paraId="70682EFD" w14:textId="77777777" w:rsidR="00524A6F" w:rsidRPr="002B04C3" w:rsidRDefault="004200B9" w:rsidP="00F81018">
      <w:pPr>
        <w:ind w:firstLineChars="200" w:firstLine="480"/>
        <w:rPr>
          <w:lang w:eastAsia="zh-CN"/>
        </w:rPr>
      </w:pPr>
      <w:r w:rsidRPr="002B04C3">
        <w:rPr>
          <w:lang w:eastAsia="zh-CN"/>
        </w:rPr>
        <w:t>第</w:t>
      </w:r>
      <w:r w:rsidRPr="002B04C3">
        <w:rPr>
          <w:lang w:eastAsia="zh-CN"/>
        </w:rPr>
        <w:t>11</w:t>
      </w:r>
      <w:r w:rsidRPr="002B04C3">
        <w:rPr>
          <w:lang w:eastAsia="zh-CN"/>
        </w:rPr>
        <w:t>研究组</w:t>
      </w:r>
      <w:r w:rsidRPr="002B04C3">
        <w:rPr>
          <w:rFonts w:hint="eastAsia"/>
          <w:lang w:eastAsia="zh-CN"/>
        </w:rPr>
        <w:t>将继续就用于基准测试和互联网测量框架相关标准化网络参数的测试规范开展工作。</w:t>
      </w:r>
    </w:p>
    <w:p w14:paraId="67DF849D" w14:textId="77777777" w:rsidR="00524A6F" w:rsidRPr="002B04C3" w:rsidRDefault="004200B9" w:rsidP="00F81018">
      <w:pPr>
        <w:ind w:firstLineChars="200" w:firstLine="480"/>
        <w:rPr>
          <w:lang w:eastAsia="zh-CN"/>
        </w:rPr>
      </w:pPr>
      <w:r w:rsidRPr="002B04C3">
        <w:rPr>
          <w:lang w:eastAsia="zh-CN"/>
        </w:rPr>
        <w:t>第</w:t>
      </w:r>
      <w:r w:rsidRPr="002B04C3">
        <w:rPr>
          <w:lang w:eastAsia="zh-CN"/>
        </w:rPr>
        <w:t>11</w:t>
      </w:r>
      <w:r w:rsidRPr="002B04C3">
        <w:rPr>
          <w:lang w:eastAsia="zh-CN"/>
        </w:rPr>
        <w:t>研究组</w:t>
      </w:r>
      <w:r w:rsidRPr="002B04C3">
        <w:rPr>
          <w:rFonts w:hint="eastAsia"/>
          <w:lang w:eastAsia="zh-CN"/>
        </w:rPr>
        <w:t>将</w:t>
      </w:r>
      <w:r w:rsidRPr="002B04C3">
        <w:rPr>
          <w:lang w:eastAsia="zh-CN"/>
        </w:rPr>
        <w:t>继续与相关标准组织和论坛就合作协议确定的主题领域开展合作</w:t>
      </w:r>
      <w:r w:rsidRPr="002B04C3">
        <w:rPr>
          <w:rFonts w:hint="eastAsia"/>
          <w:lang w:eastAsia="zh-CN"/>
        </w:rPr>
        <w:t>。</w:t>
      </w:r>
    </w:p>
    <w:p w14:paraId="04EF59AC"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11</w:t>
      </w:r>
      <w:r w:rsidRPr="002B04C3">
        <w:rPr>
          <w:rFonts w:hint="eastAsia"/>
          <w:lang w:eastAsia="zh-CN"/>
        </w:rPr>
        <w:t>研究组将继续开展制定</w:t>
      </w:r>
      <w:r w:rsidRPr="002B04C3">
        <w:rPr>
          <w:rFonts w:hint="eastAsia"/>
          <w:lang w:eastAsia="zh-CN"/>
        </w:rPr>
        <w:t>ITU-T</w:t>
      </w:r>
      <w:r w:rsidRPr="002B04C3">
        <w:rPr>
          <w:rFonts w:hint="eastAsia"/>
          <w:lang w:eastAsia="zh-CN"/>
        </w:rPr>
        <w:t>建议书、技术报告和导则的工作，以协助国际电联成员国打击假冒、篡改和盗窃</w:t>
      </w:r>
      <w:r w:rsidRPr="002B04C3">
        <w:rPr>
          <w:rFonts w:hint="eastAsia"/>
          <w:lang w:eastAsia="zh-CN"/>
        </w:rPr>
        <w:t>ICT</w:t>
      </w:r>
      <w:r w:rsidRPr="002B04C3">
        <w:rPr>
          <w:rFonts w:hint="eastAsia"/>
          <w:lang w:eastAsia="zh-CN"/>
        </w:rPr>
        <w:t>设备的行为及其带来的不利影响。</w:t>
      </w:r>
    </w:p>
    <w:p w14:paraId="6D4FDEC4"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12</w:t>
      </w:r>
      <w:r w:rsidRPr="002B04C3">
        <w:rPr>
          <w:lang w:eastAsia="zh-CN"/>
        </w:rPr>
        <w:t>研究组</w:t>
      </w:r>
    </w:p>
    <w:p w14:paraId="2C2209C1" w14:textId="77777777" w:rsidR="00524A6F" w:rsidRPr="002B04C3" w:rsidRDefault="004200B9" w:rsidP="00F81018">
      <w:pPr>
        <w:ind w:firstLineChars="200" w:firstLine="480"/>
        <w:rPr>
          <w:lang w:eastAsia="zh-CN"/>
        </w:rPr>
      </w:pPr>
      <w:r w:rsidRPr="002B04C3">
        <w:rPr>
          <w:rFonts w:hint="eastAsia"/>
          <w:lang w:eastAsia="zh-CN"/>
        </w:rPr>
        <w:t>ITU-T</w:t>
      </w:r>
      <w:r w:rsidRPr="002B04C3">
        <w:rPr>
          <w:rFonts w:hint="eastAsia"/>
          <w:lang w:eastAsia="zh-CN"/>
        </w:rPr>
        <w:t>第</w:t>
      </w:r>
      <w:r w:rsidRPr="002B04C3">
        <w:rPr>
          <w:lang w:eastAsia="zh-CN"/>
        </w:rPr>
        <w:t>12</w:t>
      </w:r>
      <w:r w:rsidRPr="002B04C3">
        <w:rPr>
          <w:rFonts w:hint="eastAsia"/>
          <w:lang w:eastAsia="zh-CN"/>
        </w:rPr>
        <w:t>研究组着重研究（客户所感知的）端到端质量，而这种质量的提供途径越来越频繁地涉及各终端和网络技术（例如移动终端，多路复用器，网关和网络信号处理设备，以及基于</w:t>
      </w:r>
      <w:r w:rsidRPr="002B04C3">
        <w:rPr>
          <w:lang w:eastAsia="zh-CN"/>
        </w:rPr>
        <w:t>IP</w:t>
      </w:r>
      <w:r w:rsidRPr="002B04C3">
        <w:rPr>
          <w:rFonts w:hint="eastAsia"/>
          <w:lang w:eastAsia="zh-CN"/>
        </w:rPr>
        <w:t>的网络）之间的复杂互动关系。</w:t>
      </w:r>
    </w:p>
    <w:p w14:paraId="30DCF107" w14:textId="77777777" w:rsidR="00524A6F" w:rsidRPr="002B04C3" w:rsidRDefault="004200B9" w:rsidP="00F81018">
      <w:pPr>
        <w:ind w:firstLineChars="200" w:firstLine="480"/>
        <w:rPr>
          <w:lang w:eastAsia="zh-CN"/>
        </w:rPr>
      </w:pPr>
      <w:r w:rsidRPr="002B04C3">
        <w:rPr>
          <w:rFonts w:hint="eastAsia"/>
          <w:lang w:eastAsia="zh-CN"/>
        </w:rPr>
        <w:t>作为有关服务质量</w:t>
      </w:r>
      <w:r w:rsidRPr="002B04C3">
        <w:rPr>
          <w:lang w:eastAsia="zh-CN"/>
        </w:rPr>
        <w:t>（</w:t>
      </w:r>
      <w:r w:rsidRPr="002B04C3">
        <w:rPr>
          <w:lang w:eastAsia="zh-CN"/>
        </w:rPr>
        <w:t>QoS</w:t>
      </w:r>
      <w:r w:rsidRPr="002B04C3">
        <w:rPr>
          <w:rFonts w:hint="eastAsia"/>
          <w:lang w:eastAsia="zh-CN"/>
        </w:rPr>
        <w:t>）和体验</w:t>
      </w:r>
      <w:r w:rsidRPr="002B04C3">
        <w:rPr>
          <w:lang w:eastAsia="zh-CN"/>
        </w:rPr>
        <w:t>质量（</w:t>
      </w:r>
      <w:proofErr w:type="spellStart"/>
      <w:r w:rsidRPr="002B04C3">
        <w:rPr>
          <w:lang w:eastAsia="zh-CN"/>
        </w:rPr>
        <w:t>QoE</w:t>
      </w:r>
      <w:proofErr w:type="spellEnd"/>
      <w:r w:rsidRPr="002B04C3">
        <w:rPr>
          <w:rFonts w:hint="eastAsia"/>
          <w:lang w:eastAsia="zh-CN"/>
        </w:rPr>
        <w:t>）的牵头研究组，第</w:t>
      </w:r>
      <w:r w:rsidRPr="002B04C3">
        <w:rPr>
          <w:lang w:eastAsia="zh-CN"/>
        </w:rPr>
        <w:t>12</w:t>
      </w:r>
      <w:r w:rsidRPr="002B04C3">
        <w:rPr>
          <w:rFonts w:hint="eastAsia"/>
          <w:lang w:eastAsia="zh-CN"/>
        </w:rPr>
        <w:t>研究组不仅要协调</w:t>
      </w:r>
      <w:r w:rsidRPr="002B04C3">
        <w:rPr>
          <w:lang w:eastAsia="zh-CN"/>
        </w:rPr>
        <w:t>ITU-T</w:t>
      </w:r>
      <w:r w:rsidRPr="002B04C3">
        <w:rPr>
          <w:rFonts w:hint="eastAsia"/>
          <w:lang w:eastAsia="zh-CN"/>
        </w:rPr>
        <w:t>内部的</w:t>
      </w:r>
      <w:r w:rsidRPr="002B04C3">
        <w:rPr>
          <w:lang w:eastAsia="zh-CN"/>
        </w:rPr>
        <w:t>QoS</w:t>
      </w:r>
      <w:r w:rsidRPr="002B04C3">
        <w:rPr>
          <w:rFonts w:hint="eastAsia"/>
          <w:lang w:eastAsia="zh-CN"/>
        </w:rPr>
        <w:t>和</w:t>
      </w:r>
      <w:proofErr w:type="spellStart"/>
      <w:r w:rsidRPr="002B04C3">
        <w:rPr>
          <w:lang w:eastAsia="zh-CN"/>
        </w:rPr>
        <w:t>QoE</w:t>
      </w:r>
      <w:proofErr w:type="spellEnd"/>
      <w:r w:rsidRPr="002B04C3">
        <w:rPr>
          <w:rFonts w:hint="eastAsia"/>
          <w:lang w:eastAsia="zh-CN"/>
        </w:rPr>
        <w:t>活动，而且需要与其他标准</w:t>
      </w:r>
      <w:r w:rsidRPr="002B04C3">
        <w:rPr>
          <w:lang w:eastAsia="zh-CN"/>
        </w:rPr>
        <w:t>制定组织</w:t>
      </w:r>
      <w:r w:rsidRPr="002B04C3">
        <w:rPr>
          <w:rFonts w:hint="eastAsia"/>
          <w:lang w:eastAsia="zh-CN"/>
        </w:rPr>
        <w:t>和论坛进行协调，并制定改进这种协作的框架。</w:t>
      </w:r>
    </w:p>
    <w:p w14:paraId="27177110"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12</w:t>
      </w:r>
      <w:r w:rsidRPr="002B04C3">
        <w:rPr>
          <w:rFonts w:hint="eastAsia"/>
          <w:lang w:eastAsia="zh-CN"/>
        </w:rPr>
        <w:t>研究组是服务质量开发组（</w:t>
      </w:r>
      <w:r w:rsidRPr="002B04C3">
        <w:rPr>
          <w:lang w:eastAsia="zh-CN"/>
        </w:rPr>
        <w:t>QSDG</w:t>
      </w:r>
      <w:r w:rsidRPr="002B04C3">
        <w:rPr>
          <w:rFonts w:hint="eastAsia"/>
          <w:lang w:eastAsia="zh-CN"/>
        </w:rPr>
        <w:t>）和第</w:t>
      </w:r>
      <w:r w:rsidRPr="002B04C3">
        <w:rPr>
          <w:lang w:eastAsia="zh-CN"/>
        </w:rPr>
        <w:t>12</w:t>
      </w:r>
      <w:r w:rsidRPr="002B04C3">
        <w:rPr>
          <w:rFonts w:hint="eastAsia"/>
          <w:lang w:eastAsia="zh-CN"/>
        </w:rPr>
        <w:t>研究组非洲区域服务质量区域组（</w:t>
      </w:r>
      <w:r w:rsidRPr="002B04C3">
        <w:rPr>
          <w:lang w:eastAsia="zh-CN"/>
        </w:rPr>
        <w:t>SG12RG-AFR</w:t>
      </w:r>
      <w:r w:rsidRPr="002B04C3">
        <w:rPr>
          <w:rFonts w:hint="eastAsia"/>
          <w:lang w:eastAsia="zh-CN"/>
        </w:rPr>
        <w:t>）的归口组。</w:t>
      </w:r>
    </w:p>
    <w:p w14:paraId="49592C48"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7D04AC35" w14:textId="77777777" w:rsidR="00524A6F" w:rsidRPr="002B04C3" w:rsidRDefault="004200B9" w:rsidP="00F81018">
      <w:pPr>
        <w:ind w:firstLineChars="200" w:firstLine="480"/>
        <w:rPr>
          <w:lang w:eastAsia="zh-CN"/>
        </w:rPr>
      </w:pPr>
      <w:r w:rsidRPr="002B04C3">
        <w:rPr>
          <w:rFonts w:hint="eastAsia"/>
          <w:lang w:eastAsia="zh-CN"/>
        </w:rPr>
        <w:lastRenderedPageBreak/>
        <w:t>计划开展的第</w:t>
      </w:r>
      <w:r w:rsidRPr="002B04C3">
        <w:rPr>
          <w:lang w:eastAsia="zh-CN"/>
        </w:rPr>
        <w:t>12</w:t>
      </w:r>
      <w:r w:rsidRPr="002B04C3">
        <w:rPr>
          <w:rFonts w:hint="eastAsia"/>
          <w:lang w:eastAsia="zh-CN"/>
        </w:rPr>
        <w:t>研究组工作举例如下：</w:t>
      </w:r>
    </w:p>
    <w:p w14:paraId="374F563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端到端</w:t>
      </w:r>
      <w:r w:rsidRPr="002B04C3">
        <w:rPr>
          <w:lang w:eastAsia="zh-CN"/>
        </w:rPr>
        <w:t>QoS</w:t>
      </w:r>
      <w:r w:rsidRPr="002B04C3">
        <w:rPr>
          <w:rFonts w:hint="eastAsia"/>
          <w:lang w:eastAsia="zh-CN"/>
        </w:rPr>
        <w:t>规划，主要考虑全分组网络，同时也考虑混合</w:t>
      </w:r>
      <w:r w:rsidRPr="002B04C3">
        <w:rPr>
          <w:lang w:eastAsia="zh-CN"/>
        </w:rPr>
        <w:t>IP/</w:t>
      </w:r>
      <w:r w:rsidRPr="002B04C3">
        <w:rPr>
          <w:rFonts w:hint="eastAsia"/>
          <w:lang w:eastAsia="zh-CN"/>
        </w:rPr>
        <w:t>数字电路路径；</w:t>
      </w:r>
    </w:p>
    <w:p w14:paraId="79ABDB57" w14:textId="77777777" w:rsidR="00524A6F" w:rsidRPr="002B04C3" w:rsidRDefault="004200B9" w:rsidP="00F81018">
      <w:pPr>
        <w:pStyle w:val="enumlev1"/>
        <w:rPr>
          <w:lang w:eastAsia="zh-CN"/>
        </w:rPr>
      </w:pPr>
      <w:r w:rsidRPr="002B04C3">
        <w:rPr>
          <w:lang w:eastAsia="zh-CN"/>
        </w:rPr>
        <w:t>•</w:t>
      </w:r>
      <w:r w:rsidRPr="002B04C3">
        <w:rPr>
          <w:lang w:eastAsia="zh-CN"/>
        </w:rPr>
        <w:tab/>
        <w:t>QoS</w:t>
      </w:r>
      <w:r w:rsidRPr="002B04C3">
        <w:rPr>
          <w:rFonts w:hint="eastAsia"/>
          <w:lang w:eastAsia="zh-CN"/>
        </w:rPr>
        <w:t>运营方面和相关的互通指南以及支持</w:t>
      </w:r>
      <w:r w:rsidRPr="002B04C3">
        <w:rPr>
          <w:lang w:eastAsia="zh-CN"/>
        </w:rPr>
        <w:t>QoS</w:t>
      </w:r>
      <w:r w:rsidRPr="002B04C3">
        <w:rPr>
          <w:rFonts w:hint="eastAsia"/>
          <w:lang w:eastAsia="zh-CN"/>
        </w:rPr>
        <w:t>的资源管理；</w:t>
      </w:r>
    </w:p>
    <w:p w14:paraId="510A8480"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具体技术（如</w:t>
      </w:r>
      <w:r w:rsidRPr="002B04C3">
        <w:rPr>
          <w:lang w:eastAsia="zh-CN"/>
        </w:rPr>
        <w:t>IP</w:t>
      </w:r>
      <w:r w:rsidRPr="002B04C3">
        <w:rPr>
          <w:rFonts w:hint="eastAsia"/>
          <w:lang w:eastAsia="zh-CN"/>
        </w:rPr>
        <w:t>，以太网，多协议标签交换（</w:t>
      </w:r>
      <w:r w:rsidRPr="002B04C3">
        <w:rPr>
          <w:lang w:eastAsia="zh-CN"/>
        </w:rPr>
        <w:t>MPLS</w:t>
      </w:r>
      <w:r w:rsidRPr="002B04C3">
        <w:rPr>
          <w:rFonts w:hint="eastAsia"/>
          <w:lang w:eastAsia="zh-CN"/>
        </w:rPr>
        <w:t>））的性能指导；</w:t>
      </w:r>
    </w:p>
    <w:p w14:paraId="1B8A11E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具体应用（如智能电网、物联网（</w:t>
      </w:r>
      <w:r w:rsidRPr="002B04C3">
        <w:rPr>
          <w:lang w:eastAsia="zh-CN"/>
        </w:rPr>
        <w:t>IoT</w:t>
      </w:r>
      <w:r w:rsidRPr="002B04C3">
        <w:rPr>
          <w:rFonts w:hint="eastAsia"/>
          <w:lang w:eastAsia="zh-CN"/>
        </w:rPr>
        <w:t>）、机器对机器（</w:t>
      </w:r>
      <w:r w:rsidRPr="002B04C3">
        <w:rPr>
          <w:lang w:eastAsia="zh-CN"/>
        </w:rPr>
        <w:t>M2M</w:t>
      </w:r>
      <w:r w:rsidRPr="002B04C3">
        <w:rPr>
          <w:rFonts w:hint="eastAsia"/>
          <w:lang w:eastAsia="zh-CN"/>
        </w:rPr>
        <w:t>）、家庭网络（</w:t>
      </w:r>
      <w:r w:rsidRPr="002B04C3">
        <w:rPr>
          <w:lang w:eastAsia="zh-CN"/>
        </w:rPr>
        <w:t>HN</w:t>
      </w:r>
      <w:r w:rsidRPr="002B04C3">
        <w:rPr>
          <w:rFonts w:hint="eastAsia"/>
          <w:lang w:eastAsia="zh-CN"/>
        </w:rPr>
        <w:t>）、过顶业务（</w:t>
      </w:r>
      <w:r w:rsidRPr="002B04C3">
        <w:rPr>
          <w:lang w:eastAsia="zh-CN"/>
        </w:rPr>
        <w:t>OTT</w:t>
      </w:r>
      <w:r w:rsidRPr="002B04C3">
        <w:rPr>
          <w:rFonts w:hint="eastAsia"/>
          <w:lang w:eastAsia="zh-CN"/>
        </w:rPr>
        <w:t>））的性能指导；</w:t>
      </w:r>
    </w:p>
    <w:p w14:paraId="1ADE4209"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多媒体业务的</w:t>
      </w:r>
      <w:proofErr w:type="spellStart"/>
      <w:r w:rsidRPr="002B04C3">
        <w:rPr>
          <w:lang w:eastAsia="zh-CN"/>
        </w:rPr>
        <w:t>QoE</w:t>
      </w:r>
      <w:proofErr w:type="spellEnd"/>
      <w:r w:rsidRPr="002B04C3">
        <w:rPr>
          <w:rFonts w:hint="eastAsia"/>
          <w:lang w:eastAsia="zh-CN"/>
        </w:rPr>
        <w:t>要求和性能目标的定义，以及相关的评估方法；</w:t>
      </w:r>
    </w:p>
    <w:p w14:paraId="5B9808B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基于主观评定方法、通过众包</w:t>
      </w:r>
      <w:r w:rsidRPr="002B04C3">
        <w:rPr>
          <w:rFonts w:hint="eastAsia"/>
          <w:lang w:val="en-US" w:eastAsia="zh-CN"/>
        </w:rPr>
        <w:t>所</w:t>
      </w:r>
      <w:r w:rsidRPr="002B04C3">
        <w:rPr>
          <w:rFonts w:hint="eastAsia"/>
          <w:lang w:eastAsia="zh-CN"/>
        </w:rPr>
        <w:t>收集数据和客户调查的客观预测模型的定义；</w:t>
      </w:r>
    </w:p>
    <w:p w14:paraId="72925BB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基于众包的</w:t>
      </w:r>
      <w:r w:rsidRPr="002B04C3">
        <w:rPr>
          <w:lang w:eastAsia="zh-CN"/>
        </w:rPr>
        <w:t>QoS</w:t>
      </w:r>
      <w:r w:rsidRPr="002B04C3">
        <w:rPr>
          <w:rFonts w:hint="eastAsia"/>
          <w:lang w:val="en-US" w:eastAsia="zh-CN"/>
        </w:rPr>
        <w:t>和</w:t>
      </w:r>
      <w:proofErr w:type="spellStart"/>
      <w:r w:rsidRPr="00BD3D12">
        <w:rPr>
          <w:lang w:eastAsia="zh-CN"/>
        </w:rPr>
        <w:t>QoE</w:t>
      </w:r>
      <w:proofErr w:type="spellEnd"/>
      <w:r w:rsidRPr="002B04C3">
        <w:rPr>
          <w:rFonts w:hint="eastAsia"/>
          <w:lang w:eastAsia="zh-CN"/>
        </w:rPr>
        <w:t>评定方法的定义；</w:t>
      </w:r>
    </w:p>
    <w:p w14:paraId="73D49CF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现有和新兴技术（如网真、虚拟现实（</w:t>
      </w:r>
      <w:r w:rsidRPr="002B04C3">
        <w:rPr>
          <w:rFonts w:hint="eastAsia"/>
          <w:lang w:eastAsia="zh-CN"/>
        </w:rPr>
        <w:t>VR</w:t>
      </w:r>
      <w:r w:rsidRPr="002B04C3">
        <w:rPr>
          <w:rFonts w:hint="eastAsia"/>
          <w:lang w:eastAsia="zh-CN"/>
        </w:rPr>
        <w:t>）和增强现实（</w:t>
      </w:r>
      <w:r w:rsidRPr="002B04C3">
        <w:rPr>
          <w:rFonts w:hint="eastAsia"/>
          <w:lang w:eastAsia="zh-CN"/>
        </w:rPr>
        <w:t>AR</w:t>
      </w:r>
      <w:r w:rsidRPr="002B04C3">
        <w:rPr>
          <w:rFonts w:hint="eastAsia"/>
          <w:lang w:eastAsia="zh-CN"/>
        </w:rPr>
        <w:t>））主观质量评定方法；</w:t>
      </w:r>
    </w:p>
    <w:p w14:paraId="3E97BAA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用于多媒体和语音（包括广带，超广带和全带）的质量建模（心理生理模式，参数模式，攻击性和非攻击性方法，意见模式）；</w:t>
      </w:r>
    </w:p>
    <w:p w14:paraId="5DE1692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车辆中基于语音的服务以及减缓驾驶员分心方面的问题；</w:t>
      </w:r>
    </w:p>
    <w:p w14:paraId="2B8C8D29"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语音终端特性和电声测量方法（包括广带，超广带及全带）；</w:t>
      </w:r>
    </w:p>
    <w:p w14:paraId="4A101F02" w14:textId="77777777" w:rsidR="00524A6F" w:rsidRPr="002B04C3" w:rsidRDefault="004200B9" w:rsidP="00F81018">
      <w:pPr>
        <w:pStyle w:val="enumlev1"/>
        <w:rPr>
          <w:lang w:eastAsia="zh-CN"/>
        </w:rPr>
      </w:pPr>
      <w:r w:rsidRPr="002B04C3">
        <w:rPr>
          <w:lang w:eastAsia="zh-CN"/>
        </w:rPr>
        <w:t>•</w:t>
      </w:r>
      <w:r w:rsidRPr="002B04C3">
        <w:rPr>
          <w:lang w:eastAsia="zh-CN"/>
        </w:rPr>
        <w:tab/>
        <w:t>QoS</w:t>
      </w:r>
      <w:r w:rsidRPr="002B04C3">
        <w:rPr>
          <w:rFonts w:hint="eastAsia"/>
          <w:lang w:eastAsia="zh-CN"/>
        </w:rPr>
        <w:t>参数的定义</w:t>
      </w:r>
      <w:r w:rsidRPr="002B04C3">
        <w:rPr>
          <w:rFonts w:hint="eastAsia"/>
          <w:lang w:val="en-US" w:eastAsia="zh-CN"/>
        </w:rPr>
        <w:t>及</w:t>
      </w:r>
      <w:r w:rsidRPr="002B04C3">
        <w:rPr>
          <w:rFonts w:hint="eastAsia"/>
          <w:lang w:eastAsia="zh-CN"/>
        </w:rPr>
        <w:t>与人工智能（</w:t>
      </w:r>
      <w:r w:rsidRPr="002B04C3">
        <w:rPr>
          <w:rFonts w:hint="eastAsia"/>
          <w:lang w:eastAsia="zh-CN"/>
        </w:rPr>
        <w:t>AI</w:t>
      </w:r>
      <w:r w:rsidRPr="002B04C3">
        <w:rPr>
          <w:rFonts w:hint="eastAsia"/>
          <w:lang w:eastAsia="zh-CN"/>
        </w:rPr>
        <w:t>）和机器学习相关的评定方法；</w:t>
      </w:r>
    </w:p>
    <w:p w14:paraId="678263A5"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为</w:t>
      </w:r>
      <w:r w:rsidRPr="002B04C3">
        <w:rPr>
          <w:lang w:eastAsia="zh-CN"/>
        </w:rPr>
        <w:t>ITU-T</w:t>
      </w:r>
      <w:r w:rsidRPr="002B04C3">
        <w:rPr>
          <w:rFonts w:hint="eastAsia"/>
          <w:lang w:eastAsia="zh-CN"/>
        </w:rPr>
        <w:t>关于性能、</w:t>
      </w:r>
      <w:r w:rsidRPr="002B04C3">
        <w:rPr>
          <w:rFonts w:hint="eastAsia"/>
          <w:lang w:eastAsia="zh-CN"/>
        </w:rPr>
        <w:t>QoS</w:t>
      </w:r>
      <w:r w:rsidRPr="002B04C3">
        <w:rPr>
          <w:rFonts w:hint="eastAsia"/>
          <w:lang w:eastAsia="zh-CN"/>
        </w:rPr>
        <w:t>和</w:t>
      </w:r>
      <w:proofErr w:type="spellStart"/>
      <w:r w:rsidRPr="002B04C3">
        <w:rPr>
          <w:rFonts w:hint="eastAsia"/>
          <w:lang w:eastAsia="zh-CN"/>
        </w:rPr>
        <w:t>QoE</w:t>
      </w:r>
      <w:proofErr w:type="spellEnd"/>
      <w:r w:rsidRPr="002B04C3">
        <w:rPr>
          <w:rFonts w:hint="eastAsia"/>
          <w:lang w:eastAsia="zh-CN"/>
        </w:rPr>
        <w:t>的建议</w:t>
      </w:r>
      <w:r w:rsidRPr="002B04C3">
        <w:rPr>
          <w:rFonts w:hint="eastAsia"/>
          <w:lang w:val="en-US" w:eastAsia="zh-CN"/>
        </w:rPr>
        <w:t>书</w:t>
      </w:r>
      <w:r w:rsidRPr="002B04C3">
        <w:rPr>
          <w:rFonts w:hint="eastAsia"/>
          <w:lang w:eastAsia="zh-CN"/>
        </w:rPr>
        <w:t>制定测试规范。</w:t>
      </w:r>
    </w:p>
    <w:p w14:paraId="10359B91"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13</w:t>
      </w:r>
      <w:r w:rsidRPr="002B04C3">
        <w:rPr>
          <w:lang w:eastAsia="zh-CN"/>
        </w:rPr>
        <w:t>研究组</w:t>
      </w:r>
    </w:p>
    <w:p w14:paraId="739DCF5B" w14:textId="77777777" w:rsidR="00524A6F" w:rsidRPr="002B04C3" w:rsidRDefault="004200B9" w:rsidP="00F81018">
      <w:pPr>
        <w:ind w:firstLineChars="200" w:firstLine="480"/>
        <w:rPr>
          <w:lang w:eastAsia="zh-CN"/>
        </w:rPr>
      </w:pPr>
      <w:r w:rsidRPr="002B04C3">
        <w:rPr>
          <w:rFonts w:hint="eastAsia"/>
          <w:lang w:eastAsia="zh-CN"/>
        </w:rPr>
        <w:t>ITU-T</w:t>
      </w:r>
      <w:r w:rsidRPr="002B04C3">
        <w:rPr>
          <w:lang w:eastAsia="zh-CN"/>
        </w:rPr>
        <w:t>第</w:t>
      </w:r>
      <w:r w:rsidRPr="002B04C3">
        <w:rPr>
          <w:lang w:eastAsia="zh-CN"/>
        </w:rPr>
        <w:t>13</w:t>
      </w:r>
      <w:r w:rsidRPr="002B04C3">
        <w:rPr>
          <w:lang w:eastAsia="zh-CN"/>
        </w:rPr>
        <w:t>研究组</w:t>
      </w:r>
      <w:r w:rsidRPr="002B04C3">
        <w:rPr>
          <w:rFonts w:hint="eastAsia"/>
          <w:lang w:eastAsia="zh-CN"/>
        </w:rPr>
        <w:t>擅长的关键领域包括：</w:t>
      </w:r>
    </w:p>
    <w:p w14:paraId="0828D36B" w14:textId="22D1242C" w:rsidR="00524A6F" w:rsidRPr="002B04C3" w:rsidRDefault="004200B9" w:rsidP="00F81018">
      <w:pPr>
        <w:pStyle w:val="enumlev1"/>
        <w:rPr>
          <w:lang w:eastAsia="zh-CN"/>
        </w:rPr>
      </w:pPr>
      <w:r w:rsidRPr="002B04C3">
        <w:rPr>
          <w:lang w:eastAsia="zh-CN"/>
        </w:rPr>
        <w:t>•</w:t>
      </w:r>
      <w:r w:rsidRPr="002B04C3">
        <w:rPr>
          <w:lang w:eastAsia="zh-CN"/>
        </w:rPr>
        <w:tab/>
        <w:t>IMT-2020</w:t>
      </w:r>
      <w:r w:rsidRPr="002B04C3">
        <w:rPr>
          <w:rFonts w:hint="eastAsia"/>
          <w:lang w:val="es-ES" w:eastAsia="zh-CN"/>
        </w:rPr>
        <w:t>及之后网络</w:t>
      </w:r>
      <w:r w:rsidRPr="002B04C3">
        <w:rPr>
          <w:rFonts w:hint="eastAsia"/>
          <w:lang w:eastAsia="zh-CN"/>
        </w:rPr>
        <w:t>（</w:t>
      </w:r>
      <w:r w:rsidRPr="002B04C3">
        <w:rPr>
          <w:lang w:eastAsia="zh-CN"/>
        </w:rPr>
        <w:t>IMT</w:t>
      </w:r>
      <w:r w:rsidRPr="002B04C3">
        <w:rPr>
          <w:rFonts w:hint="eastAsia"/>
          <w:lang w:eastAsia="zh-CN"/>
        </w:rPr>
        <w:t>-</w:t>
      </w:r>
      <w:r w:rsidRPr="002B04C3">
        <w:rPr>
          <w:lang w:eastAsia="zh-CN"/>
        </w:rPr>
        <w:t>2020</w:t>
      </w:r>
      <w:r w:rsidRPr="002B04C3">
        <w:rPr>
          <w:rFonts w:hint="eastAsia"/>
          <w:lang w:eastAsia="zh-CN"/>
        </w:rPr>
        <w:t xml:space="preserve"> </w:t>
      </w:r>
      <w:r w:rsidRPr="002B04C3">
        <w:rPr>
          <w:lang w:eastAsia="zh-CN"/>
        </w:rPr>
        <w:t>and beyond</w:t>
      </w:r>
      <w:r w:rsidRPr="002B04C3">
        <w:rPr>
          <w:rFonts w:hint="eastAsia"/>
          <w:lang w:eastAsia="zh-CN"/>
        </w:rPr>
        <w:t>）方面：根据</w:t>
      </w:r>
      <w:r w:rsidRPr="002B04C3">
        <w:rPr>
          <w:lang w:eastAsia="zh-CN"/>
        </w:rPr>
        <w:t>IMT-2020</w:t>
      </w:r>
      <w:r w:rsidRPr="002B04C3">
        <w:rPr>
          <w:rFonts w:hint="eastAsia"/>
          <w:lang w:eastAsia="zh-CN"/>
        </w:rPr>
        <w:t xml:space="preserve"> </w:t>
      </w:r>
      <w:r w:rsidRPr="002B04C3">
        <w:rPr>
          <w:lang w:eastAsia="zh-CN"/>
        </w:rPr>
        <w:t>and beyond</w:t>
      </w:r>
      <w:r w:rsidRPr="002B04C3">
        <w:rPr>
          <w:rFonts w:hint="eastAsia"/>
          <w:lang w:eastAsia="zh-CN"/>
        </w:rPr>
        <w:t>的业务情景研究网络</w:t>
      </w:r>
      <w:r w:rsidRPr="002B04C3">
        <w:rPr>
          <w:lang w:eastAsia="zh-CN"/>
        </w:rPr>
        <w:t>的</w:t>
      </w:r>
      <w:r w:rsidRPr="002B04C3">
        <w:rPr>
          <w:rFonts w:hint="eastAsia"/>
          <w:lang w:eastAsia="zh-CN"/>
        </w:rPr>
        <w:t>要求和</w:t>
      </w:r>
      <w:r w:rsidRPr="002B04C3">
        <w:rPr>
          <w:lang w:eastAsia="zh-CN"/>
        </w:rPr>
        <w:t>能力。这</w:t>
      </w:r>
      <w:r w:rsidRPr="002B04C3">
        <w:rPr>
          <w:rFonts w:hint="eastAsia"/>
          <w:lang w:eastAsia="zh-CN"/>
        </w:rPr>
        <w:t>包括</w:t>
      </w:r>
      <w:r w:rsidRPr="002B04C3">
        <w:rPr>
          <w:lang w:eastAsia="zh-CN"/>
        </w:rPr>
        <w:t>制定有关</w:t>
      </w:r>
      <w:r w:rsidRPr="002B04C3">
        <w:rPr>
          <w:rFonts w:hint="eastAsia"/>
          <w:lang w:eastAsia="zh-CN"/>
        </w:rPr>
        <w:t>框架</w:t>
      </w:r>
      <w:r w:rsidRPr="002B04C3">
        <w:rPr>
          <w:lang w:eastAsia="zh-CN"/>
        </w:rPr>
        <w:t>和架构设计</w:t>
      </w:r>
      <w:r w:rsidRPr="002B04C3">
        <w:rPr>
          <w:rFonts w:hint="eastAsia"/>
          <w:lang w:eastAsia="zh-CN"/>
        </w:rPr>
        <w:t>（亦</w:t>
      </w:r>
      <w:r w:rsidRPr="002B04C3">
        <w:rPr>
          <w:lang w:eastAsia="zh-CN"/>
        </w:rPr>
        <w:t>包括</w:t>
      </w:r>
      <w:r w:rsidRPr="002B04C3">
        <w:rPr>
          <w:rFonts w:hint="eastAsia"/>
          <w:lang w:eastAsia="zh-CN"/>
        </w:rPr>
        <w:t>网络</w:t>
      </w:r>
      <w:r w:rsidRPr="002B04C3">
        <w:rPr>
          <w:lang w:eastAsia="zh-CN"/>
        </w:rPr>
        <w:t>相关可靠性</w:t>
      </w:r>
      <w:del w:id="10" w:author="LING-C" w:date="2024-10-03T15:17:00Z" w16du:dateUtc="2024-10-03T13:17:00Z">
        <w:r w:rsidRPr="002B04C3" w:rsidDel="009864CD">
          <w:rPr>
            <w:lang w:eastAsia="zh-CN"/>
          </w:rPr>
          <w:delText>、</w:delText>
        </w:r>
        <w:r w:rsidRPr="002B04C3" w:rsidDel="009864CD">
          <w:rPr>
            <w:rFonts w:hint="eastAsia"/>
            <w:lang w:eastAsia="zh-CN"/>
          </w:rPr>
          <w:delText>服务</w:delText>
        </w:r>
        <w:r w:rsidRPr="002B04C3" w:rsidDel="009864CD">
          <w:rPr>
            <w:lang w:eastAsia="zh-CN"/>
          </w:rPr>
          <w:delText>质量（</w:delText>
        </w:r>
        <w:r w:rsidRPr="002B04C3" w:rsidDel="009864CD">
          <w:rPr>
            <w:lang w:eastAsia="zh-CN"/>
          </w:rPr>
          <w:delText>QoS</w:delText>
        </w:r>
        <w:r w:rsidRPr="002B04C3" w:rsidDel="009864CD">
          <w:rPr>
            <w:rFonts w:hint="eastAsia"/>
            <w:lang w:eastAsia="zh-CN"/>
          </w:rPr>
          <w:delText>）</w:delText>
        </w:r>
      </w:del>
      <w:r w:rsidRPr="002B04C3">
        <w:rPr>
          <w:rFonts w:hint="eastAsia"/>
          <w:lang w:eastAsia="zh-CN"/>
        </w:rPr>
        <w:t>和</w:t>
      </w:r>
      <w:r w:rsidRPr="002B04C3">
        <w:rPr>
          <w:lang w:eastAsia="zh-CN"/>
        </w:rPr>
        <w:t>安全性问题</w:t>
      </w:r>
      <w:r w:rsidRPr="002B04C3">
        <w:rPr>
          <w:rFonts w:hint="eastAsia"/>
          <w:lang w:eastAsia="zh-CN"/>
        </w:rPr>
        <w:t>）的建议书。</w:t>
      </w:r>
      <w:r w:rsidRPr="002B04C3">
        <w:rPr>
          <w:lang w:eastAsia="zh-CN"/>
        </w:rPr>
        <w:t>此外</w:t>
      </w:r>
      <w:r w:rsidRPr="002B04C3">
        <w:rPr>
          <w:rFonts w:hint="eastAsia"/>
          <w:lang w:eastAsia="zh-CN"/>
        </w:rPr>
        <w:t>，</w:t>
      </w:r>
      <w:r w:rsidRPr="002B04C3">
        <w:rPr>
          <w:lang w:eastAsia="zh-CN"/>
        </w:rPr>
        <w:t>还包括与现有网络（</w:t>
      </w:r>
      <w:r w:rsidRPr="002B04C3">
        <w:rPr>
          <w:rFonts w:hint="eastAsia"/>
          <w:lang w:eastAsia="zh-CN"/>
        </w:rPr>
        <w:t>包括</w:t>
      </w:r>
      <w:r w:rsidRPr="002B04C3">
        <w:rPr>
          <w:lang w:eastAsia="zh-CN"/>
        </w:rPr>
        <w:t>IMT-Advanced</w:t>
      </w:r>
      <w:r w:rsidRPr="002B04C3">
        <w:rPr>
          <w:rFonts w:hint="eastAsia"/>
          <w:lang w:eastAsia="zh-CN"/>
        </w:rPr>
        <w:t>等</w:t>
      </w:r>
      <w:r w:rsidRPr="002B04C3">
        <w:rPr>
          <w:lang w:eastAsia="zh-CN"/>
        </w:rPr>
        <w:t>）</w:t>
      </w:r>
      <w:r w:rsidRPr="002B04C3">
        <w:rPr>
          <w:rFonts w:hint="eastAsia"/>
          <w:lang w:eastAsia="zh-CN"/>
        </w:rPr>
        <w:t>的</w:t>
      </w:r>
      <w:r w:rsidRPr="002B04C3">
        <w:rPr>
          <w:lang w:eastAsia="zh-CN"/>
        </w:rPr>
        <w:t>互通。</w:t>
      </w:r>
    </w:p>
    <w:p w14:paraId="21435F0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机器学习技术在未来网络中的应用方面：研究如何将网络智能纳入</w:t>
      </w:r>
      <w:r w:rsidRPr="002B04C3">
        <w:rPr>
          <w:rFonts w:hint="eastAsia"/>
          <w:lang w:eastAsia="zh-CN"/>
        </w:rPr>
        <w:t xml:space="preserve">IMT-2020 </w:t>
      </w:r>
      <w:r w:rsidRPr="002B04C3">
        <w:rPr>
          <w:lang w:eastAsia="zh-CN"/>
        </w:rPr>
        <w:t>and beyond</w:t>
      </w:r>
      <w:r w:rsidRPr="002B04C3">
        <w:rPr>
          <w:rFonts w:hint="eastAsia"/>
          <w:lang w:eastAsia="zh-CN"/>
        </w:rPr>
        <w:t>中。在包括</w:t>
      </w:r>
      <w:r w:rsidRPr="002B04C3">
        <w:rPr>
          <w:rFonts w:hint="eastAsia"/>
          <w:lang w:eastAsia="zh-CN"/>
        </w:rPr>
        <w:t>5G</w:t>
      </w:r>
      <w:r w:rsidRPr="002B04C3">
        <w:rPr>
          <w:rFonts w:hint="eastAsia"/>
          <w:lang w:eastAsia="zh-CN"/>
        </w:rPr>
        <w:t>在内的未来网络机器学习焦点组确定的差距分析的基础上，制定关于网络整体要求、功能架构和应用支持能力的建议书，其中包括人工智能（</w:t>
      </w:r>
      <w:r w:rsidRPr="002B04C3">
        <w:rPr>
          <w:rFonts w:hint="eastAsia"/>
          <w:lang w:eastAsia="zh-CN"/>
        </w:rPr>
        <w:t>AI</w:t>
      </w:r>
      <w:r w:rsidRPr="002B04C3">
        <w:rPr>
          <w:rFonts w:hint="eastAsia"/>
          <w:lang w:eastAsia="zh-CN"/>
        </w:rPr>
        <w:t>）和机器学习机制。</w:t>
      </w:r>
    </w:p>
    <w:p w14:paraId="30A06682"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14894519" w14:textId="77777777" w:rsidR="00524A6F" w:rsidRPr="002B04C3" w:rsidRDefault="004200B9" w:rsidP="00F81018">
      <w:pPr>
        <w:pStyle w:val="enumlev1"/>
        <w:rPr>
          <w:lang w:eastAsia="zh-CN"/>
        </w:rPr>
      </w:pPr>
      <w:r w:rsidRPr="002B04C3">
        <w:rPr>
          <w:lang w:eastAsia="zh-CN"/>
        </w:rPr>
        <w:lastRenderedPageBreak/>
        <w:t>•</w:t>
      </w:r>
      <w:r w:rsidRPr="002B04C3">
        <w:rPr>
          <w:lang w:eastAsia="zh-CN"/>
        </w:rPr>
        <w:tab/>
      </w:r>
      <w:r w:rsidRPr="002B04C3">
        <w:rPr>
          <w:lang w:eastAsia="zh-CN"/>
        </w:rPr>
        <w:t>软件定义网络</w:t>
      </w:r>
      <w:r w:rsidRPr="002B04C3">
        <w:rPr>
          <w:rFonts w:hint="eastAsia"/>
          <w:lang w:eastAsia="zh-CN"/>
        </w:rPr>
        <w:t>（</w:t>
      </w:r>
      <w:r w:rsidRPr="002B04C3">
        <w:rPr>
          <w:rFonts w:hint="eastAsia"/>
          <w:lang w:eastAsia="zh-CN"/>
        </w:rPr>
        <w:t>SDN</w:t>
      </w:r>
      <w:r w:rsidRPr="002B04C3">
        <w:rPr>
          <w:rFonts w:hint="eastAsia"/>
          <w:lang w:eastAsia="zh-CN"/>
        </w:rPr>
        <w:t>）、网络切片和编排方面：研究</w:t>
      </w:r>
      <w:r w:rsidRPr="002B04C3">
        <w:rPr>
          <w:lang w:eastAsia="zh-CN"/>
        </w:rPr>
        <w:t>SDN</w:t>
      </w:r>
      <w:r w:rsidRPr="002B04C3">
        <w:rPr>
          <w:lang w:eastAsia="zh-CN"/>
        </w:rPr>
        <w:t>和数据平面的可编程性</w:t>
      </w:r>
      <w:r w:rsidRPr="002B04C3">
        <w:rPr>
          <w:rFonts w:hint="eastAsia"/>
          <w:lang w:eastAsia="zh-CN"/>
        </w:rPr>
        <w:t>，</w:t>
      </w:r>
      <w:r w:rsidRPr="002B04C3">
        <w:rPr>
          <w:lang w:eastAsia="zh-CN"/>
        </w:rPr>
        <w:t>以支持业务迅猛发展和多样化所需的网络虚拟化和网络切片等功能</w:t>
      </w:r>
      <w:r w:rsidRPr="002B04C3">
        <w:rPr>
          <w:rFonts w:hint="eastAsia"/>
          <w:lang w:eastAsia="zh-CN"/>
        </w:rPr>
        <w:t>，</w:t>
      </w:r>
      <w:r w:rsidRPr="002B04C3">
        <w:rPr>
          <w:lang w:eastAsia="zh-CN"/>
        </w:rPr>
        <w:t>同时考虑到上述功能的可扩展性</w:t>
      </w:r>
      <w:r w:rsidRPr="002B04C3">
        <w:rPr>
          <w:rFonts w:hint="eastAsia"/>
          <w:lang w:eastAsia="zh-CN"/>
        </w:rPr>
        <w:t>、</w:t>
      </w:r>
      <w:r w:rsidRPr="002B04C3">
        <w:rPr>
          <w:lang w:eastAsia="zh-CN"/>
        </w:rPr>
        <w:t>安全性和分布情况</w:t>
      </w:r>
      <w:r w:rsidRPr="002B04C3">
        <w:rPr>
          <w:rFonts w:hint="eastAsia"/>
          <w:lang w:eastAsia="zh-CN"/>
        </w:rPr>
        <w:t>。</w:t>
      </w:r>
      <w:r w:rsidRPr="002B04C3">
        <w:rPr>
          <w:lang w:eastAsia="zh-CN"/>
        </w:rPr>
        <w:t>制定有关网络功能组件编</w:t>
      </w:r>
      <w:r w:rsidRPr="002B04C3">
        <w:rPr>
          <w:rFonts w:hint="eastAsia"/>
          <w:lang w:eastAsia="zh-CN"/>
        </w:rPr>
        <w:t>排</w:t>
      </w:r>
      <w:r w:rsidRPr="002B04C3">
        <w:rPr>
          <w:lang w:eastAsia="zh-CN"/>
        </w:rPr>
        <w:t>及相关管理控制连续功能</w:t>
      </w:r>
      <w:r w:rsidRPr="002B04C3">
        <w:rPr>
          <w:rFonts w:hint="eastAsia"/>
          <w:lang w:eastAsia="zh-CN"/>
        </w:rPr>
        <w:t>/</w:t>
      </w:r>
      <w:r w:rsidRPr="002B04C3">
        <w:rPr>
          <w:rFonts w:hint="eastAsia"/>
          <w:lang w:eastAsia="zh-CN"/>
        </w:rPr>
        <w:t>政策、软件化网络和网络切片（包括增强和支持分布式组网功能）的建议书。</w:t>
      </w:r>
    </w:p>
    <w:p w14:paraId="712C889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以</w:t>
      </w:r>
      <w:r w:rsidRPr="002B04C3">
        <w:rPr>
          <w:lang w:eastAsia="zh-CN"/>
        </w:rPr>
        <w:t>信息</w:t>
      </w:r>
      <w:r w:rsidRPr="002B04C3">
        <w:rPr>
          <w:rFonts w:hint="eastAsia"/>
          <w:lang w:eastAsia="zh-CN"/>
        </w:rPr>
        <w:t>为</w:t>
      </w:r>
      <w:r w:rsidRPr="002B04C3">
        <w:rPr>
          <w:lang w:eastAsia="zh-CN"/>
        </w:rPr>
        <w:t>中心</w:t>
      </w:r>
      <w:r w:rsidRPr="002B04C3">
        <w:rPr>
          <w:rFonts w:hint="eastAsia"/>
          <w:lang w:eastAsia="zh-CN"/>
        </w:rPr>
        <w:t>的</w:t>
      </w:r>
      <w:r w:rsidRPr="002B04C3">
        <w:rPr>
          <w:lang w:eastAsia="zh-CN"/>
        </w:rPr>
        <w:t>网络</w:t>
      </w:r>
      <w:r w:rsidRPr="002B04C3">
        <w:rPr>
          <w:rFonts w:hint="eastAsia"/>
          <w:lang w:eastAsia="zh-CN"/>
        </w:rPr>
        <w:t>（</w:t>
      </w:r>
      <w:r w:rsidRPr="002B04C3">
        <w:rPr>
          <w:lang w:eastAsia="zh-CN"/>
        </w:rPr>
        <w:t>ICN</w:t>
      </w:r>
      <w:r w:rsidRPr="002B04C3">
        <w:rPr>
          <w:rFonts w:hint="eastAsia"/>
          <w:lang w:eastAsia="zh-CN"/>
        </w:rPr>
        <w:t>）</w:t>
      </w:r>
      <w:r w:rsidRPr="002B04C3">
        <w:rPr>
          <w:lang w:eastAsia="zh-CN"/>
        </w:rPr>
        <w:t>和公众分组电信数据网方面</w:t>
      </w:r>
      <w:r w:rsidRPr="002B04C3">
        <w:rPr>
          <w:rFonts w:hint="eastAsia"/>
          <w:lang w:eastAsia="zh-CN"/>
        </w:rPr>
        <w:t>：</w:t>
      </w:r>
      <w:r w:rsidRPr="002B04C3">
        <w:rPr>
          <w:lang w:eastAsia="zh-CN"/>
        </w:rPr>
        <w:t>开展与</w:t>
      </w:r>
      <w:r w:rsidRPr="002B04C3">
        <w:rPr>
          <w:lang w:eastAsia="zh-CN"/>
        </w:rPr>
        <w:t>ICN</w:t>
      </w:r>
      <w:r w:rsidRPr="002B04C3">
        <w:rPr>
          <w:lang w:eastAsia="zh-CN"/>
        </w:rPr>
        <w:t>对</w:t>
      </w:r>
      <w:r w:rsidRPr="002B04C3">
        <w:rPr>
          <w:lang w:eastAsia="zh-CN"/>
        </w:rPr>
        <w:t>IMT-2020</w:t>
      </w:r>
      <w:r w:rsidRPr="002B04C3">
        <w:rPr>
          <w:rFonts w:hint="eastAsia"/>
          <w:lang w:eastAsia="zh-CN"/>
        </w:rPr>
        <w:t xml:space="preserve"> </w:t>
      </w:r>
      <w:r w:rsidRPr="002B04C3">
        <w:rPr>
          <w:lang w:eastAsia="zh-CN"/>
        </w:rPr>
        <w:t>and beyond</w:t>
      </w:r>
      <w:r w:rsidRPr="002B04C3">
        <w:rPr>
          <w:lang w:eastAsia="zh-CN"/>
        </w:rPr>
        <w:t>适用性的分析相关的研究</w:t>
      </w:r>
      <w:r w:rsidRPr="002B04C3">
        <w:rPr>
          <w:rFonts w:hint="eastAsia"/>
          <w:lang w:eastAsia="zh-CN"/>
        </w:rPr>
        <w:t>。制定有关</w:t>
      </w:r>
      <w:r w:rsidRPr="002B04C3">
        <w:rPr>
          <w:lang w:eastAsia="zh-CN"/>
        </w:rPr>
        <w:t>ICN</w:t>
      </w:r>
      <w:r w:rsidRPr="002B04C3">
        <w:rPr>
          <w:lang w:eastAsia="zh-CN"/>
        </w:rPr>
        <w:t>一般性要求</w:t>
      </w:r>
      <w:r w:rsidRPr="002B04C3">
        <w:rPr>
          <w:rFonts w:hint="eastAsia"/>
          <w:lang w:eastAsia="zh-CN"/>
        </w:rPr>
        <w:t>、</w:t>
      </w:r>
      <w:r w:rsidRPr="002B04C3">
        <w:rPr>
          <w:lang w:eastAsia="zh-CN"/>
        </w:rPr>
        <w:t>ICN</w:t>
      </w:r>
      <w:r w:rsidRPr="002B04C3">
        <w:rPr>
          <w:lang w:eastAsia="zh-CN"/>
        </w:rPr>
        <w:t>网络功能架构和机制以及具体用例的机制和架构</w:t>
      </w:r>
      <w:r w:rsidRPr="002B04C3">
        <w:rPr>
          <w:rFonts w:hint="eastAsia"/>
          <w:lang w:eastAsia="zh-CN"/>
        </w:rPr>
        <w:t>（包括相应标识符的部署）的新建议书。</w:t>
      </w:r>
      <w:r w:rsidRPr="002B04C3">
        <w:rPr>
          <w:lang w:eastAsia="zh-CN"/>
        </w:rPr>
        <w:t>根据</w:t>
      </w:r>
      <w:r w:rsidRPr="002B04C3">
        <w:rPr>
          <w:rFonts w:hint="eastAsia"/>
          <w:lang w:eastAsia="zh-CN"/>
        </w:rPr>
        <w:t>有关</w:t>
      </w:r>
      <w:r w:rsidRPr="002B04C3">
        <w:rPr>
          <w:lang w:eastAsia="zh-CN"/>
        </w:rPr>
        <w:t>要求</w:t>
      </w:r>
      <w:r w:rsidRPr="002B04C3">
        <w:rPr>
          <w:rFonts w:hint="eastAsia"/>
          <w:lang w:eastAsia="zh-CN"/>
        </w:rPr>
        <w:t>、</w:t>
      </w:r>
      <w:r w:rsidRPr="002B04C3">
        <w:rPr>
          <w:lang w:eastAsia="zh-CN"/>
        </w:rPr>
        <w:t>框架和候选机制的研究制定有关分组数据网络的建议书</w:t>
      </w:r>
      <w:r w:rsidRPr="002B04C3">
        <w:rPr>
          <w:rFonts w:hint="eastAsia"/>
          <w:lang w:eastAsia="zh-CN"/>
        </w:rPr>
        <w:t>。</w:t>
      </w:r>
      <w:r w:rsidRPr="002B04C3">
        <w:rPr>
          <w:lang w:eastAsia="zh-CN"/>
        </w:rPr>
        <w:t>制定有关未来分组网络</w:t>
      </w:r>
      <w:r w:rsidRPr="002B04C3">
        <w:rPr>
          <w:rFonts w:hint="eastAsia"/>
          <w:lang w:eastAsia="zh-CN"/>
        </w:rPr>
        <w:t>（</w:t>
      </w:r>
      <w:r w:rsidRPr="002B04C3">
        <w:rPr>
          <w:lang w:eastAsia="zh-CN"/>
        </w:rPr>
        <w:t>FPBN</w:t>
      </w:r>
      <w:r w:rsidRPr="002B04C3">
        <w:rPr>
          <w:rFonts w:hint="eastAsia"/>
          <w:lang w:eastAsia="zh-CN"/>
        </w:rPr>
        <w:t>）架构、网络虚拟化、资源控制及其他技术问题（包括由传统</w:t>
      </w:r>
      <w:r w:rsidRPr="002B04C3">
        <w:rPr>
          <w:lang w:eastAsia="zh-CN"/>
        </w:rPr>
        <w:t>IP</w:t>
      </w:r>
      <w:r w:rsidRPr="002B04C3">
        <w:rPr>
          <w:lang w:eastAsia="zh-CN"/>
        </w:rPr>
        <w:t>网络向</w:t>
      </w:r>
      <w:r w:rsidRPr="002B04C3">
        <w:rPr>
          <w:lang w:eastAsia="zh-CN"/>
        </w:rPr>
        <w:t>FPBN</w:t>
      </w:r>
      <w:r w:rsidRPr="002B04C3">
        <w:rPr>
          <w:lang w:eastAsia="zh-CN"/>
        </w:rPr>
        <w:t>过渡</w:t>
      </w:r>
      <w:r w:rsidRPr="002B04C3">
        <w:rPr>
          <w:rFonts w:hint="eastAsia"/>
          <w:lang w:eastAsia="zh-CN"/>
        </w:rPr>
        <w:t>）的建议书。</w:t>
      </w:r>
    </w:p>
    <w:p w14:paraId="54806DF5"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固定、移动和卫星融合方面：开展与集成了固定、移动和卫星的接入无关核心以及应用创新技术以强化此类融合（如</w:t>
      </w:r>
      <w:r w:rsidRPr="002B04C3">
        <w:rPr>
          <w:rFonts w:hint="eastAsia"/>
          <w:lang w:eastAsia="zh-CN"/>
        </w:rPr>
        <w:t>A</w:t>
      </w:r>
      <w:r w:rsidRPr="002B04C3">
        <w:rPr>
          <w:lang w:eastAsia="zh-CN"/>
        </w:rPr>
        <w:t>I/</w:t>
      </w:r>
      <w:r w:rsidRPr="002B04C3">
        <w:rPr>
          <w:rFonts w:hint="eastAsia"/>
          <w:lang w:eastAsia="zh-CN"/>
        </w:rPr>
        <w:t>机器学习）相关的研究。这亦包括制定有关不同类型用户设备的建议书。</w:t>
      </w:r>
    </w:p>
    <w:p w14:paraId="5E0721E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以知识为中心的可信网络和业务方面：开展与支持可信</w:t>
      </w:r>
      <w:r w:rsidRPr="002B04C3">
        <w:rPr>
          <w:rFonts w:hint="eastAsia"/>
          <w:lang w:eastAsia="zh-CN"/>
        </w:rPr>
        <w:t>ICT</w:t>
      </w:r>
      <w:r w:rsidRPr="002B04C3">
        <w:rPr>
          <w:rFonts w:hint="eastAsia"/>
          <w:lang w:eastAsia="zh-CN"/>
        </w:rPr>
        <w:t>基础设施建设的要求和功能相关的研究。制定有关环境和社会经济意识的建议书，以尽可能减少未来网络对环境的影响，同时降低网络生态系统领域各参与者的进入门槛。</w:t>
      </w:r>
    </w:p>
    <w:p w14:paraId="52AC62D9"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量子增强网络：与量子密钥分发网络（</w:t>
      </w:r>
      <w:r w:rsidRPr="002B04C3">
        <w:rPr>
          <w:lang w:eastAsia="zh-CN"/>
        </w:rPr>
        <w:t>QKDN</w:t>
      </w:r>
      <w:r w:rsidRPr="002B04C3">
        <w:rPr>
          <w:rFonts w:hint="eastAsia"/>
          <w:lang w:eastAsia="zh-CN"/>
        </w:rPr>
        <w:t>）有关的研究。此外，围绕用户网络与量子增强网络交互制定新建议书。</w:t>
      </w:r>
    </w:p>
    <w:p w14:paraId="3A59070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与未来计算有关的方面，包括云计算和电信网络中的数据处理；研究未来计算（包括云计算和数据处理、云际和云内场景）以及垂直行业未来计算的应用的要求、功能体系架构及其能力、机制和部署模型。研究工作包括开发相关技术，以便从网络端支持未来计算（包括云、云安全性和数据处理）的端到端意识、控制和管理。</w:t>
      </w:r>
    </w:p>
    <w:p w14:paraId="04709754"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13</w:t>
      </w:r>
      <w:r w:rsidRPr="002B04C3">
        <w:rPr>
          <w:lang w:eastAsia="zh-CN"/>
        </w:rPr>
        <w:t>研究组的活动还将涵盖监管影响</w:t>
      </w:r>
      <w:r w:rsidRPr="002B04C3">
        <w:rPr>
          <w:rFonts w:hint="eastAsia"/>
          <w:lang w:eastAsia="zh-CN"/>
        </w:rPr>
        <w:t>，</w:t>
      </w:r>
      <w:r w:rsidRPr="002B04C3">
        <w:rPr>
          <w:lang w:eastAsia="zh-CN"/>
        </w:rPr>
        <w:t>包括</w:t>
      </w:r>
      <w:r w:rsidRPr="002B04C3">
        <w:rPr>
          <w:rFonts w:hint="eastAsia"/>
          <w:lang w:eastAsia="zh-CN"/>
        </w:rPr>
        <w:t>深度包检测和耗能更低的网络。此外还包括与基于未来网络的创新业务方案、部署模型和迁移问题相关的活动。</w:t>
      </w:r>
    </w:p>
    <w:p w14:paraId="6E6A32ED"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7B309DE3" w14:textId="77777777" w:rsidR="00524A6F" w:rsidRPr="002B04C3" w:rsidRDefault="004200B9" w:rsidP="00D8142E">
      <w:pPr>
        <w:ind w:firstLineChars="200" w:firstLine="480"/>
        <w:rPr>
          <w:lang w:eastAsia="zh-CN"/>
        </w:rPr>
      </w:pPr>
      <w:r w:rsidRPr="002B04C3">
        <w:rPr>
          <w:rFonts w:hint="eastAsia"/>
          <w:lang w:eastAsia="zh-CN"/>
        </w:rPr>
        <w:lastRenderedPageBreak/>
        <w:t>为帮助经济转型国家、发展中国家，特别是最不发达国家应用未来网络（包括</w:t>
      </w:r>
      <w:r w:rsidRPr="002B04C3">
        <w:rPr>
          <w:rFonts w:hint="eastAsia"/>
          <w:lang w:eastAsia="zh-CN"/>
        </w:rPr>
        <w:t>IMT</w:t>
      </w:r>
      <w:r w:rsidRPr="002B04C3">
        <w:rPr>
          <w:lang w:eastAsia="zh-CN"/>
        </w:rPr>
        <w:noBreakHyphen/>
        <w:t>2020</w:t>
      </w:r>
      <w:r w:rsidRPr="002B04C3">
        <w:rPr>
          <w:rFonts w:hint="eastAsia"/>
          <w:lang w:eastAsia="zh-CN"/>
        </w:rPr>
        <w:t xml:space="preserve"> </w:t>
      </w:r>
      <w:r w:rsidRPr="002B04C3">
        <w:rPr>
          <w:lang w:eastAsia="zh-CN"/>
        </w:rPr>
        <w:t>and beyond</w:t>
      </w:r>
      <w:r w:rsidRPr="002B04C3">
        <w:rPr>
          <w:rFonts w:hint="eastAsia"/>
          <w:lang w:eastAsia="zh-CN"/>
        </w:rPr>
        <w:t>）和其他创新技术，第</w:t>
      </w:r>
      <w:r w:rsidRPr="002B04C3">
        <w:rPr>
          <w:lang w:eastAsia="zh-CN"/>
        </w:rPr>
        <w:t>13</w:t>
      </w:r>
      <w:r w:rsidRPr="002B04C3">
        <w:rPr>
          <w:lang w:eastAsia="zh-CN"/>
        </w:rPr>
        <w:t>研究组继续研究</w:t>
      </w:r>
      <w:r w:rsidRPr="002B04C3">
        <w:rPr>
          <w:rFonts w:hint="eastAsia"/>
          <w:lang w:eastAsia="zh-CN"/>
        </w:rPr>
        <w:t>专门</w:t>
      </w:r>
      <w:r w:rsidRPr="002B04C3">
        <w:rPr>
          <w:lang w:eastAsia="zh-CN"/>
        </w:rPr>
        <w:t>针对这一</w:t>
      </w:r>
      <w:r w:rsidRPr="002B04C3">
        <w:rPr>
          <w:rFonts w:hint="eastAsia"/>
          <w:lang w:eastAsia="zh-CN"/>
        </w:rPr>
        <w:t>议题</w:t>
      </w:r>
      <w:r w:rsidRPr="002B04C3">
        <w:rPr>
          <w:lang w:eastAsia="zh-CN"/>
        </w:rPr>
        <w:t>的课题</w:t>
      </w:r>
      <w:r w:rsidRPr="002B04C3">
        <w:rPr>
          <w:rFonts w:hint="eastAsia"/>
          <w:lang w:eastAsia="zh-CN"/>
        </w:rPr>
        <w:t>，继续其非洲区域组的工作。因此应启动与国际电联电信发展部门（</w:t>
      </w:r>
      <w:r w:rsidRPr="002B04C3">
        <w:rPr>
          <w:rFonts w:hint="eastAsia"/>
          <w:lang w:eastAsia="zh-CN"/>
        </w:rPr>
        <w:t>ITU-D</w:t>
      </w:r>
      <w:r w:rsidRPr="002B04C3">
        <w:rPr>
          <w:rFonts w:hint="eastAsia"/>
          <w:lang w:eastAsia="zh-CN"/>
        </w:rPr>
        <w:t>）代表的磋商，以便确定如何通过与</w:t>
      </w:r>
      <w:r w:rsidRPr="002B04C3">
        <w:rPr>
          <w:rFonts w:hint="eastAsia"/>
          <w:lang w:eastAsia="zh-CN"/>
        </w:rPr>
        <w:t>ITU-D</w:t>
      </w:r>
      <w:r w:rsidRPr="002B04C3">
        <w:rPr>
          <w:rFonts w:hint="eastAsia"/>
          <w:lang w:eastAsia="zh-CN"/>
        </w:rPr>
        <w:t>联合开展一项适当活动，以最佳方式提供帮助。</w:t>
      </w:r>
    </w:p>
    <w:p w14:paraId="13260DF8" w14:textId="77777777" w:rsidR="00524A6F" w:rsidRPr="002B04C3" w:rsidRDefault="004200B9" w:rsidP="00F81018">
      <w:pPr>
        <w:ind w:firstLineChars="200" w:firstLine="480"/>
        <w:rPr>
          <w:lang w:eastAsia="zh-CN"/>
        </w:rPr>
      </w:pPr>
      <w:r w:rsidRPr="002B04C3">
        <w:rPr>
          <w:rFonts w:hint="eastAsia"/>
          <w:lang w:eastAsia="zh-CN"/>
        </w:rPr>
        <w:t>不同研究组开展的联合报告人组活动须被视为符合</w:t>
      </w:r>
      <w:r w:rsidRPr="002B04C3">
        <w:rPr>
          <w:rFonts w:hint="eastAsia"/>
          <w:lang w:eastAsia="zh-CN"/>
        </w:rPr>
        <w:t>WTSA</w:t>
      </w:r>
      <w:r w:rsidRPr="002B04C3">
        <w:rPr>
          <w:rFonts w:hint="eastAsia"/>
          <w:lang w:eastAsia="zh-CN"/>
        </w:rPr>
        <w:t>在同期同地点召开会议的要求。</w:t>
      </w:r>
    </w:p>
    <w:p w14:paraId="35F2AA5A"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15</w:t>
      </w:r>
      <w:r w:rsidRPr="002B04C3">
        <w:rPr>
          <w:lang w:eastAsia="zh-CN"/>
        </w:rPr>
        <w:t>研究组</w:t>
      </w:r>
    </w:p>
    <w:p w14:paraId="397E0E92" w14:textId="77777777" w:rsidR="00524A6F" w:rsidRPr="002B04C3" w:rsidRDefault="004200B9" w:rsidP="00F81018">
      <w:pPr>
        <w:ind w:firstLineChars="200" w:firstLine="480"/>
        <w:rPr>
          <w:lang w:eastAsia="zh-CN"/>
        </w:rPr>
      </w:pPr>
      <w:r w:rsidRPr="002B04C3">
        <w:rPr>
          <w:rFonts w:hint="eastAsia"/>
          <w:lang w:eastAsia="zh-CN"/>
        </w:rPr>
        <w:t>ITU-T</w:t>
      </w:r>
      <w:r w:rsidRPr="002B04C3">
        <w:rPr>
          <w:rFonts w:hint="eastAsia"/>
          <w:lang w:eastAsia="zh-CN"/>
        </w:rPr>
        <w:t>第</w:t>
      </w:r>
      <w:r w:rsidRPr="002B04C3">
        <w:rPr>
          <w:rFonts w:hint="eastAsia"/>
          <w:lang w:eastAsia="zh-CN"/>
        </w:rPr>
        <w:t>15</w:t>
      </w:r>
      <w:r w:rsidRPr="002B04C3">
        <w:rPr>
          <w:rFonts w:hint="eastAsia"/>
          <w:lang w:eastAsia="zh-CN"/>
        </w:rPr>
        <w:t>研究组在</w:t>
      </w:r>
      <w:r w:rsidRPr="002B04C3">
        <w:rPr>
          <w:rFonts w:hint="eastAsia"/>
          <w:lang w:eastAsia="zh-CN"/>
        </w:rPr>
        <w:t>ITU-T</w:t>
      </w:r>
      <w:r w:rsidRPr="002B04C3">
        <w:rPr>
          <w:rFonts w:hint="eastAsia"/>
          <w:lang w:eastAsia="zh-CN"/>
        </w:rPr>
        <w:t>重点负责传输、接入和家庭网络、</w:t>
      </w:r>
      <w:r w:rsidRPr="002B04C3">
        <w:rPr>
          <w:lang w:eastAsia="zh-CN"/>
        </w:rPr>
        <w:t>技术</w:t>
      </w:r>
      <w:r w:rsidRPr="002B04C3">
        <w:rPr>
          <w:rFonts w:hint="eastAsia"/>
          <w:lang w:eastAsia="zh-CN"/>
        </w:rPr>
        <w:t>基础设施标准的</w:t>
      </w:r>
      <w:r w:rsidRPr="002B04C3">
        <w:rPr>
          <w:lang w:eastAsia="zh-CN"/>
        </w:rPr>
        <w:t>制定。</w:t>
      </w:r>
      <w:r w:rsidRPr="002B04C3">
        <w:rPr>
          <w:rFonts w:hint="eastAsia"/>
          <w:lang w:eastAsia="zh-CN"/>
        </w:rPr>
        <w:t>相关工作包括制定用于通信网中用户住所、接入部分、都市和长途部分的相关标准。</w:t>
      </w:r>
    </w:p>
    <w:p w14:paraId="3401C2A5" w14:textId="77777777" w:rsidR="00524A6F" w:rsidRPr="002B04C3" w:rsidRDefault="004200B9" w:rsidP="00F81018">
      <w:pPr>
        <w:ind w:firstLineChars="200" w:firstLine="480"/>
        <w:rPr>
          <w:lang w:eastAsia="zh-CN"/>
        </w:rPr>
      </w:pPr>
      <w:r w:rsidRPr="002B04C3">
        <w:rPr>
          <w:rFonts w:hint="eastAsia"/>
          <w:lang w:eastAsia="zh-CN"/>
        </w:rPr>
        <w:t>研究的重点是为大容量（太比特）光传输网络（</w:t>
      </w:r>
      <w:r w:rsidRPr="002B04C3">
        <w:rPr>
          <w:rFonts w:hint="eastAsia"/>
          <w:lang w:eastAsia="zh-CN"/>
        </w:rPr>
        <w:t>OTN</w:t>
      </w:r>
      <w:r w:rsidRPr="002B04C3">
        <w:rPr>
          <w:rFonts w:hint="eastAsia"/>
          <w:lang w:eastAsia="zh-CN"/>
        </w:rPr>
        <w:t>）基础设施及高速率（多兆比特和吉比特）网络接入和家庭联网</w:t>
      </w:r>
      <w:r w:rsidRPr="002B04C3">
        <w:rPr>
          <w:lang w:eastAsia="zh-CN"/>
        </w:rPr>
        <w:t>提供</w:t>
      </w:r>
      <w:r w:rsidRPr="002B04C3">
        <w:rPr>
          <w:rFonts w:hint="eastAsia"/>
          <w:lang w:eastAsia="zh-CN"/>
        </w:rPr>
        <w:t>全球标准。这包括网络、系统和设备管理、传输网络架构和网络层互连建模相关工作。</w:t>
      </w:r>
      <w:r w:rsidRPr="002B04C3">
        <w:rPr>
          <w:lang w:eastAsia="zh-CN"/>
        </w:rPr>
        <w:t>该组目前特别关注的是</w:t>
      </w:r>
      <w:r w:rsidRPr="002B04C3">
        <w:rPr>
          <w:rFonts w:hint="eastAsia"/>
          <w:lang w:eastAsia="zh-CN"/>
        </w:rPr>
        <w:t>日新月异</w:t>
      </w:r>
      <w:r w:rsidRPr="002B04C3">
        <w:rPr>
          <w:lang w:eastAsia="zh-CN"/>
        </w:rPr>
        <w:t>的电信环境</w:t>
      </w:r>
      <w:r w:rsidRPr="002B04C3">
        <w:rPr>
          <w:rFonts w:hint="eastAsia"/>
          <w:lang w:eastAsia="zh-CN"/>
        </w:rPr>
        <w:t>，如</w:t>
      </w:r>
      <w:r w:rsidRPr="002B04C3">
        <w:rPr>
          <w:lang w:eastAsia="zh-CN"/>
        </w:rPr>
        <w:t>满足移动通信</w:t>
      </w:r>
      <w:r w:rsidRPr="002B04C3">
        <w:rPr>
          <w:rFonts w:hint="eastAsia"/>
          <w:lang w:eastAsia="zh-CN"/>
        </w:rPr>
        <w:t>网络</w:t>
      </w:r>
      <w:r w:rsidRPr="002B04C3">
        <w:rPr>
          <w:lang w:eastAsia="zh-CN"/>
        </w:rPr>
        <w:t>不断变化的需求。</w:t>
      </w:r>
    </w:p>
    <w:p w14:paraId="4294F1FB" w14:textId="77777777" w:rsidR="00524A6F" w:rsidRPr="002B04C3" w:rsidRDefault="004200B9" w:rsidP="00F81018">
      <w:pPr>
        <w:ind w:firstLineChars="200" w:firstLine="480"/>
        <w:rPr>
          <w:lang w:eastAsia="zh-CN"/>
        </w:rPr>
      </w:pPr>
      <w:r w:rsidRPr="002B04C3">
        <w:rPr>
          <w:rFonts w:hint="eastAsia"/>
          <w:lang w:eastAsia="zh-CN"/>
        </w:rPr>
        <w:t>该研究组涉及的接入网络技术包括无源光纤网络（</w:t>
      </w:r>
      <w:r w:rsidRPr="002B04C3">
        <w:rPr>
          <w:rFonts w:hint="eastAsia"/>
          <w:lang w:eastAsia="zh-CN"/>
        </w:rPr>
        <w:t>PON</w:t>
      </w:r>
      <w:r w:rsidRPr="002B04C3">
        <w:rPr>
          <w:rFonts w:hint="eastAsia"/>
          <w:lang w:eastAsia="zh-CN"/>
        </w:rPr>
        <w:t>）、点对点光纤及铜质数字用户线（</w:t>
      </w:r>
      <w:r w:rsidRPr="002B04C3">
        <w:rPr>
          <w:rFonts w:hint="eastAsia"/>
          <w:lang w:eastAsia="zh-CN"/>
        </w:rPr>
        <w:t>DSL</w:t>
      </w:r>
      <w:r w:rsidRPr="002B04C3">
        <w:rPr>
          <w:rFonts w:hint="eastAsia"/>
          <w:lang w:eastAsia="zh-CN"/>
        </w:rPr>
        <w:t>）技术，包括</w:t>
      </w:r>
      <w:r w:rsidRPr="002B04C3">
        <w:rPr>
          <w:rFonts w:hint="eastAsia"/>
          <w:lang w:eastAsia="zh-CN"/>
        </w:rPr>
        <w:t>ADSL</w:t>
      </w:r>
      <w:r w:rsidRPr="002B04C3">
        <w:rPr>
          <w:rFonts w:hint="eastAsia"/>
          <w:lang w:eastAsia="zh-CN"/>
        </w:rPr>
        <w:t>、</w:t>
      </w:r>
      <w:r w:rsidRPr="002B04C3">
        <w:rPr>
          <w:rFonts w:hint="eastAsia"/>
          <w:lang w:eastAsia="zh-CN"/>
        </w:rPr>
        <w:t>VDSL</w:t>
      </w:r>
      <w:r w:rsidRPr="002B04C3">
        <w:rPr>
          <w:rFonts w:hint="eastAsia"/>
          <w:lang w:eastAsia="zh-CN"/>
        </w:rPr>
        <w:t>、</w:t>
      </w:r>
      <w:r w:rsidRPr="002B04C3">
        <w:rPr>
          <w:rFonts w:hint="eastAsia"/>
          <w:lang w:eastAsia="zh-CN"/>
        </w:rPr>
        <w:t>HDSL</w:t>
      </w:r>
      <w:r w:rsidRPr="002B04C3">
        <w:rPr>
          <w:rFonts w:hint="eastAsia"/>
          <w:lang w:eastAsia="zh-CN"/>
        </w:rPr>
        <w:t>、</w:t>
      </w:r>
      <w:r w:rsidRPr="002B04C3">
        <w:rPr>
          <w:lang w:eastAsia="zh-CN"/>
        </w:rPr>
        <w:t>SHDSL</w:t>
      </w:r>
      <w:r w:rsidRPr="002B04C3">
        <w:rPr>
          <w:rFonts w:hint="eastAsia"/>
          <w:lang w:eastAsia="zh-CN"/>
        </w:rPr>
        <w:t>、</w:t>
      </w:r>
      <w:proofErr w:type="spellStart"/>
      <w:r w:rsidRPr="002B04C3">
        <w:rPr>
          <w:rFonts w:hint="eastAsia"/>
          <w:lang w:eastAsia="zh-CN"/>
        </w:rPr>
        <w:t>G.</w:t>
      </w:r>
      <w:r w:rsidRPr="002B04C3">
        <w:rPr>
          <w:lang w:eastAsia="zh-CN"/>
        </w:rPr>
        <w:t>fast</w:t>
      </w:r>
      <w:proofErr w:type="spellEnd"/>
      <w:r w:rsidRPr="002B04C3">
        <w:rPr>
          <w:rFonts w:hint="eastAsia"/>
          <w:lang w:eastAsia="zh-CN"/>
        </w:rPr>
        <w:t>和</w:t>
      </w:r>
      <w:proofErr w:type="spellStart"/>
      <w:r w:rsidRPr="002B04C3">
        <w:rPr>
          <w:lang w:eastAsia="zh-CN"/>
        </w:rPr>
        <w:t>MGfast</w:t>
      </w:r>
      <w:proofErr w:type="spellEnd"/>
      <w:r w:rsidRPr="002B04C3">
        <w:rPr>
          <w:rFonts w:hint="eastAsia"/>
          <w:lang w:eastAsia="zh-CN"/>
        </w:rPr>
        <w:t>。这些接入</w:t>
      </w:r>
      <w:r w:rsidRPr="002B04C3">
        <w:rPr>
          <w:lang w:eastAsia="zh-CN"/>
        </w:rPr>
        <w:t>技术即可用于传统应用，也可用于诸如宽带无线和数据中心互</w:t>
      </w:r>
      <w:r w:rsidRPr="002B04C3">
        <w:rPr>
          <w:rFonts w:hint="eastAsia"/>
          <w:lang w:eastAsia="zh-CN"/>
        </w:rPr>
        <w:t>连</w:t>
      </w:r>
      <w:r w:rsidRPr="002B04C3">
        <w:rPr>
          <w:lang w:eastAsia="zh-CN"/>
        </w:rPr>
        <w:t>等新兴业务的</w:t>
      </w:r>
      <w:r w:rsidRPr="002B04C3">
        <w:rPr>
          <w:rFonts w:hint="eastAsia"/>
          <w:lang w:eastAsia="zh-CN"/>
        </w:rPr>
        <w:t>回</w:t>
      </w:r>
      <w:r w:rsidRPr="002B04C3">
        <w:rPr>
          <w:lang w:eastAsia="zh-CN"/>
        </w:rPr>
        <w:t>传和前</w:t>
      </w:r>
      <w:r w:rsidRPr="002B04C3">
        <w:rPr>
          <w:rFonts w:hint="eastAsia"/>
          <w:lang w:eastAsia="zh-CN"/>
        </w:rPr>
        <w:t>传</w:t>
      </w:r>
      <w:r w:rsidRPr="002B04C3">
        <w:rPr>
          <w:lang w:eastAsia="zh-CN"/>
        </w:rPr>
        <w:t>网络。</w:t>
      </w:r>
      <w:r w:rsidRPr="002B04C3">
        <w:rPr>
          <w:rFonts w:hint="eastAsia"/>
          <w:lang w:eastAsia="zh-CN"/>
        </w:rPr>
        <w:t>家庭</w:t>
      </w:r>
      <w:r w:rsidRPr="002B04C3">
        <w:rPr>
          <w:lang w:eastAsia="zh-CN"/>
        </w:rPr>
        <w:t>联网</w:t>
      </w:r>
      <w:r w:rsidRPr="002B04C3">
        <w:rPr>
          <w:rFonts w:hint="eastAsia"/>
          <w:lang w:eastAsia="zh-CN"/>
        </w:rPr>
        <w:t>技术包括有线宽带、有线窄带、无线窄带、光纤和自由空间光通信。从接入和家庭网络两方面为智能电网应用提供支持。</w:t>
      </w:r>
    </w:p>
    <w:p w14:paraId="6714134E" w14:textId="77777777" w:rsidR="00524A6F" w:rsidRPr="002B04C3" w:rsidRDefault="004200B9" w:rsidP="00F81018">
      <w:pPr>
        <w:ind w:firstLineChars="200" w:firstLine="480"/>
        <w:rPr>
          <w:lang w:eastAsia="zh-CN"/>
        </w:rPr>
      </w:pPr>
      <w:r w:rsidRPr="002B04C3">
        <w:rPr>
          <w:rFonts w:hint="eastAsia"/>
          <w:lang w:eastAsia="zh-CN"/>
        </w:rPr>
        <w:t>研究的网络、系统和设备功能特性包括：路由、交换、接口、复用器；安全传输、网络同步（包括频率、时间和相位）；交叉连接（包括光交叉连接（</w:t>
      </w:r>
      <w:r w:rsidRPr="002B04C3">
        <w:rPr>
          <w:rFonts w:hint="eastAsia"/>
          <w:lang w:eastAsia="zh-CN"/>
        </w:rPr>
        <w:t>OXC</w:t>
      </w:r>
      <w:r w:rsidRPr="002B04C3">
        <w:rPr>
          <w:rFonts w:hint="eastAsia"/>
          <w:lang w:eastAsia="zh-CN"/>
        </w:rPr>
        <w:t>））、上</w:t>
      </w:r>
      <w:r w:rsidRPr="002B04C3">
        <w:rPr>
          <w:rFonts w:hint="eastAsia"/>
          <w:lang w:eastAsia="zh-CN"/>
        </w:rPr>
        <w:t>/</w:t>
      </w:r>
      <w:r w:rsidRPr="002B04C3">
        <w:rPr>
          <w:rFonts w:hint="eastAsia"/>
          <w:lang w:eastAsia="zh-CN"/>
        </w:rPr>
        <w:t>下分叉多路复用器（包括固定或可重新配置光上</w:t>
      </w:r>
      <w:r w:rsidRPr="002B04C3">
        <w:rPr>
          <w:rFonts w:hint="eastAsia"/>
          <w:lang w:eastAsia="zh-CN"/>
        </w:rPr>
        <w:t>/</w:t>
      </w:r>
      <w:r w:rsidRPr="002B04C3">
        <w:rPr>
          <w:rFonts w:hint="eastAsia"/>
          <w:lang w:eastAsia="zh-CN"/>
        </w:rPr>
        <w:t>下分叉多路复用器（</w:t>
      </w:r>
      <w:r w:rsidRPr="002B04C3">
        <w:rPr>
          <w:lang w:eastAsia="zh-CN"/>
        </w:rPr>
        <w:t>ROADM</w:t>
      </w:r>
      <w:r w:rsidRPr="002B04C3">
        <w:rPr>
          <w:rFonts w:hint="eastAsia"/>
          <w:lang w:eastAsia="zh-CN"/>
        </w:rPr>
        <w:t>））、放大器、收发信机、中继器、再生器；多层网络保护交换和恢复；操作、管理和维护（</w:t>
      </w:r>
      <w:r w:rsidRPr="002B04C3">
        <w:rPr>
          <w:rFonts w:hint="eastAsia"/>
          <w:lang w:eastAsia="zh-CN"/>
        </w:rPr>
        <w:t>OAM</w:t>
      </w:r>
      <w:r w:rsidRPr="002B04C3">
        <w:rPr>
          <w:rFonts w:hint="eastAsia"/>
          <w:lang w:eastAsia="zh-CN"/>
        </w:rPr>
        <w:t>）；通过传输资源管理和控制能力，提高</w:t>
      </w:r>
      <w:r w:rsidRPr="002B04C3">
        <w:rPr>
          <w:lang w:eastAsia="zh-CN"/>
        </w:rPr>
        <w:t>传输网</w:t>
      </w:r>
      <w:r w:rsidRPr="002B04C3">
        <w:rPr>
          <w:rFonts w:hint="eastAsia"/>
          <w:lang w:eastAsia="zh-CN"/>
        </w:rPr>
        <w:t>的</w:t>
      </w:r>
      <w:r w:rsidRPr="002B04C3">
        <w:rPr>
          <w:lang w:eastAsia="zh-CN"/>
        </w:rPr>
        <w:t>灵活性，实现资源优化</w:t>
      </w:r>
      <w:r w:rsidRPr="002B04C3">
        <w:rPr>
          <w:rFonts w:hint="eastAsia"/>
          <w:lang w:eastAsia="zh-CN"/>
        </w:rPr>
        <w:t>和</w:t>
      </w:r>
      <w:r w:rsidRPr="002B04C3">
        <w:rPr>
          <w:lang w:eastAsia="zh-CN"/>
        </w:rPr>
        <w:t>可扩展性（例如</w:t>
      </w:r>
      <w:r w:rsidRPr="002B04C3">
        <w:rPr>
          <w:rFonts w:hint="eastAsia"/>
          <w:lang w:eastAsia="zh-CN"/>
        </w:rPr>
        <w:t>，将</w:t>
      </w:r>
      <w:r w:rsidRPr="002B04C3">
        <w:rPr>
          <w:lang w:eastAsia="zh-CN"/>
        </w:rPr>
        <w:t>软件定义网</w:t>
      </w:r>
      <w:r w:rsidRPr="002B04C3">
        <w:rPr>
          <w:rFonts w:hint="eastAsia"/>
          <w:lang w:eastAsia="zh-CN"/>
        </w:rPr>
        <w:t>络</w:t>
      </w:r>
      <w:r w:rsidRPr="002B04C3">
        <w:rPr>
          <w:lang w:eastAsia="zh-CN"/>
        </w:rPr>
        <w:t>（</w:t>
      </w:r>
      <w:r w:rsidRPr="002B04C3">
        <w:rPr>
          <w:lang w:eastAsia="zh-CN"/>
        </w:rPr>
        <w:t>SDN</w:t>
      </w:r>
      <w:r w:rsidRPr="002B04C3">
        <w:rPr>
          <w:lang w:eastAsia="zh-CN"/>
        </w:rPr>
        <w:t>）</w:t>
      </w:r>
      <w:r w:rsidRPr="002B04C3">
        <w:rPr>
          <w:rFonts w:hint="eastAsia"/>
          <w:lang w:eastAsia="zh-CN"/>
        </w:rPr>
        <w:t>应用于传输网络，同时促成人工智能（</w:t>
      </w:r>
      <w:r w:rsidRPr="002B04C3">
        <w:rPr>
          <w:rFonts w:hint="eastAsia"/>
          <w:lang w:eastAsia="zh-CN"/>
        </w:rPr>
        <w:t>AI</w:t>
      </w:r>
      <w:r w:rsidRPr="002B04C3">
        <w:rPr>
          <w:rFonts w:hint="eastAsia"/>
          <w:lang w:eastAsia="zh-CN"/>
        </w:rPr>
        <w:t>）</w:t>
      </w:r>
      <w:r w:rsidRPr="002B04C3">
        <w:rPr>
          <w:rFonts w:hint="eastAsia"/>
          <w:lang w:eastAsia="zh-CN"/>
        </w:rPr>
        <w:t>/</w:t>
      </w:r>
      <w:r w:rsidRPr="002B04C3">
        <w:rPr>
          <w:rFonts w:hint="eastAsia"/>
          <w:lang w:eastAsia="zh-CN"/>
        </w:rPr>
        <w:t>机器学习（</w:t>
      </w:r>
      <w:r w:rsidRPr="002B04C3">
        <w:rPr>
          <w:rFonts w:hint="eastAsia"/>
          <w:lang w:eastAsia="zh-CN"/>
        </w:rPr>
        <w:t>ML</w:t>
      </w:r>
      <w:r w:rsidRPr="002B04C3">
        <w:rPr>
          <w:rFonts w:hint="eastAsia"/>
          <w:lang w:eastAsia="zh-CN"/>
        </w:rPr>
        <w:t>）的使用，以支持传输网络运营的自动化）。许多这类专题涉及到不同介质和传输技术，如</w:t>
      </w:r>
      <w:r w:rsidRPr="002B04C3">
        <w:rPr>
          <w:lang w:eastAsia="zh-CN"/>
        </w:rPr>
        <w:t>用于固定和</w:t>
      </w:r>
      <w:r w:rsidRPr="002B04C3">
        <w:rPr>
          <w:rFonts w:hint="eastAsia"/>
          <w:lang w:eastAsia="zh-CN"/>
        </w:rPr>
        <w:t>柔性</w:t>
      </w:r>
      <w:r w:rsidRPr="002B04C3">
        <w:rPr>
          <w:lang w:eastAsia="zh-CN"/>
        </w:rPr>
        <w:t>电</w:t>
      </w:r>
      <w:r w:rsidRPr="002B04C3">
        <w:rPr>
          <w:rFonts w:hint="eastAsia"/>
          <w:lang w:eastAsia="zh-CN"/>
        </w:rPr>
        <w:t>网的金属和地面</w:t>
      </w:r>
      <w:r w:rsidRPr="002B04C3">
        <w:rPr>
          <w:rFonts w:hint="eastAsia"/>
          <w:lang w:eastAsia="zh-CN"/>
        </w:rPr>
        <w:t>/</w:t>
      </w:r>
      <w:r w:rsidRPr="002B04C3">
        <w:rPr>
          <w:rFonts w:hint="eastAsia"/>
          <w:lang w:eastAsia="zh-CN"/>
        </w:rPr>
        <w:t>海底光缆，粗、密波分复用（</w:t>
      </w:r>
      <w:r w:rsidRPr="002B04C3">
        <w:rPr>
          <w:rFonts w:hint="eastAsia"/>
          <w:lang w:eastAsia="zh-CN"/>
        </w:rPr>
        <w:t>DWDM</w:t>
      </w:r>
      <w:r w:rsidRPr="002B04C3">
        <w:rPr>
          <w:rFonts w:hint="eastAsia"/>
          <w:lang w:eastAsia="zh-CN"/>
        </w:rPr>
        <w:t>和</w:t>
      </w:r>
      <w:r w:rsidRPr="002B04C3">
        <w:rPr>
          <w:rFonts w:hint="eastAsia"/>
          <w:lang w:eastAsia="zh-CN"/>
        </w:rPr>
        <w:t>CWDM</w:t>
      </w:r>
      <w:r w:rsidRPr="002B04C3">
        <w:rPr>
          <w:rFonts w:hint="eastAsia"/>
          <w:lang w:eastAsia="zh-CN"/>
        </w:rPr>
        <w:t>）光系统、光</w:t>
      </w:r>
      <w:r w:rsidRPr="002B04C3">
        <w:rPr>
          <w:lang w:eastAsia="zh-CN"/>
        </w:rPr>
        <w:t>传输网络（</w:t>
      </w:r>
      <w:r w:rsidRPr="002B04C3">
        <w:rPr>
          <w:lang w:eastAsia="zh-CN"/>
        </w:rPr>
        <w:t>OTN</w:t>
      </w:r>
      <w:r w:rsidRPr="002B04C3">
        <w:rPr>
          <w:lang w:eastAsia="zh-CN"/>
        </w:rPr>
        <w:t>）</w:t>
      </w:r>
      <w:r w:rsidRPr="002B04C3">
        <w:rPr>
          <w:rFonts w:hint="eastAsia"/>
          <w:lang w:eastAsia="zh-CN"/>
        </w:rPr>
        <w:t>（包括速率</w:t>
      </w:r>
      <w:r w:rsidRPr="002B04C3">
        <w:rPr>
          <w:lang w:eastAsia="zh-CN"/>
        </w:rPr>
        <w:t>超过</w:t>
      </w:r>
      <w:r w:rsidRPr="002B04C3">
        <w:rPr>
          <w:lang w:eastAsia="zh-CN"/>
        </w:rPr>
        <w:t>400 Gbit/s</w:t>
      </w:r>
      <w:r w:rsidRPr="002B04C3">
        <w:rPr>
          <w:rFonts w:hint="eastAsia"/>
          <w:lang w:eastAsia="zh-CN"/>
        </w:rPr>
        <w:t>的</w:t>
      </w:r>
      <w:r w:rsidRPr="002B04C3">
        <w:rPr>
          <w:lang w:eastAsia="zh-CN"/>
        </w:rPr>
        <w:t>OTN</w:t>
      </w:r>
      <w:r w:rsidRPr="002B04C3">
        <w:rPr>
          <w:lang w:eastAsia="zh-CN"/>
        </w:rPr>
        <w:t>的</w:t>
      </w:r>
      <w:r w:rsidRPr="002B04C3">
        <w:rPr>
          <w:rFonts w:hint="eastAsia"/>
          <w:lang w:eastAsia="zh-CN"/>
        </w:rPr>
        <w:t>演进）、以太网和其他分组数据业务。</w:t>
      </w:r>
    </w:p>
    <w:p w14:paraId="08359179"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0A1A8549" w14:textId="77777777" w:rsidR="00524A6F" w:rsidRPr="002B04C3" w:rsidRDefault="004200B9" w:rsidP="00F81018">
      <w:pPr>
        <w:ind w:firstLineChars="200" w:firstLine="480"/>
        <w:rPr>
          <w:lang w:eastAsia="zh-CN"/>
        </w:rPr>
      </w:pPr>
      <w:r w:rsidRPr="002B04C3">
        <w:rPr>
          <w:rFonts w:hint="eastAsia"/>
          <w:lang w:eastAsia="zh-CN"/>
        </w:rPr>
        <w:lastRenderedPageBreak/>
        <w:t>研究组将处理光纤和线缆性能的所有方面工作（包括测试方法）、现场部署和安装，同时考虑到新的光纤技术和新的应用对额外规范的需求。现场部署和安装活动将涉及可靠性、安全性和社会问题，如减少挖掘、对交通造成的问题和施工噪音的产生，并将包括对新技术的调查和标准化，使电缆的安装更快、更经济、更安全。物理基础设施的规划、建设、维护和管理将考虑到新兴技术的优越性。还将研究涉及提高网络复原力和灾后恢复的方式方法。</w:t>
      </w:r>
    </w:p>
    <w:p w14:paraId="3677E915"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15</w:t>
      </w:r>
      <w:r w:rsidRPr="002B04C3">
        <w:rPr>
          <w:rFonts w:hint="eastAsia"/>
          <w:lang w:eastAsia="zh-CN"/>
        </w:rPr>
        <w:t>研究组在工作中将考虑国际电联其他研究组、标准</w:t>
      </w:r>
      <w:r w:rsidRPr="002B04C3">
        <w:rPr>
          <w:lang w:eastAsia="zh-CN"/>
        </w:rPr>
        <w:t>制定组织、</w:t>
      </w:r>
      <w:r w:rsidRPr="002B04C3">
        <w:rPr>
          <w:rFonts w:hint="eastAsia"/>
          <w:lang w:eastAsia="zh-CN"/>
        </w:rPr>
        <w:t>论坛和联盟开展的相关工作，并将与他们协作，以避免重复劳动，同时确定全球标准制定工作中的空白点。</w:t>
      </w:r>
    </w:p>
    <w:p w14:paraId="3135A0DF"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15</w:t>
      </w:r>
      <w:r w:rsidRPr="002B04C3">
        <w:rPr>
          <w:rFonts w:hint="eastAsia"/>
          <w:lang w:eastAsia="zh-CN"/>
        </w:rPr>
        <w:t>研究组已制定的网络、技术和传输、接入和家庭网络基础设施标准与信息社会世界峰会（</w:t>
      </w:r>
      <w:r w:rsidRPr="002B04C3">
        <w:rPr>
          <w:lang w:eastAsia="zh-CN"/>
        </w:rPr>
        <w:t>WSIS</w:t>
      </w:r>
      <w:r w:rsidRPr="002B04C3">
        <w:rPr>
          <w:rFonts w:hint="eastAsia"/>
          <w:lang w:eastAsia="zh-CN"/>
        </w:rPr>
        <w:t>）</w:t>
      </w:r>
      <w:r w:rsidRPr="002B04C3">
        <w:rPr>
          <w:lang w:eastAsia="zh-CN"/>
        </w:rPr>
        <w:t>C2</w:t>
      </w:r>
      <w:r w:rsidRPr="002B04C3">
        <w:rPr>
          <w:rFonts w:hint="eastAsia"/>
          <w:lang w:eastAsia="zh-CN"/>
        </w:rPr>
        <w:t>行动方面（信息和通信基础设施）和联合国可持续发展目标</w:t>
      </w:r>
      <w:r w:rsidRPr="002B04C3">
        <w:rPr>
          <w:lang w:eastAsia="zh-CN"/>
        </w:rPr>
        <w:t>9</w:t>
      </w:r>
      <w:r w:rsidRPr="002B04C3">
        <w:rPr>
          <w:rFonts w:hint="eastAsia"/>
          <w:lang w:eastAsia="zh-CN"/>
        </w:rPr>
        <w:t>（工业、创新和基础设施）相关。</w:t>
      </w:r>
    </w:p>
    <w:p w14:paraId="71696778" w14:textId="77777777" w:rsidR="00524A6F" w:rsidRPr="002B04C3" w:rsidRDefault="004200B9" w:rsidP="00F81018">
      <w:pPr>
        <w:pStyle w:val="Headingb"/>
        <w:rPr>
          <w:lang w:eastAsia="zh-CN"/>
        </w:rPr>
      </w:pPr>
      <w:r w:rsidRPr="002B04C3">
        <w:rPr>
          <w:lang w:eastAsia="zh-CN"/>
        </w:rPr>
        <w:t>ITU-T</w:t>
      </w:r>
      <w:r w:rsidRPr="002B04C3">
        <w:rPr>
          <w:rFonts w:hint="eastAsia"/>
          <w:lang w:eastAsia="zh-CN"/>
        </w:rPr>
        <w:t>第</w:t>
      </w:r>
      <w:r w:rsidRPr="002B04C3">
        <w:rPr>
          <w:lang w:eastAsia="zh-CN"/>
        </w:rPr>
        <w:t>16</w:t>
      </w:r>
      <w:r w:rsidRPr="002B04C3">
        <w:rPr>
          <w:rFonts w:hint="eastAsia"/>
          <w:lang w:eastAsia="zh-CN"/>
        </w:rPr>
        <w:t>研究组</w:t>
      </w:r>
    </w:p>
    <w:p w14:paraId="73B36C57" w14:textId="77777777" w:rsidR="00524A6F" w:rsidRPr="002B04C3" w:rsidRDefault="004200B9" w:rsidP="00F81018">
      <w:pPr>
        <w:ind w:firstLineChars="200" w:firstLine="480"/>
        <w:rPr>
          <w:lang w:eastAsia="zh-CN"/>
        </w:rPr>
      </w:pPr>
      <w:r w:rsidRPr="002B04C3">
        <w:rPr>
          <w:rFonts w:hint="eastAsia"/>
          <w:lang w:eastAsia="zh-CN"/>
        </w:rPr>
        <w:t>ITU-T</w:t>
      </w:r>
      <w:r w:rsidRPr="002B04C3">
        <w:rPr>
          <w:lang w:eastAsia="zh-CN"/>
        </w:rPr>
        <w:t>第</w:t>
      </w:r>
      <w:r w:rsidRPr="002B04C3">
        <w:rPr>
          <w:lang w:eastAsia="zh-CN"/>
        </w:rPr>
        <w:t>16</w:t>
      </w:r>
      <w:r w:rsidRPr="002B04C3">
        <w:rPr>
          <w:lang w:eastAsia="zh-CN"/>
        </w:rPr>
        <w:t>研究组的研究包括以下方面：</w:t>
      </w:r>
    </w:p>
    <w:p w14:paraId="45502849"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各种多媒体业务的术语；</w:t>
      </w:r>
    </w:p>
    <w:p w14:paraId="2F265AE7"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多媒体系统和应用的</w:t>
      </w:r>
      <w:r w:rsidRPr="002B04C3">
        <w:rPr>
          <w:rFonts w:hint="eastAsia"/>
          <w:lang w:eastAsia="zh-CN"/>
        </w:rPr>
        <w:t>运行</w:t>
      </w:r>
      <w:r w:rsidRPr="002B04C3">
        <w:rPr>
          <w:lang w:eastAsia="zh-CN"/>
        </w:rPr>
        <w:t>，包括互操作性、可扩展性和不同网络上的互</w:t>
      </w:r>
      <w:r w:rsidRPr="002B04C3">
        <w:rPr>
          <w:rFonts w:hint="eastAsia"/>
          <w:lang w:eastAsia="zh-CN"/>
        </w:rPr>
        <w:t>联</w:t>
      </w:r>
      <w:r w:rsidRPr="002B04C3">
        <w:rPr>
          <w:lang w:eastAsia="zh-CN"/>
        </w:rPr>
        <w:t>；</w:t>
      </w:r>
    </w:p>
    <w:p w14:paraId="6D7A1659"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无处不在的多媒体业务和应用；</w:t>
      </w:r>
    </w:p>
    <w:p w14:paraId="7FB84AA4"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数字业务的多媒体方面；</w:t>
      </w:r>
    </w:p>
    <w:p w14:paraId="5C146E9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多媒体系统和业务的无障碍获取，以实现数字包容性；</w:t>
      </w:r>
    </w:p>
    <w:p w14:paraId="16E357D2"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开发多媒体端到端架构，包括智能交通系统（</w:t>
      </w:r>
      <w:r w:rsidRPr="002B04C3">
        <w:rPr>
          <w:rFonts w:hint="eastAsia"/>
          <w:lang w:eastAsia="zh-CN"/>
        </w:rPr>
        <w:t>ITS</w:t>
      </w:r>
      <w:r w:rsidRPr="002B04C3">
        <w:rPr>
          <w:rFonts w:hint="eastAsia"/>
          <w:lang w:eastAsia="zh-CN"/>
        </w:rPr>
        <w:t>）的车辆网关；</w:t>
      </w:r>
    </w:p>
    <w:p w14:paraId="2AACD94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多媒体系统和应用的高层协议</w:t>
      </w:r>
      <w:r w:rsidRPr="002B04C3">
        <w:rPr>
          <w:rFonts w:hint="eastAsia"/>
          <w:lang w:eastAsia="zh-CN"/>
        </w:rPr>
        <w:t>和中间件</w:t>
      </w:r>
      <w:r w:rsidRPr="002B04C3">
        <w:rPr>
          <w:lang w:eastAsia="zh-CN"/>
        </w:rPr>
        <w:t>，包括</w:t>
      </w:r>
      <w:r w:rsidRPr="002B04C3">
        <w:rPr>
          <w:rFonts w:hint="eastAsia"/>
          <w:lang w:eastAsia="zh-CN"/>
        </w:rPr>
        <w:t>基于</w:t>
      </w:r>
      <w:r w:rsidRPr="002B04C3">
        <w:rPr>
          <w:rFonts w:hint="eastAsia"/>
          <w:lang w:eastAsia="zh-CN"/>
        </w:rPr>
        <w:t>IP</w:t>
      </w:r>
      <w:r w:rsidRPr="002B04C3">
        <w:rPr>
          <w:rFonts w:hint="eastAsia"/>
          <w:lang w:eastAsia="zh-CN"/>
        </w:rPr>
        <w:t>的电视、业务（受管和非受管网络）、基于互联网的流媒体业务和数字标牌</w:t>
      </w:r>
      <w:r w:rsidRPr="002B04C3">
        <w:rPr>
          <w:lang w:eastAsia="zh-CN"/>
        </w:rPr>
        <w:t>；</w:t>
      </w:r>
    </w:p>
    <w:p w14:paraId="44181EEE"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媒体和信号</w:t>
      </w:r>
      <w:r w:rsidRPr="002B04C3">
        <w:rPr>
          <w:rFonts w:hint="eastAsia"/>
          <w:lang w:eastAsia="zh-CN"/>
        </w:rPr>
        <w:t>编码</w:t>
      </w:r>
      <w:r w:rsidRPr="002B04C3">
        <w:rPr>
          <w:lang w:eastAsia="zh-CN"/>
        </w:rPr>
        <w:t>；</w:t>
      </w:r>
    </w:p>
    <w:p w14:paraId="6C677BC2"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多媒体</w:t>
      </w:r>
      <w:r w:rsidRPr="002B04C3">
        <w:rPr>
          <w:rFonts w:hint="eastAsia"/>
          <w:lang w:eastAsia="zh-CN"/>
        </w:rPr>
        <w:t>和多模式</w:t>
      </w:r>
      <w:r w:rsidRPr="002B04C3">
        <w:rPr>
          <w:lang w:eastAsia="zh-CN"/>
        </w:rPr>
        <w:t>终端；</w:t>
      </w:r>
    </w:p>
    <w:p w14:paraId="59039F83"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人机互动；</w:t>
      </w:r>
    </w:p>
    <w:p w14:paraId="7B0B3CED"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网络信号处理设备</w:t>
      </w:r>
      <w:r w:rsidRPr="002B04C3">
        <w:rPr>
          <w:rFonts w:hint="eastAsia"/>
          <w:lang w:eastAsia="zh-CN"/>
        </w:rPr>
        <w:t>和终端、网</w:t>
      </w:r>
      <w:r w:rsidRPr="002B04C3">
        <w:rPr>
          <w:lang w:eastAsia="zh-CN"/>
        </w:rPr>
        <w:t>关的部署及特性；</w:t>
      </w:r>
    </w:p>
    <w:p w14:paraId="792D5637" w14:textId="7B9274E7" w:rsidR="00524A6F" w:rsidRPr="002B04C3" w:rsidDel="009F5987" w:rsidRDefault="004200B9" w:rsidP="00F81018">
      <w:pPr>
        <w:pStyle w:val="enumlev1"/>
        <w:rPr>
          <w:del w:id="11" w:author="LING-C(CM)" w:date="2024-10-03T09:46:00Z" w16du:dateUtc="2024-10-03T01:46:00Z"/>
          <w:lang w:eastAsia="zh-CN"/>
        </w:rPr>
      </w:pPr>
      <w:del w:id="12" w:author="LING-C(CM)" w:date="2024-10-03T09:46:00Z" w16du:dateUtc="2024-10-03T01:46:00Z">
        <w:r w:rsidRPr="002B04C3" w:rsidDel="009F5987">
          <w:rPr>
            <w:lang w:eastAsia="zh-CN"/>
          </w:rPr>
          <w:delText>•</w:delText>
        </w:r>
        <w:r w:rsidRPr="002B04C3" w:rsidDel="009F5987">
          <w:rPr>
            <w:lang w:eastAsia="zh-CN"/>
          </w:rPr>
          <w:tab/>
        </w:r>
        <w:r w:rsidRPr="002B04C3" w:rsidDel="009F5987">
          <w:rPr>
            <w:lang w:eastAsia="zh-CN"/>
          </w:rPr>
          <w:delText>多媒体系统的</w:delText>
        </w:r>
        <w:r w:rsidRPr="002B04C3" w:rsidDel="009F5987">
          <w:rPr>
            <w:rFonts w:hint="eastAsia"/>
            <w:lang w:eastAsia="zh-CN"/>
          </w:rPr>
          <w:delText>业务质量（</w:delText>
        </w:r>
        <w:r w:rsidRPr="002B04C3" w:rsidDel="009F5987">
          <w:rPr>
            <w:lang w:eastAsia="zh-CN"/>
          </w:rPr>
          <w:delText>QoS</w:delText>
        </w:r>
        <w:r w:rsidRPr="002B04C3" w:rsidDel="009F5987">
          <w:rPr>
            <w:rFonts w:hint="eastAsia"/>
            <w:lang w:eastAsia="zh-CN"/>
          </w:rPr>
          <w:delText>）、体验质量</w:delText>
        </w:r>
        <w:r w:rsidRPr="002B04C3" w:rsidDel="009F5987">
          <w:rPr>
            <w:lang w:eastAsia="zh-CN"/>
          </w:rPr>
          <w:delText>（</w:delText>
        </w:r>
        <w:r w:rsidRPr="002B04C3" w:rsidDel="009F5987">
          <w:rPr>
            <w:rFonts w:hint="eastAsia"/>
            <w:lang w:eastAsia="zh-CN"/>
          </w:rPr>
          <w:delText>QoE</w:delText>
        </w:r>
        <w:r w:rsidRPr="002B04C3" w:rsidDel="009F5987">
          <w:rPr>
            <w:lang w:eastAsia="zh-CN"/>
          </w:rPr>
          <w:delText>）和端对端性能；</w:delText>
        </w:r>
      </w:del>
    </w:p>
    <w:p w14:paraId="5B518194"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多媒体系统和业务的安全性；</w:t>
      </w:r>
    </w:p>
    <w:p w14:paraId="60E4DF82"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分布式账本技术（</w:t>
      </w:r>
      <w:r w:rsidRPr="002B04C3">
        <w:rPr>
          <w:rFonts w:hint="eastAsia"/>
          <w:lang w:eastAsia="zh-CN"/>
        </w:rPr>
        <w:t>DLT</w:t>
      </w:r>
      <w:r w:rsidRPr="002B04C3">
        <w:rPr>
          <w:rFonts w:hint="eastAsia"/>
          <w:lang w:eastAsia="zh-CN"/>
        </w:rPr>
        <w:t>）及其应用的多媒体方面；</w:t>
      </w:r>
    </w:p>
    <w:p w14:paraId="475F68C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不同垂直行业的数字</w:t>
      </w:r>
      <w:r w:rsidRPr="002B04C3">
        <w:rPr>
          <w:lang w:eastAsia="zh-CN"/>
        </w:rPr>
        <w:t>多媒体</w:t>
      </w:r>
      <w:r w:rsidRPr="002B04C3">
        <w:rPr>
          <w:rFonts w:hint="eastAsia"/>
          <w:lang w:eastAsia="zh-CN"/>
        </w:rPr>
        <w:t>业务和应用</w:t>
      </w:r>
      <w:r w:rsidRPr="002B04C3">
        <w:rPr>
          <w:lang w:eastAsia="zh-CN"/>
        </w:rPr>
        <w:t>；</w:t>
      </w:r>
    </w:p>
    <w:p w14:paraId="32435902"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AI</w:t>
      </w:r>
      <w:r w:rsidRPr="002B04C3">
        <w:rPr>
          <w:rFonts w:hint="eastAsia"/>
          <w:lang w:eastAsia="zh-CN"/>
        </w:rPr>
        <w:t>促成的多媒体应用。</w:t>
      </w:r>
    </w:p>
    <w:p w14:paraId="5CBA7CD7" w14:textId="77777777" w:rsidR="00524A6F" w:rsidRPr="002B04C3" w:rsidRDefault="004200B9" w:rsidP="00F81018">
      <w:pPr>
        <w:ind w:firstLineChars="200" w:firstLine="480"/>
        <w:rPr>
          <w:lang w:eastAsia="zh-CN"/>
        </w:rPr>
      </w:pPr>
      <w:r w:rsidRPr="002B04C3">
        <w:rPr>
          <w:rFonts w:hint="eastAsia"/>
          <w:lang w:eastAsia="zh-CN"/>
        </w:rPr>
        <w:t>在开展研究时，第</w:t>
      </w:r>
      <w:r w:rsidRPr="002B04C3">
        <w:rPr>
          <w:rFonts w:hint="eastAsia"/>
          <w:lang w:eastAsia="zh-CN"/>
        </w:rPr>
        <w:t>16</w:t>
      </w:r>
      <w:r w:rsidRPr="002B04C3">
        <w:rPr>
          <w:rFonts w:hint="eastAsia"/>
          <w:lang w:eastAsia="zh-CN"/>
        </w:rPr>
        <w:t>研究组将考虑到智能应用的社会和伦理问题。</w:t>
      </w:r>
    </w:p>
    <w:p w14:paraId="79541925"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2A55A6DD" w14:textId="77777777" w:rsidR="00524A6F" w:rsidRPr="002B04C3" w:rsidRDefault="004200B9" w:rsidP="00F81018">
      <w:pPr>
        <w:ind w:firstLineChars="200" w:firstLine="480"/>
        <w:rPr>
          <w:lang w:eastAsia="zh-CN"/>
        </w:rPr>
      </w:pPr>
      <w:r w:rsidRPr="002B04C3">
        <w:rPr>
          <w:rFonts w:hint="eastAsia"/>
          <w:lang w:eastAsia="zh-CN"/>
        </w:rPr>
        <w:lastRenderedPageBreak/>
        <w:t>第</w:t>
      </w:r>
      <w:r w:rsidRPr="002B04C3">
        <w:rPr>
          <w:rFonts w:hint="eastAsia"/>
          <w:lang w:eastAsia="zh-CN"/>
        </w:rPr>
        <w:t>16</w:t>
      </w:r>
      <w:r w:rsidRPr="002B04C3">
        <w:rPr>
          <w:rFonts w:hint="eastAsia"/>
          <w:lang w:eastAsia="zh-CN"/>
        </w:rPr>
        <w:t>研究组将在其职权内与标准化领域中所有利益攸关方协作工作，特别是与</w:t>
      </w:r>
      <w:r w:rsidRPr="002B04C3">
        <w:rPr>
          <w:rFonts w:hint="eastAsia"/>
          <w:lang w:eastAsia="zh-CN"/>
        </w:rPr>
        <w:t>ITU</w:t>
      </w:r>
      <w:r w:rsidRPr="002B04C3">
        <w:rPr>
          <w:lang w:eastAsia="zh-CN"/>
        </w:rPr>
        <w:noBreakHyphen/>
      </w:r>
      <w:r w:rsidRPr="002B04C3">
        <w:rPr>
          <w:rFonts w:hint="eastAsia"/>
          <w:lang w:eastAsia="zh-CN"/>
        </w:rPr>
        <w:t>T</w:t>
      </w:r>
      <w:r w:rsidRPr="002B04C3">
        <w:rPr>
          <w:rFonts w:hint="eastAsia"/>
          <w:lang w:eastAsia="zh-CN"/>
        </w:rPr>
        <w:t>第</w:t>
      </w:r>
      <w:r w:rsidRPr="002B04C3">
        <w:rPr>
          <w:rFonts w:hint="eastAsia"/>
          <w:lang w:eastAsia="zh-CN"/>
        </w:rPr>
        <w:t>2</w:t>
      </w:r>
      <w:r w:rsidRPr="002B04C3">
        <w:rPr>
          <w:rFonts w:hint="eastAsia"/>
          <w:lang w:eastAsia="zh-CN"/>
        </w:rPr>
        <w:t>、</w:t>
      </w:r>
      <w:r w:rsidRPr="002B04C3">
        <w:rPr>
          <w:rFonts w:hint="eastAsia"/>
          <w:lang w:eastAsia="zh-CN"/>
        </w:rPr>
        <w:t>9</w:t>
      </w:r>
      <w:r w:rsidRPr="002B04C3">
        <w:rPr>
          <w:rFonts w:hint="eastAsia"/>
          <w:lang w:eastAsia="zh-CN"/>
        </w:rPr>
        <w:t>、</w:t>
      </w:r>
      <w:r w:rsidRPr="002B04C3">
        <w:rPr>
          <w:rFonts w:hint="eastAsia"/>
          <w:lang w:eastAsia="zh-CN"/>
        </w:rPr>
        <w:t>12</w:t>
      </w:r>
      <w:r w:rsidRPr="002B04C3">
        <w:rPr>
          <w:rFonts w:hint="eastAsia"/>
          <w:lang w:eastAsia="zh-CN"/>
        </w:rPr>
        <w:t>和</w:t>
      </w:r>
      <w:r w:rsidRPr="002B04C3">
        <w:rPr>
          <w:rFonts w:hint="eastAsia"/>
          <w:lang w:eastAsia="zh-CN"/>
        </w:rPr>
        <w:t>20</w:t>
      </w:r>
      <w:r w:rsidRPr="002B04C3">
        <w:rPr>
          <w:rFonts w:hint="eastAsia"/>
          <w:lang w:eastAsia="zh-CN"/>
        </w:rPr>
        <w:t>研究组以及国际电联其他研究组、联合国其他机构、国际标准化组织（</w:t>
      </w:r>
      <w:r w:rsidRPr="002B04C3">
        <w:rPr>
          <w:rFonts w:hint="eastAsia"/>
          <w:lang w:eastAsia="zh-CN"/>
        </w:rPr>
        <w:t>ISO</w:t>
      </w:r>
      <w:r w:rsidRPr="002B04C3">
        <w:rPr>
          <w:rFonts w:hint="eastAsia"/>
          <w:lang w:eastAsia="zh-CN"/>
        </w:rPr>
        <w:t>）、国际电工技术委员会（</w:t>
      </w:r>
      <w:r w:rsidRPr="002B04C3">
        <w:rPr>
          <w:rFonts w:hint="eastAsia"/>
          <w:lang w:eastAsia="zh-CN"/>
        </w:rPr>
        <w:t>IEC</w:t>
      </w:r>
      <w:r w:rsidRPr="002B04C3">
        <w:rPr>
          <w:rFonts w:hint="eastAsia"/>
          <w:lang w:eastAsia="zh-CN"/>
        </w:rPr>
        <w:t>）、行业论坛和联盟以及区域性和国际标准制定组织协作工作。</w:t>
      </w:r>
    </w:p>
    <w:p w14:paraId="32EF4108" w14:textId="77777777" w:rsidR="00524A6F" w:rsidRPr="002B04C3" w:rsidRDefault="004200B9" w:rsidP="00F81018">
      <w:pPr>
        <w:pStyle w:val="Headingb"/>
        <w:rPr>
          <w:lang w:eastAsia="zh-CN"/>
        </w:rPr>
      </w:pPr>
      <w:r w:rsidRPr="002B04C3">
        <w:rPr>
          <w:rFonts w:hint="eastAsia"/>
          <w:lang w:eastAsia="zh-CN"/>
        </w:rPr>
        <w:t>ITU-T</w:t>
      </w:r>
      <w:r w:rsidRPr="002B04C3">
        <w:rPr>
          <w:lang w:eastAsia="zh-CN"/>
        </w:rPr>
        <w:t>第</w:t>
      </w:r>
      <w:r w:rsidRPr="002B04C3">
        <w:rPr>
          <w:lang w:eastAsia="zh-CN"/>
        </w:rPr>
        <w:t>17</w:t>
      </w:r>
      <w:r w:rsidRPr="002B04C3">
        <w:rPr>
          <w:lang w:eastAsia="zh-CN"/>
        </w:rPr>
        <w:t>研究组</w:t>
      </w:r>
    </w:p>
    <w:p w14:paraId="1F9E9418" w14:textId="77777777" w:rsidR="00524A6F" w:rsidRPr="002B04C3" w:rsidRDefault="004200B9" w:rsidP="00F81018">
      <w:pPr>
        <w:ind w:firstLineChars="200" w:firstLine="480"/>
        <w:rPr>
          <w:lang w:eastAsia="zh-CN"/>
        </w:rPr>
      </w:pPr>
      <w:r w:rsidRPr="002B04C3">
        <w:rPr>
          <w:rFonts w:hint="eastAsia"/>
          <w:lang w:eastAsia="zh-CN"/>
        </w:rPr>
        <w:t>ITU-T</w:t>
      </w:r>
      <w:r w:rsidRPr="002B04C3">
        <w:rPr>
          <w:rFonts w:hint="eastAsia"/>
          <w:lang w:eastAsia="zh-CN"/>
        </w:rPr>
        <w:t>第</w:t>
      </w:r>
      <w:r w:rsidRPr="002B04C3">
        <w:rPr>
          <w:rFonts w:hint="eastAsia"/>
          <w:lang w:eastAsia="zh-CN"/>
        </w:rPr>
        <w:t>17</w:t>
      </w:r>
      <w:r w:rsidRPr="002B04C3">
        <w:rPr>
          <w:rFonts w:hint="eastAsia"/>
          <w:lang w:eastAsia="zh-CN"/>
        </w:rPr>
        <w:t>研究组负责制定旨在支持树立使用</w:t>
      </w:r>
      <w:r w:rsidRPr="002B04C3">
        <w:rPr>
          <w:rFonts w:hint="eastAsia"/>
          <w:lang w:eastAsia="zh-CN"/>
        </w:rPr>
        <w:t>ICT</w:t>
      </w:r>
      <w:r w:rsidRPr="002B04C3">
        <w:rPr>
          <w:rFonts w:hint="eastAsia"/>
          <w:lang w:eastAsia="zh-CN"/>
        </w:rPr>
        <w:t>的信心和提高安全性的重要技术建议书。</w:t>
      </w:r>
    </w:p>
    <w:p w14:paraId="21A41B70" w14:textId="77777777" w:rsidR="00524A6F" w:rsidRPr="002B04C3" w:rsidRDefault="004200B9" w:rsidP="00F81018">
      <w:pPr>
        <w:ind w:firstLineChars="200" w:firstLine="480"/>
        <w:rPr>
          <w:lang w:eastAsia="zh-CN"/>
        </w:rPr>
      </w:pPr>
      <w:r w:rsidRPr="002B04C3">
        <w:rPr>
          <w:rFonts w:hint="eastAsia"/>
          <w:lang w:eastAsia="zh-CN"/>
        </w:rPr>
        <w:t>为此，研究工作涉及安全问题，包括网络安全、反垃圾信息和身份管理。研究工作还涵盖安全架构和框架、安全管理以及物联网（</w:t>
      </w:r>
      <w:r w:rsidRPr="002B04C3">
        <w:rPr>
          <w:rFonts w:hint="eastAsia"/>
          <w:lang w:eastAsia="zh-CN"/>
        </w:rPr>
        <w:t>IoT</w:t>
      </w:r>
      <w:r w:rsidRPr="002B04C3">
        <w:rPr>
          <w:rFonts w:hint="eastAsia"/>
          <w:lang w:eastAsia="zh-CN"/>
        </w:rPr>
        <w:t>）、智能交通系统（</w:t>
      </w:r>
      <w:r w:rsidRPr="002B04C3">
        <w:rPr>
          <w:rFonts w:hint="eastAsia"/>
          <w:lang w:eastAsia="zh-CN"/>
        </w:rPr>
        <w:t>ITS</w:t>
      </w:r>
      <w:r w:rsidRPr="002B04C3">
        <w:rPr>
          <w:rFonts w:hint="eastAsia"/>
          <w:lang w:eastAsia="zh-CN"/>
        </w:rPr>
        <w:t>）、安全应用业务、社交网络、云计算、分布式账本技术（</w:t>
      </w:r>
      <w:r w:rsidRPr="002B04C3">
        <w:rPr>
          <w:rFonts w:hint="eastAsia"/>
          <w:lang w:eastAsia="zh-CN"/>
        </w:rPr>
        <w:t>DLT</w:t>
      </w:r>
      <w:r w:rsidRPr="002B04C3">
        <w:rPr>
          <w:rFonts w:hint="eastAsia"/>
          <w:lang w:eastAsia="zh-CN"/>
        </w:rPr>
        <w:t>）和电子生物特征识别。第</w:t>
      </w:r>
      <w:r w:rsidRPr="002B04C3">
        <w:rPr>
          <w:rFonts w:hint="eastAsia"/>
          <w:lang w:eastAsia="zh-CN"/>
        </w:rPr>
        <w:t>17</w:t>
      </w:r>
      <w:r w:rsidRPr="002B04C3">
        <w:rPr>
          <w:rFonts w:hint="eastAsia"/>
          <w:lang w:eastAsia="zh-CN"/>
        </w:rPr>
        <w:t>研究组还负责开放系统通信应用，包括目录和对象标识符，以及技术语言、其使用方法及与电信系统的软件方面相关的其他问题，同时为提高建议书质量，还负责开展一致性测试。</w:t>
      </w:r>
    </w:p>
    <w:p w14:paraId="2FBD4C70"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17</w:t>
      </w:r>
      <w:r w:rsidRPr="002B04C3">
        <w:rPr>
          <w:rFonts w:hint="eastAsia"/>
          <w:lang w:eastAsia="zh-CN"/>
        </w:rPr>
        <w:t>研究组的作用是为解决</w:t>
      </w:r>
      <w:r w:rsidRPr="002B04C3">
        <w:rPr>
          <w:lang w:eastAsia="zh-CN"/>
        </w:rPr>
        <w:t>ICT</w:t>
      </w:r>
      <w:r w:rsidRPr="002B04C3">
        <w:rPr>
          <w:rFonts w:hint="eastAsia"/>
          <w:lang w:eastAsia="zh-CN"/>
        </w:rPr>
        <w:t>安全问题和确保</w:t>
      </w:r>
      <w:r w:rsidRPr="002B04C3">
        <w:rPr>
          <w:lang w:eastAsia="zh-CN"/>
        </w:rPr>
        <w:t>ICT</w:t>
      </w:r>
      <w:r w:rsidRPr="002B04C3">
        <w:rPr>
          <w:rFonts w:hint="eastAsia"/>
          <w:lang w:eastAsia="zh-CN"/>
        </w:rPr>
        <w:t>安全提供技术解决方案。特别是，重点研究新兴领域的安全，如</w:t>
      </w:r>
      <w:r w:rsidRPr="002B04C3">
        <w:rPr>
          <w:lang w:val="es-ES" w:eastAsia="zh-CN"/>
        </w:rPr>
        <w:t>IMT-2020</w:t>
      </w:r>
      <w:r w:rsidRPr="002B04C3">
        <w:rPr>
          <w:lang w:eastAsia="zh-CN"/>
        </w:rPr>
        <w:t>/5G</w:t>
      </w:r>
      <w:r w:rsidRPr="002B04C3">
        <w:rPr>
          <w:rFonts w:hint="eastAsia"/>
          <w:lang w:val="es-ES" w:eastAsia="zh-CN"/>
        </w:rPr>
        <w:t>及之后网络（</w:t>
      </w:r>
      <w:r w:rsidRPr="002B04C3">
        <w:rPr>
          <w:lang w:eastAsia="zh-CN"/>
        </w:rPr>
        <w:t>IMT-2020/5G and beyond</w:t>
      </w:r>
      <w:r w:rsidRPr="002B04C3">
        <w:rPr>
          <w:rFonts w:hint="eastAsia"/>
          <w:lang w:eastAsia="zh-CN"/>
        </w:rPr>
        <w:t>）的安全、</w:t>
      </w:r>
      <w:r w:rsidRPr="002B04C3">
        <w:rPr>
          <w:lang w:eastAsia="zh-CN"/>
        </w:rPr>
        <w:t>IoT</w:t>
      </w:r>
      <w:r w:rsidRPr="002B04C3">
        <w:rPr>
          <w:rFonts w:hint="eastAsia"/>
          <w:lang w:eastAsia="zh-CN"/>
        </w:rPr>
        <w:t>、智慧城市、</w:t>
      </w:r>
      <w:r w:rsidRPr="002B04C3">
        <w:rPr>
          <w:lang w:eastAsia="zh-CN"/>
        </w:rPr>
        <w:t>DLT</w:t>
      </w:r>
      <w:r w:rsidRPr="002B04C3">
        <w:rPr>
          <w:rFonts w:hint="eastAsia"/>
          <w:lang w:eastAsia="zh-CN"/>
        </w:rPr>
        <w:t>、大数据分析、</w:t>
      </w:r>
      <w:r w:rsidRPr="002B04C3">
        <w:rPr>
          <w:rFonts w:hint="eastAsia"/>
          <w:lang w:eastAsia="zh-CN"/>
        </w:rPr>
        <w:t>ITS</w:t>
      </w:r>
      <w:r w:rsidRPr="002B04C3">
        <w:rPr>
          <w:rFonts w:hint="eastAsia"/>
          <w:lang w:eastAsia="zh-CN"/>
        </w:rPr>
        <w:t>、与人工智能（</w:t>
      </w:r>
      <w:r w:rsidRPr="002B04C3">
        <w:rPr>
          <w:rFonts w:hint="eastAsia"/>
          <w:lang w:eastAsia="zh-CN"/>
        </w:rPr>
        <w:t>AI</w:t>
      </w:r>
      <w:r w:rsidRPr="002B04C3">
        <w:rPr>
          <w:rFonts w:hint="eastAsia"/>
          <w:lang w:eastAsia="zh-CN"/>
        </w:rPr>
        <w:t>）相关的安全方面以及量子相关技术。其研究领域还包括个人可识别信息（</w:t>
      </w:r>
      <w:r w:rsidRPr="002B04C3">
        <w:rPr>
          <w:lang w:eastAsia="zh-CN"/>
        </w:rPr>
        <w:t>PII</w:t>
      </w:r>
      <w:r w:rsidRPr="002B04C3">
        <w:rPr>
          <w:rFonts w:hint="eastAsia"/>
          <w:lang w:eastAsia="zh-CN"/>
        </w:rPr>
        <w:t>）的管理，如数据保护的技术和操作方面，以确保</w:t>
      </w:r>
      <w:r w:rsidRPr="002B04C3">
        <w:rPr>
          <w:lang w:eastAsia="zh-CN"/>
        </w:rPr>
        <w:t>PII</w:t>
      </w:r>
      <w:r w:rsidRPr="002B04C3">
        <w:rPr>
          <w:rFonts w:hint="eastAsia"/>
          <w:lang w:eastAsia="zh-CN"/>
        </w:rPr>
        <w:t>的保密性、完整性和可用性。</w:t>
      </w:r>
    </w:p>
    <w:p w14:paraId="0C2A39BC" w14:textId="77777777" w:rsidR="00524A6F" w:rsidRPr="002B04C3" w:rsidRDefault="004200B9" w:rsidP="00F81018">
      <w:pPr>
        <w:ind w:firstLineChars="200" w:firstLine="480"/>
        <w:rPr>
          <w:lang w:eastAsia="zh-CN"/>
        </w:rPr>
      </w:pPr>
      <w:r w:rsidRPr="002B04C3">
        <w:rPr>
          <w:lang w:eastAsia="zh-CN"/>
        </w:rPr>
        <w:t>在安全方面，</w:t>
      </w:r>
      <w:r w:rsidRPr="002B04C3">
        <w:rPr>
          <w:rFonts w:hint="eastAsia"/>
          <w:lang w:eastAsia="zh-CN"/>
        </w:rPr>
        <w:t>第</w:t>
      </w:r>
      <w:r w:rsidRPr="002B04C3">
        <w:rPr>
          <w:rFonts w:hint="eastAsia"/>
          <w:lang w:eastAsia="zh-CN"/>
        </w:rPr>
        <w:t>17</w:t>
      </w:r>
      <w:r w:rsidRPr="002B04C3">
        <w:rPr>
          <w:rFonts w:hint="eastAsia"/>
          <w:lang w:eastAsia="zh-CN"/>
        </w:rPr>
        <w:t>研究组</w:t>
      </w:r>
      <w:r w:rsidRPr="002B04C3">
        <w:rPr>
          <w:lang w:eastAsia="zh-CN"/>
        </w:rPr>
        <w:t>组负责编制有关</w:t>
      </w:r>
      <w:r w:rsidRPr="002B04C3">
        <w:rPr>
          <w:rFonts w:hint="eastAsia"/>
          <w:lang w:eastAsia="zh-CN"/>
        </w:rPr>
        <w:t>ICT</w:t>
      </w:r>
      <w:r w:rsidRPr="002B04C3">
        <w:rPr>
          <w:lang w:eastAsia="zh-CN"/>
        </w:rPr>
        <w:t>安全问题的核心建议书</w:t>
      </w:r>
      <w:r w:rsidRPr="002B04C3">
        <w:rPr>
          <w:rFonts w:hint="eastAsia"/>
          <w:lang w:eastAsia="zh-CN"/>
        </w:rPr>
        <w:t>，如</w:t>
      </w:r>
      <w:r w:rsidRPr="002B04C3">
        <w:rPr>
          <w:lang w:eastAsia="zh-CN"/>
        </w:rPr>
        <w:t>安全</w:t>
      </w:r>
      <w:r w:rsidRPr="002B04C3">
        <w:rPr>
          <w:rFonts w:hint="eastAsia"/>
          <w:lang w:eastAsia="zh-CN"/>
        </w:rPr>
        <w:t>架</w:t>
      </w:r>
      <w:r w:rsidRPr="002B04C3">
        <w:rPr>
          <w:lang w:eastAsia="zh-CN"/>
        </w:rPr>
        <w:t>构和框架</w:t>
      </w:r>
      <w:r w:rsidRPr="002B04C3">
        <w:rPr>
          <w:rFonts w:hint="eastAsia"/>
          <w:lang w:eastAsia="zh-CN"/>
        </w:rPr>
        <w:t>；关于威胁、漏洞和风险等的与网络安全相关的基本资料；事件处理</w:t>
      </w:r>
      <w:r w:rsidRPr="002B04C3">
        <w:rPr>
          <w:rFonts w:hint="eastAsia"/>
          <w:lang w:eastAsia="zh-CN"/>
        </w:rPr>
        <w:t>/</w:t>
      </w:r>
      <w:r w:rsidRPr="002B04C3">
        <w:rPr>
          <w:rFonts w:hint="eastAsia"/>
          <w:lang w:eastAsia="zh-CN"/>
        </w:rPr>
        <w:t>响应和数字取证；包括</w:t>
      </w:r>
      <w:r w:rsidRPr="002B04C3">
        <w:rPr>
          <w:rFonts w:hint="eastAsia"/>
          <w:lang w:eastAsia="zh-CN"/>
        </w:rPr>
        <w:t>PII</w:t>
      </w:r>
      <w:r w:rsidRPr="002B04C3">
        <w:rPr>
          <w:rFonts w:hint="eastAsia"/>
          <w:lang w:eastAsia="zh-CN"/>
        </w:rPr>
        <w:t>在内的安全管理，如数据保护的技术和运营方面；以</w:t>
      </w:r>
      <w:r w:rsidRPr="002B04C3">
        <w:rPr>
          <w:lang w:eastAsia="zh-CN"/>
        </w:rPr>
        <w:t>及</w:t>
      </w:r>
      <w:r w:rsidRPr="002B04C3">
        <w:rPr>
          <w:rFonts w:hint="eastAsia"/>
          <w:lang w:eastAsia="zh-CN"/>
        </w:rPr>
        <w:t>通过技术手段打击垃圾信息</w:t>
      </w:r>
      <w:r w:rsidRPr="002B04C3">
        <w:rPr>
          <w:lang w:eastAsia="zh-CN"/>
        </w:rPr>
        <w:t>。</w:t>
      </w:r>
    </w:p>
    <w:p w14:paraId="4AF59AFE"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17</w:t>
      </w:r>
      <w:r w:rsidRPr="002B04C3">
        <w:rPr>
          <w:rFonts w:hint="eastAsia"/>
          <w:lang w:eastAsia="zh-CN"/>
        </w:rPr>
        <w:t>研究组作为有关安全、身份管理以及语言和描述手段的牵头研究组进行</w:t>
      </w:r>
      <w:r w:rsidRPr="002B04C3">
        <w:rPr>
          <w:rFonts w:hint="eastAsia"/>
          <w:lang w:eastAsia="zh-CN"/>
        </w:rPr>
        <w:t>ITU-T</w:t>
      </w:r>
      <w:r w:rsidRPr="002B04C3">
        <w:rPr>
          <w:rFonts w:hint="eastAsia"/>
          <w:lang w:eastAsia="zh-CN"/>
        </w:rPr>
        <w:t>安全相关工作的总协调。</w:t>
      </w:r>
    </w:p>
    <w:p w14:paraId="4B47D6DE" w14:textId="77777777" w:rsidR="00524A6F" w:rsidRPr="002B04C3" w:rsidRDefault="004200B9" w:rsidP="00F81018">
      <w:pPr>
        <w:ind w:firstLineChars="200" w:firstLine="480"/>
        <w:rPr>
          <w:lang w:eastAsia="zh-CN"/>
        </w:rPr>
      </w:pPr>
      <w:r w:rsidRPr="002B04C3">
        <w:rPr>
          <w:rFonts w:hint="eastAsia"/>
          <w:lang w:eastAsia="zh-CN"/>
        </w:rPr>
        <w:t>此外，第</w:t>
      </w:r>
      <w:r w:rsidRPr="002B04C3">
        <w:rPr>
          <w:rFonts w:hint="eastAsia"/>
          <w:lang w:eastAsia="zh-CN"/>
        </w:rPr>
        <w:t>17</w:t>
      </w:r>
      <w:r w:rsidRPr="002B04C3">
        <w:rPr>
          <w:rFonts w:hint="eastAsia"/>
          <w:lang w:eastAsia="zh-CN"/>
        </w:rPr>
        <w:t>研究组还负责制定</w:t>
      </w:r>
      <w:r w:rsidRPr="002B04C3">
        <w:rPr>
          <w:rFonts w:hint="eastAsia"/>
          <w:lang w:eastAsia="zh-CN"/>
        </w:rPr>
        <w:t>D</w:t>
      </w:r>
      <w:r w:rsidRPr="002B04C3">
        <w:rPr>
          <w:lang w:eastAsia="zh-CN"/>
        </w:rPr>
        <w:t>LT</w:t>
      </w:r>
      <w:r w:rsidRPr="002B04C3">
        <w:rPr>
          <w:rFonts w:hint="eastAsia"/>
          <w:lang w:eastAsia="zh-CN"/>
        </w:rPr>
        <w:t>、</w:t>
      </w:r>
      <w:r w:rsidRPr="002B04C3">
        <w:rPr>
          <w:rFonts w:hint="eastAsia"/>
          <w:lang w:eastAsia="zh-CN"/>
        </w:rPr>
        <w:t>I</w:t>
      </w:r>
      <w:r w:rsidRPr="002B04C3">
        <w:rPr>
          <w:lang w:eastAsia="zh-CN"/>
        </w:rPr>
        <w:t>TS</w:t>
      </w:r>
      <w:r w:rsidRPr="002B04C3">
        <w:rPr>
          <w:rFonts w:hint="eastAsia"/>
          <w:lang w:eastAsia="zh-CN"/>
        </w:rPr>
        <w:t>安全性、互联网协议电视（</w:t>
      </w:r>
      <w:r w:rsidRPr="002B04C3">
        <w:rPr>
          <w:lang w:eastAsia="zh-CN"/>
        </w:rPr>
        <w:t>IPTV</w:t>
      </w:r>
      <w:r w:rsidRPr="002B04C3">
        <w:rPr>
          <w:rFonts w:hint="eastAsia"/>
          <w:lang w:eastAsia="zh-CN"/>
        </w:rPr>
        <w:t>）、各种不同类型网络（包括</w:t>
      </w:r>
      <w:r w:rsidRPr="002B04C3">
        <w:rPr>
          <w:lang w:eastAsia="zh-CN"/>
        </w:rPr>
        <w:t>IMT2020/5G</w:t>
      </w:r>
      <w:r w:rsidRPr="002B04C3">
        <w:rPr>
          <w:rFonts w:hint="eastAsia"/>
          <w:lang w:eastAsia="zh-CN"/>
        </w:rPr>
        <w:t xml:space="preserve"> </w:t>
      </w:r>
      <w:r w:rsidRPr="002B04C3">
        <w:rPr>
          <w:lang w:eastAsia="zh-CN"/>
        </w:rPr>
        <w:t>and beyond</w:t>
      </w:r>
      <w:r w:rsidRPr="002B04C3">
        <w:rPr>
          <w:rFonts w:hint="eastAsia"/>
          <w:lang w:eastAsia="zh-CN"/>
        </w:rPr>
        <w:t>）、智能电网、工业控制系统（</w:t>
      </w:r>
      <w:r w:rsidRPr="002B04C3">
        <w:rPr>
          <w:lang w:eastAsia="zh-CN"/>
        </w:rPr>
        <w:t>ICS</w:t>
      </w:r>
      <w:r w:rsidRPr="002B04C3">
        <w:rPr>
          <w:rFonts w:hint="eastAsia"/>
          <w:lang w:eastAsia="zh-CN"/>
        </w:rPr>
        <w:t>）、供应链、</w:t>
      </w:r>
      <w:r w:rsidRPr="002B04C3">
        <w:rPr>
          <w:lang w:eastAsia="zh-CN"/>
        </w:rPr>
        <w:t>IoT</w:t>
      </w:r>
      <w:r w:rsidRPr="002B04C3">
        <w:rPr>
          <w:rFonts w:hint="eastAsia"/>
          <w:lang w:eastAsia="zh-CN"/>
        </w:rPr>
        <w:t>和智慧城市、软件定义网络（</w:t>
      </w:r>
      <w:r w:rsidRPr="002B04C3">
        <w:rPr>
          <w:lang w:eastAsia="zh-CN"/>
        </w:rPr>
        <w:t>SDN</w:t>
      </w:r>
      <w:r w:rsidRPr="002B04C3">
        <w:rPr>
          <w:rFonts w:hint="eastAsia"/>
          <w:lang w:eastAsia="zh-CN"/>
        </w:rPr>
        <w:t>）、网络功能虚拟化（</w:t>
      </w:r>
      <w:r w:rsidRPr="002B04C3">
        <w:rPr>
          <w:lang w:eastAsia="zh-CN"/>
        </w:rPr>
        <w:t>NFV</w:t>
      </w:r>
      <w:r w:rsidRPr="002B04C3">
        <w:rPr>
          <w:rFonts w:hint="eastAsia"/>
          <w:lang w:eastAsia="zh-CN"/>
        </w:rPr>
        <w:t>）、社交网络、云计算、大数据分析、智能手机、数字金融系统和电子生物特征识别领域相关应用和业务安全性方面的核心建议书。</w:t>
      </w:r>
    </w:p>
    <w:p w14:paraId="1E0ADF43"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17</w:t>
      </w:r>
      <w:r w:rsidRPr="002B04C3">
        <w:rPr>
          <w:rFonts w:hint="eastAsia"/>
          <w:lang w:eastAsia="zh-CN"/>
        </w:rPr>
        <w:t>研究组还负责制定有关独立于网络技术并支持实体之间身份信息安全交换的一般身份管理模型的核心建议书。这项工作还包括研究用于发现身份信息的权威来源的程序；用于多样化身份信息格式桥接</w:t>
      </w:r>
      <w:r w:rsidRPr="002B04C3">
        <w:rPr>
          <w:rFonts w:hint="eastAsia"/>
          <w:lang w:eastAsia="zh-CN"/>
        </w:rPr>
        <w:t>/</w:t>
      </w:r>
      <w:r w:rsidRPr="002B04C3">
        <w:rPr>
          <w:rFonts w:hint="eastAsia"/>
          <w:lang w:eastAsia="zh-CN"/>
        </w:rPr>
        <w:t>互操作性的通用机制；身份管理威胁及防范这</w:t>
      </w:r>
      <w:r w:rsidRPr="002B04C3">
        <w:rPr>
          <w:lang w:eastAsia="zh-CN"/>
        </w:rPr>
        <w:t>些威胁的</w:t>
      </w:r>
      <w:r w:rsidRPr="002B04C3">
        <w:rPr>
          <w:rFonts w:hint="eastAsia"/>
          <w:lang w:eastAsia="zh-CN"/>
        </w:rPr>
        <w:t>机制，保护</w:t>
      </w:r>
      <w:r w:rsidRPr="002B04C3">
        <w:rPr>
          <w:rFonts w:hint="eastAsia"/>
          <w:lang w:eastAsia="zh-CN"/>
        </w:rPr>
        <w:t>PII</w:t>
      </w:r>
      <w:r w:rsidRPr="002B04C3">
        <w:rPr>
          <w:rFonts w:hint="eastAsia"/>
          <w:lang w:eastAsia="zh-CN"/>
        </w:rPr>
        <w:t>，并确立机制，以确保只有在适当情况下才能经授权访问</w:t>
      </w:r>
      <w:r w:rsidRPr="002B04C3">
        <w:rPr>
          <w:rFonts w:hint="eastAsia"/>
          <w:lang w:eastAsia="zh-CN"/>
        </w:rPr>
        <w:t>PII</w:t>
      </w:r>
      <w:r w:rsidRPr="002B04C3">
        <w:rPr>
          <w:rFonts w:hint="eastAsia"/>
          <w:lang w:eastAsia="zh-CN"/>
        </w:rPr>
        <w:t>。</w:t>
      </w:r>
    </w:p>
    <w:p w14:paraId="2223D44D"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539441F9" w14:textId="77777777" w:rsidR="00524A6F" w:rsidRPr="002B04C3" w:rsidRDefault="004200B9" w:rsidP="00F81018">
      <w:pPr>
        <w:ind w:firstLineChars="200" w:firstLine="480"/>
        <w:rPr>
          <w:lang w:eastAsia="zh-CN"/>
        </w:rPr>
      </w:pPr>
      <w:r w:rsidRPr="002B04C3">
        <w:rPr>
          <w:lang w:eastAsia="zh-CN"/>
        </w:rPr>
        <w:lastRenderedPageBreak/>
        <w:t>在开放系统通信方面，第</w:t>
      </w:r>
      <w:r w:rsidRPr="002B04C3">
        <w:rPr>
          <w:lang w:eastAsia="zh-CN"/>
        </w:rPr>
        <w:t>17</w:t>
      </w:r>
      <w:r w:rsidRPr="002B04C3">
        <w:rPr>
          <w:lang w:eastAsia="zh-CN"/>
        </w:rPr>
        <w:t>研究组负责制定涉及以下内容的建议书：</w:t>
      </w:r>
    </w:p>
    <w:p w14:paraId="79B3C98A" w14:textId="77777777" w:rsidR="00524A6F" w:rsidRPr="002B04C3" w:rsidRDefault="004200B9" w:rsidP="00F81018">
      <w:pPr>
        <w:pStyle w:val="enumlev1"/>
        <w:rPr>
          <w:lang w:eastAsia="zh-CN"/>
        </w:rPr>
      </w:pPr>
      <w:r w:rsidRPr="002B04C3">
        <w:rPr>
          <w:lang w:eastAsia="zh-CN"/>
        </w:rPr>
        <w:t>•</w:t>
      </w:r>
      <w:r w:rsidRPr="002B04C3">
        <w:rPr>
          <w:rFonts w:hint="eastAsia"/>
          <w:lang w:eastAsia="zh-CN"/>
        </w:rPr>
        <w:tab/>
      </w:r>
      <w:r w:rsidRPr="002B04C3">
        <w:rPr>
          <w:rFonts w:hint="eastAsia"/>
          <w:lang w:eastAsia="zh-CN"/>
        </w:rPr>
        <w:t>目录业务和系统，包括</w:t>
      </w:r>
      <w:r w:rsidRPr="002B04C3">
        <w:rPr>
          <w:lang w:eastAsia="zh-CN"/>
        </w:rPr>
        <w:t>公钥</w:t>
      </w:r>
      <w:r w:rsidRPr="002B04C3">
        <w:rPr>
          <w:rFonts w:hint="eastAsia"/>
          <w:lang w:eastAsia="zh-CN"/>
        </w:rPr>
        <w:t>基础设施（</w:t>
      </w:r>
      <w:r w:rsidRPr="002B04C3">
        <w:rPr>
          <w:lang w:eastAsia="zh-CN"/>
        </w:rPr>
        <w:t>PKI</w:t>
      </w:r>
      <w:r w:rsidRPr="002B04C3">
        <w:rPr>
          <w:rFonts w:hint="eastAsia"/>
          <w:lang w:eastAsia="zh-CN"/>
        </w:rPr>
        <w:t>）</w:t>
      </w:r>
      <w:r w:rsidRPr="002B04C3">
        <w:rPr>
          <w:lang w:eastAsia="zh-CN"/>
        </w:rPr>
        <w:t>（</w:t>
      </w:r>
      <w:r w:rsidRPr="002B04C3">
        <w:rPr>
          <w:lang w:eastAsia="zh-CN"/>
        </w:rPr>
        <w:t>ITU-T F.500</w:t>
      </w:r>
      <w:r w:rsidRPr="002B04C3">
        <w:rPr>
          <w:rFonts w:hint="eastAsia"/>
          <w:lang w:eastAsia="zh-CN"/>
        </w:rPr>
        <w:t>和</w:t>
      </w:r>
      <w:r w:rsidRPr="002B04C3">
        <w:rPr>
          <w:lang w:eastAsia="zh-CN"/>
        </w:rPr>
        <w:t>ITU-T X.500</w:t>
      </w:r>
      <w:r w:rsidRPr="002B04C3">
        <w:rPr>
          <w:rFonts w:hint="eastAsia"/>
          <w:lang w:eastAsia="zh-CN"/>
        </w:rPr>
        <w:t>系列）；</w:t>
      </w:r>
    </w:p>
    <w:p w14:paraId="0147BC68"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对象标识符（</w:t>
      </w:r>
      <w:r w:rsidRPr="002B04C3">
        <w:rPr>
          <w:lang w:eastAsia="zh-CN"/>
        </w:rPr>
        <w:t>OID</w:t>
      </w:r>
      <w:r w:rsidRPr="002B04C3">
        <w:rPr>
          <w:rFonts w:hint="eastAsia"/>
          <w:lang w:eastAsia="zh-CN"/>
        </w:rPr>
        <w:t>）和相关注册机关（</w:t>
      </w:r>
      <w:r w:rsidRPr="002B04C3">
        <w:rPr>
          <w:lang w:eastAsia="zh-CN"/>
        </w:rPr>
        <w:t>ITU-T X.660/ITU-T X.670</w:t>
      </w:r>
      <w:r w:rsidRPr="002B04C3">
        <w:rPr>
          <w:rFonts w:hint="eastAsia"/>
          <w:lang w:eastAsia="zh-CN"/>
        </w:rPr>
        <w:t>系列）；</w:t>
      </w:r>
    </w:p>
    <w:p w14:paraId="38138C44" w14:textId="77777777" w:rsidR="00524A6F" w:rsidRPr="002B04C3" w:rsidRDefault="004200B9" w:rsidP="00F81018">
      <w:pPr>
        <w:pStyle w:val="enumlev1"/>
      </w:pPr>
      <w:r w:rsidRPr="002B04C3">
        <w:t>•</w:t>
      </w:r>
      <w:r w:rsidRPr="002B04C3">
        <w:tab/>
      </w:r>
      <w:proofErr w:type="spellStart"/>
      <w:r w:rsidRPr="002B04C3">
        <w:rPr>
          <w:rFonts w:hint="eastAsia"/>
        </w:rPr>
        <w:t>开放系统互连</w:t>
      </w:r>
      <w:proofErr w:type="spellEnd"/>
      <w:r w:rsidRPr="002B04C3">
        <w:rPr>
          <w:rFonts w:hint="eastAsia"/>
        </w:rPr>
        <w:t>（</w:t>
      </w:r>
      <w:r w:rsidRPr="002B04C3">
        <w:t>OSI</w:t>
      </w:r>
      <w:r w:rsidRPr="002B04C3">
        <w:rPr>
          <w:rFonts w:hint="eastAsia"/>
        </w:rPr>
        <w:t>），</w:t>
      </w:r>
      <w:proofErr w:type="spellStart"/>
      <w:r w:rsidRPr="002B04C3">
        <w:rPr>
          <w:rFonts w:hint="eastAsia"/>
        </w:rPr>
        <w:t>包括抽象语</w:t>
      </w:r>
      <w:r w:rsidRPr="002B04C3">
        <w:t>法</w:t>
      </w:r>
      <w:r w:rsidRPr="002B04C3">
        <w:rPr>
          <w:rFonts w:hint="eastAsia"/>
        </w:rPr>
        <w:t>记法一</w:t>
      </w:r>
      <w:proofErr w:type="spellEnd"/>
      <w:r w:rsidRPr="002B04C3">
        <w:rPr>
          <w:rFonts w:hint="eastAsia"/>
        </w:rPr>
        <w:t>（</w:t>
      </w:r>
      <w:r w:rsidRPr="002B04C3">
        <w:t>ASN.1</w:t>
      </w:r>
      <w:r w:rsidRPr="002B04C3">
        <w:rPr>
          <w:rFonts w:hint="eastAsia"/>
        </w:rPr>
        <w:t>）（</w:t>
      </w:r>
      <w:r w:rsidRPr="002B04C3">
        <w:t>ITU-T F.400</w:t>
      </w:r>
      <w:proofErr w:type="spellStart"/>
      <w:r w:rsidRPr="002B04C3">
        <w:rPr>
          <w:rFonts w:hint="eastAsia"/>
        </w:rPr>
        <w:t>系列</w:t>
      </w:r>
      <w:proofErr w:type="spellEnd"/>
      <w:r w:rsidRPr="002B04C3">
        <w:rPr>
          <w:rFonts w:hint="eastAsia"/>
        </w:rPr>
        <w:t>、</w:t>
      </w:r>
      <w:r w:rsidRPr="002B04C3">
        <w:t>ITU</w:t>
      </w:r>
      <w:r w:rsidRPr="002B04C3">
        <w:noBreakHyphen/>
        <w:t>T X.200</w:t>
      </w:r>
      <w:proofErr w:type="spellStart"/>
      <w:r w:rsidRPr="002B04C3">
        <w:rPr>
          <w:rFonts w:hint="eastAsia"/>
        </w:rPr>
        <w:t>系列</w:t>
      </w:r>
      <w:proofErr w:type="spellEnd"/>
      <w:r w:rsidRPr="002B04C3">
        <w:rPr>
          <w:rFonts w:hint="eastAsia"/>
        </w:rPr>
        <w:t>、</w:t>
      </w:r>
      <w:r w:rsidRPr="002B04C3">
        <w:t>ITU-T X.400</w:t>
      </w:r>
      <w:proofErr w:type="spellStart"/>
      <w:r w:rsidRPr="002B04C3">
        <w:rPr>
          <w:rFonts w:hint="eastAsia"/>
        </w:rPr>
        <w:t>系列</w:t>
      </w:r>
      <w:proofErr w:type="spellEnd"/>
      <w:r w:rsidRPr="002B04C3">
        <w:rPr>
          <w:rFonts w:hint="eastAsia"/>
        </w:rPr>
        <w:t>、</w:t>
      </w:r>
      <w:r w:rsidRPr="002B04C3">
        <w:t>ITU-T X.600</w:t>
      </w:r>
      <w:proofErr w:type="spellStart"/>
      <w:r w:rsidRPr="002B04C3">
        <w:rPr>
          <w:rFonts w:hint="eastAsia"/>
        </w:rPr>
        <w:t>系列</w:t>
      </w:r>
      <w:proofErr w:type="spellEnd"/>
      <w:r w:rsidRPr="002B04C3">
        <w:rPr>
          <w:rFonts w:hint="eastAsia"/>
        </w:rPr>
        <w:t>、</w:t>
      </w:r>
      <w:r w:rsidRPr="002B04C3">
        <w:t>ITU-T X.800</w:t>
      </w:r>
      <w:proofErr w:type="spellStart"/>
      <w:r w:rsidRPr="002B04C3">
        <w:rPr>
          <w:rFonts w:hint="eastAsia"/>
        </w:rPr>
        <w:t>系列</w:t>
      </w:r>
      <w:proofErr w:type="spellEnd"/>
      <w:r w:rsidRPr="002B04C3">
        <w:rPr>
          <w:rFonts w:hint="eastAsia"/>
        </w:rPr>
        <w:t>）；及</w:t>
      </w:r>
    </w:p>
    <w:p w14:paraId="60F8E62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lang w:eastAsia="zh-CN"/>
        </w:rPr>
        <w:t>开放式分布处理（</w:t>
      </w:r>
      <w:r w:rsidRPr="002B04C3">
        <w:rPr>
          <w:lang w:eastAsia="zh-CN"/>
        </w:rPr>
        <w:t>ODP</w:t>
      </w:r>
      <w:r w:rsidRPr="002B04C3">
        <w:rPr>
          <w:lang w:eastAsia="zh-CN"/>
        </w:rPr>
        <w:t>）（</w:t>
      </w:r>
      <w:r w:rsidRPr="002B04C3">
        <w:rPr>
          <w:lang w:eastAsia="zh-CN"/>
        </w:rPr>
        <w:t>ITU-T X.900</w:t>
      </w:r>
      <w:r w:rsidRPr="002B04C3">
        <w:rPr>
          <w:lang w:eastAsia="zh-CN"/>
        </w:rPr>
        <w:t>系列）。</w:t>
      </w:r>
    </w:p>
    <w:p w14:paraId="47A2E047" w14:textId="77777777" w:rsidR="00524A6F" w:rsidRPr="002B04C3" w:rsidRDefault="004200B9" w:rsidP="00F81018">
      <w:pPr>
        <w:ind w:firstLineChars="200" w:firstLine="480"/>
        <w:rPr>
          <w:lang w:eastAsia="zh-CN"/>
        </w:rPr>
      </w:pPr>
      <w:r w:rsidRPr="002B04C3">
        <w:rPr>
          <w:lang w:eastAsia="zh-CN"/>
        </w:rPr>
        <w:t>在语言方面，第</w:t>
      </w:r>
      <w:r w:rsidRPr="002B04C3">
        <w:rPr>
          <w:lang w:eastAsia="zh-CN"/>
        </w:rPr>
        <w:t>17</w:t>
      </w:r>
      <w:r w:rsidRPr="002B04C3">
        <w:rPr>
          <w:lang w:eastAsia="zh-CN"/>
        </w:rPr>
        <w:t>研究组负责研究建模、规范和描述技术</w:t>
      </w:r>
      <w:r w:rsidRPr="002B04C3">
        <w:rPr>
          <w:rFonts w:hint="eastAsia"/>
          <w:lang w:eastAsia="zh-CN"/>
        </w:rPr>
        <w:t>，</w:t>
      </w:r>
      <w:r w:rsidRPr="002B04C3">
        <w:rPr>
          <w:lang w:eastAsia="zh-CN"/>
        </w:rPr>
        <w:t>涉及诸如</w:t>
      </w:r>
      <w:r w:rsidRPr="002B04C3">
        <w:rPr>
          <w:lang w:eastAsia="zh-CN"/>
        </w:rPr>
        <w:t>ASN.1</w:t>
      </w:r>
      <w:r w:rsidRPr="002B04C3">
        <w:rPr>
          <w:lang w:eastAsia="zh-CN"/>
        </w:rPr>
        <w:t>、</w:t>
      </w:r>
      <w:r w:rsidRPr="002B04C3">
        <w:rPr>
          <w:lang w:eastAsia="zh-CN"/>
        </w:rPr>
        <w:t>SDL</w:t>
      </w:r>
      <w:r w:rsidRPr="002B04C3">
        <w:rPr>
          <w:lang w:eastAsia="zh-CN"/>
        </w:rPr>
        <w:t>、</w:t>
      </w:r>
      <w:r w:rsidRPr="002B04C3">
        <w:rPr>
          <w:lang w:eastAsia="zh-CN"/>
        </w:rPr>
        <w:t>MSC</w:t>
      </w:r>
      <w:r w:rsidRPr="002B04C3">
        <w:rPr>
          <w:rFonts w:hint="eastAsia"/>
          <w:lang w:eastAsia="zh-CN"/>
        </w:rPr>
        <w:t>、</w:t>
      </w:r>
      <w:r w:rsidRPr="002B04C3">
        <w:rPr>
          <w:lang w:eastAsia="zh-CN"/>
        </w:rPr>
        <w:t>URN</w:t>
      </w:r>
      <w:r w:rsidRPr="002B04C3">
        <w:rPr>
          <w:rFonts w:hint="eastAsia"/>
          <w:lang w:eastAsia="zh-CN"/>
        </w:rPr>
        <w:t>和</w:t>
      </w:r>
      <w:r w:rsidRPr="002B04C3">
        <w:rPr>
          <w:lang w:eastAsia="zh-CN"/>
        </w:rPr>
        <w:t>TTCN-3</w:t>
      </w:r>
      <w:r w:rsidRPr="002B04C3">
        <w:rPr>
          <w:lang w:eastAsia="zh-CN"/>
        </w:rPr>
        <w:t>等语言</w:t>
      </w:r>
      <w:r w:rsidRPr="002B04C3">
        <w:rPr>
          <w:rFonts w:hint="eastAsia"/>
          <w:lang w:eastAsia="zh-CN"/>
        </w:rPr>
        <w:t>。</w:t>
      </w:r>
    </w:p>
    <w:p w14:paraId="4E82E9C5" w14:textId="77777777" w:rsidR="00524A6F" w:rsidRPr="002B04C3" w:rsidRDefault="004200B9" w:rsidP="00F81018">
      <w:pPr>
        <w:ind w:firstLineChars="200" w:firstLine="480"/>
        <w:rPr>
          <w:lang w:eastAsia="zh-CN"/>
        </w:rPr>
      </w:pPr>
      <w:r w:rsidRPr="002B04C3">
        <w:rPr>
          <w:rFonts w:hint="eastAsia"/>
          <w:lang w:eastAsia="zh-CN"/>
        </w:rPr>
        <w:t>第</w:t>
      </w:r>
      <w:r w:rsidRPr="002B04C3">
        <w:rPr>
          <w:lang w:eastAsia="zh-CN"/>
        </w:rPr>
        <w:t>17</w:t>
      </w:r>
      <w:r w:rsidRPr="002B04C3">
        <w:rPr>
          <w:rFonts w:hint="eastAsia"/>
          <w:lang w:eastAsia="zh-CN"/>
        </w:rPr>
        <w:t>研究组协调</w:t>
      </w:r>
      <w:r w:rsidRPr="002B04C3">
        <w:rPr>
          <w:lang w:eastAsia="zh-CN"/>
        </w:rPr>
        <w:t>ITU-T</w:t>
      </w:r>
      <w:r w:rsidRPr="002B04C3">
        <w:rPr>
          <w:rFonts w:hint="eastAsia"/>
          <w:lang w:eastAsia="zh-CN"/>
        </w:rPr>
        <w:t>所有研究组的安全相关工作。将根据</w:t>
      </w:r>
      <w:r w:rsidRPr="002B04C3">
        <w:rPr>
          <w:lang w:eastAsia="zh-CN"/>
        </w:rPr>
        <w:t>ITU-T</w:t>
      </w:r>
      <w:r w:rsidRPr="002B04C3">
        <w:rPr>
          <w:rFonts w:hint="eastAsia"/>
          <w:lang w:eastAsia="zh-CN"/>
        </w:rPr>
        <w:t>第</w:t>
      </w:r>
      <w:r w:rsidRPr="002B04C3">
        <w:rPr>
          <w:lang w:eastAsia="zh-CN"/>
        </w:rPr>
        <w:t>2</w:t>
      </w:r>
      <w:r w:rsidRPr="002B04C3">
        <w:rPr>
          <w:rFonts w:hint="eastAsia"/>
          <w:lang w:eastAsia="zh-CN"/>
        </w:rPr>
        <w:t>、</w:t>
      </w:r>
      <w:r w:rsidRPr="002B04C3">
        <w:rPr>
          <w:lang w:eastAsia="zh-CN"/>
        </w:rPr>
        <w:t>9</w:t>
      </w:r>
      <w:r w:rsidRPr="002B04C3">
        <w:rPr>
          <w:rFonts w:hint="eastAsia"/>
          <w:lang w:eastAsia="zh-CN"/>
        </w:rPr>
        <w:t>、</w:t>
      </w:r>
      <w:r w:rsidRPr="002B04C3">
        <w:rPr>
          <w:lang w:eastAsia="zh-CN"/>
        </w:rPr>
        <w:t>11</w:t>
      </w:r>
      <w:r w:rsidRPr="002B04C3">
        <w:rPr>
          <w:rFonts w:hint="eastAsia"/>
          <w:lang w:eastAsia="zh-CN"/>
        </w:rPr>
        <w:t>、</w:t>
      </w:r>
      <w:r w:rsidRPr="002B04C3">
        <w:rPr>
          <w:lang w:eastAsia="zh-CN"/>
        </w:rPr>
        <w:t>13</w:t>
      </w:r>
      <w:r w:rsidRPr="002B04C3">
        <w:rPr>
          <w:rFonts w:hint="eastAsia"/>
          <w:lang w:eastAsia="zh-CN"/>
        </w:rPr>
        <w:t>、</w:t>
      </w:r>
      <w:r w:rsidRPr="002B04C3">
        <w:rPr>
          <w:lang w:eastAsia="zh-CN"/>
        </w:rPr>
        <w:t>15</w:t>
      </w:r>
      <w:r w:rsidRPr="002B04C3">
        <w:rPr>
          <w:rFonts w:hint="eastAsia"/>
          <w:lang w:eastAsia="zh-CN"/>
        </w:rPr>
        <w:t>、</w:t>
      </w:r>
      <w:r w:rsidRPr="002B04C3">
        <w:rPr>
          <w:lang w:eastAsia="zh-CN"/>
        </w:rPr>
        <w:t>16</w:t>
      </w:r>
      <w:r w:rsidRPr="002B04C3">
        <w:rPr>
          <w:rFonts w:hint="eastAsia"/>
          <w:lang w:eastAsia="zh-CN"/>
        </w:rPr>
        <w:t>和</w:t>
      </w:r>
      <w:r w:rsidRPr="002B04C3">
        <w:rPr>
          <w:lang w:eastAsia="zh-CN"/>
        </w:rPr>
        <w:t>20</w:t>
      </w:r>
      <w:r w:rsidRPr="002B04C3">
        <w:rPr>
          <w:rFonts w:hint="eastAsia"/>
          <w:lang w:eastAsia="zh-CN"/>
        </w:rPr>
        <w:t>研究组的要求并与其合作开展这一工作。</w:t>
      </w:r>
    </w:p>
    <w:p w14:paraId="0F4F0C93" w14:textId="77777777" w:rsidR="00524A6F" w:rsidRPr="002B04C3" w:rsidRDefault="004200B9" w:rsidP="00F81018">
      <w:pPr>
        <w:ind w:firstLineChars="200" w:firstLine="480"/>
        <w:rPr>
          <w:lang w:eastAsia="zh-CN"/>
        </w:rPr>
      </w:pPr>
      <w:r w:rsidRPr="002B04C3">
        <w:rPr>
          <w:rFonts w:hint="eastAsia"/>
          <w:lang w:eastAsia="zh-CN"/>
        </w:rPr>
        <w:t>第</w:t>
      </w:r>
      <w:r w:rsidRPr="002B04C3">
        <w:rPr>
          <w:rFonts w:hint="eastAsia"/>
          <w:lang w:eastAsia="zh-CN"/>
        </w:rPr>
        <w:t>17</w:t>
      </w:r>
      <w:r w:rsidRPr="002B04C3">
        <w:rPr>
          <w:rFonts w:hint="eastAsia"/>
          <w:lang w:eastAsia="zh-CN"/>
        </w:rPr>
        <w:t>研究</w:t>
      </w:r>
      <w:r w:rsidRPr="002B04C3">
        <w:rPr>
          <w:lang w:eastAsia="zh-CN"/>
        </w:rPr>
        <w:t>组</w:t>
      </w:r>
      <w:r w:rsidRPr="002B04C3">
        <w:rPr>
          <w:rFonts w:hint="eastAsia"/>
          <w:lang w:eastAsia="zh-CN"/>
        </w:rPr>
        <w:t>将</w:t>
      </w:r>
      <w:r w:rsidRPr="002B04C3">
        <w:rPr>
          <w:lang w:eastAsia="zh-CN"/>
        </w:rPr>
        <w:t>与第</w:t>
      </w:r>
      <w:r w:rsidRPr="002B04C3">
        <w:rPr>
          <w:rFonts w:hint="eastAsia"/>
          <w:lang w:eastAsia="zh-CN"/>
        </w:rPr>
        <w:t>20</w:t>
      </w:r>
      <w:r w:rsidRPr="002B04C3">
        <w:rPr>
          <w:rFonts w:hint="eastAsia"/>
          <w:lang w:eastAsia="zh-CN"/>
        </w:rPr>
        <w:t>研究组</w:t>
      </w:r>
      <w:r w:rsidRPr="002B04C3">
        <w:rPr>
          <w:lang w:eastAsia="zh-CN"/>
        </w:rPr>
        <w:t>以及第</w:t>
      </w:r>
      <w:r w:rsidRPr="002B04C3">
        <w:rPr>
          <w:rFonts w:hint="eastAsia"/>
          <w:lang w:eastAsia="zh-CN"/>
        </w:rPr>
        <w:t>2</w:t>
      </w:r>
      <w:r w:rsidRPr="002B04C3">
        <w:rPr>
          <w:rFonts w:hint="eastAsia"/>
          <w:lang w:eastAsia="zh-CN"/>
        </w:rPr>
        <w:t>研究</w:t>
      </w:r>
      <w:r w:rsidRPr="002B04C3">
        <w:rPr>
          <w:lang w:eastAsia="zh-CN"/>
        </w:rPr>
        <w:t>组按照各自研究组的职责</w:t>
      </w:r>
      <w:r w:rsidRPr="002B04C3">
        <w:rPr>
          <w:rFonts w:hint="eastAsia"/>
          <w:lang w:eastAsia="zh-CN"/>
        </w:rPr>
        <w:t>开展</w:t>
      </w:r>
      <w:r w:rsidRPr="002B04C3">
        <w:rPr>
          <w:lang w:eastAsia="zh-CN"/>
        </w:rPr>
        <w:t>协作，进行身份管理相关方面问题的研究工作</w:t>
      </w:r>
      <w:r w:rsidRPr="002B04C3">
        <w:rPr>
          <w:rFonts w:hint="eastAsia"/>
          <w:lang w:eastAsia="zh-CN"/>
        </w:rPr>
        <w:t>。</w:t>
      </w:r>
    </w:p>
    <w:p w14:paraId="66A22D5B" w14:textId="77777777" w:rsidR="00524A6F" w:rsidRPr="002B04C3" w:rsidRDefault="004200B9" w:rsidP="00F81018">
      <w:pPr>
        <w:pStyle w:val="Headingb"/>
        <w:rPr>
          <w:lang w:eastAsia="zh-CN"/>
        </w:rPr>
      </w:pPr>
      <w:r w:rsidRPr="002B04C3">
        <w:rPr>
          <w:lang w:eastAsia="zh-CN"/>
        </w:rPr>
        <w:t>ITU-T</w:t>
      </w:r>
      <w:r w:rsidRPr="002B04C3">
        <w:rPr>
          <w:rFonts w:hint="eastAsia"/>
          <w:lang w:eastAsia="zh-CN"/>
        </w:rPr>
        <w:t>第</w:t>
      </w:r>
      <w:r w:rsidRPr="002B04C3">
        <w:rPr>
          <w:rFonts w:hint="eastAsia"/>
          <w:lang w:eastAsia="zh-CN"/>
        </w:rPr>
        <w:t>20</w:t>
      </w:r>
      <w:r w:rsidRPr="002B04C3">
        <w:rPr>
          <w:rFonts w:hint="eastAsia"/>
          <w:lang w:eastAsia="zh-CN"/>
        </w:rPr>
        <w:t>研究组</w:t>
      </w:r>
    </w:p>
    <w:p w14:paraId="76B2E09C" w14:textId="77777777" w:rsidR="00524A6F" w:rsidRPr="002B04C3" w:rsidRDefault="004200B9" w:rsidP="00F81018">
      <w:pPr>
        <w:ind w:firstLineChars="200" w:firstLine="480"/>
        <w:rPr>
          <w:lang w:eastAsia="zh-CN"/>
        </w:rPr>
      </w:pPr>
      <w:r w:rsidRPr="002B04C3">
        <w:rPr>
          <w:lang w:eastAsia="zh-CN"/>
        </w:rPr>
        <w:t>ITU-T</w:t>
      </w:r>
      <w:r w:rsidRPr="002B04C3">
        <w:rPr>
          <w:lang w:eastAsia="zh-CN"/>
        </w:rPr>
        <w:t>第</w:t>
      </w:r>
      <w:r w:rsidRPr="002B04C3">
        <w:rPr>
          <w:lang w:eastAsia="zh-CN"/>
        </w:rPr>
        <w:t>20</w:t>
      </w:r>
      <w:r w:rsidRPr="002B04C3">
        <w:rPr>
          <w:lang w:eastAsia="zh-CN"/>
        </w:rPr>
        <w:t>研究组</w:t>
      </w:r>
      <w:r w:rsidRPr="002B04C3">
        <w:rPr>
          <w:rFonts w:hint="eastAsia"/>
          <w:lang w:eastAsia="zh-CN"/>
        </w:rPr>
        <w:t>将开展以下内容的工作：</w:t>
      </w:r>
    </w:p>
    <w:p w14:paraId="475FB7BC"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在</w:t>
      </w:r>
      <w:r w:rsidRPr="002B04C3">
        <w:rPr>
          <w:rFonts w:hint="eastAsia"/>
          <w:lang w:eastAsia="zh-CN"/>
        </w:rPr>
        <w:t>ITU-T</w:t>
      </w:r>
      <w:r w:rsidRPr="002B04C3">
        <w:rPr>
          <w:rFonts w:hint="eastAsia"/>
          <w:lang w:eastAsia="zh-CN"/>
        </w:rPr>
        <w:t>内并与国</w:t>
      </w:r>
      <w:r w:rsidRPr="002B04C3">
        <w:rPr>
          <w:lang w:eastAsia="zh-CN"/>
        </w:rPr>
        <w:t>际电联无线电通信部门</w:t>
      </w:r>
      <w:r w:rsidRPr="002B04C3">
        <w:rPr>
          <w:rFonts w:hint="eastAsia"/>
          <w:lang w:eastAsia="zh-CN"/>
        </w:rPr>
        <w:t>（</w:t>
      </w:r>
      <w:r w:rsidRPr="002B04C3">
        <w:rPr>
          <w:rFonts w:hint="eastAsia"/>
          <w:lang w:eastAsia="zh-CN"/>
        </w:rPr>
        <w:t>ITU-</w:t>
      </w:r>
      <w:r w:rsidRPr="002B04C3">
        <w:rPr>
          <w:lang w:eastAsia="zh-CN"/>
        </w:rPr>
        <w:t>R</w:t>
      </w:r>
      <w:r w:rsidRPr="002B04C3">
        <w:rPr>
          <w:rFonts w:hint="eastAsia"/>
          <w:lang w:eastAsia="zh-CN"/>
        </w:rPr>
        <w:t>）和国</w:t>
      </w:r>
      <w:r w:rsidRPr="002B04C3">
        <w:rPr>
          <w:lang w:eastAsia="zh-CN"/>
        </w:rPr>
        <w:t>际电联</w:t>
      </w:r>
      <w:r w:rsidRPr="002B04C3">
        <w:rPr>
          <w:rFonts w:hint="eastAsia"/>
          <w:lang w:eastAsia="zh-CN"/>
        </w:rPr>
        <w:t>电信</w:t>
      </w:r>
      <w:r w:rsidRPr="002B04C3">
        <w:rPr>
          <w:lang w:eastAsia="zh-CN"/>
        </w:rPr>
        <w:t>发展部门（</w:t>
      </w:r>
      <w:r w:rsidRPr="002B04C3">
        <w:rPr>
          <w:rFonts w:hint="eastAsia"/>
          <w:lang w:eastAsia="zh-CN"/>
        </w:rPr>
        <w:t>ITU</w:t>
      </w:r>
      <w:r w:rsidRPr="002B04C3">
        <w:rPr>
          <w:lang w:eastAsia="zh-CN"/>
        </w:rPr>
        <w:noBreakHyphen/>
        <w:t>D</w:t>
      </w:r>
      <w:r w:rsidRPr="002B04C3">
        <w:rPr>
          <w:rFonts w:hint="eastAsia"/>
          <w:lang w:eastAsia="zh-CN"/>
        </w:rPr>
        <w:t>）研究组及其他区域和国际标准组织和行业论坛密切合作，协调统一发展机器对机器（</w:t>
      </w:r>
      <w:r w:rsidRPr="002B04C3">
        <w:rPr>
          <w:rFonts w:hint="eastAsia"/>
          <w:lang w:eastAsia="zh-CN"/>
        </w:rPr>
        <w:t>M2</w:t>
      </w:r>
      <w:r w:rsidRPr="002B04C3">
        <w:rPr>
          <w:lang w:eastAsia="zh-CN"/>
        </w:rPr>
        <w:t>M</w:t>
      </w:r>
      <w:r w:rsidRPr="002B04C3">
        <w:rPr>
          <w:lang w:eastAsia="zh-CN"/>
        </w:rPr>
        <w:t>）</w:t>
      </w:r>
      <w:r w:rsidRPr="002B04C3">
        <w:rPr>
          <w:rFonts w:hint="eastAsia"/>
          <w:lang w:eastAsia="zh-CN"/>
        </w:rPr>
        <w:t>通信、泛在传感器网络以及智慧可持续城市等物联网（</w:t>
      </w:r>
      <w:r w:rsidRPr="002B04C3">
        <w:rPr>
          <w:lang w:eastAsia="zh-CN"/>
        </w:rPr>
        <w:t>IoT</w:t>
      </w:r>
      <w:r w:rsidRPr="002B04C3">
        <w:rPr>
          <w:rFonts w:hint="eastAsia"/>
          <w:lang w:eastAsia="zh-CN"/>
        </w:rPr>
        <w:t>）的框架和路线图；</w:t>
      </w:r>
    </w:p>
    <w:p w14:paraId="3E1872E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有关</w:t>
      </w:r>
      <w:r w:rsidRPr="002B04C3">
        <w:rPr>
          <w:rFonts w:hint="eastAsia"/>
          <w:lang w:eastAsia="zh-CN"/>
        </w:rPr>
        <w:t>I</w:t>
      </w:r>
      <w:r w:rsidRPr="002B04C3">
        <w:rPr>
          <w:lang w:eastAsia="zh-CN"/>
        </w:rPr>
        <w:t>oT</w:t>
      </w:r>
      <w:r w:rsidRPr="002B04C3">
        <w:rPr>
          <w:rFonts w:hint="eastAsia"/>
          <w:lang w:eastAsia="zh-CN"/>
        </w:rPr>
        <w:t>和</w:t>
      </w:r>
      <w:r w:rsidRPr="002B04C3">
        <w:rPr>
          <w:lang w:eastAsia="zh-CN"/>
        </w:rPr>
        <w:t>智慧城市</w:t>
      </w:r>
      <w:r w:rsidRPr="002B04C3">
        <w:rPr>
          <w:rFonts w:hint="eastAsia"/>
          <w:lang w:eastAsia="zh-CN"/>
        </w:rPr>
        <w:t>及</w:t>
      </w:r>
      <w:r w:rsidRPr="002B04C3">
        <w:rPr>
          <w:lang w:eastAsia="zh-CN"/>
        </w:rPr>
        <w:t>社区</w:t>
      </w:r>
      <w:r w:rsidRPr="002B04C3">
        <w:rPr>
          <w:rFonts w:hint="eastAsia"/>
          <w:lang w:eastAsia="zh-CN"/>
        </w:rPr>
        <w:t>（</w:t>
      </w:r>
      <w:r w:rsidRPr="002B04C3">
        <w:rPr>
          <w:lang w:eastAsia="zh-CN"/>
        </w:rPr>
        <w:t>SC&amp;C</w:t>
      </w:r>
      <w:r w:rsidRPr="002B04C3">
        <w:rPr>
          <w:rFonts w:hint="eastAsia"/>
          <w:lang w:eastAsia="zh-CN"/>
        </w:rPr>
        <w:t>），包括垂直行业的要求和能力；</w:t>
      </w:r>
    </w:p>
    <w:p w14:paraId="4AFCC5F5"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I</w:t>
      </w:r>
      <w:r w:rsidRPr="002B04C3">
        <w:rPr>
          <w:lang w:eastAsia="zh-CN"/>
        </w:rPr>
        <w:t>oT</w:t>
      </w:r>
      <w:r w:rsidRPr="002B04C3">
        <w:rPr>
          <w:rFonts w:hint="eastAsia"/>
          <w:lang w:eastAsia="zh-CN"/>
        </w:rPr>
        <w:t>和</w:t>
      </w:r>
      <w:r w:rsidRPr="002B04C3">
        <w:rPr>
          <w:lang w:eastAsia="zh-CN"/>
        </w:rPr>
        <w:t>SC&amp;C</w:t>
      </w:r>
      <w:r w:rsidRPr="002B04C3">
        <w:rPr>
          <w:rFonts w:hint="eastAsia"/>
          <w:lang w:eastAsia="zh-CN"/>
        </w:rPr>
        <w:t>的定义和术语；</w:t>
      </w:r>
    </w:p>
    <w:p w14:paraId="5E433120"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新兴数字技术提供的解决方案以及它们对</w:t>
      </w:r>
      <w:r w:rsidRPr="002B04C3">
        <w:rPr>
          <w:rFonts w:hint="eastAsia"/>
          <w:lang w:eastAsia="zh-CN"/>
        </w:rPr>
        <w:t>IoT</w:t>
      </w:r>
      <w:r w:rsidRPr="002B04C3">
        <w:rPr>
          <w:rFonts w:hint="eastAsia"/>
          <w:lang w:eastAsia="zh-CN"/>
        </w:rPr>
        <w:t>和</w:t>
      </w:r>
      <w:r w:rsidRPr="002B04C3">
        <w:rPr>
          <w:rFonts w:hint="eastAsia"/>
          <w:lang w:eastAsia="zh-CN"/>
        </w:rPr>
        <w:t>SC&amp;C</w:t>
      </w:r>
      <w:r w:rsidRPr="002B04C3">
        <w:rPr>
          <w:rFonts w:hint="eastAsia"/>
          <w:lang w:eastAsia="zh-CN"/>
        </w:rPr>
        <w:t>的技术影响；</w:t>
      </w:r>
    </w:p>
    <w:p w14:paraId="52C092C2" w14:textId="77777777" w:rsidR="00524A6F" w:rsidRPr="002B04C3" w:rsidRDefault="004200B9" w:rsidP="00F81018">
      <w:pPr>
        <w:pStyle w:val="enumlev1"/>
        <w:rPr>
          <w:lang w:eastAsia="zh-CN"/>
        </w:rPr>
      </w:pPr>
      <w:r w:rsidRPr="002B04C3">
        <w:rPr>
          <w:lang w:eastAsia="zh-CN"/>
        </w:rPr>
        <w:t>•</w:t>
      </w:r>
      <w:r w:rsidRPr="002B04C3">
        <w:rPr>
          <w:lang w:eastAsia="zh-CN"/>
        </w:rPr>
        <w:tab/>
        <w:t>IoT</w:t>
      </w:r>
      <w:r w:rsidRPr="002B04C3">
        <w:rPr>
          <w:rFonts w:hint="eastAsia"/>
          <w:lang w:eastAsia="zh-CN"/>
        </w:rPr>
        <w:t>和</w:t>
      </w:r>
      <w:r w:rsidRPr="002B04C3">
        <w:rPr>
          <w:rFonts w:hint="eastAsia"/>
          <w:lang w:eastAsia="zh-CN"/>
        </w:rPr>
        <w:t>SC&amp;C</w:t>
      </w:r>
      <w:r w:rsidRPr="002B04C3">
        <w:rPr>
          <w:rFonts w:hint="eastAsia"/>
          <w:lang w:eastAsia="zh-CN"/>
        </w:rPr>
        <w:t>网络基础设施、连通性和设备以及数字服务和应用，包括</w:t>
      </w:r>
      <w:r w:rsidRPr="002B04C3">
        <w:rPr>
          <w:rFonts w:hint="eastAsia"/>
          <w:lang w:eastAsia="zh-CN"/>
        </w:rPr>
        <w:t>IoT</w:t>
      </w:r>
      <w:r w:rsidRPr="002B04C3">
        <w:rPr>
          <w:rFonts w:hint="eastAsia"/>
          <w:lang w:eastAsia="zh-CN"/>
        </w:rPr>
        <w:t>和</w:t>
      </w:r>
      <w:r w:rsidRPr="002B04C3">
        <w:rPr>
          <w:rFonts w:hint="eastAsia"/>
          <w:lang w:eastAsia="zh-CN"/>
        </w:rPr>
        <w:t>SC&amp;C</w:t>
      </w:r>
      <w:r w:rsidRPr="002B04C3">
        <w:rPr>
          <w:rFonts w:hint="eastAsia"/>
          <w:lang w:eastAsia="zh-CN"/>
        </w:rPr>
        <w:t>的架构和架构框架；</w:t>
      </w:r>
    </w:p>
    <w:p w14:paraId="40CAF92A"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针对城市智慧程度使用新兴数字技术的</w:t>
      </w:r>
      <w:r w:rsidRPr="002B04C3">
        <w:rPr>
          <w:rFonts w:hint="eastAsia"/>
          <w:lang w:eastAsia="zh-CN"/>
        </w:rPr>
        <w:t>S</w:t>
      </w:r>
      <w:r w:rsidRPr="002B04C3">
        <w:rPr>
          <w:lang w:eastAsia="zh-CN"/>
        </w:rPr>
        <w:t>C&amp;C</w:t>
      </w:r>
      <w:r w:rsidRPr="002B04C3">
        <w:rPr>
          <w:rFonts w:hint="eastAsia"/>
          <w:lang w:eastAsia="zh-CN"/>
        </w:rPr>
        <w:t>的评价、评定以及业务分析和基础设施；</w:t>
      </w:r>
    </w:p>
    <w:p w14:paraId="45C58E2F"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与协助城市社区、农村地区和乡村采用新兴数字技术提供业务相关的标准的导则、方法和最佳做法；</w:t>
      </w:r>
    </w:p>
    <w:p w14:paraId="46EC7751"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酌情与其他研究组协作，进行</w:t>
      </w:r>
      <w:r w:rsidRPr="002B04C3">
        <w:rPr>
          <w:lang w:eastAsia="zh-CN"/>
        </w:rPr>
        <w:t>IoT</w:t>
      </w:r>
      <w:r w:rsidRPr="002B04C3">
        <w:rPr>
          <w:rFonts w:hint="eastAsia"/>
          <w:lang w:eastAsia="zh-CN"/>
        </w:rPr>
        <w:t>和</w:t>
      </w:r>
      <w:r w:rsidRPr="002B04C3">
        <w:rPr>
          <w:lang w:eastAsia="zh-CN"/>
        </w:rPr>
        <w:t>SC&amp;C</w:t>
      </w:r>
      <w:r w:rsidRPr="002B04C3">
        <w:rPr>
          <w:rFonts w:hint="eastAsia"/>
          <w:lang w:eastAsia="zh-CN"/>
        </w:rPr>
        <w:t>确定</w:t>
      </w:r>
      <w:r w:rsidRPr="002B04C3">
        <w:rPr>
          <w:lang w:eastAsia="zh-CN"/>
        </w:rPr>
        <w:t>方面的工作；</w:t>
      </w:r>
    </w:p>
    <w:p w14:paraId="78AA3AE2"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35A1F5D9" w14:textId="77777777" w:rsidR="00524A6F" w:rsidRPr="002B04C3" w:rsidRDefault="004200B9" w:rsidP="00F81018">
      <w:pPr>
        <w:pStyle w:val="enumlev1"/>
        <w:rPr>
          <w:lang w:eastAsia="zh-CN"/>
        </w:rPr>
      </w:pPr>
      <w:r w:rsidRPr="002B04C3">
        <w:rPr>
          <w:lang w:eastAsia="zh-CN"/>
        </w:rPr>
        <w:lastRenderedPageBreak/>
        <w:t>•</w:t>
      </w:r>
      <w:r w:rsidRPr="002B04C3">
        <w:rPr>
          <w:lang w:eastAsia="zh-CN"/>
        </w:rPr>
        <w:tab/>
      </w:r>
      <w:r w:rsidRPr="002B04C3">
        <w:rPr>
          <w:rFonts w:hint="eastAsia"/>
          <w:lang w:eastAsia="zh-CN"/>
        </w:rPr>
        <w:t>I</w:t>
      </w:r>
      <w:r w:rsidRPr="002B04C3">
        <w:rPr>
          <w:lang w:eastAsia="zh-CN"/>
        </w:rPr>
        <w:t>oT</w:t>
      </w:r>
      <w:r w:rsidRPr="002B04C3">
        <w:rPr>
          <w:rFonts w:hint="eastAsia"/>
          <w:lang w:eastAsia="zh-CN"/>
        </w:rPr>
        <w:t>和</w:t>
      </w:r>
      <w:r w:rsidRPr="002B04C3">
        <w:rPr>
          <w:rFonts w:hint="eastAsia"/>
          <w:lang w:eastAsia="zh-CN"/>
        </w:rPr>
        <w:t>SC&amp;C</w:t>
      </w:r>
      <w:r w:rsidRPr="002B04C3">
        <w:rPr>
          <w:rFonts w:hint="eastAsia"/>
          <w:lang w:eastAsia="zh-CN"/>
        </w:rPr>
        <w:t>系统、业务和应用的协议和界面；</w:t>
      </w:r>
    </w:p>
    <w:p w14:paraId="21616884"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用于</w:t>
      </w:r>
      <w:r w:rsidRPr="002B04C3">
        <w:rPr>
          <w:rFonts w:hint="eastAsia"/>
          <w:lang w:eastAsia="zh-CN"/>
        </w:rPr>
        <w:t>IoT</w:t>
      </w:r>
      <w:r w:rsidRPr="002B04C3">
        <w:rPr>
          <w:rFonts w:hint="eastAsia"/>
          <w:lang w:eastAsia="zh-CN"/>
        </w:rPr>
        <w:t>和</w:t>
      </w:r>
      <w:r w:rsidRPr="002B04C3">
        <w:rPr>
          <w:rFonts w:hint="eastAsia"/>
          <w:lang w:eastAsia="zh-CN"/>
        </w:rPr>
        <w:t>SC&amp;C</w:t>
      </w:r>
      <w:r w:rsidRPr="002B04C3">
        <w:rPr>
          <w:rFonts w:hint="eastAsia"/>
          <w:lang w:eastAsia="zh-CN"/>
        </w:rPr>
        <w:t>的平台；</w:t>
      </w:r>
    </w:p>
    <w:p w14:paraId="30F34BE6"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I</w:t>
      </w:r>
      <w:r w:rsidRPr="002B04C3">
        <w:rPr>
          <w:lang w:eastAsia="zh-CN"/>
        </w:rPr>
        <w:t>oT</w:t>
      </w:r>
      <w:r w:rsidRPr="002B04C3">
        <w:rPr>
          <w:rFonts w:hint="eastAsia"/>
          <w:lang w:eastAsia="zh-CN"/>
        </w:rPr>
        <w:t>和</w:t>
      </w:r>
      <w:r w:rsidRPr="002B04C3">
        <w:rPr>
          <w:rFonts w:hint="eastAsia"/>
          <w:lang w:eastAsia="zh-CN"/>
        </w:rPr>
        <w:t>SC&amp;C</w:t>
      </w:r>
      <w:r w:rsidRPr="002B04C3">
        <w:rPr>
          <w:rFonts w:hint="eastAsia"/>
          <w:lang w:eastAsia="zh-CN"/>
        </w:rPr>
        <w:t>系统、业务和应用的互操作性和互通性；</w:t>
      </w:r>
    </w:p>
    <w:p w14:paraId="00B37606" w14:textId="12F54C24" w:rsidR="00524A6F" w:rsidDel="009F5987" w:rsidRDefault="004200B9" w:rsidP="00F81018">
      <w:pPr>
        <w:pStyle w:val="enumlev1"/>
        <w:rPr>
          <w:del w:id="13" w:author="LING-C(CM)" w:date="2024-10-03T09:47:00Z" w16du:dateUtc="2024-10-03T01:47:00Z"/>
          <w:lang w:eastAsia="zh-CN"/>
        </w:rPr>
      </w:pPr>
      <w:del w:id="14" w:author="LING-C(CM)" w:date="2024-10-03T09:47:00Z" w16du:dateUtc="2024-10-03T01:47:00Z">
        <w:r w:rsidRPr="002B04C3" w:rsidDel="009F5987">
          <w:rPr>
            <w:lang w:eastAsia="zh-CN"/>
          </w:rPr>
          <w:delText>•</w:delText>
        </w:r>
        <w:r w:rsidRPr="002B04C3" w:rsidDel="009F5987">
          <w:rPr>
            <w:lang w:eastAsia="zh-CN"/>
          </w:rPr>
          <w:tab/>
        </w:r>
        <w:r w:rsidRPr="002B04C3" w:rsidDel="009F5987">
          <w:rPr>
            <w:rFonts w:hint="eastAsia"/>
            <w:lang w:eastAsia="zh-CN"/>
          </w:rPr>
          <w:delText>酌情与第</w:delText>
        </w:r>
        <w:r w:rsidRPr="002B04C3" w:rsidDel="009F5987">
          <w:rPr>
            <w:rFonts w:hint="eastAsia"/>
            <w:lang w:eastAsia="zh-CN"/>
          </w:rPr>
          <w:delText>1</w:delText>
        </w:r>
        <w:r w:rsidRPr="002B04C3" w:rsidDel="009F5987">
          <w:rPr>
            <w:lang w:eastAsia="zh-CN"/>
          </w:rPr>
          <w:delText>2</w:delText>
        </w:r>
        <w:r w:rsidRPr="002B04C3" w:rsidDel="009F5987">
          <w:rPr>
            <w:rFonts w:hint="eastAsia"/>
            <w:lang w:eastAsia="zh-CN"/>
          </w:rPr>
          <w:delText>研究组协作，研究</w:delText>
        </w:r>
        <w:r w:rsidRPr="002B04C3" w:rsidDel="009F5987">
          <w:rPr>
            <w:rFonts w:hint="eastAsia"/>
            <w:lang w:eastAsia="zh-CN"/>
          </w:rPr>
          <w:delText>I</w:delText>
        </w:r>
        <w:r w:rsidRPr="002B04C3" w:rsidDel="009F5987">
          <w:rPr>
            <w:lang w:eastAsia="zh-CN"/>
          </w:rPr>
          <w:delText>oT</w:delText>
        </w:r>
        <w:r w:rsidRPr="002B04C3" w:rsidDel="009F5987">
          <w:rPr>
            <w:rFonts w:hint="eastAsia"/>
            <w:lang w:eastAsia="zh-CN"/>
          </w:rPr>
          <w:delText>和</w:delText>
        </w:r>
        <w:r w:rsidRPr="002B04C3" w:rsidDel="009F5987">
          <w:rPr>
            <w:lang w:eastAsia="zh-CN"/>
          </w:rPr>
          <w:delText>SC&amp;C</w:delText>
        </w:r>
        <w:r w:rsidRPr="002B04C3" w:rsidDel="009F5987">
          <w:rPr>
            <w:rFonts w:hint="eastAsia"/>
            <w:lang w:eastAsia="zh-CN"/>
          </w:rPr>
          <w:delText>的服务质量（</w:delText>
        </w:r>
        <w:r w:rsidRPr="002B04C3" w:rsidDel="009F5987">
          <w:rPr>
            <w:lang w:eastAsia="zh-CN"/>
          </w:rPr>
          <w:delText>QoS</w:delText>
        </w:r>
        <w:r w:rsidRPr="002B04C3" w:rsidDel="009F5987">
          <w:rPr>
            <w:rFonts w:hint="eastAsia"/>
            <w:lang w:eastAsia="zh-CN"/>
          </w:rPr>
          <w:delText>）和端到端性能；</w:delText>
        </w:r>
      </w:del>
    </w:p>
    <w:p w14:paraId="7FC371E2" w14:textId="77777777" w:rsidR="00524A6F" w:rsidRPr="004D5129" w:rsidRDefault="004200B9" w:rsidP="00F81018">
      <w:pPr>
        <w:pStyle w:val="enumlev1"/>
        <w:rPr>
          <w:lang w:eastAsia="zh-CN"/>
        </w:rPr>
      </w:pPr>
      <w:r>
        <w:rPr>
          <w:lang w:eastAsia="zh-CN"/>
        </w:rPr>
        <w:t>•</w:t>
      </w:r>
      <w:r>
        <w:rPr>
          <w:lang w:eastAsia="zh-CN"/>
        </w:rPr>
        <w:tab/>
      </w:r>
      <w:r w:rsidRPr="004D5129">
        <w:rPr>
          <w:rFonts w:hint="eastAsia"/>
          <w:lang w:eastAsia="zh-CN"/>
        </w:rPr>
        <w:t>IoT</w:t>
      </w:r>
      <w:r w:rsidRPr="004D5129">
        <w:rPr>
          <w:rFonts w:hint="eastAsia"/>
          <w:lang w:eastAsia="zh-CN"/>
        </w:rPr>
        <w:t>和</w:t>
      </w:r>
      <w:r w:rsidRPr="004D5129">
        <w:rPr>
          <w:rFonts w:hint="eastAsia"/>
          <w:lang w:eastAsia="zh-CN"/>
        </w:rPr>
        <w:t>SC&amp;C</w:t>
      </w:r>
      <w:r w:rsidRPr="004D5129">
        <w:rPr>
          <w:rFonts w:hint="eastAsia"/>
          <w:lang w:eastAsia="zh-CN"/>
        </w:rPr>
        <w:t>系统、业务和应用的安全性、隐私</w:t>
      </w:r>
      <w:r>
        <w:rPr>
          <w:rStyle w:val="FootnoteReference"/>
          <w:lang w:eastAsia="zh-CN"/>
        </w:rPr>
        <w:footnoteReference w:customMarkFollows="1" w:id="4"/>
        <w:t>4</w:t>
      </w:r>
      <w:r w:rsidRPr="004D5129">
        <w:rPr>
          <w:rFonts w:hint="eastAsia"/>
          <w:lang w:eastAsia="zh-CN"/>
        </w:rPr>
        <w:t>和可信度</w:t>
      </w:r>
      <w:r w:rsidRPr="004D5129">
        <w:rPr>
          <w:rFonts w:hint="eastAsia"/>
          <w:vertAlign w:val="superscript"/>
          <w:lang w:eastAsia="zh-CN"/>
        </w:rPr>
        <w:t>4</w:t>
      </w:r>
      <w:r w:rsidRPr="004D5129">
        <w:rPr>
          <w:rFonts w:hint="eastAsia"/>
          <w:lang w:eastAsia="zh-CN"/>
        </w:rPr>
        <w:t>；</w:t>
      </w:r>
    </w:p>
    <w:p w14:paraId="07F4E3AB" w14:textId="77777777" w:rsidR="00524A6F" w:rsidRPr="00895FC7" w:rsidRDefault="004200B9" w:rsidP="00F81018">
      <w:pPr>
        <w:pStyle w:val="enumlev1"/>
        <w:rPr>
          <w:lang w:eastAsia="zh-CN"/>
        </w:rPr>
      </w:pPr>
      <w:r w:rsidRPr="00895FC7">
        <w:rPr>
          <w:lang w:eastAsia="zh-CN"/>
        </w:rPr>
        <w:t>•</w:t>
      </w:r>
      <w:r w:rsidRPr="00895FC7">
        <w:rPr>
          <w:lang w:eastAsia="zh-CN"/>
        </w:rPr>
        <w:tab/>
      </w:r>
      <w:r w:rsidRPr="00895FC7">
        <w:rPr>
          <w:rFonts w:hint="eastAsia"/>
          <w:lang w:eastAsia="zh-CN"/>
        </w:rPr>
        <w:t>I</w:t>
      </w:r>
      <w:r w:rsidRPr="00895FC7">
        <w:rPr>
          <w:lang w:eastAsia="zh-CN"/>
        </w:rPr>
        <w:t>oT</w:t>
      </w:r>
      <w:r w:rsidRPr="002B04C3">
        <w:rPr>
          <w:rFonts w:hint="eastAsia"/>
          <w:lang w:eastAsia="zh-CN"/>
        </w:rPr>
        <w:t>和</w:t>
      </w:r>
      <w:r w:rsidRPr="00895FC7">
        <w:rPr>
          <w:lang w:eastAsia="zh-CN"/>
        </w:rPr>
        <w:t>SC&amp;C</w:t>
      </w:r>
      <w:r w:rsidRPr="002B04C3">
        <w:rPr>
          <w:rFonts w:hint="eastAsia"/>
          <w:lang w:eastAsia="zh-CN"/>
        </w:rPr>
        <w:t>标准数据库的维护</w:t>
      </w:r>
      <w:r w:rsidRPr="00895FC7">
        <w:rPr>
          <w:rFonts w:hint="eastAsia"/>
          <w:lang w:eastAsia="zh-CN"/>
        </w:rPr>
        <w:t>；</w:t>
      </w:r>
    </w:p>
    <w:p w14:paraId="58CEB9D0" w14:textId="77777777" w:rsidR="00524A6F" w:rsidRPr="00895FC7" w:rsidRDefault="004200B9" w:rsidP="00F81018">
      <w:pPr>
        <w:pStyle w:val="enumlev1"/>
        <w:rPr>
          <w:lang w:eastAsia="zh-CN"/>
        </w:rPr>
      </w:pPr>
      <w:r w:rsidRPr="00895FC7">
        <w:rPr>
          <w:lang w:eastAsia="zh-CN"/>
        </w:rPr>
        <w:t>•</w:t>
      </w:r>
      <w:r w:rsidRPr="00895FC7">
        <w:rPr>
          <w:lang w:eastAsia="zh-CN"/>
        </w:rPr>
        <w:tab/>
        <w:t>IoT</w:t>
      </w:r>
      <w:r w:rsidRPr="002B04C3">
        <w:rPr>
          <w:rFonts w:hint="eastAsia"/>
          <w:lang w:eastAsia="zh-CN"/>
        </w:rPr>
        <w:t>和</w:t>
      </w:r>
      <w:r w:rsidRPr="00895FC7">
        <w:rPr>
          <w:lang w:eastAsia="zh-CN"/>
        </w:rPr>
        <w:t>SC&amp;C</w:t>
      </w:r>
      <w:r w:rsidRPr="002B04C3">
        <w:rPr>
          <w:rFonts w:hint="eastAsia"/>
          <w:lang w:eastAsia="zh-CN"/>
        </w:rPr>
        <w:t>的大数据方面问题</w:t>
      </w:r>
      <w:r w:rsidRPr="00895FC7">
        <w:rPr>
          <w:rFonts w:hint="eastAsia"/>
          <w:lang w:eastAsia="zh-CN"/>
        </w:rPr>
        <w:t>，</w:t>
      </w:r>
      <w:r w:rsidRPr="002B04C3">
        <w:rPr>
          <w:rFonts w:hint="eastAsia"/>
          <w:lang w:eastAsia="zh-CN"/>
        </w:rPr>
        <w:t>包括大数据生态系统</w:t>
      </w:r>
      <w:r w:rsidRPr="00895FC7">
        <w:rPr>
          <w:rFonts w:hint="eastAsia"/>
          <w:lang w:eastAsia="zh-CN"/>
        </w:rPr>
        <w:t>；</w:t>
      </w:r>
    </w:p>
    <w:p w14:paraId="0DBB3E3A" w14:textId="77777777" w:rsidR="00524A6F" w:rsidRPr="00895FC7" w:rsidRDefault="004200B9" w:rsidP="00F81018">
      <w:pPr>
        <w:pStyle w:val="enumlev1"/>
        <w:rPr>
          <w:lang w:eastAsia="zh-CN"/>
        </w:rPr>
      </w:pPr>
      <w:r w:rsidRPr="00895FC7">
        <w:rPr>
          <w:lang w:eastAsia="zh-CN"/>
        </w:rPr>
        <w:t>•</w:t>
      </w:r>
      <w:r w:rsidRPr="00895FC7">
        <w:rPr>
          <w:lang w:eastAsia="zh-CN"/>
        </w:rPr>
        <w:tab/>
      </w:r>
      <w:r w:rsidRPr="00895FC7">
        <w:rPr>
          <w:rFonts w:hint="eastAsia"/>
          <w:lang w:eastAsia="zh-CN"/>
        </w:rPr>
        <w:t>SC</w:t>
      </w:r>
      <w:r w:rsidRPr="00895FC7">
        <w:rPr>
          <w:lang w:eastAsia="zh-CN"/>
        </w:rPr>
        <w:t>&amp;</w:t>
      </w:r>
      <w:r w:rsidRPr="00895FC7">
        <w:rPr>
          <w:rFonts w:hint="eastAsia"/>
          <w:lang w:eastAsia="zh-CN"/>
        </w:rPr>
        <w:t>C</w:t>
      </w:r>
      <w:r w:rsidRPr="002B04C3">
        <w:rPr>
          <w:rFonts w:hint="eastAsia"/>
          <w:lang w:eastAsia="zh-CN"/>
        </w:rPr>
        <w:t>的数字和智慧业务</w:t>
      </w:r>
      <w:r w:rsidRPr="00895FC7">
        <w:rPr>
          <w:rFonts w:hint="eastAsia"/>
          <w:lang w:eastAsia="zh-CN"/>
        </w:rPr>
        <w:t>；</w:t>
      </w:r>
    </w:p>
    <w:p w14:paraId="634EEC7E" w14:textId="77777777" w:rsidR="00524A6F" w:rsidRPr="002B04C3" w:rsidRDefault="004200B9" w:rsidP="00F81018">
      <w:pPr>
        <w:pStyle w:val="enumlev1"/>
        <w:rPr>
          <w:lang w:eastAsia="zh-CN"/>
        </w:rPr>
      </w:pPr>
      <w:r w:rsidRPr="002B04C3">
        <w:rPr>
          <w:lang w:eastAsia="zh-CN"/>
        </w:rPr>
        <w:t>•</w:t>
      </w:r>
      <w:r w:rsidRPr="002B04C3">
        <w:rPr>
          <w:lang w:eastAsia="zh-CN"/>
        </w:rPr>
        <w:tab/>
        <w:t>IoT</w:t>
      </w:r>
      <w:r w:rsidRPr="002B04C3">
        <w:rPr>
          <w:rFonts w:hint="eastAsia"/>
          <w:lang w:eastAsia="zh-CN"/>
        </w:rPr>
        <w:t>和</w:t>
      </w:r>
      <w:r w:rsidRPr="002B04C3">
        <w:rPr>
          <w:lang w:eastAsia="zh-CN"/>
        </w:rPr>
        <w:t>SC&amp;C</w:t>
      </w:r>
      <w:r w:rsidRPr="002B04C3">
        <w:rPr>
          <w:rFonts w:hint="eastAsia"/>
          <w:lang w:eastAsia="zh-CN"/>
        </w:rPr>
        <w:t>的</w:t>
      </w:r>
      <w:r w:rsidRPr="002B04C3">
        <w:rPr>
          <w:lang w:eastAsia="zh-CN"/>
        </w:rPr>
        <w:t>数据</w:t>
      </w:r>
      <w:r w:rsidRPr="002B04C3">
        <w:rPr>
          <w:rFonts w:hint="eastAsia"/>
          <w:lang w:eastAsia="zh-CN"/>
        </w:rPr>
        <w:t>处理和管理，包括数据分析和</w:t>
      </w:r>
      <w:r w:rsidRPr="002B04C3">
        <w:rPr>
          <w:rFonts w:hint="eastAsia"/>
          <w:lang w:eastAsia="zh-CN"/>
        </w:rPr>
        <w:t>AI</w:t>
      </w:r>
      <w:r w:rsidRPr="002B04C3">
        <w:rPr>
          <w:rFonts w:hint="eastAsia"/>
          <w:lang w:eastAsia="zh-CN"/>
        </w:rPr>
        <w:t>促成的应用；</w:t>
      </w:r>
    </w:p>
    <w:p w14:paraId="65D38B2B" w14:textId="77777777" w:rsidR="00524A6F" w:rsidRPr="002B04C3" w:rsidRDefault="004200B9" w:rsidP="00F81018">
      <w:pPr>
        <w:pStyle w:val="enumlev1"/>
        <w:rPr>
          <w:lang w:eastAsia="zh-CN"/>
        </w:rPr>
      </w:pPr>
      <w:r w:rsidRPr="002B04C3">
        <w:rPr>
          <w:lang w:eastAsia="zh-CN"/>
        </w:rPr>
        <w:t>•</w:t>
      </w:r>
      <w:r w:rsidRPr="002B04C3">
        <w:rPr>
          <w:lang w:eastAsia="zh-CN"/>
        </w:rPr>
        <w:tab/>
      </w:r>
      <w:r w:rsidRPr="002B04C3">
        <w:rPr>
          <w:rFonts w:hint="eastAsia"/>
          <w:lang w:eastAsia="zh-CN"/>
        </w:rPr>
        <w:t>酌情与第</w:t>
      </w:r>
      <w:r w:rsidRPr="002B04C3">
        <w:rPr>
          <w:rFonts w:hint="eastAsia"/>
          <w:lang w:eastAsia="zh-CN"/>
        </w:rPr>
        <w:t>3</w:t>
      </w:r>
      <w:r w:rsidRPr="002B04C3">
        <w:rPr>
          <w:rFonts w:hint="eastAsia"/>
          <w:lang w:eastAsia="zh-CN"/>
        </w:rPr>
        <w:t>研究组协作，研究</w:t>
      </w:r>
      <w:r w:rsidRPr="002B04C3">
        <w:rPr>
          <w:lang w:eastAsia="zh-CN"/>
        </w:rPr>
        <w:t>IoT</w:t>
      </w:r>
      <w:r w:rsidRPr="002B04C3">
        <w:rPr>
          <w:rFonts w:hint="eastAsia"/>
          <w:lang w:eastAsia="zh-CN"/>
        </w:rPr>
        <w:t>和</w:t>
      </w:r>
      <w:r w:rsidRPr="002B04C3">
        <w:rPr>
          <w:rFonts w:hint="eastAsia"/>
          <w:lang w:eastAsia="zh-CN"/>
        </w:rPr>
        <w:t>SC&amp;C</w:t>
      </w:r>
      <w:r w:rsidRPr="002B04C3">
        <w:rPr>
          <w:rFonts w:hint="eastAsia"/>
          <w:lang w:eastAsia="zh-CN"/>
        </w:rPr>
        <w:t>数据价值链的技术方面问题；</w:t>
      </w:r>
    </w:p>
    <w:p w14:paraId="7F8ED1F3" w14:textId="77777777" w:rsidR="00524A6F" w:rsidRPr="002B04C3" w:rsidRDefault="004200B9" w:rsidP="00F81018">
      <w:pPr>
        <w:pStyle w:val="enumlev1"/>
        <w:rPr>
          <w:lang w:eastAsia="zh-CN"/>
        </w:rPr>
      </w:pPr>
      <w:r w:rsidRPr="002B04C3">
        <w:rPr>
          <w:lang w:eastAsia="zh-CN"/>
        </w:rPr>
        <w:t>•</w:t>
      </w:r>
      <w:r w:rsidRPr="002B04C3">
        <w:rPr>
          <w:lang w:eastAsia="zh-CN"/>
        </w:rPr>
        <w:tab/>
        <w:t>IoT</w:t>
      </w:r>
      <w:r w:rsidRPr="002B04C3">
        <w:rPr>
          <w:rFonts w:hint="eastAsia"/>
          <w:lang w:eastAsia="zh-CN"/>
        </w:rPr>
        <w:t>和</w:t>
      </w:r>
      <w:r w:rsidRPr="002B04C3">
        <w:rPr>
          <w:rFonts w:hint="eastAsia"/>
          <w:lang w:eastAsia="zh-CN"/>
        </w:rPr>
        <w:t>SC&amp;C</w:t>
      </w:r>
      <w:r w:rsidRPr="002B04C3">
        <w:rPr>
          <w:rFonts w:hint="eastAsia"/>
          <w:lang w:eastAsia="zh-CN"/>
        </w:rPr>
        <w:t>（包括垂直行业）的数据集和基于语义的能力。</w:t>
      </w:r>
    </w:p>
    <w:p w14:paraId="2519559C" w14:textId="77777777" w:rsidR="00524A6F" w:rsidRPr="00BD3D12" w:rsidRDefault="004200B9" w:rsidP="00F81018">
      <w:pPr>
        <w:pStyle w:val="AnnexNo"/>
        <w:rPr>
          <w:lang w:val="fr-FR" w:eastAsia="zh-CN"/>
        </w:rPr>
      </w:pPr>
      <w:bookmarkStart w:id="15" w:name="_Toc114651289"/>
      <w:r w:rsidRPr="00BD3D12">
        <w:rPr>
          <w:rFonts w:hint="eastAsia"/>
          <w:lang w:val="fr-FR" w:eastAsia="zh-CN"/>
        </w:rPr>
        <w:t>（</w:t>
      </w:r>
      <w:r w:rsidRPr="002B04C3">
        <w:rPr>
          <w:rFonts w:hint="eastAsia"/>
          <w:lang w:eastAsia="zh-CN"/>
        </w:rPr>
        <w:t>第</w:t>
      </w:r>
      <w:r w:rsidRPr="00BD3D12">
        <w:rPr>
          <w:lang w:val="fr-FR" w:eastAsia="zh-CN"/>
        </w:rPr>
        <w:t>2</w:t>
      </w:r>
      <w:r w:rsidRPr="002B04C3">
        <w:rPr>
          <w:rFonts w:hint="eastAsia"/>
          <w:lang w:eastAsia="zh-CN"/>
        </w:rPr>
        <w:t>号决议</w:t>
      </w:r>
      <w:r w:rsidRPr="00BD3D12">
        <w:rPr>
          <w:rFonts w:hint="eastAsia"/>
          <w:lang w:val="fr-FR" w:eastAsia="zh-CN"/>
        </w:rPr>
        <w:t>（</w:t>
      </w:r>
      <w:r w:rsidRPr="00BD3D12">
        <w:rPr>
          <w:lang w:val="fr-FR" w:eastAsia="zh-CN"/>
        </w:rPr>
        <w:t>2022</w:t>
      </w:r>
      <w:r w:rsidRPr="002B04C3">
        <w:rPr>
          <w:rFonts w:hint="eastAsia"/>
          <w:lang w:eastAsia="zh-CN"/>
        </w:rPr>
        <w:t>年</w:t>
      </w:r>
      <w:r w:rsidRPr="00BD3D12">
        <w:rPr>
          <w:rFonts w:hint="eastAsia"/>
          <w:lang w:val="fr-FR" w:eastAsia="zh-CN"/>
        </w:rPr>
        <w:t>，</w:t>
      </w:r>
      <w:r w:rsidRPr="002B04C3">
        <w:rPr>
          <w:rFonts w:hint="eastAsia"/>
          <w:lang w:eastAsia="zh-CN"/>
        </w:rPr>
        <w:t>日内瓦</w:t>
      </w:r>
      <w:r w:rsidRPr="00BD3D12">
        <w:rPr>
          <w:rFonts w:hint="eastAsia"/>
          <w:lang w:val="fr-FR" w:eastAsia="zh-CN"/>
        </w:rPr>
        <w:t>，</w:t>
      </w:r>
      <w:r w:rsidRPr="002B04C3">
        <w:rPr>
          <w:rFonts w:hint="eastAsia"/>
          <w:lang w:eastAsia="zh-CN"/>
        </w:rPr>
        <w:t>修订版</w:t>
      </w:r>
      <w:r w:rsidRPr="00BD3D12">
        <w:rPr>
          <w:rFonts w:hint="eastAsia"/>
          <w:lang w:val="fr-FR" w:eastAsia="zh-CN"/>
        </w:rPr>
        <w:t>））</w:t>
      </w:r>
      <w:r w:rsidRPr="00BD3D12">
        <w:rPr>
          <w:lang w:val="fr-FR" w:eastAsia="zh-CN"/>
        </w:rPr>
        <w:br/>
      </w:r>
      <w:r w:rsidRPr="002B04C3">
        <w:rPr>
          <w:rFonts w:hint="eastAsia"/>
          <w:lang w:eastAsia="zh-CN"/>
        </w:rPr>
        <w:t>附件</w:t>
      </w:r>
      <w:r w:rsidRPr="00BD3D12">
        <w:rPr>
          <w:lang w:val="fr-FR" w:eastAsia="zh-CN"/>
        </w:rPr>
        <w:t>C</w:t>
      </w:r>
      <w:bookmarkEnd w:id="15"/>
    </w:p>
    <w:p w14:paraId="57F5FEBD" w14:textId="77777777" w:rsidR="00524A6F" w:rsidRPr="00BD3D12" w:rsidRDefault="004200B9" w:rsidP="00F81018">
      <w:pPr>
        <w:pStyle w:val="Annextitle"/>
        <w:rPr>
          <w:lang w:val="fr-FR" w:eastAsia="zh-CN"/>
        </w:rPr>
      </w:pPr>
      <w:r w:rsidRPr="00BD3D12">
        <w:rPr>
          <w:rFonts w:hint="eastAsia"/>
          <w:lang w:val="fr-FR" w:eastAsia="zh-CN"/>
        </w:rPr>
        <w:t>2022-2024</w:t>
      </w:r>
      <w:r w:rsidRPr="002B04C3">
        <w:rPr>
          <w:lang w:eastAsia="zh-CN"/>
        </w:rPr>
        <w:t>年研究期</w:t>
      </w:r>
      <w:r w:rsidRPr="002B04C3">
        <w:rPr>
          <w:rFonts w:hint="eastAsia"/>
          <w:lang w:eastAsia="zh-CN"/>
        </w:rPr>
        <w:t>内</w:t>
      </w:r>
      <w:r w:rsidRPr="00BD3D12">
        <w:rPr>
          <w:rFonts w:hint="eastAsia"/>
          <w:lang w:val="fr-FR" w:eastAsia="zh-CN"/>
        </w:rPr>
        <w:t>ITU-T</w:t>
      </w:r>
      <w:r w:rsidRPr="002B04C3">
        <w:rPr>
          <w:lang w:eastAsia="zh-CN"/>
        </w:rPr>
        <w:t>各研究组和</w:t>
      </w:r>
      <w:r w:rsidRPr="00BD3D12">
        <w:rPr>
          <w:rFonts w:hint="eastAsia"/>
          <w:lang w:val="fr-FR" w:eastAsia="zh-CN"/>
        </w:rPr>
        <w:br/>
      </w:r>
      <w:r w:rsidRPr="00BD3D12">
        <w:rPr>
          <w:lang w:val="fr-FR" w:eastAsia="zh-CN"/>
        </w:rPr>
        <w:t>TSAG</w:t>
      </w:r>
      <w:r w:rsidRPr="002B04C3">
        <w:rPr>
          <w:lang w:eastAsia="zh-CN"/>
        </w:rPr>
        <w:t>负责的建议书清单</w:t>
      </w:r>
    </w:p>
    <w:p w14:paraId="133A73ED"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2</w:t>
      </w:r>
      <w:r w:rsidRPr="00895FC7">
        <w:rPr>
          <w:sz w:val="22"/>
          <w:szCs w:val="18"/>
          <w:lang w:eastAsia="zh-CN"/>
        </w:rPr>
        <w:t>研究组</w:t>
      </w:r>
    </w:p>
    <w:p w14:paraId="447E07B7" w14:textId="77777777" w:rsidR="00524A6F" w:rsidRPr="00BD3D12" w:rsidRDefault="004200B9" w:rsidP="003A1724">
      <w:pPr>
        <w:pStyle w:val="Normalnoindent"/>
        <w:rPr>
          <w:lang w:eastAsia="zh-CN"/>
        </w:rPr>
      </w:pPr>
      <w:r w:rsidRPr="00BD3D12">
        <w:rPr>
          <w:lang w:eastAsia="zh-CN"/>
        </w:rPr>
        <w:t>ITU-T E</w:t>
      </w:r>
      <w:r w:rsidRPr="002B04C3">
        <w:rPr>
          <w:rFonts w:hint="eastAsia"/>
          <w:lang w:eastAsia="zh-CN"/>
        </w:rPr>
        <w:t>系列</w:t>
      </w:r>
      <w:r w:rsidRPr="00BD3D12">
        <w:rPr>
          <w:rFonts w:hint="eastAsia"/>
          <w:lang w:eastAsia="zh-CN"/>
        </w:rPr>
        <w:t>，</w:t>
      </w:r>
      <w:r w:rsidRPr="002B04C3">
        <w:rPr>
          <w:lang w:eastAsia="zh-CN"/>
        </w:rPr>
        <w:t>与第</w:t>
      </w:r>
      <w:r w:rsidRPr="00BD3D12">
        <w:rPr>
          <w:lang w:eastAsia="zh-CN"/>
        </w:rPr>
        <w:t>17</w:t>
      </w:r>
      <w:r w:rsidRPr="002B04C3">
        <w:rPr>
          <w:rFonts w:hint="eastAsia"/>
          <w:lang w:eastAsia="zh-CN"/>
        </w:rPr>
        <w:t>研究组共同制定的或第</w:t>
      </w:r>
      <w:r w:rsidRPr="00BD3D12">
        <w:rPr>
          <w:lang w:eastAsia="zh-CN"/>
        </w:rPr>
        <w:t>3</w:t>
      </w:r>
      <w:r w:rsidRPr="002B04C3">
        <w:rPr>
          <w:rFonts w:hint="eastAsia"/>
          <w:lang w:eastAsia="zh-CN"/>
        </w:rPr>
        <w:t>、</w:t>
      </w:r>
      <w:r w:rsidRPr="00BD3D12">
        <w:rPr>
          <w:lang w:eastAsia="zh-CN"/>
        </w:rPr>
        <w:t>12</w:t>
      </w:r>
      <w:r w:rsidRPr="002B04C3">
        <w:rPr>
          <w:rFonts w:hint="eastAsia"/>
          <w:lang w:eastAsia="zh-CN"/>
        </w:rPr>
        <w:t>和</w:t>
      </w:r>
      <w:r w:rsidRPr="00BD3D12">
        <w:rPr>
          <w:lang w:eastAsia="zh-CN"/>
        </w:rPr>
        <w:t>16</w:t>
      </w:r>
      <w:r w:rsidRPr="002B04C3">
        <w:rPr>
          <w:rFonts w:hint="eastAsia"/>
          <w:lang w:eastAsia="zh-CN"/>
        </w:rPr>
        <w:t>研究组负责的建议书除外</w:t>
      </w:r>
    </w:p>
    <w:p w14:paraId="31FACF4C" w14:textId="77777777" w:rsidR="00524A6F" w:rsidRPr="00BD3D12" w:rsidRDefault="004200B9" w:rsidP="003A1724">
      <w:pPr>
        <w:pStyle w:val="Normalnoindent"/>
        <w:rPr>
          <w:lang w:eastAsia="zh-CN"/>
        </w:rPr>
      </w:pPr>
      <w:r w:rsidRPr="00BD3D12">
        <w:rPr>
          <w:lang w:eastAsia="zh-CN"/>
        </w:rPr>
        <w:t>ITU-T F</w:t>
      </w:r>
      <w:r w:rsidRPr="002B04C3">
        <w:rPr>
          <w:rFonts w:hint="eastAsia"/>
          <w:lang w:eastAsia="zh-CN"/>
        </w:rPr>
        <w:t>系列</w:t>
      </w:r>
      <w:r w:rsidRPr="00BD3D12">
        <w:rPr>
          <w:rFonts w:hint="eastAsia"/>
          <w:lang w:eastAsia="zh-CN"/>
        </w:rPr>
        <w:t>，</w:t>
      </w:r>
      <w:r w:rsidRPr="002B04C3">
        <w:rPr>
          <w:rFonts w:hint="eastAsia"/>
          <w:lang w:eastAsia="zh-CN"/>
        </w:rPr>
        <w:t>第</w:t>
      </w:r>
      <w:r w:rsidRPr="00BD3D12">
        <w:rPr>
          <w:lang w:eastAsia="zh-CN"/>
        </w:rPr>
        <w:t>13</w:t>
      </w:r>
      <w:r w:rsidRPr="002B04C3">
        <w:rPr>
          <w:rFonts w:hint="eastAsia"/>
          <w:lang w:eastAsia="zh-CN"/>
        </w:rPr>
        <w:t>、</w:t>
      </w:r>
      <w:r w:rsidRPr="00BD3D12">
        <w:rPr>
          <w:lang w:eastAsia="zh-CN"/>
        </w:rPr>
        <w:t>16</w:t>
      </w:r>
      <w:r w:rsidRPr="002B04C3">
        <w:rPr>
          <w:rFonts w:hint="eastAsia"/>
          <w:lang w:eastAsia="zh-CN"/>
        </w:rPr>
        <w:t>和</w:t>
      </w:r>
      <w:r w:rsidRPr="00BD3D12">
        <w:rPr>
          <w:lang w:eastAsia="zh-CN"/>
        </w:rPr>
        <w:t>17</w:t>
      </w:r>
      <w:r w:rsidRPr="002B04C3">
        <w:rPr>
          <w:rFonts w:hint="eastAsia"/>
          <w:lang w:eastAsia="zh-CN"/>
        </w:rPr>
        <w:t>研究组负责的建议书除</w:t>
      </w:r>
      <w:r w:rsidRPr="002B04C3">
        <w:rPr>
          <w:lang w:eastAsia="zh-CN"/>
        </w:rPr>
        <w:t>外</w:t>
      </w:r>
    </w:p>
    <w:p w14:paraId="7DEF6BF3" w14:textId="77777777" w:rsidR="00524A6F" w:rsidRPr="00BD3D12" w:rsidRDefault="004200B9" w:rsidP="003A1724">
      <w:pPr>
        <w:pStyle w:val="Normalnoindent"/>
      </w:pPr>
      <w:r w:rsidRPr="00BD3D12">
        <w:t>ITU-T I.220</w:t>
      </w:r>
      <w:r w:rsidRPr="002B04C3">
        <w:t>、</w:t>
      </w:r>
      <w:r w:rsidRPr="00BD3D12">
        <w:t>ITU-T I.230</w:t>
      </w:r>
      <w:r w:rsidRPr="002B04C3">
        <w:t>、</w:t>
      </w:r>
      <w:r w:rsidRPr="00BD3D12">
        <w:t>ITU-T I.240</w:t>
      </w:r>
      <w:r w:rsidRPr="002B04C3">
        <w:rPr>
          <w:rFonts w:hint="eastAsia"/>
        </w:rPr>
        <w:t>、</w:t>
      </w:r>
      <w:r w:rsidRPr="00BD3D12">
        <w:t>ITU-T I.250</w:t>
      </w:r>
      <w:proofErr w:type="spellStart"/>
      <w:r w:rsidRPr="002B04C3">
        <w:rPr>
          <w:rFonts w:hint="eastAsia"/>
        </w:rPr>
        <w:t>各</w:t>
      </w:r>
      <w:r w:rsidRPr="002B04C3">
        <w:t>系列</w:t>
      </w:r>
      <w:r w:rsidRPr="002B04C3">
        <w:rPr>
          <w:rFonts w:hint="eastAsia"/>
        </w:rPr>
        <w:t>以及</w:t>
      </w:r>
      <w:proofErr w:type="spellEnd"/>
      <w:r w:rsidRPr="00BD3D12">
        <w:rPr>
          <w:rFonts w:hint="eastAsia"/>
        </w:rPr>
        <w:t>ITU-T I.750</w:t>
      </w:r>
      <w:proofErr w:type="spellStart"/>
      <w:r w:rsidRPr="002B04C3">
        <w:rPr>
          <w:rFonts w:hint="eastAsia"/>
        </w:rPr>
        <w:t>系列</w:t>
      </w:r>
      <w:r w:rsidRPr="002B04C3">
        <w:t>建议书</w:t>
      </w:r>
      <w:proofErr w:type="spellEnd"/>
    </w:p>
    <w:p w14:paraId="650D4535" w14:textId="77777777" w:rsidR="00524A6F" w:rsidRPr="00BD3D12" w:rsidRDefault="004200B9" w:rsidP="003A1724">
      <w:pPr>
        <w:pStyle w:val="Normalnoindent"/>
      </w:pPr>
      <w:r w:rsidRPr="00BD3D12">
        <w:rPr>
          <w:rFonts w:hint="eastAsia"/>
        </w:rPr>
        <w:t>ITU-T G.850</w:t>
      </w:r>
      <w:proofErr w:type="spellStart"/>
      <w:r w:rsidRPr="002B04C3">
        <w:rPr>
          <w:rFonts w:hint="eastAsia"/>
        </w:rPr>
        <w:t>系列</w:t>
      </w:r>
      <w:proofErr w:type="spellEnd"/>
    </w:p>
    <w:p w14:paraId="4924ECE0" w14:textId="77777777" w:rsidR="00524A6F" w:rsidRPr="002B04C3" w:rsidRDefault="004200B9" w:rsidP="003A1724">
      <w:pPr>
        <w:pStyle w:val="Normalnoindent"/>
      </w:pPr>
      <w:r w:rsidRPr="002B04C3">
        <w:rPr>
          <w:rFonts w:hint="eastAsia"/>
        </w:rPr>
        <w:t>ITU-T M</w:t>
      </w:r>
      <w:proofErr w:type="spellStart"/>
      <w:r w:rsidRPr="002B04C3">
        <w:rPr>
          <w:rFonts w:hint="eastAsia"/>
        </w:rPr>
        <w:t>系列</w:t>
      </w:r>
      <w:proofErr w:type="spellEnd"/>
    </w:p>
    <w:p w14:paraId="28A0396C" w14:textId="77777777" w:rsidR="00524A6F" w:rsidRPr="002B04C3" w:rsidRDefault="004200B9" w:rsidP="003A1724">
      <w:pPr>
        <w:pStyle w:val="Normalnoindent"/>
      </w:pPr>
      <w:r w:rsidRPr="002B04C3">
        <w:rPr>
          <w:rFonts w:hint="eastAsia"/>
        </w:rPr>
        <w:t>ITU-T O.220</w:t>
      </w:r>
      <w:proofErr w:type="spellStart"/>
      <w:r w:rsidRPr="002B04C3">
        <w:t>系列</w:t>
      </w:r>
      <w:proofErr w:type="spellEnd"/>
    </w:p>
    <w:p w14:paraId="25C7BB3A" w14:textId="77777777" w:rsidR="00524A6F" w:rsidRPr="002B04C3" w:rsidRDefault="004200B9" w:rsidP="003A1724">
      <w:pPr>
        <w:pStyle w:val="Normalnoindent"/>
      </w:pPr>
      <w:r w:rsidRPr="002B04C3">
        <w:rPr>
          <w:rFonts w:hint="eastAsia"/>
        </w:rPr>
        <w:t>ITU-T Q.513</w:t>
      </w:r>
      <w:r w:rsidRPr="002B04C3">
        <w:rPr>
          <w:rFonts w:hint="eastAsia"/>
        </w:rPr>
        <w:t>、</w:t>
      </w:r>
      <w:r w:rsidRPr="002B04C3">
        <w:rPr>
          <w:rFonts w:hint="eastAsia"/>
        </w:rPr>
        <w:t>ITU-T Q.800</w:t>
      </w:r>
      <w:r w:rsidRPr="002B04C3">
        <w:rPr>
          <w:lang w:eastAsia="zh-CN"/>
        </w:rPr>
        <w:t xml:space="preserve"> – </w:t>
      </w:r>
      <w:r w:rsidRPr="002B04C3">
        <w:rPr>
          <w:rFonts w:hint="eastAsia"/>
        </w:rPr>
        <w:t>ITU-T Q.849</w:t>
      </w:r>
      <w:r w:rsidRPr="002B04C3">
        <w:rPr>
          <w:rFonts w:hint="eastAsia"/>
        </w:rPr>
        <w:t>、</w:t>
      </w:r>
      <w:r w:rsidRPr="002B04C3">
        <w:rPr>
          <w:rFonts w:hint="eastAsia"/>
        </w:rPr>
        <w:t>ITU-T Q.940</w:t>
      </w:r>
      <w:proofErr w:type="spellStart"/>
      <w:r w:rsidRPr="002B04C3">
        <w:t>系列</w:t>
      </w:r>
      <w:proofErr w:type="spellEnd"/>
    </w:p>
    <w:p w14:paraId="7A66757C" w14:textId="77777777" w:rsidR="00524A6F" w:rsidRPr="002B04C3" w:rsidRDefault="004200B9">
      <w:pPr>
        <w:overflowPunct/>
        <w:autoSpaceDE/>
        <w:autoSpaceDN/>
        <w:adjustRightInd/>
        <w:spacing w:before="0"/>
        <w:textAlignment w:val="auto"/>
        <w:rPr>
          <w:lang w:eastAsia="zh-CN"/>
        </w:rPr>
      </w:pPr>
      <w:r w:rsidRPr="002B04C3">
        <w:rPr>
          <w:lang w:eastAsia="zh-CN"/>
        </w:rPr>
        <w:br w:type="page"/>
      </w:r>
    </w:p>
    <w:p w14:paraId="47B618F2" w14:textId="77777777" w:rsidR="00524A6F" w:rsidRPr="002B04C3" w:rsidRDefault="004200B9" w:rsidP="003A1724">
      <w:pPr>
        <w:pStyle w:val="Normalnoindent"/>
        <w:rPr>
          <w:lang w:eastAsia="zh-CN"/>
        </w:rPr>
      </w:pPr>
      <w:r w:rsidRPr="002B04C3">
        <w:rPr>
          <w:rFonts w:hint="eastAsia"/>
          <w:lang w:eastAsia="zh-CN"/>
        </w:rPr>
        <w:lastRenderedPageBreak/>
        <w:t xml:space="preserve">ITU-T </w:t>
      </w:r>
      <w:r w:rsidRPr="002B04C3">
        <w:rPr>
          <w:lang w:eastAsia="zh-CN"/>
        </w:rPr>
        <w:t>S</w:t>
      </w:r>
      <w:r w:rsidRPr="002B04C3">
        <w:rPr>
          <w:lang w:eastAsia="zh-CN"/>
        </w:rPr>
        <w:t>系列建议书</w:t>
      </w:r>
      <w:r w:rsidRPr="002B04C3">
        <w:rPr>
          <w:rFonts w:hint="eastAsia"/>
          <w:lang w:eastAsia="zh-CN"/>
        </w:rPr>
        <w:t>的充实完善</w:t>
      </w:r>
    </w:p>
    <w:p w14:paraId="2FE7E258" w14:textId="77777777" w:rsidR="00524A6F" w:rsidRPr="002B04C3" w:rsidRDefault="004200B9" w:rsidP="003A1724">
      <w:pPr>
        <w:pStyle w:val="Normalnoindent"/>
      </w:pPr>
      <w:r w:rsidRPr="002B04C3">
        <w:rPr>
          <w:rFonts w:hint="eastAsia"/>
        </w:rPr>
        <w:t xml:space="preserve">ITU-T </w:t>
      </w:r>
      <w:r w:rsidRPr="002B04C3">
        <w:t>V.51/M.729</w:t>
      </w:r>
    </w:p>
    <w:p w14:paraId="6DE3090E" w14:textId="77777777" w:rsidR="00524A6F" w:rsidRPr="002B04C3" w:rsidRDefault="004200B9" w:rsidP="003A1724">
      <w:pPr>
        <w:pStyle w:val="Normalnoindent"/>
      </w:pPr>
      <w:r w:rsidRPr="002B04C3">
        <w:t>ITU-T X.160</w:t>
      </w:r>
      <w:proofErr w:type="spellStart"/>
      <w:r w:rsidRPr="002B04C3">
        <w:t>系列</w:t>
      </w:r>
      <w:proofErr w:type="spellEnd"/>
      <w:r w:rsidRPr="002B04C3">
        <w:t>、</w:t>
      </w:r>
      <w:r w:rsidRPr="002B04C3">
        <w:t>ITU-T X.170</w:t>
      </w:r>
      <w:proofErr w:type="spellStart"/>
      <w:r w:rsidRPr="002B04C3">
        <w:t>系列</w:t>
      </w:r>
      <w:proofErr w:type="spellEnd"/>
      <w:r w:rsidRPr="002B04C3">
        <w:t>、</w:t>
      </w:r>
      <w:r w:rsidRPr="002B04C3">
        <w:t>ITU-T X.700</w:t>
      </w:r>
      <w:proofErr w:type="spellStart"/>
      <w:r w:rsidRPr="002B04C3">
        <w:t>系列</w:t>
      </w:r>
      <w:proofErr w:type="spellEnd"/>
    </w:p>
    <w:p w14:paraId="39DF5C0B" w14:textId="77777777" w:rsidR="00524A6F" w:rsidRPr="002B04C3" w:rsidRDefault="004200B9" w:rsidP="003A1724">
      <w:pPr>
        <w:pStyle w:val="Normalnoindent"/>
      </w:pPr>
      <w:r w:rsidRPr="002B04C3">
        <w:rPr>
          <w:rFonts w:hint="eastAsia"/>
        </w:rPr>
        <w:t xml:space="preserve">ITU-T </w:t>
      </w:r>
      <w:r w:rsidRPr="002B04C3">
        <w:t>Z.300</w:t>
      </w:r>
      <w:proofErr w:type="spellStart"/>
      <w:r w:rsidRPr="002B04C3">
        <w:t>系列</w:t>
      </w:r>
      <w:proofErr w:type="spellEnd"/>
    </w:p>
    <w:p w14:paraId="48DAD282"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rFonts w:hint="eastAsia"/>
          <w:sz w:val="22"/>
          <w:szCs w:val="18"/>
          <w:lang w:eastAsia="zh-CN"/>
        </w:rPr>
        <w:t>第</w:t>
      </w:r>
      <w:r w:rsidRPr="00895FC7">
        <w:rPr>
          <w:rFonts w:hint="eastAsia"/>
          <w:sz w:val="22"/>
          <w:szCs w:val="18"/>
          <w:lang w:eastAsia="zh-CN"/>
        </w:rPr>
        <w:t>3</w:t>
      </w:r>
      <w:r w:rsidRPr="00895FC7">
        <w:rPr>
          <w:rFonts w:hint="eastAsia"/>
          <w:sz w:val="22"/>
          <w:szCs w:val="18"/>
          <w:lang w:eastAsia="zh-CN"/>
        </w:rPr>
        <w:t>研究组</w:t>
      </w:r>
    </w:p>
    <w:p w14:paraId="0DCAAE21" w14:textId="77777777" w:rsidR="00524A6F" w:rsidRPr="002B04C3" w:rsidRDefault="004200B9" w:rsidP="003A1724">
      <w:pPr>
        <w:pStyle w:val="Normalnoindent"/>
      </w:pPr>
      <w:r w:rsidRPr="002B04C3">
        <w:rPr>
          <w:rFonts w:hint="eastAsia"/>
        </w:rPr>
        <w:t>ITU-T D</w:t>
      </w:r>
      <w:proofErr w:type="spellStart"/>
      <w:r w:rsidRPr="002B04C3">
        <w:rPr>
          <w:rFonts w:hint="eastAsia"/>
        </w:rPr>
        <w:t>系列</w:t>
      </w:r>
      <w:proofErr w:type="spellEnd"/>
    </w:p>
    <w:p w14:paraId="3386E6DB" w14:textId="77777777" w:rsidR="00524A6F" w:rsidRPr="002B04C3" w:rsidRDefault="004200B9" w:rsidP="003A1724">
      <w:pPr>
        <w:pStyle w:val="Normalnoindent"/>
      </w:pPr>
      <w:r w:rsidRPr="002B04C3">
        <w:t>ITU-T D.103/E.231</w:t>
      </w:r>
    </w:p>
    <w:p w14:paraId="5953223E" w14:textId="77777777" w:rsidR="00524A6F" w:rsidRPr="002B04C3" w:rsidRDefault="004200B9" w:rsidP="003A1724">
      <w:pPr>
        <w:pStyle w:val="Normalnoindent"/>
      </w:pPr>
      <w:r w:rsidRPr="002B04C3">
        <w:t>ITU-T D.104/E.232</w:t>
      </w:r>
    </w:p>
    <w:p w14:paraId="655597B0" w14:textId="77777777" w:rsidR="00524A6F" w:rsidRPr="002B04C3" w:rsidRDefault="004200B9" w:rsidP="003A1724">
      <w:pPr>
        <w:pStyle w:val="Normalnoindent"/>
      </w:pPr>
      <w:r w:rsidRPr="002B04C3">
        <w:t>ITU-T D.1140/X.1261</w:t>
      </w:r>
    </w:p>
    <w:p w14:paraId="1FA91BBF"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5</w:t>
      </w:r>
      <w:r w:rsidRPr="00895FC7">
        <w:rPr>
          <w:sz w:val="22"/>
          <w:szCs w:val="18"/>
          <w:lang w:eastAsia="zh-CN"/>
        </w:rPr>
        <w:t>研究组</w:t>
      </w:r>
    </w:p>
    <w:p w14:paraId="359A3BF0" w14:textId="77777777" w:rsidR="00524A6F" w:rsidRPr="002B04C3" w:rsidRDefault="004200B9" w:rsidP="003A1724">
      <w:pPr>
        <w:pStyle w:val="Normalnoindent"/>
      </w:pPr>
      <w:r w:rsidRPr="002B04C3">
        <w:rPr>
          <w:rFonts w:hint="eastAsia"/>
        </w:rPr>
        <w:t xml:space="preserve">ITU-T </w:t>
      </w:r>
      <w:r w:rsidRPr="002B04C3">
        <w:t>K</w:t>
      </w:r>
      <w:proofErr w:type="spellStart"/>
      <w:r w:rsidRPr="002B04C3">
        <w:t>系列</w:t>
      </w:r>
      <w:proofErr w:type="spellEnd"/>
    </w:p>
    <w:p w14:paraId="78FA3FF3" w14:textId="77777777" w:rsidR="00524A6F" w:rsidRPr="002B04C3" w:rsidRDefault="004200B9" w:rsidP="0032608E">
      <w:pPr>
        <w:pStyle w:val="Normalnoindent"/>
      </w:pPr>
      <w:r w:rsidRPr="002B04C3">
        <w:rPr>
          <w:rFonts w:hint="eastAsia"/>
        </w:rPr>
        <w:t>ITU-T L.1</w:t>
      </w:r>
      <w:r w:rsidRPr="002B04C3">
        <w:rPr>
          <w:lang w:eastAsia="zh-CN"/>
        </w:rPr>
        <w:t xml:space="preserve"> – </w:t>
      </w:r>
      <w:r w:rsidRPr="002B04C3">
        <w:t>ITU-T L.9</w:t>
      </w:r>
      <w:r w:rsidRPr="002B04C3">
        <w:t>、</w:t>
      </w:r>
      <w:r w:rsidRPr="002B04C3">
        <w:t>ITU-T L.18</w:t>
      </w:r>
      <w:r w:rsidRPr="002B04C3">
        <w:rPr>
          <w:lang w:eastAsia="zh-CN"/>
        </w:rPr>
        <w:t xml:space="preserve"> – </w:t>
      </w:r>
      <w:r w:rsidRPr="002B04C3">
        <w:rPr>
          <w:rFonts w:hint="eastAsia"/>
        </w:rPr>
        <w:t>ITU-T L.24</w:t>
      </w:r>
      <w:r w:rsidRPr="002B04C3">
        <w:t>、</w:t>
      </w:r>
      <w:r w:rsidRPr="002B04C3">
        <w:rPr>
          <w:rFonts w:hint="eastAsia"/>
        </w:rPr>
        <w:t>ITU-T L.32</w:t>
      </w:r>
      <w:r w:rsidRPr="002B04C3">
        <w:rPr>
          <w:rFonts w:hint="eastAsia"/>
        </w:rPr>
        <w:t>、</w:t>
      </w:r>
      <w:r w:rsidRPr="002B04C3">
        <w:rPr>
          <w:rFonts w:hint="eastAsia"/>
        </w:rPr>
        <w:t>ITU-T L.33</w:t>
      </w:r>
      <w:r w:rsidRPr="002B04C3">
        <w:rPr>
          <w:rFonts w:hint="eastAsia"/>
        </w:rPr>
        <w:t>、</w:t>
      </w:r>
      <w:r w:rsidRPr="002B04C3">
        <w:rPr>
          <w:rFonts w:hint="eastAsia"/>
        </w:rPr>
        <w:t>ITU-T L.71</w:t>
      </w:r>
      <w:r w:rsidRPr="002B04C3">
        <w:rPr>
          <w:rFonts w:hint="eastAsia"/>
        </w:rPr>
        <w:t>、</w:t>
      </w:r>
      <w:r>
        <w:br/>
      </w:r>
      <w:r w:rsidRPr="002B04C3">
        <w:t>ITU</w:t>
      </w:r>
      <w:r w:rsidRPr="002B04C3">
        <w:noBreakHyphen/>
        <w:t>T L.75</w:t>
      </w:r>
      <w:r w:rsidRPr="002B04C3">
        <w:t>、</w:t>
      </w:r>
      <w:r w:rsidRPr="002B04C3">
        <w:t>ITU-T L.76</w:t>
      </w:r>
      <w:r w:rsidRPr="002B04C3">
        <w:rPr>
          <w:rFonts w:hint="eastAsia"/>
        </w:rPr>
        <w:t>、</w:t>
      </w:r>
      <w:r w:rsidRPr="002B04C3">
        <w:rPr>
          <w:rFonts w:hint="eastAsia"/>
        </w:rPr>
        <w:t>ITU-T L.1000</w:t>
      </w:r>
      <w:proofErr w:type="spellStart"/>
      <w:r w:rsidRPr="002B04C3">
        <w:rPr>
          <w:rFonts w:hint="eastAsia"/>
        </w:rPr>
        <w:t>系列</w:t>
      </w:r>
      <w:proofErr w:type="spellEnd"/>
    </w:p>
    <w:p w14:paraId="33743E58"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9</w:t>
      </w:r>
      <w:r w:rsidRPr="00895FC7">
        <w:rPr>
          <w:sz w:val="22"/>
          <w:szCs w:val="18"/>
          <w:lang w:eastAsia="zh-CN"/>
        </w:rPr>
        <w:t>研究组</w:t>
      </w:r>
    </w:p>
    <w:p w14:paraId="0D88938F" w14:textId="77777777" w:rsidR="00524A6F" w:rsidRPr="002B04C3" w:rsidRDefault="004200B9" w:rsidP="003A1724">
      <w:pPr>
        <w:pStyle w:val="Normalnoindent"/>
        <w:rPr>
          <w:lang w:eastAsia="zh-CN"/>
        </w:rPr>
      </w:pPr>
      <w:r w:rsidRPr="002B04C3">
        <w:rPr>
          <w:lang w:eastAsia="zh-CN"/>
        </w:rPr>
        <w:t>ITU-T J</w:t>
      </w:r>
      <w:r w:rsidRPr="002B04C3">
        <w:rPr>
          <w:rFonts w:hint="eastAsia"/>
          <w:lang w:eastAsia="zh-CN"/>
        </w:rPr>
        <w:t>系列，第</w:t>
      </w:r>
      <w:r w:rsidRPr="002B04C3">
        <w:rPr>
          <w:lang w:eastAsia="zh-CN"/>
        </w:rPr>
        <w:t>12</w:t>
      </w:r>
      <w:r w:rsidRPr="002B04C3">
        <w:rPr>
          <w:rFonts w:hint="eastAsia"/>
          <w:lang w:eastAsia="zh-CN"/>
        </w:rPr>
        <w:t>和</w:t>
      </w:r>
      <w:r w:rsidRPr="002B04C3">
        <w:rPr>
          <w:lang w:eastAsia="zh-CN"/>
        </w:rPr>
        <w:t>15</w:t>
      </w:r>
      <w:r w:rsidRPr="002B04C3">
        <w:rPr>
          <w:rFonts w:hint="eastAsia"/>
          <w:lang w:eastAsia="zh-CN"/>
        </w:rPr>
        <w:t>研究组负责的那些除外</w:t>
      </w:r>
    </w:p>
    <w:p w14:paraId="4B918368" w14:textId="77777777" w:rsidR="00524A6F" w:rsidRPr="002B04C3" w:rsidRDefault="004200B9" w:rsidP="003A1724">
      <w:pPr>
        <w:pStyle w:val="Normalnoindent"/>
        <w:rPr>
          <w:lang w:eastAsia="zh-CN"/>
        </w:rPr>
      </w:pPr>
      <w:r w:rsidRPr="002B04C3">
        <w:rPr>
          <w:rFonts w:hint="eastAsia"/>
          <w:lang w:eastAsia="zh-CN"/>
        </w:rPr>
        <w:t xml:space="preserve">ITU-T </w:t>
      </w:r>
      <w:r w:rsidRPr="002B04C3">
        <w:rPr>
          <w:lang w:eastAsia="zh-CN"/>
        </w:rPr>
        <w:t>N</w:t>
      </w:r>
      <w:r w:rsidRPr="002B04C3">
        <w:rPr>
          <w:lang w:eastAsia="zh-CN"/>
        </w:rPr>
        <w:t>系列</w:t>
      </w:r>
    </w:p>
    <w:p w14:paraId="286AF7F0"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11</w:t>
      </w:r>
      <w:r w:rsidRPr="00895FC7">
        <w:rPr>
          <w:sz w:val="22"/>
          <w:szCs w:val="18"/>
          <w:lang w:eastAsia="zh-CN"/>
        </w:rPr>
        <w:t>研究组</w:t>
      </w:r>
    </w:p>
    <w:p w14:paraId="2AB66CC8" w14:textId="77777777" w:rsidR="00524A6F" w:rsidRPr="002B04C3" w:rsidRDefault="004200B9" w:rsidP="003A1724">
      <w:pPr>
        <w:pStyle w:val="Normalnoindent"/>
        <w:rPr>
          <w:lang w:eastAsia="zh-CN"/>
        </w:rPr>
      </w:pPr>
      <w:r w:rsidRPr="002B04C3">
        <w:rPr>
          <w:lang w:eastAsia="zh-CN"/>
        </w:rPr>
        <w:t>ITU-T Q</w:t>
      </w:r>
      <w:r w:rsidRPr="002B04C3">
        <w:rPr>
          <w:rFonts w:hint="eastAsia"/>
          <w:lang w:eastAsia="zh-CN"/>
        </w:rPr>
        <w:t>系列，第</w:t>
      </w:r>
      <w:r w:rsidRPr="002B04C3">
        <w:rPr>
          <w:lang w:eastAsia="zh-CN"/>
        </w:rPr>
        <w:t>2</w:t>
      </w:r>
      <w:r w:rsidRPr="002B04C3">
        <w:rPr>
          <w:rFonts w:hint="eastAsia"/>
          <w:lang w:eastAsia="zh-CN"/>
        </w:rPr>
        <w:t>、</w:t>
      </w:r>
      <w:r w:rsidRPr="002B04C3">
        <w:rPr>
          <w:lang w:eastAsia="zh-CN"/>
        </w:rPr>
        <w:t>13</w:t>
      </w:r>
      <w:r w:rsidRPr="002B04C3">
        <w:rPr>
          <w:rFonts w:hint="eastAsia"/>
          <w:lang w:eastAsia="zh-CN"/>
        </w:rPr>
        <w:t>、</w:t>
      </w:r>
      <w:r w:rsidRPr="002B04C3">
        <w:rPr>
          <w:lang w:eastAsia="zh-CN"/>
        </w:rPr>
        <w:t>15</w:t>
      </w:r>
      <w:r w:rsidRPr="002B04C3">
        <w:rPr>
          <w:rFonts w:hint="eastAsia"/>
          <w:lang w:eastAsia="zh-CN"/>
        </w:rPr>
        <w:t>、</w:t>
      </w:r>
      <w:r w:rsidRPr="002B04C3">
        <w:rPr>
          <w:lang w:eastAsia="zh-CN"/>
        </w:rPr>
        <w:t>16</w:t>
      </w:r>
      <w:r w:rsidRPr="002B04C3">
        <w:rPr>
          <w:rFonts w:hint="eastAsia"/>
          <w:lang w:eastAsia="zh-CN"/>
        </w:rPr>
        <w:t>和</w:t>
      </w:r>
      <w:r w:rsidRPr="002B04C3">
        <w:rPr>
          <w:lang w:eastAsia="zh-CN"/>
        </w:rPr>
        <w:t>20</w:t>
      </w:r>
      <w:r w:rsidRPr="002B04C3">
        <w:rPr>
          <w:rFonts w:hint="eastAsia"/>
          <w:lang w:eastAsia="zh-CN"/>
        </w:rPr>
        <w:t>研究组负责的建议书除外</w:t>
      </w:r>
    </w:p>
    <w:p w14:paraId="33781025" w14:textId="77777777" w:rsidR="00524A6F" w:rsidRPr="002B04C3" w:rsidRDefault="004200B9" w:rsidP="003A1724">
      <w:pPr>
        <w:pStyle w:val="Normalnoindent"/>
        <w:rPr>
          <w:lang w:eastAsia="zh-CN"/>
        </w:rPr>
      </w:pPr>
      <w:r w:rsidRPr="002B04C3">
        <w:rPr>
          <w:rFonts w:hint="eastAsia"/>
          <w:lang w:eastAsia="zh-CN"/>
        </w:rPr>
        <w:t xml:space="preserve">ITU-T </w:t>
      </w:r>
      <w:r w:rsidRPr="002B04C3">
        <w:rPr>
          <w:lang w:eastAsia="zh-CN"/>
        </w:rPr>
        <w:t>U</w:t>
      </w:r>
      <w:r w:rsidRPr="002B04C3">
        <w:rPr>
          <w:lang w:eastAsia="zh-CN"/>
        </w:rPr>
        <w:t>系列建议书</w:t>
      </w:r>
      <w:r w:rsidRPr="002B04C3">
        <w:rPr>
          <w:rFonts w:hint="eastAsia"/>
          <w:lang w:eastAsia="zh-CN"/>
        </w:rPr>
        <w:t>的维护</w:t>
      </w:r>
    </w:p>
    <w:p w14:paraId="20102CF7" w14:textId="77777777" w:rsidR="00524A6F" w:rsidRPr="002B04C3" w:rsidRDefault="004200B9" w:rsidP="003A1724">
      <w:pPr>
        <w:pStyle w:val="Normalnoindent"/>
      </w:pPr>
      <w:r w:rsidRPr="002B04C3">
        <w:rPr>
          <w:lang w:val="fr-CH"/>
        </w:rPr>
        <w:t>ITU-T X.290</w:t>
      </w:r>
      <w:proofErr w:type="spellStart"/>
      <w:r w:rsidRPr="002B04C3">
        <w:rPr>
          <w:rFonts w:hint="eastAsia"/>
        </w:rPr>
        <w:t>系列</w:t>
      </w:r>
      <w:proofErr w:type="spellEnd"/>
      <w:r w:rsidRPr="002B04C3">
        <w:rPr>
          <w:lang w:val="fr-CH"/>
        </w:rPr>
        <w:t>（</w:t>
      </w:r>
      <w:r w:rsidRPr="002B04C3">
        <w:rPr>
          <w:lang w:val="fr-CH"/>
        </w:rPr>
        <w:t>ITU-T X.292</w:t>
      </w:r>
      <w:proofErr w:type="spellStart"/>
      <w:r w:rsidRPr="002B04C3">
        <w:rPr>
          <w:rFonts w:hint="eastAsia"/>
        </w:rPr>
        <w:t>除外</w:t>
      </w:r>
      <w:r w:rsidRPr="002B04C3">
        <w:rPr>
          <w:lang w:val="fr-CH"/>
        </w:rPr>
        <w:t>）</w:t>
      </w:r>
      <w:r w:rsidRPr="002B04C3">
        <w:rPr>
          <w:rFonts w:hint="eastAsia"/>
          <w:lang w:val="fr-CH"/>
        </w:rPr>
        <w:t>和</w:t>
      </w:r>
      <w:proofErr w:type="spellEnd"/>
      <w:r w:rsidRPr="002B04C3">
        <w:t>ITU-T X.600</w:t>
      </w:r>
      <w:r w:rsidRPr="002B04C3">
        <w:rPr>
          <w:lang w:eastAsia="zh-CN"/>
        </w:rPr>
        <w:t xml:space="preserve"> – </w:t>
      </w:r>
      <w:r w:rsidRPr="002B04C3">
        <w:t>ITU-T X.609</w:t>
      </w:r>
    </w:p>
    <w:p w14:paraId="2799CB2F" w14:textId="77777777" w:rsidR="00524A6F" w:rsidRPr="002B04C3" w:rsidRDefault="004200B9" w:rsidP="003A1724">
      <w:pPr>
        <w:pStyle w:val="Normalnoindent"/>
      </w:pPr>
      <w:r w:rsidRPr="002B04C3">
        <w:rPr>
          <w:rFonts w:hint="eastAsia"/>
        </w:rPr>
        <w:t xml:space="preserve">ITU-T </w:t>
      </w:r>
      <w:r w:rsidRPr="002B04C3">
        <w:t>Z.500</w:t>
      </w:r>
      <w:proofErr w:type="spellStart"/>
      <w:r w:rsidRPr="002B04C3">
        <w:rPr>
          <w:rFonts w:hint="eastAsia"/>
        </w:rPr>
        <w:t>系列</w:t>
      </w:r>
      <w:proofErr w:type="spellEnd"/>
    </w:p>
    <w:p w14:paraId="5214A08A"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12</w:t>
      </w:r>
      <w:r w:rsidRPr="00895FC7">
        <w:rPr>
          <w:sz w:val="22"/>
          <w:szCs w:val="18"/>
          <w:lang w:eastAsia="zh-CN"/>
        </w:rPr>
        <w:t>研究组</w:t>
      </w:r>
    </w:p>
    <w:p w14:paraId="7C5FBF7F" w14:textId="77777777" w:rsidR="00524A6F" w:rsidRPr="002B04C3" w:rsidRDefault="004200B9" w:rsidP="003A1724">
      <w:pPr>
        <w:pStyle w:val="Normalnoindent"/>
      </w:pPr>
      <w:r w:rsidRPr="002B04C3">
        <w:rPr>
          <w:rFonts w:hint="eastAsia"/>
        </w:rPr>
        <w:t>ITU-T E.420</w:t>
      </w:r>
      <w:r w:rsidRPr="002B04C3">
        <w:rPr>
          <w:lang w:eastAsia="zh-CN"/>
        </w:rPr>
        <w:t xml:space="preserve"> – </w:t>
      </w:r>
      <w:r w:rsidRPr="002B04C3">
        <w:rPr>
          <w:rFonts w:hint="eastAsia"/>
        </w:rPr>
        <w:t>ITU-T E.479</w:t>
      </w:r>
      <w:r w:rsidRPr="002B04C3">
        <w:rPr>
          <w:rFonts w:hint="eastAsia"/>
        </w:rPr>
        <w:t>、</w:t>
      </w:r>
      <w:r w:rsidRPr="002B04C3">
        <w:rPr>
          <w:rFonts w:hint="eastAsia"/>
        </w:rPr>
        <w:t>ITU-T E.800</w:t>
      </w:r>
      <w:r w:rsidRPr="002B04C3">
        <w:rPr>
          <w:lang w:eastAsia="zh-CN"/>
        </w:rPr>
        <w:t xml:space="preserve"> – </w:t>
      </w:r>
      <w:r w:rsidRPr="002B04C3">
        <w:rPr>
          <w:rFonts w:hint="eastAsia"/>
        </w:rPr>
        <w:t>ITU-T E.859</w:t>
      </w:r>
    </w:p>
    <w:p w14:paraId="00426486" w14:textId="77777777" w:rsidR="00524A6F" w:rsidRPr="002B04C3" w:rsidRDefault="004200B9" w:rsidP="003A1724">
      <w:pPr>
        <w:pStyle w:val="Normalnoindent"/>
      </w:pPr>
      <w:r w:rsidRPr="002B04C3">
        <w:t>ITU-T G.100</w:t>
      </w:r>
      <w:proofErr w:type="spellStart"/>
      <w:r w:rsidRPr="002B04C3">
        <w:rPr>
          <w:rFonts w:hint="eastAsia"/>
        </w:rPr>
        <w:t>系列</w:t>
      </w:r>
      <w:proofErr w:type="spellEnd"/>
      <w:r w:rsidRPr="002B04C3">
        <w:rPr>
          <w:rFonts w:hint="eastAsia"/>
          <w:lang w:eastAsia="zh-CN"/>
        </w:rPr>
        <w:t>，</w:t>
      </w:r>
      <w:r w:rsidRPr="002B04C3">
        <w:t>ITU-T G.160</w:t>
      </w:r>
      <w:proofErr w:type="spellStart"/>
      <w:r w:rsidRPr="002B04C3">
        <w:rPr>
          <w:rFonts w:hint="eastAsia"/>
        </w:rPr>
        <w:t>系列和</w:t>
      </w:r>
      <w:proofErr w:type="spellEnd"/>
      <w:r w:rsidRPr="002B04C3">
        <w:t>ITU-T G.180</w:t>
      </w:r>
      <w:proofErr w:type="spellStart"/>
      <w:r w:rsidRPr="002B04C3">
        <w:rPr>
          <w:rFonts w:hint="eastAsia"/>
        </w:rPr>
        <w:t>系列除外</w:t>
      </w:r>
      <w:proofErr w:type="spellEnd"/>
    </w:p>
    <w:p w14:paraId="0E17260D" w14:textId="77777777" w:rsidR="00524A6F" w:rsidRPr="002B04C3" w:rsidRDefault="004200B9">
      <w:pPr>
        <w:overflowPunct/>
        <w:autoSpaceDE/>
        <w:autoSpaceDN/>
        <w:adjustRightInd/>
        <w:spacing w:before="0"/>
        <w:textAlignment w:val="auto"/>
      </w:pPr>
      <w:r w:rsidRPr="002B04C3">
        <w:br w:type="page"/>
      </w:r>
    </w:p>
    <w:p w14:paraId="291B6B23" w14:textId="77777777" w:rsidR="00524A6F" w:rsidRPr="002B04C3" w:rsidRDefault="004200B9" w:rsidP="003A1724">
      <w:pPr>
        <w:pStyle w:val="Normalnoindent"/>
      </w:pPr>
      <w:r w:rsidRPr="002B04C3">
        <w:rPr>
          <w:rFonts w:hint="eastAsia"/>
        </w:rPr>
        <w:lastRenderedPageBreak/>
        <w:t xml:space="preserve">ITU-T </w:t>
      </w:r>
      <w:r w:rsidRPr="002B04C3">
        <w:t>G.1000</w:t>
      </w:r>
      <w:proofErr w:type="spellStart"/>
      <w:r w:rsidRPr="002B04C3">
        <w:t>系列</w:t>
      </w:r>
      <w:proofErr w:type="spellEnd"/>
    </w:p>
    <w:p w14:paraId="1BE9D838" w14:textId="77777777" w:rsidR="00524A6F" w:rsidRPr="002B04C3" w:rsidRDefault="004200B9" w:rsidP="003A1724">
      <w:pPr>
        <w:pStyle w:val="Normalnoindent"/>
      </w:pPr>
      <w:r w:rsidRPr="002B04C3">
        <w:t>ITU-T I.350</w:t>
      </w:r>
      <w:proofErr w:type="spellStart"/>
      <w:r w:rsidRPr="002B04C3">
        <w:t>系列（包括</w:t>
      </w:r>
      <w:proofErr w:type="spellEnd"/>
      <w:r w:rsidRPr="002B04C3">
        <w:rPr>
          <w:rFonts w:hint="eastAsia"/>
        </w:rPr>
        <w:t xml:space="preserve">ITU-T </w:t>
      </w:r>
      <w:r w:rsidRPr="002B04C3">
        <w:t>G.820/I.351</w:t>
      </w:r>
      <w:r w:rsidRPr="002B04C3">
        <w:rPr>
          <w:lang w:val="fr-CH"/>
        </w:rPr>
        <w:t>/Y.1501</w:t>
      </w:r>
      <w:r w:rsidRPr="002B04C3">
        <w:t>）</w:t>
      </w:r>
      <w:r w:rsidRPr="002B04C3">
        <w:rPr>
          <w:rFonts w:hint="eastAsia"/>
        </w:rPr>
        <w:t>、</w:t>
      </w:r>
      <w:r w:rsidRPr="002B04C3">
        <w:t>ITU-T I.371</w:t>
      </w:r>
      <w:r w:rsidRPr="002B04C3">
        <w:t>、</w:t>
      </w:r>
      <w:r w:rsidRPr="002B04C3">
        <w:t>ITU-T I.378</w:t>
      </w:r>
      <w:r w:rsidRPr="002B04C3">
        <w:rPr>
          <w:rFonts w:hint="eastAsia"/>
        </w:rPr>
        <w:t>、</w:t>
      </w:r>
      <w:r w:rsidRPr="002B04C3">
        <w:t>ITU-T I.381</w:t>
      </w:r>
    </w:p>
    <w:p w14:paraId="7518925D" w14:textId="77777777" w:rsidR="00524A6F" w:rsidRPr="002B04C3" w:rsidRDefault="004200B9" w:rsidP="003A1724">
      <w:pPr>
        <w:pStyle w:val="Normalnoindent"/>
        <w:rPr>
          <w:lang w:val="fr-CH"/>
        </w:rPr>
      </w:pPr>
      <w:r w:rsidRPr="002B04C3">
        <w:t>ITU-T</w:t>
      </w:r>
      <w:r w:rsidRPr="002B04C3">
        <w:rPr>
          <w:lang w:val="fr-CH"/>
        </w:rPr>
        <w:t xml:space="preserve"> J.140</w:t>
      </w:r>
      <w:r w:rsidRPr="002B04C3">
        <w:rPr>
          <w:rFonts w:hint="eastAsia"/>
          <w:lang w:val="fr-CH" w:eastAsia="zh-CN"/>
        </w:rPr>
        <w:t>、</w:t>
      </w:r>
      <w:r w:rsidRPr="002B04C3">
        <w:t>ITU-T</w:t>
      </w:r>
      <w:r w:rsidRPr="002B04C3">
        <w:rPr>
          <w:lang w:val="fr-CH"/>
        </w:rPr>
        <w:t xml:space="preserve"> J.240</w:t>
      </w:r>
      <w:r w:rsidRPr="002B04C3">
        <w:rPr>
          <w:rFonts w:hint="eastAsia"/>
          <w:lang w:val="fr-CH"/>
        </w:rPr>
        <w:t>和</w:t>
      </w:r>
      <w:r w:rsidRPr="002B04C3">
        <w:t>ITU-T</w:t>
      </w:r>
      <w:r w:rsidRPr="002B04C3">
        <w:rPr>
          <w:lang w:val="fr-CH"/>
        </w:rPr>
        <w:t xml:space="preserve"> J.340</w:t>
      </w:r>
      <w:proofErr w:type="spellStart"/>
      <w:r w:rsidRPr="002B04C3">
        <w:rPr>
          <w:rFonts w:hint="eastAsia"/>
          <w:lang w:val="fr-CH"/>
        </w:rPr>
        <w:t>各</w:t>
      </w:r>
      <w:r w:rsidRPr="002B04C3">
        <w:rPr>
          <w:lang w:val="fr-CH"/>
        </w:rPr>
        <w:t>系列</w:t>
      </w:r>
      <w:proofErr w:type="spellEnd"/>
    </w:p>
    <w:p w14:paraId="4AB3F890" w14:textId="77777777" w:rsidR="00524A6F" w:rsidRPr="009F5987" w:rsidRDefault="004200B9" w:rsidP="003A1724">
      <w:pPr>
        <w:pStyle w:val="Normalnoindent"/>
        <w:rPr>
          <w:lang w:val="fr-CH"/>
        </w:rPr>
      </w:pPr>
      <w:r w:rsidRPr="009F5987">
        <w:rPr>
          <w:rFonts w:hint="eastAsia"/>
          <w:lang w:val="fr-CH"/>
        </w:rPr>
        <w:t xml:space="preserve">ITU-T </w:t>
      </w:r>
      <w:r w:rsidRPr="009F5987">
        <w:rPr>
          <w:lang w:val="fr-CH"/>
        </w:rPr>
        <w:t>P</w:t>
      </w:r>
      <w:proofErr w:type="spellStart"/>
      <w:r w:rsidRPr="002B04C3">
        <w:t>系列</w:t>
      </w:r>
      <w:proofErr w:type="spellEnd"/>
    </w:p>
    <w:p w14:paraId="75539309" w14:textId="77777777" w:rsidR="00524A6F" w:rsidRPr="009F5987" w:rsidRDefault="004200B9" w:rsidP="003A1724">
      <w:pPr>
        <w:pStyle w:val="Normalnoindent"/>
        <w:rPr>
          <w:lang w:val="fr-CH"/>
        </w:rPr>
      </w:pPr>
      <w:r w:rsidRPr="009F5987">
        <w:rPr>
          <w:rFonts w:hint="eastAsia"/>
          <w:lang w:val="fr-CH"/>
        </w:rPr>
        <w:t xml:space="preserve">ITU-T </w:t>
      </w:r>
      <w:r w:rsidRPr="009F5987">
        <w:rPr>
          <w:lang w:val="fr-CH"/>
        </w:rPr>
        <w:t>Y.1220</w:t>
      </w:r>
      <w:proofErr w:type="spellStart"/>
      <w:r w:rsidRPr="002B04C3">
        <w:t>系列</w:t>
      </w:r>
      <w:proofErr w:type="spellEnd"/>
      <w:r w:rsidRPr="002B04C3">
        <w:rPr>
          <w:rFonts w:hint="eastAsia"/>
        </w:rPr>
        <w:t>、</w:t>
      </w:r>
      <w:r w:rsidRPr="009F5987">
        <w:rPr>
          <w:rFonts w:hint="eastAsia"/>
          <w:lang w:val="fr-CH"/>
        </w:rPr>
        <w:t xml:space="preserve">ITU-T </w:t>
      </w:r>
      <w:r w:rsidRPr="009F5987">
        <w:rPr>
          <w:lang w:val="fr-CH"/>
        </w:rPr>
        <w:t>Y.1530</w:t>
      </w:r>
      <w:proofErr w:type="spellStart"/>
      <w:r w:rsidRPr="002B04C3">
        <w:t>系列</w:t>
      </w:r>
      <w:proofErr w:type="spellEnd"/>
      <w:r w:rsidRPr="002B04C3">
        <w:rPr>
          <w:rFonts w:hint="eastAsia"/>
        </w:rPr>
        <w:t>、</w:t>
      </w:r>
      <w:r w:rsidRPr="009F5987">
        <w:rPr>
          <w:rFonts w:hint="eastAsia"/>
          <w:lang w:val="fr-CH"/>
        </w:rPr>
        <w:t xml:space="preserve">ITU-T </w:t>
      </w:r>
      <w:r w:rsidRPr="009F5987">
        <w:rPr>
          <w:lang w:val="fr-CH"/>
        </w:rPr>
        <w:t>Y.1540</w:t>
      </w:r>
      <w:proofErr w:type="spellStart"/>
      <w:r w:rsidRPr="002B04C3">
        <w:t>系列</w:t>
      </w:r>
      <w:proofErr w:type="spellEnd"/>
      <w:r w:rsidRPr="002B04C3">
        <w:rPr>
          <w:rFonts w:hint="eastAsia"/>
        </w:rPr>
        <w:t>、</w:t>
      </w:r>
      <w:r w:rsidRPr="009F5987">
        <w:rPr>
          <w:rFonts w:hint="eastAsia"/>
          <w:lang w:val="fr-CH"/>
        </w:rPr>
        <w:t xml:space="preserve">ITU-T </w:t>
      </w:r>
      <w:r w:rsidRPr="009F5987">
        <w:rPr>
          <w:lang w:val="fr-CH"/>
        </w:rPr>
        <w:t>Y.1550</w:t>
      </w:r>
      <w:proofErr w:type="spellStart"/>
      <w:r w:rsidRPr="002B04C3">
        <w:t>系列</w:t>
      </w:r>
      <w:proofErr w:type="spellEnd"/>
      <w:r w:rsidRPr="002B04C3">
        <w:rPr>
          <w:rFonts w:hint="eastAsia"/>
        </w:rPr>
        <w:t>、</w:t>
      </w:r>
      <w:r w:rsidRPr="009F5987">
        <w:rPr>
          <w:rFonts w:hint="eastAsia"/>
          <w:lang w:val="fr-CH"/>
        </w:rPr>
        <w:t>ITU</w:t>
      </w:r>
      <w:r w:rsidRPr="009F5987">
        <w:rPr>
          <w:lang w:val="fr-CH"/>
        </w:rPr>
        <w:noBreakHyphen/>
      </w:r>
      <w:r w:rsidRPr="009F5987">
        <w:rPr>
          <w:rFonts w:hint="eastAsia"/>
          <w:lang w:val="fr-CH"/>
        </w:rPr>
        <w:t>T</w:t>
      </w:r>
      <w:r w:rsidRPr="009F5987">
        <w:rPr>
          <w:lang w:val="fr-CH"/>
        </w:rPr>
        <w:t> Y.1560</w:t>
      </w:r>
      <w:proofErr w:type="spellStart"/>
      <w:r w:rsidRPr="002B04C3">
        <w:t>系列</w:t>
      </w:r>
      <w:proofErr w:type="spellEnd"/>
    </w:p>
    <w:p w14:paraId="223CC199" w14:textId="77777777" w:rsidR="00524A6F" w:rsidRPr="009F5987" w:rsidRDefault="004200B9" w:rsidP="00895FC7">
      <w:pPr>
        <w:pStyle w:val="Heading4"/>
        <w:rPr>
          <w:sz w:val="22"/>
          <w:szCs w:val="18"/>
          <w:lang w:val="fr-CH" w:eastAsia="zh-CN"/>
        </w:rPr>
      </w:pPr>
      <w:r w:rsidRPr="009F5987">
        <w:rPr>
          <w:rFonts w:hint="eastAsia"/>
          <w:sz w:val="22"/>
          <w:szCs w:val="18"/>
          <w:lang w:val="fr-CH" w:eastAsia="zh-CN"/>
        </w:rPr>
        <w:t>ITU-T</w:t>
      </w:r>
      <w:r w:rsidRPr="00895FC7">
        <w:rPr>
          <w:sz w:val="22"/>
          <w:szCs w:val="18"/>
          <w:lang w:eastAsia="zh-CN"/>
        </w:rPr>
        <w:t>第</w:t>
      </w:r>
      <w:r w:rsidRPr="009F5987">
        <w:rPr>
          <w:sz w:val="22"/>
          <w:szCs w:val="18"/>
          <w:lang w:val="fr-CH" w:eastAsia="zh-CN"/>
        </w:rPr>
        <w:t>13</w:t>
      </w:r>
      <w:r w:rsidRPr="00895FC7">
        <w:rPr>
          <w:sz w:val="22"/>
          <w:szCs w:val="18"/>
          <w:lang w:eastAsia="zh-CN"/>
        </w:rPr>
        <w:t>研究组</w:t>
      </w:r>
    </w:p>
    <w:p w14:paraId="0FDBD1D8" w14:textId="77777777" w:rsidR="00524A6F" w:rsidRPr="009F5987" w:rsidRDefault="004200B9" w:rsidP="003A1724">
      <w:pPr>
        <w:pStyle w:val="Normalnoindent"/>
        <w:rPr>
          <w:lang w:val="fr-CH" w:eastAsia="zh-CN"/>
        </w:rPr>
      </w:pPr>
      <w:r w:rsidRPr="009F5987">
        <w:rPr>
          <w:lang w:val="fr-CH" w:eastAsia="zh-CN"/>
        </w:rPr>
        <w:t>ITU-T F.600</w:t>
      </w:r>
      <w:r w:rsidRPr="002B04C3">
        <w:rPr>
          <w:lang w:eastAsia="zh-CN"/>
        </w:rPr>
        <w:t>系列</w:t>
      </w:r>
    </w:p>
    <w:p w14:paraId="7F0DF4FA" w14:textId="77777777" w:rsidR="00524A6F" w:rsidRPr="009F5987" w:rsidRDefault="004200B9" w:rsidP="003A1724">
      <w:pPr>
        <w:pStyle w:val="Normalnoindent"/>
        <w:rPr>
          <w:lang w:val="fr-CH" w:eastAsia="zh-CN"/>
        </w:rPr>
      </w:pPr>
      <w:r w:rsidRPr="009F5987">
        <w:rPr>
          <w:rFonts w:hint="eastAsia"/>
          <w:lang w:val="fr-CH" w:eastAsia="zh-CN"/>
        </w:rPr>
        <w:t>ITU-T G.801</w:t>
      </w:r>
      <w:r w:rsidRPr="002B04C3">
        <w:rPr>
          <w:rFonts w:hint="eastAsia"/>
          <w:lang w:eastAsia="zh-CN"/>
        </w:rPr>
        <w:t>、</w:t>
      </w:r>
      <w:r w:rsidRPr="009F5987">
        <w:rPr>
          <w:rFonts w:hint="eastAsia"/>
          <w:lang w:val="fr-CH" w:eastAsia="zh-CN"/>
        </w:rPr>
        <w:t>ITU-T G.802</w:t>
      </w:r>
      <w:r w:rsidRPr="002B04C3">
        <w:rPr>
          <w:rFonts w:hint="eastAsia"/>
          <w:lang w:eastAsia="zh-CN"/>
        </w:rPr>
        <w:t>、</w:t>
      </w:r>
      <w:r w:rsidRPr="009F5987">
        <w:rPr>
          <w:rFonts w:hint="eastAsia"/>
          <w:lang w:val="fr-CH" w:eastAsia="zh-CN"/>
        </w:rPr>
        <w:t>ITU-T G.860</w:t>
      </w:r>
      <w:r w:rsidRPr="002B04C3">
        <w:rPr>
          <w:rFonts w:hint="eastAsia"/>
          <w:lang w:eastAsia="zh-CN"/>
        </w:rPr>
        <w:t>系列</w:t>
      </w:r>
    </w:p>
    <w:p w14:paraId="557C0CC9" w14:textId="77777777" w:rsidR="00524A6F" w:rsidRPr="002B04C3" w:rsidRDefault="004200B9" w:rsidP="003A1724">
      <w:pPr>
        <w:pStyle w:val="Normalnoindent"/>
        <w:rPr>
          <w:lang w:eastAsia="zh-CN"/>
        </w:rPr>
      </w:pPr>
      <w:r w:rsidRPr="002B04C3">
        <w:rPr>
          <w:lang w:eastAsia="zh-CN"/>
        </w:rPr>
        <w:t>ITU-T I</w:t>
      </w:r>
      <w:r w:rsidRPr="002B04C3">
        <w:rPr>
          <w:rFonts w:hint="eastAsia"/>
          <w:lang w:eastAsia="zh-CN"/>
        </w:rPr>
        <w:t>系列，</w:t>
      </w:r>
      <w:r w:rsidRPr="002B04C3">
        <w:rPr>
          <w:lang w:eastAsia="zh-CN"/>
        </w:rPr>
        <w:t>第</w:t>
      </w:r>
      <w:r w:rsidRPr="002B04C3">
        <w:rPr>
          <w:lang w:eastAsia="zh-CN"/>
        </w:rPr>
        <w:t>2</w:t>
      </w:r>
      <w:r w:rsidRPr="002B04C3">
        <w:rPr>
          <w:rFonts w:hint="eastAsia"/>
          <w:lang w:eastAsia="zh-CN"/>
        </w:rPr>
        <w:t>、第</w:t>
      </w:r>
      <w:r w:rsidRPr="002B04C3">
        <w:rPr>
          <w:lang w:eastAsia="zh-CN"/>
        </w:rPr>
        <w:t>12</w:t>
      </w:r>
      <w:r w:rsidRPr="002B04C3">
        <w:rPr>
          <w:rFonts w:hint="eastAsia"/>
          <w:lang w:eastAsia="zh-CN"/>
        </w:rPr>
        <w:t>和第</w:t>
      </w:r>
      <w:r w:rsidRPr="002B04C3">
        <w:rPr>
          <w:lang w:eastAsia="zh-CN"/>
        </w:rPr>
        <w:t>15</w:t>
      </w:r>
      <w:r w:rsidRPr="002B04C3">
        <w:rPr>
          <w:rFonts w:hint="eastAsia"/>
          <w:lang w:eastAsia="zh-CN"/>
        </w:rPr>
        <w:t>研究组负责的建议书以及以两位</w:t>
      </w:r>
      <w:r w:rsidRPr="002B04C3">
        <w:rPr>
          <w:lang w:eastAsia="zh-CN"/>
        </w:rPr>
        <w:t>/</w:t>
      </w:r>
      <w:r w:rsidRPr="002B04C3">
        <w:rPr>
          <w:rFonts w:hint="eastAsia"/>
          <w:lang w:eastAsia="zh-CN"/>
        </w:rPr>
        <w:t>三位数字编号的其他建议书除外</w:t>
      </w:r>
    </w:p>
    <w:p w14:paraId="13035F80" w14:textId="77777777" w:rsidR="00524A6F" w:rsidRPr="002B04C3" w:rsidRDefault="004200B9" w:rsidP="003A1724">
      <w:pPr>
        <w:pStyle w:val="Normalnoindent"/>
      </w:pPr>
      <w:r w:rsidRPr="002B04C3">
        <w:rPr>
          <w:rFonts w:hint="eastAsia"/>
        </w:rPr>
        <w:t>ITU-T Q.</w:t>
      </w:r>
      <w:r w:rsidRPr="002B04C3">
        <w:t>933</w:t>
      </w:r>
      <w:r w:rsidRPr="002B04C3">
        <w:rPr>
          <w:rFonts w:hint="eastAsia"/>
        </w:rPr>
        <w:t>、</w:t>
      </w:r>
      <w:r w:rsidRPr="002B04C3">
        <w:rPr>
          <w:rFonts w:hint="eastAsia"/>
        </w:rPr>
        <w:t>ITU-T Q.</w:t>
      </w:r>
      <w:r w:rsidRPr="002B04C3">
        <w:t>933</w:t>
      </w:r>
      <w:proofErr w:type="spellStart"/>
      <w:r w:rsidRPr="002B04C3">
        <w:rPr>
          <w:rStyle w:val="Italic"/>
          <w:rFonts w:hint="eastAsia"/>
        </w:rPr>
        <w:t>之二</w:t>
      </w:r>
      <w:proofErr w:type="spellEnd"/>
      <w:r w:rsidRPr="002B04C3">
        <w:rPr>
          <w:rFonts w:hint="eastAsia"/>
        </w:rPr>
        <w:t>、</w:t>
      </w:r>
      <w:r w:rsidRPr="002B04C3">
        <w:rPr>
          <w:rFonts w:hint="eastAsia"/>
        </w:rPr>
        <w:t>ITU-T Q.10xx</w:t>
      </w:r>
      <w:proofErr w:type="spellStart"/>
      <w:r w:rsidRPr="002B04C3">
        <w:rPr>
          <w:rFonts w:hint="eastAsia"/>
        </w:rPr>
        <w:t>系列和</w:t>
      </w:r>
      <w:proofErr w:type="spellEnd"/>
      <w:r w:rsidRPr="002B04C3">
        <w:rPr>
          <w:rFonts w:hint="eastAsia"/>
        </w:rPr>
        <w:t>ITU-T Q.1700</w:t>
      </w:r>
      <w:proofErr w:type="spellStart"/>
      <w:r w:rsidRPr="002B04C3">
        <w:rPr>
          <w:rFonts w:hint="eastAsia"/>
        </w:rPr>
        <w:t>系列</w:t>
      </w:r>
      <w:proofErr w:type="spellEnd"/>
    </w:p>
    <w:p w14:paraId="03737B3C" w14:textId="77777777" w:rsidR="00524A6F" w:rsidRPr="002B04C3" w:rsidRDefault="004200B9" w:rsidP="003A1724">
      <w:pPr>
        <w:pStyle w:val="Normalnoindent"/>
      </w:pPr>
      <w:r w:rsidRPr="002B04C3">
        <w:t>ITU-T X.1</w:t>
      </w:r>
      <w:r w:rsidRPr="002B04C3">
        <w:rPr>
          <w:lang w:eastAsia="zh-CN"/>
        </w:rPr>
        <w:t xml:space="preserve"> – </w:t>
      </w:r>
      <w:r w:rsidRPr="002B04C3">
        <w:t>ITU-T X.25</w:t>
      </w:r>
      <w:r w:rsidRPr="002B04C3">
        <w:t>、</w:t>
      </w:r>
      <w:r w:rsidRPr="002B04C3">
        <w:t>ITU-T X.28</w:t>
      </w:r>
      <w:r w:rsidRPr="002B04C3">
        <w:rPr>
          <w:lang w:eastAsia="zh-CN"/>
        </w:rPr>
        <w:t xml:space="preserve"> – </w:t>
      </w:r>
      <w:r w:rsidRPr="002B04C3">
        <w:t>ITU-T X.49</w:t>
      </w:r>
      <w:r w:rsidRPr="002B04C3">
        <w:t>、</w:t>
      </w:r>
      <w:r w:rsidRPr="002B04C3">
        <w:t>ITU-T X.60</w:t>
      </w:r>
      <w:r w:rsidRPr="002B04C3">
        <w:rPr>
          <w:lang w:eastAsia="zh-CN"/>
        </w:rPr>
        <w:t xml:space="preserve"> – </w:t>
      </w:r>
      <w:r w:rsidRPr="002B04C3">
        <w:t>ITU-T X.84</w:t>
      </w:r>
      <w:r w:rsidRPr="002B04C3">
        <w:t>、</w:t>
      </w:r>
      <w:r w:rsidRPr="002B04C3">
        <w:t>ITU</w:t>
      </w:r>
      <w:r w:rsidRPr="002B04C3">
        <w:noBreakHyphen/>
        <w:t>T X.90</w:t>
      </w:r>
      <w:r w:rsidRPr="002B04C3">
        <w:rPr>
          <w:lang w:val="fr-CH" w:eastAsia="zh-CN"/>
        </w:rPr>
        <w:t> </w:t>
      </w:r>
      <w:r w:rsidRPr="002B04C3">
        <w:rPr>
          <w:lang w:eastAsia="zh-CN"/>
        </w:rPr>
        <w:t>–</w:t>
      </w:r>
      <w:r w:rsidRPr="002B04C3">
        <w:rPr>
          <w:lang w:val="fr-CH" w:eastAsia="zh-CN"/>
        </w:rPr>
        <w:t> </w:t>
      </w:r>
      <w:r w:rsidRPr="002B04C3">
        <w:t>ITU</w:t>
      </w:r>
      <w:r w:rsidRPr="002B04C3">
        <w:noBreakHyphen/>
        <w:t>T X.159</w:t>
      </w:r>
      <w:r w:rsidRPr="002B04C3">
        <w:t>、</w:t>
      </w:r>
      <w:r w:rsidRPr="002B04C3">
        <w:t>ITU-T X.180</w:t>
      </w:r>
      <w:r w:rsidRPr="002B04C3">
        <w:rPr>
          <w:lang w:eastAsia="zh-CN"/>
        </w:rPr>
        <w:t xml:space="preserve"> – </w:t>
      </w:r>
      <w:r w:rsidRPr="002B04C3">
        <w:t>ITU-T X.199</w:t>
      </w:r>
      <w:r w:rsidRPr="002B04C3">
        <w:t>、</w:t>
      </w:r>
      <w:r w:rsidRPr="002B04C3">
        <w:t>ITU-T X.272</w:t>
      </w:r>
      <w:r w:rsidRPr="002B04C3">
        <w:t>、</w:t>
      </w:r>
      <w:r w:rsidRPr="002B04C3">
        <w:t>ITU-T X.300</w:t>
      </w:r>
      <w:proofErr w:type="spellStart"/>
      <w:r w:rsidRPr="002B04C3">
        <w:t>系列</w:t>
      </w:r>
      <w:proofErr w:type="spellEnd"/>
    </w:p>
    <w:p w14:paraId="004B5616" w14:textId="77777777" w:rsidR="00524A6F" w:rsidRPr="002B04C3" w:rsidRDefault="004200B9" w:rsidP="003A1724">
      <w:pPr>
        <w:pStyle w:val="Normalnoindent"/>
        <w:rPr>
          <w:b/>
          <w:lang w:eastAsia="zh-CN"/>
        </w:rPr>
      </w:pPr>
      <w:r w:rsidRPr="002B04C3">
        <w:rPr>
          <w:rFonts w:hint="eastAsia"/>
          <w:lang w:eastAsia="zh-CN"/>
        </w:rPr>
        <w:t xml:space="preserve">ITU-T </w:t>
      </w:r>
      <w:r w:rsidRPr="002B04C3">
        <w:rPr>
          <w:lang w:eastAsia="zh-CN"/>
        </w:rPr>
        <w:t>Y</w:t>
      </w:r>
      <w:r w:rsidRPr="002B04C3">
        <w:rPr>
          <w:lang w:eastAsia="zh-CN"/>
        </w:rPr>
        <w:t>系列</w:t>
      </w:r>
      <w:r w:rsidRPr="002B04C3">
        <w:rPr>
          <w:rFonts w:hint="eastAsia"/>
          <w:lang w:eastAsia="zh-CN"/>
        </w:rPr>
        <w:t>，</w:t>
      </w:r>
      <w:r w:rsidRPr="002B04C3">
        <w:rPr>
          <w:lang w:eastAsia="zh-CN"/>
        </w:rPr>
        <w:t>第</w:t>
      </w:r>
      <w:r w:rsidRPr="002B04C3">
        <w:rPr>
          <w:lang w:eastAsia="zh-CN"/>
        </w:rPr>
        <w:t>12</w:t>
      </w:r>
      <w:r w:rsidRPr="002B04C3">
        <w:rPr>
          <w:lang w:eastAsia="zh-CN"/>
        </w:rPr>
        <w:t>、第</w:t>
      </w:r>
      <w:r w:rsidRPr="002B04C3">
        <w:rPr>
          <w:lang w:eastAsia="zh-CN"/>
        </w:rPr>
        <w:t>15</w:t>
      </w:r>
      <w:r w:rsidRPr="002B04C3">
        <w:rPr>
          <w:rFonts w:hint="eastAsia"/>
          <w:lang w:eastAsia="zh-CN"/>
        </w:rPr>
        <w:t>、</w:t>
      </w:r>
      <w:r w:rsidRPr="002B04C3">
        <w:rPr>
          <w:lang w:eastAsia="zh-CN"/>
        </w:rPr>
        <w:t>第</w:t>
      </w:r>
      <w:r w:rsidRPr="002B04C3">
        <w:rPr>
          <w:lang w:eastAsia="zh-CN"/>
        </w:rPr>
        <w:t>16</w:t>
      </w:r>
      <w:r w:rsidRPr="002B04C3">
        <w:rPr>
          <w:rFonts w:hint="eastAsia"/>
          <w:lang w:eastAsia="zh-CN"/>
        </w:rPr>
        <w:t>和</w:t>
      </w:r>
      <w:r w:rsidRPr="002B04C3">
        <w:rPr>
          <w:lang w:eastAsia="zh-CN"/>
        </w:rPr>
        <w:t>第</w:t>
      </w:r>
      <w:r w:rsidRPr="002B04C3">
        <w:rPr>
          <w:rFonts w:hint="eastAsia"/>
          <w:lang w:eastAsia="zh-CN"/>
        </w:rPr>
        <w:t>20</w:t>
      </w:r>
      <w:r w:rsidRPr="002B04C3">
        <w:rPr>
          <w:lang w:eastAsia="zh-CN"/>
        </w:rPr>
        <w:t>研究组负责的建议书除外</w:t>
      </w:r>
    </w:p>
    <w:p w14:paraId="653240B0"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15</w:t>
      </w:r>
      <w:r w:rsidRPr="00895FC7">
        <w:rPr>
          <w:sz w:val="22"/>
          <w:szCs w:val="18"/>
          <w:lang w:eastAsia="zh-CN"/>
        </w:rPr>
        <w:t>研究组</w:t>
      </w:r>
    </w:p>
    <w:p w14:paraId="53E890B5" w14:textId="77777777" w:rsidR="00524A6F" w:rsidRPr="002B04C3" w:rsidRDefault="004200B9" w:rsidP="003A1724">
      <w:pPr>
        <w:pStyle w:val="Normalnoindent"/>
        <w:rPr>
          <w:lang w:eastAsia="zh-CN"/>
        </w:rPr>
      </w:pPr>
      <w:r w:rsidRPr="002B04C3">
        <w:rPr>
          <w:lang w:eastAsia="zh-CN"/>
        </w:rPr>
        <w:t>ITU-T G</w:t>
      </w:r>
      <w:r w:rsidRPr="002B04C3">
        <w:rPr>
          <w:rFonts w:hint="eastAsia"/>
          <w:lang w:eastAsia="zh-CN"/>
        </w:rPr>
        <w:t>系列，第</w:t>
      </w:r>
      <w:r w:rsidRPr="002B04C3">
        <w:rPr>
          <w:lang w:eastAsia="zh-CN"/>
        </w:rPr>
        <w:t>2</w:t>
      </w:r>
      <w:r w:rsidRPr="002B04C3">
        <w:rPr>
          <w:rFonts w:hint="eastAsia"/>
          <w:lang w:eastAsia="zh-CN"/>
        </w:rPr>
        <w:t>、第</w:t>
      </w:r>
      <w:r w:rsidRPr="002B04C3">
        <w:rPr>
          <w:lang w:eastAsia="zh-CN"/>
        </w:rPr>
        <w:t>12</w:t>
      </w:r>
      <w:r w:rsidRPr="002B04C3">
        <w:rPr>
          <w:rFonts w:hint="eastAsia"/>
          <w:lang w:eastAsia="zh-CN"/>
        </w:rPr>
        <w:t>、第</w:t>
      </w:r>
      <w:r w:rsidRPr="002B04C3">
        <w:rPr>
          <w:lang w:eastAsia="zh-CN"/>
        </w:rPr>
        <w:t>13</w:t>
      </w:r>
      <w:r w:rsidRPr="002B04C3">
        <w:rPr>
          <w:rFonts w:hint="eastAsia"/>
          <w:lang w:eastAsia="zh-CN"/>
        </w:rPr>
        <w:t>和第</w:t>
      </w:r>
      <w:r w:rsidRPr="002B04C3">
        <w:rPr>
          <w:lang w:eastAsia="zh-CN"/>
        </w:rPr>
        <w:t>16</w:t>
      </w:r>
      <w:r w:rsidRPr="002B04C3">
        <w:rPr>
          <w:rFonts w:hint="eastAsia"/>
          <w:lang w:eastAsia="zh-CN"/>
        </w:rPr>
        <w:t>研究组负责的建议书除外</w:t>
      </w:r>
    </w:p>
    <w:p w14:paraId="1C043FC8" w14:textId="77777777" w:rsidR="00524A6F" w:rsidRPr="002B04C3" w:rsidRDefault="004200B9" w:rsidP="003A1724">
      <w:pPr>
        <w:pStyle w:val="Normalnoindent"/>
        <w:rPr>
          <w:lang w:val="fr-CH"/>
        </w:rPr>
      </w:pPr>
      <w:r w:rsidRPr="002B04C3">
        <w:rPr>
          <w:lang w:val="fr-CH"/>
        </w:rPr>
        <w:t>ITU-T I.326</w:t>
      </w:r>
      <w:r w:rsidRPr="002B04C3">
        <w:t>、</w:t>
      </w:r>
      <w:r w:rsidRPr="002B04C3">
        <w:rPr>
          <w:lang w:val="fr-CH"/>
        </w:rPr>
        <w:t>ITU-T I.414</w:t>
      </w:r>
      <w:r w:rsidRPr="002B04C3">
        <w:t>、</w:t>
      </w:r>
      <w:r w:rsidRPr="002B04C3">
        <w:rPr>
          <w:lang w:val="fr-CH"/>
        </w:rPr>
        <w:t>ITU-T I.430</w:t>
      </w:r>
      <w:proofErr w:type="spellStart"/>
      <w:r w:rsidRPr="002B04C3">
        <w:t>系列</w:t>
      </w:r>
      <w:proofErr w:type="spellEnd"/>
      <w:r w:rsidRPr="002B04C3">
        <w:t>、</w:t>
      </w:r>
      <w:r w:rsidRPr="002B04C3">
        <w:rPr>
          <w:lang w:val="fr-CH"/>
        </w:rPr>
        <w:t>ITU-T I.6</w:t>
      </w:r>
      <w:r w:rsidRPr="002B04C3">
        <w:rPr>
          <w:rFonts w:hint="eastAsia"/>
          <w:lang w:val="fr-CH"/>
        </w:rPr>
        <w:t>0</w:t>
      </w:r>
      <w:r w:rsidRPr="002B04C3">
        <w:rPr>
          <w:lang w:val="fr-CH"/>
        </w:rPr>
        <w:t>0</w:t>
      </w:r>
      <w:proofErr w:type="spellStart"/>
      <w:r w:rsidRPr="002B04C3">
        <w:rPr>
          <w:rFonts w:hint="eastAsia"/>
        </w:rPr>
        <w:t>系列</w:t>
      </w:r>
      <w:r w:rsidRPr="002B04C3">
        <w:t>和</w:t>
      </w:r>
      <w:proofErr w:type="spellEnd"/>
      <w:r w:rsidRPr="002B04C3">
        <w:rPr>
          <w:lang w:val="fr-CH"/>
        </w:rPr>
        <w:t>ITU-T I.700</w:t>
      </w:r>
      <w:proofErr w:type="spellStart"/>
      <w:r w:rsidRPr="002B04C3">
        <w:t>系列</w:t>
      </w:r>
      <w:proofErr w:type="spellEnd"/>
      <w:r w:rsidRPr="002B04C3">
        <w:rPr>
          <w:lang w:val="fr-CH"/>
        </w:rPr>
        <w:t>，</w:t>
      </w:r>
      <w:r w:rsidRPr="002B04C3">
        <w:rPr>
          <w:rFonts w:hint="eastAsia"/>
          <w:lang w:val="fr-CH"/>
        </w:rPr>
        <w:t>ITU</w:t>
      </w:r>
      <w:r w:rsidRPr="002B04C3">
        <w:rPr>
          <w:lang w:val="fr-CH"/>
        </w:rPr>
        <w:noBreakHyphen/>
      </w:r>
      <w:r w:rsidRPr="002B04C3">
        <w:rPr>
          <w:rFonts w:hint="eastAsia"/>
          <w:lang w:val="fr-CH"/>
        </w:rPr>
        <w:t>T</w:t>
      </w:r>
      <w:r w:rsidRPr="002B04C3">
        <w:rPr>
          <w:lang w:val="fr-CH"/>
        </w:rPr>
        <w:t> I.75</w:t>
      </w:r>
      <w:r w:rsidRPr="002B04C3">
        <w:rPr>
          <w:rFonts w:hint="eastAsia"/>
          <w:lang w:val="fr-CH"/>
        </w:rPr>
        <w:t>0</w:t>
      </w:r>
      <w:proofErr w:type="spellStart"/>
      <w:r w:rsidRPr="002B04C3">
        <w:rPr>
          <w:rFonts w:hint="eastAsia"/>
        </w:rPr>
        <w:t>系列</w:t>
      </w:r>
      <w:r w:rsidRPr="002B04C3">
        <w:t>除外</w:t>
      </w:r>
      <w:proofErr w:type="spellEnd"/>
    </w:p>
    <w:p w14:paraId="6A0F8ED4" w14:textId="77777777" w:rsidR="00524A6F" w:rsidRPr="002B04C3" w:rsidRDefault="004200B9" w:rsidP="003A1724">
      <w:pPr>
        <w:pStyle w:val="Normalnoindent"/>
        <w:rPr>
          <w:lang w:val="fr-CH"/>
        </w:rPr>
      </w:pPr>
      <w:r w:rsidRPr="002B04C3">
        <w:t>ITU-T</w:t>
      </w:r>
      <w:r w:rsidRPr="002B04C3">
        <w:rPr>
          <w:lang w:val="fr-CH"/>
        </w:rPr>
        <w:t xml:space="preserve"> J.190</w:t>
      </w:r>
      <w:r w:rsidRPr="002B04C3">
        <w:rPr>
          <w:rFonts w:hint="eastAsia"/>
        </w:rPr>
        <w:t>和</w:t>
      </w:r>
      <w:r w:rsidRPr="002B04C3">
        <w:t>ITU-T</w:t>
      </w:r>
      <w:r w:rsidRPr="002B04C3">
        <w:rPr>
          <w:lang w:val="fr-CH"/>
        </w:rPr>
        <w:t xml:space="preserve"> J.192</w:t>
      </w:r>
    </w:p>
    <w:p w14:paraId="71E75D8A" w14:textId="77777777" w:rsidR="00524A6F" w:rsidRPr="002B04C3" w:rsidRDefault="004200B9" w:rsidP="003A1724">
      <w:pPr>
        <w:pStyle w:val="Normalnoindent"/>
        <w:rPr>
          <w:lang w:val="fr-CH" w:eastAsia="zh-CN"/>
        </w:rPr>
      </w:pPr>
      <w:r w:rsidRPr="002B04C3">
        <w:rPr>
          <w:rFonts w:hint="eastAsia"/>
          <w:lang w:val="fr-CH" w:eastAsia="zh-CN"/>
        </w:rPr>
        <w:t>ITU-T L</w:t>
      </w:r>
      <w:r w:rsidRPr="002B04C3">
        <w:rPr>
          <w:rFonts w:hint="eastAsia"/>
          <w:lang w:eastAsia="zh-CN"/>
        </w:rPr>
        <w:t>系列</w:t>
      </w:r>
      <w:r w:rsidRPr="002B04C3">
        <w:rPr>
          <w:rFonts w:hint="eastAsia"/>
          <w:lang w:val="fr-CH" w:eastAsia="zh-CN"/>
        </w:rPr>
        <w:t>，</w:t>
      </w:r>
      <w:r w:rsidRPr="002B04C3">
        <w:rPr>
          <w:rFonts w:hint="eastAsia"/>
          <w:lang w:eastAsia="zh-CN"/>
        </w:rPr>
        <w:t>第</w:t>
      </w:r>
      <w:r w:rsidRPr="002B04C3">
        <w:rPr>
          <w:rFonts w:hint="eastAsia"/>
          <w:lang w:val="fr-CH" w:eastAsia="zh-CN"/>
        </w:rPr>
        <w:t>5</w:t>
      </w:r>
      <w:r w:rsidRPr="002B04C3">
        <w:rPr>
          <w:rFonts w:hint="eastAsia"/>
          <w:lang w:eastAsia="zh-CN"/>
        </w:rPr>
        <w:t>研究组负责的建议书除外</w:t>
      </w:r>
    </w:p>
    <w:p w14:paraId="53FC6101" w14:textId="77777777" w:rsidR="00524A6F" w:rsidRPr="002B04C3" w:rsidRDefault="004200B9" w:rsidP="003A1724">
      <w:pPr>
        <w:pStyle w:val="Normalnoindent"/>
        <w:rPr>
          <w:lang w:val="fr-CH" w:eastAsia="zh-CN"/>
        </w:rPr>
      </w:pPr>
      <w:r w:rsidRPr="002B04C3">
        <w:rPr>
          <w:rFonts w:hint="eastAsia"/>
          <w:lang w:val="fr-CH" w:eastAsia="zh-CN"/>
        </w:rPr>
        <w:t>ITU-T O</w:t>
      </w:r>
      <w:r w:rsidRPr="002B04C3">
        <w:rPr>
          <w:rFonts w:hint="eastAsia"/>
          <w:lang w:eastAsia="zh-CN"/>
        </w:rPr>
        <w:t>系列</w:t>
      </w:r>
      <w:r w:rsidRPr="002B04C3">
        <w:rPr>
          <w:rFonts w:hint="eastAsia"/>
          <w:lang w:val="fr-CH" w:eastAsia="zh-CN"/>
        </w:rPr>
        <w:t>（</w:t>
      </w:r>
      <w:r w:rsidRPr="002B04C3">
        <w:rPr>
          <w:rFonts w:hint="eastAsia"/>
          <w:lang w:eastAsia="zh-CN"/>
        </w:rPr>
        <w:t>包括</w:t>
      </w:r>
      <w:r w:rsidRPr="002B04C3">
        <w:rPr>
          <w:rFonts w:hint="eastAsia"/>
          <w:lang w:val="fr-CH" w:eastAsia="zh-CN"/>
        </w:rPr>
        <w:t>ITU-T O.41/</w:t>
      </w:r>
      <w:r w:rsidRPr="002B04C3">
        <w:rPr>
          <w:lang w:val="fr-CH" w:eastAsia="zh-CN"/>
        </w:rPr>
        <w:t>ITU</w:t>
      </w:r>
      <w:r w:rsidRPr="002B04C3">
        <w:rPr>
          <w:lang w:val="fr-CH" w:eastAsia="zh-CN"/>
        </w:rPr>
        <w:noBreakHyphen/>
        <w:t xml:space="preserve">T </w:t>
      </w:r>
      <w:r w:rsidRPr="002B04C3">
        <w:rPr>
          <w:rFonts w:hint="eastAsia"/>
          <w:lang w:val="fr-CH" w:eastAsia="zh-CN"/>
        </w:rPr>
        <w:t>P.53</w:t>
      </w:r>
      <w:r w:rsidRPr="002B04C3">
        <w:rPr>
          <w:rFonts w:hint="eastAsia"/>
          <w:lang w:val="fr-CH" w:eastAsia="zh-CN"/>
        </w:rPr>
        <w:t>），</w:t>
      </w:r>
      <w:r w:rsidRPr="002B04C3">
        <w:rPr>
          <w:rFonts w:hint="eastAsia"/>
          <w:lang w:eastAsia="zh-CN"/>
        </w:rPr>
        <w:t>第</w:t>
      </w:r>
      <w:r w:rsidRPr="002B04C3">
        <w:rPr>
          <w:rFonts w:hint="eastAsia"/>
          <w:lang w:val="fr-CH" w:eastAsia="zh-CN"/>
        </w:rPr>
        <w:t>2</w:t>
      </w:r>
      <w:r w:rsidRPr="002B04C3">
        <w:rPr>
          <w:rFonts w:hint="eastAsia"/>
          <w:lang w:eastAsia="zh-CN"/>
        </w:rPr>
        <w:t>研究组负责的建议书除外</w:t>
      </w:r>
    </w:p>
    <w:p w14:paraId="14225688" w14:textId="77777777" w:rsidR="00524A6F" w:rsidRPr="002B04C3" w:rsidRDefault="004200B9" w:rsidP="003A1724">
      <w:pPr>
        <w:pStyle w:val="Normalnoindent"/>
        <w:rPr>
          <w:lang w:val="fr-CH"/>
        </w:rPr>
      </w:pPr>
      <w:r w:rsidRPr="002B04C3">
        <w:rPr>
          <w:lang w:val="fr-CH"/>
        </w:rPr>
        <w:t>ITU-T Q.49/O.22</w:t>
      </w:r>
      <w:r w:rsidRPr="002B04C3">
        <w:rPr>
          <w:rFonts w:hint="eastAsia"/>
        </w:rPr>
        <w:t>和</w:t>
      </w:r>
      <w:r w:rsidRPr="002B04C3">
        <w:rPr>
          <w:lang w:val="fr-CH"/>
        </w:rPr>
        <w:t>ITU-T Q.500</w:t>
      </w:r>
      <w:proofErr w:type="spellStart"/>
      <w:r w:rsidRPr="002B04C3">
        <w:rPr>
          <w:rFonts w:hint="eastAsia"/>
        </w:rPr>
        <w:t>系列</w:t>
      </w:r>
      <w:proofErr w:type="spellEnd"/>
      <w:r w:rsidRPr="002B04C3">
        <w:rPr>
          <w:rFonts w:hint="eastAsia"/>
          <w:lang w:val="fr-CH" w:eastAsia="zh-CN"/>
        </w:rPr>
        <w:t>，</w:t>
      </w:r>
      <w:r w:rsidRPr="002B04C3">
        <w:rPr>
          <w:lang w:val="fr-CH"/>
        </w:rPr>
        <w:t>ITU-T Q.513</w:t>
      </w:r>
      <w:proofErr w:type="spellStart"/>
      <w:r w:rsidRPr="002B04C3">
        <w:rPr>
          <w:rFonts w:hint="eastAsia"/>
        </w:rPr>
        <w:t>除外</w:t>
      </w:r>
      <w:proofErr w:type="spellEnd"/>
    </w:p>
    <w:p w14:paraId="045E59DB" w14:textId="77777777" w:rsidR="00524A6F" w:rsidRPr="002B04C3" w:rsidRDefault="004200B9" w:rsidP="003A1724">
      <w:pPr>
        <w:pStyle w:val="Normalnoindent"/>
        <w:rPr>
          <w:lang w:val="fr-CH" w:eastAsia="zh-CN"/>
        </w:rPr>
      </w:pPr>
      <w:r w:rsidRPr="002B04C3">
        <w:rPr>
          <w:rFonts w:hint="eastAsia"/>
          <w:lang w:val="fr-CH" w:eastAsia="zh-CN"/>
        </w:rPr>
        <w:t xml:space="preserve">ITU-T </w:t>
      </w:r>
      <w:r w:rsidRPr="002B04C3">
        <w:rPr>
          <w:lang w:val="fr-CH" w:eastAsia="zh-CN"/>
        </w:rPr>
        <w:t>R</w:t>
      </w:r>
      <w:r w:rsidRPr="002B04C3">
        <w:rPr>
          <w:lang w:eastAsia="zh-CN"/>
        </w:rPr>
        <w:t>系列建议书</w:t>
      </w:r>
      <w:r w:rsidRPr="002B04C3">
        <w:rPr>
          <w:rFonts w:hint="eastAsia"/>
          <w:lang w:eastAsia="zh-CN"/>
        </w:rPr>
        <w:t>的充实完善</w:t>
      </w:r>
    </w:p>
    <w:p w14:paraId="32A9CDBF" w14:textId="77777777" w:rsidR="00524A6F" w:rsidRPr="002B04C3" w:rsidRDefault="004200B9" w:rsidP="003A1724">
      <w:pPr>
        <w:pStyle w:val="Normalnoindent"/>
        <w:rPr>
          <w:lang w:val="fr-CH"/>
        </w:rPr>
      </w:pPr>
      <w:r w:rsidRPr="002B04C3">
        <w:rPr>
          <w:lang w:val="fr-CH"/>
        </w:rPr>
        <w:t>ITU-T X.50</w:t>
      </w:r>
      <w:proofErr w:type="spellStart"/>
      <w:r w:rsidRPr="002B04C3">
        <w:t>系列</w:t>
      </w:r>
      <w:proofErr w:type="spellEnd"/>
      <w:r w:rsidRPr="002B04C3">
        <w:t>、</w:t>
      </w:r>
      <w:r w:rsidRPr="002B04C3">
        <w:rPr>
          <w:lang w:val="fr-CH"/>
        </w:rPr>
        <w:t>ITU-T X.85/Y.1321</w:t>
      </w:r>
      <w:r w:rsidRPr="002B04C3">
        <w:t>、</w:t>
      </w:r>
      <w:r w:rsidRPr="002B04C3">
        <w:rPr>
          <w:lang w:val="fr-CH"/>
        </w:rPr>
        <w:t>ITU-T X.86/Y.1323</w:t>
      </w:r>
      <w:r w:rsidRPr="002B04C3">
        <w:t>、</w:t>
      </w:r>
      <w:r w:rsidRPr="002B04C3">
        <w:rPr>
          <w:lang w:val="fr-CH"/>
        </w:rPr>
        <w:t>ITU-T X.87/Y.1324</w:t>
      </w:r>
    </w:p>
    <w:p w14:paraId="3746F227" w14:textId="77777777" w:rsidR="00524A6F" w:rsidRPr="002B04C3" w:rsidRDefault="004200B9" w:rsidP="003A1724">
      <w:pPr>
        <w:pStyle w:val="Normalnoindent"/>
      </w:pPr>
      <w:r w:rsidRPr="002B04C3">
        <w:rPr>
          <w:rFonts w:hint="eastAsia"/>
        </w:rPr>
        <w:t xml:space="preserve">ITU-T </w:t>
      </w:r>
      <w:r w:rsidRPr="002B04C3">
        <w:t>V.38</w:t>
      </w:r>
      <w:r w:rsidRPr="002B04C3">
        <w:t>、</w:t>
      </w:r>
      <w:r w:rsidRPr="002B04C3">
        <w:rPr>
          <w:rFonts w:hint="eastAsia"/>
        </w:rPr>
        <w:t>ITU-T V.55/O.71</w:t>
      </w:r>
      <w:r w:rsidRPr="002B04C3">
        <w:rPr>
          <w:rFonts w:hint="eastAsia"/>
        </w:rPr>
        <w:t>、</w:t>
      </w:r>
      <w:r w:rsidRPr="002B04C3">
        <w:rPr>
          <w:rFonts w:hint="eastAsia"/>
        </w:rPr>
        <w:t xml:space="preserve">ITU-T </w:t>
      </w:r>
      <w:r w:rsidRPr="002B04C3">
        <w:t>V.300</w:t>
      </w:r>
    </w:p>
    <w:p w14:paraId="37C48CDF" w14:textId="77777777" w:rsidR="00524A6F" w:rsidRPr="002B04C3" w:rsidRDefault="004200B9" w:rsidP="003A1724">
      <w:pPr>
        <w:pStyle w:val="Normalnoindent"/>
      </w:pPr>
      <w:r w:rsidRPr="002B04C3">
        <w:rPr>
          <w:rFonts w:hint="eastAsia"/>
          <w:spacing w:val="2"/>
        </w:rPr>
        <w:t xml:space="preserve">ITU-T </w:t>
      </w:r>
      <w:r w:rsidRPr="002B04C3">
        <w:rPr>
          <w:spacing w:val="2"/>
        </w:rPr>
        <w:t>Y.1300</w:t>
      </w:r>
      <w:r w:rsidRPr="002B04C3">
        <w:rPr>
          <w:lang w:eastAsia="zh-CN"/>
        </w:rPr>
        <w:t xml:space="preserve"> – </w:t>
      </w:r>
      <w:r w:rsidRPr="002B04C3">
        <w:rPr>
          <w:rFonts w:hint="eastAsia"/>
          <w:spacing w:val="2"/>
        </w:rPr>
        <w:t>ITU-T Y.1309</w:t>
      </w:r>
      <w:r w:rsidRPr="002B04C3">
        <w:rPr>
          <w:rFonts w:hint="eastAsia"/>
          <w:spacing w:val="2"/>
          <w:lang w:eastAsia="zh-CN"/>
        </w:rPr>
        <w:t>、</w:t>
      </w:r>
      <w:r w:rsidRPr="002B04C3">
        <w:rPr>
          <w:rFonts w:hint="eastAsia"/>
          <w:spacing w:val="2"/>
        </w:rPr>
        <w:t>ITU-T Y.1320</w:t>
      </w:r>
      <w:r w:rsidRPr="002B04C3">
        <w:rPr>
          <w:lang w:eastAsia="zh-CN"/>
        </w:rPr>
        <w:t xml:space="preserve"> – </w:t>
      </w:r>
      <w:r w:rsidRPr="002B04C3">
        <w:rPr>
          <w:rFonts w:hint="eastAsia"/>
          <w:spacing w:val="2"/>
        </w:rPr>
        <w:t>ITU-T Y.1399</w:t>
      </w:r>
      <w:r w:rsidRPr="002B04C3">
        <w:rPr>
          <w:rFonts w:hint="eastAsia"/>
          <w:spacing w:val="2"/>
          <w:lang w:eastAsia="zh-CN"/>
        </w:rPr>
        <w:t>、</w:t>
      </w:r>
      <w:r w:rsidRPr="002B04C3">
        <w:rPr>
          <w:rFonts w:hint="eastAsia"/>
          <w:spacing w:val="2"/>
        </w:rPr>
        <w:t>ITU-T Y.1501</w:t>
      </w:r>
      <w:r w:rsidRPr="002B04C3">
        <w:rPr>
          <w:rFonts w:hint="eastAsia"/>
          <w:spacing w:val="2"/>
        </w:rPr>
        <w:t>和</w:t>
      </w:r>
      <w:r w:rsidRPr="002B04C3">
        <w:rPr>
          <w:rFonts w:hint="eastAsia"/>
          <w:spacing w:val="2"/>
        </w:rPr>
        <w:t>ITU</w:t>
      </w:r>
      <w:r w:rsidRPr="002B04C3">
        <w:rPr>
          <w:spacing w:val="2"/>
        </w:rPr>
        <w:noBreakHyphen/>
      </w:r>
      <w:r w:rsidRPr="002B04C3">
        <w:rPr>
          <w:rFonts w:hint="eastAsia"/>
          <w:spacing w:val="2"/>
        </w:rPr>
        <w:t>T</w:t>
      </w:r>
      <w:r w:rsidRPr="002B04C3">
        <w:rPr>
          <w:spacing w:val="2"/>
        </w:rPr>
        <w:t> Y.1700</w:t>
      </w:r>
      <w:proofErr w:type="spellStart"/>
      <w:r w:rsidRPr="002B04C3">
        <w:rPr>
          <w:rFonts w:hint="eastAsia"/>
        </w:rPr>
        <w:t>系列</w:t>
      </w:r>
      <w:proofErr w:type="spellEnd"/>
    </w:p>
    <w:p w14:paraId="0A5D2487" w14:textId="77777777" w:rsidR="00524A6F" w:rsidRPr="002B04C3" w:rsidRDefault="004200B9">
      <w:pPr>
        <w:overflowPunct/>
        <w:autoSpaceDE/>
        <w:autoSpaceDN/>
        <w:adjustRightInd/>
        <w:spacing w:before="0"/>
        <w:textAlignment w:val="auto"/>
        <w:rPr>
          <w:rFonts w:eastAsia="Times New Roman"/>
          <w:b/>
        </w:rPr>
      </w:pPr>
      <w:r w:rsidRPr="002B04C3">
        <w:rPr>
          <w:rFonts w:eastAsia="Times New Roman"/>
        </w:rPr>
        <w:br w:type="page"/>
      </w:r>
    </w:p>
    <w:p w14:paraId="324EF688" w14:textId="77777777" w:rsidR="00524A6F" w:rsidRPr="00895FC7" w:rsidRDefault="004200B9" w:rsidP="00895FC7">
      <w:pPr>
        <w:pStyle w:val="Heading4"/>
        <w:rPr>
          <w:sz w:val="22"/>
          <w:szCs w:val="18"/>
          <w:lang w:eastAsia="zh-CN"/>
        </w:rPr>
      </w:pPr>
      <w:r w:rsidRPr="00895FC7">
        <w:rPr>
          <w:rFonts w:hint="eastAsia"/>
          <w:sz w:val="22"/>
          <w:szCs w:val="18"/>
          <w:lang w:eastAsia="zh-CN"/>
        </w:rPr>
        <w:lastRenderedPageBreak/>
        <w:t>ITU-T</w:t>
      </w:r>
      <w:r w:rsidRPr="00895FC7">
        <w:rPr>
          <w:rFonts w:hint="eastAsia"/>
          <w:sz w:val="22"/>
          <w:szCs w:val="18"/>
          <w:lang w:eastAsia="zh-CN"/>
        </w:rPr>
        <w:t>第</w:t>
      </w:r>
      <w:r w:rsidRPr="00895FC7">
        <w:rPr>
          <w:sz w:val="22"/>
          <w:szCs w:val="18"/>
          <w:lang w:eastAsia="zh-CN"/>
        </w:rPr>
        <w:t>16</w:t>
      </w:r>
      <w:r w:rsidRPr="00895FC7">
        <w:rPr>
          <w:rFonts w:hint="eastAsia"/>
          <w:sz w:val="22"/>
          <w:szCs w:val="18"/>
          <w:lang w:eastAsia="zh-CN"/>
        </w:rPr>
        <w:t>研究组</w:t>
      </w:r>
    </w:p>
    <w:p w14:paraId="1A548EAF" w14:textId="77777777" w:rsidR="00524A6F" w:rsidRPr="002B04C3" w:rsidRDefault="004200B9" w:rsidP="003A1724">
      <w:pPr>
        <w:pStyle w:val="Normalnoindent"/>
      </w:pPr>
      <w:r w:rsidRPr="002B04C3">
        <w:rPr>
          <w:lang w:val="fr-CH"/>
        </w:rPr>
        <w:t>ITU-T E.120</w:t>
      </w:r>
      <w:r w:rsidRPr="002B04C3">
        <w:rPr>
          <w:lang w:eastAsia="zh-CN"/>
        </w:rPr>
        <w:t xml:space="preserve"> – </w:t>
      </w:r>
      <w:r w:rsidRPr="002B04C3">
        <w:rPr>
          <w:lang w:val="fr-CH"/>
        </w:rPr>
        <w:t>ITU-T E.139</w:t>
      </w:r>
      <w:r w:rsidRPr="002B04C3">
        <w:rPr>
          <w:rFonts w:hint="eastAsia"/>
          <w:lang w:val="fr-CH"/>
        </w:rPr>
        <w:t>（</w:t>
      </w:r>
      <w:r w:rsidRPr="002B04C3">
        <w:rPr>
          <w:lang w:val="fr-CH"/>
        </w:rPr>
        <w:t>ITU-T E.129</w:t>
      </w:r>
      <w:proofErr w:type="spellStart"/>
      <w:r w:rsidRPr="002B04C3">
        <w:t>除外</w:t>
      </w:r>
      <w:proofErr w:type="spellEnd"/>
      <w:r w:rsidRPr="002B04C3">
        <w:rPr>
          <w:rFonts w:hint="eastAsia"/>
        </w:rPr>
        <w:t>）</w:t>
      </w:r>
      <w:r w:rsidRPr="002B04C3">
        <w:rPr>
          <w:lang w:val="fr-CH"/>
        </w:rPr>
        <w:t>、</w:t>
      </w:r>
      <w:r w:rsidRPr="002B04C3">
        <w:rPr>
          <w:lang w:val="fr-CH"/>
        </w:rPr>
        <w:t>ITU-T E.161</w:t>
      </w:r>
      <w:r w:rsidRPr="002B04C3">
        <w:rPr>
          <w:lang w:val="fr-CH"/>
        </w:rPr>
        <w:t>、</w:t>
      </w:r>
      <w:r w:rsidRPr="002B04C3">
        <w:rPr>
          <w:lang w:val="fr-CH"/>
        </w:rPr>
        <w:t>ITU-T E.180</w:t>
      </w:r>
      <w:proofErr w:type="spellStart"/>
      <w:r w:rsidRPr="002B04C3">
        <w:t>系列</w:t>
      </w:r>
      <w:proofErr w:type="spellEnd"/>
      <w:r w:rsidRPr="002B04C3">
        <w:rPr>
          <w:lang w:val="fr-CH"/>
        </w:rPr>
        <w:t>、</w:t>
      </w:r>
      <w:r w:rsidRPr="002B04C3">
        <w:rPr>
          <w:lang w:val="fr-CH"/>
        </w:rPr>
        <w:t>ITU</w:t>
      </w:r>
      <w:r w:rsidRPr="002B04C3">
        <w:rPr>
          <w:lang w:val="fr-CH"/>
        </w:rPr>
        <w:noBreakHyphen/>
        <w:t>T E.330</w:t>
      </w:r>
      <w:proofErr w:type="spellStart"/>
      <w:r w:rsidRPr="002B04C3">
        <w:t>系列</w:t>
      </w:r>
      <w:proofErr w:type="spellEnd"/>
      <w:r w:rsidRPr="002B04C3">
        <w:rPr>
          <w:lang w:val="fr-CH"/>
        </w:rPr>
        <w:t>、</w:t>
      </w:r>
      <w:r w:rsidRPr="002B04C3">
        <w:rPr>
          <w:lang w:val="fr-CH"/>
        </w:rPr>
        <w:t>ITU-T E.340</w:t>
      </w:r>
      <w:proofErr w:type="spellStart"/>
      <w:r w:rsidRPr="002B04C3">
        <w:t>系列</w:t>
      </w:r>
      <w:proofErr w:type="spellEnd"/>
    </w:p>
    <w:p w14:paraId="38F289CB" w14:textId="77777777" w:rsidR="00524A6F" w:rsidRPr="002B04C3" w:rsidRDefault="004200B9" w:rsidP="003A1724">
      <w:pPr>
        <w:pStyle w:val="Normalnoindent"/>
        <w:rPr>
          <w:lang w:eastAsia="zh-CN"/>
        </w:rPr>
      </w:pPr>
      <w:r w:rsidRPr="002B04C3">
        <w:rPr>
          <w:lang w:eastAsia="zh-CN"/>
        </w:rPr>
        <w:t>ITU-T F.700</w:t>
      </w:r>
      <w:r w:rsidRPr="002B04C3">
        <w:rPr>
          <w:lang w:eastAsia="zh-CN"/>
        </w:rPr>
        <w:t>系列</w:t>
      </w:r>
      <w:r w:rsidRPr="002B04C3">
        <w:rPr>
          <w:rFonts w:hint="eastAsia"/>
          <w:lang w:eastAsia="zh-CN"/>
        </w:rPr>
        <w:t>，</w:t>
      </w:r>
      <w:r w:rsidRPr="002B04C3">
        <w:rPr>
          <w:lang w:eastAsia="zh-CN"/>
        </w:rPr>
        <w:t>ITU-T</w:t>
      </w:r>
      <w:r w:rsidRPr="002B04C3">
        <w:rPr>
          <w:rFonts w:hint="eastAsia"/>
          <w:lang w:eastAsia="zh-CN"/>
        </w:rPr>
        <w:t>第</w:t>
      </w:r>
      <w:r w:rsidRPr="002B04C3">
        <w:rPr>
          <w:lang w:eastAsia="zh-CN"/>
        </w:rPr>
        <w:t>20</w:t>
      </w:r>
      <w:r w:rsidRPr="002B04C3">
        <w:rPr>
          <w:lang w:eastAsia="zh-CN"/>
        </w:rPr>
        <w:t>研究组负责的建议书除外</w:t>
      </w:r>
      <w:r w:rsidRPr="002B04C3">
        <w:rPr>
          <w:rFonts w:hint="eastAsia"/>
          <w:lang w:eastAsia="zh-CN"/>
        </w:rPr>
        <w:t>；以</w:t>
      </w:r>
      <w:r w:rsidRPr="002B04C3">
        <w:rPr>
          <w:lang w:eastAsia="zh-CN"/>
        </w:rPr>
        <w:t>及</w:t>
      </w:r>
      <w:r w:rsidRPr="002B04C3">
        <w:rPr>
          <w:rFonts w:hint="eastAsia"/>
          <w:lang w:eastAsia="zh-CN"/>
        </w:rPr>
        <w:t xml:space="preserve">ITU-T </w:t>
      </w:r>
      <w:r w:rsidRPr="002B04C3">
        <w:rPr>
          <w:lang w:val="fr-CH" w:eastAsia="zh-CN"/>
        </w:rPr>
        <w:t>F</w:t>
      </w:r>
      <w:r w:rsidRPr="002B04C3">
        <w:rPr>
          <w:lang w:eastAsia="zh-CN"/>
        </w:rPr>
        <w:t>.900</w:t>
      </w:r>
      <w:r w:rsidRPr="002B04C3">
        <w:rPr>
          <w:rFonts w:hint="eastAsia"/>
          <w:lang w:eastAsia="zh-CN"/>
        </w:rPr>
        <w:t>系列</w:t>
      </w:r>
    </w:p>
    <w:p w14:paraId="4B9D0FC1" w14:textId="77777777" w:rsidR="00524A6F" w:rsidRPr="002B04C3" w:rsidRDefault="004200B9" w:rsidP="003A1724">
      <w:pPr>
        <w:pStyle w:val="Normalnoindent"/>
        <w:rPr>
          <w:lang w:eastAsia="zh-CN"/>
        </w:rPr>
      </w:pPr>
      <w:r w:rsidRPr="002B04C3">
        <w:rPr>
          <w:rFonts w:cs="SimSun" w:hint="eastAsia"/>
          <w:lang w:val="fr-CH" w:eastAsia="zh-CN"/>
        </w:rPr>
        <w:t xml:space="preserve">ITU-T </w:t>
      </w:r>
      <w:r w:rsidRPr="002B04C3">
        <w:rPr>
          <w:rFonts w:cs="SimSun"/>
          <w:lang w:val="fr-CH" w:eastAsia="zh-CN"/>
        </w:rPr>
        <w:t>G.160</w:t>
      </w:r>
      <w:r w:rsidRPr="002B04C3">
        <w:rPr>
          <w:rFonts w:cs="SimSun"/>
          <w:lang w:eastAsia="zh-CN"/>
        </w:rPr>
        <w:t>系列、</w:t>
      </w:r>
      <w:r w:rsidRPr="002B04C3">
        <w:rPr>
          <w:rFonts w:cs="SimSun" w:hint="eastAsia"/>
          <w:lang w:val="fr-CH" w:eastAsia="zh-CN"/>
        </w:rPr>
        <w:t xml:space="preserve">ITU-T </w:t>
      </w:r>
      <w:r w:rsidRPr="002B04C3">
        <w:rPr>
          <w:rFonts w:cs="SimSun"/>
          <w:lang w:val="fr-CH" w:eastAsia="zh-CN"/>
        </w:rPr>
        <w:t>G.</w:t>
      </w:r>
      <w:r w:rsidRPr="002B04C3">
        <w:rPr>
          <w:rFonts w:cs="SimSun" w:hint="eastAsia"/>
          <w:lang w:val="fr-CH" w:eastAsia="zh-CN"/>
        </w:rPr>
        <w:t>710</w:t>
      </w:r>
      <w:r w:rsidRPr="002B04C3">
        <w:rPr>
          <w:rFonts w:cs="SimSun"/>
          <w:lang w:val="fr-CH" w:eastAsia="zh-CN"/>
        </w:rPr>
        <w:t xml:space="preserve"> – </w:t>
      </w:r>
      <w:r w:rsidRPr="002B04C3">
        <w:rPr>
          <w:rFonts w:cs="SimSun" w:hint="eastAsia"/>
          <w:lang w:val="fr-CH" w:eastAsia="zh-CN"/>
        </w:rPr>
        <w:t xml:space="preserve">ITU-T </w:t>
      </w:r>
      <w:r w:rsidRPr="002B04C3">
        <w:rPr>
          <w:rFonts w:cs="SimSun"/>
          <w:lang w:val="fr-CH" w:eastAsia="zh-CN"/>
        </w:rPr>
        <w:t>G.72</w:t>
      </w:r>
      <w:r w:rsidRPr="002B04C3">
        <w:rPr>
          <w:rFonts w:cs="SimSun" w:hint="eastAsia"/>
          <w:lang w:val="fr-CH" w:eastAsia="zh-CN"/>
        </w:rPr>
        <w:t>9</w:t>
      </w:r>
      <w:r w:rsidRPr="002B04C3">
        <w:rPr>
          <w:rFonts w:cs="SimSun" w:hint="eastAsia"/>
          <w:lang w:val="fr-CH" w:eastAsia="zh-CN"/>
        </w:rPr>
        <w:t>（</w:t>
      </w:r>
      <w:r w:rsidRPr="002B04C3">
        <w:rPr>
          <w:rFonts w:cs="SimSun" w:hint="eastAsia"/>
          <w:lang w:eastAsia="zh-CN"/>
        </w:rPr>
        <w:t>不包括</w:t>
      </w:r>
      <w:r w:rsidRPr="002B04C3">
        <w:rPr>
          <w:rFonts w:cs="SimSun" w:hint="eastAsia"/>
          <w:lang w:val="fr-CH" w:eastAsia="zh-CN"/>
        </w:rPr>
        <w:t>ITU-T G.712</w:t>
      </w:r>
      <w:r w:rsidRPr="002B04C3">
        <w:rPr>
          <w:rFonts w:cs="SimSun" w:hint="eastAsia"/>
          <w:lang w:val="fr-CH" w:eastAsia="zh-CN"/>
        </w:rPr>
        <w:t>）</w:t>
      </w:r>
      <w:r w:rsidRPr="002B04C3">
        <w:rPr>
          <w:rFonts w:cs="SimSun"/>
          <w:lang w:eastAsia="zh-CN"/>
        </w:rPr>
        <w:t>、</w:t>
      </w:r>
      <w:r w:rsidRPr="002B04C3">
        <w:rPr>
          <w:rFonts w:cs="SimSun" w:hint="eastAsia"/>
          <w:lang w:val="fr-CH" w:eastAsia="zh-CN"/>
        </w:rPr>
        <w:t xml:space="preserve">ITU-T </w:t>
      </w:r>
      <w:r w:rsidRPr="002B04C3">
        <w:rPr>
          <w:rFonts w:cs="SimSun"/>
          <w:lang w:val="fr-CH" w:eastAsia="zh-CN"/>
        </w:rPr>
        <w:t>G.760</w:t>
      </w:r>
      <w:r w:rsidRPr="002B04C3">
        <w:rPr>
          <w:rFonts w:cs="SimSun"/>
          <w:lang w:eastAsia="zh-CN"/>
        </w:rPr>
        <w:t>系列</w:t>
      </w:r>
      <w:r w:rsidRPr="002B04C3">
        <w:rPr>
          <w:rFonts w:cs="SimSun" w:hint="eastAsia"/>
          <w:lang w:val="fr-CH" w:eastAsia="zh-CN"/>
        </w:rPr>
        <w:t>（</w:t>
      </w:r>
      <w:r w:rsidRPr="002B04C3">
        <w:rPr>
          <w:rFonts w:cs="SimSun"/>
          <w:lang w:eastAsia="zh-CN"/>
        </w:rPr>
        <w:t>包括</w:t>
      </w:r>
      <w:r w:rsidRPr="002B04C3">
        <w:rPr>
          <w:rFonts w:cs="SimSun" w:hint="eastAsia"/>
          <w:lang w:val="fr-CH" w:eastAsia="zh-CN"/>
        </w:rPr>
        <w:t xml:space="preserve">ITU-T </w:t>
      </w:r>
      <w:r w:rsidRPr="002B04C3">
        <w:rPr>
          <w:rFonts w:cs="SimSun"/>
          <w:lang w:val="fr-CH" w:eastAsia="zh-CN"/>
        </w:rPr>
        <w:t>G.769/Y.1242</w:t>
      </w:r>
      <w:r w:rsidRPr="002B04C3">
        <w:rPr>
          <w:rFonts w:cs="SimSun"/>
          <w:lang w:val="fr-CH" w:eastAsia="zh-CN"/>
        </w:rPr>
        <w:t>）</w:t>
      </w:r>
      <w:r w:rsidRPr="002B04C3">
        <w:rPr>
          <w:rFonts w:cs="SimSun"/>
          <w:lang w:eastAsia="zh-CN"/>
        </w:rPr>
        <w:t>、</w:t>
      </w:r>
      <w:r w:rsidRPr="002B04C3">
        <w:rPr>
          <w:rFonts w:cs="SimSun" w:hint="eastAsia"/>
          <w:lang w:val="fr-CH" w:eastAsia="zh-CN"/>
        </w:rPr>
        <w:t xml:space="preserve">ITU-T </w:t>
      </w:r>
      <w:r w:rsidRPr="002B04C3">
        <w:rPr>
          <w:rFonts w:cs="SimSun"/>
          <w:lang w:val="fr-CH" w:eastAsia="zh-CN"/>
        </w:rPr>
        <w:t>G.776.1</w:t>
      </w:r>
      <w:r w:rsidRPr="002B04C3">
        <w:rPr>
          <w:rFonts w:cs="SimSun"/>
          <w:lang w:eastAsia="zh-CN"/>
        </w:rPr>
        <w:t>、</w:t>
      </w:r>
      <w:r w:rsidRPr="002B04C3">
        <w:rPr>
          <w:rFonts w:cs="SimSun" w:hint="eastAsia"/>
          <w:lang w:val="fr-CH" w:eastAsia="zh-CN"/>
        </w:rPr>
        <w:t xml:space="preserve">ITU-T </w:t>
      </w:r>
      <w:r w:rsidRPr="002B04C3">
        <w:rPr>
          <w:rFonts w:cs="SimSun"/>
          <w:lang w:val="fr-CH" w:eastAsia="zh-CN"/>
        </w:rPr>
        <w:t>G.779.1/Y.1451.1</w:t>
      </w:r>
      <w:r w:rsidRPr="002B04C3">
        <w:rPr>
          <w:rFonts w:cs="SimSun" w:hint="eastAsia"/>
          <w:lang w:eastAsia="zh-CN"/>
        </w:rPr>
        <w:t>、</w:t>
      </w:r>
      <w:r w:rsidRPr="002B04C3">
        <w:rPr>
          <w:rFonts w:cs="SimSun" w:hint="eastAsia"/>
          <w:lang w:val="fr-CH" w:eastAsia="zh-CN"/>
        </w:rPr>
        <w:t>ITU-T G799.2</w:t>
      </w:r>
      <w:r w:rsidRPr="002B04C3">
        <w:rPr>
          <w:rFonts w:cs="SimSun" w:hint="eastAsia"/>
          <w:lang w:eastAsia="zh-CN"/>
        </w:rPr>
        <w:t>、</w:t>
      </w:r>
      <w:r w:rsidRPr="002B04C3">
        <w:rPr>
          <w:rFonts w:cs="SimSun" w:hint="eastAsia"/>
          <w:lang w:val="fr-CH" w:eastAsia="zh-CN"/>
        </w:rPr>
        <w:t>ITU-T</w:t>
      </w:r>
      <w:r w:rsidRPr="002B04C3">
        <w:rPr>
          <w:rFonts w:cs="SimSun"/>
          <w:lang w:val="fr-CH" w:eastAsia="zh-CN"/>
        </w:rPr>
        <w:t xml:space="preserve"> </w:t>
      </w:r>
      <w:r w:rsidRPr="002B04C3">
        <w:rPr>
          <w:rFonts w:cs="SimSun" w:hint="eastAsia"/>
          <w:lang w:val="fr-CH" w:eastAsia="zh-CN"/>
        </w:rPr>
        <w:t>G.799.3</w:t>
      </w:r>
    </w:p>
    <w:p w14:paraId="6372453D" w14:textId="77777777" w:rsidR="00524A6F" w:rsidRPr="002B04C3" w:rsidRDefault="004200B9" w:rsidP="003A1724">
      <w:pPr>
        <w:pStyle w:val="Normalnoindent"/>
        <w:rPr>
          <w:lang w:eastAsia="zh-CN"/>
        </w:rPr>
      </w:pPr>
      <w:r w:rsidRPr="002B04C3">
        <w:rPr>
          <w:rFonts w:hint="eastAsia"/>
          <w:lang w:eastAsia="zh-CN"/>
        </w:rPr>
        <w:t xml:space="preserve">ITU-T </w:t>
      </w:r>
      <w:r w:rsidRPr="002B04C3">
        <w:rPr>
          <w:lang w:eastAsia="zh-CN"/>
        </w:rPr>
        <w:t>H</w:t>
      </w:r>
      <w:r w:rsidRPr="002B04C3">
        <w:rPr>
          <w:lang w:eastAsia="zh-CN"/>
        </w:rPr>
        <w:t>系列</w:t>
      </w:r>
      <w:r w:rsidRPr="002B04C3">
        <w:rPr>
          <w:rFonts w:hint="eastAsia"/>
          <w:lang w:val="fr-CH" w:eastAsia="zh-CN"/>
        </w:rPr>
        <w:t>，</w:t>
      </w:r>
      <w:r w:rsidRPr="002B04C3">
        <w:rPr>
          <w:lang w:eastAsia="zh-CN"/>
        </w:rPr>
        <w:t>ITU-T</w:t>
      </w:r>
      <w:r w:rsidRPr="002B04C3">
        <w:rPr>
          <w:rFonts w:hint="eastAsia"/>
          <w:lang w:eastAsia="zh-CN"/>
        </w:rPr>
        <w:t>第</w:t>
      </w:r>
      <w:r w:rsidRPr="002B04C3">
        <w:rPr>
          <w:lang w:eastAsia="zh-CN"/>
        </w:rPr>
        <w:t>20</w:t>
      </w:r>
      <w:r w:rsidRPr="002B04C3">
        <w:rPr>
          <w:lang w:eastAsia="zh-CN"/>
        </w:rPr>
        <w:t>研究组负责的建议书除外</w:t>
      </w:r>
    </w:p>
    <w:p w14:paraId="31D7251B" w14:textId="77777777" w:rsidR="00524A6F" w:rsidRPr="002B04C3" w:rsidRDefault="004200B9" w:rsidP="003A1724">
      <w:pPr>
        <w:pStyle w:val="Normalnoindent"/>
      </w:pPr>
      <w:r w:rsidRPr="002B04C3">
        <w:rPr>
          <w:rFonts w:hint="eastAsia"/>
        </w:rPr>
        <w:t xml:space="preserve">ITU-T </w:t>
      </w:r>
      <w:r w:rsidRPr="002B04C3">
        <w:t>T</w:t>
      </w:r>
      <w:proofErr w:type="spellStart"/>
      <w:r w:rsidRPr="002B04C3">
        <w:t>系列</w:t>
      </w:r>
      <w:proofErr w:type="spellEnd"/>
    </w:p>
    <w:p w14:paraId="25B73E86" w14:textId="77777777" w:rsidR="00524A6F" w:rsidRPr="002B04C3" w:rsidRDefault="004200B9" w:rsidP="003A1724">
      <w:pPr>
        <w:pStyle w:val="Normalnoindent"/>
      </w:pPr>
      <w:r w:rsidRPr="002B04C3">
        <w:rPr>
          <w:rFonts w:hint="eastAsia"/>
        </w:rPr>
        <w:t>ITU-T Q.50</w:t>
      </w:r>
      <w:proofErr w:type="spellStart"/>
      <w:r w:rsidRPr="002B04C3">
        <w:rPr>
          <w:rFonts w:hint="eastAsia"/>
        </w:rPr>
        <w:t>系列</w:t>
      </w:r>
      <w:proofErr w:type="spellEnd"/>
      <w:r w:rsidRPr="002B04C3">
        <w:rPr>
          <w:rFonts w:hint="eastAsia"/>
        </w:rPr>
        <w:t>、</w:t>
      </w:r>
      <w:r w:rsidRPr="002B04C3">
        <w:rPr>
          <w:rFonts w:hint="eastAsia"/>
        </w:rPr>
        <w:t>ITU-T Q.115</w:t>
      </w:r>
      <w:proofErr w:type="spellStart"/>
      <w:r w:rsidRPr="002B04C3">
        <w:rPr>
          <w:rFonts w:hint="eastAsia"/>
        </w:rPr>
        <w:t>系列</w:t>
      </w:r>
      <w:proofErr w:type="spellEnd"/>
    </w:p>
    <w:p w14:paraId="01E659A0" w14:textId="77777777" w:rsidR="00524A6F" w:rsidRPr="002B04C3" w:rsidRDefault="004200B9" w:rsidP="003A1724">
      <w:pPr>
        <w:pStyle w:val="Normalnoindent"/>
        <w:rPr>
          <w:lang w:eastAsia="zh-CN"/>
        </w:rPr>
      </w:pPr>
      <w:r w:rsidRPr="002B04C3">
        <w:rPr>
          <w:rFonts w:hint="eastAsia"/>
          <w:lang w:eastAsia="zh-CN"/>
        </w:rPr>
        <w:t xml:space="preserve">ITU-T </w:t>
      </w:r>
      <w:r w:rsidRPr="002B04C3">
        <w:rPr>
          <w:lang w:eastAsia="zh-CN"/>
        </w:rPr>
        <w:t>V</w:t>
      </w:r>
      <w:r w:rsidRPr="002B04C3">
        <w:rPr>
          <w:lang w:eastAsia="zh-CN"/>
        </w:rPr>
        <w:t>系列</w:t>
      </w:r>
      <w:r w:rsidRPr="002B04C3">
        <w:rPr>
          <w:rFonts w:hint="eastAsia"/>
          <w:lang w:eastAsia="zh-CN"/>
        </w:rPr>
        <w:t>，</w:t>
      </w:r>
      <w:r w:rsidRPr="002B04C3">
        <w:rPr>
          <w:lang w:eastAsia="zh-CN"/>
        </w:rPr>
        <w:t>第</w:t>
      </w:r>
      <w:r w:rsidRPr="002B04C3">
        <w:rPr>
          <w:rFonts w:hint="eastAsia"/>
          <w:lang w:eastAsia="zh-CN"/>
        </w:rPr>
        <w:t>2</w:t>
      </w:r>
      <w:r w:rsidRPr="002B04C3">
        <w:rPr>
          <w:rFonts w:hint="eastAsia"/>
          <w:lang w:eastAsia="zh-CN"/>
        </w:rPr>
        <w:t>和第</w:t>
      </w:r>
      <w:r w:rsidRPr="002B04C3">
        <w:rPr>
          <w:lang w:eastAsia="zh-CN"/>
        </w:rPr>
        <w:t>15</w:t>
      </w:r>
      <w:r w:rsidRPr="002B04C3">
        <w:rPr>
          <w:lang w:eastAsia="zh-CN"/>
        </w:rPr>
        <w:t>研究组负责的建议书除外</w:t>
      </w:r>
    </w:p>
    <w:p w14:paraId="7D08F26A" w14:textId="77777777" w:rsidR="00524A6F" w:rsidRPr="002B04C3" w:rsidRDefault="004200B9" w:rsidP="003A1724">
      <w:pPr>
        <w:pStyle w:val="Normalnoindent"/>
      </w:pPr>
      <w:r w:rsidRPr="002B04C3">
        <w:t>ITU-T X.26/V.10</w:t>
      </w:r>
      <w:r w:rsidRPr="002B04C3">
        <w:t>和</w:t>
      </w:r>
      <w:r w:rsidRPr="002B04C3">
        <w:t>ITU-T X.27/V.11</w:t>
      </w:r>
    </w:p>
    <w:p w14:paraId="5B48BB8D" w14:textId="77777777" w:rsidR="00524A6F" w:rsidRPr="00895FC7" w:rsidRDefault="004200B9" w:rsidP="00895FC7">
      <w:pPr>
        <w:pStyle w:val="Heading4"/>
        <w:rPr>
          <w:sz w:val="22"/>
          <w:szCs w:val="18"/>
          <w:lang w:eastAsia="zh-CN"/>
        </w:rPr>
      </w:pPr>
      <w:r w:rsidRPr="00895FC7">
        <w:rPr>
          <w:rFonts w:hint="eastAsia"/>
          <w:sz w:val="22"/>
          <w:szCs w:val="18"/>
          <w:lang w:eastAsia="zh-CN"/>
        </w:rPr>
        <w:t>ITU-T</w:t>
      </w:r>
      <w:r w:rsidRPr="00895FC7">
        <w:rPr>
          <w:sz w:val="22"/>
          <w:szCs w:val="18"/>
          <w:lang w:eastAsia="zh-CN"/>
        </w:rPr>
        <w:t>第</w:t>
      </w:r>
      <w:r w:rsidRPr="00895FC7">
        <w:rPr>
          <w:sz w:val="22"/>
          <w:szCs w:val="18"/>
          <w:lang w:eastAsia="zh-CN"/>
        </w:rPr>
        <w:t>17</w:t>
      </w:r>
      <w:r w:rsidRPr="00895FC7">
        <w:rPr>
          <w:sz w:val="22"/>
          <w:szCs w:val="18"/>
          <w:lang w:eastAsia="zh-CN"/>
        </w:rPr>
        <w:t>研究组</w:t>
      </w:r>
    </w:p>
    <w:p w14:paraId="1050087C" w14:textId="77777777" w:rsidR="00524A6F" w:rsidRPr="002B04C3" w:rsidRDefault="004200B9" w:rsidP="003A1724">
      <w:pPr>
        <w:pStyle w:val="Normalnoindent"/>
      </w:pPr>
      <w:r w:rsidRPr="002B04C3">
        <w:rPr>
          <w:rFonts w:hint="eastAsia"/>
        </w:rPr>
        <w:t xml:space="preserve">ITU-T </w:t>
      </w:r>
      <w:r w:rsidRPr="002B04C3">
        <w:t>E.104</w:t>
      </w:r>
      <w:r w:rsidRPr="002B04C3">
        <w:t>、</w:t>
      </w:r>
      <w:r w:rsidRPr="002B04C3">
        <w:rPr>
          <w:rFonts w:hint="eastAsia"/>
        </w:rPr>
        <w:t xml:space="preserve">ITU-T </w:t>
      </w:r>
      <w:r w:rsidRPr="002B04C3">
        <w:t>E.115</w:t>
      </w:r>
      <w:r w:rsidRPr="002B04C3">
        <w:rPr>
          <w:rFonts w:hint="eastAsia"/>
        </w:rPr>
        <w:t>、</w:t>
      </w:r>
      <w:r w:rsidRPr="002B04C3">
        <w:rPr>
          <w:rFonts w:hint="eastAsia"/>
        </w:rPr>
        <w:t xml:space="preserve">ITU-T </w:t>
      </w:r>
      <w:r w:rsidRPr="002B04C3">
        <w:t>E.409</w:t>
      </w:r>
      <w:r w:rsidRPr="002B04C3">
        <w:t>（</w:t>
      </w:r>
      <w:proofErr w:type="spellStart"/>
      <w:r w:rsidRPr="002B04C3">
        <w:t>与第</w:t>
      </w:r>
      <w:proofErr w:type="spellEnd"/>
      <w:r w:rsidRPr="002B04C3">
        <w:t>2</w:t>
      </w:r>
      <w:proofErr w:type="spellStart"/>
      <w:r w:rsidRPr="002B04C3">
        <w:t>研究组共同负责</w:t>
      </w:r>
      <w:proofErr w:type="spellEnd"/>
      <w:r w:rsidRPr="002B04C3">
        <w:t>）</w:t>
      </w:r>
    </w:p>
    <w:p w14:paraId="696244FA" w14:textId="77777777" w:rsidR="00524A6F" w:rsidRPr="002B04C3" w:rsidRDefault="004200B9" w:rsidP="003A1724">
      <w:pPr>
        <w:pStyle w:val="Normalnoindent"/>
      </w:pPr>
      <w:r w:rsidRPr="002B04C3">
        <w:t>ITU-T F.400</w:t>
      </w:r>
      <w:proofErr w:type="spellStart"/>
      <w:r w:rsidRPr="002B04C3">
        <w:t>系列</w:t>
      </w:r>
      <w:proofErr w:type="spellEnd"/>
      <w:r w:rsidRPr="002B04C3">
        <w:rPr>
          <w:rFonts w:hint="eastAsia"/>
          <w:lang w:val="fr-CH" w:eastAsia="zh-CN"/>
        </w:rPr>
        <w:t>；</w:t>
      </w:r>
      <w:r w:rsidRPr="002B04C3">
        <w:t>ITU-T F.500</w:t>
      </w:r>
      <w:r w:rsidRPr="002B04C3">
        <w:rPr>
          <w:lang w:eastAsia="zh-CN"/>
        </w:rPr>
        <w:t xml:space="preserve"> – </w:t>
      </w:r>
      <w:r w:rsidRPr="002B04C3">
        <w:t>ITU-T F.549</w:t>
      </w:r>
    </w:p>
    <w:p w14:paraId="79FD130B" w14:textId="77777777" w:rsidR="00524A6F" w:rsidRPr="002B04C3" w:rsidRDefault="004200B9" w:rsidP="003A1724">
      <w:pPr>
        <w:pStyle w:val="Normalnoindent"/>
        <w:rPr>
          <w:lang w:eastAsia="zh-CN"/>
        </w:rPr>
      </w:pPr>
      <w:r w:rsidRPr="002B04C3">
        <w:rPr>
          <w:rFonts w:hint="eastAsia"/>
          <w:lang w:eastAsia="zh-CN"/>
        </w:rPr>
        <w:t xml:space="preserve">ITU-T </w:t>
      </w:r>
      <w:r w:rsidRPr="002B04C3">
        <w:rPr>
          <w:lang w:eastAsia="zh-CN"/>
        </w:rPr>
        <w:t>X</w:t>
      </w:r>
      <w:r w:rsidRPr="002B04C3">
        <w:rPr>
          <w:lang w:eastAsia="zh-CN"/>
        </w:rPr>
        <w:t>系列，第</w:t>
      </w:r>
      <w:r w:rsidRPr="002B04C3">
        <w:rPr>
          <w:rFonts w:hint="eastAsia"/>
          <w:lang w:eastAsia="zh-CN"/>
        </w:rPr>
        <w:t>2</w:t>
      </w:r>
      <w:r w:rsidRPr="002B04C3">
        <w:rPr>
          <w:rFonts w:hint="eastAsia"/>
          <w:lang w:eastAsia="zh-CN"/>
        </w:rPr>
        <w:t>、第</w:t>
      </w:r>
      <w:r w:rsidRPr="002B04C3">
        <w:rPr>
          <w:rFonts w:hint="eastAsia"/>
          <w:lang w:eastAsia="zh-CN"/>
        </w:rPr>
        <w:t>3</w:t>
      </w:r>
      <w:r w:rsidRPr="002B04C3">
        <w:rPr>
          <w:rFonts w:hint="eastAsia"/>
          <w:lang w:eastAsia="zh-CN"/>
        </w:rPr>
        <w:t>、第</w:t>
      </w:r>
      <w:r w:rsidRPr="002B04C3">
        <w:rPr>
          <w:rFonts w:hint="eastAsia"/>
          <w:lang w:eastAsia="zh-CN"/>
        </w:rPr>
        <w:t>11</w:t>
      </w:r>
      <w:r w:rsidRPr="002B04C3">
        <w:rPr>
          <w:lang w:eastAsia="zh-CN"/>
        </w:rPr>
        <w:t>、第</w:t>
      </w:r>
      <w:r w:rsidRPr="002B04C3">
        <w:rPr>
          <w:lang w:eastAsia="zh-CN"/>
        </w:rPr>
        <w:t>13</w:t>
      </w:r>
      <w:r w:rsidRPr="002B04C3">
        <w:rPr>
          <w:lang w:eastAsia="zh-CN"/>
        </w:rPr>
        <w:t>、第</w:t>
      </w:r>
      <w:r w:rsidRPr="002B04C3">
        <w:rPr>
          <w:lang w:eastAsia="zh-CN"/>
        </w:rPr>
        <w:t>15</w:t>
      </w:r>
      <w:r w:rsidRPr="002B04C3">
        <w:rPr>
          <w:lang w:eastAsia="zh-CN"/>
        </w:rPr>
        <w:t>和第</w:t>
      </w:r>
      <w:r w:rsidRPr="002B04C3">
        <w:rPr>
          <w:lang w:eastAsia="zh-CN"/>
        </w:rPr>
        <w:t>16</w:t>
      </w:r>
      <w:r w:rsidRPr="002B04C3">
        <w:rPr>
          <w:lang w:eastAsia="zh-CN"/>
        </w:rPr>
        <w:t>研究组负责的建议书除外</w:t>
      </w:r>
    </w:p>
    <w:p w14:paraId="7CD0803C" w14:textId="77777777" w:rsidR="00524A6F" w:rsidRPr="002B04C3" w:rsidRDefault="004200B9" w:rsidP="003A1724">
      <w:pPr>
        <w:pStyle w:val="Normalnoindent"/>
        <w:rPr>
          <w:lang w:val="fr-CH"/>
        </w:rPr>
      </w:pPr>
      <w:r w:rsidRPr="002B04C3">
        <w:rPr>
          <w:lang w:val="fr-CH"/>
        </w:rPr>
        <w:t>ITU-T Z</w:t>
      </w:r>
      <w:proofErr w:type="spellStart"/>
      <w:r w:rsidRPr="002B04C3">
        <w:rPr>
          <w:rFonts w:hint="eastAsia"/>
          <w:lang w:val="fr-CH"/>
        </w:rPr>
        <w:t>系列</w:t>
      </w:r>
      <w:proofErr w:type="spellEnd"/>
      <w:r w:rsidRPr="002B04C3">
        <w:rPr>
          <w:rFonts w:hint="eastAsia"/>
          <w:lang w:val="fr-CH"/>
        </w:rPr>
        <w:t>，</w:t>
      </w:r>
      <w:r w:rsidRPr="002B04C3">
        <w:rPr>
          <w:lang w:val="fr-CH"/>
        </w:rPr>
        <w:t>ITU-T Z.300</w:t>
      </w:r>
      <w:proofErr w:type="spellStart"/>
      <w:r w:rsidRPr="002B04C3">
        <w:rPr>
          <w:rFonts w:hint="eastAsia"/>
          <w:lang w:val="fr-CH"/>
        </w:rPr>
        <w:t>系列和</w:t>
      </w:r>
      <w:proofErr w:type="spellEnd"/>
      <w:r w:rsidRPr="002B04C3">
        <w:rPr>
          <w:lang w:val="fr-CH"/>
        </w:rPr>
        <w:t>ITU-T Z.500</w:t>
      </w:r>
      <w:proofErr w:type="spellStart"/>
      <w:r w:rsidRPr="002B04C3">
        <w:rPr>
          <w:rFonts w:hint="eastAsia"/>
          <w:lang w:val="fr-CH"/>
        </w:rPr>
        <w:t>系列</w:t>
      </w:r>
      <w:r w:rsidRPr="002B04C3">
        <w:rPr>
          <w:lang w:val="fr-CH"/>
        </w:rPr>
        <w:t>除外</w:t>
      </w:r>
      <w:proofErr w:type="spellEnd"/>
    </w:p>
    <w:p w14:paraId="65D465B8" w14:textId="77777777" w:rsidR="00524A6F" w:rsidRPr="009F5987" w:rsidRDefault="004200B9" w:rsidP="00895FC7">
      <w:pPr>
        <w:pStyle w:val="Heading4"/>
        <w:rPr>
          <w:sz w:val="22"/>
          <w:szCs w:val="18"/>
          <w:lang w:val="fr-CH" w:eastAsia="zh-CN"/>
        </w:rPr>
      </w:pPr>
      <w:r w:rsidRPr="009F5987">
        <w:rPr>
          <w:sz w:val="22"/>
          <w:szCs w:val="18"/>
          <w:lang w:val="fr-CH" w:eastAsia="zh-CN"/>
        </w:rPr>
        <w:t>ITU-T</w:t>
      </w:r>
      <w:r w:rsidRPr="00895FC7">
        <w:rPr>
          <w:rFonts w:hint="eastAsia"/>
          <w:sz w:val="22"/>
          <w:szCs w:val="18"/>
          <w:lang w:eastAsia="zh-CN"/>
        </w:rPr>
        <w:t>第</w:t>
      </w:r>
      <w:r w:rsidRPr="009F5987">
        <w:rPr>
          <w:sz w:val="22"/>
          <w:szCs w:val="18"/>
          <w:lang w:val="fr-CH" w:eastAsia="zh-CN"/>
        </w:rPr>
        <w:t>20</w:t>
      </w:r>
      <w:r w:rsidRPr="00895FC7">
        <w:rPr>
          <w:rFonts w:hint="eastAsia"/>
          <w:sz w:val="22"/>
          <w:szCs w:val="18"/>
          <w:lang w:eastAsia="zh-CN"/>
        </w:rPr>
        <w:t>研究</w:t>
      </w:r>
      <w:r w:rsidRPr="00895FC7">
        <w:rPr>
          <w:sz w:val="22"/>
          <w:szCs w:val="18"/>
          <w:lang w:eastAsia="zh-CN"/>
        </w:rPr>
        <w:t>组</w:t>
      </w:r>
    </w:p>
    <w:p w14:paraId="204F41A7" w14:textId="77777777" w:rsidR="00524A6F" w:rsidRPr="002B04C3" w:rsidRDefault="004200B9" w:rsidP="003A1724">
      <w:pPr>
        <w:pStyle w:val="Normalnoindent"/>
        <w:rPr>
          <w:lang w:val="fr-CH"/>
        </w:rPr>
      </w:pPr>
      <w:r w:rsidRPr="002B04C3">
        <w:rPr>
          <w:lang w:val="fr-CH"/>
        </w:rPr>
        <w:t>ITU-T F.744</w:t>
      </w:r>
      <w:r w:rsidRPr="002B04C3">
        <w:rPr>
          <w:lang w:val="fr-CH"/>
        </w:rPr>
        <w:t>、</w:t>
      </w:r>
      <w:r w:rsidRPr="002B04C3">
        <w:rPr>
          <w:lang w:val="fr-CH"/>
        </w:rPr>
        <w:t>ITU-T F.747.1</w:t>
      </w:r>
      <w:r w:rsidRPr="009F5987">
        <w:rPr>
          <w:lang w:val="fr-CH" w:eastAsia="zh-CN"/>
        </w:rPr>
        <w:t xml:space="preserve"> – </w:t>
      </w:r>
      <w:r w:rsidRPr="002B04C3">
        <w:rPr>
          <w:lang w:val="fr-CH"/>
        </w:rPr>
        <w:t>ITU-T F.747.8</w:t>
      </w:r>
      <w:r w:rsidRPr="002B04C3">
        <w:rPr>
          <w:lang w:val="fr-CH"/>
        </w:rPr>
        <w:t>、</w:t>
      </w:r>
      <w:r w:rsidRPr="002B04C3">
        <w:rPr>
          <w:lang w:val="fr-CH"/>
        </w:rPr>
        <w:t>ITU-T F.748.0</w:t>
      </w:r>
      <w:r w:rsidRPr="009F5987">
        <w:rPr>
          <w:lang w:val="fr-CH" w:eastAsia="zh-CN"/>
        </w:rPr>
        <w:t xml:space="preserve"> – </w:t>
      </w:r>
      <w:r w:rsidRPr="002B04C3">
        <w:rPr>
          <w:lang w:val="fr-CH"/>
        </w:rPr>
        <w:t>ITU-T F.748.5</w:t>
      </w:r>
      <w:r w:rsidRPr="002B04C3">
        <w:rPr>
          <w:rFonts w:hint="eastAsia"/>
          <w:lang w:val="fr-CH"/>
        </w:rPr>
        <w:t>和</w:t>
      </w:r>
      <w:r w:rsidRPr="002B04C3">
        <w:rPr>
          <w:lang w:val="fr-CH"/>
        </w:rPr>
        <w:t>ITU-T F.771</w:t>
      </w:r>
    </w:p>
    <w:p w14:paraId="1B96562C" w14:textId="77777777" w:rsidR="00524A6F" w:rsidRPr="002B04C3" w:rsidRDefault="004200B9" w:rsidP="003A1724">
      <w:pPr>
        <w:pStyle w:val="Normalnoindent"/>
        <w:rPr>
          <w:lang w:val="fr-CH"/>
        </w:rPr>
      </w:pPr>
      <w:r w:rsidRPr="002B04C3">
        <w:rPr>
          <w:lang w:val="fr-CH"/>
        </w:rPr>
        <w:t>ITU-T H.621</w:t>
      </w:r>
      <w:r w:rsidRPr="002B04C3">
        <w:rPr>
          <w:lang w:val="fr-CH"/>
        </w:rPr>
        <w:t>、</w:t>
      </w:r>
      <w:r w:rsidRPr="002B04C3">
        <w:rPr>
          <w:lang w:val="fr-CH"/>
        </w:rPr>
        <w:t>ITU-T H.623</w:t>
      </w:r>
      <w:r w:rsidRPr="002B04C3">
        <w:rPr>
          <w:lang w:val="fr-CH"/>
        </w:rPr>
        <w:t>、</w:t>
      </w:r>
      <w:r w:rsidRPr="002B04C3">
        <w:rPr>
          <w:lang w:val="fr-CH"/>
        </w:rPr>
        <w:t>ITU-T H.641</w:t>
      </w:r>
      <w:r w:rsidRPr="002B04C3">
        <w:rPr>
          <w:lang w:val="fr-CH"/>
        </w:rPr>
        <w:t>、</w:t>
      </w:r>
      <w:r w:rsidRPr="002B04C3">
        <w:rPr>
          <w:lang w:val="fr-CH"/>
        </w:rPr>
        <w:t>ITU-T H.642.1</w:t>
      </w:r>
      <w:r w:rsidRPr="002B04C3">
        <w:rPr>
          <w:lang w:val="fr-CH"/>
        </w:rPr>
        <w:t>、</w:t>
      </w:r>
      <w:r w:rsidRPr="002B04C3">
        <w:rPr>
          <w:lang w:val="fr-CH"/>
        </w:rPr>
        <w:t>ITU-T H.642.2</w:t>
      </w:r>
      <w:r w:rsidRPr="002B04C3">
        <w:rPr>
          <w:rFonts w:hint="eastAsia"/>
          <w:lang w:val="fr-CH"/>
        </w:rPr>
        <w:t>和</w:t>
      </w:r>
      <w:r w:rsidRPr="002B04C3">
        <w:rPr>
          <w:lang w:val="fr-CH"/>
        </w:rPr>
        <w:t>ITU-T H.642.3</w:t>
      </w:r>
    </w:p>
    <w:p w14:paraId="717499CB" w14:textId="77777777" w:rsidR="00524A6F" w:rsidRPr="002B04C3" w:rsidRDefault="004200B9" w:rsidP="003A1724">
      <w:pPr>
        <w:pStyle w:val="Normalnoindent"/>
        <w:rPr>
          <w:lang w:val="fr-CH"/>
        </w:rPr>
      </w:pPr>
      <w:r w:rsidRPr="002B04C3">
        <w:rPr>
          <w:lang w:val="fr-CH"/>
        </w:rPr>
        <w:t>ITU-T L.1600</w:t>
      </w:r>
      <w:r w:rsidRPr="002B04C3">
        <w:rPr>
          <w:rFonts w:hint="eastAsia"/>
          <w:lang w:val="fr-CH"/>
        </w:rPr>
        <w:t>、</w:t>
      </w:r>
      <w:r w:rsidRPr="002B04C3">
        <w:rPr>
          <w:lang w:val="fr-CH"/>
        </w:rPr>
        <w:t>ITU-T L.1601</w:t>
      </w:r>
      <w:r w:rsidRPr="002B04C3">
        <w:rPr>
          <w:rFonts w:hint="eastAsia"/>
          <w:lang w:val="fr-CH"/>
        </w:rPr>
        <w:t>、</w:t>
      </w:r>
      <w:r w:rsidRPr="002B04C3">
        <w:rPr>
          <w:lang w:val="fr-CH"/>
        </w:rPr>
        <w:t>ITU-T L.1602</w:t>
      </w:r>
      <w:r w:rsidRPr="002B04C3">
        <w:rPr>
          <w:rFonts w:hint="eastAsia"/>
          <w:lang w:val="fr-CH"/>
        </w:rPr>
        <w:t>、</w:t>
      </w:r>
      <w:r w:rsidRPr="002B04C3">
        <w:rPr>
          <w:lang w:val="fr-CH"/>
        </w:rPr>
        <w:t>ITU-T L.1603</w:t>
      </w:r>
    </w:p>
    <w:p w14:paraId="213CE959" w14:textId="77777777" w:rsidR="00524A6F" w:rsidRPr="002B04C3" w:rsidRDefault="004200B9" w:rsidP="003A1724">
      <w:pPr>
        <w:pStyle w:val="Normalnoindent"/>
        <w:rPr>
          <w:lang w:val="fr-CH"/>
        </w:rPr>
      </w:pPr>
      <w:r w:rsidRPr="002B04C3">
        <w:rPr>
          <w:lang w:val="fr-CH"/>
        </w:rPr>
        <w:t>ITU-T Q.3052</w:t>
      </w:r>
    </w:p>
    <w:p w14:paraId="38D0C4B0" w14:textId="77777777" w:rsidR="00524A6F" w:rsidRPr="002B04C3" w:rsidRDefault="004200B9" w:rsidP="003A1724">
      <w:pPr>
        <w:pStyle w:val="Normalnoindent"/>
        <w:rPr>
          <w:lang w:val="fr-CH"/>
        </w:rPr>
      </w:pPr>
      <w:r w:rsidRPr="002B04C3">
        <w:rPr>
          <w:lang w:val="fr-CH"/>
        </w:rPr>
        <w:t>ITU-T Y.4000</w:t>
      </w:r>
      <w:proofErr w:type="spellStart"/>
      <w:r w:rsidRPr="002B04C3">
        <w:rPr>
          <w:rFonts w:hint="eastAsia"/>
          <w:lang w:val="fr-CH"/>
        </w:rPr>
        <w:t>系列</w:t>
      </w:r>
      <w:proofErr w:type="spellEnd"/>
      <w:r w:rsidRPr="002B04C3">
        <w:rPr>
          <w:lang w:val="fr-CH"/>
        </w:rPr>
        <w:t>、</w:t>
      </w:r>
      <w:r w:rsidRPr="002B04C3">
        <w:rPr>
          <w:lang w:val="fr-CH"/>
        </w:rPr>
        <w:t>ITU-T Y.2016</w:t>
      </w:r>
      <w:r w:rsidRPr="002B04C3">
        <w:rPr>
          <w:lang w:val="fr-CH"/>
        </w:rPr>
        <w:t>、</w:t>
      </w:r>
      <w:r w:rsidRPr="002B04C3">
        <w:rPr>
          <w:lang w:val="fr-CH"/>
        </w:rPr>
        <w:t>ITU-T Y.2026</w:t>
      </w:r>
      <w:r w:rsidRPr="002B04C3">
        <w:rPr>
          <w:lang w:val="fr-CH"/>
        </w:rPr>
        <w:t>、</w:t>
      </w:r>
      <w:r w:rsidRPr="002B04C3">
        <w:rPr>
          <w:lang w:val="fr-CH"/>
        </w:rPr>
        <w:t>ITU-T Y.2060</w:t>
      </w:r>
      <w:r w:rsidRPr="009F5987">
        <w:rPr>
          <w:lang w:val="fr-CH" w:eastAsia="zh-CN"/>
        </w:rPr>
        <w:t xml:space="preserve"> – </w:t>
      </w:r>
      <w:r w:rsidRPr="002B04C3">
        <w:rPr>
          <w:lang w:val="fr-CH"/>
        </w:rPr>
        <w:t>ITU-T Y.2070</w:t>
      </w:r>
      <w:r w:rsidRPr="002B04C3">
        <w:rPr>
          <w:lang w:val="fr-CH"/>
        </w:rPr>
        <w:t>、</w:t>
      </w:r>
      <w:r w:rsidRPr="002B04C3">
        <w:rPr>
          <w:rFonts w:cs="SimSun"/>
          <w:lang w:val="fr-CH" w:eastAsia="zh-CN"/>
        </w:rPr>
        <w:t>ITU</w:t>
      </w:r>
      <w:r w:rsidRPr="002B04C3">
        <w:rPr>
          <w:rFonts w:cs="SimSun"/>
          <w:lang w:val="fr-CH" w:eastAsia="zh-CN"/>
        </w:rPr>
        <w:noBreakHyphen/>
        <w:t>T Y.2074</w:t>
      </w:r>
      <w:r w:rsidRPr="009F5987">
        <w:rPr>
          <w:lang w:val="fr-CH" w:eastAsia="zh-CN"/>
        </w:rPr>
        <w:t xml:space="preserve"> – </w:t>
      </w:r>
      <w:r w:rsidRPr="002B04C3">
        <w:rPr>
          <w:rFonts w:cs="SimSun"/>
          <w:lang w:val="fr-CH" w:eastAsia="zh-CN"/>
        </w:rPr>
        <w:t>ITU</w:t>
      </w:r>
      <w:r w:rsidRPr="002B04C3">
        <w:rPr>
          <w:rFonts w:cs="SimSun"/>
          <w:lang w:val="fr-CH" w:eastAsia="zh-CN"/>
        </w:rPr>
        <w:noBreakHyphen/>
        <w:t>T Y.2078</w:t>
      </w:r>
      <w:r w:rsidRPr="002B04C3">
        <w:rPr>
          <w:rFonts w:cs="SimSun"/>
          <w:lang w:eastAsia="zh-CN"/>
        </w:rPr>
        <w:t>、</w:t>
      </w:r>
      <w:r w:rsidRPr="002B04C3">
        <w:rPr>
          <w:rFonts w:cs="SimSun"/>
          <w:lang w:val="fr-CH" w:eastAsia="zh-CN"/>
        </w:rPr>
        <w:t>ITU-T Y.2213</w:t>
      </w:r>
      <w:r w:rsidRPr="002B04C3">
        <w:rPr>
          <w:rFonts w:cs="SimSun"/>
          <w:lang w:eastAsia="zh-CN"/>
        </w:rPr>
        <w:t>、</w:t>
      </w:r>
      <w:r w:rsidRPr="002B04C3">
        <w:rPr>
          <w:rFonts w:cs="SimSun"/>
          <w:lang w:val="fr-CH" w:eastAsia="zh-CN"/>
        </w:rPr>
        <w:t>ITU-T Y.2221</w:t>
      </w:r>
      <w:r w:rsidRPr="002B04C3">
        <w:rPr>
          <w:rFonts w:cs="SimSun"/>
          <w:lang w:eastAsia="zh-CN"/>
        </w:rPr>
        <w:t>、</w:t>
      </w:r>
      <w:r w:rsidRPr="002B04C3">
        <w:rPr>
          <w:rFonts w:cs="SimSun"/>
          <w:lang w:val="fr-CH" w:eastAsia="zh-CN"/>
        </w:rPr>
        <w:t>ITU-T Y.2238</w:t>
      </w:r>
      <w:r w:rsidRPr="002B04C3">
        <w:rPr>
          <w:rFonts w:cs="SimSun"/>
          <w:lang w:eastAsia="zh-CN"/>
        </w:rPr>
        <w:t>、</w:t>
      </w:r>
      <w:r w:rsidRPr="002B04C3">
        <w:rPr>
          <w:rFonts w:cs="SimSun"/>
          <w:lang w:val="fr-CH" w:eastAsia="zh-CN"/>
        </w:rPr>
        <w:t>ITU</w:t>
      </w:r>
      <w:r w:rsidRPr="002B04C3">
        <w:rPr>
          <w:rFonts w:cs="SimSun"/>
          <w:lang w:val="fr-CH" w:eastAsia="zh-CN"/>
        </w:rPr>
        <w:noBreakHyphen/>
        <w:t>T Y.2281</w:t>
      </w:r>
      <w:r w:rsidRPr="002B04C3">
        <w:rPr>
          <w:rFonts w:cs="SimSun" w:hint="eastAsia"/>
          <w:lang w:eastAsia="zh-CN"/>
        </w:rPr>
        <w:t>和</w:t>
      </w:r>
      <w:r w:rsidRPr="002B04C3">
        <w:rPr>
          <w:rFonts w:cs="SimSun"/>
          <w:lang w:val="fr-CH" w:eastAsia="zh-CN"/>
        </w:rPr>
        <w:t>ITU-T Y.2291</w:t>
      </w:r>
    </w:p>
    <w:p w14:paraId="3C16671C" w14:textId="77777777" w:rsidR="00524A6F" w:rsidRPr="002B04C3" w:rsidRDefault="004200B9" w:rsidP="00F81018">
      <w:pPr>
        <w:pStyle w:val="Note"/>
        <w:rPr>
          <w:lang w:val="fr-CH" w:eastAsia="zh-CN"/>
        </w:rPr>
      </w:pPr>
      <w:r w:rsidRPr="002B04C3">
        <w:rPr>
          <w:rFonts w:hint="eastAsia"/>
          <w:lang w:eastAsia="zh-CN"/>
        </w:rPr>
        <w:t>注</w:t>
      </w:r>
      <w:r w:rsidRPr="002B04C3">
        <w:rPr>
          <w:lang w:val="fr-CH" w:eastAsia="zh-CN"/>
        </w:rPr>
        <w:t xml:space="preserve"> – </w:t>
      </w:r>
      <w:r w:rsidRPr="002B04C3">
        <w:rPr>
          <w:rFonts w:hint="eastAsia"/>
          <w:lang w:eastAsia="zh-CN"/>
        </w:rPr>
        <w:t>由其他研究组转入的建议书</w:t>
      </w:r>
      <w:r w:rsidRPr="002B04C3">
        <w:rPr>
          <w:lang w:eastAsia="zh-CN"/>
        </w:rPr>
        <w:t>在</w:t>
      </w:r>
      <w:r w:rsidRPr="002B04C3">
        <w:rPr>
          <w:lang w:val="fr-CH" w:eastAsia="zh-CN"/>
        </w:rPr>
        <w:t>Y.4000</w:t>
      </w:r>
      <w:r w:rsidRPr="002B04C3">
        <w:rPr>
          <w:rFonts w:hint="eastAsia"/>
          <w:lang w:val="fr-CH" w:eastAsia="zh-CN"/>
        </w:rPr>
        <w:t>系列</w:t>
      </w:r>
      <w:r w:rsidRPr="002B04C3">
        <w:rPr>
          <w:lang w:val="fr-CH" w:eastAsia="zh-CN"/>
        </w:rPr>
        <w:t>中</w:t>
      </w:r>
      <w:r w:rsidRPr="002B04C3">
        <w:rPr>
          <w:rFonts w:hint="eastAsia"/>
          <w:lang w:val="fr-CH" w:eastAsia="zh-CN"/>
        </w:rPr>
        <w:t>含</w:t>
      </w:r>
      <w:r w:rsidRPr="002B04C3">
        <w:rPr>
          <w:lang w:val="fr-CH" w:eastAsia="zh-CN"/>
        </w:rPr>
        <w:t>有</w:t>
      </w:r>
      <w:r w:rsidRPr="002B04C3">
        <w:rPr>
          <w:rFonts w:hint="eastAsia"/>
          <w:lang w:val="fr-CH" w:eastAsia="zh-CN"/>
        </w:rPr>
        <w:t>双</w:t>
      </w:r>
      <w:r w:rsidRPr="002B04C3">
        <w:rPr>
          <w:lang w:val="fr-CH" w:eastAsia="zh-CN"/>
        </w:rPr>
        <w:t>编号</w:t>
      </w:r>
      <w:r w:rsidRPr="002B04C3">
        <w:rPr>
          <w:rFonts w:hint="eastAsia"/>
          <w:lang w:val="fr-CH" w:eastAsia="zh-CN"/>
        </w:rPr>
        <w:t>。</w:t>
      </w:r>
    </w:p>
    <w:p w14:paraId="427E687A" w14:textId="77777777" w:rsidR="00524A6F" w:rsidRPr="009F5987" w:rsidRDefault="004200B9" w:rsidP="00895FC7">
      <w:pPr>
        <w:pStyle w:val="Heading4"/>
        <w:rPr>
          <w:sz w:val="22"/>
          <w:szCs w:val="18"/>
          <w:lang w:val="fr-CH" w:eastAsia="zh-CN"/>
        </w:rPr>
      </w:pPr>
      <w:r w:rsidRPr="009F5987">
        <w:rPr>
          <w:sz w:val="22"/>
          <w:szCs w:val="18"/>
          <w:lang w:val="fr-CH" w:eastAsia="zh-CN"/>
        </w:rPr>
        <w:t>TSAG</w:t>
      </w:r>
    </w:p>
    <w:p w14:paraId="067AD8DB" w14:textId="77777777" w:rsidR="00524A6F" w:rsidRPr="009F5987" w:rsidRDefault="004200B9" w:rsidP="003A1724">
      <w:pPr>
        <w:pStyle w:val="Normalnoindent"/>
        <w:rPr>
          <w:lang w:val="fr-CH" w:eastAsia="zh-CN"/>
        </w:rPr>
      </w:pPr>
      <w:r w:rsidRPr="002B04C3">
        <w:rPr>
          <w:lang w:val="fr-CH" w:eastAsia="zh-CN"/>
        </w:rPr>
        <w:t>ITU-T A</w:t>
      </w:r>
      <w:r w:rsidRPr="002B04C3">
        <w:rPr>
          <w:lang w:eastAsia="zh-CN"/>
        </w:rPr>
        <w:t>系列建议书</w:t>
      </w:r>
    </w:p>
    <w:p w14:paraId="31DDF671" w14:textId="4AE58055" w:rsidR="003F01F9" w:rsidRPr="009F5987" w:rsidRDefault="004200B9">
      <w:pPr>
        <w:pStyle w:val="Reasons"/>
        <w:rPr>
          <w:lang w:val="fr-CH" w:eastAsia="zh-CN"/>
        </w:rPr>
      </w:pPr>
      <w:r>
        <w:rPr>
          <w:b/>
          <w:lang w:eastAsia="zh-CN"/>
        </w:rPr>
        <w:t>理由</w:t>
      </w:r>
      <w:r w:rsidRPr="009F5987">
        <w:rPr>
          <w:b/>
          <w:lang w:val="fr-CH" w:eastAsia="zh-CN"/>
        </w:rPr>
        <w:t>：</w:t>
      </w:r>
      <w:r w:rsidRPr="009F5987">
        <w:rPr>
          <w:lang w:val="fr-CH" w:eastAsia="zh-CN"/>
        </w:rPr>
        <w:tab/>
      </w:r>
      <w:r w:rsidR="009864CD">
        <w:rPr>
          <w:lang w:val="zh-CN" w:eastAsia="zh-CN"/>
        </w:rPr>
        <w:t>避免与</w:t>
      </w:r>
      <w:r w:rsidR="009864CD">
        <w:rPr>
          <w:lang w:val="zh-CN" w:eastAsia="zh-CN"/>
        </w:rPr>
        <w:t>ITU-T</w:t>
      </w:r>
      <w:r w:rsidR="009864CD">
        <w:rPr>
          <w:lang w:val="zh-CN" w:eastAsia="zh-CN"/>
        </w:rPr>
        <w:t>研究组的研究领域，特别是</w:t>
      </w:r>
      <w:r w:rsidR="009864CD">
        <w:rPr>
          <w:lang w:val="zh-CN" w:eastAsia="zh-CN"/>
        </w:rPr>
        <w:t>ITU-T</w:t>
      </w:r>
      <w:r w:rsidR="009864CD">
        <w:rPr>
          <w:lang w:val="zh-CN" w:eastAsia="zh-CN"/>
        </w:rPr>
        <w:t>第</w:t>
      </w:r>
      <w:r w:rsidR="009864CD">
        <w:rPr>
          <w:lang w:val="zh-CN" w:eastAsia="zh-CN"/>
        </w:rPr>
        <w:t>12</w:t>
      </w:r>
      <w:r w:rsidR="009864CD">
        <w:rPr>
          <w:lang w:val="zh-CN" w:eastAsia="zh-CN"/>
        </w:rPr>
        <w:t>研究组负责的性能、服务质量（</w:t>
      </w:r>
      <w:r w:rsidR="009864CD">
        <w:rPr>
          <w:lang w:val="zh-CN" w:eastAsia="zh-CN"/>
        </w:rPr>
        <w:t>QoS</w:t>
      </w:r>
      <w:r w:rsidR="009864CD">
        <w:rPr>
          <w:lang w:val="zh-CN" w:eastAsia="zh-CN"/>
        </w:rPr>
        <w:t>）和体验质量（</w:t>
      </w:r>
      <w:r w:rsidR="009864CD">
        <w:rPr>
          <w:lang w:val="zh-CN" w:eastAsia="zh-CN"/>
        </w:rPr>
        <w:t>QoE</w:t>
      </w:r>
      <w:r w:rsidR="009864CD">
        <w:rPr>
          <w:lang w:val="zh-CN" w:eastAsia="zh-CN"/>
        </w:rPr>
        <w:t>）工作出现</w:t>
      </w:r>
      <w:r w:rsidR="009864CD">
        <w:rPr>
          <w:rFonts w:ascii="SimSun" w:hAnsi="SimSun" w:cs="SimSun" w:hint="eastAsia"/>
          <w:lang w:val="zh-CN" w:eastAsia="zh-CN"/>
        </w:rPr>
        <w:t>任何</w:t>
      </w:r>
      <w:r w:rsidR="009864CD">
        <w:rPr>
          <w:lang w:val="zh-CN" w:eastAsia="zh-CN"/>
        </w:rPr>
        <w:t>重叠。</w:t>
      </w:r>
    </w:p>
    <w:sectPr w:rsidR="003F01F9" w:rsidRPr="009F598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3188D" w14:textId="77777777" w:rsidR="00A56CF9" w:rsidRDefault="00A56CF9">
      <w:r>
        <w:separator/>
      </w:r>
    </w:p>
  </w:endnote>
  <w:endnote w:type="continuationSeparator" w:id="0">
    <w:p w14:paraId="2254A2F5" w14:textId="77777777" w:rsidR="00A56CF9" w:rsidRDefault="00A56CF9">
      <w:r>
        <w:continuationSeparator/>
      </w:r>
    </w:p>
  </w:endnote>
  <w:endnote w:type="continuationNotice" w:id="1">
    <w:p w14:paraId="24EC5A08" w14:textId="77777777" w:rsidR="00A56CF9" w:rsidRDefault="00A56CF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6CC70" w14:textId="77777777" w:rsidR="009D4900" w:rsidRDefault="009D4900">
    <w:pPr>
      <w:framePr w:wrap="around" w:vAnchor="text" w:hAnchor="margin" w:xAlign="right" w:y="1"/>
    </w:pPr>
    <w:r>
      <w:fldChar w:fldCharType="begin"/>
    </w:r>
    <w:r>
      <w:instrText xml:space="preserve">PAGE  </w:instrText>
    </w:r>
    <w:r>
      <w:fldChar w:fldCharType="end"/>
    </w:r>
  </w:p>
  <w:p w14:paraId="4C7DBC5A" w14:textId="5D186F2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A3DCF">
      <w:rPr>
        <w:noProof/>
      </w:rPr>
      <w:t>03.10.24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7D10B"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8EF3"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860EB" w14:textId="77777777" w:rsidR="00A56CF9" w:rsidRDefault="00A56CF9">
      <w:r>
        <w:rPr>
          <w:b/>
        </w:rPr>
        <w:t>_______________</w:t>
      </w:r>
    </w:p>
  </w:footnote>
  <w:footnote w:type="continuationSeparator" w:id="0">
    <w:p w14:paraId="2BA2531D" w14:textId="77777777" w:rsidR="00A56CF9" w:rsidRDefault="00A56CF9">
      <w:r>
        <w:continuationSeparator/>
      </w:r>
    </w:p>
  </w:footnote>
  <w:footnote w:id="1">
    <w:p w14:paraId="44CE3AAD" w14:textId="77777777" w:rsidR="00524A6F" w:rsidRPr="00895FC7" w:rsidRDefault="004200B9">
      <w:pPr>
        <w:pStyle w:val="FootnoteText"/>
        <w:rPr>
          <w:lang w:val="en-US" w:eastAsia="zh-CN"/>
        </w:rPr>
      </w:pPr>
      <w:r w:rsidRPr="000B02EA">
        <w:rPr>
          <w:rStyle w:val="FootnoteReference"/>
          <w:lang w:val="en-US" w:eastAsia="zh-CN"/>
        </w:rPr>
        <w:t>1</w:t>
      </w:r>
      <w:r w:rsidRPr="00895FC7">
        <w:rPr>
          <w:lang w:val="en-US" w:eastAsia="zh-CN"/>
        </w:rPr>
        <w:t xml:space="preserve"> </w:t>
      </w:r>
      <w:r w:rsidRPr="00895FC7">
        <w:rPr>
          <w:lang w:val="en-US" w:eastAsia="zh-CN"/>
        </w:rPr>
        <w:tab/>
      </w:r>
      <w:r w:rsidRPr="00895FC7">
        <w:rPr>
          <w:rFonts w:hint="eastAsia"/>
          <w:lang w:val="en-US" w:eastAsia="zh-CN"/>
        </w:rPr>
        <w:t>TSAG</w:t>
      </w:r>
      <w:r w:rsidRPr="004D4871">
        <w:rPr>
          <w:rFonts w:hint="eastAsia"/>
          <w:lang w:eastAsia="zh-CN"/>
        </w:rPr>
        <w:t>于</w:t>
      </w:r>
      <w:r w:rsidRPr="00895FC7">
        <w:rPr>
          <w:rFonts w:hint="eastAsia"/>
          <w:lang w:val="en-US" w:eastAsia="zh-CN"/>
        </w:rPr>
        <w:t>2009</w:t>
      </w:r>
      <w:r w:rsidRPr="004D4871">
        <w:rPr>
          <w:rFonts w:hint="eastAsia"/>
          <w:lang w:eastAsia="zh-CN"/>
        </w:rPr>
        <w:t>年</w:t>
      </w:r>
      <w:r w:rsidRPr="00895FC7">
        <w:rPr>
          <w:rFonts w:hint="eastAsia"/>
          <w:lang w:val="en-US" w:eastAsia="zh-CN"/>
        </w:rPr>
        <w:t>4</w:t>
      </w:r>
      <w:r w:rsidRPr="004D4871">
        <w:rPr>
          <w:rFonts w:hint="eastAsia"/>
          <w:lang w:eastAsia="zh-CN"/>
        </w:rPr>
        <w:t>月</w:t>
      </w:r>
      <w:r w:rsidRPr="00895FC7">
        <w:rPr>
          <w:rFonts w:hint="eastAsia"/>
          <w:lang w:val="en-US" w:eastAsia="zh-CN"/>
        </w:rPr>
        <w:t>30</w:t>
      </w:r>
      <w:r w:rsidRPr="004D4871">
        <w:rPr>
          <w:rFonts w:hint="eastAsia"/>
          <w:lang w:eastAsia="zh-CN"/>
        </w:rPr>
        <w:t>日同意对</w:t>
      </w:r>
      <w:r w:rsidRPr="00895FC7">
        <w:rPr>
          <w:rFonts w:hint="eastAsia"/>
          <w:lang w:val="en-US" w:eastAsia="zh-CN"/>
        </w:rPr>
        <w:t>ITU-T</w:t>
      </w:r>
      <w:r w:rsidRPr="004D4871">
        <w:rPr>
          <w:rFonts w:hint="eastAsia"/>
          <w:lang w:eastAsia="zh-CN"/>
        </w:rPr>
        <w:t>第</w:t>
      </w:r>
      <w:r w:rsidRPr="00895FC7">
        <w:rPr>
          <w:rFonts w:hint="eastAsia"/>
          <w:lang w:val="en-US" w:eastAsia="zh-CN"/>
        </w:rPr>
        <w:t>5</w:t>
      </w:r>
      <w:r w:rsidRPr="004D4871">
        <w:rPr>
          <w:rFonts w:hint="eastAsia"/>
          <w:lang w:eastAsia="zh-CN"/>
        </w:rPr>
        <w:t>研究组的职权进行修改。</w:t>
      </w:r>
    </w:p>
  </w:footnote>
  <w:footnote w:id="2">
    <w:p w14:paraId="36ADEA12" w14:textId="77777777" w:rsidR="00524A6F" w:rsidRPr="00895FC7" w:rsidRDefault="004200B9">
      <w:pPr>
        <w:pStyle w:val="FootnoteText"/>
        <w:rPr>
          <w:lang w:val="en-US" w:eastAsia="zh-CN"/>
        </w:rPr>
      </w:pPr>
      <w:r w:rsidRPr="000B02EA">
        <w:rPr>
          <w:rStyle w:val="FootnoteReference"/>
          <w:lang w:val="en-US" w:eastAsia="zh-CN"/>
        </w:rPr>
        <w:t>2</w:t>
      </w:r>
      <w:r w:rsidRPr="00895FC7">
        <w:rPr>
          <w:lang w:val="en-US" w:eastAsia="zh-CN"/>
        </w:rPr>
        <w:t xml:space="preserve"> </w:t>
      </w:r>
      <w:r w:rsidRPr="00895FC7">
        <w:rPr>
          <w:lang w:val="en-US" w:eastAsia="zh-CN"/>
        </w:rPr>
        <w:tab/>
      </w:r>
      <w:r w:rsidRPr="00895FC7">
        <w:rPr>
          <w:rFonts w:hint="eastAsia"/>
          <w:lang w:val="en-US" w:eastAsia="zh-CN"/>
        </w:rPr>
        <w:t>TSAG</w:t>
      </w:r>
      <w:r w:rsidRPr="004D4871">
        <w:rPr>
          <w:rFonts w:hint="eastAsia"/>
          <w:lang w:eastAsia="zh-CN"/>
        </w:rPr>
        <w:t>于</w:t>
      </w:r>
      <w:r w:rsidRPr="00895FC7">
        <w:rPr>
          <w:rFonts w:hint="eastAsia"/>
          <w:lang w:val="en-US" w:eastAsia="zh-CN"/>
        </w:rPr>
        <w:t>2015</w:t>
      </w:r>
      <w:r w:rsidRPr="004D4871">
        <w:rPr>
          <w:rFonts w:hint="eastAsia"/>
          <w:lang w:eastAsia="zh-CN"/>
        </w:rPr>
        <w:t>年</w:t>
      </w:r>
      <w:r w:rsidRPr="00895FC7">
        <w:rPr>
          <w:rFonts w:hint="eastAsia"/>
          <w:lang w:val="en-US" w:eastAsia="zh-CN"/>
        </w:rPr>
        <w:t>6</w:t>
      </w:r>
      <w:r w:rsidRPr="004D4871">
        <w:rPr>
          <w:rFonts w:hint="eastAsia"/>
          <w:lang w:eastAsia="zh-CN"/>
        </w:rPr>
        <w:t>月</w:t>
      </w:r>
      <w:r w:rsidRPr="00895FC7">
        <w:rPr>
          <w:rFonts w:hint="eastAsia"/>
          <w:lang w:val="en-US" w:eastAsia="zh-CN"/>
        </w:rPr>
        <w:t>5</w:t>
      </w:r>
      <w:r w:rsidRPr="004D4871">
        <w:rPr>
          <w:rFonts w:hint="eastAsia"/>
          <w:lang w:eastAsia="zh-CN"/>
        </w:rPr>
        <w:t>日创建</w:t>
      </w:r>
      <w:r w:rsidRPr="00895FC7">
        <w:rPr>
          <w:rFonts w:hint="eastAsia"/>
          <w:lang w:val="en-US" w:eastAsia="zh-CN"/>
        </w:rPr>
        <w:t>ITU-T</w:t>
      </w:r>
      <w:r w:rsidRPr="004D4871">
        <w:rPr>
          <w:rFonts w:hint="eastAsia"/>
          <w:lang w:eastAsia="zh-CN"/>
        </w:rPr>
        <w:t>第</w:t>
      </w:r>
      <w:r w:rsidRPr="00895FC7">
        <w:rPr>
          <w:rFonts w:hint="eastAsia"/>
          <w:lang w:val="en-US" w:eastAsia="zh-CN"/>
        </w:rPr>
        <w:t>20</w:t>
      </w:r>
      <w:r w:rsidRPr="004D4871">
        <w:rPr>
          <w:rFonts w:hint="eastAsia"/>
          <w:lang w:eastAsia="zh-CN"/>
        </w:rPr>
        <w:t>研究组。</w:t>
      </w:r>
    </w:p>
  </w:footnote>
  <w:footnote w:id="3">
    <w:p w14:paraId="48F98B9B" w14:textId="77777777" w:rsidR="00524A6F" w:rsidRPr="00895FC7" w:rsidRDefault="004200B9">
      <w:pPr>
        <w:pStyle w:val="FootnoteText"/>
        <w:rPr>
          <w:lang w:val="en-US" w:eastAsia="zh-CN"/>
        </w:rPr>
      </w:pPr>
      <w:r w:rsidRPr="000B02EA">
        <w:rPr>
          <w:rStyle w:val="FootnoteReference"/>
          <w:lang w:val="en-US" w:eastAsia="zh-CN"/>
        </w:rPr>
        <w:t>3</w:t>
      </w:r>
      <w:r w:rsidRPr="00895FC7">
        <w:rPr>
          <w:lang w:val="en-US" w:eastAsia="zh-CN"/>
        </w:rPr>
        <w:t xml:space="preserve"> </w:t>
      </w:r>
      <w:r w:rsidRPr="00895FC7">
        <w:rPr>
          <w:lang w:val="en-US" w:eastAsia="zh-CN"/>
        </w:rPr>
        <w:tab/>
      </w:r>
      <w:r w:rsidRPr="00895FC7">
        <w:rPr>
          <w:rFonts w:hint="eastAsia"/>
          <w:lang w:val="en-US" w:eastAsia="zh-CN"/>
        </w:rPr>
        <w:t>TSAG</w:t>
      </w:r>
      <w:r w:rsidRPr="004D4871">
        <w:rPr>
          <w:rFonts w:hint="eastAsia"/>
          <w:lang w:eastAsia="zh-CN"/>
        </w:rPr>
        <w:t>于</w:t>
      </w:r>
      <w:r w:rsidRPr="00895FC7">
        <w:rPr>
          <w:rFonts w:hint="eastAsia"/>
          <w:lang w:val="en-US" w:eastAsia="zh-CN"/>
        </w:rPr>
        <w:t>2016</w:t>
      </w:r>
      <w:r w:rsidRPr="004D4871">
        <w:rPr>
          <w:rFonts w:hint="eastAsia"/>
          <w:lang w:eastAsia="zh-CN"/>
        </w:rPr>
        <w:t>年</w:t>
      </w:r>
      <w:r w:rsidRPr="00895FC7">
        <w:rPr>
          <w:rFonts w:hint="eastAsia"/>
          <w:lang w:val="en-US" w:eastAsia="zh-CN"/>
        </w:rPr>
        <w:t>2</w:t>
      </w:r>
      <w:r w:rsidRPr="004D4871">
        <w:rPr>
          <w:rFonts w:hint="eastAsia"/>
          <w:lang w:eastAsia="zh-CN"/>
        </w:rPr>
        <w:t>月</w:t>
      </w:r>
      <w:r w:rsidRPr="00895FC7">
        <w:rPr>
          <w:rFonts w:hint="eastAsia"/>
          <w:lang w:val="en-US" w:eastAsia="zh-CN"/>
        </w:rPr>
        <w:t>5</w:t>
      </w:r>
      <w:r w:rsidRPr="004D4871">
        <w:rPr>
          <w:rFonts w:hint="eastAsia"/>
          <w:lang w:eastAsia="zh-CN"/>
        </w:rPr>
        <w:t>日同意对</w:t>
      </w:r>
      <w:r w:rsidRPr="00895FC7">
        <w:rPr>
          <w:rFonts w:hint="eastAsia"/>
          <w:lang w:val="en-US" w:eastAsia="zh-CN"/>
        </w:rPr>
        <w:t>ITU-T</w:t>
      </w:r>
      <w:r w:rsidRPr="004D4871">
        <w:rPr>
          <w:rFonts w:hint="eastAsia"/>
          <w:lang w:eastAsia="zh-CN"/>
        </w:rPr>
        <w:t>第</w:t>
      </w:r>
      <w:r w:rsidRPr="00895FC7">
        <w:rPr>
          <w:rFonts w:hint="eastAsia"/>
          <w:lang w:val="en-US" w:eastAsia="zh-CN"/>
        </w:rPr>
        <w:t>20</w:t>
      </w:r>
      <w:r w:rsidRPr="004D4871">
        <w:rPr>
          <w:rFonts w:hint="eastAsia"/>
          <w:lang w:eastAsia="zh-CN"/>
        </w:rPr>
        <w:t>研究组牵头研究组的作用进行的修改。</w:t>
      </w:r>
    </w:p>
  </w:footnote>
  <w:footnote w:id="4">
    <w:p w14:paraId="286D95B2" w14:textId="77777777" w:rsidR="00524A6F" w:rsidRPr="004D5129" w:rsidRDefault="004200B9">
      <w:pPr>
        <w:pStyle w:val="FootnoteText"/>
        <w:rPr>
          <w:lang w:eastAsia="zh-CN"/>
        </w:rPr>
      </w:pPr>
      <w:r w:rsidRPr="00220519">
        <w:rPr>
          <w:rStyle w:val="FootnoteReference"/>
          <w:lang w:val="en-US" w:eastAsia="zh-CN"/>
        </w:rPr>
        <w:t>4</w:t>
      </w:r>
      <w:r w:rsidRPr="00895FC7">
        <w:rPr>
          <w:lang w:val="en-US" w:eastAsia="zh-CN"/>
        </w:rPr>
        <w:t xml:space="preserve"> </w:t>
      </w:r>
      <w:r w:rsidRPr="00895FC7">
        <w:rPr>
          <w:lang w:val="en-US" w:eastAsia="zh-CN"/>
        </w:rPr>
        <w:tab/>
      </w:r>
      <w:r w:rsidRPr="004D5129">
        <w:rPr>
          <w:rFonts w:hint="eastAsia"/>
          <w:lang w:eastAsia="zh-CN"/>
        </w:rPr>
        <w:t>此术语的一些相关方面可在各成员国之间有不同的理解。此术语的使用是国际电信标准化语境下的使用。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8E0EB"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6B41"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46</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CC637"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53858154">
    <w:abstractNumId w:val="8"/>
  </w:num>
  <w:num w:numId="2" w16cid:durableId="52155345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13901033">
    <w:abstractNumId w:val="9"/>
  </w:num>
  <w:num w:numId="4" w16cid:durableId="1922256790">
    <w:abstractNumId w:val="7"/>
  </w:num>
  <w:num w:numId="5" w16cid:durableId="987781178">
    <w:abstractNumId w:val="6"/>
  </w:num>
  <w:num w:numId="6" w16cid:durableId="1296713270">
    <w:abstractNumId w:val="5"/>
  </w:num>
  <w:num w:numId="7" w16cid:durableId="271088973">
    <w:abstractNumId w:val="4"/>
  </w:num>
  <w:num w:numId="8" w16cid:durableId="1864397553">
    <w:abstractNumId w:val="3"/>
  </w:num>
  <w:num w:numId="9" w16cid:durableId="2108848723">
    <w:abstractNumId w:val="2"/>
  </w:num>
  <w:num w:numId="10" w16cid:durableId="438381692">
    <w:abstractNumId w:val="1"/>
  </w:num>
  <w:num w:numId="11" w16cid:durableId="345324465">
    <w:abstractNumId w:val="0"/>
  </w:num>
  <w:num w:numId="12" w16cid:durableId="916861744">
    <w:abstractNumId w:val="12"/>
  </w:num>
  <w:num w:numId="13" w16cid:durableId="16247719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G-C(CM)">
    <w15:presenceInfo w15:providerId="None" w15:userId="LING-C(CM)"/>
  </w15:person>
  <w15:person w15:author="LING-C">
    <w15:presenceInfo w15:providerId="None" w15:userId="LIN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3DCF"/>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B56DC"/>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05DB"/>
    <w:rsid w:val="00377BD3"/>
    <w:rsid w:val="00384088"/>
    <w:rsid w:val="003879F0"/>
    <w:rsid w:val="0039169B"/>
    <w:rsid w:val="00394470"/>
    <w:rsid w:val="003A7F8C"/>
    <w:rsid w:val="003B09A1"/>
    <w:rsid w:val="003B532E"/>
    <w:rsid w:val="003C33B7"/>
    <w:rsid w:val="003C64ED"/>
    <w:rsid w:val="003D0F8B"/>
    <w:rsid w:val="003D61E9"/>
    <w:rsid w:val="003F01F9"/>
    <w:rsid w:val="003F020A"/>
    <w:rsid w:val="0041348E"/>
    <w:rsid w:val="004142ED"/>
    <w:rsid w:val="004200B9"/>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16A0"/>
    <w:rsid w:val="004D5D5C"/>
    <w:rsid w:val="004D6DFC"/>
    <w:rsid w:val="004E05BE"/>
    <w:rsid w:val="004E268A"/>
    <w:rsid w:val="004E2B16"/>
    <w:rsid w:val="004F630A"/>
    <w:rsid w:val="004F645D"/>
    <w:rsid w:val="0050139F"/>
    <w:rsid w:val="00510C3D"/>
    <w:rsid w:val="005134F7"/>
    <w:rsid w:val="00522010"/>
    <w:rsid w:val="00524A6F"/>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22829"/>
    <w:rsid w:val="00623F15"/>
    <w:rsid w:val="006256C0"/>
    <w:rsid w:val="00643684"/>
    <w:rsid w:val="00655EF1"/>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27DFA"/>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864CD"/>
    <w:rsid w:val="009B2216"/>
    <w:rsid w:val="009B59BB"/>
    <w:rsid w:val="009B7300"/>
    <w:rsid w:val="009C56E5"/>
    <w:rsid w:val="009D4900"/>
    <w:rsid w:val="009E1967"/>
    <w:rsid w:val="009E5FC8"/>
    <w:rsid w:val="009E687A"/>
    <w:rsid w:val="009F1890"/>
    <w:rsid w:val="009F4801"/>
    <w:rsid w:val="009F4D71"/>
    <w:rsid w:val="009F5987"/>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6CF9"/>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D605D"/>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1472"/>
    <w:rsid w:val="00E82677"/>
    <w:rsid w:val="00E8342F"/>
    <w:rsid w:val="00E870AC"/>
    <w:rsid w:val="00E94DBA"/>
    <w:rsid w:val="00E976C1"/>
    <w:rsid w:val="00EA12E5"/>
    <w:rsid w:val="00EA6AD4"/>
    <w:rsid w:val="00EB55C6"/>
    <w:rsid w:val="00EC79DF"/>
    <w:rsid w:val="00EC7F04"/>
    <w:rsid w:val="00ED30BC"/>
    <w:rsid w:val="00EF2A81"/>
    <w:rsid w:val="00F00DDC"/>
    <w:rsid w:val="00F01223"/>
    <w:rsid w:val="00F02766"/>
    <w:rsid w:val="00F05BD4"/>
    <w:rsid w:val="00F14568"/>
    <w:rsid w:val="00F2404A"/>
    <w:rsid w:val="00F27D1D"/>
    <w:rsid w:val="00F3630D"/>
    <w:rsid w:val="00F4677D"/>
    <w:rsid w:val="00F528B4"/>
    <w:rsid w:val="00F60D05"/>
    <w:rsid w:val="00F6155B"/>
    <w:rsid w:val="00F65C19"/>
    <w:rsid w:val="00F7356B"/>
    <w:rsid w:val="00F762C9"/>
    <w:rsid w:val="00F80977"/>
    <w:rsid w:val="00F83F75"/>
    <w:rsid w:val="00F972D2"/>
    <w:rsid w:val="00FB10F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B72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a.gomez@ift.org.m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ee76163a-696a-41fe-b390-a8e398dd970b">DPM</DPM_x0020_Author>
    <DPM_x0020_File_x0020_name xmlns="ee76163a-696a-41fe-b390-a8e398dd970b">T22-WTSA.24-C-0046!!MSW-C</DPM_x0020_File_x0020_name>
    <DPM_x0020_Version xmlns="ee76163a-696a-41fe-b390-a8e398dd970b">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e76163a-696a-41fe-b390-a8e398dd970b" targetNamespace="http://schemas.microsoft.com/office/2006/metadata/properties" ma:root="true" ma:fieldsID="d41af5c836d734370eb92e7ee5f83852" ns2:_="" ns3:_="">
    <xsd:import namespace="996b2e75-67fd-4955-a3b0-5ab9934cb50b"/>
    <xsd:import namespace="ee76163a-696a-41fe-b390-a8e398dd970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e76163a-696a-41fe-b390-a8e398dd970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e76163a-696a-41fe-b390-a8e398dd970b"/>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e76163a-696a-41fe-b390-a8e398dd9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T22-WTSA.24-C-0046!!MSW-C</vt:lpstr>
    </vt:vector>
  </TitlesOfParts>
  <Manager>General Secretariat - Pool</Manager>
  <Company>International Telecommunication Union (ITU)</Company>
  <LinksUpToDate>false</LinksUpToDate>
  <CharactersWithSpaces>21361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T22-WTSA.24-C-0046!!MSW-C</dc:title>
  <dc:subject>World Telecommunication Standardization Assembly</dc:subject>
  <dc:creator>Documents Proposals Manager (DPM)</dc:creator>
  <cp:keywords>DPM_v2024.7.23.2_prod</cp:keywords>
  <dc:description>Template used by DPM and CPI for the WTSA-24</dc:description>
  <cp:lastModifiedBy>LING-C(CM)</cp:lastModifiedBy>
  <cp:revision>3</cp:revision>
  <cp:lastPrinted>2016-06-06T07:49:00Z</cp:lastPrinted>
  <dcterms:created xsi:type="dcterms:W3CDTF">2024-10-04T01:12:00Z</dcterms:created>
  <dcterms:modified xsi:type="dcterms:W3CDTF">2024-10-04T01:15:00Z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