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19BA8144" w14:textId="77777777" w:rsidTr="008077A5">
        <w:trPr>
          <w:cantSplit/>
          <w:trHeight w:val="20"/>
        </w:trPr>
        <w:tc>
          <w:tcPr>
            <w:tcW w:w="1310" w:type="dxa"/>
          </w:tcPr>
          <w:p w14:paraId="6BDA3915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3DF5447C" wp14:editId="05510CB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2DCCDD9B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75E4A44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753ED11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161566C" wp14:editId="5E3D187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D4A3CC3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22FDCA3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7D44A3B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C4C080E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3409DA2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790412A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8999F98" w14:textId="77777777" w:rsidTr="008077A5">
        <w:trPr>
          <w:cantSplit/>
        </w:trPr>
        <w:tc>
          <w:tcPr>
            <w:tcW w:w="6456" w:type="dxa"/>
            <w:gridSpan w:val="2"/>
          </w:tcPr>
          <w:p w14:paraId="7BDDB8E7" w14:textId="77777777" w:rsidR="00AD538E" w:rsidRPr="008B4811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8B4811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040B827D" w14:textId="604186DF" w:rsidR="00AD538E" w:rsidRPr="008B4811" w:rsidRDefault="00D21D8E" w:rsidP="003309DA">
            <w:pPr>
              <w:pStyle w:val="Docnumber"/>
              <w:bidi/>
              <w:rPr>
                <w:rtl/>
                <w:lang w:val="en-US"/>
              </w:rPr>
            </w:pPr>
            <w:r w:rsidRPr="008B4811">
              <w:rPr>
                <w:rtl/>
              </w:rPr>
              <w:t>الإضافة</w:t>
            </w:r>
            <w:r w:rsidR="008B4811">
              <w:rPr>
                <w:rFonts w:hint="cs"/>
                <w:rtl/>
              </w:rPr>
              <w:t xml:space="preserve"> </w:t>
            </w:r>
            <w:r w:rsidRPr="008B4811">
              <w:t>7</w:t>
            </w:r>
            <w:r w:rsidRPr="008B4811">
              <w:rPr>
                <w:rtl/>
              </w:rPr>
              <w:br/>
              <w:t>للوثيقة</w:t>
            </w:r>
            <w:r w:rsidR="008B4811">
              <w:rPr>
                <w:rFonts w:hint="cs"/>
                <w:rtl/>
              </w:rPr>
              <w:t xml:space="preserve"> </w:t>
            </w:r>
            <w:r w:rsidR="008B4811">
              <w:t>40-A</w:t>
            </w:r>
          </w:p>
        </w:tc>
      </w:tr>
      <w:tr w:rsidR="006175E7" w:rsidRPr="00B344B6" w14:paraId="0B4106E5" w14:textId="77777777" w:rsidTr="008077A5">
        <w:trPr>
          <w:cantSplit/>
        </w:trPr>
        <w:tc>
          <w:tcPr>
            <w:tcW w:w="6456" w:type="dxa"/>
            <w:gridSpan w:val="2"/>
          </w:tcPr>
          <w:p w14:paraId="488C6E2C" w14:textId="77777777" w:rsidR="006175E7" w:rsidRPr="008B4811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E6B73A9" w14:textId="77777777" w:rsidR="006175E7" w:rsidRPr="008B4811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8B4811">
              <w:rPr>
                <w:rFonts w:ascii="Dubai" w:eastAsia="SimSun" w:hAnsi="Dubai" w:cs="Dubai"/>
                <w:sz w:val="22"/>
                <w:szCs w:val="22"/>
              </w:rPr>
              <w:t>19</w:t>
            </w:r>
            <w:r w:rsidRPr="008B4811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8B4811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1FEEE343" w14:textId="77777777" w:rsidTr="008077A5">
        <w:trPr>
          <w:cantSplit/>
        </w:trPr>
        <w:tc>
          <w:tcPr>
            <w:tcW w:w="6456" w:type="dxa"/>
            <w:gridSpan w:val="2"/>
          </w:tcPr>
          <w:p w14:paraId="58B23344" w14:textId="77777777" w:rsidR="006175E7" w:rsidRPr="008B4811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7659AC2" w14:textId="77777777" w:rsidR="006175E7" w:rsidRPr="008B4811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8B4811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24193442" w14:textId="77777777" w:rsidTr="008077A5">
        <w:trPr>
          <w:cantSplit/>
        </w:trPr>
        <w:tc>
          <w:tcPr>
            <w:tcW w:w="9579" w:type="dxa"/>
            <w:gridSpan w:val="4"/>
          </w:tcPr>
          <w:p w14:paraId="2A915290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DE1EC2F" w14:textId="77777777" w:rsidTr="008077A5">
        <w:trPr>
          <w:cantSplit/>
        </w:trPr>
        <w:tc>
          <w:tcPr>
            <w:tcW w:w="9579" w:type="dxa"/>
            <w:gridSpan w:val="4"/>
          </w:tcPr>
          <w:p w14:paraId="75F68890" w14:textId="6FCC3490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</w:t>
            </w:r>
            <w:proofErr w:type="spellStart"/>
            <w:r w:rsidRPr="00D21D8E">
              <w:rPr>
                <w:rtl/>
              </w:rPr>
              <w:t>الات‍حاد</w:t>
            </w:r>
            <w:proofErr w:type="spellEnd"/>
            <w:r w:rsidRPr="00D21D8E">
              <w:rPr>
                <w:rtl/>
              </w:rPr>
              <w:t xml:space="preserve"> الدولي للاتصالات، الأعضاء </w:t>
            </w:r>
            <w:r w:rsidR="00B26BF9">
              <w:rPr>
                <w:rtl/>
              </w:rPr>
              <w:br/>
            </w:r>
            <w:r w:rsidRPr="00D21D8E">
              <w:rPr>
                <w:rtl/>
              </w:rPr>
              <w:t>في الكومنولث الإقليمي في م‍جال الاتصالات (RCC)</w:t>
            </w:r>
          </w:p>
        </w:tc>
      </w:tr>
      <w:tr w:rsidR="006175E7" w:rsidRPr="00B344B6" w14:paraId="2639F839" w14:textId="77777777" w:rsidTr="008077A5">
        <w:trPr>
          <w:cantSplit/>
        </w:trPr>
        <w:tc>
          <w:tcPr>
            <w:tcW w:w="9579" w:type="dxa"/>
            <w:gridSpan w:val="4"/>
          </w:tcPr>
          <w:p w14:paraId="2F2E81E5" w14:textId="6D9B12FB" w:rsidR="006175E7" w:rsidRPr="00D21D8E" w:rsidRDefault="001F4D4E" w:rsidP="001F4D4E">
            <w:pPr>
              <w:pStyle w:val="Title1"/>
              <w:spacing w:before="240"/>
              <w:rPr>
                <w:rtl/>
              </w:rPr>
            </w:pPr>
            <w:r w:rsidRPr="001F4D4E">
              <w:rPr>
                <w:rFonts w:hint="cs"/>
                <w:rtl/>
                <w:lang w:bidi="ar-SA"/>
              </w:rPr>
              <w:t>اقتراح الإبقاء على</w:t>
            </w:r>
            <w:r w:rsidRPr="001F4D4E">
              <w:rPr>
                <w:rtl/>
                <w:lang w:bidi="ar-SA"/>
              </w:rPr>
              <w:t xml:space="preserve"> القرار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lang w:bidi="ar-SA"/>
              </w:rPr>
              <w:t>91</w:t>
            </w:r>
          </w:p>
        </w:tc>
      </w:tr>
      <w:tr w:rsidR="006175E7" w:rsidRPr="00B344B6" w14:paraId="73417C39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8F467DE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7D5E9271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24788F9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024FF06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743"/>
        <w:gridCol w:w="3541"/>
      </w:tblGrid>
      <w:tr w:rsidR="00314F41" w:rsidRPr="00B344B6" w14:paraId="2428017C" w14:textId="77777777" w:rsidTr="008077A5">
        <w:tc>
          <w:tcPr>
            <w:tcW w:w="1355" w:type="dxa"/>
            <w:shd w:val="clear" w:color="auto" w:fill="FFFFFF"/>
          </w:tcPr>
          <w:p w14:paraId="16585A54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568E177D" w14:textId="45E116B0" w:rsidR="00314F41" w:rsidRPr="00B344B6" w:rsidRDefault="00215FE5" w:rsidP="0013573A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>‏ي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ُ</w:t>
            </w: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قترح الإبقاء على القرار </w:t>
            </w:r>
            <w:r w:rsidRPr="00215FE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215FE5">
              <w:rPr>
                <w:rFonts w:ascii="Dubai" w:hAnsi="Dubai" w:cs="Dubai"/>
                <w:sz w:val="22"/>
                <w:szCs w:val="22"/>
                <w:lang w:val="en-GB"/>
              </w:rPr>
              <w:t>91</w:t>
            </w: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(‏المراجع في جنيف، </w:t>
            </w:r>
            <w:r w:rsidRPr="00215FE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215FE5">
              <w:rPr>
                <w:rFonts w:ascii="Dubai" w:hAnsi="Dubai" w:cs="Dubai"/>
                <w:sz w:val="22"/>
                <w:szCs w:val="22"/>
                <w:lang w:val="en-GB"/>
              </w:rPr>
              <w:t>2022</w:t>
            </w: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‏بشأن </w:t>
            </w:r>
            <w:r w:rsidRPr="00215FE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تحسين النفاذ إلى مستودع معلومات إلكتروني</w:t>
            </w:r>
            <w:r w:rsidRPr="00215FE5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Pr="00215FE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عن </w:t>
            </w: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خطط الترقيم </w:t>
            </w:r>
            <w:r w:rsidRPr="00215FE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التي ينشرها قطاع</w:t>
            </w:r>
            <w:r w:rsidRPr="00215FE5">
              <w:rPr>
                <w:rFonts w:ascii="Dubai" w:hAnsi="Dubai" w:cs="Dubai" w:hint="eastAsia"/>
                <w:sz w:val="22"/>
                <w:szCs w:val="22"/>
                <w:rtl/>
                <w:lang w:val="en-GB" w:bidi="ar"/>
              </w:rPr>
              <w:t> </w:t>
            </w:r>
            <w:r w:rsidRPr="00215FE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تقييس</w:t>
            </w:r>
            <w:r w:rsidRPr="00215FE5">
              <w:rPr>
                <w:rFonts w:ascii="Dubai" w:hAnsi="Dubai" w:cs="Dubai" w:hint="eastAsia"/>
                <w:sz w:val="22"/>
                <w:szCs w:val="22"/>
                <w:rtl/>
                <w:lang w:val="en-GB" w:bidi="ar"/>
              </w:rPr>
              <w:t> </w:t>
            </w:r>
            <w:r w:rsidRPr="00215FE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الاتصالات</w:t>
            </w:r>
            <w:r w:rsidRPr="00215FE5" w:rsidDel="00E40B72">
              <w:rPr>
                <w:rFonts w:ascii="Dubai" w:hAnsi="Dubai" w:cs="Dubai"/>
                <w:sz w:val="22"/>
                <w:szCs w:val="22"/>
                <w:rtl/>
                <w:lang w:val="en-GB" w:bidi="ar"/>
              </w:rPr>
              <w:t xml:space="preserve"> </w:t>
            </w:r>
            <w:r w:rsidRPr="00215FE5">
              <w:rPr>
                <w:rFonts w:ascii="Dubai" w:hAnsi="Dubai" w:cs="Dubai" w:hint="cs"/>
                <w:sz w:val="22"/>
                <w:szCs w:val="22"/>
                <w:rtl/>
                <w:lang w:val="en-GB" w:bidi="ar-EG"/>
              </w:rPr>
              <w:t>للاتحاد الدولي للاتصالات</w:t>
            </w: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>. ونرى أن الضرور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ة تقتضي</w:t>
            </w:r>
            <w:r w:rsidRPr="00215FE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الحفاظ على النتائج التي حققتها الجمعية العالمية لتقييس الاتصالات في دورتها العشرين والحفاظ على التوازن في عمل قطاع تقييس الاتصالات بشأن هذه المسألة.</w:t>
            </w:r>
            <w:r w:rsidRPr="00215FE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531AB1D1" w14:textId="77777777" w:rsidTr="00B26BF9">
        <w:tc>
          <w:tcPr>
            <w:tcW w:w="1355" w:type="dxa"/>
            <w:shd w:val="clear" w:color="auto" w:fill="FFFFFF"/>
            <w:hideMark/>
          </w:tcPr>
          <w:p w14:paraId="2DCDBB2E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743" w:type="dxa"/>
            <w:shd w:val="clear" w:color="auto" w:fill="FFFFFF"/>
          </w:tcPr>
          <w:p w14:paraId="489291FA" w14:textId="00A2E383" w:rsidR="00314F41" w:rsidRPr="00B344B6" w:rsidRDefault="008B4811" w:rsidP="001F4D4E">
            <w:pPr>
              <w:spacing w:before="240" w:after="40" w:line="260" w:lineRule="exact"/>
              <w:jc w:val="left"/>
              <w:rPr>
                <w:rFonts w:eastAsia="SimSun"/>
                <w:position w:val="2"/>
                <w:rtl/>
                <w:lang w:val="en-GB" w:eastAsia="zh-CN" w:bidi="ar-EG"/>
              </w:rPr>
            </w:pPr>
            <w:r w:rsidRPr="008B4811">
              <w:rPr>
                <w:lang w:val="en-GB"/>
              </w:rPr>
              <w:t>Alexey Borodin</w:t>
            </w:r>
            <w:r w:rsidR="00314F41" w:rsidRPr="00B344B6">
              <w:br/>
            </w:r>
            <w:r w:rsidRPr="008B4811">
              <w:rPr>
                <w:rtl/>
              </w:rPr>
              <w:t>الأعضاء في الكومنولث الإقليمي في م‍جال الاتصالات</w:t>
            </w:r>
            <w:r w:rsidR="00233A49">
              <w:rPr>
                <w:rFonts w:hint="cs"/>
                <w:rtl/>
              </w:rPr>
              <w:t xml:space="preserve"> </w:t>
            </w:r>
            <w:r w:rsidR="001F4D4E" w:rsidRPr="001F4D4E">
              <w:rPr>
                <w:rtl/>
              </w:rPr>
              <w:t>(RCC)</w:t>
            </w:r>
          </w:p>
        </w:tc>
        <w:tc>
          <w:tcPr>
            <w:tcW w:w="3541" w:type="dxa"/>
            <w:shd w:val="clear" w:color="auto" w:fill="FFFFFF"/>
          </w:tcPr>
          <w:p w14:paraId="39F6FB7D" w14:textId="4D202CF4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8B4811" w:rsidRPr="0029014E">
                <w:rPr>
                  <w:rStyle w:val="Hyperlink"/>
                </w:rPr>
                <w:t>ecrcc@rcc.org.ru</w:t>
              </w:r>
            </w:hyperlink>
          </w:p>
        </w:tc>
      </w:tr>
      <w:tr w:rsidR="008B4811" w:rsidRPr="00B344B6" w14:paraId="5E489472" w14:textId="77777777" w:rsidTr="00B26BF9">
        <w:tc>
          <w:tcPr>
            <w:tcW w:w="1355" w:type="dxa"/>
            <w:shd w:val="clear" w:color="auto" w:fill="FFFFFF"/>
            <w:hideMark/>
          </w:tcPr>
          <w:p w14:paraId="174FA211" w14:textId="77777777" w:rsidR="008B4811" w:rsidRPr="00B344B6" w:rsidRDefault="008B4811" w:rsidP="005E235D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743" w:type="dxa"/>
            <w:shd w:val="clear" w:color="auto" w:fill="FFFFFF"/>
          </w:tcPr>
          <w:p w14:paraId="6509153B" w14:textId="46D938FE" w:rsidR="008B4811" w:rsidRPr="00B344B6" w:rsidRDefault="008B4811" w:rsidP="001F4D4E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proofErr w:type="spellStart"/>
            <w:r w:rsidRPr="0029014E">
              <w:t>Evgeny</w:t>
            </w:r>
            <w:proofErr w:type="spellEnd"/>
            <w:r w:rsidRPr="0029014E">
              <w:t xml:space="preserve"> </w:t>
            </w:r>
            <w:proofErr w:type="spellStart"/>
            <w:r w:rsidRPr="0029014E">
              <w:t>Tonkikh</w:t>
            </w:r>
            <w:proofErr w:type="spellEnd"/>
            <w:r w:rsidRPr="00B344B6">
              <w:br/>
            </w:r>
            <w:r w:rsidR="001F4D4E" w:rsidRPr="001F4D4E">
              <w:rPr>
                <w:rFonts w:hint="cs"/>
                <w:rtl/>
              </w:rPr>
              <w:t xml:space="preserve">منسق </w:t>
            </w:r>
            <w:r w:rsidR="001F4D4E" w:rsidRPr="001F4D4E">
              <w:t>RCC</w:t>
            </w:r>
            <w:r w:rsidR="001F4D4E" w:rsidRPr="001F4D4E">
              <w:rPr>
                <w:rFonts w:hint="cs"/>
                <w:rtl/>
              </w:rPr>
              <w:t xml:space="preserve"> بشأن التحضير ل</w:t>
            </w:r>
            <w:r w:rsidR="001F4D4E" w:rsidRPr="001F4D4E">
              <w:rPr>
                <w:rtl/>
              </w:rPr>
              <w:t>لجمعية العالمية لتقييس الاتصالات</w:t>
            </w:r>
            <w:r w:rsidRPr="00B344B6">
              <w:br/>
            </w:r>
            <w:r w:rsidRPr="008B4811">
              <w:rPr>
                <w:rtl/>
              </w:rPr>
              <w:t>الاتحاد الروسي</w:t>
            </w:r>
          </w:p>
        </w:tc>
        <w:tc>
          <w:tcPr>
            <w:tcW w:w="3541" w:type="dxa"/>
            <w:shd w:val="clear" w:color="auto" w:fill="FFFFFF"/>
          </w:tcPr>
          <w:p w14:paraId="288054F9" w14:textId="24EAF6E2" w:rsidR="008B4811" w:rsidRPr="00B344B6" w:rsidRDefault="008B4811" w:rsidP="00233A49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="00233A49" w:rsidRPr="00233A49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et@niir.ru</w:t>
              </w:r>
            </w:hyperlink>
          </w:p>
        </w:tc>
      </w:tr>
    </w:tbl>
    <w:p w14:paraId="746FFEF7" w14:textId="77777777" w:rsidR="0012545F" w:rsidRPr="00B344B6" w:rsidRDefault="0012545F">
      <w:pPr>
        <w:bidi w:val="0"/>
        <w:spacing w:before="0" w:line="240" w:lineRule="auto"/>
        <w:jc w:val="left"/>
      </w:pPr>
      <w:r w:rsidRPr="00B344B6">
        <w:rPr>
          <w:rtl/>
        </w:rPr>
        <w:br w:type="page"/>
      </w:r>
    </w:p>
    <w:p w14:paraId="0795522E" w14:textId="2A5E15A6" w:rsidR="007109BF" w:rsidRDefault="008B4811" w:rsidP="0013573A">
      <w:pPr>
        <w:pStyle w:val="Proposal"/>
        <w:tabs>
          <w:tab w:val="left" w:pos="4164"/>
        </w:tabs>
        <w:rPr>
          <w:rtl/>
        </w:rPr>
      </w:pPr>
      <w:r>
        <w:rPr>
          <w:u w:val="single"/>
        </w:rPr>
        <w:lastRenderedPageBreak/>
        <w:t>NOC</w:t>
      </w:r>
      <w:r>
        <w:tab/>
        <w:t>RCC/40A7/1</w:t>
      </w:r>
    </w:p>
    <w:p w14:paraId="067E5959" w14:textId="77777777" w:rsidR="008B4811" w:rsidRPr="00FC0F14" w:rsidRDefault="008B4811" w:rsidP="00ED026F">
      <w:pPr>
        <w:pStyle w:val="ResNo"/>
      </w:pPr>
      <w:bookmarkStart w:id="0" w:name="_Toc111642802"/>
      <w:bookmarkStart w:id="1" w:name="_Toc111646870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91</w:t>
      </w:r>
      <w:r w:rsidRPr="00FC0F14">
        <w:rPr>
          <w:rFonts w:hint="cs"/>
          <w:rtl/>
        </w:rPr>
        <w:t xml:space="preserve"> (المراجَع في جنيف، </w:t>
      </w:r>
      <w:r w:rsidRPr="00FC0F14">
        <w:rPr>
          <w:lang w:val="en-GB"/>
        </w:rPr>
        <w:t>2022</w:t>
      </w:r>
      <w:r w:rsidRPr="00FC0F14">
        <w:rPr>
          <w:rFonts w:hint="cs"/>
          <w:rtl/>
        </w:rPr>
        <w:t>)</w:t>
      </w:r>
      <w:bookmarkEnd w:id="0"/>
      <w:bookmarkEnd w:id="1"/>
    </w:p>
    <w:p w14:paraId="38366C5F" w14:textId="77777777" w:rsidR="008B4811" w:rsidRPr="00FC0F14" w:rsidRDefault="008B4811" w:rsidP="00ED026F">
      <w:pPr>
        <w:pStyle w:val="Restitle"/>
        <w:rPr>
          <w:rtl/>
          <w:lang w:bidi="ar-EG"/>
        </w:rPr>
      </w:pPr>
      <w:bookmarkStart w:id="2" w:name="_Toc111642803"/>
      <w:bookmarkStart w:id="3" w:name="_Toc111646871"/>
      <w:r w:rsidRPr="00FC0F14">
        <w:rPr>
          <w:rFonts w:hint="cs"/>
          <w:rtl/>
        </w:rPr>
        <w:t>تحسين النفاذ إلى مستودع معلومات إلكتروني</w:t>
      </w:r>
      <w:r w:rsidRPr="00FC0F14">
        <w:rPr>
          <w:lang w:bidi="ar"/>
        </w:rPr>
        <w:t xml:space="preserve"> </w:t>
      </w:r>
      <w:r w:rsidRPr="00FC0F14">
        <w:rPr>
          <w:rFonts w:hint="cs"/>
          <w:rtl/>
        </w:rPr>
        <w:t xml:space="preserve">عن </w:t>
      </w:r>
      <w:r w:rsidRPr="00FC0F14">
        <w:rPr>
          <w:rtl/>
        </w:rPr>
        <w:t xml:space="preserve">خطط الترقيم </w:t>
      </w:r>
      <w:r w:rsidRPr="00FC0F14">
        <w:rPr>
          <w:rFonts w:hint="cs"/>
          <w:rtl/>
        </w:rPr>
        <w:t>التي ينشرها قطاع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تقييس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الاتصالات</w:t>
      </w:r>
      <w:r w:rsidRPr="00FC0F14" w:rsidDel="00E40B72">
        <w:rPr>
          <w:rtl/>
          <w:lang w:bidi="ar"/>
        </w:rPr>
        <w:t xml:space="preserve"> </w:t>
      </w:r>
      <w:r w:rsidRPr="00FC0F14">
        <w:rPr>
          <w:rFonts w:hint="cs"/>
          <w:rtl/>
          <w:lang w:bidi="ar-EG"/>
        </w:rPr>
        <w:t>للاتحاد الدولي للاتصالات</w:t>
      </w:r>
      <w:bookmarkEnd w:id="2"/>
      <w:bookmarkEnd w:id="3"/>
    </w:p>
    <w:p w14:paraId="1AE84577" w14:textId="77777777" w:rsidR="008B4811" w:rsidRPr="00FC0F14" w:rsidRDefault="008B4811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</w:rPr>
        <w:t xml:space="preserve">، </w:t>
      </w:r>
      <w:r w:rsidRPr="00FC0F14">
        <w:rPr>
          <w:rFonts w:hint="cs"/>
          <w:rtl/>
          <w:lang w:bidi="ar-EG"/>
        </w:rPr>
        <w:t xml:space="preserve">جنيف، </w:t>
      </w:r>
      <w:r w:rsidRPr="00FC0F14">
        <w:rPr>
          <w:lang w:val="en-GB" w:bidi="ar-EG"/>
        </w:rPr>
        <w:t>2022</w:t>
      </w:r>
      <w:r w:rsidRPr="00FC0F14">
        <w:rPr>
          <w:rFonts w:hint="cs"/>
          <w:rtl/>
          <w:lang w:bidi="ar-EG"/>
        </w:rPr>
        <w:t>)</w:t>
      </w:r>
    </w:p>
    <w:p w14:paraId="5BBDAE9C" w14:textId="77777777" w:rsidR="008B4811" w:rsidRPr="00FC0F14" w:rsidRDefault="008B4811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r w:rsidRPr="00FC0F14">
        <w:rPr>
          <w:rFonts w:hint="cs"/>
          <w:rtl/>
          <w:lang w:bidi="ar-EG"/>
        </w:rPr>
        <w:t xml:space="preserve">جنيف، </w:t>
      </w:r>
      <w:r w:rsidRPr="00FC0F14">
        <w:rPr>
          <w:lang w:val="en-GB" w:bidi="ar-EG"/>
        </w:rPr>
        <w:t>2022</w:t>
      </w:r>
      <w:r w:rsidRPr="00FC0F14">
        <w:rPr>
          <w:rFonts w:hint="cs"/>
          <w:rtl/>
          <w:lang w:bidi="ar-EG"/>
        </w:rPr>
        <w:t>)،</w:t>
      </w:r>
    </w:p>
    <w:p w14:paraId="16E08259" w14:textId="52614EE7" w:rsidR="007109BF" w:rsidRDefault="008B4811" w:rsidP="00215FE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15FE5" w:rsidRPr="00215FE5">
        <w:rPr>
          <w:b w:val="0"/>
          <w:bCs w:val="0"/>
          <w:rtl/>
        </w:rPr>
        <w:t>نرى أن الضرور</w:t>
      </w:r>
      <w:r w:rsidR="00215FE5" w:rsidRPr="00215FE5">
        <w:rPr>
          <w:rFonts w:hint="cs"/>
          <w:b w:val="0"/>
          <w:bCs w:val="0"/>
          <w:rtl/>
        </w:rPr>
        <w:t>ة تقتضي</w:t>
      </w:r>
      <w:r w:rsidR="00215FE5" w:rsidRPr="00215FE5">
        <w:rPr>
          <w:b w:val="0"/>
          <w:bCs w:val="0"/>
          <w:rtl/>
        </w:rPr>
        <w:t xml:space="preserve"> الحفاظ على النتائج التي حققتها الجمعية العالمية لتقييس الاتصالات في دورتها العشرين والحفاظ على التوازن في عمل قطاع تقييس الاتصالات بشأن هذه المسألة.</w:t>
      </w:r>
      <w:r w:rsidR="00215FE5" w:rsidRPr="00215FE5">
        <w:rPr>
          <w:b w:val="0"/>
          <w:bCs w:val="0"/>
          <w:cs/>
        </w:rPr>
        <w:t>‎</w:t>
      </w:r>
    </w:p>
    <w:p w14:paraId="03116DA2" w14:textId="77777777" w:rsidR="008B4811" w:rsidRDefault="008B4811" w:rsidP="008B4811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B4811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B985" w14:textId="77777777" w:rsidR="00126DF4" w:rsidRDefault="00126DF4" w:rsidP="002919E1">
      <w:r>
        <w:separator/>
      </w:r>
    </w:p>
    <w:p w14:paraId="32D81BBA" w14:textId="77777777" w:rsidR="00126DF4" w:rsidRDefault="00126DF4" w:rsidP="002919E1"/>
    <w:p w14:paraId="27AC8484" w14:textId="77777777" w:rsidR="00126DF4" w:rsidRDefault="00126DF4" w:rsidP="002919E1"/>
    <w:p w14:paraId="20647C8B" w14:textId="77777777" w:rsidR="00126DF4" w:rsidRDefault="00126DF4"/>
  </w:endnote>
  <w:endnote w:type="continuationSeparator" w:id="0">
    <w:p w14:paraId="1628A31C" w14:textId="77777777" w:rsidR="00126DF4" w:rsidRDefault="00126DF4" w:rsidP="002919E1">
      <w:r>
        <w:continuationSeparator/>
      </w:r>
    </w:p>
    <w:p w14:paraId="30062C3C" w14:textId="77777777" w:rsidR="00126DF4" w:rsidRDefault="00126DF4" w:rsidP="002919E1"/>
    <w:p w14:paraId="77DBC313" w14:textId="77777777" w:rsidR="00126DF4" w:rsidRDefault="00126DF4" w:rsidP="002919E1"/>
    <w:p w14:paraId="44D7A278" w14:textId="77777777" w:rsidR="00126DF4" w:rsidRDefault="00126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7947" w14:textId="77777777" w:rsidR="00126DF4" w:rsidRDefault="00126DF4" w:rsidP="002919E1">
      <w:r>
        <w:t>___________________</w:t>
      </w:r>
    </w:p>
  </w:footnote>
  <w:footnote w:type="continuationSeparator" w:id="0">
    <w:p w14:paraId="540C3D47" w14:textId="77777777" w:rsidR="00126DF4" w:rsidRDefault="00126DF4" w:rsidP="002919E1">
      <w:r>
        <w:continuationSeparator/>
      </w:r>
    </w:p>
    <w:p w14:paraId="7497BD55" w14:textId="77777777" w:rsidR="00126DF4" w:rsidRDefault="00126DF4" w:rsidP="002919E1"/>
    <w:p w14:paraId="7C475F56" w14:textId="77777777" w:rsidR="00126DF4" w:rsidRDefault="00126DF4" w:rsidP="002919E1"/>
    <w:p w14:paraId="59215104" w14:textId="77777777" w:rsidR="00126DF4" w:rsidRDefault="00126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83A1" w14:textId="77777777" w:rsidR="00281F5F" w:rsidRDefault="00281F5F" w:rsidP="002919E1"/>
  <w:p w14:paraId="5A346B7D" w14:textId="77777777" w:rsidR="00281F5F" w:rsidRDefault="00281F5F" w:rsidP="002919E1"/>
  <w:p w14:paraId="280C768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7BD8" w14:textId="77777777" w:rsidR="00654230" w:rsidRPr="008B4811" w:rsidRDefault="006175E7" w:rsidP="0013573A">
    <w:pPr>
      <w:pStyle w:val="Header"/>
      <w:spacing w:after="120"/>
      <w:rPr>
        <w:sz w:val="18"/>
        <w:szCs w:val="18"/>
      </w:rPr>
    </w:pPr>
    <w:r w:rsidRPr="008B4811">
      <w:rPr>
        <w:sz w:val="18"/>
        <w:szCs w:val="18"/>
      </w:rPr>
      <w:fldChar w:fldCharType="begin"/>
    </w:r>
    <w:r w:rsidRPr="008B4811">
      <w:rPr>
        <w:sz w:val="18"/>
        <w:szCs w:val="18"/>
      </w:rPr>
      <w:instrText xml:space="preserve"> PAGE  \* MERGEFORMAT </w:instrText>
    </w:r>
    <w:r w:rsidRPr="008B4811">
      <w:rPr>
        <w:sz w:val="18"/>
        <w:szCs w:val="18"/>
      </w:rPr>
      <w:fldChar w:fldCharType="separate"/>
    </w:r>
    <w:r w:rsidRPr="008B4811">
      <w:rPr>
        <w:sz w:val="18"/>
        <w:szCs w:val="18"/>
      </w:rPr>
      <w:t>2</w:t>
    </w:r>
    <w:r w:rsidRPr="008B4811">
      <w:rPr>
        <w:sz w:val="18"/>
        <w:szCs w:val="18"/>
      </w:rPr>
      <w:fldChar w:fldCharType="end"/>
    </w:r>
    <w:r w:rsidR="00EB52D8" w:rsidRPr="008B4811">
      <w:rPr>
        <w:sz w:val="18"/>
        <w:szCs w:val="18"/>
      </w:rPr>
      <w:br/>
    </w:r>
    <w:r w:rsidR="00966FA2" w:rsidRPr="008B4811">
      <w:rPr>
        <w:sz w:val="18"/>
        <w:szCs w:val="18"/>
      </w:rPr>
      <w:t>WTSA-24/40(Add.7)-A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92706669">
    <w:abstractNumId w:val="9"/>
  </w:num>
  <w:num w:numId="2" w16cid:durableId="947858358">
    <w:abstractNumId w:val="13"/>
  </w:num>
  <w:num w:numId="3" w16cid:durableId="907813149">
    <w:abstractNumId w:val="10"/>
  </w:num>
  <w:num w:numId="4" w16cid:durableId="1003821903">
    <w:abstractNumId w:val="14"/>
  </w:num>
  <w:num w:numId="5" w16cid:durableId="649022318">
    <w:abstractNumId w:val="7"/>
  </w:num>
  <w:num w:numId="6" w16cid:durableId="733242312">
    <w:abstractNumId w:val="6"/>
  </w:num>
  <w:num w:numId="7" w16cid:durableId="168524359">
    <w:abstractNumId w:val="5"/>
  </w:num>
  <w:num w:numId="8" w16cid:durableId="1519810941">
    <w:abstractNumId w:val="4"/>
  </w:num>
  <w:num w:numId="9" w16cid:durableId="33849295">
    <w:abstractNumId w:val="8"/>
  </w:num>
  <w:num w:numId="10" w16cid:durableId="242688969">
    <w:abstractNumId w:val="3"/>
  </w:num>
  <w:num w:numId="11" w16cid:durableId="79067610">
    <w:abstractNumId w:val="2"/>
  </w:num>
  <w:num w:numId="12" w16cid:durableId="884105252">
    <w:abstractNumId w:val="1"/>
  </w:num>
  <w:num w:numId="13" w16cid:durableId="146822581">
    <w:abstractNumId w:val="0"/>
  </w:num>
  <w:num w:numId="14" w16cid:durableId="2026903693">
    <w:abstractNumId w:val="11"/>
  </w:num>
  <w:num w:numId="15" w16cid:durableId="1033574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26DF4"/>
    <w:rsid w:val="0013573A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1F4D4E"/>
    <w:rsid w:val="00201A0A"/>
    <w:rsid w:val="002075D4"/>
    <w:rsid w:val="00211B2A"/>
    <w:rsid w:val="00215FE5"/>
    <w:rsid w:val="00223C6C"/>
    <w:rsid w:val="0023289F"/>
    <w:rsid w:val="002333A0"/>
    <w:rsid w:val="00233A49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44A88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09BF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1EED"/>
    <w:rsid w:val="008A3E57"/>
    <w:rsid w:val="008A4185"/>
    <w:rsid w:val="008A4847"/>
    <w:rsid w:val="008A6552"/>
    <w:rsid w:val="008B4811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40EA"/>
    <w:rsid w:val="009151F1"/>
    <w:rsid w:val="009217DF"/>
    <w:rsid w:val="009234D3"/>
    <w:rsid w:val="0093046E"/>
    <w:rsid w:val="00941CDF"/>
    <w:rsid w:val="00951718"/>
    <w:rsid w:val="0095510F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5AE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1196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26BF9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57D81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13CF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237B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2E73"/>
    <w:rsid w:val="00DF3B72"/>
    <w:rsid w:val="00E01DFD"/>
    <w:rsid w:val="00E02E0D"/>
    <w:rsid w:val="00E10821"/>
    <w:rsid w:val="00E12CA3"/>
    <w:rsid w:val="00E16E67"/>
    <w:rsid w:val="00E2489D"/>
    <w:rsid w:val="00E26520"/>
    <w:rsid w:val="00E343A3"/>
    <w:rsid w:val="00E47436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135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23066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2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481e78-8545-4ec6-bec3-dc33959f90ef">DPM</DPM_x0020_Author>
    <DPM_x0020_File_x0020_name xmlns="4f481e78-8545-4ec6-bec3-dc33959f90ef">T22-WTSA.24-C-0040!A7!MSW-A</DPM_x0020_File_x0020_name>
    <DPM_x0020_Version xmlns="4f481e78-8545-4ec6-bec3-dc33959f90ef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481e78-8545-4ec6-bec3-dc33959f90ef" targetNamespace="http://schemas.microsoft.com/office/2006/metadata/properties" ma:root="true" ma:fieldsID="d41af5c836d734370eb92e7ee5f83852" ns2:_="" ns3:_="">
    <xsd:import namespace="996b2e75-67fd-4955-a3b0-5ab9934cb50b"/>
    <xsd:import namespace="4f481e78-8545-4ec6-bec3-dc33959f90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1e78-8545-4ec6-bec3-dc33959f90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f481e78-8545-4ec6-bec3-dc33959f90ef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481e78-8545-4ec6-bec3-dc33959f9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T22-WTSA.24-C-0040!A7!MSW-A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4</cp:revision>
  <cp:lastPrinted>2019-06-26T10:10:00Z</cp:lastPrinted>
  <dcterms:created xsi:type="dcterms:W3CDTF">2024-09-26T09:32:00Z</dcterms:created>
  <dcterms:modified xsi:type="dcterms:W3CDTF">2024-09-26T14:18:00Z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