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23B50" w14:paraId="183A4B1F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6D6357A4" w14:textId="77777777" w:rsidR="00D2023F" w:rsidRPr="00523B50" w:rsidRDefault="0018215C" w:rsidP="00C30155">
            <w:pPr>
              <w:spacing w:before="0"/>
              <w:rPr>
                <w:lang w:val="fr-FR"/>
              </w:rPr>
            </w:pPr>
            <w:r w:rsidRPr="00523B50">
              <w:rPr>
                <w:lang w:val="fr-FR"/>
              </w:rPr>
              <w:drawing>
                <wp:inline distT="0" distB="0" distL="0" distR="0" wp14:anchorId="6C8A459C" wp14:editId="0F9D5F5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7262F3C" w14:textId="77777777" w:rsidR="00D2023F" w:rsidRPr="00523B50" w:rsidRDefault="006F0DB7" w:rsidP="008A186A">
            <w:pPr>
              <w:pStyle w:val="TopHeader"/>
              <w:rPr>
                <w:lang w:val="fr-FR"/>
              </w:rPr>
            </w:pPr>
            <w:r w:rsidRPr="00523B50">
              <w:rPr>
                <w:lang w:val="fr-FR"/>
              </w:rPr>
              <w:t>Assemblée mondiale de normalisation des télécommunications (AMNT-24)</w:t>
            </w:r>
            <w:r w:rsidRPr="00523B50">
              <w:rPr>
                <w:sz w:val="26"/>
                <w:szCs w:val="26"/>
                <w:lang w:val="fr-FR"/>
              </w:rPr>
              <w:br/>
            </w:r>
            <w:r w:rsidRPr="00523B50">
              <w:rPr>
                <w:sz w:val="18"/>
                <w:szCs w:val="18"/>
                <w:lang w:val="fr-FR"/>
              </w:rPr>
              <w:t>New Delhi, 15</w:t>
            </w:r>
            <w:r w:rsidR="00BC053B" w:rsidRPr="00523B50">
              <w:rPr>
                <w:sz w:val="18"/>
                <w:szCs w:val="18"/>
                <w:lang w:val="fr-FR"/>
              </w:rPr>
              <w:t>-</w:t>
            </w:r>
            <w:r w:rsidRPr="00523B50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EEEBFA1" w14:textId="77777777" w:rsidR="00D2023F" w:rsidRPr="00523B50" w:rsidRDefault="00D2023F" w:rsidP="00C30155">
            <w:pPr>
              <w:spacing w:before="0"/>
              <w:rPr>
                <w:lang w:val="fr-FR"/>
              </w:rPr>
            </w:pPr>
            <w:r w:rsidRPr="00523B50">
              <w:rPr>
                <w:lang w:val="fr-FR" w:eastAsia="zh-CN"/>
              </w:rPr>
              <w:drawing>
                <wp:inline distT="0" distB="0" distL="0" distR="0" wp14:anchorId="23606FFE" wp14:editId="45B52AC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23B50" w14:paraId="0B645466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F60B09E" w14:textId="77777777" w:rsidR="00D2023F" w:rsidRPr="00523B50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523B50" w14:paraId="31F48982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3068CF8" w14:textId="77777777" w:rsidR="00931298" w:rsidRPr="00523B50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D5ADD9C" w14:textId="77777777" w:rsidR="00931298" w:rsidRPr="00523B50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523B50" w14:paraId="67843561" w14:textId="77777777" w:rsidTr="00267BFB">
        <w:trPr>
          <w:cantSplit/>
        </w:trPr>
        <w:tc>
          <w:tcPr>
            <w:tcW w:w="6237" w:type="dxa"/>
            <w:gridSpan w:val="2"/>
          </w:tcPr>
          <w:p w14:paraId="0D4BFFEB" w14:textId="77777777" w:rsidR="00752D4D" w:rsidRPr="00523B50" w:rsidRDefault="007F4179" w:rsidP="00C30155">
            <w:pPr>
              <w:pStyle w:val="Committee"/>
              <w:rPr>
                <w:lang w:val="fr-FR"/>
              </w:rPr>
            </w:pPr>
            <w:r w:rsidRPr="00523B50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37A59CFC" w14:textId="3BDFB23C" w:rsidR="00752D4D" w:rsidRPr="00523B50" w:rsidRDefault="007F4179" w:rsidP="00A52D1A">
            <w:pPr>
              <w:pStyle w:val="Docnumber"/>
              <w:rPr>
                <w:lang w:val="fr-FR"/>
              </w:rPr>
            </w:pPr>
            <w:r w:rsidRPr="00523B50">
              <w:rPr>
                <w:lang w:val="fr-FR"/>
              </w:rPr>
              <w:t>Addendum 3 au</w:t>
            </w:r>
            <w:r w:rsidRPr="00523B50">
              <w:rPr>
                <w:lang w:val="fr-FR"/>
              </w:rPr>
              <w:br/>
              <w:t>Document 40</w:t>
            </w:r>
            <w:r w:rsidR="0093381C" w:rsidRPr="00523B50">
              <w:rPr>
                <w:lang w:val="fr-FR"/>
              </w:rPr>
              <w:t>-F</w:t>
            </w:r>
          </w:p>
        </w:tc>
      </w:tr>
      <w:tr w:rsidR="00931298" w:rsidRPr="00523B50" w14:paraId="65195C65" w14:textId="77777777" w:rsidTr="00267BFB">
        <w:trPr>
          <w:cantSplit/>
        </w:trPr>
        <w:tc>
          <w:tcPr>
            <w:tcW w:w="6237" w:type="dxa"/>
            <w:gridSpan w:val="2"/>
          </w:tcPr>
          <w:p w14:paraId="5600AF2A" w14:textId="77777777" w:rsidR="00931298" w:rsidRPr="00523B50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34CD1CB" w14:textId="77777777" w:rsidR="00931298" w:rsidRPr="00523B50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523B50">
              <w:rPr>
                <w:sz w:val="20"/>
                <w:szCs w:val="16"/>
                <w:lang w:val="fr-FR"/>
              </w:rPr>
              <w:t>19 septembre 2024</w:t>
            </w:r>
          </w:p>
        </w:tc>
      </w:tr>
      <w:tr w:rsidR="00931298" w:rsidRPr="00523B50" w14:paraId="576FA390" w14:textId="77777777" w:rsidTr="00267BFB">
        <w:trPr>
          <w:cantSplit/>
        </w:trPr>
        <w:tc>
          <w:tcPr>
            <w:tcW w:w="6237" w:type="dxa"/>
            <w:gridSpan w:val="2"/>
          </w:tcPr>
          <w:p w14:paraId="18FA6E14" w14:textId="77777777" w:rsidR="00931298" w:rsidRPr="00523B50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A5DB182" w14:textId="77777777" w:rsidR="00931298" w:rsidRPr="00523B50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523B50">
              <w:rPr>
                <w:sz w:val="20"/>
                <w:szCs w:val="16"/>
                <w:lang w:val="fr-FR"/>
              </w:rPr>
              <w:t>Original: russe</w:t>
            </w:r>
          </w:p>
        </w:tc>
      </w:tr>
      <w:tr w:rsidR="00931298" w:rsidRPr="00523B50" w14:paraId="44509F09" w14:textId="77777777" w:rsidTr="00267BFB">
        <w:trPr>
          <w:cantSplit/>
        </w:trPr>
        <w:tc>
          <w:tcPr>
            <w:tcW w:w="9811" w:type="dxa"/>
            <w:gridSpan w:val="4"/>
          </w:tcPr>
          <w:p w14:paraId="70E2B542" w14:textId="77777777" w:rsidR="00931298" w:rsidRPr="00523B50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523B50" w14:paraId="53E028D4" w14:textId="77777777" w:rsidTr="00267BFB">
        <w:trPr>
          <w:cantSplit/>
        </w:trPr>
        <w:tc>
          <w:tcPr>
            <w:tcW w:w="9811" w:type="dxa"/>
            <w:gridSpan w:val="4"/>
          </w:tcPr>
          <w:p w14:paraId="63F1F210" w14:textId="6B1D539D" w:rsidR="007F4179" w:rsidRPr="00523B50" w:rsidRDefault="007F4179" w:rsidP="00BC4FE0">
            <w:pPr>
              <w:pStyle w:val="Source"/>
              <w:rPr>
                <w:lang w:val="fr-FR"/>
              </w:rPr>
            </w:pPr>
            <w:r w:rsidRPr="00523B50">
              <w:rPr>
                <w:lang w:val="fr-FR"/>
              </w:rPr>
              <w:t>États Membres de l'UIT, membres de la Communauté</w:t>
            </w:r>
            <w:r w:rsidR="00BC4FE0" w:rsidRPr="00523B50">
              <w:rPr>
                <w:lang w:val="fr-FR"/>
              </w:rPr>
              <w:br/>
            </w:r>
            <w:r w:rsidRPr="00523B50">
              <w:rPr>
                <w:lang w:val="fr-FR"/>
              </w:rPr>
              <w:t>régionale</w:t>
            </w:r>
            <w:r w:rsidR="00BC4FE0" w:rsidRPr="00523B50">
              <w:rPr>
                <w:lang w:val="fr-FR"/>
              </w:rPr>
              <w:t xml:space="preserve"> </w:t>
            </w:r>
            <w:r w:rsidRPr="00523B50">
              <w:rPr>
                <w:lang w:val="fr-FR"/>
              </w:rPr>
              <w:t>des communications (RCC)</w:t>
            </w:r>
          </w:p>
        </w:tc>
      </w:tr>
      <w:tr w:rsidR="007F4179" w:rsidRPr="00523B50" w14:paraId="4927FF33" w14:textId="77777777" w:rsidTr="00267BFB">
        <w:trPr>
          <w:cantSplit/>
        </w:trPr>
        <w:tc>
          <w:tcPr>
            <w:tcW w:w="9811" w:type="dxa"/>
            <w:gridSpan w:val="4"/>
          </w:tcPr>
          <w:p w14:paraId="598B1EC3" w14:textId="0CE37ABC" w:rsidR="007F4179" w:rsidRPr="00523B50" w:rsidRDefault="00F43AC4" w:rsidP="00BC4FE0">
            <w:pPr>
              <w:pStyle w:val="Title1"/>
              <w:rPr>
                <w:lang w:val="fr-FR"/>
              </w:rPr>
            </w:pPr>
            <w:r w:rsidRPr="00523B50">
              <w:rPr>
                <w:lang w:val="fr-FR"/>
              </w:rPr>
              <w:t>PROPOsition de maintien de la résolution 11</w:t>
            </w:r>
          </w:p>
        </w:tc>
      </w:tr>
      <w:tr w:rsidR="00657CDA" w:rsidRPr="00523B50" w14:paraId="328F3FFB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1E7611A2" w14:textId="77777777" w:rsidR="00657CDA" w:rsidRPr="00523B50" w:rsidRDefault="00657CDA" w:rsidP="007F417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523B50" w14:paraId="6C6D87DA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3C9648A4" w14:textId="77777777" w:rsidR="00657CDA" w:rsidRPr="00523B50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101B2F4" w14:textId="77777777" w:rsidR="00931298" w:rsidRPr="00523B50" w:rsidRDefault="00931298" w:rsidP="00931298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4211"/>
        <w:gridCol w:w="3543"/>
      </w:tblGrid>
      <w:tr w:rsidR="00931298" w:rsidRPr="00523B50" w14:paraId="66577C27" w14:textId="77777777" w:rsidTr="00227EFD">
        <w:trPr>
          <w:cantSplit/>
          <w:trHeight w:val="1755"/>
        </w:trPr>
        <w:tc>
          <w:tcPr>
            <w:tcW w:w="1885" w:type="dxa"/>
          </w:tcPr>
          <w:p w14:paraId="793AFEBF" w14:textId="77777777" w:rsidR="00931298" w:rsidRPr="00523B50" w:rsidRDefault="006F0DB7" w:rsidP="00C30155">
            <w:pPr>
              <w:rPr>
                <w:lang w:val="fr-FR"/>
              </w:rPr>
            </w:pPr>
            <w:r w:rsidRPr="00523B50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2"/>
          </w:tcPr>
          <w:p w14:paraId="674BE9DC" w14:textId="0D5ECF72" w:rsidR="00931298" w:rsidRPr="00523B50" w:rsidRDefault="00F43AC4" w:rsidP="004C217C">
            <w:pPr>
              <w:pStyle w:val="Abstract"/>
              <w:rPr>
                <w:lang w:val="fr-FR"/>
              </w:rPr>
            </w:pPr>
            <w:r w:rsidRPr="00523B50">
              <w:rPr>
                <w:color w:val="000000" w:themeColor="text1"/>
                <w:lang w:val="fr-FR"/>
              </w:rPr>
              <w:t>La RCC propose de maintenir la Résolution 11 (Rév. Hammamet, 2016) de l'AMNT, intitulée "Collaboration avec le Conseil d'exploitation postale de l'Union postale universelle concernant l'étude de services intéressant à la fois le secteur postal et le secteur des télécommunications"</w:t>
            </w:r>
            <w:r w:rsidR="0093381C" w:rsidRPr="00523B50">
              <w:rPr>
                <w:color w:val="000000" w:themeColor="text1"/>
                <w:lang w:val="fr-FR"/>
              </w:rPr>
              <w:t>.</w:t>
            </w:r>
            <w:r w:rsidRPr="00523B50">
              <w:rPr>
                <w:color w:val="000000" w:themeColor="text1"/>
                <w:lang w:val="fr-FR"/>
              </w:rPr>
              <w:t xml:space="preserve"> De son avis, il est nécessaire de poursuivre la collaboration avec cette institution des Nations</w:t>
            </w:r>
            <w:r w:rsidR="004C217C" w:rsidRPr="00523B50">
              <w:rPr>
                <w:color w:val="000000" w:themeColor="text1"/>
                <w:lang w:val="fr-FR"/>
              </w:rPr>
              <w:t> </w:t>
            </w:r>
            <w:r w:rsidRPr="00523B50">
              <w:rPr>
                <w:color w:val="000000" w:themeColor="text1"/>
                <w:lang w:val="fr-FR"/>
              </w:rPr>
              <w:t>Unies dans le domaine postal.</w:t>
            </w:r>
          </w:p>
        </w:tc>
      </w:tr>
      <w:tr w:rsidR="00931298" w:rsidRPr="00523B50" w14:paraId="3DA14B77" w14:textId="77777777" w:rsidTr="004C217C">
        <w:trPr>
          <w:cantSplit/>
        </w:trPr>
        <w:tc>
          <w:tcPr>
            <w:tcW w:w="1885" w:type="dxa"/>
          </w:tcPr>
          <w:p w14:paraId="4542DF33" w14:textId="77777777" w:rsidR="00931298" w:rsidRPr="00523B50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523B50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4211" w:type="dxa"/>
          </w:tcPr>
          <w:p w14:paraId="31798B1C" w14:textId="69202DEE" w:rsidR="00FE5494" w:rsidRPr="00523B50" w:rsidRDefault="0093381C" w:rsidP="00227EFD">
            <w:pPr>
              <w:rPr>
                <w:lang w:val="fr-FR"/>
              </w:rPr>
            </w:pPr>
            <w:r w:rsidRPr="00523B50">
              <w:rPr>
                <w:lang w:val="fr-FR"/>
              </w:rPr>
              <w:t>Alexey Borodin</w:t>
            </w:r>
            <w:r w:rsidR="006F0DB7" w:rsidRPr="00523B50">
              <w:rPr>
                <w:lang w:val="fr-FR"/>
              </w:rPr>
              <w:br/>
            </w:r>
            <w:r w:rsidRPr="00523B50">
              <w:rPr>
                <w:lang w:val="fr-FR"/>
              </w:rPr>
              <w:t>Communauté régionale des communications</w:t>
            </w:r>
          </w:p>
        </w:tc>
        <w:tc>
          <w:tcPr>
            <w:tcW w:w="3543" w:type="dxa"/>
          </w:tcPr>
          <w:p w14:paraId="1EDA7403" w14:textId="658A12DB" w:rsidR="0093381C" w:rsidRPr="00523B50" w:rsidRDefault="006F0DB7" w:rsidP="00E6117A">
            <w:pPr>
              <w:rPr>
                <w:lang w:val="fr-FR"/>
              </w:rPr>
            </w:pPr>
            <w:r w:rsidRPr="00523B50">
              <w:rPr>
                <w:lang w:val="fr-FR"/>
              </w:rPr>
              <w:t>Courriel:</w:t>
            </w:r>
            <w:r w:rsidR="004C217C" w:rsidRPr="00523B50">
              <w:rPr>
                <w:lang w:val="fr-FR"/>
              </w:rPr>
              <w:tab/>
            </w:r>
            <w:hyperlink r:id="rId14" w:history="1">
              <w:r w:rsidR="004C217C" w:rsidRPr="00523B50">
                <w:rPr>
                  <w:rStyle w:val="Hyperlink"/>
                  <w:lang w:val="fr-FR"/>
                </w:rPr>
                <w:t>ecrcc@rc</w:t>
              </w:r>
              <w:r w:rsidR="004C217C" w:rsidRPr="00523B50">
                <w:rPr>
                  <w:rStyle w:val="Hyperlink"/>
                  <w:lang w:val="fr-FR"/>
                </w:rPr>
                <w:t>c</w:t>
              </w:r>
              <w:r w:rsidR="004C217C" w:rsidRPr="00523B50">
                <w:rPr>
                  <w:rStyle w:val="Hyperlink"/>
                  <w:lang w:val="fr-FR"/>
                </w:rPr>
                <w:t>.org.ru</w:t>
              </w:r>
            </w:hyperlink>
          </w:p>
        </w:tc>
      </w:tr>
      <w:tr w:rsidR="0093381C" w:rsidRPr="00523B50" w14:paraId="36562BAC" w14:textId="77777777" w:rsidTr="004C217C">
        <w:trPr>
          <w:cantSplit/>
        </w:trPr>
        <w:tc>
          <w:tcPr>
            <w:tcW w:w="1885" w:type="dxa"/>
          </w:tcPr>
          <w:p w14:paraId="4D6F82E0" w14:textId="7B73FD3C" w:rsidR="0093381C" w:rsidRPr="00523B50" w:rsidRDefault="0093381C" w:rsidP="00C30155">
            <w:pPr>
              <w:rPr>
                <w:b/>
                <w:bCs/>
                <w:szCs w:val="24"/>
                <w:lang w:val="fr-FR"/>
              </w:rPr>
            </w:pPr>
            <w:r w:rsidRPr="00523B50">
              <w:rPr>
                <w:b/>
                <w:bCs/>
                <w:szCs w:val="24"/>
                <w:lang w:val="fr-FR"/>
              </w:rPr>
              <w:t>Contact</w:t>
            </w:r>
            <w:r w:rsidR="00515412" w:rsidRPr="00523B50">
              <w:rPr>
                <w:b/>
                <w:bCs/>
                <w:szCs w:val="24"/>
                <w:lang w:val="fr-FR"/>
              </w:rPr>
              <w:t>:</w:t>
            </w:r>
          </w:p>
        </w:tc>
        <w:tc>
          <w:tcPr>
            <w:tcW w:w="4211" w:type="dxa"/>
          </w:tcPr>
          <w:p w14:paraId="49FCAC55" w14:textId="5BE8578F" w:rsidR="0093381C" w:rsidRPr="00523B50" w:rsidRDefault="0093381C" w:rsidP="00227EFD">
            <w:pPr>
              <w:rPr>
                <w:lang w:val="fr-FR"/>
              </w:rPr>
            </w:pPr>
            <w:r w:rsidRPr="00523B50">
              <w:rPr>
                <w:lang w:val="fr-FR"/>
              </w:rPr>
              <w:t>Evgeny Tonkikh</w:t>
            </w:r>
            <w:r w:rsidRPr="00523B50">
              <w:rPr>
                <w:lang w:val="fr-FR"/>
              </w:rPr>
              <w:br/>
              <w:t xml:space="preserve">Coordonnateur de la RCC </w:t>
            </w:r>
            <w:r w:rsidR="00515412" w:rsidRPr="00523B50">
              <w:rPr>
                <w:lang w:val="fr-FR"/>
              </w:rPr>
              <w:t>pour</w:t>
            </w:r>
            <w:r w:rsidRPr="00523B50">
              <w:rPr>
                <w:lang w:val="fr-FR"/>
              </w:rPr>
              <w:t xml:space="preserve"> les travaux préparatoires en vue de l'AMNT</w:t>
            </w:r>
            <w:r w:rsidRPr="00523B50">
              <w:rPr>
                <w:lang w:val="fr-FR"/>
              </w:rPr>
              <w:br/>
            </w:r>
            <w:r w:rsidR="00515412" w:rsidRPr="00523B50">
              <w:rPr>
                <w:lang w:val="fr-FR"/>
              </w:rPr>
              <w:t>Fédération de Russie</w:t>
            </w:r>
          </w:p>
        </w:tc>
        <w:tc>
          <w:tcPr>
            <w:tcW w:w="3543" w:type="dxa"/>
          </w:tcPr>
          <w:p w14:paraId="7D6C145D" w14:textId="7FEEB3A9" w:rsidR="0093381C" w:rsidRPr="00523B50" w:rsidRDefault="0093381C" w:rsidP="0093381C">
            <w:pPr>
              <w:rPr>
                <w:lang w:val="fr-FR"/>
              </w:rPr>
            </w:pPr>
            <w:r w:rsidRPr="00523B50">
              <w:rPr>
                <w:lang w:val="fr-FR"/>
              </w:rPr>
              <w:t>Courriel:</w:t>
            </w:r>
            <w:r w:rsidR="004C217C" w:rsidRPr="00523B50">
              <w:rPr>
                <w:lang w:val="fr-FR"/>
              </w:rPr>
              <w:tab/>
            </w:r>
            <w:hyperlink r:id="rId15" w:history="1">
              <w:r w:rsidR="004C217C" w:rsidRPr="00523B50">
                <w:rPr>
                  <w:rStyle w:val="Hyperlink"/>
                  <w:lang w:val="fr-FR"/>
                </w:rPr>
                <w:t>et@n</w:t>
              </w:r>
              <w:r w:rsidR="004C217C" w:rsidRPr="00523B50">
                <w:rPr>
                  <w:rStyle w:val="Hyperlink"/>
                  <w:lang w:val="fr-FR"/>
                </w:rPr>
                <w:t>i</w:t>
              </w:r>
              <w:r w:rsidR="004C217C" w:rsidRPr="00523B50">
                <w:rPr>
                  <w:rStyle w:val="Hyperlink"/>
                  <w:lang w:val="fr-FR"/>
                </w:rPr>
                <w:t>ir.ru</w:t>
              </w:r>
            </w:hyperlink>
          </w:p>
        </w:tc>
      </w:tr>
    </w:tbl>
    <w:p w14:paraId="70011C68" w14:textId="77777777" w:rsidR="00931298" w:rsidRPr="00523B50" w:rsidRDefault="009F4801" w:rsidP="00A01A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523B50">
        <w:rPr>
          <w:lang w:val="fr-FR"/>
        </w:rPr>
        <w:br w:type="page"/>
      </w:r>
    </w:p>
    <w:p w14:paraId="75ABBAF0" w14:textId="77777777" w:rsidR="00106347" w:rsidRPr="00523B50" w:rsidRDefault="001243E2">
      <w:pPr>
        <w:pStyle w:val="Proposal"/>
        <w:rPr>
          <w:lang w:val="fr-FR"/>
        </w:rPr>
      </w:pPr>
      <w:r w:rsidRPr="00523B50">
        <w:rPr>
          <w:u w:val="single"/>
          <w:lang w:val="fr-FR"/>
        </w:rPr>
        <w:lastRenderedPageBreak/>
        <w:t>NOC</w:t>
      </w:r>
      <w:r w:rsidRPr="00523B50">
        <w:rPr>
          <w:lang w:val="fr-FR"/>
        </w:rPr>
        <w:tab/>
        <w:t>RCC/40A3/1</w:t>
      </w:r>
    </w:p>
    <w:p w14:paraId="582F7E73" w14:textId="77777777" w:rsidR="001243E2" w:rsidRPr="00523B50" w:rsidRDefault="001243E2" w:rsidP="00C50ADB">
      <w:pPr>
        <w:pStyle w:val="ResNo"/>
        <w:rPr>
          <w:lang w:val="fr-FR"/>
        </w:rPr>
      </w:pPr>
      <w:bookmarkStart w:id="0" w:name="_Toc111647794"/>
      <w:bookmarkStart w:id="1" w:name="_Toc111648433"/>
      <w:r w:rsidRPr="00523B50">
        <w:rPr>
          <w:lang w:val="fr-FR"/>
        </w:rPr>
        <w:t xml:space="preserve">RÉSOLUTION </w:t>
      </w:r>
      <w:r w:rsidRPr="00523B50">
        <w:rPr>
          <w:rStyle w:val="href"/>
          <w:lang w:val="fr-FR"/>
        </w:rPr>
        <w:t>11</w:t>
      </w:r>
      <w:r w:rsidRPr="00523B50">
        <w:rPr>
          <w:lang w:val="fr-FR"/>
        </w:rPr>
        <w:t xml:space="preserve"> (</w:t>
      </w:r>
      <w:r w:rsidRPr="00523B50">
        <w:rPr>
          <w:caps w:val="0"/>
          <w:lang w:val="fr-FR"/>
        </w:rPr>
        <w:t>Rév</w:t>
      </w:r>
      <w:r w:rsidRPr="00523B50">
        <w:rPr>
          <w:lang w:val="fr-FR"/>
        </w:rPr>
        <w:t xml:space="preserve">. </w:t>
      </w:r>
      <w:r w:rsidRPr="00523B50">
        <w:rPr>
          <w:caps w:val="0"/>
          <w:lang w:val="fr-FR"/>
        </w:rPr>
        <w:t>Hammamet</w:t>
      </w:r>
      <w:r w:rsidRPr="00523B50">
        <w:rPr>
          <w:lang w:val="fr-FR"/>
        </w:rPr>
        <w:t>, 2016)</w:t>
      </w:r>
      <w:bookmarkEnd w:id="0"/>
      <w:bookmarkEnd w:id="1"/>
    </w:p>
    <w:p w14:paraId="3112E5F5" w14:textId="77777777" w:rsidR="001243E2" w:rsidRPr="00523B50" w:rsidRDefault="001243E2" w:rsidP="00C20B0B">
      <w:pPr>
        <w:pStyle w:val="Restitle"/>
        <w:rPr>
          <w:lang w:val="fr-FR"/>
        </w:rPr>
      </w:pPr>
      <w:bookmarkStart w:id="2" w:name="_Toc111647795"/>
      <w:bookmarkStart w:id="3" w:name="_Toc111648434"/>
      <w:r w:rsidRPr="00523B50">
        <w:rPr>
          <w:lang w:val="fr-FR"/>
        </w:rPr>
        <w:t xml:space="preserve">Collaboration avec le Conseil d'exploitation postale de l'Union postale universelle concernant l'étude de services intéressant à la fois </w:t>
      </w:r>
      <w:r w:rsidRPr="00523B50">
        <w:rPr>
          <w:lang w:val="fr-FR"/>
        </w:rPr>
        <w:br/>
        <w:t>le secteur postal et le secteur des télécommunications</w:t>
      </w:r>
      <w:bookmarkEnd w:id="2"/>
      <w:bookmarkEnd w:id="3"/>
    </w:p>
    <w:p w14:paraId="3D0CBC39" w14:textId="77777777" w:rsidR="001243E2" w:rsidRPr="00523B50" w:rsidRDefault="001243E2" w:rsidP="00C20B0B">
      <w:pPr>
        <w:pStyle w:val="Resref"/>
        <w:rPr>
          <w:lang w:val="fr-FR"/>
        </w:rPr>
      </w:pPr>
      <w:r w:rsidRPr="00523B50">
        <w:rPr>
          <w:lang w:val="fr-FR"/>
        </w:rPr>
        <w:t xml:space="preserve">(Málaga-Torremolinos, 1984; Helsinki, 1993; Genève, 1996; Montréal, 2000; </w:t>
      </w:r>
      <w:r w:rsidRPr="00523B50">
        <w:rPr>
          <w:lang w:val="fr-FR"/>
        </w:rPr>
        <w:br/>
        <w:t>Florianópolis, 2004; Johannesburg, 2008; Dubaï, 2012; Hammamet, 2016)</w:t>
      </w:r>
    </w:p>
    <w:p w14:paraId="2C9DB6D7" w14:textId="77777777" w:rsidR="001243E2" w:rsidRPr="00523B50" w:rsidRDefault="001243E2" w:rsidP="00C20B0B">
      <w:pPr>
        <w:pStyle w:val="Normalaftertitle0"/>
        <w:rPr>
          <w:lang w:val="fr-FR"/>
        </w:rPr>
      </w:pPr>
      <w:r w:rsidRPr="00523B50">
        <w:rPr>
          <w:lang w:val="fr-FR"/>
        </w:rPr>
        <w:t>L'Assemblée mondiale de normalisation des télécommunications (Hammamet, 2016),</w:t>
      </w:r>
    </w:p>
    <w:p w14:paraId="40AEEBEA" w14:textId="1E3BDD07" w:rsidR="0093381C" w:rsidRPr="00523B50" w:rsidRDefault="001243E2" w:rsidP="00411C49">
      <w:pPr>
        <w:pStyle w:val="Reasons"/>
        <w:rPr>
          <w:lang w:val="fr-FR"/>
        </w:rPr>
      </w:pPr>
      <w:r w:rsidRPr="00523B50">
        <w:rPr>
          <w:b/>
          <w:lang w:val="fr-FR"/>
        </w:rPr>
        <w:t>Motifs:</w:t>
      </w:r>
      <w:r w:rsidRPr="00523B50">
        <w:rPr>
          <w:lang w:val="fr-FR"/>
        </w:rPr>
        <w:tab/>
      </w:r>
      <w:r w:rsidR="00F43AC4" w:rsidRPr="00523B50">
        <w:rPr>
          <w:lang w:val="fr-FR"/>
        </w:rPr>
        <w:t>Il importe de conserver les capacités de collaboration avec cette institution des Nations</w:t>
      </w:r>
      <w:r w:rsidR="004C217C" w:rsidRPr="00523B50">
        <w:rPr>
          <w:lang w:val="fr-FR"/>
        </w:rPr>
        <w:t> </w:t>
      </w:r>
      <w:r w:rsidR="00F43AC4" w:rsidRPr="00523B50">
        <w:rPr>
          <w:lang w:val="fr-FR"/>
        </w:rPr>
        <w:t>Unies dans le domaine postal.</w:t>
      </w:r>
    </w:p>
    <w:p w14:paraId="119D49ED" w14:textId="77777777" w:rsidR="0093381C" w:rsidRPr="00523B50" w:rsidRDefault="0093381C">
      <w:pPr>
        <w:jc w:val="center"/>
        <w:rPr>
          <w:lang w:val="fr-FR"/>
        </w:rPr>
      </w:pPr>
      <w:r w:rsidRPr="00523B50">
        <w:rPr>
          <w:lang w:val="fr-FR"/>
        </w:rPr>
        <w:t>______________</w:t>
      </w:r>
    </w:p>
    <w:sectPr w:rsidR="0093381C" w:rsidRPr="00523B50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1420" w14:textId="77777777" w:rsidR="00C362A7" w:rsidRDefault="00C362A7">
      <w:r>
        <w:separator/>
      </w:r>
    </w:p>
  </w:endnote>
  <w:endnote w:type="continuationSeparator" w:id="0">
    <w:p w14:paraId="28649691" w14:textId="77777777" w:rsidR="00C362A7" w:rsidRDefault="00C362A7">
      <w:r>
        <w:continuationSeparator/>
      </w:r>
    </w:p>
  </w:endnote>
  <w:endnote w:type="continuationNotice" w:id="1">
    <w:p w14:paraId="78247461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817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6E1CE8" w14:textId="3738EFD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217C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9A6D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0713C10C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9BBC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proofErr w:type="gramStart"/>
    <w:r>
      <w:t>2</w:t>
    </w:r>
    <w:proofErr w:type="gramEnd"/>
    <w:r>
      <w:fldChar w:fldCharType="end"/>
    </w:r>
    <w:r w:rsidR="00706168">
      <w:br/>
    </w:r>
    <w:r w:rsidR="002729A5">
      <w:t>WTSA</w:t>
    </w:r>
    <w:r w:rsidR="0090488A">
      <w:t>-24/40(Add.3)-F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03835018">
    <w:abstractNumId w:val="8"/>
  </w:num>
  <w:num w:numId="2" w16cid:durableId="7858542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88815442">
    <w:abstractNumId w:val="9"/>
  </w:num>
  <w:num w:numId="4" w16cid:durableId="413210473">
    <w:abstractNumId w:val="7"/>
  </w:num>
  <w:num w:numId="5" w16cid:durableId="1683162227">
    <w:abstractNumId w:val="6"/>
  </w:num>
  <w:num w:numId="6" w16cid:durableId="1140684436">
    <w:abstractNumId w:val="5"/>
  </w:num>
  <w:num w:numId="7" w16cid:durableId="2093618441">
    <w:abstractNumId w:val="4"/>
  </w:num>
  <w:num w:numId="8" w16cid:durableId="2120907528">
    <w:abstractNumId w:val="3"/>
  </w:num>
  <w:num w:numId="9" w16cid:durableId="1432166514">
    <w:abstractNumId w:val="2"/>
  </w:num>
  <w:num w:numId="10" w16cid:durableId="722019091">
    <w:abstractNumId w:val="1"/>
  </w:num>
  <w:num w:numId="11" w16cid:durableId="267741704">
    <w:abstractNumId w:val="0"/>
  </w:num>
  <w:num w:numId="12" w16cid:durableId="1009789813">
    <w:abstractNumId w:val="12"/>
  </w:num>
  <w:num w:numId="13" w16cid:durableId="1256207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300B"/>
    <w:rsid w:val="000A4F50"/>
    <w:rsid w:val="000D0578"/>
    <w:rsid w:val="000D708A"/>
    <w:rsid w:val="000F57C3"/>
    <w:rsid w:val="000F73FF"/>
    <w:rsid w:val="001043FF"/>
    <w:rsid w:val="001059D5"/>
    <w:rsid w:val="00106347"/>
    <w:rsid w:val="00114CF7"/>
    <w:rsid w:val="00123B68"/>
    <w:rsid w:val="001243B8"/>
    <w:rsid w:val="001243E2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27EFD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81D7F"/>
    <w:rsid w:val="00492075"/>
    <w:rsid w:val="004969AD"/>
    <w:rsid w:val="004A26C4"/>
    <w:rsid w:val="004B13CB"/>
    <w:rsid w:val="004B4AAE"/>
    <w:rsid w:val="004C217C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15412"/>
    <w:rsid w:val="00523B50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5262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327"/>
    <w:rsid w:val="00930EBD"/>
    <w:rsid w:val="00931298"/>
    <w:rsid w:val="00931323"/>
    <w:rsid w:val="0093381C"/>
    <w:rsid w:val="00934EA2"/>
    <w:rsid w:val="00940614"/>
    <w:rsid w:val="00944A5C"/>
    <w:rsid w:val="00952A66"/>
    <w:rsid w:val="0095691C"/>
    <w:rsid w:val="00972EAB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A5585"/>
    <w:rsid w:val="00BB3A95"/>
    <w:rsid w:val="00BB6222"/>
    <w:rsid w:val="00BC053B"/>
    <w:rsid w:val="00BC2FB6"/>
    <w:rsid w:val="00BC4FE0"/>
    <w:rsid w:val="00BC7D84"/>
    <w:rsid w:val="00BF340E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8419B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3AC4"/>
    <w:rsid w:val="00F4677D"/>
    <w:rsid w:val="00F528B4"/>
    <w:rsid w:val="00F60D05"/>
    <w:rsid w:val="00F6155B"/>
    <w:rsid w:val="00F64F74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91BA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6886bad-43b1-4950-b428-703bec1ff209">DPM</DPM_x0020_Author>
    <DPM_x0020_File_x0020_name xmlns="26886bad-43b1-4950-b428-703bec1ff209">T22-WTSA.24-C-0040!A3!MSW-F</DPM_x0020_File_x0020_name>
    <DPM_x0020_Version xmlns="26886bad-43b1-4950-b428-703bec1ff209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6886bad-43b1-4950-b428-703bec1ff209" targetNamespace="http://schemas.microsoft.com/office/2006/metadata/properties" ma:root="true" ma:fieldsID="d41af5c836d734370eb92e7ee5f83852" ns2:_="" ns3:_="">
    <xsd:import namespace="996b2e75-67fd-4955-a3b0-5ab9934cb50b"/>
    <xsd:import namespace="26886bad-43b1-4950-b428-703bec1ff20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86bad-43b1-4950-b428-703bec1ff20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86bad-43b1-4950-b428-703bec1ff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6886bad-43b1-4950-b428-703bec1ff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T22-WTSA.24-C-0040!A3!MSW-F</vt:lpstr>
    </vt:vector>
  </TitlesOfParts>
  <Manager>General Secretariat - Pool</Manager>
  <Company>International Telecommunication Union (ITU)</Company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6</cp:revision>
  <cp:lastPrinted>2016-06-06T07:49:00Z</cp:lastPrinted>
  <dcterms:created xsi:type="dcterms:W3CDTF">2024-10-01T07:51:00Z</dcterms:created>
  <dcterms:modified xsi:type="dcterms:W3CDTF">2024-10-01T08:35:00Z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