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89"/>
        <w:gridCol w:w="4940"/>
        <w:gridCol w:w="2265"/>
        <w:gridCol w:w="1304"/>
      </w:tblGrid>
      <w:tr w:rsidR="00D2023F" w:rsidRPr="0008471C" w14:paraId="54A0AF05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0131D7F7" w14:textId="77777777" w:rsidR="00D2023F" w:rsidRPr="0008471C" w:rsidRDefault="0018215C" w:rsidP="00C30155">
            <w:pPr>
              <w:spacing w:before="0"/>
            </w:pPr>
            <w:r w:rsidRPr="0008471C">
              <w:rPr>
                <w:noProof/>
              </w:rPr>
              <w:drawing>
                <wp:inline distT="0" distB="0" distL="0" distR="0" wp14:anchorId="11CDC6BD" wp14:editId="1E4DF75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036CA09" w14:textId="77777777" w:rsidR="00D2023F" w:rsidRPr="0008471C" w:rsidRDefault="008A186A" w:rsidP="008A186A">
            <w:pPr>
              <w:pStyle w:val="TopHeader"/>
            </w:pPr>
            <w:r w:rsidRPr="0008471C">
              <w:t>World Telecommunication Standardization Assembly (WTSA-24)</w:t>
            </w:r>
            <w:r w:rsidRPr="0008471C">
              <w:br/>
            </w:r>
            <w:r w:rsidRPr="0008471C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0F1BB07" w14:textId="77777777" w:rsidR="00D2023F" w:rsidRPr="0008471C" w:rsidRDefault="00D2023F" w:rsidP="00C30155">
            <w:pPr>
              <w:spacing w:before="0"/>
            </w:pPr>
            <w:r w:rsidRPr="0008471C">
              <w:rPr>
                <w:noProof/>
                <w:lang w:eastAsia="zh-CN"/>
              </w:rPr>
              <w:drawing>
                <wp:inline distT="0" distB="0" distL="0" distR="0" wp14:anchorId="30174ED4" wp14:editId="0937DCA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08471C" w14:paraId="16EFB444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367247E" w14:textId="77777777" w:rsidR="00D2023F" w:rsidRPr="0008471C" w:rsidRDefault="00D2023F" w:rsidP="00C30155">
            <w:pPr>
              <w:spacing w:before="0"/>
            </w:pPr>
          </w:p>
        </w:tc>
      </w:tr>
      <w:tr w:rsidR="00931298" w:rsidRPr="0008471C" w14:paraId="69A797A8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4E35AEA" w14:textId="77777777" w:rsidR="00931298" w:rsidRPr="0008471C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21237E0E" w14:textId="77777777" w:rsidR="00931298" w:rsidRPr="0008471C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752D4D" w:rsidRPr="0008471C" w14:paraId="3DE8E634" w14:textId="77777777" w:rsidTr="00D2023F">
        <w:trPr>
          <w:cantSplit/>
        </w:trPr>
        <w:tc>
          <w:tcPr>
            <w:tcW w:w="6237" w:type="dxa"/>
            <w:gridSpan w:val="2"/>
          </w:tcPr>
          <w:p w14:paraId="5D71E730" w14:textId="3FC9B05A" w:rsidR="00752D4D" w:rsidRPr="0008471C" w:rsidRDefault="0085763E" w:rsidP="00C30155">
            <w:pPr>
              <w:pStyle w:val="Committee"/>
              <w:rPr>
                <w:highlight w:val="yellow"/>
              </w:rPr>
            </w:pPr>
            <w:r w:rsidRPr="0008471C">
              <w:t>PLENARY MEETING</w:t>
            </w:r>
          </w:p>
        </w:tc>
        <w:tc>
          <w:tcPr>
            <w:tcW w:w="3574" w:type="dxa"/>
            <w:gridSpan w:val="2"/>
          </w:tcPr>
          <w:p w14:paraId="75BF1080" w14:textId="2FBFCE65" w:rsidR="00752D4D" w:rsidRPr="0008471C" w:rsidRDefault="00752D4D" w:rsidP="00A52D1A">
            <w:pPr>
              <w:pStyle w:val="Docnumber"/>
            </w:pPr>
            <w:r w:rsidRPr="0008471C">
              <w:t xml:space="preserve">Document </w:t>
            </w:r>
            <w:r w:rsidR="0085763E" w:rsidRPr="0008471C">
              <w:t>40</w:t>
            </w:r>
            <w:r w:rsidRPr="0008471C">
              <w:t>-E</w:t>
            </w:r>
          </w:p>
        </w:tc>
      </w:tr>
      <w:tr w:rsidR="00931298" w:rsidRPr="0008471C" w14:paraId="3A9862D0" w14:textId="77777777" w:rsidTr="00D2023F">
        <w:trPr>
          <w:cantSplit/>
        </w:trPr>
        <w:tc>
          <w:tcPr>
            <w:tcW w:w="6237" w:type="dxa"/>
            <w:gridSpan w:val="2"/>
          </w:tcPr>
          <w:p w14:paraId="2AD41B5B" w14:textId="77777777" w:rsidR="00931298" w:rsidRPr="0008471C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262A29F5" w14:textId="1FCE1353" w:rsidR="00931298" w:rsidRPr="0008471C" w:rsidRDefault="0085763E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08471C">
              <w:rPr>
                <w:sz w:val="20"/>
                <w:szCs w:val="20"/>
              </w:rPr>
              <w:t>30</w:t>
            </w:r>
            <w:r w:rsidR="00B305D7" w:rsidRPr="0008471C">
              <w:rPr>
                <w:sz w:val="20"/>
                <w:szCs w:val="20"/>
              </w:rPr>
              <w:t xml:space="preserve"> </w:t>
            </w:r>
            <w:r w:rsidRPr="0008471C">
              <w:rPr>
                <w:sz w:val="20"/>
                <w:szCs w:val="20"/>
              </w:rPr>
              <w:t>September</w:t>
            </w:r>
            <w:r w:rsidR="00B305D7" w:rsidRPr="0008471C">
              <w:rPr>
                <w:sz w:val="20"/>
                <w:szCs w:val="20"/>
              </w:rPr>
              <w:t xml:space="preserve"> 202</w:t>
            </w:r>
            <w:r w:rsidR="009B2216" w:rsidRPr="0008471C">
              <w:rPr>
                <w:sz w:val="20"/>
                <w:szCs w:val="20"/>
              </w:rPr>
              <w:t>4</w:t>
            </w:r>
          </w:p>
        </w:tc>
      </w:tr>
      <w:tr w:rsidR="00931298" w:rsidRPr="0008471C" w14:paraId="1288B552" w14:textId="77777777" w:rsidTr="00D2023F">
        <w:trPr>
          <w:cantSplit/>
        </w:trPr>
        <w:tc>
          <w:tcPr>
            <w:tcW w:w="6237" w:type="dxa"/>
            <w:gridSpan w:val="2"/>
          </w:tcPr>
          <w:p w14:paraId="031391FE" w14:textId="77777777" w:rsidR="00931298" w:rsidRPr="0008471C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20D47B3E" w14:textId="4E43CD07" w:rsidR="00931298" w:rsidRPr="0008471C" w:rsidRDefault="00931298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08471C">
              <w:rPr>
                <w:sz w:val="20"/>
                <w:szCs w:val="20"/>
              </w:rPr>
              <w:t xml:space="preserve">Original: </w:t>
            </w:r>
            <w:r w:rsidR="0085763E" w:rsidRPr="0008471C">
              <w:rPr>
                <w:sz w:val="20"/>
                <w:szCs w:val="20"/>
              </w:rPr>
              <w:t>Russian</w:t>
            </w:r>
          </w:p>
        </w:tc>
      </w:tr>
      <w:tr w:rsidR="00931298" w:rsidRPr="0008471C" w14:paraId="31D7C409" w14:textId="77777777" w:rsidTr="00C30155">
        <w:trPr>
          <w:cantSplit/>
        </w:trPr>
        <w:tc>
          <w:tcPr>
            <w:tcW w:w="9811" w:type="dxa"/>
            <w:gridSpan w:val="4"/>
          </w:tcPr>
          <w:p w14:paraId="21A0D352" w14:textId="77777777" w:rsidR="00931298" w:rsidRPr="0008471C" w:rsidRDefault="00931298" w:rsidP="00C30155">
            <w:pPr>
              <w:pStyle w:val="TopHeader"/>
              <w:spacing w:before="0"/>
              <w:rPr>
                <w:sz w:val="20"/>
              </w:rPr>
            </w:pPr>
          </w:p>
        </w:tc>
      </w:tr>
      <w:tr w:rsidR="00931298" w:rsidRPr="0008471C" w14:paraId="33C61BE8" w14:textId="77777777" w:rsidTr="00C30155">
        <w:trPr>
          <w:cantSplit/>
        </w:trPr>
        <w:tc>
          <w:tcPr>
            <w:tcW w:w="9811" w:type="dxa"/>
            <w:gridSpan w:val="4"/>
          </w:tcPr>
          <w:p w14:paraId="3D885F8B" w14:textId="718C32BF" w:rsidR="00931298" w:rsidRPr="0008471C" w:rsidRDefault="00D1771A" w:rsidP="00C30155">
            <w:pPr>
              <w:pStyle w:val="Source"/>
              <w:rPr>
                <w:highlight w:val="yellow"/>
              </w:rPr>
            </w:pPr>
            <w:r w:rsidRPr="0008471C">
              <w:t>ITU Member States, members of the Regional Commonwealth in the field of Communications (RCC)</w:t>
            </w:r>
          </w:p>
        </w:tc>
      </w:tr>
      <w:tr w:rsidR="00D1771A" w:rsidRPr="0008471C" w14:paraId="195D7AAC" w14:textId="77777777" w:rsidTr="00C30155">
        <w:trPr>
          <w:cantSplit/>
        </w:trPr>
        <w:tc>
          <w:tcPr>
            <w:tcW w:w="9811" w:type="dxa"/>
            <w:gridSpan w:val="4"/>
          </w:tcPr>
          <w:p w14:paraId="522966E7" w14:textId="25E24B0D" w:rsidR="00D1771A" w:rsidRPr="0008471C" w:rsidRDefault="00FD3650" w:rsidP="00D1771A">
            <w:pPr>
              <w:pStyle w:val="Title1"/>
              <w:rPr>
                <w:highlight w:val="yellow"/>
              </w:rPr>
            </w:pPr>
            <w:r w:rsidRPr="0008471C">
              <w:t xml:space="preserve">RCC </w:t>
            </w:r>
            <w:r w:rsidR="00061149" w:rsidRPr="0008471C">
              <w:t>common Proposals for the work of the assembly</w:t>
            </w:r>
          </w:p>
        </w:tc>
      </w:tr>
      <w:tr w:rsidR="00D1771A" w:rsidRPr="0008471C" w14:paraId="210B9461" w14:textId="77777777" w:rsidTr="00657CDA">
        <w:trPr>
          <w:cantSplit/>
        </w:trPr>
        <w:tc>
          <w:tcPr>
            <w:tcW w:w="9811" w:type="dxa"/>
            <w:gridSpan w:val="4"/>
          </w:tcPr>
          <w:p w14:paraId="3237C84A" w14:textId="77777777" w:rsidR="00D1771A" w:rsidRPr="0008471C" w:rsidRDefault="00D1771A" w:rsidP="00D1771A">
            <w:pPr>
              <w:pStyle w:val="Title2"/>
              <w:spacing w:before="240"/>
            </w:pPr>
          </w:p>
        </w:tc>
      </w:tr>
      <w:tr w:rsidR="00D1771A" w:rsidRPr="0008471C" w14:paraId="6AC30D78" w14:textId="77777777" w:rsidTr="00657CDA">
        <w:trPr>
          <w:cantSplit/>
        </w:trPr>
        <w:tc>
          <w:tcPr>
            <w:tcW w:w="9811" w:type="dxa"/>
            <w:gridSpan w:val="4"/>
          </w:tcPr>
          <w:p w14:paraId="54480A61" w14:textId="77777777" w:rsidR="00D1771A" w:rsidRPr="0008471C" w:rsidRDefault="00D1771A" w:rsidP="00D1771A">
            <w:pPr>
              <w:pStyle w:val="Agendaitem"/>
              <w:spacing w:before="0"/>
              <w:rPr>
                <w:lang w:val="en-GB"/>
              </w:rPr>
            </w:pPr>
          </w:p>
        </w:tc>
      </w:tr>
    </w:tbl>
    <w:p w14:paraId="57E89374" w14:textId="77777777" w:rsidR="00931298" w:rsidRPr="0008471C" w:rsidRDefault="00931298" w:rsidP="00931298"/>
    <w:tbl>
      <w:tblPr>
        <w:tblW w:w="5075" w:type="pct"/>
        <w:tblLayout w:type="fixed"/>
        <w:tblLook w:val="0000" w:firstRow="0" w:lastRow="0" w:firstColumn="0" w:lastColumn="0" w:noHBand="0" w:noVBand="0"/>
      </w:tblPr>
      <w:tblGrid>
        <w:gridCol w:w="1908"/>
        <w:gridCol w:w="3934"/>
        <w:gridCol w:w="3929"/>
      </w:tblGrid>
      <w:tr w:rsidR="0085763E" w:rsidRPr="0008471C" w14:paraId="3374B95B" w14:textId="77777777" w:rsidTr="00E500F0">
        <w:trPr>
          <w:cantSplit/>
        </w:trPr>
        <w:tc>
          <w:tcPr>
            <w:tcW w:w="1908" w:type="dxa"/>
          </w:tcPr>
          <w:p w14:paraId="106DA156" w14:textId="77777777" w:rsidR="0085763E" w:rsidRPr="0008471C" w:rsidRDefault="0085763E" w:rsidP="0085763E">
            <w:r w:rsidRPr="0008471C">
              <w:rPr>
                <w:b/>
                <w:bCs/>
              </w:rPr>
              <w:t>Abstract:</w:t>
            </w:r>
          </w:p>
        </w:tc>
        <w:tc>
          <w:tcPr>
            <w:tcW w:w="7861" w:type="dxa"/>
            <w:gridSpan w:val="2"/>
          </w:tcPr>
          <w:p w14:paraId="32000744" w14:textId="1B0A7187" w:rsidR="00FD3650" w:rsidRPr="0008471C" w:rsidRDefault="00061149" w:rsidP="0085763E">
            <w:r w:rsidRPr="0008471C">
              <w:t>As part of the review of the organization of the work of the ITU Standardization Sector (ITU</w:t>
            </w:r>
            <w:r w:rsidR="00014D1D" w:rsidRPr="0008471C">
              <w:noBreakHyphen/>
            </w:r>
            <w:r w:rsidRPr="0008471C">
              <w:t xml:space="preserve">T), the ITU Member States whose administrations are members of the Regional Commonwealth in the field of Communications (RCC) submit the following proposals for the work of the </w:t>
            </w:r>
            <w:r w:rsidR="00F925FC" w:rsidRPr="0008471C">
              <w:t xml:space="preserve">2024 </w:t>
            </w:r>
            <w:r w:rsidRPr="0008471C">
              <w:t>World Telecommunication Standardization Assembly (WTSA</w:t>
            </w:r>
            <w:r w:rsidR="004A4E6D" w:rsidRPr="0008471C">
              <w:noBreakHyphen/>
            </w:r>
            <w:r w:rsidRPr="0008471C">
              <w:t>24)</w:t>
            </w:r>
            <w:r w:rsidR="00F925FC" w:rsidRPr="0008471C">
              <w:t>.</w:t>
            </w:r>
          </w:p>
          <w:p w14:paraId="2941203C" w14:textId="1D6EDC6D" w:rsidR="00061149" w:rsidRPr="0008471C" w:rsidRDefault="00061149" w:rsidP="0085763E">
            <w:r w:rsidRPr="0008471C">
              <w:t xml:space="preserve">The RCC </w:t>
            </w:r>
            <w:r w:rsidR="00757EBB" w:rsidRPr="0008471C">
              <w:t>m</w:t>
            </w:r>
            <w:r w:rsidRPr="0008471C">
              <w:t>ember States welcome the opportunity</w:t>
            </w:r>
            <w:r w:rsidR="00A66511" w:rsidRPr="0008471C">
              <w:t xml:space="preserve"> provided by WTSA</w:t>
            </w:r>
            <w:r w:rsidR="004A4E6D" w:rsidRPr="0008471C">
              <w:noBreakHyphen/>
            </w:r>
            <w:r w:rsidR="00A66511" w:rsidRPr="0008471C">
              <w:t xml:space="preserve">24 for discussion with other </w:t>
            </w:r>
            <w:r w:rsidR="009A23D2" w:rsidRPr="0008471C">
              <w:t xml:space="preserve">ITU </w:t>
            </w:r>
            <w:r w:rsidR="00A66511" w:rsidRPr="0008471C">
              <w:t xml:space="preserve">members </w:t>
            </w:r>
            <w:r w:rsidR="009A23D2" w:rsidRPr="0008471C">
              <w:t xml:space="preserve">on WTSA </w:t>
            </w:r>
            <w:r w:rsidR="00324C2A" w:rsidRPr="0008471C">
              <w:t>r</w:t>
            </w:r>
            <w:r w:rsidR="009A23D2" w:rsidRPr="0008471C">
              <w:t>esolutions, ITU</w:t>
            </w:r>
            <w:r w:rsidR="00014D1D" w:rsidRPr="0008471C">
              <w:noBreakHyphen/>
            </w:r>
            <w:r w:rsidR="009A23D2" w:rsidRPr="0008471C">
              <w:t>T Recommendations and other</w:t>
            </w:r>
            <w:r w:rsidR="00273BCF" w:rsidRPr="0008471C">
              <w:t xml:space="preserve"> matters</w:t>
            </w:r>
            <w:r w:rsidR="009A23D2" w:rsidRPr="0008471C">
              <w:t xml:space="preserve"> </w:t>
            </w:r>
            <w:r w:rsidR="00757EBB" w:rsidRPr="0008471C">
              <w:t xml:space="preserve">to be </w:t>
            </w:r>
            <w:r w:rsidR="00324C2A" w:rsidRPr="0008471C">
              <w:t xml:space="preserve">examined </w:t>
            </w:r>
            <w:r w:rsidR="009A23D2" w:rsidRPr="0008471C">
              <w:t>by the Assembly.</w:t>
            </w:r>
          </w:p>
          <w:p w14:paraId="58D30BB3" w14:textId="59489C4A" w:rsidR="0085763E" w:rsidRPr="0008471C" w:rsidRDefault="00061149" w:rsidP="00CF6654">
            <w:pPr>
              <w:pStyle w:val="Abstract"/>
              <w:rPr>
                <w:lang w:val="en-GB"/>
              </w:rPr>
            </w:pPr>
            <w:r w:rsidRPr="0008471C">
              <w:rPr>
                <w:lang w:val="en-GB"/>
              </w:rPr>
              <w:t>As part of these discussions</w:t>
            </w:r>
            <w:r w:rsidR="009A23D2" w:rsidRPr="0008471C">
              <w:rPr>
                <w:lang w:val="en-GB"/>
              </w:rPr>
              <w:t>, WTSA</w:t>
            </w:r>
            <w:r w:rsidR="00014D1D" w:rsidRPr="0008471C">
              <w:rPr>
                <w:lang w:val="en-GB"/>
              </w:rPr>
              <w:noBreakHyphen/>
            </w:r>
            <w:r w:rsidR="009A23D2" w:rsidRPr="0008471C">
              <w:rPr>
                <w:lang w:val="en-GB"/>
              </w:rPr>
              <w:t xml:space="preserve">24 is invited to </w:t>
            </w:r>
            <w:r w:rsidR="00324C2A" w:rsidRPr="0008471C">
              <w:rPr>
                <w:lang w:val="en-GB"/>
              </w:rPr>
              <w:t xml:space="preserve">examine </w:t>
            </w:r>
            <w:r w:rsidR="009A23D2" w:rsidRPr="0008471C">
              <w:rPr>
                <w:lang w:val="en-GB"/>
              </w:rPr>
              <w:t xml:space="preserve">and approve the </w:t>
            </w:r>
            <w:r w:rsidR="00CD0668" w:rsidRPr="0008471C">
              <w:rPr>
                <w:lang w:val="en-GB"/>
              </w:rPr>
              <w:t xml:space="preserve">addenda </w:t>
            </w:r>
            <w:r w:rsidR="002643A5" w:rsidRPr="0008471C">
              <w:rPr>
                <w:lang w:val="en-GB"/>
              </w:rPr>
              <w:t xml:space="preserve">listed </w:t>
            </w:r>
            <w:r w:rsidR="00CD0668" w:rsidRPr="0008471C">
              <w:rPr>
                <w:lang w:val="en-GB"/>
              </w:rPr>
              <w:t xml:space="preserve">in </w:t>
            </w:r>
            <w:r w:rsidR="00697D6D" w:rsidRPr="0008471C">
              <w:rPr>
                <w:lang w:val="en-GB"/>
              </w:rPr>
              <w:t xml:space="preserve">the </w:t>
            </w:r>
            <w:r w:rsidR="00CD0668" w:rsidRPr="0008471C">
              <w:rPr>
                <w:lang w:val="en-GB"/>
              </w:rPr>
              <w:t xml:space="preserve">annex </w:t>
            </w:r>
            <w:r w:rsidR="009A23D2" w:rsidRPr="0008471C">
              <w:rPr>
                <w:lang w:val="en-GB"/>
              </w:rPr>
              <w:t>to the present document.</w:t>
            </w:r>
          </w:p>
        </w:tc>
      </w:tr>
      <w:tr w:rsidR="0085763E" w:rsidRPr="00525B3F" w14:paraId="77925F5B" w14:textId="77777777" w:rsidTr="00E500F0">
        <w:trPr>
          <w:cantSplit/>
        </w:trPr>
        <w:tc>
          <w:tcPr>
            <w:tcW w:w="1908" w:type="dxa"/>
          </w:tcPr>
          <w:p w14:paraId="1FF79E0B" w14:textId="77777777" w:rsidR="0085763E" w:rsidRPr="0008471C" w:rsidRDefault="0085763E" w:rsidP="0085763E">
            <w:pPr>
              <w:rPr>
                <w:b/>
                <w:bCs/>
                <w:szCs w:val="24"/>
              </w:rPr>
            </w:pPr>
            <w:r w:rsidRPr="0008471C">
              <w:rPr>
                <w:b/>
                <w:bCs/>
                <w:szCs w:val="24"/>
              </w:rPr>
              <w:t>Contact:</w:t>
            </w:r>
          </w:p>
        </w:tc>
        <w:tc>
          <w:tcPr>
            <w:tcW w:w="3934" w:type="dxa"/>
          </w:tcPr>
          <w:p w14:paraId="7976D87F" w14:textId="276218D6" w:rsidR="0085763E" w:rsidRPr="0008471C" w:rsidRDefault="0085763E" w:rsidP="0085763E">
            <w:r w:rsidRPr="0008471C">
              <w:rPr>
                <w:szCs w:val="22"/>
              </w:rPr>
              <w:t>Alexey Borodin</w:t>
            </w:r>
            <w:r w:rsidRPr="0008471C">
              <w:rPr>
                <w:szCs w:val="22"/>
              </w:rPr>
              <w:br/>
              <w:t>Regional Commonwealth in the field of Communications</w:t>
            </w:r>
          </w:p>
        </w:tc>
        <w:tc>
          <w:tcPr>
            <w:tcW w:w="3927" w:type="dxa"/>
          </w:tcPr>
          <w:p w14:paraId="5F5C6B6F" w14:textId="76F559A1" w:rsidR="0085763E" w:rsidRPr="00525B3F" w:rsidRDefault="0085763E" w:rsidP="0085763E">
            <w:pPr>
              <w:rPr>
                <w:lang w:val="fr-CH"/>
              </w:rPr>
            </w:pPr>
            <w:r w:rsidRPr="00525B3F">
              <w:rPr>
                <w:szCs w:val="22"/>
                <w:lang w:val="fr-CH"/>
              </w:rPr>
              <w:t>E-mail</w:t>
            </w:r>
            <w:r w:rsidRPr="00525B3F">
              <w:rPr>
                <w:lang w:val="fr-CH"/>
              </w:rPr>
              <w:t xml:space="preserve">: </w:t>
            </w:r>
            <w:hyperlink r:id="rId13" w:history="1">
              <w:r w:rsidRPr="00525B3F">
                <w:rPr>
                  <w:rStyle w:val="Hyperlink"/>
                  <w:lang w:val="fr-CH"/>
                </w:rPr>
                <w:t>ecrcc@rcc.org.ru</w:t>
              </w:r>
            </w:hyperlink>
            <w:r w:rsidRPr="00525B3F">
              <w:rPr>
                <w:rFonts w:ascii="Calibri" w:hAnsi="Calibri" w:cs="Calibri"/>
                <w:szCs w:val="22"/>
                <w:lang w:val="fr-CH"/>
              </w:rPr>
              <w:t xml:space="preserve"> </w:t>
            </w:r>
          </w:p>
        </w:tc>
      </w:tr>
      <w:tr w:rsidR="0085763E" w:rsidRPr="00525B3F" w14:paraId="3A26316E" w14:textId="77777777" w:rsidTr="00E500F0">
        <w:trPr>
          <w:cantSplit/>
        </w:trPr>
        <w:tc>
          <w:tcPr>
            <w:tcW w:w="1908" w:type="dxa"/>
          </w:tcPr>
          <w:p w14:paraId="7CA78094" w14:textId="33A2DDD2" w:rsidR="0085763E" w:rsidRPr="0008471C" w:rsidRDefault="0085763E" w:rsidP="001D75D4">
            <w:pPr>
              <w:rPr>
                <w:b/>
                <w:bCs/>
              </w:rPr>
            </w:pPr>
            <w:r w:rsidRPr="0008471C">
              <w:rPr>
                <w:b/>
                <w:bCs/>
              </w:rPr>
              <w:t>Contact:</w:t>
            </w:r>
          </w:p>
        </w:tc>
        <w:tc>
          <w:tcPr>
            <w:tcW w:w="3934" w:type="dxa"/>
          </w:tcPr>
          <w:p w14:paraId="40FCA7D3" w14:textId="61EFBFDA" w:rsidR="0085763E" w:rsidRPr="0008471C" w:rsidRDefault="0085763E" w:rsidP="00F03D9C">
            <w:r w:rsidRPr="0008471C">
              <w:t>Evgeny Tonkikh</w:t>
            </w:r>
            <w:r w:rsidRPr="0008471C">
              <w:br/>
              <w:t xml:space="preserve">RCC </w:t>
            </w:r>
            <w:r w:rsidR="00955365" w:rsidRPr="0008471C">
              <w:t>c</w:t>
            </w:r>
            <w:r w:rsidRPr="0008471C">
              <w:t>oordinator for WTSA preparations</w:t>
            </w:r>
            <w:r w:rsidRPr="0008471C">
              <w:br/>
              <w:t>Russian Federation</w:t>
            </w:r>
          </w:p>
        </w:tc>
        <w:tc>
          <w:tcPr>
            <w:tcW w:w="3929" w:type="dxa"/>
          </w:tcPr>
          <w:p w14:paraId="37BF1F72" w14:textId="1099CA5F" w:rsidR="0085763E" w:rsidRPr="00525B3F" w:rsidRDefault="0085763E" w:rsidP="001D75D4">
            <w:pPr>
              <w:rPr>
                <w:lang w:val="fr-CH"/>
              </w:rPr>
            </w:pPr>
            <w:r w:rsidRPr="00525B3F">
              <w:rPr>
                <w:lang w:val="fr-CH"/>
              </w:rPr>
              <w:t xml:space="preserve">E-mail: </w:t>
            </w:r>
            <w:hyperlink r:id="rId14" w:history="1">
              <w:r w:rsidRPr="00525B3F">
                <w:rPr>
                  <w:rStyle w:val="Hyperlink"/>
                  <w:lang w:val="fr-CH"/>
                </w:rPr>
                <w:t>et@niir.ru</w:t>
              </w:r>
            </w:hyperlink>
            <w:r w:rsidRPr="00525B3F">
              <w:rPr>
                <w:lang w:val="fr-CH"/>
              </w:rPr>
              <w:t xml:space="preserve"> </w:t>
            </w:r>
          </w:p>
        </w:tc>
      </w:tr>
    </w:tbl>
    <w:p w14:paraId="456124B0" w14:textId="77777777" w:rsidR="00A52D1A" w:rsidRPr="00525B3F" w:rsidRDefault="00A52D1A" w:rsidP="00A52D1A">
      <w:pPr>
        <w:rPr>
          <w:lang w:val="fr-CH"/>
        </w:rPr>
      </w:pPr>
    </w:p>
    <w:p w14:paraId="6D473947" w14:textId="77777777" w:rsidR="00D1771A" w:rsidRPr="00525B3F" w:rsidRDefault="00D1771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  <w:sectPr w:rsidR="00D1771A" w:rsidRPr="00525B3F" w:rsidSect="00F03D9C">
          <w:headerReference w:type="default" r:id="rId15"/>
          <w:footerReference w:type="even" r:id="rId16"/>
          <w:pgSz w:w="11907" w:h="16840" w:code="9"/>
          <w:pgMar w:top="1140" w:right="1140" w:bottom="1140" w:left="1140" w:header="431" w:footer="709" w:gutter="0"/>
          <w:cols w:space="720"/>
          <w:titlePg/>
          <w:docGrid w:linePitch="326"/>
        </w:sectPr>
      </w:pPr>
    </w:p>
    <w:tbl>
      <w:tblPr>
        <w:tblStyle w:val="TableNormal1"/>
        <w:tblW w:w="14577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737"/>
        <w:gridCol w:w="6234"/>
        <w:gridCol w:w="3061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55"/>
      </w:tblGrid>
      <w:tr w:rsidR="004A4E6D" w:rsidRPr="0008471C" w14:paraId="34318E6B" w14:textId="77777777" w:rsidTr="00525B3F">
        <w:trPr>
          <w:cantSplit/>
          <w:trHeight w:hRule="exact" w:val="2381"/>
          <w:tblHeader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14:paraId="292323B2" w14:textId="69BC7353" w:rsidR="00D1771A" w:rsidRPr="0008471C" w:rsidRDefault="00273BCF" w:rsidP="004A4E6D">
            <w:pPr>
              <w:pStyle w:val="Tablehead"/>
              <w:rPr>
                <w:sz w:val="20"/>
                <w:szCs w:val="20"/>
              </w:rPr>
            </w:pPr>
            <w:r w:rsidRPr="0008471C">
              <w:rPr>
                <w:sz w:val="20"/>
                <w:szCs w:val="20"/>
              </w:rPr>
              <w:lastRenderedPageBreak/>
              <w:t>A</w:t>
            </w:r>
            <w:r w:rsidR="00E8779D" w:rsidRPr="0008471C">
              <w:rPr>
                <w:sz w:val="20"/>
                <w:szCs w:val="20"/>
              </w:rPr>
              <w:t>ddendum</w:t>
            </w:r>
            <w:r w:rsidR="004A4E6D" w:rsidRPr="0008471C">
              <w:rPr>
                <w:sz w:val="20"/>
                <w:szCs w:val="20"/>
              </w:rPr>
              <w:t> </w:t>
            </w:r>
            <w:r w:rsidRPr="0008471C">
              <w:rPr>
                <w:sz w:val="20"/>
                <w:szCs w:val="20"/>
              </w:rPr>
              <w:t>No.</w:t>
            </w:r>
            <w:r w:rsidR="00697D6D" w:rsidRPr="0008471C">
              <w:rPr>
                <w:sz w:val="20"/>
                <w:szCs w:val="20"/>
              </w:rPr>
              <w:t xml:space="preserve"> </w:t>
            </w:r>
            <w:r w:rsidR="00D1771A" w:rsidRPr="0008471C">
              <w:rPr>
                <w:sz w:val="20"/>
                <w:szCs w:val="20"/>
              </w:rPr>
              <w:t>(</w:t>
            </w:r>
            <w:r w:rsidR="00FD3650" w:rsidRPr="0008471C">
              <w:rPr>
                <w:sz w:val="20"/>
                <w:szCs w:val="20"/>
              </w:rPr>
              <w:t>R</w:t>
            </w:r>
            <w:r w:rsidR="004A4E6D" w:rsidRPr="0008471C">
              <w:rPr>
                <w:sz w:val="20"/>
                <w:szCs w:val="20"/>
              </w:rPr>
              <w:t>CC Common Proposals)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41D3795" w14:textId="725C0020" w:rsidR="00D1771A" w:rsidRPr="0008471C" w:rsidRDefault="00CD0F8F" w:rsidP="00A16AFB">
            <w:pPr>
              <w:pStyle w:val="Tablehead"/>
            </w:pPr>
            <w:r w:rsidRPr="0008471C">
              <w:t>Proposal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FEA39C1" w14:textId="193BD4BA" w:rsidR="00D1771A" w:rsidRPr="0008471C" w:rsidRDefault="00061149" w:rsidP="00342690">
            <w:pPr>
              <w:pStyle w:val="Tablehead"/>
              <w:rPr>
                <w:bCs/>
                <w:sz w:val="21"/>
                <w:szCs w:val="21"/>
              </w:rPr>
            </w:pPr>
            <w:r w:rsidRPr="0008471C">
              <w:rPr>
                <w:bCs/>
                <w:sz w:val="21"/>
                <w:szCs w:val="21"/>
              </w:rPr>
              <w:t>Coordinator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14:paraId="47B666CC" w14:textId="49BFA791" w:rsidR="00D1771A" w:rsidRPr="0008471C" w:rsidRDefault="00243823" w:rsidP="006F3DA2">
            <w:pPr>
              <w:pStyle w:val="Tablehead"/>
            </w:pPr>
            <w:r w:rsidRPr="0008471C">
              <w:rPr>
                <w:spacing w:val="-1"/>
              </w:rPr>
              <w:t>Azerbaijan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14:paraId="3B92771A" w14:textId="0F3C2703" w:rsidR="00D1771A" w:rsidRPr="0008471C" w:rsidRDefault="00243823" w:rsidP="006F3DA2">
            <w:pPr>
              <w:pStyle w:val="Tablehead"/>
            </w:pPr>
            <w:r w:rsidRPr="0008471C">
              <w:rPr>
                <w:spacing w:val="-1"/>
              </w:rPr>
              <w:t>Armenia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14:paraId="7CEFF5DC" w14:textId="24C142F9" w:rsidR="00D1771A" w:rsidRPr="0008471C" w:rsidRDefault="00243823" w:rsidP="006F3DA2">
            <w:pPr>
              <w:pStyle w:val="Tablehead"/>
            </w:pPr>
            <w:r w:rsidRPr="0008471C">
              <w:rPr>
                <w:spacing w:val="-1"/>
              </w:rPr>
              <w:t>Belarus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14:paraId="1CB7FBD3" w14:textId="1A60C9CB" w:rsidR="00D1771A" w:rsidRPr="0008471C" w:rsidRDefault="00AC7BAC" w:rsidP="006F3DA2">
            <w:pPr>
              <w:pStyle w:val="Tablehead"/>
            </w:pPr>
            <w:r w:rsidRPr="0008471C">
              <w:rPr>
                <w:spacing w:val="-1"/>
              </w:rPr>
              <w:t>Kazakhstan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14:paraId="59448DB7" w14:textId="221FDEA8" w:rsidR="00D1771A" w:rsidRPr="0008471C" w:rsidRDefault="00AC7BAC" w:rsidP="006F3DA2">
            <w:pPr>
              <w:pStyle w:val="Tablehead"/>
            </w:pPr>
            <w:r w:rsidRPr="0008471C">
              <w:rPr>
                <w:spacing w:val="-1"/>
              </w:rPr>
              <w:t>Kyrgyzstan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14:paraId="35FD8AEF" w14:textId="134475E8" w:rsidR="00D1771A" w:rsidRPr="0008471C" w:rsidRDefault="00AC7BAC" w:rsidP="006F3DA2">
            <w:pPr>
              <w:pStyle w:val="Tablehead"/>
            </w:pPr>
            <w:r w:rsidRPr="0008471C">
              <w:t>Russian Federation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14:paraId="5AC7CA6A" w14:textId="0F32A965" w:rsidR="00D1771A" w:rsidRPr="0008471C" w:rsidRDefault="00AC7BAC" w:rsidP="006F3DA2">
            <w:pPr>
              <w:pStyle w:val="Tablehead"/>
            </w:pPr>
            <w:r w:rsidRPr="0008471C">
              <w:rPr>
                <w:spacing w:val="-1"/>
              </w:rPr>
              <w:t>Mongolia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14:paraId="3DAD2B4F" w14:textId="18A346F4" w:rsidR="00D1771A" w:rsidRPr="0008471C" w:rsidRDefault="00AC7BAC" w:rsidP="006F3DA2">
            <w:pPr>
              <w:pStyle w:val="Tablehead"/>
            </w:pPr>
            <w:r w:rsidRPr="0008471C">
              <w:rPr>
                <w:spacing w:val="-1"/>
              </w:rPr>
              <w:t>Tajikistan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14:paraId="376357A2" w14:textId="46FD1ED2" w:rsidR="00D1771A" w:rsidRPr="0008471C" w:rsidRDefault="00AC7BAC" w:rsidP="006F3DA2">
            <w:pPr>
              <w:pStyle w:val="Tablehead"/>
            </w:pPr>
            <w:r w:rsidRPr="0008471C">
              <w:rPr>
                <w:spacing w:val="-1"/>
              </w:rPr>
              <w:t>Turkmenistan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14:paraId="7925A4D6" w14:textId="1DD133F4" w:rsidR="00D1771A" w:rsidRPr="0008471C" w:rsidRDefault="00AC7BAC" w:rsidP="006F3DA2">
            <w:pPr>
              <w:pStyle w:val="Tablehead"/>
            </w:pPr>
            <w:r w:rsidRPr="0008471C">
              <w:rPr>
                <w:spacing w:val="-1"/>
              </w:rPr>
              <w:t>Uzbekistan</w:t>
            </w:r>
          </w:p>
        </w:tc>
      </w:tr>
      <w:tr w:rsidR="00D1771A" w:rsidRPr="0008471C" w14:paraId="64247AF2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16F44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F868016" w14:textId="6A13AABE" w:rsidR="00D1771A" w:rsidRPr="0008471C" w:rsidRDefault="002D366D" w:rsidP="00A16AFB">
            <w:pPr>
              <w:pStyle w:val="Tabletext"/>
              <w:rPr>
                <w:b/>
                <w:bCs/>
              </w:rPr>
            </w:pPr>
            <w:r w:rsidRPr="0008471C">
              <w:rPr>
                <w:b/>
                <w:bCs/>
              </w:rPr>
              <w:t>Suppress</w:t>
            </w:r>
            <w:r w:rsidR="00227AAE" w:rsidRPr="0008471C">
              <w:rPr>
                <w:b/>
                <w:bCs/>
              </w:rPr>
              <w:t>ion of</w:t>
            </w:r>
            <w:r w:rsidR="00D1771A" w:rsidRPr="0008471C">
              <w:rPr>
                <w:b/>
                <w:bCs/>
              </w:rPr>
              <w:t xml:space="preserve"> </w:t>
            </w:r>
            <w:r w:rsidR="00F03D9C" w:rsidRPr="0008471C">
              <w:rPr>
                <w:b/>
                <w:bCs/>
              </w:rPr>
              <w:t>Resolution</w:t>
            </w:r>
            <w:r w:rsidR="00D1771A" w:rsidRPr="0008471C">
              <w:rPr>
                <w:b/>
                <w:bCs/>
              </w:rPr>
              <w:t xml:space="preserve"> </w:t>
            </w:r>
            <w:r w:rsidR="00D1771A" w:rsidRPr="0008471C">
              <w:rPr>
                <w:b/>
                <w:bCs/>
                <w:spacing w:val="1"/>
              </w:rPr>
              <w:t>83</w:t>
            </w:r>
          </w:p>
          <w:p w14:paraId="25EC938D" w14:textId="4B209B0B" w:rsidR="00D1771A" w:rsidRPr="0008471C" w:rsidRDefault="006F3DA2" w:rsidP="00A16AFB">
            <w:pPr>
              <w:pStyle w:val="Tabletext"/>
            </w:pPr>
            <w:r w:rsidRPr="0008471C">
              <w:rPr>
                <w:color w:val="000000"/>
              </w:rPr>
              <w:t>"</w:t>
            </w:r>
            <w:r w:rsidR="00F03D9C" w:rsidRPr="0008471C">
              <w:rPr>
                <w:color w:val="000000"/>
              </w:rPr>
              <w:t>Evaluation of the implementation of resolutions of the World Telecommunication Standardization Assembly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ADF14CB" w14:textId="4B0B661C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>Alexey Borodin</w:t>
            </w:r>
            <w:r w:rsidR="006F3DA2" w:rsidRPr="00525B3F">
              <w:rPr>
                <w:lang w:val="fr-CH"/>
              </w:rPr>
              <w:br/>
            </w:r>
            <w:hyperlink r:id="rId17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D6F5B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5FE6E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E8BE9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DA7490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6892A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8C35B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B759E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C01A5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E7E937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AA764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232331FB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D8B06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F1B61B5" w14:textId="392F4A3C" w:rsidR="00D1771A" w:rsidRPr="0008471C" w:rsidRDefault="002D366D" w:rsidP="00A16AFB">
            <w:pPr>
              <w:pStyle w:val="Tabletext"/>
              <w:rPr>
                <w:b/>
                <w:bCs/>
              </w:rPr>
            </w:pPr>
            <w:r w:rsidRPr="0008471C">
              <w:rPr>
                <w:b/>
                <w:bCs/>
              </w:rPr>
              <w:t>Suppress</w:t>
            </w:r>
            <w:r w:rsidR="00227AAE" w:rsidRPr="0008471C">
              <w:rPr>
                <w:b/>
                <w:bCs/>
              </w:rPr>
              <w:t>ion of</w:t>
            </w:r>
            <w:r w:rsidR="00D1771A" w:rsidRPr="0008471C">
              <w:rPr>
                <w:b/>
                <w:bCs/>
                <w:spacing w:val="-1"/>
              </w:rPr>
              <w:t xml:space="preserve"> </w:t>
            </w:r>
            <w:r w:rsidR="00F03D9C" w:rsidRPr="0008471C">
              <w:rPr>
                <w:b/>
                <w:bCs/>
                <w:spacing w:val="-1"/>
              </w:rPr>
              <w:t>Resolution</w:t>
            </w:r>
            <w:r w:rsidR="00D1771A" w:rsidRPr="0008471C">
              <w:rPr>
                <w:b/>
                <w:bCs/>
                <w:spacing w:val="-13"/>
              </w:rPr>
              <w:t xml:space="preserve"> </w:t>
            </w:r>
            <w:r w:rsidR="00D1771A" w:rsidRPr="0008471C">
              <w:rPr>
                <w:b/>
                <w:bCs/>
              </w:rPr>
              <w:t>99</w:t>
            </w:r>
          </w:p>
          <w:p w14:paraId="3880589C" w14:textId="5E4CA58A" w:rsidR="00D1771A" w:rsidRPr="0008471C" w:rsidRDefault="006F3DA2" w:rsidP="00A16AFB">
            <w:pPr>
              <w:pStyle w:val="Tabletext"/>
            </w:pPr>
            <w:r w:rsidRPr="0008471C">
              <w:rPr>
                <w:color w:val="000000"/>
              </w:rPr>
              <w:t>"</w:t>
            </w:r>
            <w:r w:rsidR="00F03D9C" w:rsidRPr="0008471C">
              <w:rPr>
                <w:color w:val="000000"/>
              </w:rPr>
              <w:t>Consideration of organizational reform of the ITU</w:t>
            </w:r>
            <w:r w:rsidRPr="0008471C">
              <w:rPr>
                <w:color w:val="000000"/>
              </w:rPr>
              <w:t xml:space="preserve"> </w:t>
            </w:r>
            <w:r w:rsidR="00F03D9C" w:rsidRPr="0008471C">
              <w:rPr>
                <w:color w:val="000000"/>
              </w:rPr>
              <w:t>Telecommunication Standardization Sector study groups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F156C95" w14:textId="2CB90B00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>Alexey Borodin</w:t>
            </w:r>
            <w:r w:rsidR="006F3DA2" w:rsidRPr="00525B3F">
              <w:rPr>
                <w:lang w:val="fr-CH"/>
              </w:rPr>
              <w:br/>
            </w:r>
            <w:hyperlink r:id="rId18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F348A1" w14:textId="77777777" w:rsidR="00D1771A" w:rsidRPr="00525B3F" w:rsidRDefault="00D1771A" w:rsidP="006F3DA2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5FA50" w14:textId="77777777" w:rsidR="00D1771A" w:rsidRPr="00525B3F" w:rsidRDefault="00D1771A" w:rsidP="006F3DA2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D0C73F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78A337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A3B0A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57C21A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E46A0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8202C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70CBA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0261F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7A0EA623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11EF0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54C8BDF" w14:textId="12F4836A" w:rsidR="00D1771A" w:rsidRPr="0008471C" w:rsidRDefault="001F69CF" w:rsidP="00A16AFB">
            <w:pPr>
              <w:pStyle w:val="Tabletext"/>
              <w:rPr>
                <w:b/>
                <w:bCs/>
              </w:rPr>
            </w:pPr>
            <w:r w:rsidRPr="0008471C">
              <w:rPr>
                <w:b/>
                <w:bCs/>
                <w:spacing w:val="-1"/>
              </w:rPr>
              <w:t>R</w:t>
            </w:r>
            <w:r w:rsidR="00227AAE" w:rsidRPr="0008471C">
              <w:rPr>
                <w:b/>
                <w:bCs/>
                <w:spacing w:val="-1"/>
              </w:rPr>
              <w:t>etention of</w:t>
            </w:r>
            <w:r w:rsidR="00D1771A" w:rsidRPr="0008471C">
              <w:rPr>
                <w:b/>
                <w:bCs/>
                <w:spacing w:val="-1"/>
              </w:rPr>
              <w:t xml:space="preserve"> </w:t>
            </w:r>
            <w:r w:rsidR="002D366D" w:rsidRPr="0008471C">
              <w:rPr>
                <w:b/>
                <w:bCs/>
                <w:spacing w:val="-1"/>
              </w:rPr>
              <w:t>Resolution</w:t>
            </w:r>
            <w:r w:rsidR="00D1771A" w:rsidRPr="0008471C">
              <w:rPr>
                <w:b/>
                <w:bCs/>
                <w:spacing w:val="-12"/>
              </w:rPr>
              <w:t xml:space="preserve"> </w:t>
            </w:r>
            <w:r w:rsidR="00D1771A" w:rsidRPr="0008471C">
              <w:rPr>
                <w:b/>
                <w:bCs/>
                <w:spacing w:val="1"/>
              </w:rPr>
              <w:t>11</w:t>
            </w:r>
          </w:p>
          <w:p w14:paraId="349EA3B5" w14:textId="75EDF3B9" w:rsidR="00D1771A" w:rsidRPr="0008471C" w:rsidRDefault="006F3DA2" w:rsidP="00A16AFB">
            <w:pPr>
              <w:pStyle w:val="Tabletext"/>
            </w:pPr>
            <w:r w:rsidRPr="0008471C">
              <w:rPr>
                <w:color w:val="000000"/>
              </w:rPr>
              <w:t>"</w:t>
            </w:r>
            <w:r w:rsidR="00F03D9C" w:rsidRPr="0008471C">
              <w:rPr>
                <w:color w:val="000000"/>
              </w:rPr>
              <w:t>Collaboration with the Postal Operations Council of the Universal Postal Union in the study of services concerning both the postal and the telecommunication sectors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414F7E0" w14:textId="685EF60C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>Alexey Borodin</w:t>
            </w:r>
            <w:r w:rsidR="006F3DA2" w:rsidRPr="00525B3F">
              <w:rPr>
                <w:lang w:val="fr-CH"/>
              </w:rPr>
              <w:br/>
            </w:r>
            <w:hyperlink r:id="rId19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33760074" w14:textId="5BACAF27" w:rsidR="00D1771A" w:rsidRPr="0008471C" w:rsidRDefault="00061149" w:rsidP="00342690">
            <w:pPr>
              <w:pStyle w:val="Tabletext"/>
            </w:pPr>
            <w:r w:rsidRPr="0008471C">
              <w:t>Evgeny Tonkikh</w:t>
            </w:r>
            <w:r w:rsidR="00D1771A" w:rsidRPr="0008471C">
              <w:br/>
            </w:r>
            <w:hyperlink r:id="rId20" w:anchor="compose?to=%3Ctonkihev%40niir.ru%3E" w:history="1">
              <w:r w:rsidR="00D1771A" w:rsidRPr="0008471C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C1ED5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7B029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E0C7B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E1A0A1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C0114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225C6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FD7AD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D1CAE8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215EC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FF172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73610A04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87325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236119C" w14:textId="22BFBEB1" w:rsidR="00D1771A" w:rsidRPr="0008471C" w:rsidRDefault="001F69CF" w:rsidP="00A16AFB">
            <w:pPr>
              <w:pStyle w:val="Tabletext"/>
              <w:rPr>
                <w:b/>
                <w:bCs/>
              </w:rPr>
            </w:pPr>
            <w:r w:rsidRPr="0008471C">
              <w:rPr>
                <w:b/>
                <w:bCs/>
                <w:spacing w:val="-1"/>
              </w:rPr>
              <w:t>R</w:t>
            </w:r>
            <w:r w:rsidR="00227AAE" w:rsidRPr="0008471C">
              <w:rPr>
                <w:b/>
                <w:bCs/>
                <w:spacing w:val="-1"/>
              </w:rPr>
              <w:t>etention of Resolution</w:t>
            </w:r>
            <w:r w:rsidR="00D1771A" w:rsidRPr="0008471C">
              <w:rPr>
                <w:b/>
                <w:bCs/>
                <w:spacing w:val="-10"/>
              </w:rPr>
              <w:t xml:space="preserve"> </w:t>
            </w:r>
            <w:r w:rsidR="00D1771A" w:rsidRPr="0008471C">
              <w:rPr>
                <w:b/>
                <w:bCs/>
              </w:rPr>
              <w:t>47</w:t>
            </w:r>
          </w:p>
          <w:p w14:paraId="0F4E45DF" w14:textId="3273892D" w:rsidR="00D1771A" w:rsidRPr="0008471C" w:rsidRDefault="006F3DA2" w:rsidP="00A16AFB">
            <w:pPr>
              <w:pStyle w:val="Tabletext"/>
            </w:pPr>
            <w:r w:rsidRPr="0008471C">
              <w:rPr>
                <w:color w:val="000000"/>
              </w:rPr>
              <w:t>"</w:t>
            </w:r>
            <w:r w:rsidR="00F03D9C" w:rsidRPr="0008471C">
              <w:rPr>
                <w:color w:val="000000"/>
              </w:rPr>
              <w:t>Country code top-level domain names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FB3EE1F" w14:textId="72FEDAAB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>Alexey Borodin</w:t>
            </w:r>
            <w:r w:rsidR="006F3DA2" w:rsidRPr="00525B3F">
              <w:rPr>
                <w:lang w:val="fr-CH"/>
              </w:rPr>
              <w:br/>
            </w:r>
            <w:hyperlink r:id="rId21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04C2C8F9" w14:textId="7DA50D31" w:rsidR="00D1771A" w:rsidRPr="0008471C" w:rsidRDefault="00061149" w:rsidP="00342690">
            <w:pPr>
              <w:pStyle w:val="Tabletext"/>
            </w:pPr>
            <w:r w:rsidRPr="0008471C">
              <w:t>Evgeny Tonkikh</w:t>
            </w:r>
            <w:r w:rsidR="00D1771A" w:rsidRPr="0008471C">
              <w:br/>
            </w:r>
            <w:hyperlink r:id="rId22" w:anchor="compose?to=%3Ctonkihev%40niir.ru%3E" w:history="1">
              <w:r w:rsidR="00D1771A" w:rsidRPr="0008471C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4A44A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F8EB0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51CDAD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C5A96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3C062F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5FCCF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072D4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222DB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FFE81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377A0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72570AEB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CA33EF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4375B07" w14:textId="0388660D" w:rsidR="00D1771A" w:rsidRPr="0008471C" w:rsidRDefault="001F69CF" w:rsidP="00A16AFB">
            <w:pPr>
              <w:pStyle w:val="Tabletext"/>
              <w:rPr>
                <w:b/>
                <w:bCs/>
              </w:rPr>
            </w:pPr>
            <w:r w:rsidRPr="0008471C">
              <w:rPr>
                <w:b/>
                <w:bCs/>
                <w:spacing w:val="-1"/>
              </w:rPr>
              <w:t>R</w:t>
            </w:r>
            <w:r w:rsidR="00227AAE" w:rsidRPr="0008471C">
              <w:rPr>
                <w:b/>
                <w:bCs/>
                <w:spacing w:val="-1"/>
              </w:rPr>
              <w:t>etention of Resolution</w:t>
            </w:r>
            <w:r w:rsidR="00D1771A" w:rsidRPr="0008471C">
              <w:rPr>
                <w:b/>
                <w:bCs/>
                <w:spacing w:val="-10"/>
              </w:rPr>
              <w:t xml:space="preserve"> </w:t>
            </w:r>
            <w:r w:rsidR="00D1771A" w:rsidRPr="0008471C">
              <w:rPr>
                <w:b/>
                <w:bCs/>
              </w:rPr>
              <w:t>48</w:t>
            </w:r>
          </w:p>
          <w:p w14:paraId="7AABD11D" w14:textId="46C59758" w:rsidR="00D1771A" w:rsidRPr="0008471C" w:rsidRDefault="006F3DA2" w:rsidP="00A16AFB">
            <w:pPr>
              <w:pStyle w:val="Tabletext"/>
            </w:pPr>
            <w:r w:rsidRPr="0008471C">
              <w:rPr>
                <w:color w:val="000000"/>
              </w:rPr>
              <w:t>"</w:t>
            </w:r>
            <w:r w:rsidR="00F03D9C" w:rsidRPr="0008471C">
              <w:rPr>
                <w:color w:val="000000"/>
              </w:rPr>
              <w:t>Internationalized (multilingual) domain names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EC1B41E" w14:textId="3617D3F9" w:rsidR="00D1771A" w:rsidRPr="00525B3F" w:rsidRDefault="00061149" w:rsidP="00342690">
            <w:pPr>
              <w:pStyle w:val="Tabletext"/>
              <w:rPr>
                <w:rFonts w:cs="Times New Roman"/>
                <w:sz w:val="20"/>
                <w:szCs w:val="20"/>
                <w:lang w:val="fr-CH"/>
              </w:rPr>
            </w:pPr>
            <w:r w:rsidRPr="00525B3F">
              <w:rPr>
                <w:lang w:val="fr-CH"/>
              </w:rPr>
              <w:t>Alexey Borodin</w:t>
            </w:r>
            <w:r w:rsidR="006F3DA2" w:rsidRPr="00525B3F">
              <w:rPr>
                <w:lang w:val="fr-CH"/>
              </w:rPr>
              <w:br/>
            </w:r>
            <w:hyperlink r:id="rId23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5827B6E4" w14:textId="43513909" w:rsidR="00D1771A" w:rsidRPr="0008471C" w:rsidRDefault="00061149" w:rsidP="00342690">
            <w:pPr>
              <w:pStyle w:val="Tabletext"/>
            </w:pPr>
            <w:r w:rsidRPr="0008471C">
              <w:t>Evgeny Tonkikh</w:t>
            </w:r>
            <w:r w:rsidR="00D1771A" w:rsidRPr="0008471C">
              <w:br/>
            </w:r>
            <w:hyperlink r:id="rId24" w:anchor="compose?to=%3Ctonkihev%40niir.ru%3E" w:history="1">
              <w:r w:rsidR="00D1771A" w:rsidRPr="0008471C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03A6C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E02CC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E237B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3D138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E1946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C7AA8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A4BE9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EEB0E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7C67E2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9FCE0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6DF17A1D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AC8CB" w14:textId="4C088953" w:rsidR="00C63450" w:rsidRPr="0008471C" w:rsidRDefault="00D1771A" w:rsidP="00A16AFB">
            <w:pPr>
              <w:pStyle w:val="Tabletext"/>
              <w:jc w:val="center"/>
            </w:pPr>
            <w:r w:rsidRPr="0008471C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005CB1F" w14:textId="31034818" w:rsidR="00D1771A" w:rsidRPr="0008471C" w:rsidRDefault="001F69CF" w:rsidP="00A16AFB">
            <w:pPr>
              <w:pStyle w:val="Tabletext"/>
              <w:rPr>
                <w:b/>
                <w:bCs/>
              </w:rPr>
            </w:pPr>
            <w:r w:rsidRPr="0008471C">
              <w:rPr>
                <w:b/>
                <w:bCs/>
                <w:spacing w:val="-1"/>
              </w:rPr>
              <w:t>R</w:t>
            </w:r>
            <w:r w:rsidR="00227AAE" w:rsidRPr="0008471C">
              <w:rPr>
                <w:b/>
                <w:bCs/>
                <w:spacing w:val="-1"/>
              </w:rPr>
              <w:t>etention of Resolution</w:t>
            </w:r>
            <w:r w:rsidR="00D1771A" w:rsidRPr="0008471C">
              <w:rPr>
                <w:b/>
                <w:bCs/>
                <w:spacing w:val="-10"/>
              </w:rPr>
              <w:t xml:space="preserve"> </w:t>
            </w:r>
            <w:r w:rsidR="00D1771A" w:rsidRPr="0008471C">
              <w:rPr>
                <w:b/>
                <w:bCs/>
              </w:rPr>
              <w:t>55</w:t>
            </w:r>
          </w:p>
          <w:p w14:paraId="194E20A8" w14:textId="5754E62C" w:rsidR="00D1771A" w:rsidRPr="0008471C" w:rsidRDefault="006F3DA2" w:rsidP="00A16AFB">
            <w:pPr>
              <w:pStyle w:val="Tabletext"/>
              <w:rPr>
                <w:color w:val="000000"/>
                <w:sz w:val="24"/>
                <w:lang w:eastAsia="en-GB"/>
              </w:rPr>
            </w:pPr>
            <w:r w:rsidRPr="0008471C">
              <w:rPr>
                <w:color w:val="000000"/>
              </w:rPr>
              <w:t>"</w:t>
            </w:r>
            <w:r w:rsidR="00F03D9C" w:rsidRPr="0008471C">
              <w:rPr>
                <w:color w:val="000000"/>
              </w:rPr>
              <w:t>Promoting gender equality in ITU Telecommunication Standardization Sector activities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569F243" w14:textId="69CCF081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25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7FA26C" w14:textId="77777777" w:rsidR="00D1771A" w:rsidRPr="00525B3F" w:rsidRDefault="00D1771A" w:rsidP="006F3DA2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6D7E8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5D4D7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33C15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4D4C3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2FC3B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633088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9CE16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74056D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00DB7F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66E09779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6A8B6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2E349D3" w14:textId="6CCC761A" w:rsidR="00D1771A" w:rsidRPr="0008471C" w:rsidRDefault="001F69CF" w:rsidP="00A16AFB">
            <w:pPr>
              <w:pStyle w:val="Tabletext"/>
              <w:rPr>
                <w:b/>
                <w:bCs/>
              </w:rPr>
            </w:pPr>
            <w:r w:rsidRPr="0008471C">
              <w:rPr>
                <w:b/>
                <w:bCs/>
              </w:rPr>
              <w:t>R</w:t>
            </w:r>
            <w:r w:rsidR="00227AAE" w:rsidRPr="0008471C">
              <w:rPr>
                <w:b/>
                <w:bCs/>
              </w:rPr>
              <w:t>etention of Resolution</w:t>
            </w:r>
            <w:r w:rsidR="00D1771A" w:rsidRPr="0008471C">
              <w:rPr>
                <w:b/>
                <w:bCs/>
                <w:spacing w:val="-10"/>
              </w:rPr>
              <w:t xml:space="preserve"> </w:t>
            </w:r>
            <w:r w:rsidR="00D1771A" w:rsidRPr="0008471C">
              <w:rPr>
                <w:b/>
                <w:bCs/>
              </w:rPr>
              <w:t>91</w:t>
            </w:r>
          </w:p>
          <w:p w14:paraId="0493F939" w14:textId="3BA5BEFF" w:rsidR="00D1771A" w:rsidRPr="0008471C" w:rsidRDefault="006F3DA2" w:rsidP="00A16AFB">
            <w:pPr>
              <w:pStyle w:val="Tabletext"/>
            </w:pPr>
            <w:r w:rsidRPr="0008471C">
              <w:rPr>
                <w:color w:val="000000"/>
              </w:rPr>
              <w:t>"</w:t>
            </w:r>
            <w:r w:rsidR="00F03D9C" w:rsidRPr="0008471C">
              <w:rPr>
                <w:color w:val="000000"/>
              </w:rPr>
              <w:t>Enhancing access to an electronic repository of information on numbering plans published by the ITU Telecommunication Standardization Sector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5F7C381" w14:textId="58FA6C43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26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2D140089" w14:textId="3D82CB77" w:rsidR="00D1771A" w:rsidRPr="0008471C" w:rsidRDefault="00061149" w:rsidP="00342690">
            <w:pPr>
              <w:pStyle w:val="Tabletext"/>
            </w:pPr>
            <w:r w:rsidRPr="0008471C">
              <w:t xml:space="preserve">Evgeny </w:t>
            </w:r>
            <w:r w:rsidR="006F3DA2" w:rsidRPr="0008471C">
              <w:t>Tonkikh</w:t>
            </w:r>
            <w:r w:rsidR="00D1771A" w:rsidRPr="0008471C">
              <w:br/>
            </w:r>
            <w:hyperlink r:id="rId27" w:anchor="compose?to=%3Ctonkihev%40niir.ru%3E" w:history="1">
              <w:r w:rsidR="00D1771A" w:rsidRPr="0008471C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544FC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460C0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D05A21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1E5631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DD6419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560C2B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D957B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C4A93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C5E0C4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C803D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64C3282B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1FEBB3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0A21DB3" w14:textId="7E8909E5" w:rsidR="00D1771A" w:rsidRPr="0008471C" w:rsidRDefault="001F69CF" w:rsidP="00A16AFB">
            <w:pPr>
              <w:pStyle w:val="Tabletext"/>
              <w:rPr>
                <w:b/>
                <w:bCs/>
              </w:rPr>
            </w:pPr>
            <w:r w:rsidRPr="0008471C">
              <w:rPr>
                <w:b/>
                <w:bCs/>
              </w:rPr>
              <w:t>Re</w:t>
            </w:r>
            <w:r w:rsidR="00227AAE" w:rsidRPr="0008471C">
              <w:rPr>
                <w:b/>
                <w:bCs/>
              </w:rPr>
              <w:t>tention of Resolution</w:t>
            </w:r>
            <w:r w:rsidR="00D1771A" w:rsidRPr="0008471C">
              <w:rPr>
                <w:b/>
                <w:bCs/>
              </w:rPr>
              <w:t xml:space="preserve"> 96</w:t>
            </w:r>
          </w:p>
          <w:p w14:paraId="765A368A" w14:textId="5BD55CC1" w:rsidR="00D1771A" w:rsidRPr="0008471C" w:rsidRDefault="006F3DA2" w:rsidP="00A16AFB">
            <w:pPr>
              <w:pStyle w:val="Tabletext"/>
            </w:pPr>
            <w:r w:rsidRPr="0008471C">
              <w:t>"</w:t>
            </w:r>
            <w:r w:rsidR="00F03D9C" w:rsidRPr="0008471C">
              <w:t>ITU</w:t>
            </w:r>
            <w:r w:rsidR="00A16AFB" w:rsidRPr="0008471C">
              <w:t xml:space="preserve"> </w:t>
            </w:r>
            <w:r w:rsidR="00F03D9C" w:rsidRPr="0008471C">
              <w:t>Telecommunication Standardization Sector studies for combating counterfeit telecommunication/information and communication technology devices</w:t>
            </w:r>
            <w:r w:rsidRPr="0008471C"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BB16AB6" w14:textId="770E7291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28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30577706" w14:textId="505E4123" w:rsidR="00D1771A" w:rsidRPr="0008471C" w:rsidRDefault="00061149" w:rsidP="00342690">
            <w:pPr>
              <w:pStyle w:val="Tabletext"/>
            </w:pPr>
            <w:r w:rsidRPr="0008471C">
              <w:t xml:space="preserve">Evgeny </w:t>
            </w:r>
            <w:r w:rsidR="006F3DA2" w:rsidRPr="0008471C">
              <w:t>Tonkikh</w:t>
            </w:r>
            <w:r w:rsidR="00D1771A" w:rsidRPr="0008471C">
              <w:br/>
            </w:r>
            <w:hyperlink r:id="rId29" w:anchor="compose?to=%3Ctonkihev%40niir.ru%3E" w:history="1">
              <w:r w:rsidR="00D1771A" w:rsidRPr="0008471C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DEFC8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493E3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A4933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70C49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0F0F6E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FD0AA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50492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0CFD6D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6314C5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2078B2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1AD72CFE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8DBDA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947190E" w14:textId="776F6A30" w:rsidR="00D1771A" w:rsidRPr="0008471C" w:rsidRDefault="002D366D" w:rsidP="00A16AFB">
            <w:pPr>
              <w:pStyle w:val="Tabletext"/>
              <w:rPr>
                <w:b/>
                <w:bCs/>
              </w:rPr>
            </w:pPr>
            <w:r w:rsidRPr="0008471C">
              <w:rPr>
                <w:b/>
                <w:bCs/>
              </w:rPr>
              <w:t>New Resolution</w:t>
            </w:r>
            <w:r w:rsidR="00D1771A" w:rsidRPr="0008471C">
              <w:rPr>
                <w:b/>
                <w:bCs/>
              </w:rPr>
              <w:t xml:space="preserve"> [RCC-AI]</w:t>
            </w:r>
          </w:p>
          <w:p w14:paraId="17990648" w14:textId="20FC6058" w:rsidR="00D1771A" w:rsidRPr="0008471C" w:rsidRDefault="006F3DA2" w:rsidP="00A16AFB">
            <w:pPr>
              <w:pStyle w:val="Tabletext"/>
            </w:pPr>
            <w:r w:rsidRPr="0008471C">
              <w:t>"</w:t>
            </w:r>
            <w:r w:rsidR="00E661B4" w:rsidRPr="0008471C">
              <w:t>Development of an information and communication technology ecosystem to support artificial intelligence technologies</w:t>
            </w:r>
            <w:r w:rsidRPr="0008471C"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623A6C5" w14:textId="5936E67F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30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6F269778" w14:textId="77C0A155" w:rsidR="00D1771A" w:rsidRPr="00525B3F" w:rsidRDefault="000917C3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>Umida Musaeva</w:t>
            </w:r>
            <w:r w:rsidR="00342690" w:rsidRPr="00525B3F">
              <w:rPr>
                <w:lang w:val="fr-CH"/>
              </w:rPr>
              <w:br/>
            </w:r>
            <w:hyperlink r:id="rId31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 w:themeFill="background1"/>
                  <w:lang w:val="fr-CH"/>
                </w:rPr>
                <w:t>info@mitc.uz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DDAFE" w14:textId="77777777" w:rsidR="00D1771A" w:rsidRPr="00525B3F" w:rsidRDefault="00D1771A" w:rsidP="006F3DA2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71A9C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4D8CB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DC2FA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DEBDB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DEDEE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BD6DDF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CD681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E128C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A25C1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031FD4FC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5C884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spacing w:val="1"/>
                <w:sz w:val="20"/>
              </w:rPr>
              <w:t>10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94A4B4A" w14:textId="4EEBE44A" w:rsidR="00D1771A" w:rsidRPr="0008471C" w:rsidRDefault="002D366D" w:rsidP="00A16AFB">
            <w:pPr>
              <w:pStyle w:val="Tabletext"/>
              <w:rPr>
                <w:b/>
                <w:bCs/>
              </w:rPr>
            </w:pPr>
            <w:r w:rsidRPr="0008471C">
              <w:rPr>
                <w:b/>
                <w:bCs/>
              </w:rPr>
              <w:t>New Resolution</w:t>
            </w:r>
            <w:r w:rsidR="00D1771A" w:rsidRPr="0008471C">
              <w:rPr>
                <w:b/>
                <w:bCs/>
              </w:rPr>
              <w:t xml:space="preserve"> [RCC-MV]</w:t>
            </w:r>
          </w:p>
          <w:p w14:paraId="42373FD5" w14:textId="58677C6C" w:rsidR="00D1771A" w:rsidRPr="0008471C" w:rsidRDefault="006F3DA2" w:rsidP="00A16AFB">
            <w:pPr>
              <w:pStyle w:val="Tabletext"/>
            </w:pPr>
            <w:r w:rsidRPr="0008471C">
              <w:t>"</w:t>
            </w:r>
            <w:r w:rsidR="00E661B4" w:rsidRPr="0008471C">
              <w:t>Work in the ITU Telecommunication Standardization Sector on metaverse standardization</w:t>
            </w:r>
            <w:r w:rsidRPr="0008471C"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51C0DD0" w14:textId="38C91ED5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32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204A9412" w14:textId="511D24EB" w:rsidR="00D1771A" w:rsidRPr="0008471C" w:rsidRDefault="00061149" w:rsidP="00342690">
            <w:pPr>
              <w:pStyle w:val="Tabletext"/>
            </w:pPr>
            <w:r w:rsidRPr="0008471C">
              <w:t xml:space="preserve">Evgeny </w:t>
            </w:r>
            <w:r w:rsidR="006F3DA2" w:rsidRPr="0008471C">
              <w:t>Tonkikh</w:t>
            </w:r>
            <w:r w:rsidR="00D1771A" w:rsidRPr="0008471C">
              <w:br/>
            </w:r>
            <w:hyperlink r:id="rId33" w:anchor="compose?to=%3Ctonkihev%40niir.ru%3E" w:history="1">
              <w:r w:rsidR="00D1771A" w:rsidRPr="0008471C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F3028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76286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B690C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9DE4F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23438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A3909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AEF4E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B3F6E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D2C5D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DBB79D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5DDB7169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A7DF1" w14:textId="77777777" w:rsidR="00D1771A" w:rsidRPr="0008471C" w:rsidRDefault="00D1771A" w:rsidP="004A4E6D">
            <w:pPr>
              <w:pStyle w:val="Tabletext"/>
              <w:jc w:val="center"/>
              <w:rPr>
                <w:spacing w:val="1"/>
                <w:sz w:val="20"/>
              </w:rPr>
            </w:pPr>
            <w:r w:rsidRPr="0008471C">
              <w:rPr>
                <w:spacing w:val="1"/>
                <w:sz w:val="20"/>
              </w:rPr>
              <w:t>11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9FE81D0" w14:textId="5E8AB172" w:rsidR="00D1771A" w:rsidRPr="0008471C" w:rsidRDefault="001E47DA" w:rsidP="00A16AFB">
            <w:pPr>
              <w:pStyle w:val="Tabletext"/>
              <w:rPr>
                <w:b/>
                <w:bCs/>
              </w:rPr>
            </w:pPr>
            <w:r w:rsidRPr="0008471C">
              <w:rPr>
                <w:b/>
                <w:bCs/>
              </w:rPr>
              <w:t xml:space="preserve">Modification </w:t>
            </w:r>
            <w:r w:rsidR="001F69CF" w:rsidRPr="0008471C">
              <w:rPr>
                <w:b/>
                <w:bCs/>
              </w:rPr>
              <w:t xml:space="preserve">of </w:t>
            </w:r>
            <w:r w:rsidR="002D366D" w:rsidRPr="0008471C">
              <w:rPr>
                <w:b/>
                <w:bCs/>
              </w:rPr>
              <w:t>ITU-T Recommendation</w:t>
            </w:r>
            <w:r w:rsidR="00D1771A" w:rsidRPr="0008471C">
              <w:rPr>
                <w:b/>
                <w:bCs/>
              </w:rPr>
              <w:t xml:space="preserve"> А.1</w:t>
            </w:r>
          </w:p>
          <w:p w14:paraId="53C6CB53" w14:textId="04D909EA" w:rsidR="00D1771A" w:rsidRPr="0008471C" w:rsidRDefault="006F3DA2" w:rsidP="00A16AFB">
            <w:pPr>
              <w:pStyle w:val="Tabletext"/>
            </w:pPr>
            <w:r w:rsidRPr="0008471C">
              <w:t>"</w:t>
            </w:r>
            <w:r w:rsidR="002D366D" w:rsidRPr="0008471C">
              <w:t>Working methods for study groups of the ITU Telecommunication</w:t>
            </w:r>
            <w:r w:rsidR="00E500F0" w:rsidRPr="0008471C">
              <w:t xml:space="preserve"> </w:t>
            </w:r>
            <w:r w:rsidR="002D366D" w:rsidRPr="0008471C">
              <w:t>Standardization Sector</w:t>
            </w:r>
            <w:r w:rsidRPr="0008471C"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104A129" w14:textId="7B2CDD5A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34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39A77823" w14:textId="2F0A68D5" w:rsidR="00D1771A" w:rsidRPr="0008471C" w:rsidRDefault="00061149" w:rsidP="00342690">
            <w:pPr>
              <w:pStyle w:val="Tabletext"/>
              <w:rPr>
                <w:color w:val="0070C0"/>
              </w:rPr>
            </w:pPr>
            <w:r w:rsidRPr="0008471C">
              <w:t xml:space="preserve">Evgeny </w:t>
            </w:r>
            <w:r w:rsidR="006F3DA2" w:rsidRPr="0008471C">
              <w:t>Tonkikh</w:t>
            </w:r>
            <w:r w:rsidR="00D1771A" w:rsidRPr="0008471C">
              <w:br/>
            </w:r>
            <w:hyperlink r:id="rId35" w:anchor="compose?to=%3Ctonkihev%40niir.ru%3E" w:history="1">
              <w:r w:rsidR="00D1771A" w:rsidRPr="0008471C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</w:rPr>
                <w:t>tonkihev@niir.ru</w:t>
              </w:r>
            </w:hyperlink>
          </w:p>
          <w:p w14:paraId="7CC27C89" w14:textId="185FB3E9" w:rsidR="00D1771A" w:rsidRPr="0008471C" w:rsidRDefault="0023056B" w:rsidP="00342690">
            <w:pPr>
              <w:pStyle w:val="Tabletext"/>
              <w:rPr>
                <w:rFonts w:cs="Times New Roman"/>
                <w:sz w:val="20"/>
                <w:szCs w:val="20"/>
              </w:rPr>
            </w:pPr>
            <w:r w:rsidRPr="0008471C">
              <w:t xml:space="preserve">Dmitry </w:t>
            </w:r>
            <w:r w:rsidR="00E8779D" w:rsidRPr="0008471C">
              <w:t xml:space="preserve">Cherkesov </w:t>
            </w:r>
            <w:r w:rsidR="00342690" w:rsidRPr="0008471C">
              <w:br/>
            </w:r>
            <w:hyperlink r:id="rId36" w:history="1">
              <w:r w:rsidR="00D1771A" w:rsidRPr="0008471C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</w:rPr>
                <w:t>cherkesondv@niir.ru</w:t>
              </w:r>
            </w:hyperlink>
            <w:r w:rsidR="00D1771A" w:rsidRPr="0008471C">
              <w:rPr>
                <w:rFonts w:cs="Times New Roman"/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09578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3069D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1B60F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25590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92F4F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68B3CD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6B1F6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6192F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112B7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7CCDF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5EF1FEFA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9AA049" w14:textId="40A732CF" w:rsidR="00B1510B" w:rsidRPr="0008471C" w:rsidRDefault="00D1771A" w:rsidP="004A4E6D">
            <w:pPr>
              <w:pStyle w:val="Tabletext"/>
              <w:jc w:val="center"/>
              <w:rPr>
                <w:spacing w:val="1"/>
                <w:sz w:val="20"/>
              </w:rPr>
            </w:pPr>
            <w:r w:rsidRPr="0008471C">
              <w:rPr>
                <w:spacing w:val="1"/>
                <w:sz w:val="20"/>
              </w:rPr>
              <w:t>12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503F3E0" w14:textId="09C64C24" w:rsidR="00D1771A" w:rsidRPr="0008471C" w:rsidRDefault="001E47DA" w:rsidP="00A16AFB">
            <w:pPr>
              <w:pStyle w:val="Tabletext"/>
              <w:rPr>
                <w:rFonts w:eastAsia="Times New Roman" w:cs="Times New Roman"/>
                <w:b/>
                <w:bCs/>
                <w:szCs w:val="20"/>
              </w:rPr>
            </w:pPr>
            <w:r w:rsidRPr="0008471C">
              <w:rPr>
                <w:b/>
                <w:bCs/>
              </w:rPr>
              <w:t>Modification</w:t>
            </w:r>
            <w:r w:rsidR="00DF232F" w:rsidRPr="0008471C">
              <w:rPr>
                <w:b/>
                <w:bCs/>
              </w:rPr>
              <w:t xml:space="preserve"> of</w:t>
            </w:r>
            <w:r w:rsidRPr="0008471C">
              <w:rPr>
                <w:b/>
                <w:bCs/>
              </w:rPr>
              <w:t xml:space="preserve"> </w:t>
            </w:r>
            <w:r w:rsidR="002D366D" w:rsidRPr="0008471C">
              <w:rPr>
                <w:b/>
                <w:bCs/>
              </w:rPr>
              <w:t>ITU-T Recommendation</w:t>
            </w:r>
            <w:r w:rsidR="00D1771A" w:rsidRPr="0008471C">
              <w:rPr>
                <w:b/>
                <w:bCs/>
                <w:spacing w:val="-12"/>
              </w:rPr>
              <w:t xml:space="preserve"> </w:t>
            </w:r>
            <w:r w:rsidR="00D1771A" w:rsidRPr="0008471C">
              <w:rPr>
                <w:b/>
                <w:bCs/>
              </w:rPr>
              <w:t>А.25</w:t>
            </w:r>
          </w:p>
          <w:p w14:paraId="73AFACAB" w14:textId="1A2AE69A" w:rsidR="00D1771A" w:rsidRPr="0008471C" w:rsidRDefault="006F3DA2" w:rsidP="00A16AFB">
            <w:pPr>
              <w:pStyle w:val="Tabletext"/>
            </w:pPr>
            <w:r w:rsidRPr="0008471C">
              <w:rPr>
                <w:color w:val="000000"/>
              </w:rPr>
              <w:t>"</w:t>
            </w:r>
            <w:r w:rsidR="002D366D" w:rsidRPr="0008471C">
              <w:rPr>
                <w:color w:val="000000"/>
              </w:rPr>
              <w:t>Generic procedures for incorporating text</w:t>
            </w:r>
            <w:r w:rsidR="002D186D" w:rsidRPr="0008471C">
              <w:rPr>
                <w:color w:val="000000"/>
              </w:rPr>
              <w:t xml:space="preserve"> </w:t>
            </w:r>
            <w:r w:rsidR="002D366D" w:rsidRPr="0008471C">
              <w:rPr>
                <w:color w:val="000000"/>
              </w:rPr>
              <w:t>between ITU-T and other organizations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F1C7FAB" w14:textId="20219EE9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37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635AAD4B" w14:textId="52967107" w:rsidR="00D1771A" w:rsidRPr="0008471C" w:rsidRDefault="00061149" w:rsidP="00342690">
            <w:pPr>
              <w:pStyle w:val="Tabletext"/>
            </w:pPr>
            <w:r w:rsidRPr="0008471C">
              <w:t xml:space="preserve">Evgeny </w:t>
            </w:r>
            <w:r w:rsidR="006F3DA2" w:rsidRPr="0008471C">
              <w:t>Tonkikh</w:t>
            </w:r>
            <w:r w:rsidR="00D1771A" w:rsidRPr="0008471C">
              <w:br/>
            </w:r>
            <w:hyperlink r:id="rId38" w:anchor="compose?to=%3Ctonkihev%40niir.ru%3E" w:history="1">
              <w:r w:rsidR="00D1771A" w:rsidRPr="0008471C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B6FED9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B9431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0C89C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2CD3FB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CCE65A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DDDF1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84453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D1F72B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436B6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3DB55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4175F6AF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CFB862" w14:textId="77777777" w:rsidR="00D1771A" w:rsidRPr="0008471C" w:rsidRDefault="00D1771A" w:rsidP="004A4E6D">
            <w:pPr>
              <w:pStyle w:val="Tabletext"/>
              <w:jc w:val="center"/>
              <w:rPr>
                <w:spacing w:val="1"/>
                <w:sz w:val="20"/>
              </w:rPr>
            </w:pPr>
            <w:r w:rsidRPr="0008471C">
              <w:rPr>
                <w:spacing w:val="1"/>
                <w:sz w:val="20"/>
              </w:rPr>
              <w:t>13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FE128DF" w14:textId="1763BFDF" w:rsidR="00D1771A" w:rsidRPr="0008471C" w:rsidRDefault="001E47DA" w:rsidP="00A16AFB">
            <w:pPr>
              <w:pStyle w:val="Tabletext"/>
              <w:rPr>
                <w:rFonts w:eastAsia="Times New Roman" w:cs="Times New Roman"/>
                <w:b/>
                <w:bCs/>
                <w:szCs w:val="20"/>
              </w:rPr>
            </w:pPr>
            <w:r w:rsidRPr="0008471C">
              <w:rPr>
                <w:b/>
                <w:bCs/>
              </w:rPr>
              <w:t>Modification</w:t>
            </w:r>
            <w:r w:rsidR="00DF232F" w:rsidRPr="0008471C">
              <w:rPr>
                <w:b/>
                <w:bCs/>
              </w:rPr>
              <w:t xml:space="preserve"> of</w:t>
            </w:r>
            <w:r w:rsidR="002D366D" w:rsidRPr="0008471C">
              <w:rPr>
                <w:b/>
                <w:bCs/>
              </w:rPr>
              <w:t xml:space="preserve"> Resolution</w:t>
            </w:r>
            <w:r w:rsidR="00D1771A" w:rsidRPr="0008471C">
              <w:rPr>
                <w:b/>
                <w:bCs/>
                <w:spacing w:val="-11"/>
              </w:rPr>
              <w:t xml:space="preserve"> </w:t>
            </w:r>
            <w:r w:rsidR="00D1771A" w:rsidRPr="0008471C">
              <w:rPr>
                <w:b/>
                <w:bCs/>
                <w:spacing w:val="-1"/>
              </w:rPr>
              <w:t>50</w:t>
            </w:r>
          </w:p>
          <w:p w14:paraId="6BE9BF5C" w14:textId="19EDD5DD" w:rsidR="00D1771A" w:rsidRPr="0008471C" w:rsidRDefault="006F3DA2" w:rsidP="00A16AFB">
            <w:pPr>
              <w:pStyle w:val="Tabletext"/>
              <w:rPr>
                <w:color w:val="000000"/>
                <w:sz w:val="24"/>
              </w:rPr>
            </w:pPr>
            <w:r w:rsidRPr="0008471C">
              <w:rPr>
                <w:color w:val="000000"/>
              </w:rPr>
              <w:t>"</w:t>
            </w:r>
            <w:r w:rsidR="002D366D" w:rsidRPr="0008471C">
              <w:rPr>
                <w:color w:val="000000"/>
              </w:rPr>
              <w:t>Cybersecurity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7D3E71A" w14:textId="0F2DAAF0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39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2DD41449" w14:textId="2E04C36F" w:rsidR="00D1771A" w:rsidRPr="00525B3F" w:rsidRDefault="000917C3" w:rsidP="00342690">
            <w:pPr>
              <w:pStyle w:val="Tabletext"/>
              <w:rPr>
                <w:rFonts w:cs="Times New Roman"/>
                <w:sz w:val="20"/>
                <w:szCs w:val="20"/>
                <w:lang w:val="fr-CH"/>
              </w:rPr>
            </w:pPr>
            <w:r w:rsidRPr="00525B3F">
              <w:rPr>
                <w:lang w:val="fr-CH"/>
              </w:rPr>
              <w:t>Umida Musaeva</w:t>
            </w:r>
            <w:r w:rsidR="00342690" w:rsidRPr="00525B3F">
              <w:rPr>
                <w:lang w:val="fr-CH"/>
              </w:rPr>
              <w:br/>
            </w:r>
            <w:hyperlink r:id="rId40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 w:themeFill="background1"/>
                  <w:lang w:val="fr-CH"/>
                </w:rPr>
                <w:t>info@mitc.uz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1B05D1" w14:textId="77777777" w:rsidR="00D1771A" w:rsidRPr="00525B3F" w:rsidRDefault="00D1771A" w:rsidP="006F3DA2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AFFD6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F59792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4AC5B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5039D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386EBC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CEDD2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C9517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05A51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5896C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6D69CBB8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857A8D" w14:textId="77777777" w:rsidR="00D1771A" w:rsidRPr="0008471C" w:rsidRDefault="00D1771A" w:rsidP="004A4E6D">
            <w:pPr>
              <w:pStyle w:val="Tabletext"/>
              <w:jc w:val="center"/>
              <w:rPr>
                <w:spacing w:val="1"/>
                <w:sz w:val="20"/>
              </w:rPr>
            </w:pPr>
            <w:r w:rsidRPr="0008471C">
              <w:rPr>
                <w:spacing w:val="1"/>
                <w:sz w:val="20"/>
              </w:rPr>
              <w:lastRenderedPageBreak/>
              <w:t>14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CBB7167" w14:textId="68C489BA" w:rsidR="00D1771A" w:rsidRPr="0008471C" w:rsidRDefault="00F925FC" w:rsidP="00A16AFB">
            <w:pPr>
              <w:pStyle w:val="Tabletext"/>
              <w:rPr>
                <w:rFonts w:eastAsia="Times New Roman" w:cs="Times New Roman"/>
                <w:b/>
                <w:bCs/>
                <w:szCs w:val="20"/>
              </w:rPr>
            </w:pPr>
            <w:r w:rsidRPr="0008471C">
              <w:rPr>
                <w:b/>
                <w:bCs/>
              </w:rPr>
              <w:t>M</w:t>
            </w:r>
            <w:r w:rsidR="001E47DA" w:rsidRPr="0008471C">
              <w:rPr>
                <w:b/>
                <w:bCs/>
              </w:rPr>
              <w:t>odification o</w:t>
            </w:r>
            <w:r w:rsidR="00DF232F" w:rsidRPr="0008471C">
              <w:rPr>
                <w:b/>
                <w:bCs/>
              </w:rPr>
              <w:t>f</w:t>
            </w:r>
            <w:r w:rsidR="002D366D" w:rsidRPr="0008471C">
              <w:rPr>
                <w:b/>
                <w:bCs/>
              </w:rPr>
              <w:t xml:space="preserve"> Resolution</w:t>
            </w:r>
            <w:r w:rsidR="00D1771A" w:rsidRPr="0008471C">
              <w:rPr>
                <w:b/>
                <w:bCs/>
                <w:spacing w:val="-11"/>
              </w:rPr>
              <w:t xml:space="preserve"> </w:t>
            </w:r>
            <w:r w:rsidR="00D1771A" w:rsidRPr="0008471C">
              <w:rPr>
                <w:b/>
                <w:bCs/>
                <w:spacing w:val="-1"/>
              </w:rPr>
              <w:t>70</w:t>
            </w:r>
          </w:p>
          <w:p w14:paraId="4DFA51C3" w14:textId="16E85F3D" w:rsidR="00D1771A" w:rsidRPr="0008471C" w:rsidRDefault="006F3DA2" w:rsidP="00A16AFB">
            <w:pPr>
              <w:pStyle w:val="Tabletext"/>
            </w:pPr>
            <w:r w:rsidRPr="0008471C">
              <w:rPr>
                <w:color w:val="000000"/>
              </w:rPr>
              <w:t>"</w:t>
            </w:r>
            <w:r w:rsidR="002D366D" w:rsidRPr="0008471C">
              <w:rPr>
                <w:color w:val="000000"/>
              </w:rPr>
              <w:t>Telecommunication/information and communication technology accessibility for persons with disabilities and persons with specific needs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9F7AEB9" w14:textId="454A8F3D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41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505A99B8" w14:textId="588DEDAC" w:rsidR="00D1771A" w:rsidRPr="00525B3F" w:rsidRDefault="000917C3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>Umida Musaeva</w:t>
            </w:r>
            <w:r w:rsidR="00342690" w:rsidRPr="00525B3F">
              <w:rPr>
                <w:lang w:val="fr-CH"/>
              </w:rPr>
              <w:br/>
            </w:r>
            <w:hyperlink r:id="rId42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 w:themeFill="background1"/>
                  <w:lang w:val="fr-CH"/>
                </w:rPr>
                <w:t>info@mitc.uz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C80B6D" w14:textId="77777777" w:rsidR="00D1771A" w:rsidRPr="00525B3F" w:rsidRDefault="00D1771A" w:rsidP="006F3DA2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B1770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ED80F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63B661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875B1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A7C199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BACA31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EBC22C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4DBF0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F66ABE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2E8BD842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943BD" w14:textId="77777777" w:rsidR="00D1771A" w:rsidRPr="0008471C" w:rsidRDefault="00D1771A" w:rsidP="004A4E6D">
            <w:pPr>
              <w:pStyle w:val="Tabletext"/>
              <w:jc w:val="center"/>
              <w:rPr>
                <w:spacing w:val="1"/>
                <w:sz w:val="20"/>
              </w:rPr>
            </w:pPr>
            <w:r w:rsidRPr="0008471C">
              <w:rPr>
                <w:spacing w:val="1"/>
                <w:sz w:val="20"/>
              </w:rPr>
              <w:t>15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46860BB" w14:textId="56E49BDB" w:rsidR="00D1771A" w:rsidRPr="0008471C" w:rsidRDefault="001E47DA" w:rsidP="00A16AFB">
            <w:pPr>
              <w:pStyle w:val="Tabletext"/>
              <w:rPr>
                <w:rFonts w:eastAsia="Times New Roman" w:cs="Times New Roman"/>
                <w:b/>
                <w:bCs/>
                <w:szCs w:val="20"/>
              </w:rPr>
            </w:pPr>
            <w:r w:rsidRPr="0008471C">
              <w:rPr>
                <w:b/>
                <w:bCs/>
              </w:rPr>
              <w:t>Modification</w:t>
            </w:r>
            <w:r w:rsidR="00F925FC" w:rsidRPr="0008471C">
              <w:rPr>
                <w:b/>
                <w:bCs/>
              </w:rPr>
              <w:t xml:space="preserve"> </w:t>
            </w:r>
            <w:r w:rsidRPr="0008471C">
              <w:rPr>
                <w:b/>
                <w:bCs/>
              </w:rPr>
              <w:t>o</w:t>
            </w:r>
            <w:r w:rsidR="00DF232F" w:rsidRPr="0008471C">
              <w:rPr>
                <w:b/>
                <w:bCs/>
              </w:rPr>
              <w:t>f</w:t>
            </w:r>
            <w:r w:rsidR="002D366D" w:rsidRPr="0008471C">
              <w:rPr>
                <w:b/>
                <w:bCs/>
              </w:rPr>
              <w:t xml:space="preserve"> Resolution</w:t>
            </w:r>
            <w:r w:rsidR="00D1771A" w:rsidRPr="0008471C">
              <w:rPr>
                <w:b/>
                <w:bCs/>
                <w:spacing w:val="-11"/>
              </w:rPr>
              <w:t xml:space="preserve"> </w:t>
            </w:r>
            <w:r w:rsidR="00D1771A" w:rsidRPr="0008471C">
              <w:rPr>
                <w:b/>
                <w:bCs/>
                <w:spacing w:val="-1"/>
              </w:rPr>
              <w:t>90</w:t>
            </w:r>
          </w:p>
          <w:p w14:paraId="6353D32D" w14:textId="200F2D07" w:rsidR="00D1771A" w:rsidRPr="0008471C" w:rsidRDefault="006F3DA2" w:rsidP="00A16AFB">
            <w:pPr>
              <w:pStyle w:val="Tabletext"/>
            </w:pPr>
            <w:r w:rsidRPr="0008471C">
              <w:rPr>
                <w:color w:val="000000"/>
              </w:rPr>
              <w:t>"</w:t>
            </w:r>
            <w:r w:rsidR="002D366D" w:rsidRPr="0008471C">
              <w:rPr>
                <w:color w:val="000000"/>
              </w:rPr>
              <w:t>Open source in the ITU Telecommunication Standardization Sector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F96A2C4" w14:textId="6EA378E4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43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3E0546D1" w14:textId="11307F7B" w:rsidR="00D1771A" w:rsidRPr="00525B3F" w:rsidRDefault="000917C3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>Umida Musaeva</w:t>
            </w:r>
            <w:r w:rsidR="00342690" w:rsidRPr="00525B3F">
              <w:rPr>
                <w:lang w:val="fr-CH"/>
              </w:rPr>
              <w:br/>
            </w:r>
            <w:hyperlink r:id="rId44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 w:themeFill="background1"/>
                  <w:lang w:val="fr-CH"/>
                </w:rPr>
                <w:t>info@mitc.uz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A9065" w14:textId="77777777" w:rsidR="00D1771A" w:rsidRPr="00525B3F" w:rsidRDefault="00D1771A" w:rsidP="006F3DA2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02760A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74781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F12F5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6F47A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5DE45B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E5073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311A00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BF641E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709EE0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4EECF013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F4307F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3F54DC8" w14:textId="735F74F3" w:rsidR="00D1771A" w:rsidRPr="0008471C" w:rsidRDefault="001E47DA" w:rsidP="00A16AFB">
            <w:pPr>
              <w:pStyle w:val="Tabletext"/>
              <w:rPr>
                <w:rFonts w:eastAsia="Times New Roman" w:cs="Times New Roman"/>
                <w:b/>
                <w:bCs/>
                <w:szCs w:val="20"/>
              </w:rPr>
            </w:pPr>
            <w:r w:rsidRPr="0008471C">
              <w:rPr>
                <w:b/>
                <w:bCs/>
              </w:rPr>
              <w:t>Modification o</w:t>
            </w:r>
            <w:r w:rsidR="00DF232F" w:rsidRPr="0008471C">
              <w:rPr>
                <w:b/>
                <w:bCs/>
              </w:rPr>
              <w:t>f</w:t>
            </w:r>
            <w:r w:rsidR="002D366D" w:rsidRPr="0008471C">
              <w:rPr>
                <w:b/>
                <w:bCs/>
              </w:rPr>
              <w:t xml:space="preserve"> Resolution</w:t>
            </w:r>
            <w:r w:rsidR="00D1771A" w:rsidRPr="0008471C">
              <w:rPr>
                <w:b/>
                <w:bCs/>
                <w:spacing w:val="-11"/>
              </w:rPr>
              <w:t xml:space="preserve"> </w:t>
            </w:r>
            <w:r w:rsidR="00D1771A" w:rsidRPr="0008471C">
              <w:rPr>
                <w:b/>
                <w:bCs/>
                <w:spacing w:val="-1"/>
              </w:rPr>
              <w:t>18</w:t>
            </w:r>
          </w:p>
          <w:p w14:paraId="34B5BCBC" w14:textId="3A84C7DA" w:rsidR="00D1771A" w:rsidRPr="0008471C" w:rsidRDefault="006F3DA2" w:rsidP="00A16AFB">
            <w:pPr>
              <w:pStyle w:val="Tabletext"/>
              <w:rPr>
                <w:rFonts w:eastAsia="Times New Roman" w:cs="Times New Roman"/>
                <w:szCs w:val="20"/>
              </w:rPr>
            </w:pPr>
            <w:r w:rsidRPr="0008471C">
              <w:rPr>
                <w:color w:val="000000"/>
              </w:rPr>
              <w:t>"</w:t>
            </w:r>
            <w:r w:rsidR="002D366D" w:rsidRPr="0008471C">
              <w:rPr>
                <w:color w:val="000000"/>
              </w:rPr>
              <w:t>Principles and procedures for the allocation of work to, and strengthening coordination and cooperation among, the ITU Radiocommunication, ITU Telecommunication Standardization and ITU Telecommunication Development Sectors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8A8B524" w14:textId="40FCFAEF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45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4B39CEB0" w14:textId="3939585E" w:rsidR="00D1771A" w:rsidRPr="0008471C" w:rsidRDefault="00061149" w:rsidP="00342690">
            <w:pPr>
              <w:pStyle w:val="Tabletext"/>
            </w:pPr>
            <w:r w:rsidRPr="0008471C">
              <w:t xml:space="preserve">Evgeny </w:t>
            </w:r>
            <w:r w:rsidR="006F3DA2" w:rsidRPr="0008471C">
              <w:t>Tonkikh</w:t>
            </w:r>
            <w:r w:rsidR="00D1771A" w:rsidRPr="0008471C">
              <w:br/>
            </w:r>
            <w:hyperlink r:id="rId46" w:anchor="compose?to=%3Ctonkihev%40niir.ru%3E" w:history="1">
              <w:r w:rsidR="00D1771A" w:rsidRPr="0008471C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B2104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E3938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15FDFA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D111F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46C008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1D0B7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F0E634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C3E1F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7EDF3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605015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14EA6C3D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2D673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7A9F9E8" w14:textId="3817DB57" w:rsidR="00D1771A" w:rsidRPr="0008471C" w:rsidRDefault="001E47DA" w:rsidP="00A16AFB">
            <w:pPr>
              <w:pStyle w:val="Tabletext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b/>
                <w:bCs/>
              </w:rPr>
              <w:t>Modification</w:t>
            </w:r>
            <w:r w:rsidR="00DF232F" w:rsidRPr="0008471C">
              <w:rPr>
                <w:b/>
                <w:bCs/>
              </w:rPr>
              <w:t xml:space="preserve"> of </w:t>
            </w:r>
            <w:r w:rsidR="002D366D" w:rsidRPr="0008471C">
              <w:rPr>
                <w:b/>
                <w:sz w:val="20"/>
              </w:rPr>
              <w:t>Resolution</w:t>
            </w:r>
            <w:r w:rsidR="00D1771A" w:rsidRPr="0008471C">
              <w:rPr>
                <w:b/>
                <w:spacing w:val="-9"/>
                <w:sz w:val="20"/>
              </w:rPr>
              <w:t xml:space="preserve"> </w:t>
            </w:r>
            <w:r w:rsidR="00D1771A" w:rsidRPr="0008471C">
              <w:rPr>
                <w:b/>
                <w:spacing w:val="-1"/>
                <w:sz w:val="20"/>
              </w:rPr>
              <w:t>22</w:t>
            </w:r>
          </w:p>
          <w:p w14:paraId="0EE50423" w14:textId="4C5F4FB4" w:rsidR="00D1771A" w:rsidRPr="0008471C" w:rsidRDefault="006F3DA2" w:rsidP="00A16AFB">
            <w:pPr>
              <w:pStyle w:val="Tabletext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color w:val="000000"/>
              </w:rPr>
              <w:t>"</w:t>
            </w:r>
            <w:r w:rsidR="00243823" w:rsidRPr="0008471C">
              <w:rPr>
                <w:color w:val="000000"/>
              </w:rPr>
              <w:t>Authorization for the Telecommunication Standardization Advisory Group</w:t>
            </w:r>
            <w:r w:rsidR="00C04395" w:rsidRPr="0008471C">
              <w:rPr>
                <w:color w:val="000000"/>
              </w:rPr>
              <w:t xml:space="preserve"> </w:t>
            </w:r>
            <w:r w:rsidR="00243823" w:rsidRPr="0008471C">
              <w:rPr>
                <w:color w:val="000000"/>
              </w:rPr>
              <w:t>to act between world telecommunication standardization assemblies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A852AA8" w14:textId="1E878E9A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47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21C23936" w14:textId="5E2BF553" w:rsidR="00D1771A" w:rsidRPr="0008471C" w:rsidRDefault="00061149" w:rsidP="00342690">
            <w:pPr>
              <w:pStyle w:val="Tabletext"/>
            </w:pPr>
            <w:r w:rsidRPr="0008471C">
              <w:t xml:space="preserve">Evgeny </w:t>
            </w:r>
            <w:r w:rsidR="006F3DA2" w:rsidRPr="0008471C">
              <w:t>Tonkikh</w:t>
            </w:r>
            <w:r w:rsidR="00D1771A" w:rsidRPr="0008471C">
              <w:br/>
            </w:r>
            <w:hyperlink r:id="rId48" w:anchor="compose?to=%3Ctonkihev%40niir.ru%3E" w:history="1">
              <w:r w:rsidR="00D1771A" w:rsidRPr="0008471C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99FB7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10F3D0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666594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3B1B6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56FE1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31DFA2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5D1BF8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06FC4C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9A52E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2D10B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16165658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72074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3B4AFC6" w14:textId="06466171" w:rsidR="00D1771A" w:rsidRPr="0008471C" w:rsidRDefault="001E47DA" w:rsidP="00A16AFB">
            <w:pPr>
              <w:pStyle w:val="Tabletext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b/>
                <w:bCs/>
              </w:rPr>
              <w:t>Modification</w:t>
            </w:r>
            <w:r w:rsidR="00DF232F" w:rsidRPr="0008471C">
              <w:rPr>
                <w:b/>
                <w:sz w:val="20"/>
              </w:rPr>
              <w:t xml:space="preserve"> of </w:t>
            </w:r>
            <w:r w:rsidR="002D366D" w:rsidRPr="0008471C">
              <w:rPr>
                <w:b/>
                <w:sz w:val="20"/>
              </w:rPr>
              <w:t>Resolution</w:t>
            </w:r>
            <w:r w:rsidR="00D1771A" w:rsidRPr="0008471C">
              <w:rPr>
                <w:b/>
                <w:spacing w:val="-11"/>
                <w:sz w:val="20"/>
              </w:rPr>
              <w:t xml:space="preserve"> </w:t>
            </w:r>
            <w:r w:rsidR="00D1771A" w:rsidRPr="0008471C">
              <w:rPr>
                <w:b/>
                <w:spacing w:val="-1"/>
                <w:sz w:val="20"/>
              </w:rPr>
              <w:t>67</w:t>
            </w:r>
          </w:p>
          <w:p w14:paraId="05C80A2A" w14:textId="16DF75F6" w:rsidR="00D1771A" w:rsidRPr="0008471C" w:rsidRDefault="006F3DA2" w:rsidP="00A16AFB">
            <w:pPr>
              <w:pStyle w:val="Tabletext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color w:val="000000"/>
              </w:rPr>
              <w:t>"</w:t>
            </w:r>
            <w:r w:rsidR="00243823" w:rsidRPr="0008471C">
              <w:rPr>
                <w:color w:val="000000"/>
              </w:rPr>
              <w:t>Use in the ITU Telecommunication Standardization Sector of the languages of the Union on an equal footing and the Standardization Committee for Vocabulary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E7CF2EB" w14:textId="3C8364E4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49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3A7FE495" w14:textId="64F5B46D" w:rsidR="00D1771A" w:rsidRPr="0008471C" w:rsidRDefault="00061149" w:rsidP="00342690">
            <w:pPr>
              <w:pStyle w:val="Tabletext"/>
            </w:pPr>
            <w:r w:rsidRPr="0008471C">
              <w:t xml:space="preserve">Evgeny </w:t>
            </w:r>
            <w:r w:rsidR="006F3DA2" w:rsidRPr="0008471C">
              <w:t>Tonkikh</w:t>
            </w:r>
            <w:r w:rsidR="00D1771A" w:rsidRPr="0008471C">
              <w:br/>
            </w:r>
            <w:hyperlink r:id="rId50" w:anchor="compose?to=%3Ctonkihev%40niir.ru%3E" w:history="1">
              <w:r w:rsidR="00D1771A" w:rsidRPr="0008471C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0FF58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00BD4B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AB66C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50E59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44041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01C1E0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77740F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C3A71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4AD679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129621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468303C5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B2616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AF11C11" w14:textId="5514CE71" w:rsidR="00D1771A" w:rsidRPr="0008471C" w:rsidRDefault="001E47DA" w:rsidP="00A16AFB">
            <w:pPr>
              <w:pStyle w:val="Tabletext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b/>
                <w:bCs/>
              </w:rPr>
              <w:t>Modification o</w:t>
            </w:r>
            <w:r w:rsidR="00DF232F" w:rsidRPr="0008471C">
              <w:rPr>
                <w:b/>
                <w:bCs/>
              </w:rPr>
              <w:t>f</w:t>
            </w:r>
            <w:r w:rsidR="002D366D" w:rsidRPr="0008471C">
              <w:rPr>
                <w:b/>
                <w:sz w:val="20"/>
              </w:rPr>
              <w:t xml:space="preserve"> Resolution</w:t>
            </w:r>
            <w:r w:rsidR="00D1771A" w:rsidRPr="0008471C">
              <w:rPr>
                <w:b/>
                <w:spacing w:val="-11"/>
                <w:sz w:val="20"/>
              </w:rPr>
              <w:t xml:space="preserve"> </w:t>
            </w:r>
            <w:r w:rsidR="00D1771A" w:rsidRPr="0008471C">
              <w:rPr>
                <w:b/>
                <w:spacing w:val="-1"/>
                <w:sz w:val="20"/>
              </w:rPr>
              <w:t>75</w:t>
            </w:r>
          </w:p>
          <w:p w14:paraId="1ECE9E9B" w14:textId="488AADFA" w:rsidR="00D1771A" w:rsidRPr="0008471C" w:rsidRDefault="006F3DA2" w:rsidP="00A16AFB">
            <w:pPr>
              <w:pStyle w:val="Tabletext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color w:val="000000"/>
              </w:rPr>
              <w:t>"</w:t>
            </w:r>
            <w:r w:rsidR="00243823" w:rsidRPr="0008471C">
              <w:rPr>
                <w:color w:val="000000"/>
              </w:rPr>
              <w:t>The ITU Telecommunication Standardization Sector</w:t>
            </w:r>
            <w:r w:rsidRPr="0008471C">
              <w:rPr>
                <w:color w:val="000000"/>
              </w:rPr>
              <w:t>'</w:t>
            </w:r>
            <w:r w:rsidR="00243823" w:rsidRPr="0008471C">
              <w:rPr>
                <w:color w:val="000000"/>
              </w:rPr>
              <w:t>s contribution in implementing the outcomes of the World Summit on the Information Society, taking into account the 2030 Agenda for Sustainable Development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5A9D7D2" w14:textId="3683F81B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51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5FC955E6" w14:textId="410FBAE5" w:rsidR="00D1771A" w:rsidRPr="0008471C" w:rsidRDefault="00061149" w:rsidP="00342690">
            <w:pPr>
              <w:pStyle w:val="Tabletext"/>
            </w:pPr>
            <w:r w:rsidRPr="0008471C">
              <w:t xml:space="preserve">Evgeny </w:t>
            </w:r>
            <w:r w:rsidR="006F3DA2" w:rsidRPr="0008471C">
              <w:t>Tonkikh</w:t>
            </w:r>
            <w:r w:rsidR="00D1771A" w:rsidRPr="0008471C">
              <w:br/>
            </w:r>
            <w:hyperlink r:id="rId52" w:anchor="compose?to=%3Ctonkihev%40niir.ru%3E" w:history="1">
              <w:r w:rsidR="00D1771A" w:rsidRPr="0008471C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F144C0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75EAE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280664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89E141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3338F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2DD097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7E9F3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C6F8DB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59A6A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19878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5938AB7E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474AF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66D286E" w14:textId="1A40AD34" w:rsidR="00D1771A" w:rsidRPr="0008471C" w:rsidRDefault="001E47DA" w:rsidP="00A16AFB">
            <w:pPr>
              <w:pStyle w:val="Tabletext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b/>
                <w:bCs/>
              </w:rPr>
              <w:t>Modification</w:t>
            </w:r>
            <w:r w:rsidR="00DF232F" w:rsidRPr="0008471C">
              <w:rPr>
                <w:b/>
                <w:bCs/>
              </w:rPr>
              <w:t xml:space="preserve"> of</w:t>
            </w:r>
            <w:r w:rsidRPr="0008471C">
              <w:rPr>
                <w:b/>
                <w:bCs/>
              </w:rPr>
              <w:t xml:space="preserve"> </w:t>
            </w:r>
            <w:r w:rsidR="002D366D" w:rsidRPr="0008471C">
              <w:rPr>
                <w:b/>
                <w:sz w:val="20"/>
              </w:rPr>
              <w:t>Resolution</w:t>
            </w:r>
            <w:r w:rsidR="00D1771A" w:rsidRPr="0008471C">
              <w:rPr>
                <w:b/>
                <w:spacing w:val="-9"/>
                <w:sz w:val="20"/>
              </w:rPr>
              <w:t xml:space="preserve"> </w:t>
            </w:r>
            <w:r w:rsidR="00D1771A" w:rsidRPr="0008471C">
              <w:rPr>
                <w:b/>
                <w:spacing w:val="-1"/>
                <w:sz w:val="20"/>
              </w:rPr>
              <w:t>20</w:t>
            </w:r>
          </w:p>
          <w:p w14:paraId="74B4C90B" w14:textId="45E54FD3" w:rsidR="00D1771A" w:rsidRPr="0008471C" w:rsidRDefault="006F3DA2" w:rsidP="00A16AFB">
            <w:pPr>
              <w:pStyle w:val="Tabletext"/>
              <w:rPr>
                <w:color w:val="000000"/>
                <w:sz w:val="24"/>
                <w:lang w:eastAsia="en-GB"/>
              </w:rPr>
            </w:pPr>
            <w:r w:rsidRPr="0008471C">
              <w:rPr>
                <w:color w:val="000000"/>
              </w:rPr>
              <w:t>"</w:t>
            </w:r>
            <w:r w:rsidR="00243823" w:rsidRPr="0008471C">
              <w:rPr>
                <w:color w:val="000000"/>
              </w:rPr>
              <w:t>Procedures for allocation and management of international telecommunication numbering, naming, addressing and identification resources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564D04F" w14:textId="2D6EEB13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53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47983EBD" w14:textId="710A46EC" w:rsidR="00D1771A" w:rsidRPr="0008471C" w:rsidRDefault="00061149" w:rsidP="00342690">
            <w:pPr>
              <w:pStyle w:val="Tabletext"/>
            </w:pPr>
            <w:r w:rsidRPr="0008471C">
              <w:t xml:space="preserve">Evgeny </w:t>
            </w:r>
            <w:r w:rsidR="006F3DA2" w:rsidRPr="0008471C">
              <w:t>Tonkikh</w:t>
            </w:r>
            <w:r w:rsidR="00D1771A" w:rsidRPr="0008471C">
              <w:br/>
            </w:r>
            <w:hyperlink r:id="rId54" w:anchor="compose?to=%3Ctonkihev%40niir.ru%3E" w:history="1">
              <w:r w:rsidR="00D1771A" w:rsidRPr="0008471C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ABC2E9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12DD9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28C96F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45481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AC703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1722A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59851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1113D9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33D0F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A1808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4ACE8522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7F0A4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777A4B0" w14:textId="3E4169CD" w:rsidR="00D1771A" w:rsidRPr="0008471C" w:rsidRDefault="001E47DA" w:rsidP="00A16AFB">
            <w:pPr>
              <w:pStyle w:val="Tabletext"/>
              <w:rPr>
                <w:rFonts w:eastAsia="Times New Roman" w:cs="Times New Roman"/>
                <w:b/>
                <w:bCs/>
                <w:szCs w:val="20"/>
              </w:rPr>
            </w:pPr>
            <w:r w:rsidRPr="0008471C">
              <w:rPr>
                <w:b/>
                <w:bCs/>
              </w:rPr>
              <w:t>Modification o</w:t>
            </w:r>
            <w:r w:rsidR="00DF232F" w:rsidRPr="0008471C">
              <w:rPr>
                <w:b/>
                <w:bCs/>
              </w:rPr>
              <w:t>f</w:t>
            </w:r>
            <w:r w:rsidR="002D366D" w:rsidRPr="0008471C">
              <w:rPr>
                <w:b/>
                <w:bCs/>
              </w:rPr>
              <w:t xml:space="preserve"> Resolution</w:t>
            </w:r>
            <w:r w:rsidR="00D1771A" w:rsidRPr="0008471C">
              <w:rPr>
                <w:b/>
                <w:bCs/>
                <w:spacing w:val="-9"/>
              </w:rPr>
              <w:t xml:space="preserve"> </w:t>
            </w:r>
            <w:r w:rsidR="00D1771A" w:rsidRPr="0008471C">
              <w:rPr>
                <w:b/>
                <w:bCs/>
                <w:spacing w:val="-1"/>
              </w:rPr>
              <w:t>29</w:t>
            </w:r>
          </w:p>
          <w:p w14:paraId="33F5B700" w14:textId="63341213" w:rsidR="00D1771A" w:rsidRPr="0008471C" w:rsidRDefault="006F3DA2" w:rsidP="00A16AFB">
            <w:pPr>
              <w:pStyle w:val="Tabletext"/>
              <w:rPr>
                <w:rFonts w:eastAsia="Times New Roman" w:cs="Times New Roman"/>
                <w:szCs w:val="20"/>
              </w:rPr>
            </w:pPr>
            <w:r w:rsidRPr="0008471C">
              <w:rPr>
                <w:color w:val="000000"/>
              </w:rPr>
              <w:t>"</w:t>
            </w:r>
            <w:r w:rsidR="00243823" w:rsidRPr="0008471C">
              <w:rPr>
                <w:color w:val="000000"/>
              </w:rPr>
              <w:t>Alternative calling procedures on international telecommunication networks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67237AEB" w14:textId="2F4BF7CF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55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572F7EDC" w14:textId="3A8EC517" w:rsidR="00D1771A" w:rsidRPr="0008471C" w:rsidRDefault="00061149" w:rsidP="00342690">
            <w:pPr>
              <w:pStyle w:val="Tabletext"/>
            </w:pPr>
            <w:r w:rsidRPr="0008471C">
              <w:t xml:space="preserve">Evgeny </w:t>
            </w:r>
            <w:r w:rsidR="006F3DA2" w:rsidRPr="0008471C">
              <w:t>Tonkikh</w:t>
            </w:r>
            <w:r w:rsidR="00D1771A" w:rsidRPr="0008471C">
              <w:br/>
            </w:r>
            <w:hyperlink r:id="rId56" w:anchor="compose?to=%3Ctonkihev%40niir.ru%3E" w:history="1">
              <w:r w:rsidR="00D1771A" w:rsidRPr="0008471C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29091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0F1ED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1DF67A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576F1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0E679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69197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0C1B56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15EAD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9E1AC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3609F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4BC51FD5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64D3A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B5DAF26" w14:textId="084A1AE9" w:rsidR="00D1771A" w:rsidRPr="0008471C" w:rsidRDefault="001E47DA" w:rsidP="00A16AFB">
            <w:pPr>
              <w:pStyle w:val="Tabletext"/>
              <w:rPr>
                <w:rFonts w:eastAsia="Times New Roman" w:cs="Times New Roman"/>
                <w:b/>
                <w:bCs/>
                <w:szCs w:val="20"/>
              </w:rPr>
            </w:pPr>
            <w:r w:rsidRPr="0008471C">
              <w:rPr>
                <w:b/>
                <w:bCs/>
              </w:rPr>
              <w:t>Modification</w:t>
            </w:r>
            <w:r w:rsidR="00DF232F" w:rsidRPr="0008471C">
              <w:rPr>
                <w:b/>
                <w:bCs/>
              </w:rPr>
              <w:t xml:space="preserve"> of</w:t>
            </w:r>
            <w:r w:rsidRPr="0008471C">
              <w:rPr>
                <w:b/>
                <w:bCs/>
              </w:rPr>
              <w:t xml:space="preserve"> </w:t>
            </w:r>
            <w:r w:rsidR="002D366D" w:rsidRPr="0008471C">
              <w:rPr>
                <w:b/>
                <w:bCs/>
              </w:rPr>
              <w:t>Resolution</w:t>
            </w:r>
            <w:r w:rsidR="00D1771A" w:rsidRPr="0008471C">
              <w:rPr>
                <w:b/>
                <w:bCs/>
                <w:spacing w:val="-11"/>
              </w:rPr>
              <w:t xml:space="preserve"> </w:t>
            </w:r>
            <w:r w:rsidR="00D1771A" w:rsidRPr="0008471C">
              <w:rPr>
                <w:b/>
                <w:bCs/>
                <w:spacing w:val="-1"/>
              </w:rPr>
              <w:t>32</w:t>
            </w:r>
          </w:p>
          <w:p w14:paraId="2414E8B3" w14:textId="393B95AC" w:rsidR="00D1771A" w:rsidRPr="0008471C" w:rsidRDefault="006F3DA2" w:rsidP="00A16AFB">
            <w:pPr>
              <w:pStyle w:val="Tabletext"/>
            </w:pPr>
            <w:r w:rsidRPr="0008471C">
              <w:rPr>
                <w:color w:val="000000"/>
              </w:rPr>
              <w:t>"</w:t>
            </w:r>
            <w:r w:rsidR="00243823" w:rsidRPr="0008471C">
              <w:rPr>
                <w:color w:val="000000"/>
              </w:rPr>
              <w:t>Strengthening electronic working methods for the work of the ITU Telecommunication Standardization Sector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21A9C26" w14:textId="7ED5FAC4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57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52AD5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A8FCBB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F4531F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5A727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A434E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44F3C3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82D07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406F7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BBE5A8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63326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59414F13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2FEDA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4D7CE2E" w14:textId="6E84A301" w:rsidR="00D1771A" w:rsidRPr="0008471C" w:rsidRDefault="001E47DA" w:rsidP="00A16AFB">
            <w:pPr>
              <w:pStyle w:val="Tabletext"/>
              <w:rPr>
                <w:rFonts w:eastAsia="Times New Roman" w:cs="Times New Roman"/>
                <w:b/>
                <w:bCs/>
                <w:szCs w:val="20"/>
              </w:rPr>
            </w:pPr>
            <w:r w:rsidRPr="0008471C">
              <w:rPr>
                <w:b/>
                <w:bCs/>
              </w:rPr>
              <w:t>Modification</w:t>
            </w:r>
            <w:r w:rsidR="00F925FC" w:rsidRPr="0008471C">
              <w:rPr>
                <w:b/>
                <w:bCs/>
              </w:rPr>
              <w:t xml:space="preserve"> </w:t>
            </w:r>
            <w:r w:rsidRPr="0008471C">
              <w:rPr>
                <w:b/>
                <w:bCs/>
              </w:rPr>
              <w:t>o</w:t>
            </w:r>
            <w:r w:rsidR="00DF232F" w:rsidRPr="0008471C">
              <w:rPr>
                <w:b/>
                <w:bCs/>
              </w:rPr>
              <w:t>f</w:t>
            </w:r>
            <w:r w:rsidR="002D366D" w:rsidRPr="0008471C">
              <w:rPr>
                <w:b/>
                <w:bCs/>
              </w:rPr>
              <w:t xml:space="preserve"> Resolution</w:t>
            </w:r>
            <w:r w:rsidR="00D1771A" w:rsidRPr="0008471C">
              <w:rPr>
                <w:b/>
                <w:bCs/>
                <w:spacing w:val="-11"/>
              </w:rPr>
              <w:t xml:space="preserve"> </w:t>
            </w:r>
            <w:r w:rsidR="00D1771A" w:rsidRPr="0008471C">
              <w:rPr>
                <w:b/>
                <w:bCs/>
                <w:spacing w:val="-1"/>
              </w:rPr>
              <w:t>34</w:t>
            </w:r>
          </w:p>
          <w:p w14:paraId="260DA483" w14:textId="6A479AFE" w:rsidR="00D1771A" w:rsidRPr="0008471C" w:rsidRDefault="006F3DA2" w:rsidP="00A16AFB">
            <w:pPr>
              <w:pStyle w:val="Tabletext"/>
              <w:rPr>
                <w:rFonts w:eastAsia="Times New Roman" w:cs="Times New Roman"/>
                <w:szCs w:val="20"/>
              </w:rPr>
            </w:pPr>
            <w:r w:rsidRPr="0008471C">
              <w:rPr>
                <w:color w:val="000000"/>
              </w:rPr>
              <w:t>"</w:t>
            </w:r>
            <w:r w:rsidR="00243823" w:rsidRPr="0008471C">
              <w:rPr>
                <w:color w:val="000000"/>
              </w:rPr>
              <w:t>Voluntary contributions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3F3634C" w14:textId="5898BB40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58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505B1" w14:textId="77777777" w:rsidR="00D1771A" w:rsidRPr="00525B3F" w:rsidRDefault="00D1771A" w:rsidP="006F3DA2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84226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E868A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C5B0F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3E4343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741FF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BB99D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C9E0B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7D5F4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97AFD4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039FF692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837DCB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47DB230" w14:textId="71417098" w:rsidR="00D1771A" w:rsidRPr="0008471C" w:rsidRDefault="001E47DA" w:rsidP="00A16AFB">
            <w:pPr>
              <w:pStyle w:val="Tabletext"/>
              <w:rPr>
                <w:rFonts w:eastAsia="Times New Roman" w:cs="Times New Roman"/>
                <w:b/>
                <w:bCs/>
                <w:szCs w:val="20"/>
              </w:rPr>
            </w:pPr>
            <w:r w:rsidRPr="0008471C">
              <w:rPr>
                <w:b/>
                <w:bCs/>
              </w:rPr>
              <w:t>Modification o</w:t>
            </w:r>
            <w:r w:rsidR="00DF232F" w:rsidRPr="0008471C">
              <w:rPr>
                <w:b/>
                <w:bCs/>
              </w:rPr>
              <w:t>f</w:t>
            </w:r>
            <w:r w:rsidR="002D366D" w:rsidRPr="0008471C">
              <w:rPr>
                <w:b/>
                <w:bCs/>
              </w:rPr>
              <w:t xml:space="preserve"> Resolution</w:t>
            </w:r>
            <w:r w:rsidR="00D1771A" w:rsidRPr="0008471C">
              <w:rPr>
                <w:b/>
                <w:bCs/>
                <w:spacing w:val="-11"/>
              </w:rPr>
              <w:t xml:space="preserve"> </w:t>
            </w:r>
            <w:r w:rsidR="00D1771A" w:rsidRPr="0008471C">
              <w:rPr>
                <w:b/>
                <w:bCs/>
                <w:spacing w:val="-1"/>
              </w:rPr>
              <w:t>40</w:t>
            </w:r>
          </w:p>
          <w:p w14:paraId="65297BF4" w14:textId="5DD7A00E" w:rsidR="00D1771A" w:rsidRPr="0008471C" w:rsidRDefault="006F3DA2" w:rsidP="00A16AFB">
            <w:pPr>
              <w:pStyle w:val="Tabletext"/>
              <w:rPr>
                <w:rFonts w:eastAsia="Times New Roman" w:cs="Times New Roman"/>
                <w:szCs w:val="20"/>
              </w:rPr>
            </w:pPr>
            <w:r w:rsidRPr="0008471C">
              <w:rPr>
                <w:color w:val="000000"/>
              </w:rPr>
              <w:t>"</w:t>
            </w:r>
            <w:r w:rsidR="00243823" w:rsidRPr="0008471C">
              <w:rPr>
                <w:color w:val="000000"/>
              </w:rPr>
              <w:t>Regulatory and policy aspects of the work of the ITU</w:t>
            </w:r>
            <w:r w:rsidR="00C04395" w:rsidRPr="0008471C">
              <w:rPr>
                <w:color w:val="000000"/>
              </w:rPr>
              <w:t xml:space="preserve"> </w:t>
            </w:r>
            <w:r w:rsidR="00243823" w:rsidRPr="0008471C">
              <w:rPr>
                <w:color w:val="000000"/>
              </w:rPr>
              <w:t>Telecommunication Standardization Sector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8F7DE44" w14:textId="225271DA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59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692DF" w14:textId="77777777" w:rsidR="00D1771A" w:rsidRPr="00525B3F" w:rsidRDefault="00D1771A" w:rsidP="006F3DA2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0D4962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4FC50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03604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5370F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DFABE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8F8A8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881043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49BE6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3DC449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1FF0A4B3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2EE8C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3462A7B" w14:textId="716E4CC7" w:rsidR="00D1771A" w:rsidRPr="0008471C" w:rsidRDefault="001E47DA" w:rsidP="00A16AFB">
            <w:pPr>
              <w:pStyle w:val="Tabletext"/>
              <w:rPr>
                <w:rFonts w:eastAsia="Times New Roman" w:cs="Times New Roman"/>
                <w:b/>
                <w:bCs/>
                <w:szCs w:val="20"/>
              </w:rPr>
            </w:pPr>
            <w:r w:rsidRPr="0008471C">
              <w:rPr>
                <w:b/>
                <w:bCs/>
              </w:rPr>
              <w:t>Modification o</w:t>
            </w:r>
            <w:r w:rsidR="00DF232F" w:rsidRPr="0008471C">
              <w:rPr>
                <w:b/>
                <w:bCs/>
              </w:rPr>
              <w:t>f</w:t>
            </w:r>
            <w:r w:rsidR="00A66511" w:rsidRPr="0008471C">
              <w:rPr>
                <w:b/>
                <w:bCs/>
              </w:rPr>
              <w:t xml:space="preserve"> </w:t>
            </w:r>
            <w:r w:rsidR="002D366D" w:rsidRPr="0008471C">
              <w:rPr>
                <w:b/>
                <w:bCs/>
              </w:rPr>
              <w:t>Resolution</w:t>
            </w:r>
            <w:r w:rsidR="00D1771A" w:rsidRPr="0008471C">
              <w:rPr>
                <w:b/>
                <w:bCs/>
                <w:spacing w:val="-9"/>
              </w:rPr>
              <w:t xml:space="preserve"> </w:t>
            </w:r>
            <w:r w:rsidR="00D1771A" w:rsidRPr="0008471C">
              <w:rPr>
                <w:b/>
                <w:bCs/>
                <w:spacing w:val="-2"/>
              </w:rPr>
              <w:t>44</w:t>
            </w:r>
          </w:p>
          <w:p w14:paraId="05D87E50" w14:textId="4FF4527D" w:rsidR="00D1771A" w:rsidRPr="0008471C" w:rsidRDefault="006F3DA2" w:rsidP="00A16AFB">
            <w:pPr>
              <w:pStyle w:val="Tabletext"/>
              <w:rPr>
                <w:rFonts w:eastAsia="Times New Roman" w:cs="Times New Roman"/>
                <w:szCs w:val="20"/>
              </w:rPr>
            </w:pPr>
            <w:r w:rsidRPr="0008471C">
              <w:rPr>
                <w:color w:val="000000"/>
              </w:rPr>
              <w:t>"</w:t>
            </w:r>
            <w:r w:rsidR="00243823" w:rsidRPr="0008471C">
              <w:rPr>
                <w:color w:val="000000"/>
              </w:rPr>
              <w:t>Bridging the standardization gap between developing</w:t>
            </w:r>
            <w:r w:rsidR="00243823" w:rsidRPr="0008471C">
              <w:rPr>
                <w:color w:val="000000"/>
              </w:rPr>
              <w:br/>
              <w:t>and developed countries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C42D1E9" w14:textId="57896277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60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7B8F2A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302EF3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6014F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D163C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7AA9CE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10B8B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B4A6D0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0792A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E526FC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56C83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68F1129F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B28F6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26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18F5F93" w14:textId="2F847265" w:rsidR="00D1771A" w:rsidRPr="0008471C" w:rsidRDefault="001E47DA" w:rsidP="00A16AFB">
            <w:pPr>
              <w:pStyle w:val="Tabletext"/>
              <w:rPr>
                <w:rFonts w:eastAsia="Times New Roman" w:cs="Times New Roman"/>
                <w:b/>
                <w:bCs/>
                <w:szCs w:val="20"/>
              </w:rPr>
            </w:pPr>
            <w:r w:rsidRPr="0008471C">
              <w:rPr>
                <w:b/>
                <w:bCs/>
              </w:rPr>
              <w:t>Modification o</w:t>
            </w:r>
            <w:r w:rsidR="00DF232F" w:rsidRPr="0008471C">
              <w:rPr>
                <w:b/>
                <w:bCs/>
              </w:rPr>
              <w:t>f</w:t>
            </w:r>
            <w:r w:rsidR="002D366D" w:rsidRPr="0008471C">
              <w:rPr>
                <w:b/>
                <w:bCs/>
              </w:rPr>
              <w:t xml:space="preserve"> Resolution</w:t>
            </w:r>
            <w:r w:rsidR="00D1771A" w:rsidRPr="0008471C">
              <w:rPr>
                <w:b/>
                <w:bCs/>
                <w:spacing w:val="-11"/>
              </w:rPr>
              <w:t xml:space="preserve"> </w:t>
            </w:r>
            <w:r w:rsidR="00D1771A" w:rsidRPr="0008471C">
              <w:rPr>
                <w:b/>
                <w:bCs/>
                <w:spacing w:val="-1"/>
              </w:rPr>
              <w:t>74</w:t>
            </w:r>
          </w:p>
          <w:p w14:paraId="24526E22" w14:textId="76CFA19E" w:rsidR="00D1771A" w:rsidRPr="0008471C" w:rsidRDefault="006F3DA2" w:rsidP="00A16AFB">
            <w:pPr>
              <w:pStyle w:val="Tabletext"/>
              <w:rPr>
                <w:rFonts w:eastAsia="Times New Roman" w:cs="Times New Roman"/>
                <w:szCs w:val="20"/>
              </w:rPr>
            </w:pPr>
            <w:r w:rsidRPr="0008471C">
              <w:rPr>
                <w:color w:val="000000"/>
              </w:rPr>
              <w:t>"</w:t>
            </w:r>
            <w:r w:rsidR="00243823" w:rsidRPr="0008471C">
              <w:rPr>
                <w:color w:val="000000"/>
              </w:rPr>
              <w:t>Enhancing participation of Sector Members from developing countries in the work of the ITU Telecommunication Standardization Sector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B1A80FF" w14:textId="4841D667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61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36578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E87439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FA16C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A08998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CB727E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F449A8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BA6B81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BAF38E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1E5CAA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5A393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54A427C5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43DE6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27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7A755C1" w14:textId="0725492A" w:rsidR="00D1771A" w:rsidRPr="0008471C" w:rsidRDefault="001E47DA" w:rsidP="00A16AFB">
            <w:pPr>
              <w:pStyle w:val="Tabletext"/>
              <w:rPr>
                <w:rFonts w:eastAsia="Times New Roman" w:cs="Times New Roman"/>
                <w:b/>
                <w:bCs/>
                <w:szCs w:val="20"/>
              </w:rPr>
            </w:pPr>
            <w:r w:rsidRPr="0008471C">
              <w:rPr>
                <w:b/>
                <w:bCs/>
              </w:rPr>
              <w:t>Modification o</w:t>
            </w:r>
            <w:r w:rsidR="00DF232F" w:rsidRPr="0008471C">
              <w:rPr>
                <w:b/>
                <w:bCs/>
              </w:rPr>
              <w:t>f</w:t>
            </w:r>
            <w:r w:rsidR="002D366D" w:rsidRPr="0008471C">
              <w:rPr>
                <w:b/>
                <w:bCs/>
              </w:rPr>
              <w:t xml:space="preserve"> Resolution</w:t>
            </w:r>
            <w:r w:rsidR="00D1771A" w:rsidRPr="0008471C">
              <w:rPr>
                <w:b/>
                <w:bCs/>
                <w:spacing w:val="-9"/>
              </w:rPr>
              <w:t xml:space="preserve"> </w:t>
            </w:r>
            <w:r w:rsidR="00D1771A" w:rsidRPr="0008471C">
              <w:rPr>
                <w:b/>
                <w:bCs/>
              </w:rPr>
              <w:t>93</w:t>
            </w:r>
          </w:p>
          <w:p w14:paraId="2991A59B" w14:textId="44DF1B44" w:rsidR="00D1771A" w:rsidRPr="0008471C" w:rsidRDefault="006F3DA2" w:rsidP="00A16AFB">
            <w:pPr>
              <w:pStyle w:val="Tabletext"/>
              <w:rPr>
                <w:rFonts w:eastAsia="Times New Roman" w:cs="Times New Roman"/>
                <w:szCs w:val="20"/>
              </w:rPr>
            </w:pPr>
            <w:r w:rsidRPr="0008471C">
              <w:rPr>
                <w:color w:val="000000"/>
              </w:rPr>
              <w:t>"</w:t>
            </w:r>
            <w:r w:rsidR="00243823" w:rsidRPr="0008471C">
              <w:rPr>
                <w:color w:val="000000"/>
              </w:rPr>
              <w:t>Interconnection of 4G, IMT-2020 networks and beyond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0327AB7" w14:textId="1E2364C2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62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6B9AA342" w14:textId="36B505A4" w:rsidR="00D1771A" w:rsidRPr="0008471C" w:rsidRDefault="00061149" w:rsidP="00342690">
            <w:pPr>
              <w:pStyle w:val="Tabletext"/>
            </w:pPr>
            <w:r w:rsidRPr="0008471C">
              <w:t xml:space="preserve">Evgeny </w:t>
            </w:r>
            <w:r w:rsidR="006F3DA2" w:rsidRPr="0008471C">
              <w:t>Tonkikh</w:t>
            </w:r>
            <w:r w:rsidR="00D1771A" w:rsidRPr="0008471C">
              <w:br/>
            </w:r>
            <w:hyperlink r:id="rId63" w:anchor="compose?to=%3Ctonkihev%40niir.ru%3E" w:history="1">
              <w:r w:rsidR="00D1771A" w:rsidRPr="0008471C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60095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1134C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E02CD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E7B84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55956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0FEAC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D702CB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931EC1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0FB971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9EA08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634B7186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969BDD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4E64B53" w14:textId="49005131" w:rsidR="00D1771A" w:rsidRPr="0008471C" w:rsidRDefault="001E47DA" w:rsidP="00A16AFB">
            <w:pPr>
              <w:pStyle w:val="Tabletext"/>
              <w:rPr>
                <w:rFonts w:eastAsia="Times New Roman" w:cs="Times New Roman"/>
                <w:b/>
                <w:bCs/>
                <w:szCs w:val="20"/>
              </w:rPr>
            </w:pPr>
            <w:r w:rsidRPr="0008471C">
              <w:rPr>
                <w:b/>
                <w:bCs/>
              </w:rPr>
              <w:t>Modification o</w:t>
            </w:r>
            <w:r w:rsidR="00DF232F" w:rsidRPr="0008471C">
              <w:rPr>
                <w:b/>
                <w:bCs/>
              </w:rPr>
              <w:t>f</w:t>
            </w:r>
            <w:r w:rsidR="002D366D" w:rsidRPr="0008471C">
              <w:rPr>
                <w:b/>
                <w:bCs/>
              </w:rPr>
              <w:t xml:space="preserve"> Resolution</w:t>
            </w:r>
            <w:r w:rsidR="00D1771A" w:rsidRPr="0008471C">
              <w:rPr>
                <w:b/>
                <w:bCs/>
                <w:spacing w:val="-9"/>
              </w:rPr>
              <w:t xml:space="preserve"> </w:t>
            </w:r>
            <w:r w:rsidR="00D1771A" w:rsidRPr="0008471C">
              <w:rPr>
                <w:b/>
                <w:bCs/>
              </w:rPr>
              <w:t>98</w:t>
            </w:r>
          </w:p>
          <w:p w14:paraId="11E4610F" w14:textId="02594CD0" w:rsidR="00D1771A" w:rsidRPr="0008471C" w:rsidRDefault="006F3DA2" w:rsidP="00A16AFB">
            <w:pPr>
              <w:pStyle w:val="Tabletext"/>
              <w:rPr>
                <w:rFonts w:eastAsia="Times New Roman" w:cs="Times New Roman"/>
                <w:szCs w:val="20"/>
              </w:rPr>
            </w:pPr>
            <w:r w:rsidRPr="0008471C">
              <w:rPr>
                <w:color w:val="000000"/>
              </w:rPr>
              <w:t>"</w:t>
            </w:r>
            <w:r w:rsidR="00243823" w:rsidRPr="0008471C">
              <w:rPr>
                <w:color w:val="000000"/>
              </w:rPr>
              <w:t>Enhancing the standardization of Internet of Things and smart cities and communities for global development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E215C7D" w14:textId="1852D3BB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64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50E5FBE4" w14:textId="578A9980" w:rsidR="00D1771A" w:rsidRPr="0008471C" w:rsidRDefault="00061149" w:rsidP="00342690">
            <w:pPr>
              <w:pStyle w:val="Tabletext"/>
            </w:pPr>
            <w:r w:rsidRPr="0008471C">
              <w:t xml:space="preserve">Evgeny </w:t>
            </w:r>
            <w:r w:rsidR="006F3DA2" w:rsidRPr="0008471C">
              <w:t>Tonkikh</w:t>
            </w:r>
            <w:r w:rsidR="00D1771A" w:rsidRPr="0008471C">
              <w:br/>
            </w:r>
            <w:hyperlink r:id="rId65" w:anchor="compose?to=%3Ctonkihev%40niir.ru%3E" w:history="1">
              <w:r w:rsidR="00D1771A" w:rsidRPr="0008471C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FD3F2C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D34FB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64B49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D32202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C958C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1E823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35D1B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7BF34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F2B66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80A51E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1A2ABD54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F04CF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2785EF3" w14:textId="3C7473C6" w:rsidR="00D1771A" w:rsidRPr="0008471C" w:rsidRDefault="001E47DA" w:rsidP="00A16AFB">
            <w:pPr>
              <w:pStyle w:val="Tabletext"/>
              <w:rPr>
                <w:b/>
                <w:bCs/>
              </w:rPr>
            </w:pPr>
            <w:r w:rsidRPr="0008471C">
              <w:rPr>
                <w:b/>
                <w:bCs/>
              </w:rPr>
              <w:t>Modification o</w:t>
            </w:r>
            <w:r w:rsidR="00DF232F" w:rsidRPr="0008471C">
              <w:rPr>
                <w:b/>
                <w:bCs/>
              </w:rPr>
              <w:t>f</w:t>
            </w:r>
            <w:r w:rsidR="002D366D" w:rsidRPr="0008471C">
              <w:rPr>
                <w:b/>
                <w:bCs/>
              </w:rPr>
              <w:t xml:space="preserve"> Resolution</w:t>
            </w:r>
            <w:r w:rsidR="00D1771A" w:rsidRPr="0008471C">
              <w:rPr>
                <w:b/>
                <w:bCs/>
                <w:spacing w:val="-9"/>
              </w:rPr>
              <w:t xml:space="preserve"> </w:t>
            </w:r>
            <w:r w:rsidR="00D1771A" w:rsidRPr="0008471C">
              <w:rPr>
                <w:b/>
                <w:bCs/>
              </w:rPr>
              <w:t xml:space="preserve">54 </w:t>
            </w:r>
          </w:p>
          <w:p w14:paraId="6EDF83BD" w14:textId="215368B8" w:rsidR="00D1771A" w:rsidRPr="0008471C" w:rsidRDefault="006F3DA2" w:rsidP="00A16AFB">
            <w:pPr>
              <w:pStyle w:val="Tabletext"/>
              <w:rPr>
                <w:rFonts w:eastAsia="Times New Roman" w:cs="Times New Roman"/>
                <w:szCs w:val="20"/>
              </w:rPr>
            </w:pPr>
            <w:r w:rsidRPr="0008471C">
              <w:rPr>
                <w:color w:val="000000"/>
              </w:rPr>
              <w:t>"</w:t>
            </w:r>
            <w:r w:rsidR="00243823" w:rsidRPr="0008471C">
              <w:rPr>
                <w:color w:val="000000"/>
              </w:rPr>
              <w:t>Regional groups of study groups of the ITU Telecommunication Standardization Sector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690A7B08" w14:textId="2F1E39F9" w:rsidR="00D1771A" w:rsidRPr="00525B3F" w:rsidRDefault="00061149" w:rsidP="00342690">
            <w:pPr>
              <w:pStyle w:val="Tabletext"/>
              <w:rPr>
                <w:rFonts w:cs="Times New Roman"/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66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1EE388" w14:textId="77777777" w:rsidR="00D1771A" w:rsidRPr="00525B3F" w:rsidRDefault="00D1771A" w:rsidP="006F3DA2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0BBB64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209CC9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2B79FF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42792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ED04D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A9DFA8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60707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784698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9381E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60D12033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DFE9A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20D57E6" w14:textId="286F47BE" w:rsidR="00D1771A" w:rsidRPr="0008471C" w:rsidRDefault="001E47DA" w:rsidP="00A16AFB">
            <w:pPr>
              <w:pStyle w:val="Tabletext"/>
              <w:rPr>
                <w:rFonts w:eastAsia="Times New Roman" w:cs="Times New Roman"/>
                <w:b/>
                <w:bCs/>
                <w:szCs w:val="20"/>
              </w:rPr>
            </w:pPr>
            <w:r w:rsidRPr="0008471C">
              <w:rPr>
                <w:b/>
                <w:bCs/>
              </w:rPr>
              <w:t>Modification</w:t>
            </w:r>
            <w:r w:rsidR="00DF232F" w:rsidRPr="0008471C">
              <w:rPr>
                <w:b/>
                <w:bCs/>
              </w:rPr>
              <w:t xml:space="preserve"> of</w:t>
            </w:r>
            <w:r w:rsidRPr="0008471C">
              <w:rPr>
                <w:b/>
                <w:bCs/>
              </w:rPr>
              <w:t xml:space="preserve"> </w:t>
            </w:r>
            <w:r w:rsidR="002D366D" w:rsidRPr="0008471C">
              <w:rPr>
                <w:b/>
                <w:bCs/>
              </w:rPr>
              <w:t>Resolution</w:t>
            </w:r>
            <w:r w:rsidR="00D1771A" w:rsidRPr="0008471C">
              <w:rPr>
                <w:rFonts w:eastAsia="Times New Roman" w:cs="Times New Roman"/>
                <w:b/>
                <w:bCs/>
                <w:szCs w:val="20"/>
              </w:rPr>
              <w:t xml:space="preserve"> 1</w:t>
            </w:r>
          </w:p>
          <w:p w14:paraId="64F1F96E" w14:textId="2656F6DF" w:rsidR="00D1771A" w:rsidRPr="0008471C" w:rsidRDefault="006F3DA2" w:rsidP="00A16AFB">
            <w:pPr>
              <w:pStyle w:val="Tabletext"/>
              <w:rPr>
                <w:rFonts w:eastAsia="Times New Roman" w:cs="Times New Roman"/>
                <w:szCs w:val="20"/>
                <w:highlight w:val="yellow"/>
              </w:rPr>
            </w:pPr>
            <w:r w:rsidRPr="0008471C">
              <w:rPr>
                <w:color w:val="000000"/>
              </w:rPr>
              <w:t>"</w:t>
            </w:r>
            <w:r w:rsidR="00243823" w:rsidRPr="0008471C">
              <w:rPr>
                <w:color w:val="000000"/>
              </w:rPr>
              <w:t>Rules of procedure of the ITU Telecommunication Standardization Sector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F84B225" w14:textId="44DBB297" w:rsidR="00D1771A" w:rsidRPr="00525B3F" w:rsidRDefault="00061149" w:rsidP="00342690">
            <w:pPr>
              <w:pStyle w:val="Tabletext"/>
              <w:rPr>
                <w:rFonts w:cs="Times New Roman"/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67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344DB" w14:textId="77777777" w:rsidR="00D1771A" w:rsidRPr="00525B3F" w:rsidRDefault="00D1771A" w:rsidP="006F3DA2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55283" w14:textId="77777777" w:rsidR="00D1771A" w:rsidRPr="00525B3F" w:rsidRDefault="00D1771A" w:rsidP="006F3DA2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B33FA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59CC3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7BE5B8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289E83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5B2D4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A1B13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D7A40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37C017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4A039FFE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D294E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31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6B67AF0" w14:textId="502014CC" w:rsidR="00D1771A" w:rsidRPr="0008471C" w:rsidRDefault="001E47DA" w:rsidP="00A16AFB">
            <w:pPr>
              <w:pStyle w:val="Tabletext"/>
              <w:rPr>
                <w:rFonts w:eastAsia="Times New Roman" w:cs="Times New Roman"/>
                <w:b/>
                <w:bCs/>
                <w:szCs w:val="20"/>
              </w:rPr>
            </w:pPr>
            <w:r w:rsidRPr="0008471C">
              <w:rPr>
                <w:b/>
                <w:bCs/>
              </w:rPr>
              <w:t>Modification</w:t>
            </w:r>
            <w:r w:rsidR="00DF232F" w:rsidRPr="0008471C">
              <w:rPr>
                <w:b/>
                <w:bCs/>
              </w:rPr>
              <w:t xml:space="preserve"> of</w:t>
            </w:r>
            <w:r w:rsidR="002D366D" w:rsidRPr="0008471C">
              <w:rPr>
                <w:b/>
                <w:bCs/>
              </w:rPr>
              <w:t xml:space="preserve"> Resolution</w:t>
            </w:r>
            <w:r w:rsidR="00D1771A" w:rsidRPr="0008471C">
              <w:rPr>
                <w:rFonts w:eastAsia="Times New Roman" w:cs="Times New Roman"/>
                <w:b/>
                <w:bCs/>
                <w:szCs w:val="20"/>
              </w:rPr>
              <w:t xml:space="preserve"> 2</w:t>
            </w:r>
          </w:p>
          <w:p w14:paraId="61972EB7" w14:textId="3B190D8B" w:rsidR="00D1771A" w:rsidRPr="0008471C" w:rsidRDefault="006F3DA2" w:rsidP="00A16AFB">
            <w:pPr>
              <w:pStyle w:val="Tabletext"/>
              <w:rPr>
                <w:rFonts w:eastAsia="Times New Roman" w:cs="Times New Roman"/>
                <w:szCs w:val="20"/>
              </w:rPr>
            </w:pPr>
            <w:r w:rsidRPr="0008471C">
              <w:t>"</w:t>
            </w:r>
            <w:r w:rsidR="00243823" w:rsidRPr="0008471C">
              <w:t>ITU Telecommunication Standardization Sector study group responsibility and mandates</w:t>
            </w:r>
            <w:r w:rsidRPr="0008471C"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6C44272" w14:textId="454933FB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68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3235D5DA" w14:textId="70D8948E" w:rsidR="00D1771A" w:rsidRPr="0008471C" w:rsidRDefault="00061149" w:rsidP="00342690">
            <w:pPr>
              <w:pStyle w:val="Tabletext"/>
            </w:pPr>
            <w:r w:rsidRPr="0008471C">
              <w:t xml:space="preserve">Evgeny </w:t>
            </w:r>
            <w:r w:rsidR="006F3DA2" w:rsidRPr="0008471C">
              <w:t>Tonkikh</w:t>
            </w:r>
            <w:r w:rsidR="00D1771A" w:rsidRPr="0008471C">
              <w:br/>
            </w:r>
            <w:hyperlink r:id="rId69" w:anchor="compose?to=%3Ctonkihev%40niir.ru%3E" w:history="1">
              <w:r w:rsidR="00D1771A" w:rsidRPr="0008471C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59CCC6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1A88D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7BF880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900B9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9D71DA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59E53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79FBC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7B103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E7F08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6C1F90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48040BBB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DB476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6A0B688" w14:textId="6EB31B9F" w:rsidR="00D1771A" w:rsidRPr="0008471C" w:rsidRDefault="001E47DA" w:rsidP="00A16AFB">
            <w:pPr>
              <w:pStyle w:val="Tabletext"/>
              <w:rPr>
                <w:rFonts w:eastAsia="Times New Roman" w:cs="Times New Roman"/>
                <w:b/>
                <w:bCs/>
                <w:szCs w:val="20"/>
              </w:rPr>
            </w:pPr>
            <w:r w:rsidRPr="0008471C">
              <w:rPr>
                <w:b/>
                <w:bCs/>
              </w:rPr>
              <w:t>Modification o</w:t>
            </w:r>
            <w:r w:rsidR="00DF232F" w:rsidRPr="0008471C">
              <w:rPr>
                <w:b/>
                <w:bCs/>
              </w:rPr>
              <w:t>f</w:t>
            </w:r>
            <w:r w:rsidR="002D366D" w:rsidRPr="0008471C">
              <w:rPr>
                <w:b/>
                <w:bCs/>
              </w:rPr>
              <w:t xml:space="preserve"> Resolution</w:t>
            </w:r>
            <w:r w:rsidR="00D1771A" w:rsidRPr="0008471C">
              <w:rPr>
                <w:b/>
                <w:bCs/>
                <w:spacing w:val="-11"/>
              </w:rPr>
              <w:t xml:space="preserve"> </w:t>
            </w:r>
            <w:r w:rsidR="00D1771A" w:rsidRPr="0008471C">
              <w:rPr>
                <w:b/>
                <w:bCs/>
                <w:spacing w:val="-1"/>
              </w:rPr>
              <w:t>68</w:t>
            </w:r>
          </w:p>
          <w:p w14:paraId="0E876AEF" w14:textId="3C1F2DE2" w:rsidR="00D1771A" w:rsidRPr="0008471C" w:rsidRDefault="006F3DA2" w:rsidP="00A16AFB">
            <w:pPr>
              <w:pStyle w:val="Tabletext"/>
              <w:rPr>
                <w:rFonts w:eastAsia="Times New Roman" w:cs="Times New Roman"/>
                <w:szCs w:val="20"/>
              </w:rPr>
            </w:pPr>
            <w:r w:rsidRPr="0008471C">
              <w:rPr>
                <w:color w:val="000000"/>
              </w:rPr>
              <w:t>"</w:t>
            </w:r>
            <w:r w:rsidR="00243823" w:rsidRPr="0008471C">
              <w:rPr>
                <w:color w:val="000000"/>
              </w:rPr>
              <w:t>Evolving role of industry in the ITU Telecommunication Standardization Sector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4EAA068" w14:textId="78359D76" w:rsidR="00D1771A" w:rsidRPr="00525B3F" w:rsidRDefault="00061149" w:rsidP="00342690">
            <w:pPr>
              <w:pStyle w:val="Tabletext"/>
              <w:rPr>
                <w:rFonts w:cs="Times New Roman"/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70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88BB9" w14:textId="77777777" w:rsidR="00D1771A" w:rsidRPr="00525B3F" w:rsidRDefault="00D1771A" w:rsidP="006F3DA2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51F29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793165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8F729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EC952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DE1812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E36BF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6E673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391EF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D25497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03BBF492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2EDD5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33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8AAE99B" w14:textId="5A8A5084" w:rsidR="00D1771A" w:rsidRPr="0008471C" w:rsidRDefault="001E47DA" w:rsidP="00A16AFB">
            <w:pPr>
              <w:pStyle w:val="Tabletext"/>
              <w:rPr>
                <w:rFonts w:eastAsia="Times New Roman" w:cs="Times New Roman"/>
                <w:b/>
                <w:bCs/>
                <w:szCs w:val="20"/>
              </w:rPr>
            </w:pPr>
            <w:r w:rsidRPr="0008471C">
              <w:rPr>
                <w:b/>
                <w:bCs/>
              </w:rPr>
              <w:t>Modification</w:t>
            </w:r>
            <w:r w:rsidR="00DF232F" w:rsidRPr="0008471C">
              <w:rPr>
                <w:b/>
                <w:bCs/>
              </w:rPr>
              <w:t xml:space="preserve"> of</w:t>
            </w:r>
            <w:r w:rsidRPr="0008471C">
              <w:rPr>
                <w:b/>
                <w:bCs/>
              </w:rPr>
              <w:t xml:space="preserve"> </w:t>
            </w:r>
            <w:r w:rsidR="002D366D" w:rsidRPr="0008471C">
              <w:rPr>
                <w:b/>
                <w:bCs/>
              </w:rPr>
              <w:t>Resolution</w:t>
            </w:r>
            <w:r w:rsidR="00D1771A" w:rsidRPr="0008471C">
              <w:rPr>
                <w:b/>
                <w:bCs/>
                <w:spacing w:val="-11"/>
              </w:rPr>
              <w:t xml:space="preserve"> </w:t>
            </w:r>
            <w:r w:rsidR="00D1771A" w:rsidRPr="0008471C">
              <w:rPr>
                <w:b/>
                <w:bCs/>
                <w:spacing w:val="-1"/>
              </w:rPr>
              <w:t>87</w:t>
            </w:r>
          </w:p>
          <w:p w14:paraId="5FD0C85B" w14:textId="0B29D03D" w:rsidR="00D1771A" w:rsidRPr="0008471C" w:rsidRDefault="006F3DA2" w:rsidP="00A16AFB">
            <w:pPr>
              <w:pStyle w:val="Tabletext"/>
              <w:rPr>
                <w:rFonts w:eastAsia="Times New Roman" w:cs="Times New Roman"/>
                <w:szCs w:val="20"/>
              </w:rPr>
            </w:pPr>
            <w:r w:rsidRPr="0008471C">
              <w:rPr>
                <w:color w:val="000000"/>
              </w:rPr>
              <w:t>"</w:t>
            </w:r>
            <w:r w:rsidR="00243823" w:rsidRPr="0008471C">
              <w:rPr>
                <w:color w:val="000000"/>
              </w:rPr>
              <w:t>Participation of the ITU Telecommunication Standardization Sector in the periodic review and revision of the International Telecommunication Regulations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C96F183" w14:textId="1B44D254" w:rsidR="00D1771A" w:rsidRPr="00525B3F" w:rsidRDefault="00061149" w:rsidP="00342690">
            <w:pPr>
              <w:pStyle w:val="Tabletext"/>
              <w:rPr>
                <w:rFonts w:cs="Times New Roman"/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71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C2281" w14:textId="77777777" w:rsidR="00D1771A" w:rsidRPr="00525B3F" w:rsidRDefault="00D1771A" w:rsidP="006F3DA2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488B3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D3310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1CC634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C871D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855A7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AB3A5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5AA1D2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EF02D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09DA0" w14:textId="77777777" w:rsidR="00D1771A" w:rsidRPr="0008471C" w:rsidRDefault="00D1771A" w:rsidP="006F3DA2">
            <w:pPr>
              <w:pStyle w:val="Tabletext"/>
              <w:jc w:val="center"/>
            </w:pPr>
          </w:p>
        </w:tc>
      </w:tr>
      <w:tr w:rsidR="00D1771A" w:rsidRPr="0008471C" w14:paraId="56059773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238AA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34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664B15E" w14:textId="073FACC7" w:rsidR="00D1771A" w:rsidRPr="0008471C" w:rsidRDefault="001E47DA" w:rsidP="00A16AFB">
            <w:pPr>
              <w:pStyle w:val="Tabletext"/>
              <w:rPr>
                <w:rFonts w:eastAsia="Times New Roman" w:cs="Times New Roman"/>
                <w:b/>
                <w:bCs/>
                <w:szCs w:val="20"/>
              </w:rPr>
            </w:pPr>
            <w:r w:rsidRPr="0008471C">
              <w:rPr>
                <w:b/>
                <w:bCs/>
              </w:rPr>
              <w:t>Modification o</w:t>
            </w:r>
            <w:r w:rsidR="00DF232F" w:rsidRPr="0008471C">
              <w:rPr>
                <w:b/>
                <w:bCs/>
              </w:rPr>
              <w:t>f</w:t>
            </w:r>
            <w:r w:rsidR="002D366D" w:rsidRPr="0008471C">
              <w:rPr>
                <w:b/>
                <w:bCs/>
              </w:rPr>
              <w:t xml:space="preserve"> Resolution</w:t>
            </w:r>
            <w:r w:rsidR="00D1771A" w:rsidRPr="0008471C">
              <w:rPr>
                <w:b/>
                <w:bCs/>
                <w:spacing w:val="-11"/>
              </w:rPr>
              <w:t xml:space="preserve"> </w:t>
            </w:r>
            <w:r w:rsidR="00D1771A" w:rsidRPr="0008471C">
              <w:rPr>
                <w:b/>
                <w:bCs/>
                <w:spacing w:val="-1"/>
              </w:rPr>
              <w:t>65</w:t>
            </w:r>
          </w:p>
          <w:p w14:paraId="6FF5344B" w14:textId="6CD5A51A" w:rsidR="00D1771A" w:rsidRPr="0008471C" w:rsidRDefault="006F3DA2" w:rsidP="00A16AFB">
            <w:pPr>
              <w:pStyle w:val="Tabletext"/>
              <w:rPr>
                <w:rFonts w:eastAsia="Times New Roman" w:cs="Times New Roman"/>
                <w:szCs w:val="20"/>
              </w:rPr>
            </w:pPr>
            <w:r w:rsidRPr="0008471C">
              <w:rPr>
                <w:color w:val="000000"/>
              </w:rPr>
              <w:t>"</w:t>
            </w:r>
            <w:r w:rsidR="00243823" w:rsidRPr="0008471C">
              <w:rPr>
                <w:color w:val="000000"/>
              </w:rPr>
              <w:t>Calling party number delivery, calling line identification and origin identification information</w:t>
            </w:r>
            <w:r w:rsidRPr="0008471C">
              <w:rPr>
                <w:color w:val="000000"/>
              </w:rPr>
              <w:t>"</w:t>
            </w:r>
            <w:r w:rsidR="00243823" w:rsidRPr="0008471C">
              <w:t xml:space="preserve"> 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5433D5A" w14:textId="1C595148" w:rsidR="00D1771A" w:rsidRPr="00525B3F" w:rsidRDefault="00061149" w:rsidP="00342690">
            <w:pPr>
              <w:pStyle w:val="Tabletext"/>
              <w:rPr>
                <w:rFonts w:cs="Times New Roman"/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72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57CC3" w14:textId="77777777" w:rsidR="00D1771A" w:rsidRPr="00525B3F" w:rsidRDefault="00D1771A" w:rsidP="006F3DA2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02139" w14:textId="77777777" w:rsidR="00D1771A" w:rsidRPr="00525B3F" w:rsidRDefault="00D1771A" w:rsidP="006F3DA2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67867D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F29C5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26BE4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1F774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EC6A6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7C045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77FB8B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9F3A9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3843814C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8FF6C3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0FA6477" w14:textId="12FD3E3F" w:rsidR="00D1771A" w:rsidRPr="0008471C" w:rsidRDefault="001E47DA" w:rsidP="00A16AFB">
            <w:pPr>
              <w:pStyle w:val="Tabletext"/>
              <w:rPr>
                <w:rFonts w:eastAsia="Times New Roman" w:cs="Times New Roman"/>
                <w:b/>
                <w:bCs/>
                <w:szCs w:val="20"/>
              </w:rPr>
            </w:pPr>
            <w:r w:rsidRPr="0008471C">
              <w:rPr>
                <w:b/>
                <w:bCs/>
              </w:rPr>
              <w:t>Modification</w:t>
            </w:r>
            <w:r w:rsidR="00F925FC" w:rsidRPr="0008471C">
              <w:rPr>
                <w:b/>
                <w:bCs/>
              </w:rPr>
              <w:t xml:space="preserve"> of</w:t>
            </w:r>
            <w:r w:rsidR="002D366D" w:rsidRPr="0008471C">
              <w:rPr>
                <w:b/>
                <w:bCs/>
              </w:rPr>
              <w:t xml:space="preserve"> Resolution</w:t>
            </w:r>
            <w:r w:rsidR="00D1771A" w:rsidRPr="0008471C">
              <w:rPr>
                <w:b/>
                <w:bCs/>
                <w:spacing w:val="-11"/>
              </w:rPr>
              <w:t xml:space="preserve"> </w:t>
            </w:r>
            <w:r w:rsidR="00D1771A" w:rsidRPr="0008471C">
              <w:rPr>
                <w:b/>
                <w:bCs/>
                <w:spacing w:val="-1"/>
              </w:rPr>
              <w:t>76</w:t>
            </w:r>
          </w:p>
          <w:p w14:paraId="60ED09F6" w14:textId="50FECA95" w:rsidR="00D1771A" w:rsidRPr="0008471C" w:rsidRDefault="006F3DA2" w:rsidP="00A16AFB">
            <w:pPr>
              <w:pStyle w:val="Tabletext"/>
              <w:rPr>
                <w:rFonts w:eastAsia="Times New Roman" w:cs="Times New Roman"/>
                <w:szCs w:val="20"/>
              </w:rPr>
            </w:pPr>
            <w:r w:rsidRPr="0008471C">
              <w:rPr>
                <w:color w:val="000000"/>
              </w:rPr>
              <w:t>"</w:t>
            </w:r>
            <w:r w:rsidR="00243823" w:rsidRPr="0008471C">
              <w:rPr>
                <w:color w:val="000000"/>
              </w:rPr>
              <w:t>Studies related to conformance and interoperability testing, assistance to developing countries, and a possible future ITU Mark programme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0EC4DF3" w14:textId="130EE4AC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73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72D9B" w14:textId="77777777" w:rsidR="00D1771A" w:rsidRPr="00525B3F" w:rsidRDefault="00D1771A" w:rsidP="006F3DA2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D7FD8" w14:textId="77777777" w:rsidR="00D1771A" w:rsidRPr="00525B3F" w:rsidRDefault="00D1771A" w:rsidP="006F3DA2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E4C52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82D13E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A1D6C5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B91398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16CDD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A0812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44D57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7F94B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5A41D0F0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40C4A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C1837E4" w14:textId="602FFFE4" w:rsidR="00D1771A" w:rsidRPr="0008471C" w:rsidRDefault="001E47DA" w:rsidP="00A16AFB">
            <w:pPr>
              <w:pStyle w:val="Tabletext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b/>
                <w:bCs/>
              </w:rPr>
              <w:t>Modification o</w:t>
            </w:r>
            <w:r w:rsidR="00F925FC" w:rsidRPr="0008471C">
              <w:rPr>
                <w:b/>
                <w:bCs/>
              </w:rPr>
              <w:t>f</w:t>
            </w:r>
            <w:r w:rsidRPr="0008471C">
              <w:rPr>
                <w:b/>
                <w:bCs/>
              </w:rPr>
              <w:t xml:space="preserve"> </w:t>
            </w:r>
            <w:r w:rsidR="002D366D" w:rsidRPr="0008471C">
              <w:rPr>
                <w:b/>
                <w:sz w:val="20"/>
              </w:rPr>
              <w:t>Resolution</w:t>
            </w:r>
            <w:r w:rsidR="00D1771A" w:rsidRPr="0008471C">
              <w:rPr>
                <w:b/>
                <w:spacing w:val="-11"/>
                <w:sz w:val="20"/>
              </w:rPr>
              <w:t xml:space="preserve"> </w:t>
            </w:r>
            <w:r w:rsidR="00D1771A" w:rsidRPr="0008471C">
              <w:rPr>
                <w:b/>
                <w:spacing w:val="-1"/>
                <w:sz w:val="20"/>
              </w:rPr>
              <w:t>72</w:t>
            </w:r>
          </w:p>
          <w:p w14:paraId="58250AD5" w14:textId="09D2207B" w:rsidR="00D1771A" w:rsidRPr="0008471C" w:rsidRDefault="006F3DA2" w:rsidP="00A16AFB">
            <w:pPr>
              <w:pStyle w:val="Tabletext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color w:val="000000"/>
              </w:rPr>
              <w:t>"</w:t>
            </w:r>
            <w:r w:rsidR="00243823" w:rsidRPr="0008471C">
              <w:rPr>
                <w:color w:val="000000"/>
              </w:rPr>
              <w:t>Measurement and assessment concerns related to human exposure to electromagnetic fields</w:t>
            </w:r>
            <w:r w:rsidRPr="0008471C">
              <w:rPr>
                <w:color w:val="000000"/>
              </w:rPr>
              <w:t>"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FFF8028" w14:textId="2BA83851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74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27E43049" w14:textId="74BEC110" w:rsidR="00D1771A" w:rsidRPr="0008471C" w:rsidRDefault="00061149" w:rsidP="00342690">
            <w:pPr>
              <w:pStyle w:val="Tabletext"/>
            </w:pPr>
            <w:r w:rsidRPr="0008471C">
              <w:t xml:space="preserve">Evgeny </w:t>
            </w:r>
            <w:r w:rsidR="006F3DA2" w:rsidRPr="0008471C">
              <w:t>Tonkikh</w:t>
            </w:r>
            <w:r w:rsidR="00D1771A" w:rsidRPr="0008471C">
              <w:br/>
            </w:r>
            <w:hyperlink r:id="rId75" w:anchor="compose?to=%3Ctonkihev%40niir.ru%3E" w:history="1">
              <w:r w:rsidR="00D1771A" w:rsidRPr="0008471C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D2B5F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5C6F6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E9120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25695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089CA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2E74C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00B14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5C826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C1106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60E5E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</w:tr>
      <w:tr w:rsidR="00D1771A" w:rsidRPr="0008471C" w14:paraId="25363FF0" w14:textId="77777777" w:rsidTr="00525B3F">
        <w:trPr>
          <w:cantSplit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F96825" w14:textId="77777777" w:rsidR="00D1771A" w:rsidRPr="0008471C" w:rsidRDefault="00D1771A" w:rsidP="004A4E6D">
            <w:pPr>
              <w:pStyle w:val="Tabletex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8471C"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601D2EED" w14:textId="2E575F2E" w:rsidR="00D1771A" w:rsidRPr="0008471C" w:rsidRDefault="000917C3" w:rsidP="00A16AFB">
            <w:pPr>
              <w:pStyle w:val="Tabletext"/>
              <w:rPr>
                <w:rFonts w:eastAsia="Times New Roman" w:cs="Times New Roman"/>
              </w:rPr>
            </w:pPr>
            <w:r w:rsidRPr="0008471C">
              <w:rPr>
                <w:rFonts w:eastAsia="Times New Roman" w:cs="Times New Roman"/>
              </w:rPr>
              <w:t xml:space="preserve">Position of the RCC </w:t>
            </w:r>
            <w:r w:rsidR="001F69CF" w:rsidRPr="0008471C">
              <w:rPr>
                <w:rFonts w:eastAsia="Times New Roman" w:cs="Times New Roman"/>
              </w:rPr>
              <w:t>A</w:t>
            </w:r>
            <w:r w:rsidRPr="0008471C">
              <w:rPr>
                <w:rFonts w:eastAsia="Times New Roman" w:cs="Times New Roman"/>
              </w:rPr>
              <w:t>dministrations on optimizing the work of and restructuring the ITU Telecommunication Standardization Sector study groups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D064277" w14:textId="7C7F92D9" w:rsidR="00D1771A" w:rsidRPr="00525B3F" w:rsidRDefault="00061149" w:rsidP="00342690">
            <w:pPr>
              <w:pStyle w:val="Tabletext"/>
              <w:rPr>
                <w:lang w:val="fr-CH"/>
              </w:rPr>
            </w:pPr>
            <w:r w:rsidRPr="00525B3F">
              <w:rPr>
                <w:lang w:val="fr-CH"/>
              </w:rPr>
              <w:t xml:space="preserve">Alexey </w:t>
            </w:r>
            <w:r w:rsidR="006F3DA2" w:rsidRPr="00525B3F">
              <w:rPr>
                <w:lang w:val="fr-CH"/>
              </w:rPr>
              <w:t>Borodin</w:t>
            </w:r>
            <w:r w:rsidR="00342690" w:rsidRPr="00525B3F">
              <w:rPr>
                <w:lang w:val="fr-CH"/>
              </w:rPr>
              <w:br/>
            </w:r>
            <w:hyperlink r:id="rId76" w:anchor="compose?to=%22%D0%90%D0%BB%D0%B5%D0%BA%D1%81%D0%B5%D0%B9%20%D0%91%D0%BE%D1%80%D0%BE%D0%B4%D0%B8%D0%BD%22%20%3Caborodin%40rcc.org.ru%3E" w:history="1">
              <w:r w:rsidR="00D1771A" w:rsidRPr="00525B3F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7430C099" w14:textId="3517AD45" w:rsidR="00D1771A" w:rsidRPr="0008471C" w:rsidRDefault="00061149" w:rsidP="00342690">
            <w:pPr>
              <w:pStyle w:val="Tabletext"/>
            </w:pPr>
            <w:r w:rsidRPr="0008471C">
              <w:t xml:space="preserve">Evgeny </w:t>
            </w:r>
            <w:r w:rsidR="006F3DA2" w:rsidRPr="0008471C">
              <w:t>Tonkikh</w:t>
            </w:r>
            <w:r w:rsidR="00D1771A" w:rsidRPr="0008471C">
              <w:br/>
            </w:r>
            <w:hyperlink r:id="rId77" w:anchor="compose?to=%3Ctonkihev%40niir.ru%3E" w:history="1">
              <w:r w:rsidR="00D1771A" w:rsidRPr="0008471C">
                <w:rPr>
                  <w:rStyle w:val="Hyperlink"/>
                  <w:rFonts w:cs="Times New Roman"/>
                  <w:color w:val="0070C0"/>
                  <w:sz w:val="20"/>
                  <w:szCs w:val="20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59979C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9F00C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AD4ED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75665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6A59C6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2EF27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D6610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6144CF" w14:textId="77777777" w:rsidR="00D1771A" w:rsidRPr="0008471C" w:rsidRDefault="00D1771A" w:rsidP="006F3DA2">
            <w:pPr>
              <w:pStyle w:val="Tabletext"/>
              <w:jc w:val="center"/>
            </w:pPr>
            <w:r w:rsidRPr="0008471C"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99A099" w14:textId="77777777" w:rsidR="00D1771A" w:rsidRPr="0008471C" w:rsidRDefault="00D1771A" w:rsidP="006F3DA2">
            <w:pPr>
              <w:pStyle w:val="Tabletext"/>
              <w:jc w:val="center"/>
            </w:pP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300E6" w14:textId="77777777" w:rsidR="00D1771A" w:rsidRPr="0008471C" w:rsidRDefault="00D1771A" w:rsidP="006F3DA2">
            <w:pPr>
              <w:pStyle w:val="Tabletext"/>
              <w:jc w:val="center"/>
            </w:pPr>
          </w:p>
        </w:tc>
      </w:tr>
    </w:tbl>
    <w:p w14:paraId="0850760F" w14:textId="67AE2088" w:rsidR="00931298" w:rsidRPr="0008471C" w:rsidRDefault="00931298" w:rsidP="007C6D47"/>
    <w:sectPr w:rsidR="00931298" w:rsidRPr="0008471C" w:rsidSect="00F03D9C">
      <w:pgSz w:w="16840" w:h="11907" w:orient="landscape" w:code="9"/>
      <w:pgMar w:top="1140" w:right="1140" w:bottom="1140" w:left="1140" w:header="431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3BEBA" w14:textId="77777777" w:rsidR="005E6D5E" w:rsidRDefault="005E6D5E">
      <w:r>
        <w:separator/>
      </w:r>
    </w:p>
  </w:endnote>
  <w:endnote w:type="continuationSeparator" w:id="0">
    <w:p w14:paraId="1CC896B2" w14:textId="77777777" w:rsidR="005E6D5E" w:rsidRDefault="005E6D5E">
      <w:r>
        <w:continuationSeparator/>
      </w:r>
    </w:p>
  </w:endnote>
  <w:endnote w:type="continuationNotice" w:id="1">
    <w:p w14:paraId="6C85499B" w14:textId="77777777" w:rsidR="005E6D5E" w:rsidRDefault="005E6D5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660D2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B3D5258" w14:textId="4B76A636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25B3F">
      <w:rPr>
        <w:noProof/>
        <w:lang w:val="en-US"/>
      </w:rPr>
      <w:t>P:\ENG\gDoc\kat\2402222E_WTSA doc 40.docx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5B3F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5B3F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E0CF9" w14:textId="77777777" w:rsidR="005E6D5E" w:rsidRDefault="005E6D5E">
      <w:r>
        <w:rPr>
          <w:b/>
        </w:rPr>
        <w:t>_______________</w:t>
      </w:r>
    </w:p>
  </w:footnote>
  <w:footnote w:type="continuationSeparator" w:id="0">
    <w:p w14:paraId="2BCFAA36" w14:textId="77777777" w:rsidR="005E6D5E" w:rsidRDefault="005E6D5E">
      <w:r>
        <w:continuationSeparator/>
      </w:r>
    </w:p>
  </w:footnote>
  <w:footnote w:type="continuationNotice" w:id="1">
    <w:p w14:paraId="162BCDED" w14:textId="77777777" w:rsidR="005E6D5E" w:rsidRDefault="005E6D5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28892" w14:textId="1B0DE047" w:rsidR="00A52D1A" w:rsidRPr="00CA38D9" w:rsidRDefault="00CA38D9" w:rsidP="00CA38D9">
    <w:pPr>
      <w:pStyle w:val="Header"/>
      <w:rPr>
        <w:lang w:val="pt-BR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  <w:r>
      <w:br/>
    </w:r>
    <w:r w:rsidR="007C6D47">
      <w:rPr>
        <w:noProof/>
      </w:rPr>
      <w:t>WTSA-24/40-E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4546492">
    <w:abstractNumId w:val="8"/>
  </w:num>
  <w:num w:numId="2" w16cid:durableId="7376278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2940219">
    <w:abstractNumId w:val="9"/>
  </w:num>
  <w:num w:numId="4" w16cid:durableId="1151679663">
    <w:abstractNumId w:val="7"/>
  </w:num>
  <w:num w:numId="5" w16cid:durableId="151141198">
    <w:abstractNumId w:val="6"/>
  </w:num>
  <w:num w:numId="6" w16cid:durableId="1635021298">
    <w:abstractNumId w:val="5"/>
  </w:num>
  <w:num w:numId="7" w16cid:durableId="1132284031">
    <w:abstractNumId w:val="4"/>
  </w:num>
  <w:num w:numId="8" w16cid:durableId="971861464">
    <w:abstractNumId w:val="3"/>
  </w:num>
  <w:num w:numId="9" w16cid:durableId="1783919294">
    <w:abstractNumId w:val="2"/>
  </w:num>
  <w:num w:numId="10" w16cid:durableId="756361300">
    <w:abstractNumId w:val="1"/>
  </w:num>
  <w:num w:numId="11" w16cid:durableId="1064371422">
    <w:abstractNumId w:val="0"/>
  </w:num>
  <w:num w:numId="12" w16cid:durableId="612135195">
    <w:abstractNumId w:val="12"/>
  </w:num>
  <w:num w:numId="13" w16cid:durableId="1235117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14D1D"/>
    <w:rsid w:val="00022A29"/>
    <w:rsid w:val="00024294"/>
    <w:rsid w:val="000253C7"/>
    <w:rsid w:val="00031CBB"/>
    <w:rsid w:val="00034F78"/>
    <w:rsid w:val="000355FD"/>
    <w:rsid w:val="00051E39"/>
    <w:rsid w:val="000560D0"/>
    <w:rsid w:val="00061149"/>
    <w:rsid w:val="00062F05"/>
    <w:rsid w:val="00063D0B"/>
    <w:rsid w:val="00063EBE"/>
    <w:rsid w:val="000643B7"/>
    <w:rsid w:val="0006471F"/>
    <w:rsid w:val="00077239"/>
    <w:rsid w:val="000807E9"/>
    <w:rsid w:val="0008471C"/>
    <w:rsid w:val="00086491"/>
    <w:rsid w:val="00091346"/>
    <w:rsid w:val="000917C3"/>
    <w:rsid w:val="0009706C"/>
    <w:rsid w:val="000A4F50"/>
    <w:rsid w:val="000D0578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3489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47DA"/>
    <w:rsid w:val="001E6F73"/>
    <w:rsid w:val="001F69CF"/>
    <w:rsid w:val="002009EA"/>
    <w:rsid w:val="00202CA0"/>
    <w:rsid w:val="00216B6D"/>
    <w:rsid w:val="00227AAE"/>
    <w:rsid w:val="0023056B"/>
    <w:rsid w:val="00236EBA"/>
    <w:rsid w:val="00243823"/>
    <w:rsid w:val="00245127"/>
    <w:rsid w:val="00246525"/>
    <w:rsid w:val="00250AF4"/>
    <w:rsid w:val="0025752F"/>
    <w:rsid w:val="00260B50"/>
    <w:rsid w:val="002631D2"/>
    <w:rsid w:val="00263BE8"/>
    <w:rsid w:val="002643A5"/>
    <w:rsid w:val="0027050E"/>
    <w:rsid w:val="00271316"/>
    <w:rsid w:val="00273BCF"/>
    <w:rsid w:val="00276E3D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186D"/>
    <w:rsid w:val="002D366D"/>
    <w:rsid w:val="002D58BE"/>
    <w:rsid w:val="002E1F3E"/>
    <w:rsid w:val="002E3AEE"/>
    <w:rsid w:val="002E561F"/>
    <w:rsid w:val="002F2D0C"/>
    <w:rsid w:val="00316B80"/>
    <w:rsid w:val="00324C2A"/>
    <w:rsid w:val="003251EA"/>
    <w:rsid w:val="00336B4E"/>
    <w:rsid w:val="00342690"/>
    <w:rsid w:val="0034635C"/>
    <w:rsid w:val="003566C5"/>
    <w:rsid w:val="00377BD3"/>
    <w:rsid w:val="00384088"/>
    <w:rsid w:val="003879F0"/>
    <w:rsid w:val="0039169B"/>
    <w:rsid w:val="00392CDA"/>
    <w:rsid w:val="00394470"/>
    <w:rsid w:val="003A4EF6"/>
    <w:rsid w:val="003A7F8C"/>
    <w:rsid w:val="003B09A1"/>
    <w:rsid w:val="003B532E"/>
    <w:rsid w:val="003C33B7"/>
    <w:rsid w:val="003D0F8B"/>
    <w:rsid w:val="003F020A"/>
    <w:rsid w:val="0040559C"/>
    <w:rsid w:val="0041348E"/>
    <w:rsid w:val="004142ED"/>
    <w:rsid w:val="00420EDB"/>
    <w:rsid w:val="004373CA"/>
    <w:rsid w:val="004420C9"/>
    <w:rsid w:val="00443CCE"/>
    <w:rsid w:val="00463E46"/>
    <w:rsid w:val="00465799"/>
    <w:rsid w:val="00471EF9"/>
    <w:rsid w:val="0048667F"/>
    <w:rsid w:val="00492075"/>
    <w:rsid w:val="004969AD"/>
    <w:rsid w:val="004A26C4"/>
    <w:rsid w:val="004A4E6D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10C7"/>
    <w:rsid w:val="00525B3F"/>
    <w:rsid w:val="00526E24"/>
    <w:rsid w:val="0055140B"/>
    <w:rsid w:val="00553247"/>
    <w:rsid w:val="0056747D"/>
    <w:rsid w:val="00581B01"/>
    <w:rsid w:val="00587D24"/>
    <w:rsid w:val="00587F8C"/>
    <w:rsid w:val="00595780"/>
    <w:rsid w:val="005964AB"/>
    <w:rsid w:val="005A1A6A"/>
    <w:rsid w:val="005B14C1"/>
    <w:rsid w:val="005B399F"/>
    <w:rsid w:val="005C099A"/>
    <w:rsid w:val="005C31A5"/>
    <w:rsid w:val="005C6219"/>
    <w:rsid w:val="005E10C9"/>
    <w:rsid w:val="005E2194"/>
    <w:rsid w:val="005E61DD"/>
    <w:rsid w:val="005E6D5E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97D6D"/>
    <w:rsid w:val="006A0D14"/>
    <w:rsid w:val="006A6E9B"/>
    <w:rsid w:val="006A72A4"/>
    <w:rsid w:val="006B7C2A"/>
    <w:rsid w:val="006C23DA"/>
    <w:rsid w:val="006D4032"/>
    <w:rsid w:val="006E3D45"/>
    <w:rsid w:val="006E6EE0"/>
    <w:rsid w:val="006F3DA2"/>
    <w:rsid w:val="00700547"/>
    <w:rsid w:val="00707E39"/>
    <w:rsid w:val="007149F9"/>
    <w:rsid w:val="00733A30"/>
    <w:rsid w:val="0073455D"/>
    <w:rsid w:val="00742988"/>
    <w:rsid w:val="00742F1D"/>
    <w:rsid w:val="00744830"/>
    <w:rsid w:val="007452F0"/>
    <w:rsid w:val="00745AEE"/>
    <w:rsid w:val="00750F10"/>
    <w:rsid w:val="00752D4D"/>
    <w:rsid w:val="00757EBB"/>
    <w:rsid w:val="00761B19"/>
    <w:rsid w:val="007742CA"/>
    <w:rsid w:val="00776230"/>
    <w:rsid w:val="00777235"/>
    <w:rsid w:val="00785E1D"/>
    <w:rsid w:val="007877BC"/>
    <w:rsid w:val="00790D70"/>
    <w:rsid w:val="0079551D"/>
    <w:rsid w:val="00797C4B"/>
    <w:rsid w:val="007C60C2"/>
    <w:rsid w:val="007C6D47"/>
    <w:rsid w:val="007D1EC0"/>
    <w:rsid w:val="007D5320"/>
    <w:rsid w:val="007D7BAF"/>
    <w:rsid w:val="007E51BA"/>
    <w:rsid w:val="007E66EA"/>
    <w:rsid w:val="007F1929"/>
    <w:rsid w:val="007F3C67"/>
    <w:rsid w:val="007F6D49"/>
    <w:rsid w:val="00800972"/>
    <w:rsid w:val="00804475"/>
    <w:rsid w:val="00811633"/>
    <w:rsid w:val="00822B56"/>
    <w:rsid w:val="00840F52"/>
    <w:rsid w:val="00847116"/>
    <w:rsid w:val="008508D8"/>
    <w:rsid w:val="00850EEE"/>
    <w:rsid w:val="0085763E"/>
    <w:rsid w:val="00864CD2"/>
    <w:rsid w:val="00872FC8"/>
    <w:rsid w:val="008732E5"/>
    <w:rsid w:val="00874789"/>
    <w:rsid w:val="008777B8"/>
    <w:rsid w:val="008845D0"/>
    <w:rsid w:val="00891694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365"/>
    <w:rsid w:val="0095691C"/>
    <w:rsid w:val="00965BC4"/>
    <w:rsid w:val="009A23D2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1638"/>
    <w:rsid w:val="00A066F1"/>
    <w:rsid w:val="00A141AF"/>
    <w:rsid w:val="00A16AFB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6509C"/>
    <w:rsid w:val="00A66511"/>
    <w:rsid w:val="00A710E7"/>
    <w:rsid w:val="00A7372E"/>
    <w:rsid w:val="00A82A73"/>
    <w:rsid w:val="00A87A0A"/>
    <w:rsid w:val="00A93B85"/>
    <w:rsid w:val="00A94576"/>
    <w:rsid w:val="00AA0B18"/>
    <w:rsid w:val="00AA2839"/>
    <w:rsid w:val="00AA6097"/>
    <w:rsid w:val="00AA666F"/>
    <w:rsid w:val="00AB416A"/>
    <w:rsid w:val="00AB6A82"/>
    <w:rsid w:val="00AB7C5F"/>
    <w:rsid w:val="00AC190A"/>
    <w:rsid w:val="00AC30A6"/>
    <w:rsid w:val="00AC5B55"/>
    <w:rsid w:val="00AC75D2"/>
    <w:rsid w:val="00AC7BAC"/>
    <w:rsid w:val="00AD73E7"/>
    <w:rsid w:val="00AE0E1B"/>
    <w:rsid w:val="00AE6B8A"/>
    <w:rsid w:val="00B067BF"/>
    <w:rsid w:val="00B1510B"/>
    <w:rsid w:val="00B1550B"/>
    <w:rsid w:val="00B305D7"/>
    <w:rsid w:val="00B45E24"/>
    <w:rsid w:val="00B529AD"/>
    <w:rsid w:val="00B61ADA"/>
    <w:rsid w:val="00B6324B"/>
    <w:rsid w:val="00B639E9"/>
    <w:rsid w:val="00B66385"/>
    <w:rsid w:val="00B66C2B"/>
    <w:rsid w:val="00B817CD"/>
    <w:rsid w:val="00B91F07"/>
    <w:rsid w:val="00B94AD0"/>
    <w:rsid w:val="00BA2C16"/>
    <w:rsid w:val="00BA5265"/>
    <w:rsid w:val="00BB3A95"/>
    <w:rsid w:val="00BB6222"/>
    <w:rsid w:val="00BC2FB6"/>
    <w:rsid w:val="00BC7D84"/>
    <w:rsid w:val="00BE5AB7"/>
    <w:rsid w:val="00BF490E"/>
    <w:rsid w:val="00C0018F"/>
    <w:rsid w:val="00C04395"/>
    <w:rsid w:val="00C0539A"/>
    <w:rsid w:val="00C120F4"/>
    <w:rsid w:val="00C16A5A"/>
    <w:rsid w:val="00C17828"/>
    <w:rsid w:val="00C20466"/>
    <w:rsid w:val="00C214ED"/>
    <w:rsid w:val="00C234E6"/>
    <w:rsid w:val="00C30155"/>
    <w:rsid w:val="00C324A8"/>
    <w:rsid w:val="00C34489"/>
    <w:rsid w:val="00C47117"/>
    <w:rsid w:val="00C479FD"/>
    <w:rsid w:val="00C50EF4"/>
    <w:rsid w:val="00C54517"/>
    <w:rsid w:val="00C63450"/>
    <w:rsid w:val="00C64CD8"/>
    <w:rsid w:val="00C701BF"/>
    <w:rsid w:val="00C72D5C"/>
    <w:rsid w:val="00C77E1A"/>
    <w:rsid w:val="00C97C68"/>
    <w:rsid w:val="00CA1A47"/>
    <w:rsid w:val="00CA38D9"/>
    <w:rsid w:val="00CC247A"/>
    <w:rsid w:val="00CD0668"/>
    <w:rsid w:val="00CD081B"/>
    <w:rsid w:val="00CD0F8F"/>
    <w:rsid w:val="00CD70EF"/>
    <w:rsid w:val="00CD7CC4"/>
    <w:rsid w:val="00CE388F"/>
    <w:rsid w:val="00CE5E47"/>
    <w:rsid w:val="00CF020F"/>
    <w:rsid w:val="00CF1E9D"/>
    <w:rsid w:val="00CF2B5B"/>
    <w:rsid w:val="00CF6654"/>
    <w:rsid w:val="00D017D2"/>
    <w:rsid w:val="00D055D3"/>
    <w:rsid w:val="00D14CE0"/>
    <w:rsid w:val="00D1771A"/>
    <w:rsid w:val="00D2023F"/>
    <w:rsid w:val="00D2256B"/>
    <w:rsid w:val="00D278AC"/>
    <w:rsid w:val="00D41719"/>
    <w:rsid w:val="00D54009"/>
    <w:rsid w:val="00D5651D"/>
    <w:rsid w:val="00D57A34"/>
    <w:rsid w:val="00D643B3"/>
    <w:rsid w:val="00D74898"/>
    <w:rsid w:val="00D801ED"/>
    <w:rsid w:val="00D86D91"/>
    <w:rsid w:val="00D936BC"/>
    <w:rsid w:val="00D96530"/>
    <w:rsid w:val="00DA7E2F"/>
    <w:rsid w:val="00DD441E"/>
    <w:rsid w:val="00DD44AF"/>
    <w:rsid w:val="00DE2AC3"/>
    <w:rsid w:val="00DE5692"/>
    <w:rsid w:val="00DE70B3"/>
    <w:rsid w:val="00DF232F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00F0"/>
    <w:rsid w:val="00E55816"/>
    <w:rsid w:val="00E55AEF"/>
    <w:rsid w:val="00E6117A"/>
    <w:rsid w:val="00E661B4"/>
    <w:rsid w:val="00E765C9"/>
    <w:rsid w:val="00E82677"/>
    <w:rsid w:val="00E870AC"/>
    <w:rsid w:val="00E8779D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3D9C"/>
    <w:rsid w:val="00F05BD4"/>
    <w:rsid w:val="00F2404A"/>
    <w:rsid w:val="00F3630D"/>
    <w:rsid w:val="00F4677D"/>
    <w:rsid w:val="00F528B4"/>
    <w:rsid w:val="00F55A0C"/>
    <w:rsid w:val="00F60D05"/>
    <w:rsid w:val="00F6155B"/>
    <w:rsid w:val="00F65C19"/>
    <w:rsid w:val="00F7356B"/>
    <w:rsid w:val="00F80977"/>
    <w:rsid w:val="00F83F75"/>
    <w:rsid w:val="00F925FC"/>
    <w:rsid w:val="00F972D2"/>
    <w:rsid w:val="00FC1DB9"/>
    <w:rsid w:val="00FD2546"/>
    <w:rsid w:val="00FD3650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4C655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D1771A"/>
    <w:rPr>
      <w:color w:val="605E5C"/>
      <w:shd w:val="clear" w:color="auto" w:fill="E1DFDD"/>
    </w:rPr>
  </w:style>
  <w:style w:type="character" w:customStyle="1" w:styleId="11">
    <w:name w:val="Хэштег1"/>
    <w:basedOn w:val="DefaultParagraphFont"/>
    <w:uiPriority w:val="99"/>
    <w:semiHidden/>
    <w:unhideWhenUsed/>
    <w:rsid w:val="00D1771A"/>
    <w:rPr>
      <w:color w:val="2B579A"/>
      <w:shd w:val="clear" w:color="auto" w:fill="E1DFDD"/>
    </w:rPr>
  </w:style>
  <w:style w:type="character" w:customStyle="1" w:styleId="12">
    <w:name w:val="Упомянуть1"/>
    <w:basedOn w:val="DefaultParagraphFont"/>
    <w:uiPriority w:val="99"/>
    <w:semiHidden/>
    <w:unhideWhenUsed/>
    <w:rsid w:val="00D1771A"/>
    <w:rPr>
      <w:color w:val="2B579A"/>
      <w:shd w:val="clear" w:color="auto" w:fill="E1DFDD"/>
    </w:rPr>
  </w:style>
  <w:style w:type="character" w:customStyle="1" w:styleId="-1">
    <w:name w:val="Смарт-гиперссылка1"/>
    <w:basedOn w:val="DefaultParagraphFont"/>
    <w:uiPriority w:val="99"/>
    <w:semiHidden/>
    <w:unhideWhenUsed/>
    <w:rsid w:val="00D1771A"/>
    <w:rPr>
      <w:u w:val="dotted"/>
    </w:rPr>
  </w:style>
  <w:style w:type="character" w:customStyle="1" w:styleId="-10">
    <w:name w:val="Смарт-ссылка1"/>
    <w:basedOn w:val="DefaultParagraphFont"/>
    <w:uiPriority w:val="99"/>
    <w:semiHidden/>
    <w:unhideWhenUsed/>
    <w:rsid w:val="00D1771A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D1771A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basedOn w:val="DefaultParagraphFont"/>
    <w:rsid w:val="00D1771A"/>
  </w:style>
  <w:style w:type="table" w:customStyle="1" w:styleId="TableNormal1">
    <w:name w:val="Table Normal1"/>
    <w:uiPriority w:val="2"/>
    <w:semiHidden/>
    <w:unhideWhenUsed/>
    <w:qFormat/>
    <w:rsid w:val="00D1771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771A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pstylerestitle">
    <w:name w:val="dpstylerestitle"/>
    <w:basedOn w:val="Normal"/>
    <w:rsid w:val="00F03D9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paragraph" w:customStyle="1" w:styleId="dpstylerectitle">
    <w:name w:val="dpstylerectitle"/>
    <w:basedOn w:val="Normal"/>
    <w:rsid w:val="002D366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dpstylefootnotereference">
    <w:name w:val="dpstylefootnotereference"/>
    <w:basedOn w:val="DefaultParagraphFont"/>
    <w:rsid w:val="00243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9132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11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46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50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il.yandex.ru/?ncrnd=60266&amp;uid=1130000066163927" TargetMode="External"/><Relationship Id="rId21" Type="http://schemas.openxmlformats.org/officeDocument/2006/relationships/hyperlink" Target="https://mail.yandex.ru/?ncrnd=60266&amp;uid=1130000066163927" TargetMode="External"/><Relationship Id="rId42" Type="http://schemas.openxmlformats.org/officeDocument/2006/relationships/hyperlink" Target="mailto:info@mitc.uz" TargetMode="External"/><Relationship Id="rId47" Type="http://schemas.openxmlformats.org/officeDocument/2006/relationships/hyperlink" Target="https://mail.yandex.ru/?ncrnd=60266&amp;uid=1130000066163927" TargetMode="External"/><Relationship Id="rId63" Type="http://schemas.openxmlformats.org/officeDocument/2006/relationships/hyperlink" Target="https://mail.yandex.ru/?ncrnd=45821&amp;uid=1130000066163927" TargetMode="External"/><Relationship Id="rId68" Type="http://schemas.openxmlformats.org/officeDocument/2006/relationships/hyperlink" Target="https://mail.yandex.ru/?ncrnd=60266&amp;uid=1130000066163927" TargetMode="External"/><Relationship Id="rId16" Type="http://schemas.openxmlformats.org/officeDocument/2006/relationships/footer" Target="footer1.xml"/><Relationship Id="rId11" Type="http://schemas.openxmlformats.org/officeDocument/2006/relationships/image" Target="media/image1.png"/><Relationship Id="rId24" Type="http://schemas.openxmlformats.org/officeDocument/2006/relationships/hyperlink" Target="https://mail.yandex.ru/?ncrnd=45821&amp;uid=1130000066163927" TargetMode="External"/><Relationship Id="rId32" Type="http://schemas.openxmlformats.org/officeDocument/2006/relationships/hyperlink" Target="https://mail.yandex.ru/?ncrnd=60266&amp;uid=1130000066163927" TargetMode="External"/><Relationship Id="rId37" Type="http://schemas.openxmlformats.org/officeDocument/2006/relationships/hyperlink" Target="https://mail.yandex.ru/?ncrnd=60266&amp;uid=1130000066163927" TargetMode="External"/><Relationship Id="rId40" Type="http://schemas.openxmlformats.org/officeDocument/2006/relationships/hyperlink" Target="mailto:info@mitc.uz" TargetMode="External"/><Relationship Id="rId45" Type="http://schemas.openxmlformats.org/officeDocument/2006/relationships/hyperlink" Target="https://mail.yandex.ru/?ncrnd=60266&amp;uid=1130000066163927" TargetMode="External"/><Relationship Id="rId53" Type="http://schemas.openxmlformats.org/officeDocument/2006/relationships/hyperlink" Target="https://mail.yandex.ru/?ncrnd=60266&amp;uid=1130000066163927" TargetMode="External"/><Relationship Id="rId58" Type="http://schemas.openxmlformats.org/officeDocument/2006/relationships/hyperlink" Target="https://mail.yandex.ru/?ncrnd=60266&amp;uid=1130000066163927" TargetMode="External"/><Relationship Id="rId66" Type="http://schemas.openxmlformats.org/officeDocument/2006/relationships/hyperlink" Target="https://mail.yandex.ru/?ncrnd=60266&amp;uid=1130000066163927" TargetMode="External"/><Relationship Id="rId74" Type="http://schemas.openxmlformats.org/officeDocument/2006/relationships/hyperlink" Target="https://mail.yandex.ru/?ncrnd=60266&amp;uid=1130000066163927" TargetMode="External"/><Relationship Id="rId79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s://mail.yandex.ru/?ncrnd=60266&amp;uid=1130000066163927" TargetMode="External"/><Relationship Id="rId19" Type="http://schemas.openxmlformats.org/officeDocument/2006/relationships/hyperlink" Target="https://mail.yandex.ru/?ncrnd=60266&amp;uid=1130000066163927" TargetMode="External"/><Relationship Id="rId14" Type="http://schemas.openxmlformats.org/officeDocument/2006/relationships/hyperlink" Target="mailto:et@niir.ru" TargetMode="External"/><Relationship Id="rId22" Type="http://schemas.openxmlformats.org/officeDocument/2006/relationships/hyperlink" Target="https://mail.yandex.ru/?ncrnd=45821&amp;uid=1130000066163927" TargetMode="External"/><Relationship Id="rId27" Type="http://schemas.openxmlformats.org/officeDocument/2006/relationships/hyperlink" Target="https://mail.yandex.ru/?ncrnd=45821&amp;uid=1130000066163927" TargetMode="External"/><Relationship Id="rId30" Type="http://schemas.openxmlformats.org/officeDocument/2006/relationships/hyperlink" Target="https://mail.yandex.ru/?ncrnd=60266&amp;uid=1130000066163927" TargetMode="External"/><Relationship Id="rId35" Type="http://schemas.openxmlformats.org/officeDocument/2006/relationships/hyperlink" Target="https://mail.yandex.ru/?ncrnd=45821&amp;uid=1130000066163927" TargetMode="External"/><Relationship Id="rId43" Type="http://schemas.openxmlformats.org/officeDocument/2006/relationships/hyperlink" Target="https://mail.yandex.ru/?ncrnd=60266&amp;uid=1130000066163927" TargetMode="External"/><Relationship Id="rId48" Type="http://schemas.openxmlformats.org/officeDocument/2006/relationships/hyperlink" Target="https://mail.yandex.ru/?ncrnd=45821&amp;uid=1130000066163927" TargetMode="External"/><Relationship Id="rId56" Type="http://schemas.openxmlformats.org/officeDocument/2006/relationships/hyperlink" Target="https://mail.yandex.ru/?ncrnd=45821&amp;uid=1130000066163927" TargetMode="External"/><Relationship Id="rId64" Type="http://schemas.openxmlformats.org/officeDocument/2006/relationships/hyperlink" Target="https://mail.yandex.ru/?ncrnd=60266&amp;uid=1130000066163927" TargetMode="External"/><Relationship Id="rId69" Type="http://schemas.openxmlformats.org/officeDocument/2006/relationships/hyperlink" Target="https://mail.yandex.ru/?ncrnd=45821&amp;uid=1130000066163927" TargetMode="External"/><Relationship Id="rId77" Type="http://schemas.openxmlformats.org/officeDocument/2006/relationships/hyperlink" Target="https://mail.yandex.ru/?ncrnd=45821&amp;uid=1130000066163927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mail.yandex.ru/?ncrnd=60266&amp;uid=1130000066163927" TargetMode="External"/><Relationship Id="rId72" Type="http://schemas.openxmlformats.org/officeDocument/2006/relationships/hyperlink" Target="https://mail.yandex.ru/?ncrnd=60266&amp;uid=1130000066163927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mail.yandex.ru/?ncrnd=60266&amp;uid=1130000066163927" TargetMode="External"/><Relationship Id="rId25" Type="http://schemas.openxmlformats.org/officeDocument/2006/relationships/hyperlink" Target="https://mail.yandex.ru/?ncrnd=60266&amp;uid=1130000066163927" TargetMode="External"/><Relationship Id="rId33" Type="http://schemas.openxmlformats.org/officeDocument/2006/relationships/hyperlink" Target="https://mail.yandex.ru/?ncrnd=45821&amp;uid=1130000066163927" TargetMode="External"/><Relationship Id="rId38" Type="http://schemas.openxmlformats.org/officeDocument/2006/relationships/hyperlink" Target="https://mail.yandex.ru/?ncrnd=45821&amp;uid=1130000066163927" TargetMode="External"/><Relationship Id="rId46" Type="http://schemas.openxmlformats.org/officeDocument/2006/relationships/hyperlink" Target="https://mail.yandex.ru/?ncrnd=45821&amp;uid=1130000066163927" TargetMode="External"/><Relationship Id="rId59" Type="http://schemas.openxmlformats.org/officeDocument/2006/relationships/hyperlink" Target="https://mail.yandex.ru/?ncrnd=60266&amp;uid=1130000066163927" TargetMode="External"/><Relationship Id="rId67" Type="http://schemas.openxmlformats.org/officeDocument/2006/relationships/hyperlink" Target="https://mail.yandex.ru/?ncrnd=60266&amp;uid=1130000066163927" TargetMode="External"/><Relationship Id="rId20" Type="http://schemas.openxmlformats.org/officeDocument/2006/relationships/hyperlink" Target="https://mail.yandex.ru/?ncrnd=45821&amp;uid=1130000066163927" TargetMode="External"/><Relationship Id="rId41" Type="http://schemas.openxmlformats.org/officeDocument/2006/relationships/hyperlink" Target="https://mail.yandex.ru/?ncrnd=60266&amp;uid=1130000066163927" TargetMode="External"/><Relationship Id="rId54" Type="http://schemas.openxmlformats.org/officeDocument/2006/relationships/hyperlink" Target="https://mail.yandex.ru/?ncrnd=45821&amp;uid=1130000066163927" TargetMode="External"/><Relationship Id="rId62" Type="http://schemas.openxmlformats.org/officeDocument/2006/relationships/hyperlink" Target="https://mail.yandex.ru/?ncrnd=60266&amp;uid=1130000066163927" TargetMode="External"/><Relationship Id="rId70" Type="http://schemas.openxmlformats.org/officeDocument/2006/relationships/hyperlink" Target="https://mail.yandex.ru/?ncrnd=60266&amp;uid=1130000066163927" TargetMode="External"/><Relationship Id="rId75" Type="http://schemas.openxmlformats.org/officeDocument/2006/relationships/hyperlink" Target="https://mail.yandex.ru/?ncrnd=45821&amp;uid=113000006616392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mail.yandex.ru/?ncrnd=60266&amp;uid=1130000066163927" TargetMode="External"/><Relationship Id="rId28" Type="http://schemas.openxmlformats.org/officeDocument/2006/relationships/hyperlink" Target="https://mail.yandex.ru/?ncrnd=60266&amp;uid=1130000066163927" TargetMode="External"/><Relationship Id="rId36" Type="http://schemas.openxmlformats.org/officeDocument/2006/relationships/hyperlink" Target="mailto:cherkesondv@niir.ru" TargetMode="External"/><Relationship Id="rId49" Type="http://schemas.openxmlformats.org/officeDocument/2006/relationships/hyperlink" Target="https://mail.yandex.ru/?ncrnd=60266&amp;uid=1130000066163927" TargetMode="External"/><Relationship Id="rId57" Type="http://schemas.openxmlformats.org/officeDocument/2006/relationships/hyperlink" Target="https://mail.yandex.ru/?ncrnd=60266&amp;uid=1130000066163927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info@mitc.uz" TargetMode="External"/><Relationship Id="rId44" Type="http://schemas.openxmlformats.org/officeDocument/2006/relationships/hyperlink" Target="mailto:info@mitc.uz" TargetMode="External"/><Relationship Id="rId52" Type="http://schemas.openxmlformats.org/officeDocument/2006/relationships/hyperlink" Target="https://mail.yandex.ru/?ncrnd=45821&amp;uid=1130000066163927" TargetMode="External"/><Relationship Id="rId60" Type="http://schemas.openxmlformats.org/officeDocument/2006/relationships/hyperlink" Target="https://mail.yandex.ru/?ncrnd=60266&amp;uid=1130000066163927" TargetMode="External"/><Relationship Id="rId65" Type="http://schemas.openxmlformats.org/officeDocument/2006/relationships/hyperlink" Target="https://mail.yandex.ru/?ncrnd=45821&amp;uid=1130000066163927" TargetMode="External"/><Relationship Id="rId73" Type="http://schemas.openxmlformats.org/officeDocument/2006/relationships/hyperlink" Target="https://mail.yandex.ru/?ncrnd=60266&amp;uid=1130000066163927" TargetMode="External"/><Relationship Id="rId7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ecrcc@rcc.org.ru" TargetMode="External"/><Relationship Id="rId18" Type="http://schemas.openxmlformats.org/officeDocument/2006/relationships/hyperlink" Target="https://mail.yandex.ru/?ncrnd=60266&amp;uid=1130000066163927" TargetMode="External"/><Relationship Id="rId39" Type="http://schemas.openxmlformats.org/officeDocument/2006/relationships/hyperlink" Target="https://mail.yandex.ru/?ncrnd=60266&amp;uid=1130000066163927" TargetMode="External"/><Relationship Id="rId34" Type="http://schemas.openxmlformats.org/officeDocument/2006/relationships/hyperlink" Target="https://mail.yandex.ru/?ncrnd=60266&amp;uid=1130000066163927" TargetMode="External"/><Relationship Id="rId50" Type="http://schemas.openxmlformats.org/officeDocument/2006/relationships/hyperlink" Target="https://mail.yandex.ru/?ncrnd=45821&amp;uid=1130000066163927" TargetMode="External"/><Relationship Id="rId55" Type="http://schemas.openxmlformats.org/officeDocument/2006/relationships/hyperlink" Target="https://mail.yandex.ru/?ncrnd=60266&amp;uid=1130000066163927" TargetMode="External"/><Relationship Id="rId76" Type="http://schemas.openxmlformats.org/officeDocument/2006/relationships/hyperlink" Target="https://mail.yandex.ru/?ncrnd=60266&amp;uid=1130000066163927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mail.yandex.ru/?ncrnd=60266&amp;uid=1130000066163927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ail.yandex.ru/?ncrnd=45821&amp;uid=11300000661639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FDA2B-2506-42EE-9BAC-855001F4ABB4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990eeaed-7a61-4f76-b7b0-4bef4f5f64c0"/>
    <ds:schemaRef ds:uri="2e1102ab-a52d-496e-9b5b-8442a937392e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1199</Words>
  <Characters>18167</Characters>
  <Application>Microsoft Office Word</Application>
  <DocSecurity>0</DocSecurity>
  <Lines>151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(English)</vt:lpstr>
    </vt:vector>
  </TitlesOfParts>
  <Manager>General Secretariat - Pool</Manager>
  <Company>International Telecommunication Union (ITU)</Company>
  <LinksUpToDate>false</LinksUpToDate>
  <CharactersWithSpaces>19328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(English)</dc:title>
  <dc:subject>World Telecommunication Standardization Assembly</dc:subject>
  <dc:creator>LING-E</dc:creator>
  <cp:keywords>Template v2024.01.30 (draft)</cp:keywords>
  <dc:description>Template used by DPM and CPI for the WTSA-24</dc:description>
  <cp:lastModifiedBy>TPU E kt</cp:lastModifiedBy>
  <cp:revision>5</cp:revision>
  <cp:lastPrinted>2016-06-06T07:49:00Z</cp:lastPrinted>
  <dcterms:created xsi:type="dcterms:W3CDTF">2024-10-07T12:53:00Z</dcterms:created>
  <dcterms:modified xsi:type="dcterms:W3CDTF">2024-10-07T13:53:00Z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