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2681D54D" w14:textId="77777777" w:rsidTr="008077A5">
        <w:trPr>
          <w:cantSplit/>
          <w:trHeight w:val="20"/>
        </w:trPr>
        <w:tc>
          <w:tcPr>
            <w:tcW w:w="1310" w:type="dxa"/>
          </w:tcPr>
          <w:p w14:paraId="580206ED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2799D170" wp14:editId="5304831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60D09706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3D3EB4B8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29A7D422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6F25D52E" wp14:editId="19703F0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2D92C98B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5DE0A03F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0D707059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96B5F4C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734AB0B6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136A2072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4CFC4E19" w14:textId="77777777" w:rsidTr="008077A5">
        <w:trPr>
          <w:cantSplit/>
        </w:trPr>
        <w:tc>
          <w:tcPr>
            <w:tcW w:w="6456" w:type="dxa"/>
            <w:gridSpan w:val="2"/>
          </w:tcPr>
          <w:p w14:paraId="5733D50D" w14:textId="77777777" w:rsidR="00AD538E" w:rsidRPr="00194655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  <w:lang w:val="en-US" w:bidi="ar-EG"/>
              </w:rPr>
            </w:pPr>
            <w:r w:rsidRPr="00194655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7A8149E2" w14:textId="4936A820" w:rsidR="00AD538E" w:rsidRPr="00194655" w:rsidRDefault="00194655" w:rsidP="00194655">
            <w:pPr>
              <w:pStyle w:val="Docnumber"/>
              <w:bidi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الإضافة </w:t>
            </w:r>
            <w:r w:rsidR="00D21D8E" w:rsidRPr="00194655">
              <w:t>5</w:t>
            </w:r>
            <w:r w:rsidR="00D21D8E" w:rsidRPr="00194655">
              <w:br/>
            </w:r>
            <w:r>
              <w:rPr>
                <w:rFonts w:hint="cs"/>
                <w:rtl/>
              </w:rPr>
              <w:t xml:space="preserve">للوثيقة </w:t>
            </w:r>
            <w:r w:rsidR="00D21D8E" w:rsidRPr="00194655">
              <w:rPr>
                <w:rFonts w:eastAsia="SimSun"/>
              </w:rPr>
              <w:t>39-A</w:t>
            </w:r>
          </w:p>
        </w:tc>
      </w:tr>
      <w:tr w:rsidR="006175E7" w:rsidRPr="00B344B6" w14:paraId="609D72BD" w14:textId="77777777" w:rsidTr="008077A5">
        <w:trPr>
          <w:cantSplit/>
        </w:trPr>
        <w:tc>
          <w:tcPr>
            <w:tcW w:w="6456" w:type="dxa"/>
            <w:gridSpan w:val="2"/>
          </w:tcPr>
          <w:p w14:paraId="064CFD9C" w14:textId="77777777" w:rsidR="006175E7" w:rsidRPr="00194655" w:rsidRDefault="006175E7" w:rsidP="009D0810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3123" w:type="dxa"/>
            <w:gridSpan w:val="2"/>
          </w:tcPr>
          <w:p w14:paraId="52AA0C0F" w14:textId="77777777" w:rsidR="006175E7" w:rsidRPr="00194655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194655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194655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194655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70BDAF26" w14:textId="77777777" w:rsidTr="008077A5">
        <w:trPr>
          <w:cantSplit/>
        </w:trPr>
        <w:tc>
          <w:tcPr>
            <w:tcW w:w="6456" w:type="dxa"/>
            <w:gridSpan w:val="2"/>
          </w:tcPr>
          <w:p w14:paraId="1347ADF4" w14:textId="77777777" w:rsidR="006175E7" w:rsidRPr="00194655" w:rsidRDefault="006175E7" w:rsidP="009D0810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3123" w:type="dxa"/>
            <w:gridSpan w:val="2"/>
          </w:tcPr>
          <w:p w14:paraId="3FE935B1" w14:textId="77777777" w:rsidR="006175E7" w:rsidRPr="00194655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194655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55FAFFC4" w14:textId="77777777" w:rsidTr="008077A5">
        <w:trPr>
          <w:cantSplit/>
        </w:trPr>
        <w:tc>
          <w:tcPr>
            <w:tcW w:w="9579" w:type="dxa"/>
            <w:gridSpan w:val="4"/>
          </w:tcPr>
          <w:p w14:paraId="37F53B91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33E14FB" w14:textId="77777777" w:rsidTr="008077A5">
        <w:trPr>
          <w:cantSplit/>
        </w:trPr>
        <w:tc>
          <w:tcPr>
            <w:tcW w:w="9579" w:type="dxa"/>
            <w:gridSpan w:val="4"/>
          </w:tcPr>
          <w:p w14:paraId="1932F718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17C23904" w14:textId="77777777" w:rsidTr="008077A5">
        <w:trPr>
          <w:cantSplit/>
        </w:trPr>
        <w:tc>
          <w:tcPr>
            <w:tcW w:w="9579" w:type="dxa"/>
            <w:gridSpan w:val="4"/>
          </w:tcPr>
          <w:p w14:paraId="0FB7C30B" w14:textId="0D06E24A" w:rsidR="006175E7" w:rsidRPr="00D21D8E" w:rsidRDefault="00226316" w:rsidP="00226316">
            <w:pPr>
              <w:pStyle w:val="Title1"/>
              <w:spacing w:before="240"/>
              <w:rPr>
                <w:rtl/>
              </w:rPr>
            </w:pPr>
            <w:r w:rsidRPr="00226316">
              <w:rPr>
                <w:rFonts w:hint="cs"/>
                <w:rtl/>
                <w:lang w:bidi="ar-SA"/>
              </w:rPr>
              <w:t xml:space="preserve">اقتراح بالإبقاء على القرار </w:t>
            </w:r>
            <w:r>
              <w:t>95</w:t>
            </w:r>
          </w:p>
        </w:tc>
      </w:tr>
      <w:tr w:rsidR="006175E7" w:rsidRPr="00B344B6" w14:paraId="7DB81869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111214E4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3E9E78B3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1A8D6D15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60893C19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1FC25C37" w14:textId="77777777" w:rsidTr="008077A5">
        <w:tc>
          <w:tcPr>
            <w:tcW w:w="1355" w:type="dxa"/>
            <w:shd w:val="clear" w:color="auto" w:fill="FFFFFF"/>
          </w:tcPr>
          <w:p w14:paraId="0BD37974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4AE71FF8" w14:textId="3A3AAB67" w:rsidR="00314F41" w:rsidRPr="00194655" w:rsidRDefault="00226316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eastAsia="zh-CN" w:bidi="ar-EG"/>
              </w:rPr>
            </w:pPr>
            <w:r w:rsidRPr="00226316">
              <w:rPr>
                <w:rFonts w:ascii="Dubai" w:hAnsi="Dubai" w:cs="Dubai"/>
                <w:sz w:val="22"/>
                <w:szCs w:val="22"/>
                <w:rtl/>
                <w:lang w:val="en-GB"/>
              </w:rPr>
              <w:t>تقترح الدول الأعضاء في لجنة البلدان الأمريكية للاتصالات (</w:t>
            </w:r>
            <w:r w:rsidRPr="00226316">
              <w:rPr>
                <w:rFonts w:ascii="Dubai" w:hAnsi="Dubai" w:cs="Dubai"/>
                <w:sz w:val="22"/>
                <w:szCs w:val="22"/>
                <w:lang w:val="en-GB"/>
              </w:rPr>
              <w:t>CITEL</w:t>
            </w:r>
            <w:r w:rsidRPr="00226316">
              <w:rPr>
                <w:rFonts w:ascii="Dubai" w:hAnsi="Dubai" w:cs="Dubai"/>
                <w:sz w:val="22"/>
                <w:szCs w:val="22"/>
                <w:rtl/>
                <w:lang w:val="en-GB"/>
              </w:rPr>
              <w:t>) "عدم إدخال أي تغيير" (</w:t>
            </w:r>
            <w:r w:rsidRPr="00226316">
              <w:rPr>
                <w:rFonts w:ascii="Dubai" w:hAnsi="Dubai" w:cs="Dubai"/>
                <w:sz w:val="22"/>
                <w:szCs w:val="22"/>
                <w:lang w:val="en-GB"/>
              </w:rPr>
              <w:t>NOC</w:t>
            </w:r>
            <w:r w:rsidRPr="00226316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) على القرار </w:t>
            </w:r>
            <w:r>
              <w:rPr>
                <w:rFonts w:ascii="Dubai" w:hAnsi="Dubai" w:cs="Dubai"/>
                <w:sz w:val="22"/>
                <w:szCs w:val="22"/>
                <w:lang w:val="en-GB"/>
              </w:rPr>
              <w:t>95</w:t>
            </w:r>
            <w:r w:rsidRPr="00226316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في الجمعية العالمية لتقييس الاتصالات (</w:t>
            </w:r>
            <w:r w:rsidRPr="00226316">
              <w:rPr>
                <w:rFonts w:ascii="Dubai" w:hAnsi="Dubai" w:cs="Dubai"/>
                <w:sz w:val="22"/>
                <w:szCs w:val="22"/>
                <w:lang w:val="en-GB"/>
              </w:rPr>
              <w:t>WTSA-24</w:t>
            </w:r>
            <w:r w:rsidRPr="00226316">
              <w:rPr>
                <w:rFonts w:ascii="Dubai" w:hAnsi="Dubai" w:cs="Dubai"/>
                <w:sz w:val="22"/>
                <w:szCs w:val="22"/>
                <w:rtl/>
                <w:lang w:val="en-GB"/>
              </w:rPr>
              <w:t>)</w:t>
            </w:r>
          </w:p>
        </w:tc>
      </w:tr>
      <w:tr w:rsidR="00314F41" w:rsidRPr="00B344B6" w14:paraId="504C2D7C" w14:textId="77777777" w:rsidTr="008077A5">
        <w:tc>
          <w:tcPr>
            <w:tcW w:w="1355" w:type="dxa"/>
            <w:shd w:val="clear" w:color="auto" w:fill="FFFFFF"/>
            <w:hideMark/>
          </w:tcPr>
          <w:p w14:paraId="7E586BC4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12B2A7A" w14:textId="0B6D3239" w:rsidR="00314F41" w:rsidRPr="00194655" w:rsidRDefault="00226316" w:rsidP="00226316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eastAsia="zh-CN"/>
              </w:rPr>
            </w:pPr>
            <w:r w:rsidRPr="00226316">
              <w:rPr>
                <w:lang w:val="en-GB"/>
              </w:rPr>
              <w:t>Maria Celeste Fuenmayor</w:t>
            </w:r>
            <w:r w:rsidR="00194655">
              <w:rPr>
                <w:rtl/>
                <w:lang w:val="en-GB"/>
              </w:rPr>
              <w:br/>
            </w:r>
            <w:r w:rsidRPr="00226316">
              <w:rPr>
                <w:rFonts w:eastAsia="SimSun"/>
                <w:position w:val="2"/>
                <w:rtl/>
                <w:lang w:val="en-GB"/>
              </w:rPr>
              <w:t>لجنة البلدان الأمريكية للاتصالات</w:t>
            </w:r>
            <w:r w:rsidR="00015D4C">
              <w:rPr>
                <w:rFonts w:eastAsia="SimSun" w:hint="cs"/>
                <w:position w:val="2"/>
                <w:rtl/>
                <w:lang w:val="en-GB"/>
              </w:rPr>
              <w:t xml:space="preserve"> </w:t>
            </w:r>
            <w:r w:rsidRPr="00226316">
              <w:rPr>
                <w:rFonts w:eastAsia="SimSun"/>
                <w:position w:val="2"/>
                <w:rtl/>
                <w:lang w:val="en-GB"/>
              </w:rPr>
              <w:t>(</w:t>
            </w:r>
            <w:r w:rsidRPr="00226316">
              <w:rPr>
                <w:rFonts w:eastAsia="SimSun"/>
                <w:position w:val="2"/>
                <w:lang w:val="en-GB"/>
              </w:rPr>
              <w:t>CITEL</w:t>
            </w:r>
            <w:r w:rsidRPr="00226316">
              <w:rPr>
                <w:rFonts w:eastAsia="SimSun"/>
                <w:position w:val="2"/>
                <w:rtl/>
                <w:lang w:val="en-GB"/>
              </w:rPr>
              <w:t>)</w:t>
            </w:r>
          </w:p>
        </w:tc>
        <w:tc>
          <w:tcPr>
            <w:tcW w:w="4250" w:type="dxa"/>
            <w:shd w:val="clear" w:color="auto" w:fill="FFFFFF"/>
          </w:tcPr>
          <w:p w14:paraId="10094FEF" w14:textId="71BA529C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194655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1579C797" w14:textId="77777777" w:rsidR="00314F41" w:rsidRPr="00B344B6" w:rsidRDefault="00314F41" w:rsidP="00790154"/>
    <w:p w14:paraId="7BEAA1A7" w14:textId="77777777" w:rsidR="002F3E46" w:rsidRPr="00B344B6" w:rsidRDefault="002F3E46" w:rsidP="00523D37">
      <w:pPr>
        <w:rPr>
          <w:lang w:bidi="ar-EG"/>
        </w:rPr>
      </w:pPr>
    </w:p>
    <w:p w14:paraId="73486D8A" w14:textId="77777777" w:rsidR="0012545F" w:rsidRPr="00B344B6" w:rsidRDefault="0012545F" w:rsidP="00AB24E1">
      <w:r w:rsidRPr="00B344B6">
        <w:rPr>
          <w:rtl/>
        </w:rPr>
        <w:br w:type="page"/>
      </w:r>
    </w:p>
    <w:p w14:paraId="3C9F3A4C" w14:textId="77777777" w:rsidR="00A42AEC" w:rsidRDefault="004E0C25">
      <w:pPr>
        <w:pStyle w:val="Proposal"/>
        <w:rPr>
          <w:rtl/>
        </w:rPr>
      </w:pPr>
      <w:r>
        <w:rPr>
          <w:u w:val="single"/>
        </w:rPr>
        <w:lastRenderedPageBreak/>
        <w:t>NOC</w:t>
      </w:r>
      <w:r>
        <w:tab/>
        <w:t>IAP/39A5/1</w:t>
      </w:r>
    </w:p>
    <w:p w14:paraId="438C567E" w14:textId="77777777" w:rsidR="004E0C25" w:rsidRPr="00FC0F14" w:rsidRDefault="004E0C25" w:rsidP="00ED026F">
      <w:pPr>
        <w:pStyle w:val="ResNo"/>
        <w:rPr>
          <w:rtl/>
        </w:rPr>
      </w:pPr>
      <w:bookmarkStart w:id="0" w:name="_Toc111642810"/>
      <w:bookmarkStart w:id="1" w:name="_Toc111646878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95</w:t>
      </w:r>
      <w:r w:rsidRPr="00FC0F14">
        <w:rPr>
          <w:rFonts w:hint="cs"/>
          <w:rtl/>
        </w:rPr>
        <w:t xml:space="preserve"> (</w:t>
      </w:r>
      <w:r w:rsidRPr="00FC0F14">
        <w:rPr>
          <w:rFonts w:hint="cs"/>
          <w:rtl/>
          <w:lang w:val="en-GB"/>
        </w:rPr>
        <w:t>المراجَع في جنيف،</w:t>
      </w:r>
      <w:r w:rsidRPr="00FC0F14">
        <w:rPr>
          <w:rFonts w:hint="cs"/>
          <w:rtl/>
        </w:rPr>
        <w:t xml:space="preserve"> </w:t>
      </w:r>
      <w:r w:rsidRPr="00FC0F14">
        <w:t>2022</w:t>
      </w:r>
      <w:r w:rsidRPr="00FC0F14">
        <w:rPr>
          <w:rFonts w:hint="cs"/>
          <w:rtl/>
        </w:rPr>
        <w:t>)</w:t>
      </w:r>
      <w:bookmarkEnd w:id="0"/>
      <w:bookmarkEnd w:id="1"/>
    </w:p>
    <w:p w14:paraId="79DEF44A" w14:textId="77777777" w:rsidR="004E0C25" w:rsidRPr="00FC0F14" w:rsidRDefault="004E0C25" w:rsidP="00ED026F">
      <w:pPr>
        <w:pStyle w:val="Restitle"/>
        <w:rPr>
          <w:rtl/>
          <w:lang w:bidi="ar-EG"/>
        </w:rPr>
      </w:pPr>
      <w:bookmarkStart w:id="2" w:name="_Toc111642811"/>
      <w:bookmarkStart w:id="3" w:name="_Toc111646879"/>
      <w:r w:rsidRPr="00FC0F14">
        <w:rPr>
          <w:rFonts w:hint="cs"/>
          <w:rtl/>
          <w:lang w:val="en-GB"/>
        </w:rPr>
        <w:t xml:space="preserve">مبادرات قطاع تقييس الاتصالات لإذكاء الوعي </w:t>
      </w:r>
      <w:r w:rsidRPr="00FC0F14">
        <w:rPr>
          <w:rtl/>
          <w:lang w:val="en-GB"/>
        </w:rPr>
        <w:br/>
      </w:r>
      <w:r w:rsidRPr="00FC0F14">
        <w:rPr>
          <w:rFonts w:hint="cs"/>
          <w:rtl/>
          <w:lang w:val="en-GB"/>
        </w:rPr>
        <w:t>بشأن أفضل الممارسات والسياسات المتعلقة بجودة الخدمة</w:t>
      </w:r>
      <w:bookmarkEnd w:id="2"/>
      <w:bookmarkEnd w:id="3"/>
    </w:p>
    <w:p w14:paraId="794EB6E3" w14:textId="77777777" w:rsidR="004E0C25" w:rsidRPr="00FC0F14" w:rsidRDefault="004E0C25" w:rsidP="00ED026F">
      <w:pPr>
        <w:pStyle w:val="Resref"/>
        <w:rPr>
          <w:iCs w:val="0"/>
          <w:rtl/>
        </w:rPr>
      </w:pPr>
      <w:r w:rsidRPr="00FC0F14">
        <w:rPr>
          <w:rFonts w:hint="cs"/>
          <w:rtl/>
          <w:lang w:bidi="ar-EG"/>
        </w:rPr>
        <w:t xml:space="preserve">(الحمامات،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؛ جنيف،</w:t>
      </w:r>
      <w:r w:rsidRPr="00FC0F14">
        <w:rPr>
          <w:rFonts w:hint="cs"/>
          <w:rtl/>
        </w:rPr>
        <w:t xml:space="preserve"> </w:t>
      </w:r>
      <w:r w:rsidRPr="00FC0F14">
        <w:t>2022</w:t>
      </w:r>
      <w:r w:rsidRPr="00FC0F14">
        <w:rPr>
          <w:rFonts w:hint="cs"/>
          <w:rtl/>
        </w:rPr>
        <w:t>)</w:t>
      </w:r>
    </w:p>
    <w:p w14:paraId="5BCB13FB" w14:textId="77777777" w:rsidR="004E0C25" w:rsidRPr="00FC0F14" w:rsidRDefault="004E0C25" w:rsidP="00ED026F">
      <w:pPr>
        <w:pStyle w:val="Normalaftertitle"/>
        <w:rPr>
          <w:rFonts w:hint="cs"/>
          <w:rtl/>
        </w:rPr>
      </w:pPr>
      <w:r w:rsidRPr="00FC0F14">
        <w:rPr>
          <w:rFonts w:hint="eastAsia"/>
          <w:rtl/>
        </w:rPr>
        <w:t>إن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الجمعية العالمية لتقييس الاتصالات</w:t>
      </w:r>
      <w:r w:rsidRPr="00FC0F14">
        <w:rPr>
          <w:rtl/>
        </w:rPr>
        <w:t xml:space="preserve"> (</w:t>
      </w:r>
      <w:r w:rsidRPr="00FC0F14">
        <w:rPr>
          <w:rFonts w:hint="cs"/>
          <w:rtl/>
        </w:rPr>
        <w:t>جنيف،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lang w:bidi="ar-EG"/>
        </w:rPr>
        <w:t>2022</w:t>
      </w:r>
      <w:r w:rsidRPr="00FC0F14">
        <w:rPr>
          <w:rtl/>
        </w:rPr>
        <w:t>)</w:t>
      </w:r>
      <w:r w:rsidRPr="00FC0F14">
        <w:rPr>
          <w:rFonts w:hint="eastAsia"/>
          <w:rtl/>
        </w:rPr>
        <w:t>،</w:t>
      </w:r>
    </w:p>
    <w:p w14:paraId="18CA6538" w14:textId="0DA11D84" w:rsidR="00A42AEC" w:rsidRPr="00AB24E1" w:rsidRDefault="004E0C25" w:rsidP="00226316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226316" w:rsidRPr="00226316">
        <w:rPr>
          <w:b w:val="0"/>
          <w:bCs w:val="0"/>
          <w:rtl/>
          <w:lang w:val="en-GB"/>
        </w:rPr>
        <w:t>تقترح الدول الأعضاء في لجنة البلدان الأمريكية للاتصالات (</w:t>
      </w:r>
      <w:r w:rsidR="00226316" w:rsidRPr="00226316">
        <w:rPr>
          <w:b w:val="0"/>
          <w:bCs w:val="0"/>
          <w:lang w:val="en-GB"/>
        </w:rPr>
        <w:t>CITEL</w:t>
      </w:r>
      <w:r w:rsidR="00226316" w:rsidRPr="00226316">
        <w:rPr>
          <w:b w:val="0"/>
          <w:bCs w:val="0"/>
          <w:rtl/>
          <w:lang w:val="en-GB"/>
        </w:rPr>
        <w:t>) "عدم إدخال أي تغيير" (</w:t>
      </w:r>
      <w:r w:rsidR="00226316" w:rsidRPr="00226316">
        <w:rPr>
          <w:b w:val="0"/>
          <w:bCs w:val="0"/>
          <w:lang w:val="en-GB"/>
        </w:rPr>
        <w:t>NOC</w:t>
      </w:r>
      <w:r w:rsidR="00226316" w:rsidRPr="00226316">
        <w:rPr>
          <w:b w:val="0"/>
          <w:bCs w:val="0"/>
          <w:rtl/>
          <w:lang w:val="en-GB"/>
        </w:rPr>
        <w:t xml:space="preserve">) على القرار </w:t>
      </w:r>
      <w:r w:rsidR="00226316">
        <w:rPr>
          <w:b w:val="0"/>
          <w:bCs w:val="0"/>
          <w:lang w:val="en-GB"/>
        </w:rPr>
        <w:t>95</w:t>
      </w:r>
      <w:r w:rsidR="00226316" w:rsidRPr="00226316">
        <w:rPr>
          <w:b w:val="0"/>
          <w:bCs w:val="0"/>
          <w:rtl/>
          <w:lang w:val="en-GB"/>
        </w:rPr>
        <w:t xml:space="preserve"> في الجمعية العالمية لتقييس الاتصالات عام 2024 (</w:t>
      </w:r>
      <w:r w:rsidR="00226316" w:rsidRPr="00226316">
        <w:rPr>
          <w:b w:val="0"/>
          <w:bCs w:val="0"/>
          <w:lang w:val="en-GB"/>
        </w:rPr>
        <w:t>WTSA-24</w:t>
      </w:r>
      <w:r w:rsidR="00226316" w:rsidRPr="00226316">
        <w:rPr>
          <w:b w:val="0"/>
          <w:bCs w:val="0"/>
          <w:rtl/>
          <w:lang w:val="en-GB"/>
        </w:rPr>
        <w:t>)</w:t>
      </w:r>
      <w:r w:rsidR="00226316">
        <w:rPr>
          <w:rFonts w:hint="cs"/>
          <w:b w:val="0"/>
          <w:bCs w:val="0"/>
          <w:rtl/>
          <w:lang w:val="en-GB" w:bidi="ar-EG"/>
        </w:rPr>
        <w:t>. وذلك</w:t>
      </w:r>
      <w:r w:rsidR="00226316" w:rsidRPr="00226316">
        <w:rPr>
          <w:rtl/>
        </w:rPr>
        <w:t xml:space="preserve"> </w:t>
      </w:r>
      <w:r w:rsidR="00226316" w:rsidRPr="00226316">
        <w:rPr>
          <w:b w:val="0"/>
          <w:bCs w:val="0"/>
          <w:rtl/>
          <w:lang w:val="en-GB" w:bidi="ar-EG"/>
        </w:rPr>
        <w:t>‏لأننا نعتبر أن النسخة الحالية من القرار تفي تماما</w:t>
      </w:r>
      <w:r w:rsidR="00226316">
        <w:rPr>
          <w:rFonts w:hint="cs"/>
          <w:b w:val="0"/>
          <w:bCs w:val="0"/>
          <w:rtl/>
          <w:lang w:val="en-GB" w:bidi="ar-EG"/>
        </w:rPr>
        <w:t>ً</w:t>
      </w:r>
      <w:r w:rsidR="00226316" w:rsidRPr="00226316">
        <w:rPr>
          <w:b w:val="0"/>
          <w:bCs w:val="0"/>
          <w:rtl/>
          <w:lang w:val="en-GB" w:bidi="ar-EG"/>
        </w:rPr>
        <w:t xml:space="preserve"> بهدفها وتضع إطارا</w:t>
      </w:r>
      <w:r w:rsidR="00226316">
        <w:rPr>
          <w:rFonts w:hint="cs"/>
          <w:b w:val="0"/>
          <w:bCs w:val="0"/>
          <w:rtl/>
          <w:lang w:val="en-GB" w:bidi="ar-EG"/>
        </w:rPr>
        <w:t>ً</w:t>
      </w:r>
      <w:r w:rsidR="00226316" w:rsidRPr="00226316">
        <w:rPr>
          <w:b w:val="0"/>
          <w:bCs w:val="0"/>
          <w:rtl/>
          <w:lang w:val="en-GB" w:bidi="ar-EG"/>
        </w:rPr>
        <w:t xml:space="preserve"> مناسبا</w:t>
      </w:r>
      <w:r w:rsidR="00226316">
        <w:rPr>
          <w:rFonts w:hint="cs"/>
          <w:b w:val="0"/>
          <w:bCs w:val="0"/>
          <w:rtl/>
          <w:lang w:val="en-GB" w:bidi="ar-EG"/>
        </w:rPr>
        <w:t>ً</w:t>
      </w:r>
      <w:r w:rsidR="00226316" w:rsidRPr="00226316">
        <w:rPr>
          <w:b w:val="0"/>
          <w:bCs w:val="0"/>
          <w:rtl/>
          <w:lang w:val="en-GB" w:bidi="ar-EG"/>
        </w:rPr>
        <w:t xml:space="preserve"> لتعزيز جودة الخدمة في مجال الاتصالات مع مراعاة أهمية شفاف</w:t>
      </w:r>
      <w:r w:rsidR="00226316" w:rsidRPr="00226316">
        <w:rPr>
          <w:rFonts w:hint="cs"/>
          <w:b w:val="0"/>
          <w:bCs w:val="0"/>
          <w:rtl/>
          <w:lang w:val="en-GB" w:bidi="ar-EG"/>
        </w:rPr>
        <w:t>ي</w:t>
      </w:r>
      <w:r w:rsidR="00226316" w:rsidRPr="00226316">
        <w:rPr>
          <w:b w:val="0"/>
          <w:bCs w:val="0"/>
          <w:rtl/>
          <w:lang w:val="en-GB" w:bidi="ar-EG"/>
        </w:rPr>
        <w:t>ة المعلومات للمستخدمين. وترى لجنة البلدان الأمريكية للاتصالات أن هذا القرار سيضمن استمرارية المبادرات التي تعزز التحسين المستمر لخدمات الاتصالات.</w:t>
      </w:r>
      <w:r w:rsidR="00226316" w:rsidRPr="00226316">
        <w:rPr>
          <w:b w:val="0"/>
          <w:bCs w:val="0"/>
          <w:cs/>
          <w:lang w:val="en-GB" w:bidi="ar-EG"/>
        </w:rPr>
        <w:t>‎</w:t>
      </w:r>
    </w:p>
    <w:p w14:paraId="35091890" w14:textId="1B1E7EEF" w:rsidR="00194655" w:rsidRPr="00194655" w:rsidRDefault="00194655" w:rsidP="00194655">
      <w:pPr>
        <w:spacing w:before="600"/>
        <w:jc w:val="center"/>
        <w:rPr>
          <w:rtl/>
          <w:lang w:val="en-GB" w:bidi="ar-EG"/>
        </w:rPr>
      </w:pPr>
      <w:r>
        <w:rPr>
          <w:rFonts w:hint="cs"/>
          <w:rtl/>
          <w:lang w:val="en-GB"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194655" w:rsidRPr="00194655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0E58" w14:textId="77777777" w:rsidR="00DA4259" w:rsidRDefault="00DA4259" w:rsidP="002919E1">
      <w:r>
        <w:separator/>
      </w:r>
    </w:p>
    <w:p w14:paraId="4E4A3503" w14:textId="77777777" w:rsidR="00DA4259" w:rsidRDefault="00DA4259" w:rsidP="002919E1"/>
    <w:p w14:paraId="0FE09546" w14:textId="77777777" w:rsidR="00DA4259" w:rsidRDefault="00DA4259" w:rsidP="002919E1"/>
    <w:p w14:paraId="35CB6876" w14:textId="77777777" w:rsidR="00DA4259" w:rsidRDefault="00DA4259"/>
  </w:endnote>
  <w:endnote w:type="continuationSeparator" w:id="0">
    <w:p w14:paraId="7AD2A51E" w14:textId="77777777" w:rsidR="00DA4259" w:rsidRDefault="00DA4259" w:rsidP="002919E1">
      <w:r>
        <w:continuationSeparator/>
      </w:r>
    </w:p>
    <w:p w14:paraId="7E156229" w14:textId="77777777" w:rsidR="00DA4259" w:rsidRDefault="00DA4259" w:rsidP="002919E1"/>
    <w:p w14:paraId="1563BF40" w14:textId="77777777" w:rsidR="00DA4259" w:rsidRDefault="00DA4259" w:rsidP="002919E1"/>
    <w:p w14:paraId="2EACB392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0588" w14:textId="77777777" w:rsidR="00DA4259" w:rsidRDefault="00DA4259" w:rsidP="002919E1">
      <w:r>
        <w:t>___________________</w:t>
      </w:r>
    </w:p>
  </w:footnote>
  <w:footnote w:type="continuationSeparator" w:id="0">
    <w:p w14:paraId="54DD89FE" w14:textId="77777777" w:rsidR="00DA4259" w:rsidRDefault="00DA4259" w:rsidP="002919E1">
      <w:r>
        <w:continuationSeparator/>
      </w:r>
    </w:p>
    <w:p w14:paraId="5203CAE9" w14:textId="77777777" w:rsidR="00DA4259" w:rsidRDefault="00DA4259" w:rsidP="002919E1"/>
    <w:p w14:paraId="768C2D39" w14:textId="77777777" w:rsidR="00DA4259" w:rsidRDefault="00DA4259" w:rsidP="002919E1"/>
    <w:p w14:paraId="7AAFE913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8962" w14:textId="77777777" w:rsidR="00281F5F" w:rsidRDefault="00281F5F" w:rsidP="002919E1"/>
  <w:p w14:paraId="10D4600D" w14:textId="77777777" w:rsidR="00281F5F" w:rsidRDefault="00281F5F" w:rsidP="002919E1"/>
  <w:p w14:paraId="3E75985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AB76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>
      <w:t>WTSA-24/39(Add.5)-A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629558754">
    <w:abstractNumId w:val="9"/>
  </w:num>
  <w:num w:numId="2" w16cid:durableId="743340193">
    <w:abstractNumId w:val="13"/>
  </w:num>
  <w:num w:numId="3" w16cid:durableId="1143278255">
    <w:abstractNumId w:val="10"/>
  </w:num>
  <w:num w:numId="4" w16cid:durableId="918444524">
    <w:abstractNumId w:val="14"/>
  </w:num>
  <w:num w:numId="5" w16cid:durableId="969551864">
    <w:abstractNumId w:val="7"/>
  </w:num>
  <w:num w:numId="6" w16cid:durableId="1372730813">
    <w:abstractNumId w:val="6"/>
  </w:num>
  <w:num w:numId="7" w16cid:durableId="2038775704">
    <w:abstractNumId w:val="5"/>
  </w:num>
  <w:num w:numId="8" w16cid:durableId="807630339">
    <w:abstractNumId w:val="4"/>
  </w:num>
  <w:num w:numId="9" w16cid:durableId="191842820">
    <w:abstractNumId w:val="8"/>
  </w:num>
  <w:num w:numId="10" w16cid:durableId="790326254">
    <w:abstractNumId w:val="3"/>
  </w:num>
  <w:num w:numId="11" w16cid:durableId="141122227">
    <w:abstractNumId w:val="2"/>
  </w:num>
  <w:num w:numId="12" w16cid:durableId="785853845">
    <w:abstractNumId w:val="1"/>
  </w:num>
  <w:num w:numId="13" w16cid:durableId="1610508522">
    <w:abstractNumId w:val="0"/>
  </w:num>
  <w:num w:numId="14" w16cid:durableId="370694237">
    <w:abstractNumId w:val="11"/>
  </w:num>
  <w:num w:numId="15" w16cid:durableId="1509444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15D4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194C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94655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6316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1EB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0C25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4DAA"/>
    <w:rsid w:val="00576D0A"/>
    <w:rsid w:val="00576FCC"/>
    <w:rsid w:val="00584333"/>
    <w:rsid w:val="00586B66"/>
    <w:rsid w:val="0059320A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6D81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B7E4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42AE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4E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C4341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5B0E6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f004970-ea65-4608-98b2-2e6f22d072f9" targetNamespace="http://schemas.microsoft.com/office/2006/metadata/properties" ma:root="true" ma:fieldsID="d41af5c836d734370eb92e7ee5f83852" ns2:_="" ns3:_="">
    <xsd:import namespace="996b2e75-67fd-4955-a3b0-5ab9934cb50b"/>
    <xsd:import namespace="af004970-ea65-4608-98b2-2e6f22d072f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4970-ea65-4608-98b2-2e6f22d072f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f004970-ea65-4608-98b2-2e6f22d072f9">DPM</DPM_x0020_Author>
    <DPM_x0020_File_x0020_name xmlns="af004970-ea65-4608-98b2-2e6f22d072f9">T22-WTSA.24-C-0039!A5!MSW-A</DPM_x0020_File_x0020_name>
    <DPM_x0020_Version xmlns="af004970-ea65-4608-98b2-2e6f22d072f9">DPM_2022.05.12.01</DPM_x0020_Version>
  </documentManagement>
</p:properties>
</file>

<file path=customXml/itemProps1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f004970-ea65-4608-98b2-2e6f22d0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4970-ea65-4608-98b2-2e6f22d0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T22-WTSA.24-C-0039!A5!MSW-A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6</cp:revision>
  <cp:lastPrinted>2019-06-26T10:10:00Z</cp:lastPrinted>
  <dcterms:created xsi:type="dcterms:W3CDTF">2024-09-18T14:30:00Z</dcterms:created>
  <dcterms:modified xsi:type="dcterms:W3CDTF">2024-09-18T15:17:00Z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