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26D56523" w14:textId="77777777" w:rsidTr="001B5EBE">
        <w:trPr>
          <w:cantSplit/>
          <w:trHeight w:val="1132"/>
        </w:trPr>
        <w:tc>
          <w:tcPr>
            <w:tcW w:w="1270" w:type="dxa"/>
            <w:vAlign w:val="center"/>
          </w:tcPr>
          <w:p w14:paraId="2BC02503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516CF372" wp14:editId="5BC44AB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  <w:gridSpan w:val="2"/>
            <w:vAlign w:val="center"/>
          </w:tcPr>
          <w:p w14:paraId="0558A91A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</w:t>
            </w:r>
            <w:proofErr w:type="spellStart"/>
            <w:r w:rsidRPr="005115A5">
              <w:rPr>
                <w:szCs w:val="22"/>
              </w:rPr>
              <w:t>ВАСЭ</w:t>
            </w:r>
            <w:proofErr w:type="spellEnd"/>
            <w:r w:rsidRPr="005115A5">
              <w:rPr>
                <w:szCs w:val="22"/>
              </w:rPr>
              <w:t>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5115A5">
              <w:rPr>
                <w:rFonts w:cstheme="minorHAnsi"/>
                <w:sz w:val="18"/>
                <w:szCs w:val="18"/>
              </w:rPr>
              <w:t>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5115A5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355C0916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1472E9FB" wp14:editId="17870F1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04483F6D" w14:textId="77777777" w:rsidTr="001B5EBE">
        <w:trPr>
          <w:cantSplit/>
        </w:trPr>
        <w:tc>
          <w:tcPr>
            <w:tcW w:w="9639" w:type="dxa"/>
            <w:gridSpan w:val="4"/>
            <w:tcBorders>
              <w:bottom w:val="single" w:sz="12" w:space="0" w:color="auto"/>
            </w:tcBorders>
          </w:tcPr>
          <w:p w14:paraId="6395C8E1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3ECE6B4F" w14:textId="77777777" w:rsidTr="001B5EBE">
        <w:trPr>
          <w:cantSplit/>
        </w:trPr>
        <w:tc>
          <w:tcPr>
            <w:tcW w:w="6127" w:type="dxa"/>
            <w:gridSpan w:val="2"/>
            <w:tcBorders>
              <w:top w:val="single" w:sz="12" w:space="0" w:color="auto"/>
            </w:tcBorders>
          </w:tcPr>
          <w:p w14:paraId="62B5EA59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77EC498C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7C6C4786" w14:textId="77777777" w:rsidTr="001B5EBE">
        <w:trPr>
          <w:cantSplit/>
        </w:trPr>
        <w:tc>
          <w:tcPr>
            <w:tcW w:w="6127" w:type="dxa"/>
            <w:gridSpan w:val="2"/>
          </w:tcPr>
          <w:p w14:paraId="0FF77B76" w14:textId="68A2A97B" w:rsidR="00752D4D" w:rsidRPr="0042569C" w:rsidRDefault="0042569C" w:rsidP="00C30155">
            <w:pPr>
              <w:pStyle w:val="Committe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ПЛЕНАРНОЕ ЗАС</w:t>
            </w:r>
            <w:r w:rsidR="007422F5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ДАНИЕ</w:t>
            </w:r>
          </w:p>
        </w:tc>
        <w:tc>
          <w:tcPr>
            <w:tcW w:w="3512" w:type="dxa"/>
            <w:gridSpan w:val="2"/>
          </w:tcPr>
          <w:p w14:paraId="24481577" w14:textId="6EE11E3E" w:rsidR="00752D4D" w:rsidRPr="007422F5" w:rsidRDefault="0042569C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</w:t>
            </w:r>
            <w:r w:rsidR="007422F5">
              <w:rPr>
                <w:sz w:val="18"/>
                <w:szCs w:val="18"/>
              </w:rPr>
              <w:t xml:space="preserve"> 2</w:t>
            </w:r>
            <w:r w:rsidR="007422F5">
              <w:rPr>
                <w:sz w:val="18"/>
                <w:szCs w:val="18"/>
              </w:rPr>
              <w:br/>
              <w:t xml:space="preserve">к </w:t>
            </w:r>
            <w:r>
              <w:rPr>
                <w:sz w:val="18"/>
                <w:szCs w:val="18"/>
              </w:rPr>
              <w:t>Документ</w:t>
            </w:r>
            <w:r w:rsidR="007422F5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 </w:t>
            </w:r>
            <w:r w:rsidR="007422F5">
              <w:rPr>
                <w:sz w:val="18"/>
                <w:szCs w:val="18"/>
              </w:rPr>
              <w:t>39</w:t>
            </w:r>
            <w:r w:rsidR="007422F5" w:rsidRPr="007422F5">
              <w:rPr>
                <w:sz w:val="18"/>
                <w:szCs w:val="18"/>
              </w:rPr>
              <w:t>-</w:t>
            </w:r>
            <w:r w:rsidR="007422F5">
              <w:rPr>
                <w:sz w:val="18"/>
                <w:szCs w:val="18"/>
                <w:lang w:val="en-US"/>
              </w:rPr>
              <w:t>R</w:t>
            </w:r>
          </w:p>
        </w:tc>
      </w:tr>
      <w:tr w:rsidR="00931298" w:rsidRPr="005115A5" w14:paraId="41B324D6" w14:textId="77777777" w:rsidTr="001B5EBE">
        <w:trPr>
          <w:cantSplit/>
        </w:trPr>
        <w:tc>
          <w:tcPr>
            <w:tcW w:w="6127" w:type="dxa"/>
            <w:gridSpan w:val="2"/>
          </w:tcPr>
          <w:p w14:paraId="6100E2F4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7A0F8D78" w14:textId="571597B8" w:rsidR="00931298" w:rsidRPr="007422F5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7422F5">
              <w:rPr>
                <w:sz w:val="18"/>
                <w:szCs w:val="18"/>
                <w:lang w:val="en-US"/>
              </w:rPr>
              <w:t xml:space="preserve"> </w:t>
            </w:r>
            <w:r w:rsidR="007422F5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521EBC2D" w14:textId="77777777" w:rsidTr="001B5EBE">
        <w:trPr>
          <w:cantSplit/>
        </w:trPr>
        <w:tc>
          <w:tcPr>
            <w:tcW w:w="6127" w:type="dxa"/>
            <w:gridSpan w:val="2"/>
          </w:tcPr>
          <w:p w14:paraId="1099037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59274213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49DDA988" w14:textId="77777777" w:rsidTr="001B5EBE">
        <w:trPr>
          <w:cantSplit/>
        </w:trPr>
        <w:tc>
          <w:tcPr>
            <w:tcW w:w="9639" w:type="dxa"/>
            <w:gridSpan w:val="4"/>
          </w:tcPr>
          <w:p w14:paraId="0025EC0F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1F0D2437" w14:textId="77777777" w:rsidTr="001B5EBE">
        <w:trPr>
          <w:cantSplit/>
        </w:trPr>
        <w:tc>
          <w:tcPr>
            <w:tcW w:w="9639" w:type="dxa"/>
            <w:gridSpan w:val="4"/>
          </w:tcPr>
          <w:p w14:paraId="57BD9515" w14:textId="77777777" w:rsidR="00931298" w:rsidRPr="005115A5" w:rsidRDefault="00BE7C34" w:rsidP="00C30155">
            <w:pPr>
              <w:pStyle w:val="Source"/>
            </w:pPr>
            <w:r w:rsidRPr="00BE7C34">
              <w:t>Государства – члены Межамериканской комиссии по электросвязи (</w:t>
            </w:r>
            <w:proofErr w:type="spellStart"/>
            <w:r w:rsidRPr="00BE7C34">
              <w:t>СИТЕЛ</w:t>
            </w:r>
            <w:proofErr w:type="spellEnd"/>
            <w:r w:rsidRPr="00BE7C34">
              <w:t>)</w:t>
            </w:r>
          </w:p>
        </w:tc>
      </w:tr>
      <w:tr w:rsidR="001B5EBE" w:rsidRPr="008D37A5" w14:paraId="036451A1" w14:textId="77777777" w:rsidTr="001B5EBE">
        <w:trPr>
          <w:cantSplit/>
        </w:trPr>
        <w:tc>
          <w:tcPr>
            <w:tcW w:w="9639" w:type="dxa"/>
            <w:gridSpan w:val="4"/>
          </w:tcPr>
          <w:p w14:paraId="563326CC" w14:textId="2A11D436" w:rsidR="001B5EBE" w:rsidRPr="005115A5" w:rsidRDefault="001B5EBE" w:rsidP="001B5EBE">
            <w:pPr>
              <w:pStyle w:val="Title1"/>
            </w:pPr>
            <w:r w:rsidRPr="005179ED">
              <w:t>ПРЕДЛАГАЕМОЕ СОХРАНЕНИЕ РЕЗОЛЮЦИ</w:t>
            </w:r>
            <w:r>
              <w:t xml:space="preserve">И </w:t>
            </w:r>
            <w:r w:rsidRPr="005179ED">
              <w:t>7</w:t>
            </w:r>
            <w:r>
              <w:t>2</w:t>
            </w:r>
          </w:p>
        </w:tc>
      </w:tr>
      <w:tr w:rsidR="001B5EBE" w:rsidRPr="008D37A5" w14:paraId="1886291E" w14:textId="77777777" w:rsidTr="001B5EBE">
        <w:trPr>
          <w:cantSplit/>
          <w:trHeight w:hRule="exact" w:val="240"/>
        </w:trPr>
        <w:tc>
          <w:tcPr>
            <w:tcW w:w="9639" w:type="dxa"/>
            <w:gridSpan w:val="4"/>
          </w:tcPr>
          <w:p w14:paraId="3A9C4815" w14:textId="77777777" w:rsidR="001B5EBE" w:rsidRPr="008D37A5" w:rsidRDefault="001B5EBE" w:rsidP="001B5EBE">
            <w:pPr>
              <w:pStyle w:val="Title2"/>
              <w:spacing w:before="0"/>
            </w:pPr>
          </w:p>
        </w:tc>
      </w:tr>
      <w:tr w:rsidR="00657CDA" w:rsidRPr="008D37A5" w14:paraId="66E23BAF" w14:textId="77777777" w:rsidTr="001B5EBE">
        <w:trPr>
          <w:cantSplit/>
          <w:trHeight w:hRule="exact" w:val="240"/>
        </w:trPr>
        <w:tc>
          <w:tcPr>
            <w:tcW w:w="9639" w:type="dxa"/>
            <w:gridSpan w:val="4"/>
          </w:tcPr>
          <w:p w14:paraId="6DE4356B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018A57C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1B5EBE" w:rsidRPr="001B5EBE" w14:paraId="496B3691" w14:textId="77777777" w:rsidTr="001B5EBE">
        <w:trPr>
          <w:cantSplit/>
        </w:trPr>
        <w:tc>
          <w:tcPr>
            <w:tcW w:w="1957" w:type="dxa"/>
          </w:tcPr>
          <w:p w14:paraId="1C9131A8" w14:textId="77777777" w:rsidR="001B5EBE" w:rsidRPr="008D37A5" w:rsidRDefault="001B5EBE" w:rsidP="001B5EBE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092AC8EF" w14:textId="5A2CD70D" w:rsidR="001B5EBE" w:rsidRPr="001B5EBE" w:rsidRDefault="001B5EBE" w:rsidP="001B5EBE">
            <w:pPr>
              <w:pStyle w:val="Abstract"/>
              <w:rPr>
                <w:lang w:val="ru-RU"/>
              </w:rPr>
            </w:pPr>
            <w:proofErr w:type="spellStart"/>
            <w:r w:rsidRPr="005179ED">
              <w:rPr>
                <w:bCs/>
                <w:lang w:val="ru-RU"/>
              </w:rPr>
              <w:t>СИТЕЛ</w:t>
            </w:r>
            <w:proofErr w:type="spellEnd"/>
            <w:r w:rsidRPr="005179ED">
              <w:rPr>
                <w:bCs/>
                <w:lang w:val="ru-RU"/>
              </w:rPr>
              <w:t xml:space="preserve"> предлагает не вносить изменений (</w:t>
            </w:r>
            <w:proofErr w:type="spellStart"/>
            <w:r w:rsidRPr="005179ED">
              <w:rPr>
                <w:bCs/>
                <w:lang w:val="ru-RU"/>
              </w:rPr>
              <w:t>NOC</w:t>
            </w:r>
            <w:proofErr w:type="spellEnd"/>
            <w:r w:rsidRPr="005179ED">
              <w:rPr>
                <w:bCs/>
                <w:lang w:val="ru-RU"/>
              </w:rPr>
              <w:t xml:space="preserve">) </w:t>
            </w:r>
            <w:r>
              <w:rPr>
                <w:bCs/>
                <w:lang w:val="ru-RU"/>
              </w:rPr>
              <w:t>в Резолюцию</w:t>
            </w:r>
            <w:r w:rsidRPr="005179E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72</w:t>
            </w:r>
            <w:r w:rsidRPr="005179E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</w:t>
            </w:r>
            <w:r w:rsidRPr="005179ED"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ВАСЭ</w:t>
            </w:r>
            <w:proofErr w:type="spellEnd"/>
            <w:r w:rsidRPr="005179ED">
              <w:rPr>
                <w:bCs/>
                <w:lang w:val="ru-RU"/>
              </w:rPr>
              <w:t>-24.</w:t>
            </w:r>
          </w:p>
        </w:tc>
      </w:tr>
      <w:tr w:rsidR="00931298" w:rsidRPr="008D37A5" w14:paraId="23D9B61E" w14:textId="77777777" w:rsidTr="001B5EBE">
        <w:trPr>
          <w:cantSplit/>
        </w:trPr>
        <w:tc>
          <w:tcPr>
            <w:tcW w:w="1957" w:type="dxa"/>
          </w:tcPr>
          <w:p w14:paraId="311925EE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2CD0D95A" w14:textId="1BEF8685" w:rsidR="00FE5494" w:rsidRPr="001B5EBE" w:rsidRDefault="001B5EBE" w:rsidP="00E45467">
            <w:r w:rsidRPr="00A5225F">
              <w:rPr>
                <w:bCs/>
              </w:rPr>
              <w:t xml:space="preserve">Мария Селесте </w:t>
            </w:r>
            <w:proofErr w:type="spellStart"/>
            <w:r w:rsidRPr="00A5225F">
              <w:rPr>
                <w:bCs/>
              </w:rPr>
              <w:t>Фуэнмайор</w:t>
            </w:r>
            <w:proofErr w:type="spellEnd"/>
            <w:r w:rsidRPr="005179ED">
              <w:rPr>
                <w:bCs/>
              </w:rPr>
              <w:br/>
              <w:t xml:space="preserve">(Maria </w:t>
            </w:r>
            <w:proofErr w:type="spellStart"/>
            <w:r w:rsidRPr="005179ED">
              <w:rPr>
                <w:bCs/>
              </w:rPr>
              <w:t>Celeste</w:t>
            </w:r>
            <w:proofErr w:type="spellEnd"/>
            <w:r w:rsidRPr="005179ED">
              <w:rPr>
                <w:bCs/>
              </w:rPr>
              <w:t xml:space="preserve"> </w:t>
            </w:r>
            <w:proofErr w:type="spellStart"/>
            <w:r w:rsidRPr="005179ED">
              <w:rPr>
                <w:bCs/>
              </w:rPr>
              <w:t>Fuenmayor</w:t>
            </w:r>
            <w:proofErr w:type="spellEnd"/>
            <w:r w:rsidRPr="005179ED">
              <w:rPr>
                <w:bCs/>
              </w:rPr>
              <w:t>)</w:t>
            </w:r>
            <w:r w:rsidRPr="005179ED">
              <w:rPr>
                <w:bCs/>
              </w:rPr>
              <w:br/>
            </w:r>
            <w:r w:rsidRPr="00A5225F">
              <w:rPr>
                <w:bCs/>
              </w:rPr>
              <w:t>Межамериканская комиссия по электросвязи</w:t>
            </w:r>
          </w:p>
        </w:tc>
        <w:tc>
          <w:tcPr>
            <w:tcW w:w="3877" w:type="dxa"/>
          </w:tcPr>
          <w:p w14:paraId="632F2CE2" w14:textId="13A495EC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tgtFrame="_blank" w:history="1">
              <w:r w:rsidR="007422F5" w:rsidRPr="00E34AD0">
                <w:rPr>
                  <w:rStyle w:val="Hyperlink"/>
                  <w:lang w:val="fr-CH"/>
                </w:rPr>
                <w:t>mfuenmayor</w:t>
              </w:r>
              <w:r w:rsidR="007422F5" w:rsidRPr="00520D57">
                <w:rPr>
                  <w:rStyle w:val="Hyperlink"/>
                </w:rPr>
                <w:t>@</w:t>
              </w:r>
              <w:r w:rsidR="007422F5" w:rsidRPr="00E34AD0">
                <w:rPr>
                  <w:rStyle w:val="Hyperlink"/>
                  <w:lang w:val="fr-CH"/>
                </w:rPr>
                <w:t>oas</w:t>
              </w:r>
              <w:r w:rsidR="007422F5" w:rsidRPr="00520D57">
                <w:rPr>
                  <w:rStyle w:val="Hyperlink"/>
                </w:rPr>
                <w:t>.</w:t>
              </w:r>
              <w:proofErr w:type="spellStart"/>
              <w:r w:rsidR="007422F5" w:rsidRPr="00E34AD0">
                <w:rPr>
                  <w:rStyle w:val="Hyperlink"/>
                  <w:lang w:val="fr-CH"/>
                </w:rPr>
                <w:t>org</w:t>
              </w:r>
              <w:proofErr w:type="spellEnd"/>
            </w:hyperlink>
          </w:p>
        </w:tc>
      </w:tr>
    </w:tbl>
    <w:p w14:paraId="722C5278" w14:textId="77777777" w:rsidR="00A52D1A" w:rsidRPr="008D37A5" w:rsidRDefault="00A52D1A" w:rsidP="00A52D1A"/>
    <w:p w14:paraId="2964C0ED" w14:textId="77777777" w:rsidR="00461C79" w:rsidRPr="003E0525" w:rsidRDefault="009F4801" w:rsidP="003E0525">
      <w:r w:rsidRPr="003E0525">
        <w:br w:type="page"/>
      </w:r>
    </w:p>
    <w:p w14:paraId="194A1D57" w14:textId="77777777" w:rsidR="00BA246C" w:rsidRDefault="003840F3">
      <w:pPr>
        <w:pStyle w:val="Proposal"/>
      </w:pPr>
      <w:proofErr w:type="spellStart"/>
      <w:r>
        <w:rPr>
          <w:u w:val="single"/>
        </w:rPr>
        <w:lastRenderedPageBreak/>
        <w:t>NOC</w:t>
      </w:r>
      <w:proofErr w:type="spellEnd"/>
      <w:r>
        <w:tab/>
      </w:r>
      <w:proofErr w:type="spellStart"/>
      <w:r>
        <w:t>IAP</w:t>
      </w:r>
      <w:proofErr w:type="spellEnd"/>
      <w:r>
        <w:t>/</w:t>
      </w:r>
      <w:proofErr w:type="spellStart"/>
      <w:r>
        <w:t>39A2</w:t>
      </w:r>
      <w:proofErr w:type="spellEnd"/>
      <w:r>
        <w:t>/1</w:t>
      </w:r>
    </w:p>
    <w:p w14:paraId="4B5452E5" w14:textId="77777777" w:rsidR="003840F3" w:rsidRPr="006038AA" w:rsidRDefault="003840F3" w:rsidP="00ED46CC">
      <w:pPr>
        <w:pStyle w:val="ResNo"/>
      </w:pPr>
      <w:bookmarkStart w:id="0" w:name="_Toc112777466"/>
      <w:r w:rsidRPr="006038AA">
        <w:t xml:space="preserve">РЕЗОЛЮЦИЯ </w:t>
      </w:r>
      <w:r w:rsidRPr="006038AA">
        <w:rPr>
          <w:rStyle w:val="href"/>
        </w:rPr>
        <w:t>72</w:t>
      </w:r>
      <w:r w:rsidRPr="006038AA">
        <w:t xml:space="preserve"> (</w:t>
      </w:r>
      <w:proofErr w:type="spellStart"/>
      <w:r w:rsidRPr="006038AA">
        <w:t>Пересм</w:t>
      </w:r>
      <w:proofErr w:type="spellEnd"/>
      <w:r w:rsidRPr="006038AA">
        <w:t>. Женева, 2022 г.)</w:t>
      </w:r>
      <w:bookmarkEnd w:id="0"/>
    </w:p>
    <w:p w14:paraId="7CFCEF2F" w14:textId="77777777" w:rsidR="003840F3" w:rsidRPr="006038AA" w:rsidRDefault="003840F3" w:rsidP="00ED46CC">
      <w:pPr>
        <w:pStyle w:val="Restitle"/>
      </w:pPr>
      <w:bookmarkStart w:id="1" w:name="_Toc112777467"/>
      <w:r w:rsidRPr="006038AA">
        <w:t xml:space="preserve">Важность измерений и оценки, связанных с воздействием </w:t>
      </w:r>
      <w:r w:rsidRPr="006038AA">
        <w:br/>
        <w:t>электромагнитных полей на человека</w:t>
      </w:r>
      <w:bookmarkEnd w:id="1"/>
    </w:p>
    <w:p w14:paraId="0E70CFAB" w14:textId="77777777" w:rsidR="003840F3" w:rsidRPr="006038AA" w:rsidRDefault="003840F3" w:rsidP="00ED46CC">
      <w:pPr>
        <w:pStyle w:val="Resref"/>
      </w:pPr>
      <w:r w:rsidRPr="006038AA">
        <w:t xml:space="preserve">(Йоханнесбург, 2008 г.; Дубай, 2012 г.; </w:t>
      </w:r>
      <w:proofErr w:type="spellStart"/>
      <w:r w:rsidRPr="006038AA">
        <w:t>Хаммамет</w:t>
      </w:r>
      <w:proofErr w:type="spellEnd"/>
      <w:r w:rsidRPr="006038AA">
        <w:t>, 2016 г., Женева, 2022 г.)</w:t>
      </w:r>
    </w:p>
    <w:p w14:paraId="18DB94B0" w14:textId="77777777" w:rsidR="003840F3" w:rsidRPr="006038AA" w:rsidRDefault="003840F3" w:rsidP="00ED46CC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(Женева, 2022 г.),</w:t>
      </w:r>
    </w:p>
    <w:p w14:paraId="3AE3D4F1" w14:textId="624985D5" w:rsidR="00BA246C" w:rsidRPr="001B5EBE" w:rsidRDefault="003840F3">
      <w:pPr>
        <w:pStyle w:val="Reasons"/>
        <w:rPr>
          <w:bCs/>
          <w:szCs w:val="24"/>
        </w:rPr>
      </w:pPr>
      <w:r>
        <w:rPr>
          <w:b/>
        </w:rPr>
        <w:t>Основания</w:t>
      </w:r>
      <w:r w:rsidRPr="001B5EBE">
        <w:rPr>
          <w:bCs/>
        </w:rPr>
        <w:t>:</w:t>
      </w:r>
      <w:r w:rsidRPr="001B5EBE">
        <w:tab/>
      </w:r>
      <w:proofErr w:type="spellStart"/>
      <w:r w:rsidR="001B5EBE">
        <w:rPr>
          <w:bCs/>
          <w:szCs w:val="24"/>
        </w:rPr>
        <w:t>СИТЕЛ</w:t>
      </w:r>
      <w:proofErr w:type="spellEnd"/>
      <w:r w:rsidR="001B5EBE" w:rsidRPr="001B5EBE">
        <w:rPr>
          <w:bCs/>
          <w:szCs w:val="24"/>
        </w:rPr>
        <w:t xml:space="preserve"> </w:t>
      </w:r>
      <w:r w:rsidR="001B5EBE">
        <w:rPr>
          <w:bCs/>
          <w:szCs w:val="24"/>
        </w:rPr>
        <w:t>предлагает</w:t>
      </w:r>
      <w:r w:rsidR="007422F5" w:rsidRPr="001B5EBE">
        <w:rPr>
          <w:bCs/>
          <w:szCs w:val="24"/>
        </w:rPr>
        <w:t xml:space="preserve"> </w:t>
      </w:r>
      <w:r w:rsidR="001B5EBE" w:rsidRPr="001B5EBE">
        <w:rPr>
          <w:bCs/>
          <w:szCs w:val="24"/>
        </w:rPr>
        <w:t xml:space="preserve">сохранить статус-кво </w:t>
      </w:r>
      <w:r w:rsidR="001B5EBE">
        <w:rPr>
          <w:bCs/>
          <w:szCs w:val="24"/>
        </w:rPr>
        <w:t>и</w:t>
      </w:r>
      <w:r w:rsidR="001B5EBE" w:rsidRPr="001B5EBE">
        <w:rPr>
          <w:bCs/>
          <w:szCs w:val="24"/>
        </w:rPr>
        <w:t xml:space="preserve"> </w:t>
      </w:r>
      <w:r w:rsidR="001B5EBE">
        <w:rPr>
          <w:bCs/>
          <w:szCs w:val="24"/>
        </w:rPr>
        <w:t xml:space="preserve">выступает за то, чтобы </w:t>
      </w:r>
      <w:r w:rsidR="001B5EBE" w:rsidRPr="001B5EBE">
        <w:rPr>
          <w:bCs/>
          <w:szCs w:val="24"/>
        </w:rPr>
        <w:t>не вносить изменений (</w:t>
      </w:r>
      <w:proofErr w:type="spellStart"/>
      <w:r w:rsidR="001B5EBE" w:rsidRPr="001B5EBE">
        <w:rPr>
          <w:bCs/>
          <w:szCs w:val="24"/>
        </w:rPr>
        <w:t>NOC</w:t>
      </w:r>
      <w:proofErr w:type="spellEnd"/>
      <w:r w:rsidR="001B5EBE" w:rsidRPr="001B5EBE">
        <w:rPr>
          <w:bCs/>
          <w:szCs w:val="24"/>
        </w:rPr>
        <w:t>) в Резолюци</w:t>
      </w:r>
      <w:r w:rsidR="00670BE2">
        <w:rPr>
          <w:bCs/>
          <w:szCs w:val="24"/>
        </w:rPr>
        <w:t>ю</w:t>
      </w:r>
      <w:r w:rsidR="001B5EBE" w:rsidRPr="001B5EBE">
        <w:rPr>
          <w:bCs/>
          <w:szCs w:val="24"/>
        </w:rPr>
        <w:t xml:space="preserve"> </w:t>
      </w:r>
      <w:r w:rsidR="007422F5" w:rsidRPr="001B5EBE">
        <w:rPr>
          <w:bCs/>
          <w:szCs w:val="24"/>
        </w:rPr>
        <w:t>72</w:t>
      </w:r>
      <w:r w:rsidR="001B5EBE">
        <w:rPr>
          <w:bCs/>
          <w:szCs w:val="24"/>
        </w:rPr>
        <w:t xml:space="preserve"> </w:t>
      </w:r>
      <w:r w:rsidR="00670BE2">
        <w:rPr>
          <w:bCs/>
          <w:szCs w:val="24"/>
        </w:rPr>
        <w:t>на</w:t>
      </w:r>
      <w:r w:rsidR="007422F5" w:rsidRPr="001B5EBE">
        <w:rPr>
          <w:bCs/>
          <w:szCs w:val="24"/>
        </w:rPr>
        <w:t xml:space="preserve"> </w:t>
      </w:r>
      <w:proofErr w:type="spellStart"/>
      <w:r w:rsidR="007422F5">
        <w:rPr>
          <w:bCs/>
          <w:szCs w:val="24"/>
        </w:rPr>
        <w:t>ВАСЭ</w:t>
      </w:r>
      <w:proofErr w:type="spellEnd"/>
      <w:r w:rsidR="007422F5" w:rsidRPr="001B5EBE">
        <w:rPr>
          <w:bCs/>
          <w:szCs w:val="24"/>
        </w:rPr>
        <w:t xml:space="preserve">-24. </w:t>
      </w:r>
      <w:r w:rsidR="00670BE2">
        <w:t>Э</w:t>
      </w:r>
      <w:r w:rsidR="00670BE2" w:rsidRPr="0059323F">
        <w:t>то предложени</w:t>
      </w:r>
      <w:r w:rsidR="00670BE2">
        <w:t>е</w:t>
      </w:r>
      <w:r w:rsidR="00670BE2" w:rsidRPr="0059323F">
        <w:t xml:space="preserve"> основывается на убежд</w:t>
      </w:r>
      <w:r w:rsidR="00670BE2">
        <w:t>енности в</w:t>
      </w:r>
      <w:r w:rsidR="004C5793">
        <w:t> </w:t>
      </w:r>
      <w:r w:rsidR="00670BE2">
        <w:t>том</w:t>
      </w:r>
      <w:r w:rsidR="001B5EBE">
        <w:rPr>
          <w:bCs/>
          <w:szCs w:val="24"/>
        </w:rPr>
        <w:t xml:space="preserve">, что </w:t>
      </w:r>
      <w:r w:rsidR="00670BE2" w:rsidRPr="0059323F">
        <w:t>существующ</w:t>
      </w:r>
      <w:r w:rsidR="00670BE2">
        <w:t>ий</w:t>
      </w:r>
      <w:r w:rsidR="00670BE2" w:rsidRPr="0059323F">
        <w:t xml:space="preserve"> вариант Резолюции служит своей намеченной цели эффективным и</w:t>
      </w:r>
      <w:r w:rsidR="004C5793">
        <w:t> </w:t>
      </w:r>
      <w:r w:rsidR="00670BE2" w:rsidRPr="0059323F">
        <w:t>удовлетворительным образом.</w:t>
      </w:r>
    </w:p>
    <w:p w14:paraId="2E70D334" w14:textId="77777777" w:rsidR="007422F5" w:rsidRDefault="007422F5" w:rsidP="007422F5">
      <w:pPr>
        <w:spacing w:before="720"/>
        <w:jc w:val="center"/>
      </w:pPr>
      <w:r>
        <w:t>______________</w:t>
      </w:r>
    </w:p>
    <w:sectPr w:rsidR="007422F5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10B1" w14:textId="77777777" w:rsidR="000D1562" w:rsidRDefault="000D1562">
      <w:r>
        <w:separator/>
      </w:r>
    </w:p>
  </w:endnote>
  <w:endnote w:type="continuationSeparator" w:id="0">
    <w:p w14:paraId="13D388B1" w14:textId="77777777" w:rsidR="000D1562" w:rsidRDefault="000D1562">
      <w:r>
        <w:continuationSeparator/>
      </w:r>
    </w:p>
  </w:endnote>
  <w:endnote w:type="continuationNotice" w:id="1">
    <w:p w14:paraId="02D09944" w14:textId="77777777" w:rsidR="000D1562" w:rsidRDefault="000D156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0E7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C8823A0" w14:textId="1E0ABB42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D3F92">
      <w:rPr>
        <w:noProof/>
      </w:rPr>
      <w:t>03.10.24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9994" w14:textId="77777777" w:rsidR="000D1562" w:rsidRDefault="000D1562">
      <w:r>
        <w:rPr>
          <w:b/>
        </w:rPr>
        <w:t>_______________</w:t>
      </w:r>
    </w:p>
  </w:footnote>
  <w:footnote w:type="continuationSeparator" w:id="0">
    <w:p w14:paraId="0EA35673" w14:textId="77777777" w:rsidR="000D1562" w:rsidRDefault="000D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7D4" w14:textId="07E1456D" w:rsidR="00A52D1A" w:rsidRPr="007422F5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</w:t>
    </w:r>
    <w:r w:rsidR="007422F5">
      <w:t>/</w:t>
    </w:r>
    <w:r w:rsidR="007422F5" w:rsidRPr="00443064">
      <w:t>39(</w:t>
    </w:r>
    <w:proofErr w:type="spellStart"/>
    <w:r w:rsidR="007422F5" w:rsidRPr="00443064">
      <w:t>Add.2</w:t>
    </w:r>
    <w:proofErr w:type="spellEnd"/>
    <w:r w:rsidR="007422F5" w:rsidRPr="00443064">
      <w:t>)-</w:t>
    </w:r>
    <w:r w:rsidR="007422F5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68834874">
    <w:abstractNumId w:val="8"/>
  </w:num>
  <w:num w:numId="2" w16cid:durableId="196780748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81243780">
    <w:abstractNumId w:val="9"/>
  </w:num>
  <w:num w:numId="4" w16cid:durableId="961424053">
    <w:abstractNumId w:val="7"/>
  </w:num>
  <w:num w:numId="5" w16cid:durableId="1134055699">
    <w:abstractNumId w:val="6"/>
  </w:num>
  <w:num w:numId="6" w16cid:durableId="18970752">
    <w:abstractNumId w:val="5"/>
  </w:num>
  <w:num w:numId="7" w16cid:durableId="803810685">
    <w:abstractNumId w:val="4"/>
  </w:num>
  <w:num w:numId="8" w16cid:durableId="1182476550">
    <w:abstractNumId w:val="3"/>
  </w:num>
  <w:num w:numId="9" w16cid:durableId="1884900652">
    <w:abstractNumId w:val="2"/>
  </w:num>
  <w:num w:numId="10" w16cid:durableId="1756248434">
    <w:abstractNumId w:val="1"/>
  </w:num>
  <w:num w:numId="11" w16cid:durableId="360480014">
    <w:abstractNumId w:val="0"/>
  </w:num>
  <w:num w:numId="12" w16cid:durableId="1867519554">
    <w:abstractNumId w:val="12"/>
  </w:num>
  <w:num w:numId="13" w16cid:durableId="2004234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3A5D"/>
    <w:rsid w:val="00086491"/>
    <w:rsid w:val="00091346"/>
    <w:rsid w:val="0009706C"/>
    <w:rsid w:val="000A4F50"/>
    <w:rsid w:val="000D0578"/>
    <w:rsid w:val="000D1562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B5EBE"/>
    <w:rsid w:val="001C3B5F"/>
    <w:rsid w:val="001D058F"/>
    <w:rsid w:val="001D3F92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40F3"/>
    <w:rsid w:val="003879F0"/>
    <w:rsid w:val="0039169B"/>
    <w:rsid w:val="00394470"/>
    <w:rsid w:val="003A7F8C"/>
    <w:rsid w:val="003B09A1"/>
    <w:rsid w:val="003B532E"/>
    <w:rsid w:val="003C33B7"/>
    <w:rsid w:val="003D0F8B"/>
    <w:rsid w:val="003E0525"/>
    <w:rsid w:val="003F020A"/>
    <w:rsid w:val="0041348E"/>
    <w:rsid w:val="004142ED"/>
    <w:rsid w:val="00420EDB"/>
    <w:rsid w:val="0042569C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5793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20D57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34E4E"/>
    <w:rsid w:val="00643684"/>
    <w:rsid w:val="00657CDA"/>
    <w:rsid w:val="00657DE0"/>
    <w:rsid w:val="00670BE2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2F5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5718B"/>
    <w:rsid w:val="0097002E"/>
    <w:rsid w:val="009762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3B4A"/>
    <w:rsid w:val="00B357A0"/>
    <w:rsid w:val="00B529AD"/>
    <w:rsid w:val="00B6324B"/>
    <w:rsid w:val="00B639E9"/>
    <w:rsid w:val="00B66385"/>
    <w:rsid w:val="00B66C2B"/>
    <w:rsid w:val="00B817CD"/>
    <w:rsid w:val="00B94AD0"/>
    <w:rsid w:val="00BA246C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07299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eb8227b-d2ca-4b28-a962-e117a1157036">DPM</DPM_x0020_Author>
    <DPM_x0020_File_x0020_name xmlns="4eb8227b-d2ca-4b28-a962-e117a1157036">T22-WTSA.24-C-0039!A2!MSW-R</DPM_x0020_File_x0020_name>
    <DPM_x0020_Version xmlns="4eb8227b-d2ca-4b28-a962-e117a1157036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eb8227b-d2ca-4b28-a962-e117a1157036" targetNamespace="http://schemas.microsoft.com/office/2006/metadata/properties" ma:root="true" ma:fieldsID="d41af5c836d734370eb92e7ee5f83852" ns2:_="" ns3:_="">
    <xsd:import namespace="996b2e75-67fd-4955-a3b0-5ab9934cb50b"/>
    <xsd:import namespace="4eb8227b-d2ca-4b28-a962-e117a115703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8227b-d2ca-4b28-a962-e117a115703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4eb8227b-d2ca-4b28-a962-e117a1157036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eb8227b-d2ca-4b28-a962-e117a1157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T22-WTSA.24-C-0039!A2!MSW-R</vt:lpstr>
    </vt:vector>
  </TitlesOfParts>
  <Manager>General Secretariat - Pool</Manager>
  <Company>International Telecommunication Union (ITU)</Company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T22-WTSA.24-C-0039!A2!MSW-R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2024-10-03T11:57:00Z</dcterms:created>
  <dcterms:modified xsi:type="dcterms:W3CDTF">2024-10-03T12:00:00Z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