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63D40" w14:paraId="35E35EE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79BBC7C" w14:textId="77777777" w:rsidR="00D2023F" w:rsidRPr="00563D40" w:rsidRDefault="0018215C" w:rsidP="00C30155">
            <w:pPr>
              <w:spacing w:before="0"/>
            </w:pPr>
            <w:r w:rsidRPr="00563D40">
              <w:drawing>
                <wp:inline distT="0" distB="0" distL="0" distR="0" wp14:anchorId="32EC4A79" wp14:editId="2DF1C09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C9AC54E" w14:textId="77777777" w:rsidR="00D2023F" w:rsidRPr="00563D40" w:rsidRDefault="005B7B2D" w:rsidP="00E610A4">
            <w:pPr>
              <w:pStyle w:val="TopHeader"/>
              <w:spacing w:before="0"/>
            </w:pPr>
            <w:r w:rsidRPr="00563D40">
              <w:rPr>
                <w:szCs w:val="22"/>
              </w:rPr>
              <w:t xml:space="preserve">Всемирная ассамблея по стандартизации </w:t>
            </w:r>
            <w:r w:rsidRPr="00563D40">
              <w:rPr>
                <w:szCs w:val="22"/>
              </w:rPr>
              <w:br/>
              <w:t>электросвязи (ВАСЭ-24)</w:t>
            </w:r>
            <w:r w:rsidRPr="00563D40">
              <w:rPr>
                <w:szCs w:val="22"/>
              </w:rPr>
              <w:br/>
            </w:r>
            <w:r w:rsidRPr="00563D4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63D40">
              <w:rPr>
                <w:rFonts w:cstheme="minorHAnsi"/>
                <w:sz w:val="18"/>
                <w:szCs w:val="18"/>
              </w:rPr>
              <w:t>15</w:t>
            </w:r>
            <w:r w:rsidR="00461C79" w:rsidRPr="00563D40">
              <w:rPr>
                <w:sz w:val="16"/>
                <w:szCs w:val="16"/>
              </w:rPr>
              <w:t>−</w:t>
            </w:r>
            <w:r w:rsidRPr="00563D4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63D4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88FF62A" w14:textId="77777777" w:rsidR="00D2023F" w:rsidRPr="00563D40" w:rsidRDefault="00D2023F" w:rsidP="00C30155">
            <w:pPr>
              <w:spacing w:before="0"/>
            </w:pPr>
            <w:r w:rsidRPr="00563D40">
              <w:rPr>
                <w:lang w:eastAsia="zh-CN"/>
              </w:rPr>
              <w:drawing>
                <wp:inline distT="0" distB="0" distL="0" distR="0" wp14:anchorId="2E759F38" wp14:editId="7169FCA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63D40" w14:paraId="5B0D275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EBCC637" w14:textId="77777777" w:rsidR="00D2023F" w:rsidRPr="00563D40" w:rsidRDefault="00D2023F" w:rsidP="00C30155">
            <w:pPr>
              <w:spacing w:before="0"/>
            </w:pPr>
          </w:p>
        </w:tc>
      </w:tr>
      <w:tr w:rsidR="00931298" w:rsidRPr="00563D40" w14:paraId="0CDD472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2AA014E" w14:textId="77777777" w:rsidR="00931298" w:rsidRPr="00563D4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F00CD9F" w14:textId="77777777" w:rsidR="00931298" w:rsidRPr="00563D4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63D40" w14:paraId="6B3BAE7F" w14:textId="77777777" w:rsidTr="0068791E">
        <w:trPr>
          <w:cantSplit/>
        </w:trPr>
        <w:tc>
          <w:tcPr>
            <w:tcW w:w="6237" w:type="dxa"/>
            <w:gridSpan w:val="2"/>
          </w:tcPr>
          <w:p w14:paraId="1FFE3B91" w14:textId="4E1C526E" w:rsidR="00752D4D" w:rsidRPr="00563D40" w:rsidRDefault="003C459B" w:rsidP="00C30155">
            <w:pPr>
              <w:pStyle w:val="Committee"/>
              <w:rPr>
                <w:szCs w:val="18"/>
              </w:rPr>
            </w:pPr>
            <w:bookmarkStart w:id="0" w:name="lt_pId003"/>
            <w:r w:rsidRPr="00563D40">
              <w:rPr>
                <w:szCs w:val="18"/>
              </w:rPr>
              <w:t>ПЛЕНАРНОЕ ЗАСЕДАНИЕ</w:t>
            </w:r>
            <w:bookmarkEnd w:id="0"/>
          </w:p>
        </w:tc>
        <w:tc>
          <w:tcPr>
            <w:tcW w:w="3574" w:type="dxa"/>
            <w:gridSpan w:val="2"/>
          </w:tcPr>
          <w:p w14:paraId="773FF234" w14:textId="49F7E7D9" w:rsidR="00752D4D" w:rsidRPr="00563D40" w:rsidRDefault="003C459B" w:rsidP="00A52D1A">
            <w:pPr>
              <w:pStyle w:val="Docnumber"/>
              <w:rPr>
                <w:sz w:val="18"/>
                <w:szCs w:val="18"/>
              </w:rPr>
            </w:pPr>
            <w:bookmarkStart w:id="1" w:name="lt_pId004"/>
            <w:r w:rsidRPr="00563D40">
              <w:rPr>
                <w:sz w:val="18"/>
                <w:szCs w:val="18"/>
              </w:rPr>
              <w:t>Дополнительный документ 19</w:t>
            </w:r>
            <w:r w:rsidRPr="00563D40">
              <w:rPr>
                <w:sz w:val="18"/>
                <w:szCs w:val="18"/>
              </w:rPr>
              <w:br/>
              <w:t>к Документ</w:t>
            </w:r>
            <w:bookmarkEnd w:id="1"/>
            <w:r w:rsidRPr="00563D40">
              <w:rPr>
                <w:sz w:val="18"/>
                <w:szCs w:val="18"/>
              </w:rPr>
              <w:t>у 39-R</w:t>
            </w:r>
          </w:p>
        </w:tc>
      </w:tr>
      <w:tr w:rsidR="00931298" w:rsidRPr="00563D40" w14:paraId="42A83D10" w14:textId="77777777" w:rsidTr="0068791E">
        <w:trPr>
          <w:cantSplit/>
        </w:trPr>
        <w:tc>
          <w:tcPr>
            <w:tcW w:w="6237" w:type="dxa"/>
            <w:gridSpan w:val="2"/>
          </w:tcPr>
          <w:p w14:paraId="6BA236D8" w14:textId="77777777" w:rsidR="00931298" w:rsidRPr="00563D4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1EEE49" w14:textId="56C17093" w:rsidR="00931298" w:rsidRPr="00563D4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63D40">
              <w:rPr>
                <w:sz w:val="18"/>
                <w:szCs w:val="18"/>
              </w:rPr>
              <w:t>13 сентября 2024</w:t>
            </w:r>
            <w:r w:rsidR="003C459B" w:rsidRPr="00563D4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63D40" w14:paraId="60749479" w14:textId="77777777" w:rsidTr="0068791E">
        <w:trPr>
          <w:cantSplit/>
        </w:trPr>
        <w:tc>
          <w:tcPr>
            <w:tcW w:w="6237" w:type="dxa"/>
            <w:gridSpan w:val="2"/>
          </w:tcPr>
          <w:p w14:paraId="4B3B60C9" w14:textId="77777777" w:rsidR="00931298" w:rsidRPr="00563D4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FFCCDEB" w14:textId="77777777" w:rsidR="00931298" w:rsidRPr="00563D4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63D4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63D40" w14:paraId="4B579A4B" w14:textId="77777777" w:rsidTr="0068791E">
        <w:trPr>
          <w:cantSplit/>
        </w:trPr>
        <w:tc>
          <w:tcPr>
            <w:tcW w:w="9811" w:type="dxa"/>
            <w:gridSpan w:val="4"/>
          </w:tcPr>
          <w:p w14:paraId="7370D992" w14:textId="77777777" w:rsidR="00931298" w:rsidRPr="00563D4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63D40" w14:paraId="40EDE014" w14:textId="77777777" w:rsidTr="0068791E">
        <w:trPr>
          <w:cantSplit/>
        </w:trPr>
        <w:tc>
          <w:tcPr>
            <w:tcW w:w="9811" w:type="dxa"/>
            <w:gridSpan w:val="4"/>
          </w:tcPr>
          <w:p w14:paraId="7AC70A95" w14:textId="77777777" w:rsidR="00931298" w:rsidRPr="00563D40" w:rsidRDefault="00BE7C34" w:rsidP="00C30155">
            <w:pPr>
              <w:pStyle w:val="Source"/>
            </w:pPr>
            <w:r w:rsidRPr="00563D40">
              <w:t>Государства – члены Межамериканской комиссии по электросвязи (СИТЕЛ)</w:t>
            </w:r>
          </w:p>
        </w:tc>
      </w:tr>
      <w:tr w:rsidR="00931298" w:rsidRPr="00563D40" w14:paraId="02479CD5" w14:textId="77777777" w:rsidTr="0068791E">
        <w:trPr>
          <w:cantSplit/>
        </w:trPr>
        <w:tc>
          <w:tcPr>
            <w:tcW w:w="9811" w:type="dxa"/>
            <w:gridSpan w:val="4"/>
          </w:tcPr>
          <w:p w14:paraId="00BA331D" w14:textId="11CE3028" w:rsidR="00931298" w:rsidRPr="00563D40" w:rsidRDefault="002E33C2" w:rsidP="00C30155">
            <w:pPr>
              <w:pStyle w:val="Title1"/>
            </w:pPr>
            <w:r w:rsidRPr="00563D40">
              <w:t>ПРОЕКТ НОВОЙ РЕЗОЛЮЦИИ</w:t>
            </w:r>
            <w:r w:rsidR="003C459B" w:rsidRPr="00563D40">
              <w:t xml:space="preserve"> [</w:t>
            </w:r>
            <w:r w:rsidR="00840BDB" w:rsidRPr="00563D40">
              <w:t>IAP-MV</w:t>
            </w:r>
            <w:r w:rsidR="003C459B" w:rsidRPr="00563D40">
              <w:t xml:space="preserve">] − </w:t>
            </w:r>
            <w:r w:rsidRPr="00563D40">
              <w:t xml:space="preserve">Инициативы МСЭ в области стандартизации для содействия развитию </w:t>
            </w:r>
            <w:r w:rsidR="00840BDB" w:rsidRPr="00563D40">
              <w:t>ОПОРНЫХ</w:t>
            </w:r>
            <w:r w:rsidRPr="00563D40">
              <w:t xml:space="preserve"> технологий для метавселенной</w:t>
            </w:r>
          </w:p>
        </w:tc>
      </w:tr>
      <w:tr w:rsidR="00657CDA" w:rsidRPr="00563D40" w14:paraId="23D56C6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0583AD3" w14:textId="77777777" w:rsidR="00657CDA" w:rsidRPr="00563D40" w:rsidRDefault="00657CDA" w:rsidP="00BE7C34">
            <w:pPr>
              <w:pStyle w:val="Title2"/>
              <w:spacing w:before="0"/>
            </w:pPr>
          </w:p>
        </w:tc>
      </w:tr>
      <w:tr w:rsidR="00657CDA" w:rsidRPr="00563D40" w14:paraId="72DDC46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DACA25E" w14:textId="77777777" w:rsidR="00657CDA" w:rsidRPr="00563D4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0C49A41" w14:textId="77777777" w:rsidR="00931298" w:rsidRPr="00563D4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563D40" w14:paraId="4A2F5024" w14:textId="77777777" w:rsidTr="00E45467">
        <w:trPr>
          <w:cantSplit/>
        </w:trPr>
        <w:tc>
          <w:tcPr>
            <w:tcW w:w="1985" w:type="dxa"/>
          </w:tcPr>
          <w:p w14:paraId="515E8CC0" w14:textId="77777777" w:rsidR="00931298" w:rsidRPr="00563D40" w:rsidRDefault="00B357A0" w:rsidP="00E45467">
            <w:r w:rsidRPr="00563D40">
              <w:rPr>
                <w:b/>
                <w:bCs/>
                <w:szCs w:val="22"/>
              </w:rPr>
              <w:t>Резюме</w:t>
            </w:r>
            <w:r w:rsidRPr="00563D40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34A7320" w14:textId="3058D060" w:rsidR="00931298" w:rsidRPr="00563D40" w:rsidRDefault="002E33C2" w:rsidP="00E45467">
            <w:pPr>
              <w:pStyle w:val="Abstract"/>
              <w:rPr>
                <w:lang w:val="ru-RU"/>
              </w:rPr>
            </w:pPr>
            <w:r w:rsidRPr="00563D40">
              <w:rPr>
                <w:lang w:val="ru-RU"/>
              </w:rPr>
              <w:t>СИТЕЛ предлагает проект новой Резолюции на ВАСЭ-24 "</w:t>
            </w:r>
            <w:r w:rsidRPr="00563D40">
              <w:rPr>
                <w:i/>
                <w:iCs/>
                <w:lang w:val="ru-RU"/>
              </w:rPr>
              <w:t xml:space="preserve">Инициативы МСЭ в области стандартизации для содействия развитию </w:t>
            </w:r>
            <w:r w:rsidR="00840BDB" w:rsidRPr="00563D40">
              <w:rPr>
                <w:i/>
                <w:iCs/>
                <w:lang w:val="ru-RU"/>
              </w:rPr>
              <w:t>опорных</w:t>
            </w:r>
            <w:r w:rsidRPr="00563D40">
              <w:rPr>
                <w:i/>
                <w:iCs/>
                <w:lang w:val="ru-RU"/>
              </w:rPr>
              <w:t xml:space="preserve"> технологий для</w:t>
            </w:r>
            <w:r w:rsidR="00563D40">
              <w:rPr>
                <w:i/>
                <w:iCs/>
              </w:rPr>
              <w:t> </w:t>
            </w:r>
            <w:proofErr w:type="spellStart"/>
            <w:r w:rsidRPr="00563D40">
              <w:rPr>
                <w:i/>
                <w:iCs/>
                <w:lang w:val="ru-RU"/>
              </w:rPr>
              <w:t>метавселенной</w:t>
            </w:r>
            <w:proofErr w:type="spellEnd"/>
            <w:r w:rsidRPr="00563D40">
              <w:rPr>
                <w:lang w:val="ru-RU"/>
              </w:rPr>
              <w:t xml:space="preserve">" с целью </w:t>
            </w:r>
            <w:r w:rsidR="00840BDB" w:rsidRPr="00563D40">
              <w:rPr>
                <w:lang w:val="ru-RU"/>
              </w:rPr>
              <w:t>поощрения</w:t>
            </w:r>
            <w:r w:rsidRPr="00563D40">
              <w:rPr>
                <w:lang w:val="ru-RU"/>
              </w:rPr>
              <w:t xml:space="preserve"> скоординированно</w:t>
            </w:r>
            <w:r w:rsidR="00840BDB" w:rsidRPr="00563D40">
              <w:rPr>
                <w:lang w:val="ru-RU"/>
              </w:rPr>
              <w:t>го</w:t>
            </w:r>
            <w:r w:rsidRPr="00563D40">
              <w:rPr>
                <w:lang w:val="ru-RU"/>
              </w:rPr>
              <w:t xml:space="preserve"> и действенно</w:t>
            </w:r>
            <w:r w:rsidR="00840BDB" w:rsidRPr="00563D40">
              <w:rPr>
                <w:lang w:val="ru-RU"/>
              </w:rPr>
              <w:t>го</w:t>
            </w:r>
            <w:r w:rsidRPr="00563D40">
              <w:rPr>
                <w:lang w:val="ru-RU"/>
              </w:rPr>
              <w:t xml:space="preserve"> подход</w:t>
            </w:r>
            <w:r w:rsidR="00840BDB" w:rsidRPr="00563D40">
              <w:rPr>
                <w:lang w:val="ru-RU"/>
              </w:rPr>
              <w:t>а</w:t>
            </w:r>
            <w:r w:rsidRPr="00563D40">
              <w:rPr>
                <w:lang w:val="ru-RU"/>
              </w:rPr>
              <w:t xml:space="preserve"> к стандартизации </w:t>
            </w:r>
            <w:r w:rsidR="00840BDB" w:rsidRPr="00563D40">
              <w:rPr>
                <w:lang w:val="ru-RU"/>
              </w:rPr>
              <w:t>опорных</w:t>
            </w:r>
            <w:r w:rsidRPr="00563D40">
              <w:rPr>
                <w:lang w:val="ru-RU"/>
              </w:rPr>
              <w:t xml:space="preserve"> технологий для </w:t>
            </w:r>
            <w:proofErr w:type="spellStart"/>
            <w:r w:rsidRPr="00563D40">
              <w:rPr>
                <w:lang w:val="ru-RU"/>
              </w:rPr>
              <w:t>метавселенной</w:t>
            </w:r>
            <w:proofErr w:type="spellEnd"/>
            <w:r w:rsidRPr="00563D40">
              <w:rPr>
                <w:lang w:val="ru-RU"/>
              </w:rPr>
              <w:t xml:space="preserve"> </w:t>
            </w:r>
            <w:r w:rsidR="00840BDB" w:rsidRPr="00563D40">
              <w:rPr>
                <w:lang w:val="ru-RU"/>
              </w:rPr>
              <w:t xml:space="preserve">в интересах </w:t>
            </w:r>
            <w:r w:rsidRPr="00563D40">
              <w:rPr>
                <w:lang w:val="ru-RU"/>
              </w:rPr>
              <w:t xml:space="preserve">содействия их развитию. СИТЕЛ полагает, что необходимо создать соответствующую среду для стандартизации, а также определить приоритетность эффективной разработки политики, с тем чтобы учесть различные аспекты </w:t>
            </w:r>
            <w:proofErr w:type="spellStart"/>
            <w:r w:rsidRPr="00563D40">
              <w:rPr>
                <w:lang w:val="ru-RU"/>
              </w:rPr>
              <w:t>метавселенной</w:t>
            </w:r>
            <w:proofErr w:type="spellEnd"/>
            <w:r w:rsidRPr="00563D40">
              <w:rPr>
                <w:lang w:val="ru-RU"/>
              </w:rPr>
              <w:t>, снизить связанные с ней риски, не ставя под угрозу возможности, предоставляемые ее развитием, содействовать усилению ее воздействия, способствовать преодолению цифрового разрыва, достижению Целей в области устойчивого развития (ЦУР), а также решать проблемы, связанные с функциональной совместимостью, доступностью и открытостью для всех, динамикой рыночной конкуренции, безопасностью, доверием, конфиденциальностью, защитой данных, и другие.</w:t>
            </w:r>
          </w:p>
        </w:tc>
      </w:tr>
      <w:tr w:rsidR="00931298" w:rsidRPr="00563D40" w14:paraId="6E91BB5E" w14:textId="77777777" w:rsidTr="00E45467">
        <w:trPr>
          <w:cantSplit/>
        </w:trPr>
        <w:tc>
          <w:tcPr>
            <w:tcW w:w="1985" w:type="dxa"/>
          </w:tcPr>
          <w:p w14:paraId="142253CA" w14:textId="77777777" w:rsidR="00931298" w:rsidRPr="00563D40" w:rsidRDefault="00B357A0" w:rsidP="00E45467">
            <w:pPr>
              <w:rPr>
                <w:b/>
                <w:bCs/>
                <w:szCs w:val="24"/>
              </w:rPr>
            </w:pPr>
            <w:r w:rsidRPr="00563D40">
              <w:rPr>
                <w:b/>
                <w:bCs/>
              </w:rPr>
              <w:t>Для контактов</w:t>
            </w:r>
            <w:r w:rsidRPr="00563D40">
              <w:t>:</w:t>
            </w:r>
          </w:p>
        </w:tc>
        <w:tc>
          <w:tcPr>
            <w:tcW w:w="3862" w:type="dxa"/>
          </w:tcPr>
          <w:p w14:paraId="03F536A4" w14:textId="79DA2A22" w:rsidR="002E33C2" w:rsidRPr="00563D40" w:rsidRDefault="002E33C2" w:rsidP="00E45467">
            <w:r w:rsidRPr="00563D40">
              <w:t xml:space="preserve">Мария Селесте </w:t>
            </w:r>
            <w:proofErr w:type="spellStart"/>
            <w:r w:rsidRPr="00563D40">
              <w:t>Фуэнмайор</w:t>
            </w:r>
            <w:proofErr w:type="spellEnd"/>
            <w:r w:rsidRPr="00563D40">
              <w:br/>
              <w:t xml:space="preserve">(Maria </w:t>
            </w:r>
            <w:proofErr w:type="spellStart"/>
            <w:r w:rsidRPr="00563D40">
              <w:t>Celeste</w:t>
            </w:r>
            <w:proofErr w:type="spellEnd"/>
            <w:r w:rsidRPr="00563D40">
              <w:t xml:space="preserve"> </w:t>
            </w:r>
            <w:proofErr w:type="spellStart"/>
            <w:r w:rsidRPr="00563D40">
              <w:t>Fuenmayor</w:t>
            </w:r>
            <w:proofErr w:type="spellEnd"/>
            <w:r w:rsidRPr="00563D40">
              <w:t xml:space="preserve">) </w:t>
            </w:r>
            <w:r w:rsidRPr="00563D40">
              <w:br/>
              <w:t>Межамериканская комиссия по</w:t>
            </w:r>
            <w:r w:rsidR="00563D40">
              <w:rPr>
                <w:lang w:val="en-US"/>
              </w:rPr>
              <w:t> </w:t>
            </w:r>
            <w:r w:rsidRPr="00563D40">
              <w:t>электросвязи</w:t>
            </w:r>
          </w:p>
        </w:tc>
        <w:tc>
          <w:tcPr>
            <w:tcW w:w="3935" w:type="dxa"/>
          </w:tcPr>
          <w:p w14:paraId="713DE547" w14:textId="321F10AE" w:rsidR="00931298" w:rsidRPr="00563D40" w:rsidRDefault="00B357A0" w:rsidP="00E45467">
            <w:r w:rsidRPr="00563D40">
              <w:rPr>
                <w:szCs w:val="22"/>
              </w:rPr>
              <w:t>Эл. почта</w:t>
            </w:r>
            <w:r w:rsidR="00E610A4" w:rsidRPr="00563D40">
              <w:t>:</w:t>
            </w:r>
            <w:r w:rsidR="00333E7D" w:rsidRPr="00563D40">
              <w:t xml:space="preserve"> </w:t>
            </w:r>
            <w:hyperlink r:id="rId14" w:tgtFrame="_blank" w:history="1">
              <w:r w:rsidR="003C459B" w:rsidRPr="00563D40">
                <w:rPr>
                  <w:rStyle w:val="Hyperlink"/>
                </w:rPr>
                <w:t>mfuenmayor@oas.org</w:t>
              </w:r>
            </w:hyperlink>
          </w:p>
        </w:tc>
      </w:tr>
    </w:tbl>
    <w:p w14:paraId="67CDF89C" w14:textId="77777777" w:rsidR="00A52D1A" w:rsidRPr="00563D40" w:rsidRDefault="00A52D1A" w:rsidP="00A52D1A"/>
    <w:p w14:paraId="63C7756D" w14:textId="77777777" w:rsidR="00461C79" w:rsidRPr="00563D40" w:rsidRDefault="009F4801" w:rsidP="00781A83">
      <w:r w:rsidRPr="00563D40">
        <w:br w:type="page"/>
      </w:r>
    </w:p>
    <w:p w14:paraId="75F0C0FE" w14:textId="77777777" w:rsidR="008F116A" w:rsidRPr="00563D40" w:rsidRDefault="00276BB9">
      <w:pPr>
        <w:pStyle w:val="Proposal"/>
      </w:pPr>
      <w:r w:rsidRPr="00563D40">
        <w:lastRenderedPageBreak/>
        <w:t>ADD</w:t>
      </w:r>
      <w:r w:rsidRPr="00563D40">
        <w:tab/>
        <w:t>IAP/39A19/1</w:t>
      </w:r>
    </w:p>
    <w:p w14:paraId="3028CDC8" w14:textId="6253301E" w:rsidR="003A0995" w:rsidRPr="00563D40" w:rsidRDefault="00276BB9" w:rsidP="003C459B">
      <w:pPr>
        <w:pStyle w:val="ResNo"/>
      </w:pPr>
      <w:r w:rsidRPr="00563D40">
        <w:t>ПРОЕКТ НОВОЙ РЕЗОЛЮЦИИ</w:t>
      </w:r>
      <w:r w:rsidR="00840BDB" w:rsidRPr="00563D40">
        <w:t xml:space="preserve"> [IAP-MV] </w:t>
      </w:r>
      <w:r w:rsidR="003C459B" w:rsidRPr="00563D40">
        <w:t>(Нью-Дели, 2024 г.)</w:t>
      </w:r>
    </w:p>
    <w:p w14:paraId="3DB0C713" w14:textId="64E94B5F" w:rsidR="003C459B" w:rsidRPr="00563D40" w:rsidRDefault="002E33C2" w:rsidP="003C459B">
      <w:pPr>
        <w:pStyle w:val="Restitle"/>
      </w:pPr>
      <w:r w:rsidRPr="00563D40">
        <w:t xml:space="preserve">Инициативы МСЭ в области стандартизации для содействия развитию </w:t>
      </w:r>
      <w:r w:rsidR="00840BDB" w:rsidRPr="00563D40">
        <w:t>опорных</w:t>
      </w:r>
      <w:r w:rsidRPr="00563D40">
        <w:t xml:space="preserve"> технологий для </w:t>
      </w:r>
      <w:proofErr w:type="spellStart"/>
      <w:r w:rsidRPr="00563D40">
        <w:t>метавселенной</w:t>
      </w:r>
      <w:proofErr w:type="spellEnd"/>
    </w:p>
    <w:p w14:paraId="41D1F7BF" w14:textId="0D22CDB8" w:rsidR="003C459B" w:rsidRPr="00563D40" w:rsidRDefault="003C459B" w:rsidP="003C459B">
      <w:pPr>
        <w:pStyle w:val="Resref"/>
      </w:pPr>
      <w:r w:rsidRPr="00563D40">
        <w:t>(</w:t>
      </w:r>
      <w:r w:rsidR="00443DEF" w:rsidRPr="00563D40">
        <w:t>Нью-Дели</w:t>
      </w:r>
      <w:r w:rsidRPr="00563D40">
        <w:t>, 2024</w:t>
      </w:r>
      <w:r w:rsidR="00443DEF" w:rsidRPr="00563D40">
        <w:t xml:space="preserve"> г.</w:t>
      </w:r>
      <w:r w:rsidRPr="00563D40">
        <w:t>)</w:t>
      </w:r>
    </w:p>
    <w:p w14:paraId="2F1A3E0B" w14:textId="5E88651B" w:rsidR="003C459B" w:rsidRPr="00563D40" w:rsidRDefault="00443DEF" w:rsidP="003C459B">
      <w:pPr>
        <w:pStyle w:val="Normalaftertitle"/>
      </w:pPr>
      <w:r w:rsidRPr="00563D40">
        <w:t>Всемирная ассамблея по стандартизации электросвязи</w:t>
      </w:r>
      <w:r w:rsidR="003C459B" w:rsidRPr="00563D40">
        <w:t xml:space="preserve"> (</w:t>
      </w:r>
      <w:r w:rsidRPr="00563D40">
        <w:t>Нью-Дели</w:t>
      </w:r>
      <w:r w:rsidR="003C459B" w:rsidRPr="00563D40">
        <w:t>, 2024</w:t>
      </w:r>
      <w:r w:rsidRPr="00563D40">
        <w:t xml:space="preserve"> г.</w:t>
      </w:r>
      <w:r w:rsidR="003C459B" w:rsidRPr="00563D40">
        <w:t>),</w:t>
      </w:r>
    </w:p>
    <w:p w14:paraId="1CCAF5CE" w14:textId="5EBA77A6" w:rsidR="003C459B" w:rsidRPr="00563D40" w:rsidRDefault="00276BB9" w:rsidP="003C459B">
      <w:pPr>
        <w:pStyle w:val="Call"/>
      </w:pPr>
      <w:r w:rsidRPr="00563D40">
        <w:t>напоминая</w:t>
      </w:r>
    </w:p>
    <w:p w14:paraId="31449017" w14:textId="05F18823" w:rsidR="003C459B" w:rsidRPr="00563D40" w:rsidRDefault="003C459B" w:rsidP="003C459B">
      <w:r w:rsidRPr="00563D40">
        <w:rPr>
          <w:i/>
          <w:iCs/>
        </w:rPr>
        <w:t>a)</w:t>
      </w:r>
      <w:r w:rsidRPr="00563D40">
        <w:tab/>
      </w:r>
      <w:r w:rsidR="002E33C2" w:rsidRPr="00563D40">
        <w:t>о соответствующих положениях Статьи</w:t>
      </w:r>
      <w:r w:rsidR="00563D40">
        <w:rPr>
          <w:lang w:val="en-US"/>
        </w:rPr>
        <w:t> </w:t>
      </w:r>
      <w:r w:rsidR="002E33C2" w:rsidRPr="00563D40">
        <w:t>1 Устава МСЭ, в частности, пп.</w:t>
      </w:r>
      <w:r w:rsidR="00563D40">
        <w:rPr>
          <w:lang w:val="en-US"/>
        </w:rPr>
        <w:t> </w:t>
      </w:r>
      <w:r w:rsidR="002E33C2" w:rsidRPr="00563D40">
        <w:t>6 и 13, в которых указано, что одной из целей Союза является содействие распространению преимуществ новых технологий в области электросвязи среди всех жителей планеты и что Союз должен облегчать международную стандартизацию электросвязи с удовлетворительным качеством обслуживания</w:t>
      </w:r>
      <w:r w:rsidRPr="00563D40">
        <w:t>;</w:t>
      </w:r>
    </w:p>
    <w:p w14:paraId="2E589B4C" w14:textId="5611901F" w:rsidR="003C459B" w:rsidRPr="00563D40" w:rsidRDefault="003C459B" w:rsidP="003C459B">
      <w:r w:rsidRPr="00563D40">
        <w:rPr>
          <w:i/>
          <w:iCs/>
        </w:rPr>
        <w:t>b)</w:t>
      </w:r>
      <w:r w:rsidRPr="00563D40">
        <w:tab/>
      </w:r>
      <w:r w:rsidR="00840BDB" w:rsidRPr="00563D40">
        <w:t xml:space="preserve">о </w:t>
      </w:r>
      <w:r w:rsidR="003A0995" w:rsidRPr="00563D40">
        <w:t>резолюци</w:t>
      </w:r>
      <w:r w:rsidR="00840BDB" w:rsidRPr="00563D40">
        <w:t>и</w:t>
      </w:r>
      <w:r w:rsidR="00563D40">
        <w:rPr>
          <w:lang w:val="en-US"/>
        </w:rPr>
        <w:t> </w:t>
      </w:r>
      <w:r w:rsidRPr="00563D40">
        <w:t xml:space="preserve">70/1 </w:t>
      </w:r>
      <w:r w:rsidR="003A0995" w:rsidRPr="00563D40">
        <w:t>Генеральной Ассамблеи Организации Объединенных Наций</w:t>
      </w:r>
      <w:r w:rsidRPr="00563D40">
        <w:t xml:space="preserve"> (</w:t>
      </w:r>
      <w:r w:rsidR="003A0995" w:rsidRPr="00563D40">
        <w:t>ГА ООН</w:t>
      </w:r>
      <w:r w:rsidRPr="00563D40">
        <w:t>)</w:t>
      </w:r>
      <w:r w:rsidR="00840BDB" w:rsidRPr="00563D40">
        <w:t xml:space="preserve"> о</w:t>
      </w:r>
      <w:r w:rsidRPr="00563D40">
        <w:t xml:space="preserve"> </w:t>
      </w:r>
      <w:r w:rsidR="00840BDB" w:rsidRPr="00563D40">
        <w:t xml:space="preserve">преобразовании </w:t>
      </w:r>
      <w:r w:rsidR="002E33C2" w:rsidRPr="00563D40">
        <w:t>нашего мира</w:t>
      </w:r>
      <w:r w:rsidR="00840BDB" w:rsidRPr="00563D40">
        <w:t>:</w:t>
      </w:r>
      <w:r w:rsidR="002E33C2" w:rsidRPr="00563D40">
        <w:t xml:space="preserve"> Повестка дня в области устойчивого развития на период до 2030</w:t>
      </w:r>
      <w:r w:rsidR="00563D40">
        <w:rPr>
          <w:lang w:val="en-US"/>
        </w:rPr>
        <w:t> </w:t>
      </w:r>
      <w:r w:rsidR="002E33C2" w:rsidRPr="00563D40">
        <w:t>года</w:t>
      </w:r>
      <w:r w:rsidRPr="00563D40">
        <w:t>;</w:t>
      </w:r>
    </w:p>
    <w:p w14:paraId="184A7D64" w14:textId="08119F93" w:rsidR="003C459B" w:rsidRPr="00563D40" w:rsidRDefault="003C459B" w:rsidP="003C459B">
      <w:r w:rsidRPr="00563D40">
        <w:rPr>
          <w:i/>
          <w:iCs/>
        </w:rPr>
        <w:t>c)</w:t>
      </w:r>
      <w:r w:rsidRPr="00563D40">
        <w:tab/>
      </w:r>
      <w:r w:rsidR="00840BDB" w:rsidRPr="00563D40">
        <w:t xml:space="preserve">о </w:t>
      </w:r>
      <w:r w:rsidR="003A0995" w:rsidRPr="00563D40">
        <w:t>резолюци</w:t>
      </w:r>
      <w:r w:rsidR="00840BDB" w:rsidRPr="00563D40">
        <w:t>и</w:t>
      </w:r>
      <w:r w:rsidR="00563D40">
        <w:rPr>
          <w:lang w:val="en-US"/>
        </w:rPr>
        <w:t> </w:t>
      </w:r>
      <w:r w:rsidRPr="00563D40">
        <w:t xml:space="preserve">70/125 </w:t>
      </w:r>
      <w:r w:rsidR="003A0995" w:rsidRPr="00563D40">
        <w:t>ГА ООН</w:t>
      </w:r>
      <w:r w:rsidRPr="00563D40">
        <w:t xml:space="preserve"> </w:t>
      </w:r>
      <w:r w:rsidR="00840BDB" w:rsidRPr="00563D40">
        <w:t>об и</w:t>
      </w:r>
      <w:r w:rsidR="002E33C2" w:rsidRPr="00563D40">
        <w:t>тогов</w:t>
      </w:r>
      <w:r w:rsidR="00840BDB" w:rsidRPr="00563D40">
        <w:t>ом</w:t>
      </w:r>
      <w:r w:rsidR="002E33C2" w:rsidRPr="00563D40">
        <w:t xml:space="preserve"> документ</w:t>
      </w:r>
      <w:r w:rsidR="00840BDB" w:rsidRPr="00563D40">
        <w:t>е</w:t>
      </w:r>
      <w:r w:rsidR="002E33C2" w:rsidRPr="00563D40">
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</w:r>
      <w:r w:rsidRPr="00563D40">
        <w:t>;</w:t>
      </w:r>
    </w:p>
    <w:p w14:paraId="7CB92371" w14:textId="4F01147F" w:rsidR="003C459B" w:rsidRPr="00563D40" w:rsidRDefault="003C459B" w:rsidP="003A0995">
      <w:r w:rsidRPr="00563D40">
        <w:rPr>
          <w:i/>
          <w:iCs/>
        </w:rPr>
        <w:t>d)</w:t>
      </w:r>
      <w:r w:rsidRPr="00563D40">
        <w:tab/>
      </w:r>
      <w:r w:rsidR="00840BDB" w:rsidRPr="00563D40">
        <w:t xml:space="preserve">о </w:t>
      </w:r>
      <w:r w:rsidR="003A0995" w:rsidRPr="00563D40">
        <w:t>Резолюци</w:t>
      </w:r>
      <w:r w:rsidR="00840BDB" w:rsidRPr="00563D40">
        <w:t>и</w:t>
      </w:r>
      <w:r w:rsidR="00563D40">
        <w:rPr>
          <w:lang w:val="en-US"/>
        </w:rPr>
        <w:t> </w:t>
      </w:r>
      <w:r w:rsidRPr="00563D40">
        <w:t>139 (</w:t>
      </w:r>
      <w:proofErr w:type="spellStart"/>
      <w:r w:rsidR="00443DEF" w:rsidRPr="00563D40">
        <w:t>Пересм</w:t>
      </w:r>
      <w:proofErr w:type="spellEnd"/>
      <w:r w:rsidR="00443DEF" w:rsidRPr="00563D40">
        <w:t>. Бухарест</w:t>
      </w:r>
      <w:r w:rsidRPr="00563D40">
        <w:t>, 2022</w:t>
      </w:r>
      <w:r w:rsidR="00443DEF" w:rsidRPr="00563D40">
        <w:t> г.</w:t>
      </w:r>
      <w:r w:rsidRPr="00563D40">
        <w:t xml:space="preserve">) </w:t>
      </w:r>
      <w:r w:rsidR="003A0995" w:rsidRPr="00563D40">
        <w:t>Полномочной конференции об</w:t>
      </w:r>
      <w:r w:rsidR="00563D40">
        <w:rPr>
          <w:lang w:val="en-US"/>
        </w:rPr>
        <w:t> </w:t>
      </w:r>
      <w:r w:rsidR="003A0995" w:rsidRPr="00563D40">
        <w:t>использовании электросвязи/</w:t>
      </w:r>
      <w:r w:rsidR="00840BDB" w:rsidRPr="00563D40">
        <w:t xml:space="preserve">информационно-коммуникационных технологий </w:t>
      </w:r>
      <w:r w:rsidR="003A0995" w:rsidRPr="00563D40">
        <w:t>для преодоления цифрового разрыва и построения открытого для всех информационного общества</w:t>
      </w:r>
      <w:r w:rsidRPr="00563D40">
        <w:t>;</w:t>
      </w:r>
    </w:p>
    <w:p w14:paraId="65919624" w14:textId="36321985" w:rsidR="003C459B" w:rsidRPr="00563D40" w:rsidRDefault="003C459B" w:rsidP="003A0995">
      <w:r w:rsidRPr="00563D40">
        <w:rPr>
          <w:i/>
          <w:iCs/>
        </w:rPr>
        <w:t>e)</w:t>
      </w:r>
      <w:r w:rsidRPr="00563D40">
        <w:tab/>
      </w:r>
      <w:r w:rsidR="00840BDB" w:rsidRPr="00563D40">
        <w:t xml:space="preserve">о </w:t>
      </w:r>
      <w:r w:rsidR="003A0995" w:rsidRPr="00563D40">
        <w:t>Резолюци</w:t>
      </w:r>
      <w:r w:rsidR="00840BDB" w:rsidRPr="00563D40">
        <w:t>и</w:t>
      </w:r>
      <w:r w:rsidR="00563D40">
        <w:rPr>
          <w:lang w:val="en-US"/>
        </w:rPr>
        <w:t> </w:t>
      </w:r>
      <w:r w:rsidRPr="00563D40">
        <w:t>140 (</w:t>
      </w:r>
      <w:proofErr w:type="spellStart"/>
      <w:r w:rsidR="00443DEF" w:rsidRPr="00563D40">
        <w:t>Пересм</w:t>
      </w:r>
      <w:proofErr w:type="spellEnd"/>
      <w:r w:rsidR="00443DEF" w:rsidRPr="00563D40">
        <w:t>. Бухарест, 2022 г.</w:t>
      </w:r>
      <w:r w:rsidRPr="00563D40">
        <w:t xml:space="preserve">) </w:t>
      </w:r>
      <w:r w:rsidR="003A0995" w:rsidRPr="00563D40">
        <w:t>Полномочной конференции о роли МСЭ в</w:t>
      </w:r>
      <w:r w:rsidR="00563D40">
        <w:rPr>
          <w:lang w:val="en-US"/>
        </w:rPr>
        <w:t> </w:t>
      </w:r>
      <w:r w:rsidR="003A0995" w:rsidRPr="00563D40">
        <w:t>выполнении решений Всемирной встречи на высшем уровне по вопросам информационного общества</w:t>
      </w:r>
      <w:r w:rsidRPr="00563D40">
        <w:t>,</w:t>
      </w:r>
    </w:p>
    <w:p w14:paraId="1D39D918" w14:textId="1C515FB2" w:rsidR="003C459B" w:rsidRPr="00563D40" w:rsidRDefault="00276BB9" w:rsidP="003C459B">
      <w:pPr>
        <w:pStyle w:val="Call"/>
      </w:pPr>
      <w:r w:rsidRPr="00563D40">
        <w:t>признавая</w:t>
      </w:r>
    </w:p>
    <w:p w14:paraId="4F4A246A" w14:textId="7E7B26F7" w:rsidR="003C459B" w:rsidRPr="00563D40" w:rsidRDefault="003C459B" w:rsidP="003C459B">
      <w:r w:rsidRPr="00563D40">
        <w:rPr>
          <w:i/>
          <w:iCs/>
        </w:rPr>
        <w:t>a)</w:t>
      </w:r>
      <w:r w:rsidRPr="00563D40">
        <w:tab/>
      </w:r>
      <w:r w:rsidR="002E33C2" w:rsidRPr="00563D40">
        <w:t xml:space="preserve">успешное завершение работы Оперативной группы МСЭ-Т по </w:t>
      </w:r>
      <w:proofErr w:type="spellStart"/>
      <w:r w:rsidR="002E33C2" w:rsidRPr="00563D40">
        <w:t>метавселенной</w:t>
      </w:r>
      <w:proofErr w:type="spellEnd"/>
      <w:r w:rsidR="002E33C2" w:rsidRPr="00563D40">
        <w:t xml:space="preserve"> (ОГ-MV), по результатам которой были определены основополагающие необходимые технологии для </w:t>
      </w:r>
      <w:proofErr w:type="spellStart"/>
      <w:r w:rsidR="002E33C2" w:rsidRPr="00563D40">
        <w:t>метавселенной</w:t>
      </w:r>
      <w:proofErr w:type="spellEnd"/>
      <w:r w:rsidRPr="00563D40">
        <w:t>;</w:t>
      </w:r>
    </w:p>
    <w:p w14:paraId="6A63E746" w14:textId="66941B94" w:rsidR="003C459B" w:rsidRPr="00563D40" w:rsidRDefault="003C459B" w:rsidP="003C459B">
      <w:r w:rsidRPr="00563D40">
        <w:rPr>
          <w:i/>
          <w:iCs/>
        </w:rPr>
        <w:t>b)</w:t>
      </w:r>
      <w:r w:rsidRPr="00563D40">
        <w:tab/>
      </w:r>
      <w:r w:rsidR="002E33C2" w:rsidRPr="00563D40">
        <w:t>соответствующие результаты работы исследовательских комиссий МСЭ-Т, в особенности результат</w:t>
      </w:r>
      <w:r w:rsidR="00840BDB" w:rsidRPr="00563D40">
        <w:t>ы</w:t>
      </w:r>
      <w:r w:rsidR="002E33C2" w:rsidRPr="00563D40">
        <w:t>, касающи</w:t>
      </w:r>
      <w:r w:rsidR="00840BDB" w:rsidRPr="00563D40">
        <w:t>е</w:t>
      </w:r>
      <w:r w:rsidR="002E33C2" w:rsidRPr="00563D40">
        <w:t xml:space="preserve">ся </w:t>
      </w:r>
      <w:proofErr w:type="spellStart"/>
      <w:r w:rsidR="002E33C2" w:rsidRPr="00563D40">
        <w:t>метавселенной</w:t>
      </w:r>
      <w:proofErr w:type="spellEnd"/>
      <w:r w:rsidRPr="00563D40">
        <w:t>;</w:t>
      </w:r>
    </w:p>
    <w:p w14:paraId="15AC506F" w14:textId="737AF057" w:rsidR="003C459B" w:rsidRPr="00563D40" w:rsidRDefault="003C459B" w:rsidP="003C459B">
      <w:r w:rsidRPr="00563D40">
        <w:rPr>
          <w:i/>
          <w:iCs/>
        </w:rPr>
        <w:t>c)</w:t>
      </w:r>
      <w:r w:rsidRPr="00563D40">
        <w:tab/>
      </w:r>
      <w:r w:rsidR="002E33C2" w:rsidRPr="00563D40">
        <w:t xml:space="preserve">что </w:t>
      </w:r>
      <w:proofErr w:type="spellStart"/>
      <w:r w:rsidR="002E33C2" w:rsidRPr="00563D40">
        <w:t>метавселенная</w:t>
      </w:r>
      <w:proofErr w:type="spellEnd"/>
      <w:r w:rsidR="002E33C2" w:rsidRPr="00563D40">
        <w:t xml:space="preserve"> сама по себе реализуется не за счет новых технологий, но скорее за счет сочетания различных появляющихся технологий и характеристик, и может быть реализована путем объединения различных составляющих технологий и стандартов </w:t>
      </w:r>
      <w:r w:rsidR="00A15375" w:rsidRPr="00563D40">
        <w:t>многих</w:t>
      </w:r>
      <w:r w:rsidR="002E33C2" w:rsidRPr="00563D40">
        <w:t xml:space="preserve"> соответствующих организаций по разработке стандартов (ОРС)</w:t>
      </w:r>
      <w:r w:rsidRPr="00563D40">
        <w:t>,</w:t>
      </w:r>
    </w:p>
    <w:p w14:paraId="0E966A4D" w14:textId="656CFD16" w:rsidR="003C459B" w:rsidRPr="00563D40" w:rsidRDefault="00276BB9" w:rsidP="003C459B">
      <w:pPr>
        <w:pStyle w:val="Call"/>
      </w:pPr>
      <w:r w:rsidRPr="00563D40">
        <w:t>учитывая</w:t>
      </w:r>
      <w:r w:rsidRPr="00563D40">
        <w:rPr>
          <w:i w:val="0"/>
          <w:iCs/>
        </w:rPr>
        <w:t>,</w:t>
      </w:r>
    </w:p>
    <w:p w14:paraId="3B78B363" w14:textId="64980B3D" w:rsidR="003C459B" w:rsidRPr="00563D40" w:rsidRDefault="003C459B" w:rsidP="003C459B">
      <w:r w:rsidRPr="00563D40">
        <w:rPr>
          <w:i/>
          <w:iCs/>
        </w:rPr>
        <w:t>a)</w:t>
      </w:r>
      <w:r w:rsidRPr="00563D40">
        <w:tab/>
      </w:r>
      <w:r w:rsidR="002E33C2" w:rsidRPr="00563D40">
        <w:t xml:space="preserve">что комплексная реализация преимуществ </w:t>
      </w:r>
      <w:proofErr w:type="spellStart"/>
      <w:r w:rsidR="002E33C2" w:rsidRPr="00563D40">
        <w:t>метавселенной</w:t>
      </w:r>
      <w:proofErr w:type="spellEnd"/>
      <w:r w:rsidR="002E33C2" w:rsidRPr="00563D40">
        <w:t xml:space="preserve"> потребует преодоления цифров</w:t>
      </w:r>
      <w:r w:rsidR="00A15375" w:rsidRPr="00563D40">
        <w:t xml:space="preserve">ых разрывов </w:t>
      </w:r>
      <w:r w:rsidR="002E33C2" w:rsidRPr="00563D40">
        <w:t>и обеспечения универсального доступа к электросвязи/ИКТ</w:t>
      </w:r>
      <w:r w:rsidRPr="00563D40">
        <w:t>;</w:t>
      </w:r>
    </w:p>
    <w:p w14:paraId="2086A546" w14:textId="56763F84" w:rsidR="003C459B" w:rsidRPr="00563D40" w:rsidRDefault="003C459B" w:rsidP="003C459B">
      <w:r w:rsidRPr="00563D40">
        <w:rPr>
          <w:i/>
          <w:iCs/>
        </w:rPr>
        <w:t>b)</w:t>
      </w:r>
      <w:r w:rsidRPr="00563D40">
        <w:tab/>
      </w:r>
      <w:r w:rsidR="002E33C2" w:rsidRPr="00563D40">
        <w:t xml:space="preserve">что развитие </w:t>
      </w:r>
      <w:proofErr w:type="spellStart"/>
      <w:r w:rsidR="002E33C2" w:rsidRPr="00563D40">
        <w:t>метавселенной</w:t>
      </w:r>
      <w:proofErr w:type="spellEnd"/>
      <w:r w:rsidR="002E33C2" w:rsidRPr="00563D40">
        <w:t xml:space="preserve"> сопряжено как с возможностями, так и с проблемами</w:t>
      </w:r>
      <w:r w:rsidRPr="00563D40">
        <w:t>,</w:t>
      </w:r>
    </w:p>
    <w:p w14:paraId="687F2CC5" w14:textId="10ACE615" w:rsidR="003C459B" w:rsidRPr="00563D40" w:rsidRDefault="003A0995" w:rsidP="003C459B">
      <w:pPr>
        <w:pStyle w:val="Call"/>
      </w:pPr>
      <w:r w:rsidRPr="00563D40">
        <w:t>решает, что Сектор стандартизации электросвязи МСЭ</w:t>
      </w:r>
    </w:p>
    <w:p w14:paraId="71E56033" w14:textId="0D772826" w:rsidR="003C459B" w:rsidRPr="00563D40" w:rsidRDefault="003C459B" w:rsidP="003C459B">
      <w:r w:rsidRPr="00563D40">
        <w:t>1</w:t>
      </w:r>
      <w:r w:rsidRPr="00563D40">
        <w:tab/>
      </w:r>
      <w:r w:rsidR="002E33C2" w:rsidRPr="00563D40">
        <w:t>выполнит работу по стандартизации, с тем чтобы обеспечить эффективную интеграцию и</w:t>
      </w:r>
      <w:r w:rsidR="00563D40">
        <w:rPr>
          <w:lang w:val="en-US"/>
        </w:rPr>
        <w:t> </w:t>
      </w:r>
      <w:r w:rsidR="002E33C2" w:rsidRPr="00563D40">
        <w:t xml:space="preserve">функциональное взаимодействие различных технических компонентов </w:t>
      </w:r>
      <w:proofErr w:type="spellStart"/>
      <w:r w:rsidR="002E33C2" w:rsidRPr="00563D40">
        <w:t>метавселенной</w:t>
      </w:r>
      <w:proofErr w:type="spellEnd"/>
      <w:r w:rsidR="002E33C2" w:rsidRPr="00563D40">
        <w:t>, включая архитектуры, требования, протоколы, системы и услуги</w:t>
      </w:r>
      <w:r w:rsidRPr="00563D40">
        <w:t>;</w:t>
      </w:r>
    </w:p>
    <w:p w14:paraId="07A86E2E" w14:textId="11D192B0" w:rsidR="003C459B" w:rsidRPr="00563D40" w:rsidRDefault="003C459B" w:rsidP="003C459B">
      <w:r w:rsidRPr="00563D40">
        <w:lastRenderedPageBreak/>
        <w:t>2</w:t>
      </w:r>
      <w:r w:rsidRPr="00563D40">
        <w:tab/>
      </w:r>
      <w:r w:rsidR="002E33C2" w:rsidRPr="00563D40">
        <w:t xml:space="preserve">создаст Группу по совместной </w:t>
      </w:r>
      <w:r w:rsidR="00A15375" w:rsidRPr="00563D40">
        <w:t xml:space="preserve">координационной </w:t>
      </w:r>
      <w:r w:rsidR="002E33C2" w:rsidRPr="00563D40">
        <w:t xml:space="preserve">деятельности в области </w:t>
      </w:r>
      <w:proofErr w:type="spellStart"/>
      <w:r w:rsidR="002E33C2" w:rsidRPr="00563D40">
        <w:t>метавселенной</w:t>
      </w:r>
      <w:proofErr w:type="spellEnd"/>
      <w:r w:rsidR="002E33C2" w:rsidRPr="00563D40">
        <w:t xml:space="preserve"> (JCA-MV), подотчетную Консультативной группе по стандартизации электросвязи (КГСЭ), для</w:t>
      </w:r>
      <w:r w:rsidR="00563D40">
        <w:rPr>
          <w:lang w:val="en-US"/>
        </w:rPr>
        <w:t> </w:t>
      </w:r>
      <w:r w:rsidR="002E33C2" w:rsidRPr="00563D40">
        <w:t>координации соответствующей работы по стандартизации</w:t>
      </w:r>
      <w:r w:rsidR="00A15375" w:rsidRPr="00563D40">
        <w:t xml:space="preserve">, проводимой </w:t>
      </w:r>
      <w:r w:rsidR="002E33C2" w:rsidRPr="00563D40">
        <w:t>все</w:t>
      </w:r>
      <w:r w:rsidR="00A15375" w:rsidRPr="00563D40">
        <w:t>ми</w:t>
      </w:r>
      <w:r w:rsidR="002E33C2" w:rsidRPr="00563D40">
        <w:t xml:space="preserve"> исследовательски</w:t>
      </w:r>
      <w:r w:rsidR="00A15375" w:rsidRPr="00563D40">
        <w:t>ми</w:t>
      </w:r>
      <w:r w:rsidR="002E33C2" w:rsidRPr="00563D40">
        <w:t xml:space="preserve"> комисси</w:t>
      </w:r>
      <w:r w:rsidR="00A15375" w:rsidRPr="00563D40">
        <w:t>ями</w:t>
      </w:r>
      <w:r w:rsidR="002E33C2" w:rsidRPr="00563D40">
        <w:t xml:space="preserve"> МСЭ-Т</w:t>
      </w:r>
      <w:r w:rsidR="00A15375" w:rsidRPr="00563D40">
        <w:t>,</w:t>
      </w:r>
      <w:r w:rsidR="002E33C2" w:rsidRPr="00563D40">
        <w:t xml:space="preserve"> и сотрудничества со соответствующими ОРС и сторонами, не входящими в МСЭ-Т</w:t>
      </w:r>
      <w:r w:rsidRPr="00563D40">
        <w:t>,</w:t>
      </w:r>
    </w:p>
    <w:p w14:paraId="639792AE" w14:textId="6A81A122" w:rsidR="003C459B" w:rsidRPr="00563D40" w:rsidRDefault="003A0995" w:rsidP="003C459B">
      <w:pPr>
        <w:pStyle w:val="Call"/>
      </w:pPr>
      <w:r w:rsidRPr="00563D40">
        <w:t>поручает Директору Бюро стандартизации электросвязи</w:t>
      </w:r>
    </w:p>
    <w:p w14:paraId="48E31159" w14:textId="214C800A" w:rsidR="003C459B" w:rsidRPr="00563D40" w:rsidRDefault="003C459B" w:rsidP="003C459B">
      <w:r w:rsidRPr="00563D40">
        <w:t>1</w:t>
      </w:r>
      <w:r w:rsidRPr="00563D40">
        <w:tab/>
      </w:r>
      <w:r w:rsidR="002E33C2" w:rsidRPr="00563D40">
        <w:t>выявлять, по мере необходимости, возможности для координации и сотрудничества в</w:t>
      </w:r>
      <w:r w:rsidR="00563D40">
        <w:rPr>
          <w:lang w:val="en-US"/>
        </w:rPr>
        <w:t> </w:t>
      </w:r>
      <w:r w:rsidR="002E33C2" w:rsidRPr="00563D40">
        <w:t xml:space="preserve">рамках МСЭ и </w:t>
      </w:r>
      <w:r w:rsidR="00A15375" w:rsidRPr="00563D40">
        <w:t xml:space="preserve">с </w:t>
      </w:r>
      <w:r w:rsidR="002E33C2" w:rsidRPr="00563D40">
        <w:t>други</w:t>
      </w:r>
      <w:r w:rsidR="00A15375" w:rsidRPr="00563D40">
        <w:t>ми</w:t>
      </w:r>
      <w:r w:rsidR="002E33C2" w:rsidRPr="00563D40">
        <w:t xml:space="preserve"> соответствующи</w:t>
      </w:r>
      <w:r w:rsidR="00A15375" w:rsidRPr="00563D40">
        <w:t>ми</w:t>
      </w:r>
      <w:r w:rsidR="002E33C2" w:rsidRPr="00563D40">
        <w:t xml:space="preserve"> организаци</w:t>
      </w:r>
      <w:r w:rsidR="00A15375" w:rsidRPr="00563D40">
        <w:t xml:space="preserve">ями, а также </w:t>
      </w:r>
      <w:r w:rsidR="002E33C2" w:rsidRPr="00563D40">
        <w:t>взаимодействия с</w:t>
      </w:r>
      <w:r w:rsidR="00563D40">
        <w:rPr>
          <w:lang w:val="en-US"/>
        </w:rPr>
        <w:t> </w:t>
      </w:r>
      <w:r w:rsidR="002E33C2" w:rsidRPr="00563D40">
        <w:t xml:space="preserve">соответствующими заинтересованными сторонами в </w:t>
      </w:r>
      <w:r w:rsidR="00A15375" w:rsidRPr="00563D40">
        <w:t xml:space="preserve">отношении </w:t>
      </w:r>
      <w:r w:rsidR="002E33C2" w:rsidRPr="00563D40">
        <w:t>настоящей Резолюци</w:t>
      </w:r>
      <w:r w:rsidR="00A15375" w:rsidRPr="00563D40">
        <w:t>и</w:t>
      </w:r>
      <w:r w:rsidRPr="00563D40">
        <w:t>;</w:t>
      </w:r>
    </w:p>
    <w:p w14:paraId="4A1D7200" w14:textId="2BD499E7" w:rsidR="003C459B" w:rsidRPr="00563D40" w:rsidRDefault="003C459B" w:rsidP="003C459B">
      <w:r w:rsidRPr="00563D40">
        <w:t>2</w:t>
      </w:r>
      <w:r w:rsidRPr="00563D40">
        <w:tab/>
      </w:r>
      <w:r w:rsidR="002E33C2" w:rsidRPr="00563D40">
        <w:t xml:space="preserve">предоставлять необходимую помощь для ускорения работы по стандартизации в области </w:t>
      </w:r>
      <w:proofErr w:type="spellStart"/>
      <w:r w:rsidR="002E33C2" w:rsidRPr="00563D40">
        <w:t>метавселенной</w:t>
      </w:r>
      <w:proofErr w:type="spellEnd"/>
      <w:r w:rsidR="002E33C2" w:rsidRPr="00563D40">
        <w:t xml:space="preserve">, а также содействовать участию в этой работе и вкладу в нее Государств-Членов, </w:t>
      </w:r>
      <w:r w:rsidR="00A15375" w:rsidRPr="00563D40">
        <w:t>в</w:t>
      </w:r>
      <w:r w:rsidR="00563D40">
        <w:rPr>
          <w:lang w:val="en-US"/>
        </w:rPr>
        <w:t> </w:t>
      </w:r>
      <w:r w:rsidR="002E33C2" w:rsidRPr="00563D40">
        <w:t>особенно</w:t>
      </w:r>
      <w:r w:rsidR="00A15375" w:rsidRPr="00563D40">
        <w:t xml:space="preserve">сти </w:t>
      </w:r>
      <w:r w:rsidR="002E33C2" w:rsidRPr="00563D40">
        <w:t>развивающихся стран</w:t>
      </w:r>
      <w:r w:rsidRPr="00563D40">
        <w:t>;</w:t>
      </w:r>
    </w:p>
    <w:p w14:paraId="66AB4EB4" w14:textId="75EF90C9" w:rsidR="003C459B" w:rsidRPr="00563D40" w:rsidRDefault="003C459B" w:rsidP="003C459B">
      <w:r w:rsidRPr="00563D40">
        <w:t>3</w:t>
      </w:r>
      <w:r w:rsidRPr="00563D40">
        <w:tab/>
      </w:r>
      <w:r w:rsidR="002E33C2" w:rsidRPr="00563D40">
        <w:t>организовать семинары-практикумы, в том числе совместно с другими соответствующими ОРС, для сбора требований и мнений по этой тематике у широкого круга заинтересованных сторон</w:t>
      </w:r>
      <w:r w:rsidR="00443DEF" w:rsidRPr="00563D40">
        <w:t>;</w:t>
      </w:r>
    </w:p>
    <w:p w14:paraId="54F72E06" w14:textId="61F2B76C" w:rsidR="003C459B" w:rsidRPr="00563D40" w:rsidRDefault="003C459B" w:rsidP="003C459B">
      <w:r w:rsidRPr="00563D40">
        <w:t>4</w:t>
      </w:r>
      <w:r w:rsidRPr="00563D40">
        <w:tab/>
      </w:r>
      <w:r w:rsidR="002E33C2" w:rsidRPr="00563D40">
        <w:t>представить ВАСЭ отчет о ходе выполнения настоящей Резолюции</w:t>
      </w:r>
      <w:r w:rsidRPr="00563D40">
        <w:t>,</w:t>
      </w:r>
    </w:p>
    <w:p w14:paraId="29AD85D5" w14:textId="0C77A5B6" w:rsidR="003C459B" w:rsidRPr="00563D40" w:rsidRDefault="003A0995" w:rsidP="003C459B">
      <w:pPr>
        <w:pStyle w:val="Call"/>
      </w:pPr>
      <w:r w:rsidRPr="00563D40">
        <w:t>предлагает Государствам-Членам, Членам Сектора, Ассоциированным членам и</w:t>
      </w:r>
      <w:r w:rsidR="00563D40">
        <w:rPr>
          <w:lang w:val="en-US"/>
        </w:rPr>
        <w:t> </w:t>
      </w:r>
      <w:r w:rsidRPr="00563D40">
        <w:t>Академическим организациям</w:t>
      </w:r>
    </w:p>
    <w:p w14:paraId="00F3F434" w14:textId="6B7D6B1E" w:rsidR="003C459B" w:rsidRPr="00563D40" w:rsidRDefault="003C459B" w:rsidP="003C459B">
      <w:r w:rsidRPr="00563D40">
        <w:t>1</w:t>
      </w:r>
      <w:r w:rsidRPr="00563D40">
        <w:tab/>
      </w:r>
      <w:r w:rsidR="002E33C2" w:rsidRPr="00563D40">
        <w:t xml:space="preserve">активно участвовать в работе по стандартизации, связанной с </w:t>
      </w:r>
      <w:proofErr w:type="spellStart"/>
      <w:r w:rsidR="002E33C2" w:rsidRPr="00563D40">
        <w:t>метавселенной</w:t>
      </w:r>
      <w:proofErr w:type="spellEnd"/>
      <w:r w:rsidRPr="00563D40">
        <w:t>;</w:t>
      </w:r>
    </w:p>
    <w:p w14:paraId="29EC2EBB" w14:textId="24DE92AC" w:rsidR="003C459B" w:rsidRPr="00563D40" w:rsidRDefault="003C459B" w:rsidP="003C459B">
      <w:r w:rsidRPr="00563D40">
        <w:t>2</w:t>
      </w:r>
      <w:r w:rsidRPr="00563D40">
        <w:tab/>
      </w:r>
      <w:r w:rsidR="002E33C2" w:rsidRPr="00563D40">
        <w:t xml:space="preserve">обмениваться опытом и представлять вклады для обсуждения новых проблем </w:t>
      </w:r>
      <w:r w:rsidR="00840BDB" w:rsidRPr="00563D40">
        <w:t>опорных</w:t>
      </w:r>
      <w:r w:rsidR="002E33C2" w:rsidRPr="00563D40">
        <w:t xml:space="preserve"> технологий для </w:t>
      </w:r>
      <w:proofErr w:type="spellStart"/>
      <w:r w:rsidR="002E33C2" w:rsidRPr="00563D40">
        <w:t>метавселенной</w:t>
      </w:r>
      <w:proofErr w:type="spellEnd"/>
      <w:r w:rsidR="002E33C2" w:rsidRPr="00563D40">
        <w:t>, и того, как именно они могут способствовать реализации Повестки дня в области устойчивого развития на период до 2030</w:t>
      </w:r>
      <w:r w:rsidR="00563D40">
        <w:rPr>
          <w:lang w:val="en-US"/>
        </w:rPr>
        <w:t> </w:t>
      </w:r>
      <w:r w:rsidR="002E33C2" w:rsidRPr="00563D40">
        <w:t>года в рамках мандата Союза</w:t>
      </w:r>
      <w:r w:rsidRPr="00563D40">
        <w:t>.</w:t>
      </w:r>
    </w:p>
    <w:p w14:paraId="286B2EB9" w14:textId="65E5D09B" w:rsidR="008F116A" w:rsidRPr="00563D40" w:rsidRDefault="008F116A">
      <w:pPr>
        <w:pStyle w:val="Reasons"/>
      </w:pPr>
    </w:p>
    <w:p w14:paraId="33A6981C" w14:textId="77777777" w:rsidR="003C459B" w:rsidRPr="00563D40" w:rsidRDefault="003C459B" w:rsidP="003C459B">
      <w:pPr>
        <w:jc w:val="center"/>
      </w:pPr>
      <w:r w:rsidRPr="00563D40">
        <w:t>______________</w:t>
      </w:r>
    </w:p>
    <w:sectPr w:rsidR="003C459B" w:rsidRPr="00563D40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61DD" w14:textId="77777777" w:rsidR="00784D5B" w:rsidRDefault="00784D5B">
      <w:r>
        <w:separator/>
      </w:r>
    </w:p>
  </w:endnote>
  <w:endnote w:type="continuationSeparator" w:id="0">
    <w:p w14:paraId="506F7FFA" w14:textId="77777777" w:rsidR="00784D5B" w:rsidRDefault="00784D5B">
      <w:r>
        <w:continuationSeparator/>
      </w:r>
    </w:p>
  </w:endnote>
  <w:endnote w:type="continuationNotice" w:id="1">
    <w:p w14:paraId="2FD13297" w14:textId="77777777" w:rsidR="00784D5B" w:rsidRDefault="00784D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153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CCBA17" w14:textId="1FE3322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9BC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F16D" w14:textId="77777777" w:rsidR="00784D5B" w:rsidRDefault="00784D5B">
      <w:r>
        <w:rPr>
          <w:b/>
        </w:rPr>
        <w:t>_______________</w:t>
      </w:r>
    </w:p>
  </w:footnote>
  <w:footnote w:type="continuationSeparator" w:id="0">
    <w:p w14:paraId="6F386E3B" w14:textId="77777777" w:rsidR="00784D5B" w:rsidRDefault="0078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B08F" w14:textId="468A61B4" w:rsidR="00A52D1A" w:rsidRPr="003C459B" w:rsidRDefault="00572BD0" w:rsidP="00520045">
    <w:pPr>
      <w:pStyle w:val="Header"/>
      <w:rPr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3C459B">
      <w:t>39(Add.19)-</w:t>
    </w:r>
    <w:r w:rsidR="003C459B">
      <w:rPr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78344208">
    <w:abstractNumId w:val="8"/>
  </w:num>
  <w:num w:numId="2" w16cid:durableId="5142260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14298091">
    <w:abstractNumId w:val="9"/>
  </w:num>
  <w:num w:numId="4" w16cid:durableId="533926524">
    <w:abstractNumId w:val="7"/>
  </w:num>
  <w:num w:numId="5" w16cid:durableId="1711296662">
    <w:abstractNumId w:val="6"/>
  </w:num>
  <w:num w:numId="6" w16cid:durableId="759719762">
    <w:abstractNumId w:val="5"/>
  </w:num>
  <w:num w:numId="7" w16cid:durableId="659894738">
    <w:abstractNumId w:val="4"/>
  </w:num>
  <w:num w:numId="8" w16cid:durableId="720635815">
    <w:abstractNumId w:val="3"/>
  </w:num>
  <w:num w:numId="9" w16cid:durableId="1823695714">
    <w:abstractNumId w:val="2"/>
  </w:num>
  <w:num w:numId="10" w16cid:durableId="31615316">
    <w:abstractNumId w:val="1"/>
  </w:num>
  <w:num w:numId="11" w16cid:durableId="1345522988">
    <w:abstractNumId w:val="0"/>
  </w:num>
  <w:num w:numId="12" w16cid:durableId="1254438971">
    <w:abstractNumId w:val="12"/>
  </w:num>
  <w:num w:numId="13" w16cid:durableId="1956016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0E09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76BB9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3C2"/>
    <w:rsid w:val="002E3AEE"/>
    <w:rsid w:val="002E561F"/>
    <w:rsid w:val="002F2D0C"/>
    <w:rsid w:val="003069B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0995"/>
    <w:rsid w:val="003A7F8C"/>
    <w:rsid w:val="003B09A1"/>
    <w:rsid w:val="003B532E"/>
    <w:rsid w:val="003C33B7"/>
    <w:rsid w:val="003C459B"/>
    <w:rsid w:val="003D0F8B"/>
    <w:rsid w:val="003F020A"/>
    <w:rsid w:val="0041348E"/>
    <w:rsid w:val="004142ED"/>
    <w:rsid w:val="00420EDB"/>
    <w:rsid w:val="004373CA"/>
    <w:rsid w:val="004420C9"/>
    <w:rsid w:val="00443CCE"/>
    <w:rsid w:val="00443DEF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3D40"/>
    <w:rsid w:val="0056747D"/>
    <w:rsid w:val="00572BD0"/>
    <w:rsid w:val="00581B01"/>
    <w:rsid w:val="00587F8C"/>
    <w:rsid w:val="00595780"/>
    <w:rsid w:val="005964AB"/>
    <w:rsid w:val="005A1A6A"/>
    <w:rsid w:val="005B2B88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4D5B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BDB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116A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5375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646B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1FD6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3C459B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273840-88a5-448b-a446-03d221421521" targetNamespace="http://schemas.microsoft.com/office/2006/metadata/properties" ma:root="true" ma:fieldsID="d41af5c836d734370eb92e7ee5f83852" ns2:_="" ns3:_="">
    <xsd:import namespace="996b2e75-67fd-4955-a3b0-5ab9934cb50b"/>
    <xsd:import namespace="1a273840-88a5-448b-a446-03d2214215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73840-88a5-448b-a446-03d2214215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273840-88a5-448b-a446-03d221421521">DPM</DPM_x0020_Author>
    <DPM_x0020_File_x0020_name xmlns="1a273840-88a5-448b-a446-03d221421521">T22-WTSA.24-C-0039!A19!MSW-R</DPM_x0020_File_x0020_name>
    <DPM_x0020_Version xmlns="1a273840-88a5-448b-a446-03d221421521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273840-88a5-448b-a446-03d221421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a273840-88a5-448b-a446-03d221421521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T22-WTSA.24-C-0039!A19!MSW-R</vt:lpstr>
    </vt:vector>
  </TitlesOfParts>
  <Manager>General Secretariat - Pool</Manager>
  <Company>International Telecommunication Union (ITU)</Company>
  <LinksUpToDate>false</LinksUpToDate>
  <CharactersWithSpaces>5709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2024-09-26T17:54:00Z</dcterms:created>
  <dcterms:modified xsi:type="dcterms:W3CDTF">2024-09-26T17:58:00Z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