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84008" w14:paraId="50B35294" w14:textId="77777777" w:rsidTr="008E0616">
        <w:trPr>
          <w:cantSplit/>
          <w:trHeight w:val="1132"/>
        </w:trPr>
        <w:tc>
          <w:tcPr>
            <w:tcW w:w="1290" w:type="dxa"/>
            <w:vAlign w:val="center"/>
          </w:tcPr>
          <w:p w14:paraId="2D79759F" w14:textId="77777777" w:rsidR="00D2023F" w:rsidRPr="00284008" w:rsidRDefault="0018215C" w:rsidP="00EB5053">
            <w:pPr>
              <w:rPr>
                <w:lang w:val="es-ES_tradnl"/>
              </w:rPr>
            </w:pPr>
            <w:r w:rsidRPr="00284008">
              <w:rPr>
                <w:noProof/>
                <w:lang w:val="es-ES_tradnl" w:eastAsia="es-ES"/>
              </w:rPr>
              <w:drawing>
                <wp:inline distT="0" distB="0" distL="0" distR="0" wp14:anchorId="7DE907F7" wp14:editId="6FE37C3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7A22DDA" w14:textId="77777777" w:rsidR="00E610A4" w:rsidRPr="00284008" w:rsidRDefault="00E610A4" w:rsidP="00E610A4">
            <w:pPr>
              <w:rPr>
                <w:rFonts w:ascii="Verdana" w:hAnsi="Verdana" w:cs="Times New Roman Bold"/>
                <w:b/>
                <w:bCs/>
                <w:szCs w:val="24"/>
                <w:lang w:val="es-ES_tradnl"/>
              </w:rPr>
            </w:pPr>
            <w:r w:rsidRPr="00284008">
              <w:rPr>
                <w:rFonts w:ascii="Verdana" w:hAnsi="Verdana" w:cs="Times New Roman Bold"/>
                <w:b/>
                <w:bCs/>
                <w:szCs w:val="24"/>
                <w:lang w:val="es-ES_tradnl"/>
              </w:rPr>
              <w:t>Asamblea Mundial de Normalización de las Telecomunicaciones (AMNT-24)</w:t>
            </w:r>
          </w:p>
          <w:p w14:paraId="13C5DCEA" w14:textId="77777777" w:rsidR="00D2023F" w:rsidRPr="00284008" w:rsidRDefault="00E610A4" w:rsidP="00E610A4">
            <w:pPr>
              <w:pStyle w:val="TopHeader"/>
              <w:spacing w:before="0"/>
              <w:rPr>
                <w:lang w:val="es-ES_tradnl"/>
              </w:rPr>
            </w:pPr>
            <w:r w:rsidRPr="00284008">
              <w:rPr>
                <w:sz w:val="18"/>
                <w:szCs w:val="18"/>
                <w:lang w:val="es-ES_tradnl"/>
              </w:rPr>
              <w:t>Nueva Delhi, 15-24 de octubre de 2024</w:t>
            </w:r>
          </w:p>
        </w:tc>
        <w:tc>
          <w:tcPr>
            <w:tcW w:w="1306" w:type="dxa"/>
            <w:tcBorders>
              <w:left w:val="nil"/>
            </w:tcBorders>
            <w:vAlign w:val="center"/>
          </w:tcPr>
          <w:p w14:paraId="28B8B2E2" w14:textId="77777777" w:rsidR="00D2023F" w:rsidRPr="00284008" w:rsidRDefault="00D2023F" w:rsidP="00C30155">
            <w:pPr>
              <w:spacing w:before="0"/>
              <w:rPr>
                <w:lang w:val="es-ES_tradnl"/>
              </w:rPr>
            </w:pPr>
            <w:r w:rsidRPr="00284008">
              <w:rPr>
                <w:noProof/>
                <w:lang w:val="es-ES_tradnl" w:eastAsia="es-ES"/>
              </w:rPr>
              <w:drawing>
                <wp:inline distT="0" distB="0" distL="0" distR="0" wp14:anchorId="052098E8" wp14:editId="4E96B0C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84008" w14:paraId="1B679483" w14:textId="77777777" w:rsidTr="008E0616">
        <w:trPr>
          <w:cantSplit/>
        </w:trPr>
        <w:tc>
          <w:tcPr>
            <w:tcW w:w="9811" w:type="dxa"/>
            <w:gridSpan w:val="4"/>
            <w:tcBorders>
              <w:bottom w:val="single" w:sz="12" w:space="0" w:color="auto"/>
            </w:tcBorders>
          </w:tcPr>
          <w:p w14:paraId="0A73E6BD" w14:textId="77777777" w:rsidR="00D2023F" w:rsidRPr="00284008" w:rsidRDefault="00D2023F" w:rsidP="00C30155">
            <w:pPr>
              <w:spacing w:before="0"/>
              <w:rPr>
                <w:lang w:val="es-ES_tradnl"/>
              </w:rPr>
            </w:pPr>
          </w:p>
        </w:tc>
      </w:tr>
      <w:tr w:rsidR="00931298" w:rsidRPr="00284008" w14:paraId="18450973" w14:textId="77777777" w:rsidTr="008E0616">
        <w:trPr>
          <w:cantSplit/>
        </w:trPr>
        <w:tc>
          <w:tcPr>
            <w:tcW w:w="6237" w:type="dxa"/>
            <w:gridSpan w:val="2"/>
            <w:tcBorders>
              <w:top w:val="single" w:sz="12" w:space="0" w:color="auto"/>
            </w:tcBorders>
          </w:tcPr>
          <w:p w14:paraId="6FB933BD" w14:textId="77777777" w:rsidR="00931298" w:rsidRPr="00284008" w:rsidRDefault="00931298" w:rsidP="00EB5053">
            <w:pPr>
              <w:spacing w:before="0"/>
              <w:rPr>
                <w:sz w:val="20"/>
                <w:lang w:val="es-ES_tradnl"/>
              </w:rPr>
            </w:pPr>
          </w:p>
        </w:tc>
        <w:tc>
          <w:tcPr>
            <w:tcW w:w="3574" w:type="dxa"/>
            <w:gridSpan w:val="2"/>
          </w:tcPr>
          <w:p w14:paraId="2F02C4CF" w14:textId="77777777" w:rsidR="00931298" w:rsidRPr="00284008" w:rsidRDefault="00931298" w:rsidP="00EB5053">
            <w:pPr>
              <w:spacing w:before="0"/>
              <w:rPr>
                <w:sz w:val="20"/>
                <w:lang w:val="es-ES_tradnl"/>
              </w:rPr>
            </w:pPr>
          </w:p>
        </w:tc>
      </w:tr>
      <w:tr w:rsidR="00752D4D" w:rsidRPr="00284008" w14:paraId="497C50D7" w14:textId="77777777" w:rsidTr="008E0616">
        <w:trPr>
          <w:cantSplit/>
        </w:trPr>
        <w:tc>
          <w:tcPr>
            <w:tcW w:w="6237" w:type="dxa"/>
            <w:gridSpan w:val="2"/>
          </w:tcPr>
          <w:p w14:paraId="2B8848DC" w14:textId="77777777" w:rsidR="00752D4D" w:rsidRPr="00284008" w:rsidRDefault="006C136E" w:rsidP="00C30155">
            <w:pPr>
              <w:pStyle w:val="Committee"/>
              <w:rPr>
                <w:lang w:val="es-ES_tradnl"/>
              </w:rPr>
            </w:pPr>
            <w:r w:rsidRPr="00284008">
              <w:rPr>
                <w:lang w:val="es-ES_tradnl"/>
              </w:rPr>
              <w:t>SESIÓN PLENARIA</w:t>
            </w:r>
          </w:p>
        </w:tc>
        <w:tc>
          <w:tcPr>
            <w:tcW w:w="3574" w:type="dxa"/>
            <w:gridSpan w:val="2"/>
          </w:tcPr>
          <w:p w14:paraId="265FEFB9" w14:textId="77777777" w:rsidR="00752D4D" w:rsidRPr="00284008" w:rsidRDefault="006C136E" w:rsidP="00A52D1A">
            <w:pPr>
              <w:pStyle w:val="Docnumber"/>
              <w:rPr>
                <w:lang w:val="es-ES_tradnl"/>
              </w:rPr>
            </w:pPr>
            <w:r w:rsidRPr="00284008">
              <w:rPr>
                <w:lang w:val="es-ES_tradnl"/>
              </w:rPr>
              <w:t>Addéndum 7 al</w:t>
            </w:r>
            <w:r w:rsidRPr="00284008">
              <w:rPr>
                <w:lang w:val="es-ES_tradnl"/>
              </w:rPr>
              <w:br/>
              <w:t>Documento 38</w:t>
            </w:r>
            <w:r w:rsidR="00D34410" w:rsidRPr="00284008">
              <w:rPr>
                <w:lang w:val="es-ES_tradnl"/>
              </w:rPr>
              <w:t>-S</w:t>
            </w:r>
          </w:p>
        </w:tc>
      </w:tr>
      <w:tr w:rsidR="00931298" w:rsidRPr="00284008" w14:paraId="7BDBF073" w14:textId="77777777" w:rsidTr="008E0616">
        <w:trPr>
          <w:cantSplit/>
        </w:trPr>
        <w:tc>
          <w:tcPr>
            <w:tcW w:w="6237" w:type="dxa"/>
            <w:gridSpan w:val="2"/>
          </w:tcPr>
          <w:p w14:paraId="413630A1" w14:textId="77777777" w:rsidR="00931298" w:rsidRPr="00284008" w:rsidRDefault="00931298" w:rsidP="00C30155">
            <w:pPr>
              <w:spacing w:before="0"/>
              <w:rPr>
                <w:sz w:val="20"/>
                <w:lang w:val="es-ES_tradnl"/>
              </w:rPr>
            </w:pPr>
          </w:p>
        </w:tc>
        <w:tc>
          <w:tcPr>
            <w:tcW w:w="3574" w:type="dxa"/>
            <w:gridSpan w:val="2"/>
          </w:tcPr>
          <w:p w14:paraId="56F4793D" w14:textId="77777777" w:rsidR="00931298" w:rsidRPr="00284008" w:rsidRDefault="006C136E" w:rsidP="00C30155">
            <w:pPr>
              <w:pStyle w:val="TopHeader"/>
              <w:spacing w:before="0"/>
              <w:rPr>
                <w:sz w:val="20"/>
                <w:szCs w:val="20"/>
                <w:lang w:val="es-ES_tradnl"/>
              </w:rPr>
            </w:pPr>
            <w:r w:rsidRPr="00284008">
              <w:rPr>
                <w:sz w:val="20"/>
                <w:szCs w:val="16"/>
                <w:lang w:val="es-ES_tradnl"/>
              </w:rPr>
              <w:t>16 de septiembre de 2024</w:t>
            </w:r>
          </w:p>
        </w:tc>
      </w:tr>
      <w:tr w:rsidR="00931298" w:rsidRPr="00284008" w14:paraId="702E53B4" w14:textId="77777777" w:rsidTr="008E0616">
        <w:trPr>
          <w:cantSplit/>
        </w:trPr>
        <w:tc>
          <w:tcPr>
            <w:tcW w:w="6237" w:type="dxa"/>
            <w:gridSpan w:val="2"/>
          </w:tcPr>
          <w:p w14:paraId="3FA45D12" w14:textId="77777777" w:rsidR="00931298" w:rsidRPr="00284008" w:rsidRDefault="00931298" w:rsidP="00C30155">
            <w:pPr>
              <w:spacing w:before="0"/>
              <w:rPr>
                <w:sz w:val="20"/>
                <w:lang w:val="es-ES_tradnl"/>
              </w:rPr>
            </w:pPr>
          </w:p>
        </w:tc>
        <w:tc>
          <w:tcPr>
            <w:tcW w:w="3574" w:type="dxa"/>
            <w:gridSpan w:val="2"/>
          </w:tcPr>
          <w:p w14:paraId="1F934798" w14:textId="77777777" w:rsidR="00931298" w:rsidRPr="00284008" w:rsidRDefault="006C136E" w:rsidP="00C30155">
            <w:pPr>
              <w:pStyle w:val="TopHeader"/>
              <w:spacing w:before="0"/>
              <w:rPr>
                <w:sz w:val="20"/>
                <w:szCs w:val="20"/>
                <w:lang w:val="es-ES_tradnl"/>
              </w:rPr>
            </w:pPr>
            <w:r w:rsidRPr="00284008">
              <w:rPr>
                <w:sz w:val="20"/>
                <w:szCs w:val="16"/>
                <w:lang w:val="es-ES_tradnl"/>
              </w:rPr>
              <w:t>Original: inglés</w:t>
            </w:r>
          </w:p>
        </w:tc>
      </w:tr>
      <w:tr w:rsidR="00931298" w:rsidRPr="00284008" w14:paraId="1ADB0943" w14:textId="77777777" w:rsidTr="008E0616">
        <w:trPr>
          <w:cantSplit/>
        </w:trPr>
        <w:tc>
          <w:tcPr>
            <w:tcW w:w="9811" w:type="dxa"/>
            <w:gridSpan w:val="4"/>
          </w:tcPr>
          <w:p w14:paraId="3C4E1727" w14:textId="77777777" w:rsidR="00931298" w:rsidRPr="00284008" w:rsidRDefault="00931298" w:rsidP="00EB5053">
            <w:pPr>
              <w:spacing w:before="0"/>
              <w:rPr>
                <w:sz w:val="20"/>
                <w:lang w:val="es-ES_tradnl"/>
              </w:rPr>
            </w:pPr>
          </w:p>
        </w:tc>
      </w:tr>
      <w:tr w:rsidR="00931298" w:rsidRPr="004F1F8E" w14:paraId="59298EE9" w14:textId="77777777" w:rsidTr="008E0616">
        <w:trPr>
          <w:cantSplit/>
        </w:trPr>
        <w:tc>
          <w:tcPr>
            <w:tcW w:w="9811" w:type="dxa"/>
            <w:gridSpan w:val="4"/>
          </w:tcPr>
          <w:p w14:paraId="5FFF1DDD" w14:textId="620BC541" w:rsidR="00931298" w:rsidRPr="00284008" w:rsidRDefault="006C136E" w:rsidP="00C30155">
            <w:pPr>
              <w:pStyle w:val="Source"/>
              <w:rPr>
                <w:lang w:val="es-ES_tradnl"/>
              </w:rPr>
            </w:pPr>
            <w:r w:rsidRPr="00284008">
              <w:rPr>
                <w:lang w:val="es-ES_tradnl"/>
              </w:rPr>
              <w:t>Estados Miembros de la Conferencia Europea de Administraciones</w:t>
            </w:r>
            <w:r w:rsidR="00754E71" w:rsidRPr="00284008">
              <w:rPr>
                <w:lang w:val="es-ES_tradnl"/>
              </w:rPr>
              <w:br/>
            </w:r>
            <w:r w:rsidRPr="00284008">
              <w:rPr>
                <w:lang w:val="es-ES_tradnl"/>
              </w:rPr>
              <w:t>de Correos y Telecomunicaciones (CEPT)</w:t>
            </w:r>
          </w:p>
        </w:tc>
      </w:tr>
      <w:tr w:rsidR="00931298" w:rsidRPr="004F1F8E" w14:paraId="353BAAE2" w14:textId="77777777" w:rsidTr="008E0616">
        <w:trPr>
          <w:cantSplit/>
        </w:trPr>
        <w:tc>
          <w:tcPr>
            <w:tcW w:w="9811" w:type="dxa"/>
            <w:gridSpan w:val="4"/>
          </w:tcPr>
          <w:p w14:paraId="2A5C6281" w14:textId="1D410099" w:rsidR="00931298" w:rsidRPr="00284008" w:rsidRDefault="0060414F" w:rsidP="0060414F">
            <w:pPr>
              <w:pStyle w:val="Title1"/>
              <w:rPr>
                <w:lang w:val="es-ES_tradnl"/>
              </w:rPr>
            </w:pPr>
            <w:r w:rsidRPr="00284008">
              <w:rPr>
                <w:lang w:val="es-ES_tradnl"/>
              </w:rPr>
              <w:t>propuesta de modificación de la resolución</w:t>
            </w:r>
            <w:r w:rsidR="006C136E" w:rsidRPr="00284008">
              <w:rPr>
                <w:lang w:val="es-ES_tradnl"/>
              </w:rPr>
              <w:t xml:space="preserve"> 58</w:t>
            </w:r>
          </w:p>
        </w:tc>
      </w:tr>
      <w:tr w:rsidR="00657CDA" w:rsidRPr="004F1F8E" w14:paraId="15C565B9" w14:textId="77777777" w:rsidTr="008E0616">
        <w:trPr>
          <w:cantSplit/>
          <w:trHeight w:hRule="exact" w:val="240"/>
        </w:trPr>
        <w:tc>
          <w:tcPr>
            <w:tcW w:w="9811" w:type="dxa"/>
            <w:gridSpan w:val="4"/>
          </w:tcPr>
          <w:p w14:paraId="4D176689" w14:textId="77777777" w:rsidR="00657CDA" w:rsidRPr="00284008" w:rsidRDefault="00657CDA" w:rsidP="006C136E">
            <w:pPr>
              <w:pStyle w:val="Title2"/>
              <w:spacing w:before="0"/>
              <w:rPr>
                <w:lang w:val="es-ES_tradnl"/>
              </w:rPr>
            </w:pPr>
          </w:p>
        </w:tc>
      </w:tr>
      <w:tr w:rsidR="00657CDA" w:rsidRPr="004F1F8E" w14:paraId="2654C0CB" w14:textId="77777777" w:rsidTr="008E0616">
        <w:trPr>
          <w:cantSplit/>
          <w:trHeight w:hRule="exact" w:val="240"/>
        </w:trPr>
        <w:tc>
          <w:tcPr>
            <w:tcW w:w="9811" w:type="dxa"/>
            <w:gridSpan w:val="4"/>
          </w:tcPr>
          <w:p w14:paraId="50DC166A" w14:textId="77777777" w:rsidR="00657CDA" w:rsidRPr="00284008" w:rsidRDefault="00657CDA" w:rsidP="00293F9A">
            <w:pPr>
              <w:pStyle w:val="Agendaitem"/>
              <w:spacing w:before="0"/>
            </w:pPr>
          </w:p>
        </w:tc>
      </w:tr>
    </w:tbl>
    <w:p w14:paraId="1C74EEE2" w14:textId="77777777" w:rsidR="00931298" w:rsidRPr="00284008" w:rsidRDefault="00931298" w:rsidP="00931298">
      <w:pPr>
        <w:rPr>
          <w:lang w:val="es-ES_tradnl"/>
        </w:rPr>
      </w:pPr>
    </w:p>
    <w:tbl>
      <w:tblPr>
        <w:tblW w:w="5000" w:type="pct"/>
        <w:tblLayout w:type="fixed"/>
        <w:tblLook w:val="0000" w:firstRow="0" w:lastRow="0" w:firstColumn="0" w:lastColumn="0" w:noHBand="0" w:noVBand="0"/>
      </w:tblPr>
      <w:tblGrid>
        <w:gridCol w:w="1887"/>
        <w:gridCol w:w="3074"/>
        <w:gridCol w:w="4678"/>
      </w:tblGrid>
      <w:tr w:rsidR="00931298" w:rsidRPr="004F1F8E" w14:paraId="0C229A18" w14:textId="77777777" w:rsidTr="00754E71">
        <w:trPr>
          <w:cantSplit/>
        </w:trPr>
        <w:tc>
          <w:tcPr>
            <w:tcW w:w="1927" w:type="dxa"/>
          </w:tcPr>
          <w:p w14:paraId="4CFD2459" w14:textId="77777777" w:rsidR="00931298" w:rsidRPr="00284008" w:rsidRDefault="00E610A4" w:rsidP="00C30155">
            <w:pPr>
              <w:rPr>
                <w:lang w:val="es-ES_tradnl"/>
              </w:rPr>
            </w:pPr>
            <w:r w:rsidRPr="00284008">
              <w:rPr>
                <w:b/>
                <w:bCs/>
                <w:lang w:val="es-ES_tradnl"/>
              </w:rPr>
              <w:t>Resumen:</w:t>
            </w:r>
          </w:p>
        </w:tc>
        <w:tc>
          <w:tcPr>
            <w:tcW w:w="7928" w:type="dxa"/>
            <w:gridSpan w:val="2"/>
          </w:tcPr>
          <w:p w14:paraId="266858C7" w14:textId="334BC512" w:rsidR="00931298" w:rsidRPr="003259C8" w:rsidRDefault="0060414F" w:rsidP="00402FB1">
            <w:pPr>
              <w:pStyle w:val="Abstract"/>
              <w:rPr>
                <w:lang w:val="es-ES"/>
                <w:rPrChange w:id="0" w:author="TSB (RC)" w:date="2024-10-08T12:33:00Z">
                  <w:rPr/>
                </w:rPrChange>
              </w:rPr>
            </w:pPr>
            <w:r w:rsidRPr="003259C8">
              <w:rPr>
                <w:lang w:val="es-ES"/>
                <w:rPrChange w:id="1" w:author="TSB (RC)" w:date="2024-10-08T12:33:00Z">
                  <w:rPr/>
                </w:rPrChange>
              </w:rPr>
              <w:t>La CEPT propone varias modificaciones a esta Resolución con el fin de destacar la importancia de no solo apoyar la creación de EIII, sino también de proporcionar herramientas que puedan permitir a los EIII nacionales desarrollar sus capacidades. Asimismo, propone varias modificaciones para aclarar la función de la CE</w:t>
            </w:r>
            <w:r w:rsidR="00754E71" w:rsidRPr="003259C8">
              <w:rPr>
                <w:lang w:val="es-ES"/>
                <w:rPrChange w:id="2" w:author="TSB (RC)" w:date="2024-10-08T12:33:00Z">
                  <w:rPr/>
                </w:rPrChange>
              </w:rPr>
              <w:t> </w:t>
            </w:r>
            <w:r w:rsidRPr="003259C8">
              <w:rPr>
                <w:lang w:val="es-ES"/>
                <w:rPrChange w:id="3" w:author="TSB (RC)" w:date="2024-10-08T12:33:00Z">
                  <w:rPr/>
                </w:rPrChange>
              </w:rPr>
              <w:t xml:space="preserve">17 en estos esfuerzos y seguir alentando la participación de los </w:t>
            </w:r>
            <w:r w:rsidR="00555F5C" w:rsidRPr="003259C8">
              <w:rPr>
                <w:lang w:val="es-ES"/>
                <w:rPrChange w:id="4" w:author="TSB (RC)" w:date="2024-10-08T12:33:00Z">
                  <w:rPr/>
                </w:rPrChange>
              </w:rPr>
              <w:t>Estados</w:t>
            </w:r>
            <w:r w:rsidRPr="003259C8">
              <w:rPr>
                <w:lang w:val="es-ES"/>
                <w:rPrChange w:id="5" w:author="TSB (RC)" w:date="2024-10-08T12:33:00Z">
                  <w:rPr/>
                </w:rPrChange>
              </w:rPr>
              <w:t xml:space="preserve"> Miembros, los Miembros de Sector, las instituciones académicas y los asociados en la labor de la CE</w:t>
            </w:r>
            <w:r w:rsidR="00754E71" w:rsidRPr="003259C8">
              <w:rPr>
                <w:lang w:val="es-ES"/>
                <w:rPrChange w:id="6" w:author="TSB (RC)" w:date="2024-10-08T12:33:00Z">
                  <w:rPr/>
                </w:rPrChange>
              </w:rPr>
              <w:t> </w:t>
            </w:r>
            <w:r w:rsidRPr="003259C8">
              <w:rPr>
                <w:lang w:val="es-ES"/>
                <w:rPrChange w:id="7" w:author="TSB (RC)" w:date="2024-10-08T12:33:00Z">
                  <w:rPr/>
                </w:rPrChange>
              </w:rPr>
              <w:t>17.</w:t>
            </w:r>
          </w:p>
        </w:tc>
      </w:tr>
      <w:tr w:rsidR="00931298" w:rsidRPr="004F1F8E" w14:paraId="45B54103" w14:textId="77777777" w:rsidTr="00754E71">
        <w:trPr>
          <w:cantSplit/>
        </w:trPr>
        <w:tc>
          <w:tcPr>
            <w:tcW w:w="1927" w:type="dxa"/>
          </w:tcPr>
          <w:p w14:paraId="267E4F5B" w14:textId="77777777" w:rsidR="00931298" w:rsidRPr="00284008" w:rsidRDefault="00E610A4" w:rsidP="00C30155">
            <w:pPr>
              <w:rPr>
                <w:b/>
                <w:bCs/>
                <w:szCs w:val="24"/>
                <w:lang w:val="es-ES_tradnl"/>
              </w:rPr>
            </w:pPr>
            <w:r w:rsidRPr="00284008">
              <w:rPr>
                <w:b/>
                <w:bCs/>
                <w:lang w:val="es-ES_tradnl"/>
              </w:rPr>
              <w:t>Contacto:</w:t>
            </w:r>
          </w:p>
        </w:tc>
        <w:tc>
          <w:tcPr>
            <w:tcW w:w="3143" w:type="dxa"/>
          </w:tcPr>
          <w:p w14:paraId="56B71838" w14:textId="1B573AFB" w:rsidR="00FE5494" w:rsidRPr="00731AC2" w:rsidRDefault="0060414F" w:rsidP="0060414F">
            <w:pPr>
              <w:rPr>
                <w:lang w:val="en-US"/>
              </w:rPr>
            </w:pPr>
            <w:r w:rsidRPr="00731AC2">
              <w:rPr>
                <w:lang w:val="en-US"/>
              </w:rPr>
              <w:t>Annie Norfolk Beadle</w:t>
            </w:r>
            <w:r w:rsidRPr="00731AC2">
              <w:rPr>
                <w:lang w:val="en-US"/>
              </w:rPr>
              <w:br/>
              <w:t>DSIT</w:t>
            </w:r>
            <w:r w:rsidRPr="00731AC2">
              <w:rPr>
                <w:lang w:val="en-US"/>
              </w:rPr>
              <w:br/>
              <w:t>Reino Unido</w:t>
            </w:r>
          </w:p>
        </w:tc>
        <w:tc>
          <w:tcPr>
            <w:tcW w:w="4785" w:type="dxa"/>
          </w:tcPr>
          <w:p w14:paraId="49290518" w14:textId="7D0B184F" w:rsidR="00931298" w:rsidRPr="00284008" w:rsidRDefault="0060414F" w:rsidP="00E6117A">
            <w:pPr>
              <w:rPr>
                <w:lang w:val="es-ES_tradnl"/>
              </w:rPr>
            </w:pPr>
            <w:r w:rsidRPr="00284008">
              <w:rPr>
                <w:lang w:val="es-ES_tradnl"/>
              </w:rPr>
              <w:t xml:space="preserve">Correo-e: </w:t>
            </w:r>
            <w:r w:rsidR="003259C8">
              <w:fldChar w:fldCharType="begin"/>
            </w:r>
            <w:r w:rsidR="003259C8" w:rsidRPr="003259C8">
              <w:rPr>
                <w:lang w:val="es-ES"/>
                <w:rPrChange w:id="8" w:author="TSB (RC)" w:date="2024-10-08T12:33:00Z">
                  <w:rPr/>
                </w:rPrChange>
              </w:rPr>
              <w:instrText xml:space="preserve"> HYPERLINK "mailto:Annie.NorfolkBeadle@dsit.gov.uk" </w:instrText>
            </w:r>
            <w:r w:rsidR="003259C8">
              <w:fldChar w:fldCharType="separate"/>
            </w:r>
            <w:r w:rsidRPr="00284008">
              <w:rPr>
                <w:rStyle w:val="Hyperlink"/>
                <w:lang w:val="es-ES_tradnl"/>
              </w:rPr>
              <w:t>Annie.NorfolkBeadle@dsit.gov.uk</w:t>
            </w:r>
            <w:r w:rsidR="003259C8">
              <w:rPr>
                <w:rStyle w:val="Hyperlink"/>
                <w:lang w:val="es-ES_tradnl"/>
              </w:rPr>
              <w:fldChar w:fldCharType="end"/>
            </w:r>
          </w:p>
        </w:tc>
      </w:tr>
    </w:tbl>
    <w:p w14:paraId="715E1ADE" w14:textId="77777777" w:rsidR="00931298" w:rsidRPr="00284008" w:rsidRDefault="009F4801" w:rsidP="00961DA9">
      <w:pPr>
        <w:tabs>
          <w:tab w:val="clear" w:pos="1134"/>
          <w:tab w:val="clear" w:pos="1871"/>
          <w:tab w:val="clear" w:pos="2268"/>
        </w:tabs>
        <w:overflowPunct/>
        <w:autoSpaceDE/>
        <w:autoSpaceDN/>
        <w:adjustRightInd/>
        <w:spacing w:before="0"/>
        <w:textAlignment w:val="auto"/>
        <w:rPr>
          <w:lang w:val="es-ES_tradnl"/>
        </w:rPr>
      </w:pPr>
      <w:r w:rsidRPr="00284008">
        <w:rPr>
          <w:lang w:val="es-ES_tradnl"/>
        </w:rPr>
        <w:br w:type="page"/>
      </w:r>
    </w:p>
    <w:p w14:paraId="42399E80" w14:textId="77777777" w:rsidR="00070ACC" w:rsidRPr="00284008" w:rsidRDefault="00A7675E">
      <w:pPr>
        <w:pStyle w:val="Proposal"/>
        <w:rPr>
          <w:lang w:val="es-ES_tradnl"/>
        </w:rPr>
      </w:pPr>
      <w:r w:rsidRPr="00284008">
        <w:rPr>
          <w:lang w:val="es-ES_tradnl"/>
        </w:rPr>
        <w:lastRenderedPageBreak/>
        <w:t>MOD</w:t>
      </w:r>
      <w:r w:rsidRPr="00284008">
        <w:rPr>
          <w:lang w:val="es-ES_tradnl"/>
        </w:rPr>
        <w:tab/>
        <w:t>ECP/38A7/1</w:t>
      </w:r>
    </w:p>
    <w:p w14:paraId="3782650C" w14:textId="35599E4E" w:rsidR="00284008" w:rsidRPr="00284008" w:rsidRDefault="00A7675E" w:rsidP="00B96CE4">
      <w:pPr>
        <w:pStyle w:val="ResNo"/>
        <w:rPr>
          <w:b/>
          <w:lang w:val="es-ES_tradnl"/>
        </w:rPr>
      </w:pPr>
      <w:bookmarkStart w:id="9" w:name="_Toc111990500"/>
      <w:r w:rsidRPr="00284008">
        <w:rPr>
          <w:lang w:val="es-ES_tradnl"/>
        </w:rPr>
        <w:t xml:space="preserve">RESOLUCIÓN </w:t>
      </w:r>
      <w:r w:rsidRPr="00284008">
        <w:rPr>
          <w:rStyle w:val="href"/>
          <w:lang w:val="es-ES_tradnl"/>
        </w:rPr>
        <w:t>58</w:t>
      </w:r>
      <w:r w:rsidRPr="00284008">
        <w:rPr>
          <w:lang w:val="es-ES_tradnl"/>
        </w:rPr>
        <w:t xml:space="preserve"> (</w:t>
      </w:r>
      <w:r w:rsidRPr="00284008">
        <w:rPr>
          <w:caps w:val="0"/>
          <w:lang w:val="es-ES_tradnl"/>
        </w:rPr>
        <w:t>Rev</w:t>
      </w:r>
      <w:r w:rsidRPr="00284008">
        <w:rPr>
          <w:lang w:val="es-ES_tradnl"/>
        </w:rPr>
        <w:t xml:space="preserve">. </w:t>
      </w:r>
      <w:del w:id="10" w:author="Spanish" w:date="2024-09-25T15:08:00Z">
        <w:r w:rsidRPr="00284008" w:rsidDel="008D7583">
          <w:rPr>
            <w:caps w:val="0"/>
            <w:lang w:val="es-ES_tradnl"/>
          </w:rPr>
          <w:delText>Ginebra, 2022</w:delText>
        </w:r>
      </w:del>
      <w:ins w:id="11" w:author="Spanish" w:date="2024-09-25T15:08:00Z">
        <w:r w:rsidR="008D7583" w:rsidRPr="00284008">
          <w:rPr>
            <w:caps w:val="0"/>
            <w:lang w:val="es-ES_tradnl"/>
          </w:rPr>
          <w:t>Nueva Delhi, 2024</w:t>
        </w:r>
      </w:ins>
      <w:r w:rsidRPr="00284008">
        <w:rPr>
          <w:lang w:val="es-ES_tradnl"/>
        </w:rPr>
        <w:t>)</w:t>
      </w:r>
      <w:bookmarkEnd w:id="9"/>
    </w:p>
    <w:p w14:paraId="206B6151" w14:textId="086CF890" w:rsidR="00284008" w:rsidRPr="00284008" w:rsidRDefault="00A7675E" w:rsidP="00B96CE4">
      <w:pPr>
        <w:pStyle w:val="Restitle"/>
        <w:rPr>
          <w:lang w:val="es-ES_tradnl"/>
        </w:rPr>
      </w:pPr>
      <w:bookmarkStart w:id="12" w:name="_Toc111990501"/>
      <w:r w:rsidRPr="00284008">
        <w:rPr>
          <w:lang w:val="es-ES_tradnl"/>
        </w:rPr>
        <w:t xml:space="preserve">Fomento de la creación </w:t>
      </w:r>
      <w:ins w:id="13" w:author="Spanish" w:date="2024-09-25T15:09:00Z">
        <w:r w:rsidR="008D7583" w:rsidRPr="00284008">
          <w:rPr>
            <w:lang w:val="es-ES_tradnl"/>
          </w:rPr>
          <w:t xml:space="preserve">y el desarrollo </w:t>
        </w:r>
      </w:ins>
      <w:r w:rsidRPr="00284008">
        <w:rPr>
          <w:lang w:val="es-ES_tradnl"/>
        </w:rPr>
        <w:t>de equipos nacionales de intervención</w:t>
      </w:r>
      <w:r w:rsidRPr="00284008">
        <w:rPr>
          <w:lang w:val="es-ES_tradnl"/>
        </w:rPr>
        <w:br/>
        <w:t>en caso de incidente informático, especialmente</w:t>
      </w:r>
      <w:r w:rsidRPr="00284008">
        <w:rPr>
          <w:lang w:val="es-ES_tradnl"/>
        </w:rPr>
        <w:br/>
        <w:t>para los países en desarrollo</w:t>
      </w:r>
      <w:bookmarkEnd w:id="12"/>
      <w:r w:rsidRPr="00284008">
        <w:rPr>
          <w:rStyle w:val="FootnoteReference"/>
          <w:lang w:val="es-ES_tradnl"/>
        </w:rPr>
        <w:footnoteReference w:customMarkFollows="1" w:id="1"/>
        <w:t>1</w:t>
      </w:r>
    </w:p>
    <w:p w14:paraId="52811FBD" w14:textId="237F00F4" w:rsidR="00284008" w:rsidRPr="00284008" w:rsidRDefault="00A7675E" w:rsidP="00B96CE4">
      <w:pPr>
        <w:pStyle w:val="Resref"/>
        <w:rPr>
          <w:lang w:val="es-ES_tradnl"/>
        </w:rPr>
      </w:pPr>
      <w:r w:rsidRPr="00284008">
        <w:rPr>
          <w:lang w:val="es-ES_tradnl"/>
        </w:rPr>
        <w:t>(Johannesburgo, 2008;</w:t>
      </w:r>
      <w:r w:rsidRPr="00284008" w:rsidDel="00504B9C">
        <w:rPr>
          <w:lang w:val="es-ES_tradnl"/>
        </w:rPr>
        <w:t xml:space="preserve"> </w:t>
      </w:r>
      <w:r w:rsidRPr="00284008">
        <w:rPr>
          <w:lang w:val="es-ES_tradnl"/>
        </w:rPr>
        <w:t>Dubái, 2012; Ginebra, 2022</w:t>
      </w:r>
      <w:ins w:id="14" w:author="Spanish" w:date="2024-09-25T15:09:00Z">
        <w:r w:rsidR="008D7583" w:rsidRPr="00284008">
          <w:rPr>
            <w:lang w:val="es-ES_tradnl"/>
          </w:rPr>
          <w:t>; Nueva Delhi, 2024</w:t>
        </w:r>
      </w:ins>
      <w:r w:rsidRPr="00284008">
        <w:rPr>
          <w:lang w:val="es-ES_tradnl"/>
        </w:rPr>
        <w:t>)</w:t>
      </w:r>
    </w:p>
    <w:p w14:paraId="3EAB8228" w14:textId="378F37C1" w:rsidR="00284008" w:rsidRPr="00284008" w:rsidRDefault="00A7675E" w:rsidP="00B96CE4">
      <w:pPr>
        <w:pStyle w:val="Normalaftertitle0"/>
        <w:rPr>
          <w:lang w:val="es-ES_tradnl"/>
        </w:rPr>
      </w:pPr>
      <w:r w:rsidRPr="00284008">
        <w:rPr>
          <w:lang w:val="es-ES_tradnl"/>
        </w:rPr>
        <w:t>La Asamblea Mundial de Normalización de las Telecomunicaciones (</w:t>
      </w:r>
      <w:del w:id="15" w:author="Spanish" w:date="2024-09-25T15:09:00Z">
        <w:r w:rsidRPr="00284008" w:rsidDel="008D7583">
          <w:rPr>
            <w:lang w:val="es-ES_tradnl"/>
          </w:rPr>
          <w:delText>Ginebra, 2022</w:delText>
        </w:r>
      </w:del>
      <w:ins w:id="16" w:author="Spanish" w:date="2024-09-25T15:09:00Z">
        <w:r w:rsidR="008D7583" w:rsidRPr="00284008">
          <w:rPr>
            <w:lang w:val="es-ES_tradnl"/>
          </w:rPr>
          <w:t>Nueva Delhi, 2024</w:t>
        </w:r>
      </w:ins>
      <w:r w:rsidRPr="00284008">
        <w:rPr>
          <w:lang w:val="es-ES_tradnl"/>
        </w:rPr>
        <w:t>),</w:t>
      </w:r>
    </w:p>
    <w:p w14:paraId="54AD12F8" w14:textId="77777777" w:rsidR="00284008" w:rsidRPr="00284008" w:rsidRDefault="00A7675E" w:rsidP="00B96CE4">
      <w:pPr>
        <w:pStyle w:val="Call"/>
        <w:rPr>
          <w:lang w:val="es-ES_tradnl"/>
        </w:rPr>
      </w:pPr>
      <w:r w:rsidRPr="00284008">
        <w:rPr>
          <w:lang w:val="es-ES_tradnl"/>
        </w:rPr>
        <w:t>considerando</w:t>
      </w:r>
    </w:p>
    <w:p w14:paraId="0EBD9727" w14:textId="309147D1" w:rsidR="00284008" w:rsidRPr="00284008" w:rsidRDefault="00A7675E" w:rsidP="00B96CE4">
      <w:pPr>
        <w:rPr>
          <w:lang w:val="es-ES_tradnl"/>
        </w:rPr>
      </w:pPr>
      <w:r w:rsidRPr="00284008">
        <w:rPr>
          <w:lang w:val="es-ES_tradnl"/>
        </w:rPr>
        <w:t xml:space="preserve">que la Resolución 123 (Rev. </w:t>
      </w:r>
      <w:del w:id="17" w:author="Spanish" w:date="2024-09-25T15:09:00Z">
        <w:r w:rsidRPr="00284008" w:rsidDel="008D7583">
          <w:rPr>
            <w:lang w:val="es-ES_tradnl"/>
          </w:rPr>
          <w:delText>Dubái, 2018</w:delText>
        </w:r>
      </w:del>
      <w:ins w:id="18" w:author="Spanish" w:date="2024-09-25T15:09:00Z">
        <w:r w:rsidR="008D7583" w:rsidRPr="00284008">
          <w:rPr>
            <w:lang w:val="es-ES_tradnl"/>
          </w:rPr>
          <w:t>Bucarest, 2022</w:t>
        </w:r>
      </w:ins>
      <w:r w:rsidRPr="00284008">
        <w:rPr>
          <w:lang w:val="es-ES_tradnl"/>
        </w:rPr>
        <w:t>) de la Conferencia de Plenipotenciarios encarga al Secretario General y a los Directores de las tres Oficinas que colaboren estrechamente en la aplicación de iniciativas que contribuyan a reducir la brecha de normalización entre los países en desarrollo y los desarrollados,</w:t>
      </w:r>
    </w:p>
    <w:p w14:paraId="1A5C6B97" w14:textId="77777777" w:rsidR="00284008" w:rsidRPr="00284008" w:rsidRDefault="00A7675E" w:rsidP="00B96CE4">
      <w:pPr>
        <w:pStyle w:val="Call"/>
        <w:rPr>
          <w:lang w:val="es-ES_tradnl"/>
        </w:rPr>
      </w:pPr>
      <w:r w:rsidRPr="00284008">
        <w:rPr>
          <w:lang w:val="es-ES_tradnl"/>
        </w:rPr>
        <w:t>reconociendo</w:t>
      </w:r>
    </w:p>
    <w:p w14:paraId="66985113" w14:textId="77777777" w:rsidR="00284008" w:rsidRPr="00284008" w:rsidRDefault="00A7675E" w:rsidP="00B96CE4">
      <w:pPr>
        <w:rPr>
          <w:lang w:val="es-ES_tradnl"/>
        </w:rPr>
      </w:pPr>
      <w:r w:rsidRPr="00284008">
        <w:rPr>
          <w:i/>
          <w:iCs/>
          <w:lang w:val="es-ES_tradnl"/>
        </w:rPr>
        <w:t>a)</w:t>
      </w:r>
      <w:r w:rsidRPr="00284008">
        <w:rPr>
          <w:lang w:val="es-ES_tradnl"/>
        </w:rPr>
        <w:tab/>
        <w:t>los resultados muy satisfactorios obtenidos a través del enfoque regional en el marco de la Resolución 54 (Rev. Hammamet, 2016) de la Asamblea Mundial de Normalización de las Telecomunicaciones;</w:t>
      </w:r>
    </w:p>
    <w:p w14:paraId="7C6B4234" w14:textId="77777777" w:rsidR="00284008" w:rsidRPr="00284008" w:rsidRDefault="00A7675E" w:rsidP="00B96CE4">
      <w:pPr>
        <w:rPr>
          <w:lang w:val="es-ES_tradnl"/>
        </w:rPr>
      </w:pPr>
      <w:r w:rsidRPr="00284008">
        <w:rPr>
          <w:i/>
          <w:iCs/>
          <w:lang w:val="es-ES_tradnl"/>
        </w:rPr>
        <w:t>b)</w:t>
      </w:r>
      <w:r w:rsidRPr="00284008">
        <w:rPr>
          <w:lang w:val="es-ES_tradnl"/>
        </w:rPr>
        <w:tab/>
        <w:t>la utilización creciente de las computadoras y la dependencia de la informática para las tecnologías de la información y la comunicación (TIC) en los países en desarrollo;</w:t>
      </w:r>
    </w:p>
    <w:p w14:paraId="39D7D235" w14:textId="77777777" w:rsidR="00284008" w:rsidRPr="00284008" w:rsidRDefault="00A7675E" w:rsidP="00B96CE4">
      <w:pPr>
        <w:rPr>
          <w:lang w:val="es-ES_tradnl"/>
        </w:rPr>
      </w:pPr>
      <w:r w:rsidRPr="00284008">
        <w:rPr>
          <w:i/>
          <w:iCs/>
          <w:lang w:val="es-ES_tradnl"/>
        </w:rPr>
        <w:t>c)</w:t>
      </w:r>
      <w:r w:rsidRPr="00284008">
        <w:rPr>
          <w:lang w:val="es-ES_tradnl"/>
        </w:rPr>
        <w:tab/>
        <w:t>el número creciente de ataques y amenazas a las redes de TIC a través de computadoras;</w:t>
      </w:r>
    </w:p>
    <w:p w14:paraId="27A804E9" w14:textId="77777777" w:rsidR="00284008" w:rsidRPr="00284008" w:rsidRDefault="00A7675E" w:rsidP="00B96CE4">
      <w:pPr>
        <w:rPr>
          <w:lang w:val="es-ES_tradnl"/>
        </w:rPr>
      </w:pPr>
      <w:r w:rsidRPr="00284008">
        <w:rPr>
          <w:i/>
          <w:iCs/>
          <w:lang w:val="es-ES_tradnl"/>
        </w:rPr>
        <w:t>d)</w:t>
      </w:r>
      <w:r w:rsidRPr="00284008">
        <w:rPr>
          <w:lang w:val="es-ES_tradnl"/>
        </w:rPr>
        <w:tab/>
        <w:t>la labor realizada por el Sector de Desarrollo de las Telecomunicaciones (UIT-D) en el marco de la antigua Cuestión 22/1 de la Comisión de Estudio 1 del UIT-D y de la actual Cuestión 3/2 de la Comisión de Estudio 2 del UIT-D sobre este particular,</w:t>
      </w:r>
    </w:p>
    <w:p w14:paraId="73D12752" w14:textId="77777777" w:rsidR="00284008" w:rsidRPr="00284008" w:rsidRDefault="00A7675E" w:rsidP="00B96CE4">
      <w:pPr>
        <w:pStyle w:val="Call"/>
        <w:rPr>
          <w:lang w:val="es-ES_tradnl"/>
        </w:rPr>
      </w:pPr>
      <w:r w:rsidRPr="00284008">
        <w:rPr>
          <w:lang w:val="es-ES_tradnl"/>
        </w:rPr>
        <w:t>observando</w:t>
      </w:r>
    </w:p>
    <w:p w14:paraId="39DE7C56" w14:textId="77777777" w:rsidR="00284008" w:rsidRPr="00284008" w:rsidRDefault="00A7675E" w:rsidP="00B96CE4">
      <w:pPr>
        <w:rPr>
          <w:lang w:val="es-ES_tradnl"/>
        </w:rPr>
      </w:pPr>
      <w:r w:rsidRPr="00284008">
        <w:rPr>
          <w:i/>
          <w:iCs/>
          <w:lang w:val="es-ES_tradnl"/>
        </w:rPr>
        <w:t>a)</w:t>
      </w:r>
      <w:r w:rsidRPr="00284008">
        <w:rPr>
          <w:lang w:val="es-ES_tradnl"/>
        </w:rPr>
        <w:tab/>
        <w:t>que muchos países, especialmente los países en desarrollo, aún cuentan con un escaso nivel de preparación para casos de emergencia informática;</w:t>
      </w:r>
    </w:p>
    <w:p w14:paraId="2754B959" w14:textId="77777777" w:rsidR="00284008" w:rsidRPr="00284008" w:rsidRDefault="00A7675E" w:rsidP="00B96CE4">
      <w:pPr>
        <w:rPr>
          <w:lang w:val="es-ES_tradnl"/>
        </w:rPr>
      </w:pPr>
      <w:r w:rsidRPr="00284008">
        <w:rPr>
          <w:i/>
          <w:iCs/>
          <w:lang w:val="es-ES_tradnl"/>
        </w:rPr>
        <w:t>b)</w:t>
      </w:r>
      <w:r w:rsidRPr="00284008">
        <w:rPr>
          <w:lang w:val="es-ES_tradnl"/>
        </w:rPr>
        <w:tab/>
        <w:t>que el alto grado de conectividad de las redes de TIC podría verse afectado por un ataque procedente de las redes de las naciones menos preparadas, que son en su mayoría países en desarrollo;</w:t>
      </w:r>
    </w:p>
    <w:p w14:paraId="78575775" w14:textId="77777777" w:rsidR="00284008" w:rsidRPr="00284008" w:rsidRDefault="00A7675E" w:rsidP="00B96CE4">
      <w:pPr>
        <w:rPr>
          <w:lang w:val="es-ES_tradnl"/>
        </w:rPr>
      </w:pPr>
      <w:r w:rsidRPr="00284008">
        <w:rPr>
          <w:i/>
          <w:iCs/>
          <w:lang w:val="es-ES_tradnl"/>
        </w:rPr>
        <w:t>c)</w:t>
      </w:r>
      <w:r w:rsidRPr="00284008">
        <w:rPr>
          <w:lang w:val="es-ES_tradnl"/>
        </w:rPr>
        <w:tab/>
        <w:t>la importancia de disponer de un nivel apropiado de preparación para casos de emergencia informática;</w:t>
      </w:r>
    </w:p>
    <w:p w14:paraId="2EA90125" w14:textId="535B5404" w:rsidR="008D7583" w:rsidRPr="00284008" w:rsidRDefault="00A7675E" w:rsidP="008D7583">
      <w:pPr>
        <w:rPr>
          <w:ins w:id="19" w:author="Spanish" w:date="2024-09-25T15:11:00Z"/>
          <w:lang w:val="es-ES_tradnl"/>
        </w:rPr>
      </w:pPr>
      <w:r w:rsidRPr="00284008">
        <w:rPr>
          <w:i/>
          <w:iCs/>
          <w:lang w:val="es-ES_tradnl"/>
        </w:rPr>
        <w:t>d)</w:t>
      </w:r>
      <w:r w:rsidRPr="00284008">
        <w:rPr>
          <w:lang w:val="es-ES_tradnl"/>
        </w:rPr>
        <w:tab/>
      </w:r>
      <w:del w:id="20" w:author="Spanish" w:date="2024-09-25T15:10:00Z">
        <w:r w:rsidRPr="00284008" w:rsidDel="008D7583">
          <w:rPr>
            <w:lang w:val="es-ES_tradnl"/>
          </w:rPr>
          <w:delText xml:space="preserve">la necesidad de crear </w:delText>
        </w:r>
      </w:del>
      <w:ins w:id="21" w:author="Spanish" w:date="2024-09-25T15:11:00Z">
        <w:r w:rsidR="008D7583" w:rsidRPr="00284008">
          <w:rPr>
            <w:lang w:val="es-ES_tradnl"/>
          </w:rPr>
          <w:t xml:space="preserve">las ventajas que puede aportar la creación de </w:t>
        </w:r>
      </w:ins>
      <w:r w:rsidRPr="00284008">
        <w:rPr>
          <w:lang w:val="es-ES_tradnl"/>
        </w:rPr>
        <w:t xml:space="preserve">equipos de intervención en caso de incidente informático (EIII) sobre una base nacional, </w:t>
      </w:r>
      <w:del w:id="22" w:author="Spanish" w:date="2024-09-25T15:11:00Z">
        <w:r w:rsidRPr="00284008" w:rsidDel="008D7583">
          <w:rPr>
            <w:lang w:val="es-ES_tradnl"/>
          </w:rPr>
          <w:delText xml:space="preserve">y así como </w:delText>
        </w:r>
      </w:del>
      <w:ins w:id="23" w:author="Spanish" w:date="2024-09-25T15:11:00Z">
        <w:r w:rsidR="008D7583" w:rsidRPr="00284008">
          <w:rPr>
            <w:lang w:val="es-ES_tradnl"/>
          </w:rPr>
          <w:t>por ejemplo, al proporcionar un único punto de contacto para la colaboración y la comunicación entre países, y para ayudar a coordinar diferentes entidades (por ejemplo, los EIII sectoriales) de un mismo país;</w:t>
        </w:r>
      </w:ins>
    </w:p>
    <w:p w14:paraId="249DC355" w14:textId="0816AACC" w:rsidR="008D7583" w:rsidRPr="00284008" w:rsidRDefault="008D7583" w:rsidP="008D7583">
      <w:pPr>
        <w:rPr>
          <w:ins w:id="24" w:author="Spanish" w:date="2024-09-25T15:11:00Z"/>
          <w:lang w:val="es-ES_tradnl"/>
        </w:rPr>
      </w:pPr>
      <w:ins w:id="25" w:author="Spanish" w:date="2024-09-25T15:11:00Z">
        <w:r w:rsidRPr="00284008">
          <w:rPr>
            <w:i/>
            <w:lang w:val="es-ES_tradnl"/>
          </w:rPr>
          <w:t>e)</w:t>
        </w:r>
        <w:r w:rsidRPr="00284008">
          <w:rPr>
            <w:lang w:val="es-ES_tradnl"/>
          </w:rPr>
          <w:tab/>
          <w:t>que en vista de la creciente complejidad de las cuestiones de ciberseguridad, podría ser necesario que los EIII desarrollasen capacidades nuevas o diferentes;</w:t>
        </w:r>
      </w:ins>
    </w:p>
    <w:p w14:paraId="49C31253" w14:textId="381A6C1B" w:rsidR="00284008" w:rsidRPr="00284008" w:rsidRDefault="008D7583" w:rsidP="00B96CE4">
      <w:pPr>
        <w:rPr>
          <w:lang w:val="es-ES_tradnl"/>
        </w:rPr>
      </w:pPr>
      <w:ins w:id="26" w:author="Spanish" w:date="2024-09-25T15:12:00Z">
        <w:r w:rsidRPr="00284008">
          <w:rPr>
            <w:i/>
            <w:lang w:val="es-ES_tradnl"/>
          </w:rPr>
          <w:lastRenderedPageBreak/>
          <w:t>f)</w:t>
        </w:r>
        <w:r w:rsidRPr="00284008">
          <w:rPr>
            <w:lang w:val="es-ES_tradnl"/>
          </w:rPr>
          <w:tab/>
        </w:r>
      </w:ins>
      <w:r w:rsidR="00A7675E" w:rsidRPr="00284008">
        <w:rPr>
          <w:lang w:val="es-ES_tradnl"/>
        </w:rPr>
        <w:t xml:space="preserve">la </w:t>
      </w:r>
      <w:r w:rsidR="00A7675E" w:rsidRPr="00CD2E88">
        <w:rPr>
          <w:lang w:val="es-ES_tradnl"/>
        </w:rPr>
        <w:t>importancia de la coordinación dentro de las regiones y entre las mismas</w:t>
      </w:r>
      <w:del w:id="27" w:author="Spanish" w:date="2024-09-25T15:12:00Z">
        <w:r w:rsidR="00A7675E" w:rsidRPr="00CD2E88" w:rsidDel="008D7583">
          <w:rPr>
            <w:lang w:val="es-ES_tradnl"/>
          </w:rPr>
          <w:delText>;</w:delText>
        </w:r>
      </w:del>
      <w:ins w:id="28" w:author="Spanish" w:date="2024-09-25T15:12:00Z">
        <w:r w:rsidRPr="00CD2E88">
          <w:rPr>
            <w:lang w:val="es-ES_tradnl"/>
          </w:rPr>
          <w:t xml:space="preserve"> para ayudar</w:t>
        </w:r>
        <w:r w:rsidRPr="00284008">
          <w:rPr>
            <w:lang w:val="es-ES_tradnl"/>
          </w:rPr>
          <w:t xml:space="preserve"> a los EIII nacionales a desarrollar sus capacidades y compartir las mejores prácticas,</w:t>
        </w:r>
      </w:ins>
    </w:p>
    <w:p w14:paraId="41A69CF1" w14:textId="7AA39D12" w:rsidR="008D7583" w:rsidRPr="00284008" w:rsidRDefault="008D7583" w:rsidP="00754E71">
      <w:pPr>
        <w:pStyle w:val="Call"/>
        <w:rPr>
          <w:ins w:id="29" w:author="Spanish" w:date="2024-09-25T15:13:00Z"/>
          <w:lang w:val="es-ES_tradnl"/>
        </w:rPr>
      </w:pPr>
      <w:ins w:id="30" w:author="Spanish" w:date="2024-09-25T15:13:00Z">
        <w:r w:rsidRPr="00284008">
          <w:rPr>
            <w:lang w:val="es-ES_tradnl"/>
          </w:rPr>
          <w:t>considerando</w:t>
        </w:r>
      </w:ins>
    </w:p>
    <w:p w14:paraId="273CD241" w14:textId="196833A9" w:rsidR="00510123" w:rsidRPr="00555F5C" w:rsidRDefault="00510123" w:rsidP="00510123">
      <w:pPr>
        <w:rPr>
          <w:lang w:val="es-ES"/>
        </w:rPr>
      </w:pPr>
      <w:del w:id="31" w:author="Spanish" w:date="2024-09-25T15:13:00Z">
        <w:r w:rsidRPr="00555F5C" w:rsidDel="008D7583">
          <w:rPr>
            <w:i/>
            <w:iCs/>
            <w:lang w:val="es-ES"/>
          </w:rPr>
          <w:delText>e)</w:delText>
        </w:r>
        <w:r w:rsidRPr="00555F5C" w:rsidDel="008D7583">
          <w:rPr>
            <w:i/>
            <w:iCs/>
            <w:lang w:val="es-ES"/>
          </w:rPr>
          <w:tab/>
        </w:r>
      </w:del>
      <w:r w:rsidRPr="00555F5C">
        <w:rPr>
          <w:lang w:val="es-ES"/>
        </w:rPr>
        <w:t>los trabajos de la Comisión de Estudio 17 del Sector de Normalización de las Telecomunicaciones de la UIT (UIT</w:t>
      </w:r>
      <w:r w:rsidR="00F665FF">
        <w:rPr>
          <w:lang w:val="es-ES"/>
        </w:rPr>
        <w:t>-</w:t>
      </w:r>
      <w:r w:rsidRPr="00555F5C">
        <w:rPr>
          <w:lang w:val="es-ES"/>
        </w:rPr>
        <w:t>T) con respecto a los EIII, en particular para los países en desarrollo, y la cooperación entre ellos, contenidos en los resultados de la Comisión de Estudio,</w:t>
      </w:r>
    </w:p>
    <w:p w14:paraId="162F10FD" w14:textId="77777777" w:rsidR="00284008" w:rsidRPr="00284008" w:rsidRDefault="00A7675E" w:rsidP="00B96CE4">
      <w:pPr>
        <w:pStyle w:val="Call"/>
        <w:rPr>
          <w:lang w:val="es-ES_tradnl"/>
        </w:rPr>
      </w:pPr>
      <w:r w:rsidRPr="00284008">
        <w:rPr>
          <w:lang w:val="es-ES_tradnl"/>
        </w:rPr>
        <w:t>teniendo presente</w:t>
      </w:r>
    </w:p>
    <w:p w14:paraId="26AB6B11" w14:textId="0F409D90" w:rsidR="00284008" w:rsidRPr="00284008" w:rsidRDefault="00A7675E" w:rsidP="00B96CE4">
      <w:pPr>
        <w:rPr>
          <w:lang w:val="es-ES_tradnl"/>
        </w:rPr>
      </w:pPr>
      <w:r w:rsidRPr="00284008">
        <w:rPr>
          <w:lang w:val="es-ES_tradnl"/>
        </w:rPr>
        <w:t xml:space="preserve">que el buen funcionamiento de los EIII en los países en desarrollo servirá para mejorar el nivel de participación de dichos países en </w:t>
      </w:r>
      <w:del w:id="32" w:author="Spanish" w:date="2024-09-25T15:14:00Z">
        <w:r w:rsidRPr="00284008" w:rsidDel="008D7583">
          <w:rPr>
            <w:lang w:val="es-ES_tradnl"/>
          </w:rPr>
          <w:delText>las actividades mundiales de respuesta en caso de emergencia informática y</w:delText>
        </w:r>
      </w:del>
      <w:ins w:id="33" w:author="Spanish" w:date="2024-09-25T15:14:00Z">
        <w:r w:rsidR="008D7583" w:rsidRPr="00284008">
          <w:rPr>
            <w:lang w:val="es-ES_tradnl"/>
          </w:rPr>
          <w:t>las respuestas internacionales y regionales a los incidentes relacionados con la seguridad informática y su prevenci</w:t>
        </w:r>
      </w:ins>
      <w:ins w:id="34" w:author="Spanish" w:date="2024-09-25T15:15:00Z">
        <w:r w:rsidR="008D7583" w:rsidRPr="00284008">
          <w:rPr>
            <w:lang w:val="es-ES_tradnl"/>
          </w:rPr>
          <w:t>ón,</w:t>
        </w:r>
      </w:ins>
      <w:r w:rsidRPr="00284008">
        <w:rPr>
          <w:lang w:val="es-ES_tradnl"/>
        </w:rPr>
        <w:t xml:space="preserve"> </w:t>
      </w:r>
      <w:del w:id="35" w:author="Spanish" w:date="2024-09-25T15:15:00Z">
        <w:r w:rsidRPr="00284008" w:rsidDel="008D7583">
          <w:rPr>
            <w:lang w:val="es-ES_tradnl"/>
          </w:rPr>
          <w:delText xml:space="preserve">contribuirá </w:delText>
        </w:r>
      </w:del>
      <w:ins w:id="36" w:author="Spanish" w:date="2024-09-25T15:15:00Z">
        <w:r w:rsidR="008D7583" w:rsidRPr="00284008">
          <w:rPr>
            <w:lang w:val="es-ES_tradnl"/>
          </w:rPr>
          <w:t xml:space="preserve">contribuyendo con ello </w:t>
        </w:r>
      </w:ins>
      <w:r w:rsidRPr="00284008">
        <w:rPr>
          <w:lang w:val="es-ES_tradnl"/>
        </w:rPr>
        <w:t>a lograr el adecuado funcionamiento de la infraestructura mundial de TIC,</w:t>
      </w:r>
    </w:p>
    <w:p w14:paraId="193724A6" w14:textId="77777777" w:rsidR="00284008" w:rsidRPr="00284008" w:rsidRDefault="00A7675E" w:rsidP="00B96CE4">
      <w:pPr>
        <w:pStyle w:val="Call"/>
        <w:rPr>
          <w:lang w:val="es-ES_tradnl"/>
        </w:rPr>
      </w:pPr>
      <w:r w:rsidRPr="00284008">
        <w:rPr>
          <w:lang w:val="es-ES_tradnl"/>
        </w:rPr>
        <w:t>resuelve</w:t>
      </w:r>
    </w:p>
    <w:p w14:paraId="7385B3FE" w14:textId="01F3B0A1" w:rsidR="00284008" w:rsidRPr="00284008" w:rsidRDefault="00A7675E" w:rsidP="00B96CE4">
      <w:pPr>
        <w:rPr>
          <w:ins w:id="37" w:author="Spanish" w:date="2024-09-25T15:16:00Z"/>
          <w:lang w:val="es-ES_tradnl"/>
        </w:rPr>
      </w:pPr>
      <w:r w:rsidRPr="00284008">
        <w:rPr>
          <w:lang w:val="es-ES_tradnl"/>
        </w:rPr>
        <w:t xml:space="preserve">apoyar la creación </w:t>
      </w:r>
      <w:ins w:id="38" w:author="Spanish" w:date="2024-09-25T15:15:00Z">
        <w:r w:rsidR="008D7583" w:rsidRPr="00284008">
          <w:rPr>
            <w:lang w:val="es-ES_tradnl"/>
          </w:rPr>
          <w:t xml:space="preserve">y el desarrollo </w:t>
        </w:r>
      </w:ins>
      <w:r w:rsidRPr="00284008">
        <w:rPr>
          <w:lang w:val="es-ES_tradnl"/>
        </w:rPr>
        <w:t xml:space="preserve">de EIII nacionales en aquellos Estados Miembros de la UIT donde </w:t>
      </w:r>
      <w:del w:id="39" w:author="Spanish" w:date="2024-09-25T15:15:00Z">
        <w:r w:rsidRPr="00284008" w:rsidDel="008D7583">
          <w:rPr>
            <w:lang w:val="es-ES_tradnl"/>
          </w:rPr>
          <w:delText>aún no existan y se necesiten</w:delText>
        </w:r>
      </w:del>
      <w:ins w:id="40" w:author="Spanish" w:date="2024-09-25T15:15:00Z">
        <w:r w:rsidR="008D7583" w:rsidRPr="00284008">
          <w:rPr>
            <w:lang w:val="es-ES_tradnl"/>
          </w:rPr>
          <w:t>se necesite y solicite ayuda, seg</w:t>
        </w:r>
      </w:ins>
      <w:ins w:id="41" w:author="Spanish" w:date="2024-09-25T15:16:00Z">
        <w:r w:rsidR="008D7583" w:rsidRPr="00284008">
          <w:rPr>
            <w:lang w:val="es-ES_tradnl"/>
          </w:rPr>
          <w:t>ún proceda</w:t>
        </w:r>
      </w:ins>
      <w:r w:rsidRPr="00284008">
        <w:rPr>
          <w:lang w:val="es-ES_tradnl"/>
        </w:rPr>
        <w:t>,</w:t>
      </w:r>
    </w:p>
    <w:p w14:paraId="15F0D6D6" w14:textId="49620759" w:rsidR="008D7583" w:rsidRPr="00284008" w:rsidRDefault="008D7583" w:rsidP="00754E71">
      <w:pPr>
        <w:pStyle w:val="Call"/>
        <w:rPr>
          <w:ins w:id="42" w:author="Spanish" w:date="2024-09-25T15:16:00Z"/>
          <w:lang w:val="es-ES_tradnl"/>
        </w:rPr>
      </w:pPr>
      <w:ins w:id="43" w:author="Spanish" w:date="2024-09-25T15:16:00Z">
        <w:r w:rsidRPr="00284008">
          <w:rPr>
            <w:lang w:val="es-ES_tradnl"/>
          </w:rPr>
          <w:t>encarga a la Comisión de Estudio 17</w:t>
        </w:r>
      </w:ins>
    </w:p>
    <w:p w14:paraId="536E9AF8" w14:textId="3F4BB391" w:rsidR="008D7583" w:rsidRPr="00284008" w:rsidRDefault="008D7583" w:rsidP="008D7583">
      <w:pPr>
        <w:rPr>
          <w:ins w:id="44" w:author="Spanish" w:date="2024-09-25T15:16:00Z"/>
          <w:lang w:val="es-ES_tradnl"/>
        </w:rPr>
      </w:pPr>
      <w:ins w:id="45" w:author="Spanish" w:date="2024-09-25T15:16:00Z">
        <w:r w:rsidRPr="00284008">
          <w:rPr>
            <w:lang w:val="es-ES_tradnl"/>
          </w:rPr>
          <w:t>1</w:t>
        </w:r>
        <w:r w:rsidRPr="00284008">
          <w:rPr>
            <w:lang w:val="es-ES_tradnl"/>
          </w:rPr>
          <w:tab/>
          <w:t>que siga elaborando Recomendaciones y posibles herramientas que puedan utilizar los EIII de todo el mundo para desarrollar sus capacidades;</w:t>
        </w:r>
      </w:ins>
    </w:p>
    <w:p w14:paraId="553C0405" w14:textId="3DF81CA2" w:rsidR="008D7583" w:rsidRPr="00284008" w:rsidRDefault="008D7583" w:rsidP="008D7583">
      <w:pPr>
        <w:rPr>
          <w:ins w:id="46" w:author="Spanish" w:date="2024-09-25T15:16:00Z"/>
          <w:lang w:val="es-ES_tradnl"/>
        </w:rPr>
      </w:pPr>
      <w:ins w:id="47" w:author="Spanish" w:date="2024-09-25T15:16:00Z">
        <w:r w:rsidRPr="00284008">
          <w:rPr>
            <w:lang w:val="es-ES_tradnl"/>
          </w:rPr>
          <w:t>2</w:t>
        </w:r>
        <w:r w:rsidRPr="00284008">
          <w:rPr>
            <w:lang w:val="es-ES_tradnl"/>
          </w:rPr>
          <w:tab/>
          <w:t>que analice la posibilidad de establecer alianzas con otras organizaciones de normalización para desarrollar dichas herramientas;</w:t>
        </w:r>
      </w:ins>
    </w:p>
    <w:p w14:paraId="7A730B2E" w14:textId="0A48C97E" w:rsidR="008D7583" w:rsidRPr="00284008" w:rsidRDefault="008D7583" w:rsidP="008D7583">
      <w:pPr>
        <w:rPr>
          <w:ins w:id="48" w:author="Spanish" w:date="2024-09-25T15:16:00Z"/>
          <w:lang w:val="es-ES_tradnl"/>
        </w:rPr>
      </w:pPr>
      <w:ins w:id="49" w:author="Spanish" w:date="2024-09-25T15:16:00Z">
        <w:r w:rsidRPr="00284008">
          <w:rPr>
            <w:lang w:val="es-ES_tradnl"/>
          </w:rPr>
          <w:t>3</w:t>
        </w:r>
        <w:r w:rsidRPr="00284008">
          <w:rPr>
            <w:lang w:val="es-ES_tradnl"/>
          </w:rPr>
          <w:tab/>
          <w:t>que colabore con el Sector de Desarrollo de las Telecomunicaciones de la UIT (UIT-D) y con las organizaciones pertinentes, en particular otras organizaciones de normalización (como la Organización para el Desarrollo de Normas relativas a la Información Estructurada (OASIS)), los asociados para el desarrollo (como el Banco Mundial) y las asociaciones (como el Foro de los Equipos de Respuesta en caso de Incidentes de Seguridad (FIRST)), a fin de prestar asistencia técnica mediante talleres destinados a la sensibilización, la compartición de buenas prácticas y la impartición de formación técnica, según las necesidades,</w:t>
        </w:r>
      </w:ins>
    </w:p>
    <w:p w14:paraId="6B57003F" w14:textId="77777777" w:rsidR="00284008" w:rsidRPr="00284008" w:rsidRDefault="00A7675E" w:rsidP="00B96CE4">
      <w:pPr>
        <w:pStyle w:val="Call"/>
        <w:rPr>
          <w:lang w:val="es-ES_tradnl"/>
        </w:rPr>
      </w:pPr>
      <w:r w:rsidRPr="00284008">
        <w:rPr>
          <w:lang w:val="es-ES_tradnl"/>
        </w:rPr>
        <w:t>encarga al Director de la Oficina de Normalización de las Telecomunicaciones que, en colaboración con el Director de la Oficina de Desarrollo de las Telecomunicaciones</w:t>
      </w:r>
    </w:p>
    <w:p w14:paraId="03B15D2A" w14:textId="060FE1AD" w:rsidR="00284008" w:rsidRPr="00284008" w:rsidDel="008D7583" w:rsidRDefault="00A7675E" w:rsidP="008D7583">
      <w:pPr>
        <w:rPr>
          <w:del w:id="50" w:author="Spanish" w:date="2024-09-25T15:16:00Z"/>
          <w:lang w:val="es-ES_tradnl"/>
        </w:rPr>
      </w:pPr>
      <w:del w:id="51" w:author="Spanish" w:date="2024-09-30T16:25:00Z">
        <w:r w:rsidRPr="00284008" w:rsidDel="00EB3BCC">
          <w:rPr>
            <w:lang w:val="es-ES_tradnl"/>
          </w:rPr>
          <w:delText>1</w:delText>
        </w:r>
        <w:r w:rsidRPr="00284008" w:rsidDel="00EB3BCC">
          <w:rPr>
            <w:lang w:val="es-ES_tradnl"/>
          </w:rPr>
          <w:tab/>
          <w:delText xml:space="preserve">defina </w:delText>
        </w:r>
      </w:del>
      <w:del w:id="52" w:author="Spanish" w:date="2024-09-25T15:16:00Z">
        <w:r w:rsidRPr="00284008" w:rsidDel="008D7583">
          <w:rPr>
            <w:lang w:val="es-ES_tradnl"/>
          </w:rPr>
          <w:delText>las prácticas más apropiadas de los EIII de acuerdo con la colección de herramientas de la UIT;</w:delText>
        </w:r>
      </w:del>
    </w:p>
    <w:p w14:paraId="464FB381" w14:textId="62F6A9B2" w:rsidR="00284008" w:rsidRPr="00284008" w:rsidRDefault="00A7675E" w:rsidP="00555F5C">
      <w:pPr>
        <w:rPr>
          <w:lang w:val="es-ES_tradnl"/>
        </w:rPr>
      </w:pPr>
      <w:del w:id="53" w:author="Spanish" w:date="2024-09-30T16:25:00Z">
        <w:r w:rsidRPr="00284008" w:rsidDel="00EB3BCC">
          <w:rPr>
            <w:lang w:val="es-ES_tradnl"/>
          </w:rPr>
          <w:delText>2</w:delText>
        </w:r>
      </w:del>
      <w:ins w:id="54" w:author="Spanish" w:date="2024-09-30T16:25:00Z">
        <w:r w:rsidR="00EB3BCC" w:rsidRPr="00284008">
          <w:rPr>
            <w:lang w:val="es-ES_tradnl"/>
          </w:rPr>
          <w:t>1</w:t>
        </w:r>
      </w:ins>
      <w:r w:rsidRPr="00284008">
        <w:rPr>
          <w:lang w:val="es-ES_tradnl"/>
        </w:rPr>
        <w:tab/>
        <w:t>identifique dónde se necesitan EIII nacionales, en especial en los países en desarrollo, y aliente su creación;</w:t>
      </w:r>
    </w:p>
    <w:p w14:paraId="7AA62BE2" w14:textId="11B799B9" w:rsidR="00284008" w:rsidRPr="00284008" w:rsidRDefault="00A7675E" w:rsidP="00B96CE4">
      <w:pPr>
        <w:rPr>
          <w:ins w:id="55" w:author="Spanish" w:date="2024-09-25T15:18:00Z"/>
          <w:lang w:val="es-ES_tradnl"/>
        </w:rPr>
      </w:pPr>
      <w:del w:id="56" w:author="Spanish" w:date="2024-09-25T15:17:00Z">
        <w:r w:rsidRPr="00284008" w:rsidDel="008D7583">
          <w:rPr>
            <w:lang w:val="es-ES_tradnl"/>
          </w:rPr>
          <w:delText>3</w:delText>
        </w:r>
      </w:del>
      <w:ins w:id="57" w:author="Spanish" w:date="2024-09-25T15:17:00Z">
        <w:r w:rsidR="008D7583" w:rsidRPr="00284008">
          <w:rPr>
            <w:lang w:val="es-ES_tradnl"/>
          </w:rPr>
          <w:t>2</w:t>
        </w:r>
      </w:ins>
      <w:r w:rsidRPr="00284008">
        <w:rPr>
          <w:lang w:val="es-ES_tradnl"/>
        </w:rPr>
        <w:tab/>
        <w:t xml:space="preserve">colabore con expertos y entidades internacionales </w:t>
      </w:r>
      <w:del w:id="58" w:author="TSB (RC)" w:date="2024-10-08T12:35:00Z">
        <w:r w:rsidRPr="00284008" w:rsidDel="003259C8">
          <w:rPr>
            <w:lang w:val="es-ES_tradnl"/>
          </w:rPr>
          <w:delText>para</w:delText>
        </w:r>
        <w:r w:rsidR="003259C8" w:rsidDel="003259C8">
          <w:rPr>
            <w:lang w:val="es-ES_tradnl"/>
          </w:rPr>
          <w:delText xml:space="preserve"> </w:delText>
        </w:r>
      </w:del>
      <w:del w:id="59" w:author="Spanish" w:date="2024-09-25T15:17:00Z">
        <w:r w:rsidRPr="00284008" w:rsidDel="008D7583">
          <w:rPr>
            <w:lang w:val="es-ES_tradnl"/>
          </w:rPr>
          <w:delText>llevar a cabo el establecimiento de</w:delText>
        </w:r>
      </w:del>
      <w:ins w:id="60" w:author="TSB (RC)" w:date="2024-10-08T12:36:00Z">
        <w:r w:rsidR="004F1F8E">
          <w:rPr>
            <w:lang w:val="es-ES_tradnl"/>
          </w:rPr>
          <w:t>para</w:t>
        </w:r>
      </w:ins>
      <w:ins w:id="61" w:author="Spanish" w:date="2024-09-30T16:26:00Z">
        <w:r w:rsidR="00EB3BCC" w:rsidRPr="00284008">
          <w:rPr>
            <w:lang w:val="es-ES_tradnl"/>
          </w:rPr>
          <w:t xml:space="preserve"> ayudar a los países a </w:t>
        </w:r>
      </w:ins>
      <w:ins w:id="62" w:author="Spanish" w:date="2024-09-25T15:17:00Z">
        <w:r w:rsidR="008D7583" w:rsidRPr="00284008">
          <w:rPr>
            <w:lang w:val="es-ES_tradnl"/>
          </w:rPr>
          <w:t>crear y desarrollar</w:t>
        </w:r>
      </w:ins>
      <w:r w:rsidRPr="00284008">
        <w:rPr>
          <w:lang w:val="es-ES_tradnl"/>
        </w:rPr>
        <w:t> EIII nacionales</w:t>
      </w:r>
      <w:ins w:id="63" w:author="Spanish" w:date="2024-09-25T15:17:00Z">
        <w:r w:rsidR="008D7583" w:rsidRPr="00284008">
          <w:rPr>
            <w:lang w:val="es-ES_tradnl"/>
          </w:rPr>
          <w:t xml:space="preserve"> mediante la mejora, el desarrollo y/o la aceleración </w:t>
        </w:r>
      </w:ins>
      <w:ins w:id="64" w:author="Spanish" w:date="2024-09-25T15:18:00Z">
        <w:r w:rsidR="00A25100" w:rsidRPr="00284008">
          <w:rPr>
            <w:lang w:val="es-ES_tradnl"/>
          </w:rPr>
          <w:t>de la labor de normalización del UIT-T en esta esfera</w:t>
        </w:r>
      </w:ins>
      <w:r w:rsidRPr="00284008">
        <w:rPr>
          <w:lang w:val="es-ES_tradnl"/>
        </w:rPr>
        <w:t>;</w:t>
      </w:r>
    </w:p>
    <w:p w14:paraId="440296A1" w14:textId="049861DE" w:rsidR="00A25100" w:rsidRPr="00284008" w:rsidRDefault="00A25100" w:rsidP="00B96CE4">
      <w:pPr>
        <w:rPr>
          <w:lang w:val="es-ES_tradnl"/>
        </w:rPr>
      </w:pPr>
      <w:ins w:id="65" w:author="Spanish" w:date="2024-09-25T15:18:00Z">
        <w:r w:rsidRPr="00284008">
          <w:rPr>
            <w:lang w:val="es-ES_tradnl"/>
          </w:rPr>
          <w:t>3</w:t>
        </w:r>
        <w:r w:rsidRPr="00284008">
          <w:rPr>
            <w:lang w:val="es-ES_tradnl"/>
          </w:rPr>
          <w:tab/>
          <w:t>examine la manera en la que la labor de la CE</w:t>
        </w:r>
      </w:ins>
      <w:ins w:id="66" w:author="Spanish" w:date="2024-10-02T15:43:00Z">
        <w:r w:rsidR="00F7168B">
          <w:rPr>
            <w:lang w:val="es-ES_tradnl"/>
          </w:rPr>
          <w:t> </w:t>
        </w:r>
      </w:ins>
      <w:ins w:id="67" w:author="Spanish" w:date="2024-09-25T15:18:00Z">
        <w:r w:rsidRPr="00284008">
          <w:rPr>
            <w:lang w:val="es-ES_tradnl"/>
          </w:rPr>
          <w:t>17 puede fomentar el entendimiento por los Miembros de la UIT de las funciones y responsabilidades de los EIII, y tome las medidas que resulten apropiadas;</w:t>
        </w:r>
      </w:ins>
    </w:p>
    <w:p w14:paraId="53EE7D01" w14:textId="77777777" w:rsidR="00284008" w:rsidRPr="00284008" w:rsidRDefault="00A7675E" w:rsidP="00B96CE4">
      <w:pPr>
        <w:rPr>
          <w:lang w:val="es-ES_tradnl"/>
        </w:rPr>
      </w:pPr>
      <w:r w:rsidRPr="00284008">
        <w:rPr>
          <w:lang w:val="es-ES_tradnl"/>
        </w:rPr>
        <w:t>4</w:t>
      </w:r>
      <w:r w:rsidRPr="00284008">
        <w:rPr>
          <w:lang w:val="es-ES_tradnl"/>
        </w:rPr>
        <w:tab/>
        <w:t>proporcione el apoyo que corresponda dentro de los recursos presupuestarios existentes;</w:t>
      </w:r>
    </w:p>
    <w:p w14:paraId="7F3E6B99" w14:textId="77777777" w:rsidR="00284008" w:rsidRPr="00284008" w:rsidRDefault="00A7675E" w:rsidP="00B96CE4">
      <w:pPr>
        <w:rPr>
          <w:lang w:val="es-ES_tradnl"/>
        </w:rPr>
      </w:pPr>
      <w:r w:rsidRPr="00284008">
        <w:rPr>
          <w:lang w:val="es-ES_tradnl"/>
        </w:rPr>
        <w:t>5</w:t>
      </w:r>
      <w:r w:rsidRPr="00284008">
        <w:rPr>
          <w:lang w:val="es-ES_tradnl"/>
        </w:rPr>
        <w:tab/>
        <w:t>facilite la cooperación entre los EIII nacionales, por ejemplo en materia de creación de capacidades y de intercambio de información, en un marco apropiado;</w:t>
      </w:r>
    </w:p>
    <w:p w14:paraId="18B2BD6D" w14:textId="77777777" w:rsidR="00284008" w:rsidRPr="00284008" w:rsidRDefault="00A7675E" w:rsidP="00B96CE4">
      <w:pPr>
        <w:rPr>
          <w:lang w:val="es-ES_tradnl"/>
        </w:rPr>
      </w:pPr>
      <w:r w:rsidRPr="00284008">
        <w:rPr>
          <w:lang w:val="es-ES_tradnl"/>
        </w:rPr>
        <w:t>6</w:t>
      </w:r>
      <w:r w:rsidRPr="00284008">
        <w:rPr>
          <w:lang w:val="es-ES_tradnl"/>
        </w:rPr>
        <w:tab/>
        <w:t>adopte las medidas necesarias para avanzar en la aplicación de esta Resolución,</w:t>
      </w:r>
    </w:p>
    <w:p w14:paraId="1C19C75B" w14:textId="77777777" w:rsidR="00284008" w:rsidRPr="00284008" w:rsidRDefault="00A7675E" w:rsidP="00B96CE4">
      <w:pPr>
        <w:pStyle w:val="Call"/>
        <w:rPr>
          <w:lang w:val="es-ES_tradnl"/>
        </w:rPr>
      </w:pPr>
      <w:r w:rsidRPr="00284008">
        <w:rPr>
          <w:lang w:val="es-ES_tradnl"/>
        </w:rPr>
        <w:lastRenderedPageBreak/>
        <w:t>invita a los Estados Miembros</w:t>
      </w:r>
    </w:p>
    <w:p w14:paraId="2401AFD9" w14:textId="02E8D7FC" w:rsidR="00284008" w:rsidRPr="00284008" w:rsidRDefault="00A7675E" w:rsidP="00B96CE4">
      <w:pPr>
        <w:rPr>
          <w:lang w:val="es-ES_tradnl"/>
        </w:rPr>
      </w:pPr>
      <w:r w:rsidRPr="00284008">
        <w:rPr>
          <w:lang w:val="es-ES_tradnl"/>
        </w:rPr>
        <w:t>1</w:t>
      </w:r>
      <w:r w:rsidRPr="00284008">
        <w:rPr>
          <w:lang w:val="es-ES_tradnl"/>
        </w:rPr>
        <w:tab/>
        <w:t xml:space="preserve">a considerar la posibilidad de crear </w:t>
      </w:r>
      <w:ins w:id="68" w:author="Spanish" w:date="2024-09-25T15:19:00Z">
        <w:r w:rsidR="00A25100" w:rsidRPr="00284008">
          <w:rPr>
            <w:lang w:val="es-ES_tradnl"/>
          </w:rPr>
          <w:t xml:space="preserve">y desarrollar </w:t>
        </w:r>
      </w:ins>
      <w:r w:rsidRPr="00284008">
        <w:rPr>
          <w:lang w:val="es-ES_tradnl"/>
        </w:rPr>
        <w:t>un EIII nacional con carácter de alta prioridad;</w:t>
      </w:r>
    </w:p>
    <w:p w14:paraId="6FC3DDBD" w14:textId="77777777" w:rsidR="00284008" w:rsidRPr="00284008" w:rsidRDefault="00A7675E" w:rsidP="00B96CE4">
      <w:pPr>
        <w:rPr>
          <w:lang w:val="es-ES_tradnl"/>
        </w:rPr>
      </w:pPr>
      <w:r w:rsidRPr="00284008">
        <w:rPr>
          <w:lang w:val="es-ES_tradnl"/>
        </w:rPr>
        <w:t>2</w:t>
      </w:r>
      <w:r w:rsidRPr="00284008">
        <w:rPr>
          <w:lang w:val="es-ES_tradnl"/>
        </w:rPr>
        <w:tab/>
        <w:t>a colaborar con otros Estados Miembros y Miembros de Sector,</w:t>
      </w:r>
    </w:p>
    <w:p w14:paraId="481E878F" w14:textId="36206232" w:rsidR="00284008" w:rsidRPr="00284008" w:rsidRDefault="00A7675E" w:rsidP="00B96CE4">
      <w:pPr>
        <w:pStyle w:val="Call"/>
        <w:rPr>
          <w:lang w:val="es-ES_tradnl"/>
        </w:rPr>
      </w:pPr>
      <w:r w:rsidRPr="00284008">
        <w:rPr>
          <w:lang w:val="es-ES_tradnl"/>
        </w:rPr>
        <w:t>invita a los Estados Miembros</w:t>
      </w:r>
      <w:ins w:id="69" w:author="Spanish" w:date="2024-09-25T15:19:00Z">
        <w:r w:rsidR="00A25100" w:rsidRPr="00284008">
          <w:rPr>
            <w:lang w:val="es-ES_tradnl"/>
          </w:rPr>
          <w:t>,</w:t>
        </w:r>
      </w:ins>
      <w:del w:id="70" w:author="Spanish" w:date="2024-09-25T15:19:00Z">
        <w:r w:rsidRPr="00284008" w:rsidDel="00A25100">
          <w:rPr>
            <w:lang w:val="es-ES_tradnl"/>
          </w:rPr>
          <w:delText xml:space="preserve"> y a</w:delText>
        </w:r>
      </w:del>
      <w:r w:rsidR="00555F5C" w:rsidRPr="00284008">
        <w:rPr>
          <w:lang w:val="es-ES_tradnl"/>
        </w:rPr>
        <w:t xml:space="preserve"> </w:t>
      </w:r>
      <w:r w:rsidRPr="00284008">
        <w:rPr>
          <w:lang w:val="es-ES_tradnl"/>
        </w:rPr>
        <w:t>los Miembros de Secto</w:t>
      </w:r>
      <w:r w:rsidRPr="00F7168B">
        <w:rPr>
          <w:lang w:val="es-ES_tradnl"/>
        </w:rPr>
        <w:t>r</w:t>
      </w:r>
      <w:ins w:id="71" w:author="Spanish" w:date="2024-09-25T15:19:00Z">
        <w:r w:rsidR="00A25100" w:rsidRPr="00F7168B">
          <w:rPr>
            <w:lang w:val="es-ES_tradnl"/>
          </w:rPr>
          <w:t xml:space="preserve">, los Asociados y las </w:t>
        </w:r>
      </w:ins>
      <w:ins w:id="72" w:author="Spanish" w:date="2024-10-02T16:02:00Z">
        <w:r w:rsidR="00581DD2">
          <w:rPr>
            <w:lang w:val="es-ES_tradnl"/>
          </w:rPr>
          <w:t>I</w:t>
        </w:r>
      </w:ins>
      <w:ins w:id="73" w:author="Spanish" w:date="2024-09-25T15:19:00Z">
        <w:r w:rsidR="00A25100" w:rsidRPr="00F7168B">
          <w:rPr>
            <w:lang w:val="es-ES_tradnl"/>
          </w:rPr>
          <w:t xml:space="preserve">nstituciones </w:t>
        </w:r>
      </w:ins>
      <w:ins w:id="74" w:author="Spanish" w:date="2024-10-02T16:02:00Z">
        <w:r w:rsidR="00581DD2">
          <w:rPr>
            <w:lang w:val="es-ES_tradnl"/>
          </w:rPr>
          <w:t>A</w:t>
        </w:r>
      </w:ins>
      <w:ins w:id="75" w:author="Spanish" w:date="2024-09-25T15:19:00Z">
        <w:r w:rsidR="00A25100" w:rsidRPr="00F7168B">
          <w:rPr>
            <w:lang w:val="es-ES_tradnl"/>
          </w:rPr>
          <w:t>cadémicas, según proceda</w:t>
        </w:r>
      </w:ins>
    </w:p>
    <w:p w14:paraId="27FCA7A9" w14:textId="77777777" w:rsidR="00A25100" w:rsidRPr="00284008" w:rsidRDefault="00A25100" w:rsidP="00A25100">
      <w:pPr>
        <w:rPr>
          <w:ins w:id="76" w:author="Spanish" w:date="2024-09-25T15:20:00Z"/>
          <w:lang w:val="es-ES_tradnl"/>
        </w:rPr>
      </w:pPr>
      <w:ins w:id="77" w:author="Spanish" w:date="2024-09-25T15:20:00Z">
        <w:r w:rsidRPr="00284008">
          <w:rPr>
            <w:lang w:val="es-ES_tradnl"/>
          </w:rPr>
          <w:t>1</w:t>
        </w:r>
        <w:r w:rsidRPr="00284008">
          <w:rPr>
            <w:lang w:val="es-ES_tradnl"/>
          </w:rPr>
          <w:tab/>
          <w:t>a considerar la posibilidad de participar en la mejora y el desarrollo de normas a fin de apoyar la creación y el funcionamiento eficaces de los EIII nacionales;</w:t>
        </w:r>
      </w:ins>
    </w:p>
    <w:p w14:paraId="56434201" w14:textId="50C17043" w:rsidR="00284008" w:rsidRPr="00284008" w:rsidRDefault="00A25100" w:rsidP="00B96CE4">
      <w:pPr>
        <w:rPr>
          <w:lang w:val="es-ES_tradnl"/>
        </w:rPr>
      </w:pPr>
      <w:ins w:id="78" w:author="Spanish" w:date="2024-09-25T15:19:00Z">
        <w:r w:rsidRPr="00284008">
          <w:rPr>
            <w:lang w:val="es-ES_tradnl"/>
          </w:rPr>
          <w:t>2</w:t>
        </w:r>
        <w:r w:rsidRPr="00284008">
          <w:rPr>
            <w:lang w:val="es-ES_tradnl"/>
          </w:rPr>
          <w:tab/>
        </w:r>
      </w:ins>
      <w:r w:rsidR="00A7675E" w:rsidRPr="00284008">
        <w:rPr>
          <w:lang w:val="es-ES_tradnl"/>
        </w:rPr>
        <w:t>a colaborar estrechamente con el UIT-T y el UIT-D a este respecto.</w:t>
      </w:r>
    </w:p>
    <w:p w14:paraId="1F3FCAC3" w14:textId="77777777" w:rsidR="00754E71" w:rsidRPr="00284008" w:rsidRDefault="00754E71" w:rsidP="00411C49">
      <w:pPr>
        <w:pStyle w:val="Reasons"/>
        <w:rPr>
          <w:lang w:val="es-ES_tradnl"/>
        </w:rPr>
      </w:pPr>
    </w:p>
    <w:p w14:paraId="6D526CF5" w14:textId="77777777" w:rsidR="00754E71" w:rsidRPr="00284008" w:rsidRDefault="00754E71">
      <w:pPr>
        <w:jc w:val="center"/>
        <w:rPr>
          <w:lang w:val="es-ES_tradnl"/>
        </w:rPr>
      </w:pPr>
      <w:r w:rsidRPr="00284008">
        <w:rPr>
          <w:lang w:val="es-ES_tradnl"/>
        </w:rPr>
        <w:t>______________</w:t>
      </w:r>
    </w:p>
    <w:sectPr w:rsidR="00754E71" w:rsidRPr="00284008">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4B80" w14:textId="77777777" w:rsidR="002405C9" w:rsidRDefault="002405C9">
      <w:r>
        <w:separator/>
      </w:r>
    </w:p>
  </w:endnote>
  <w:endnote w:type="continuationSeparator" w:id="0">
    <w:p w14:paraId="3A5EBE04" w14:textId="77777777" w:rsidR="002405C9" w:rsidRDefault="002405C9">
      <w:r>
        <w:continuationSeparator/>
      </w:r>
    </w:p>
  </w:endnote>
  <w:endnote w:type="continuationNotice" w:id="1">
    <w:p w14:paraId="785F70C6" w14:textId="77777777" w:rsidR="002405C9" w:rsidRDefault="002405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F994" w14:textId="77777777" w:rsidR="009D4900" w:rsidRDefault="009D4900">
    <w:pPr>
      <w:framePr w:wrap="around" w:vAnchor="text" w:hAnchor="margin" w:xAlign="right" w:y="1"/>
    </w:pPr>
    <w:r>
      <w:fldChar w:fldCharType="begin"/>
    </w:r>
    <w:r>
      <w:instrText xml:space="preserve">PAGE  </w:instrText>
    </w:r>
    <w:r>
      <w:fldChar w:fldCharType="end"/>
    </w:r>
  </w:p>
  <w:p w14:paraId="228F4F20" w14:textId="7D3BB6A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F1F8E">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D236" w14:textId="77777777" w:rsidR="002405C9" w:rsidRDefault="002405C9">
      <w:r>
        <w:rPr>
          <w:b/>
        </w:rPr>
        <w:t>_______________</w:t>
      </w:r>
    </w:p>
  </w:footnote>
  <w:footnote w:type="continuationSeparator" w:id="0">
    <w:p w14:paraId="7BA92537" w14:textId="77777777" w:rsidR="002405C9" w:rsidRDefault="002405C9">
      <w:r>
        <w:continuationSeparator/>
      </w:r>
    </w:p>
  </w:footnote>
  <w:footnote w:id="1">
    <w:p w14:paraId="38BF9B47" w14:textId="77777777" w:rsidR="00284008" w:rsidRPr="00CB03C7" w:rsidRDefault="00A7675E">
      <w:pPr>
        <w:pStyle w:val="FootnoteText"/>
        <w:rPr>
          <w:lang w:val="es-ES"/>
        </w:rPr>
      </w:pPr>
      <w:r w:rsidRPr="00F21DE9">
        <w:rPr>
          <w:rStyle w:val="FootnoteReference"/>
          <w:lang w:val="es-ES"/>
        </w:rPr>
        <w:t>1</w:t>
      </w:r>
      <w:r w:rsidRPr="00F21DE9">
        <w:rPr>
          <w:lang w:val="es-ES"/>
        </w:rPr>
        <w:t xml:space="preserve"> </w:t>
      </w:r>
      <w:r>
        <w:rPr>
          <w:lang w:val="es-ES"/>
        </w:rPr>
        <w:tab/>
      </w:r>
      <w:r w:rsidRPr="00A31D5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8C51" w14:textId="77777777" w:rsidR="00A52D1A" w:rsidRPr="00A52D1A" w:rsidRDefault="00B36D53" w:rsidP="00EB5053">
    <w:pPr>
      <w:pStyle w:val="Header"/>
    </w:pPr>
    <w:r>
      <w:fldChar w:fldCharType="begin"/>
    </w:r>
    <w:r>
      <w:instrText xml:space="preserve"> PAGE  \* MERGEFORMAT </w:instrText>
    </w:r>
    <w:r>
      <w:fldChar w:fldCharType="separate"/>
    </w:r>
    <w:r w:rsidR="00555F5C">
      <w:rPr>
        <w:noProof/>
      </w:rPr>
      <w:t>5</w:t>
    </w:r>
    <w:r>
      <w:fldChar w:fldCharType="end"/>
    </w:r>
    <w:r w:rsidR="00EB5053">
      <w:br/>
    </w:r>
    <w:r w:rsidR="00780F10">
      <w:t>WTSA-24/38(Add.7)-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CE2"/>
    <w:rsid w:val="00063D0B"/>
    <w:rsid w:val="00063EBE"/>
    <w:rsid w:val="0006471F"/>
    <w:rsid w:val="00070ACC"/>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052C"/>
    <w:rsid w:val="00123B68"/>
    <w:rsid w:val="00125FC0"/>
    <w:rsid w:val="00126F2E"/>
    <w:rsid w:val="001301F4"/>
    <w:rsid w:val="00130789"/>
    <w:rsid w:val="00137CF6"/>
    <w:rsid w:val="00146F6F"/>
    <w:rsid w:val="00161472"/>
    <w:rsid w:val="00163E58"/>
    <w:rsid w:val="0017074E"/>
    <w:rsid w:val="00182117"/>
    <w:rsid w:val="0018215C"/>
    <w:rsid w:val="00187BD9"/>
    <w:rsid w:val="00190B55"/>
    <w:rsid w:val="001C3330"/>
    <w:rsid w:val="001C3B5F"/>
    <w:rsid w:val="001D058F"/>
    <w:rsid w:val="001E6F73"/>
    <w:rsid w:val="002009EA"/>
    <w:rsid w:val="00202CA0"/>
    <w:rsid w:val="00216B6D"/>
    <w:rsid w:val="00227927"/>
    <w:rsid w:val="00236EBA"/>
    <w:rsid w:val="002405C9"/>
    <w:rsid w:val="00245127"/>
    <w:rsid w:val="00246525"/>
    <w:rsid w:val="00250AF4"/>
    <w:rsid w:val="00260B50"/>
    <w:rsid w:val="00263BE8"/>
    <w:rsid w:val="0027050E"/>
    <w:rsid w:val="00271316"/>
    <w:rsid w:val="00284008"/>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259C8"/>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02FB1"/>
    <w:rsid w:val="0041348E"/>
    <w:rsid w:val="004142ED"/>
    <w:rsid w:val="00420EDB"/>
    <w:rsid w:val="004213D6"/>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1F8E"/>
    <w:rsid w:val="004F630A"/>
    <w:rsid w:val="0050139F"/>
    <w:rsid w:val="00510123"/>
    <w:rsid w:val="00510C3D"/>
    <w:rsid w:val="00524283"/>
    <w:rsid w:val="0055140B"/>
    <w:rsid w:val="00553247"/>
    <w:rsid w:val="00555F5C"/>
    <w:rsid w:val="0056378B"/>
    <w:rsid w:val="0056747D"/>
    <w:rsid w:val="00581B01"/>
    <w:rsid w:val="00581DD2"/>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0414F"/>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38DC"/>
    <w:rsid w:val="007149F9"/>
    <w:rsid w:val="00731AC2"/>
    <w:rsid w:val="00733A30"/>
    <w:rsid w:val="00742988"/>
    <w:rsid w:val="00742F1D"/>
    <w:rsid w:val="00744830"/>
    <w:rsid w:val="007452F0"/>
    <w:rsid w:val="00745AEE"/>
    <w:rsid w:val="00750F10"/>
    <w:rsid w:val="00752D4D"/>
    <w:rsid w:val="00754E71"/>
    <w:rsid w:val="00761B19"/>
    <w:rsid w:val="007742CA"/>
    <w:rsid w:val="00775671"/>
    <w:rsid w:val="00776230"/>
    <w:rsid w:val="00777235"/>
    <w:rsid w:val="00780F10"/>
    <w:rsid w:val="00785E1D"/>
    <w:rsid w:val="00790D70"/>
    <w:rsid w:val="00797C4B"/>
    <w:rsid w:val="007B55A0"/>
    <w:rsid w:val="007B5698"/>
    <w:rsid w:val="007C60C2"/>
    <w:rsid w:val="007D1EC0"/>
    <w:rsid w:val="007D5320"/>
    <w:rsid w:val="007E0850"/>
    <w:rsid w:val="007E51BA"/>
    <w:rsid w:val="007E66EA"/>
    <w:rsid w:val="007F3C67"/>
    <w:rsid w:val="007F6D49"/>
    <w:rsid w:val="00800972"/>
    <w:rsid w:val="00804475"/>
    <w:rsid w:val="00811633"/>
    <w:rsid w:val="008176A5"/>
    <w:rsid w:val="00822B56"/>
    <w:rsid w:val="0083611D"/>
    <w:rsid w:val="00840F52"/>
    <w:rsid w:val="008508D8"/>
    <w:rsid w:val="00850EEE"/>
    <w:rsid w:val="00864CD2"/>
    <w:rsid w:val="00867A11"/>
    <w:rsid w:val="00872FC8"/>
    <w:rsid w:val="00874789"/>
    <w:rsid w:val="008777B8"/>
    <w:rsid w:val="008825C2"/>
    <w:rsid w:val="008845D0"/>
    <w:rsid w:val="008959A0"/>
    <w:rsid w:val="008A186A"/>
    <w:rsid w:val="008B1AEA"/>
    <w:rsid w:val="008B43F2"/>
    <w:rsid w:val="008B4ECB"/>
    <w:rsid w:val="008B6CFF"/>
    <w:rsid w:val="008D7583"/>
    <w:rsid w:val="008E0616"/>
    <w:rsid w:val="008E2A7A"/>
    <w:rsid w:val="008E4BBE"/>
    <w:rsid w:val="008E67E5"/>
    <w:rsid w:val="008F08A1"/>
    <w:rsid w:val="008F7D1E"/>
    <w:rsid w:val="00905803"/>
    <w:rsid w:val="009102DC"/>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5100"/>
    <w:rsid w:val="00A30305"/>
    <w:rsid w:val="00A31D2D"/>
    <w:rsid w:val="00A36DF9"/>
    <w:rsid w:val="00A41A0D"/>
    <w:rsid w:val="00A41CB8"/>
    <w:rsid w:val="00A4600A"/>
    <w:rsid w:val="00A46C09"/>
    <w:rsid w:val="00A47EC0"/>
    <w:rsid w:val="00A52D1A"/>
    <w:rsid w:val="00A538A6"/>
    <w:rsid w:val="00A54C25"/>
    <w:rsid w:val="00A710E7"/>
    <w:rsid w:val="00A7372E"/>
    <w:rsid w:val="00A7675E"/>
    <w:rsid w:val="00A82A73"/>
    <w:rsid w:val="00A87A0A"/>
    <w:rsid w:val="00A93B85"/>
    <w:rsid w:val="00A94576"/>
    <w:rsid w:val="00AA0B18"/>
    <w:rsid w:val="00AA6097"/>
    <w:rsid w:val="00AA666F"/>
    <w:rsid w:val="00AB416A"/>
    <w:rsid w:val="00AB6A82"/>
    <w:rsid w:val="00AB7C5F"/>
    <w:rsid w:val="00AC30A6"/>
    <w:rsid w:val="00AC5B55"/>
    <w:rsid w:val="00AC6830"/>
    <w:rsid w:val="00AE0E1B"/>
    <w:rsid w:val="00B067BF"/>
    <w:rsid w:val="00B305D7"/>
    <w:rsid w:val="00B36D53"/>
    <w:rsid w:val="00B529AD"/>
    <w:rsid w:val="00B6324B"/>
    <w:rsid w:val="00B639E9"/>
    <w:rsid w:val="00B66385"/>
    <w:rsid w:val="00B66C2B"/>
    <w:rsid w:val="00B817CD"/>
    <w:rsid w:val="00B84319"/>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6825"/>
    <w:rsid w:val="00CD2E88"/>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3BCC"/>
    <w:rsid w:val="00EB5053"/>
    <w:rsid w:val="00EB55C6"/>
    <w:rsid w:val="00EC34AB"/>
    <w:rsid w:val="00EC4102"/>
    <w:rsid w:val="00EC59AC"/>
    <w:rsid w:val="00EC7F04"/>
    <w:rsid w:val="00ED30BC"/>
    <w:rsid w:val="00EF4529"/>
    <w:rsid w:val="00F00DDC"/>
    <w:rsid w:val="00F01223"/>
    <w:rsid w:val="00F02766"/>
    <w:rsid w:val="00F05BD4"/>
    <w:rsid w:val="00F2404A"/>
    <w:rsid w:val="00F30C7C"/>
    <w:rsid w:val="00F3630D"/>
    <w:rsid w:val="00F4677D"/>
    <w:rsid w:val="00F46E90"/>
    <w:rsid w:val="00F528B4"/>
    <w:rsid w:val="00F60D05"/>
    <w:rsid w:val="00F6155B"/>
    <w:rsid w:val="00F65C19"/>
    <w:rsid w:val="00F665FF"/>
    <w:rsid w:val="00F7168B"/>
    <w:rsid w:val="00F7356B"/>
    <w:rsid w:val="00F80977"/>
    <w:rsid w:val="00F83F75"/>
    <w:rsid w:val="00F972D2"/>
    <w:rsid w:val="00FC1DB9"/>
    <w:rsid w:val="00FD2546"/>
    <w:rsid w:val="00FD772E"/>
    <w:rsid w:val="00FE0144"/>
    <w:rsid w:val="00FE128D"/>
    <w:rsid w:val="00FE4256"/>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4ADFF"/>
  <w15:docId w15:val="{A571AE73-3E29-4A64-BAA1-C5E8F620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75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1583fd-7657-47a3-8d26-662ee130b58a" targetNamespace="http://schemas.microsoft.com/office/2006/metadata/properties" ma:root="true" ma:fieldsID="d41af5c836d734370eb92e7ee5f83852" ns2:_="" ns3:_="">
    <xsd:import namespace="996b2e75-67fd-4955-a3b0-5ab9934cb50b"/>
    <xsd:import namespace="d91583fd-7657-47a3-8d26-662ee130b5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1583fd-7657-47a3-8d26-662ee130b5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d91583fd-7657-47a3-8d26-662ee130b58a">DPM</DPM_x0020_Author>
    <DPM_x0020_File_x0020_name xmlns="d91583fd-7657-47a3-8d26-662ee130b58a">T22-WTSA.24-C-0038!A7!MSW-S</DPM_x0020_File_x0020_name>
    <DPM_x0020_Version xmlns="d91583fd-7657-47a3-8d26-662ee130b58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1583fd-7657-47a3-8d26-662ee130b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30A56-2143-416E-BD42-1C7013FAD021}">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91583fd-7657-47a3-8d26-662ee130b58a"/>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1066</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T22-WTSA.24-C-0038!A7!MSW-S</vt:lpstr>
      <vt:lpstr>T22-WTSA.24-C-0038!A7!MSW-S</vt:lpstr>
    </vt:vector>
  </TitlesOfParts>
  <Manager>General Secretariat - Pool</Manager>
  <Company>International Telecommunication Union (ITU)</Company>
  <LinksUpToDate>false</LinksUpToDate>
  <CharactersWithSpaces>7254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T22-WTSA.24-C-0038!A7!MSW-S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9</cp:revision>
  <cp:lastPrinted>2016-06-06T07:49:00Z</cp:lastPrinted>
  <dcterms:created xsi:type="dcterms:W3CDTF">2024-10-02T13:55:00Z</dcterms:created>
  <dcterms:modified xsi:type="dcterms:W3CDTF">2024-10-08T10:36:00Z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