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3231C" w14:paraId="64EE0BFF" w14:textId="77777777" w:rsidTr="00267BFB">
        <w:trPr>
          <w:cantSplit/>
          <w:trHeight w:val="1132"/>
        </w:trPr>
        <w:tc>
          <w:tcPr>
            <w:tcW w:w="1290" w:type="dxa"/>
            <w:vAlign w:val="center"/>
          </w:tcPr>
          <w:p w14:paraId="488EA4C7" w14:textId="77777777" w:rsidR="00D2023F" w:rsidRPr="0003231C" w:rsidRDefault="0018215C" w:rsidP="00C13FA3">
            <w:pPr>
              <w:spacing w:before="0"/>
              <w:rPr>
                <w:lang w:val="fr-FR"/>
              </w:rPr>
            </w:pPr>
            <w:r w:rsidRPr="0003231C">
              <w:rPr>
                <w:noProof/>
                <w:lang w:val="fr-FR"/>
              </w:rPr>
              <w:drawing>
                <wp:inline distT="0" distB="0" distL="0" distR="0" wp14:anchorId="139A008F" wp14:editId="1614254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3544D8C" w14:textId="77777777" w:rsidR="00D2023F" w:rsidRPr="0003231C" w:rsidRDefault="006F0DB7" w:rsidP="00C13FA3">
            <w:pPr>
              <w:pStyle w:val="TopHeader"/>
              <w:rPr>
                <w:lang w:val="fr-FR"/>
              </w:rPr>
            </w:pPr>
            <w:r w:rsidRPr="0003231C">
              <w:rPr>
                <w:lang w:val="fr-FR"/>
              </w:rPr>
              <w:t>Assemblée mondiale de normalisation des télécommunications (AMNT-24)</w:t>
            </w:r>
            <w:r w:rsidRPr="0003231C">
              <w:rPr>
                <w:sz w:val="26"/>
                <w:szCs w:val="26"/>
                <w:lang w:val="fr-FR"/>
              </w:rPr>
              <w:br/>
            </w:r>
            <w:r w:rsidRPr="0003231C">
              <w:rPr>
                <w:sz w:val="18"/>
                <w:szCs w:val="18"/>
                <w:lang w:val="fr-FR"/>
              </w:rPr>
              <w:t>New Delhi, 15</w:t>
            </w:r>
            <w:r w:rsidR="00BC053B" w:rsidRPr="0003231C">
              <w:rPr>
                <w:sz w:val="18"/>
                <w:szCs w:val="18"/>
                <w:lang w:val="fr-FR"/>
              </w:rPr>
              <w:t>-</w:t>
            </w:r>
            <w:r w:rsidRPr="0003231C">
              <w:rPr>
                <w:sz w:val="18"/>
                <w:szCs w:val="18"/>
                <w:lang w:val="fr-FR"/>
              </w:rPr>
              <w:t>24 octobre 2024</w:t>
            </w:r>
          </w:p>
        </w:tc>
        <w:tc>
          <w:tcPr>
            <w:tcW w:w="1306" w:type="dxa"/>
            <w:tcBorders>
              <w:left w:val="nil"/>
            </w:tcBorders>
            <w:vAlign w:val="center"/>
          </w:tcPr>
          <w:p w14:paraId="742FB2DF" w14:textId="77777777" w:rsidR="00D2023F" w:rsidRPr="0003231C" w:rsidRDefault="00D2023F" w:rsidP="00C13FA3">
            <w:pPr>
              <w:spacing w:before="0"/>
              <w:rPr>
                <w:lang w:val="fr-FR"/>
              </w:rPr>
            </w:pPr>
            <w:r w:rsidRPr="0003231C">
              <w:rPr>
                <w:noProof/>
                <w:lang w:val="fr-FR" w:eastAsia="zh-CN"/>
              </w:rPr>
              <w:drawing>
                <wp:inline distT="0" distB="0" distL="0" distR="0" wp14:anchorId="1DE5BDAD" wp14:editId="11AA5CE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3231C" w14:paraId="45A0EF81" w14:textId="77777777" w:rsidTr="00267BFB">
        <w:trPr>
          <w:cantSplit/>
        </w:trPr>
        <w:tc>
          <w:tcPr>
            <w:tcW w:w="9811" w:type="dxa"/>
            <w:gridSpan w:val="4"/>
            <w:tcBorders>
              <w:bottom w:val="single" w:sz="12" w:space="0" w:color="auto"/>
            </w:tcBorders>
          </w:tcPr>
          <w:p w14:paraId="1B4F2090" w14:textId="77777777" w:rsidR="00D2023F" w:rsidRPr="0003231C" w:rsidRDefault="00D2023F" w:rsidP="00C13FA3">
            <w:pPr>
              <w:spacing w:before="0"/>
              <w:rPr>
                <w:lang w:val="fr-FR"/>
              </w:rPr>
            </w:pPr>
          </w:p>
        </w:tc>
      </w:tr>
      <w:tr w:rsidR="00931298" w:rsidRPr="0003231C" w14:paraId="3E99D76E" w14:textId="77777777" w:rsidTr="00267BFB">
        <w:trPr>
          <w:cantSplit/>
        </w:trPr>
        <w:tc>
          <w:tcPr>
            <w:tcW w:w="6237" w:type="dxa"/>
            <w:gridSpan w:val="2"/>
            <w:tcBorders>
              <w:top w:val="single" w:sz="12" w:space="0" w:color="auto"/>
            </w:tcBorders>
          </w:tcPr>
          <w:p w14:paraId="4A1114BC" w14:textId="77777777" w:rsidR="00931298" w:rsidRPr="0003231C" w:rsidRDefault="00931298" w:rsidP="00C13FA3">
            <w:pPr>
              <w:spacing w:before="0"/>
              <w:rPr>
                <w:lang w:val="fr-FR"/>
              </w:rPr>
            </w:pPr>
          </w:p>
        </w:tc>
        <w:tc>
          <w:tcPr>
            <w:tcW w:w="3574" w:type="dxa"/>
            <w:gridSpan w:val="2"/>
          </w:tcPr>
          <w:p w14:paraId="0C554738" w14:textId="77777777" w:rsidR="00931298" w:rsidRPr="0003231C" w:rsidRDefault="00931298" w:rsidP="00C13FA3">
            <w:pPr>
              <w:spacing w:before="0"/>
              <w:rPr>
                <w:sz w:val="20"/>
                <w:szCs w:val="16"/>
                <w:lang w:val="fr-FR"/>
              </w:rPr>
            </w:pPr>
          </w:p>
        </w:tc>
      </w:tr>
      <w:tr w:rsidR="00752D4D" w:rsidRPr="0003231C" w14:paraId="1E291AE2" w14:textId="77777777" w:rsidTr="00267BFB">
        <w:trPr>
          <w:cantSplit/>
        </w:trPr>
        <w:tc>
          <w:tcPr>
            <w:tcW w:w="6237" w:type="dxa"/>
            <w:gridSpan w:val="2"/>
          </w:tcPr>
          <w:p w14:paraId="2EEA779F" w14:textId="77777777" w:rsidR="00752D4D" w:rsidRPr="0003231C" w:rsidRDefault="007F4179" w:rsidP="00C13FA3">
            <w:pPr>
              <w:pStyle w:val="Committee"/>
              <w:spacing w:line="240" w:lineRule="auto"/>
              <w:rPr>
                <w:lang w:val="fr-FR"/>
              </w:rPr>
            </w:pPr>
            <w:r w:rsidRPr="0003231C">
              <w:rPr>
                <w:lang w:val="fr-FR"/>
              </w:rPr>
              <w:t>SÉANCE PLÉNIÈRE</w:t>
            </w:r>
          </w:p>
        </w:tc>
        <w:tc>
          <w:tcPr>
            <w:tcW w:w="3574" w:type="dxa"/>
            <w:gridSpan w:val="2"/>
          </w:tcPr>
          <w:p w14:paraId="73FBCE5F" w14:textId="0E813994" w:rsidR="00752D4D" w:rsidRPr="0003231C" w:rsidRDefault="007F4179" w:rsidP="00C13FA3">
            <w:pPr>
              <w:pStyle w:val="Docnumber"/>
              <w:rPr>
                <w:lang w:val="fr-FR"/>
              </w:rPr>
            </w:pPr>
            <w:r w:rsidRPr="0003231C">
              <w:rPr>
                <w:lang w:val="fr-FR"/>
              </w:rPr>
              <w:t>Addendum 19 au</w:t>
            </w:r>
            <w:r w:rsidRPr="0003231C">
              <w:rPr>
                <w:lang w:val="fr-FR"/>
              </w:rPr>
              <w:br/>
              <w:t>Document 38</w:t>
            </w:r>
            <w:r w:rsidR="0003231C" w:rsidRPr="0003231C">
              <w:rPr>
                <w:lang w:val="fr-FR"/>
              </w:rPr>
              <w:t>-F</w:t>
            </w:r>
          </w:p>
        </w:tc>
      </w:tr>
      <w:tr w:rsidR="00931298" w:rsidRPr="0003231C" w14:paraId="6BECB746" w14:textId="77777777" w:rsidTr="00267BFB">
        <w:trPr>
          <w:cantSplit/>
        </w:trPr>
        <w:tc>
          <w:tcPr>
            <w:tcW w:w="6237" w:type="dxa"/>
            <w:gridSpan w:val="2"/>
          </w:tcPr>
          <w:p w14:paraId="29F91A0F" w14:textId="77777777" w:rsidR="00931298" w:rsidRPr="0003231C" w:rsidRDefault="00931298" w:rsidP="00C13FA3">
            <w:pPr>
              <w:spacing w:before="0"/>
              <w:rPr>
                <w:lang w:val="fr-FR"/>
              </w:rPr>
            </w:pPr>
          </w:p>
        </w:tc>
        <w:tc>
          <w:tcPr>
            <w:tcW w:w="3574" w:type="dxa"/>
            <w:gridSpan w:val="2"/>
          </w:tcPr>
          <w:p w14:paraId="54696FA4" w14:textId="77777777" w:rsidR="00931298" w:rsidRPr="0003231C" w:rsidRDefault="007F4179" w:rsidP="00C13FA3">
            <w:pPr>
              <w:pStyle w:val="TopHeader"/>
              <w:spacing w:before="0"/>
              <w:rPr>
                <w:sz w:val="20"/>
                <w:szCs w:val="20"/>
                <w:lang w:val="fr-FR"/>
              </w:rPr>
            </w:pPr>
            <w:r w:rsidRPr="0003231C">
              <w:rPr>
                <w:sz w:val="20"/>
                <w:szCs w:val="16"/>
                <w:lang w:val="fr-FR"/>
              </w:rPr>
              <w:t>16 septembre 2024</w:t>
            </w:r>
          </w:p>
        </w:tc>
      </w:tr>
      <w:tr w:rsidR="00931298" w:rsidRPr="0003231C" w14:paraId="71F35D06" w14:textId="77777777" w:rsidTr="00267BFB">
        <w:trPr>
          <w:cantSplit/>
        </w:trPr>
        <w:tc>
          <w:tcPr>
            <w:tcW w:w="6237" w:type="dxa"/>
            <w:gridSpan w:val="2"/>
          </w:tcPr>
          <w:p w14:paraId="733FEA51" w14:textId="77777777" w:rsidR="00931298" w:rsidRPr="0003231C" w:rsidRDefault="00931298" w:rsidP="00C13FA3">
            <w:pPr>
              <w:spacing w:before="0"/>
              <w:rPr>
                <w:lang w:val="fr-FR"/>
              </w:rPr>
            </w:pPr>
          </w:p>
        </w:tc>
        <w:tc>
          <w:tcPr>
            <w:tcW w:w="3574" w:type="dxa"/>
            <w:gridSpan w:val="2"/>
          </w:tcPr>
          <w:p w14:paraId="760D2939" w14:textId="77777777" w:rsidR="00931298" w:rsidRPr="0003231C" w:rsidRDefault="007F4179" w:rsidP="00C13FA3">
            <w:pPr>
              <w:pStyle w:val="TopHeader"/>
              <w:spacing w:before="0"/>
              <w:rPr>
                <w:sz w:val="20"/>
                <w:szCs w:val="20"/>
                <w:lang w:val="fr-FR"/>
              </w:rPr>
            </w:pPr>
            <w:r w:rsidRPr="0003231C">
              <w:rPr>
                <w:sz w:val="20"/>
                <w:szCs w:val="16"/>
                <w:lang w:val="fr-FR"/>
              </w:rPr>
              <w:t>Original: anglais</w:t>
            </w:r>
          </w:p>
        </w:tc>
      </w:tr>
      <w:tr w:rsidR="00931298" w:rsidRPr="0003231C" w14:paraId="06201351" w14:textId="77777777" w:rsidTr="00267BFB">
        <w:trPr>
          <w:cantSplit/>
        </w:trPr>
        <w:tc>
          <w:tcPr>
            <w:tcW w:w="9811" w:type="dxa"/>
            <w:gridSpan w:val="4"/>
          </w:tcPr>
          <w:p w14:paraId="2044AFFC" w14:textId="77777777" w:rsidR="00931298" w:rsidRPr="0003231C" w:rsidRDefault="00931298" w:rsidP="00C13FA3">
            <w:pPr>
              <w:spacing w:before="0"/>
              <w:rPr>
                <w:sz w:val="20"/>
                <w:szCs w:val="16"/>
                <w:lang w:val="fr-FR"/>
              </w:rPr>
            </w:pPr>
          </w:p>
        </w:tc>
      </w:tr>
      <w:tr w:rsidR="007F4179" w:rsidRPr="0003231C" w14:paraId="4EF82407" w14:textId="77777777" w:rsidTr="00267BFB">
        <w:trPr>
          <w:cantSplit/>
        </w:trPr>
        <w:tc>
          <w:tcPr>
            <w:tcW w:w="9811" w:type="dxa"/>
            <w:gridSpan w:val="4"/>
          </w:tcPr>
          <w:p w14:paraId="1791C9D1" w14:textId="1777AA5B" w:rsidR="007F4179" w:rsidRPr="0003231C" w:rsidRDefault="009410B9" w:rsidP="00C13FA3">
            <w:pPr>
              <w:pStyle w:val="Source"/>
              <w:rPr>
                <w:lang w:val="fr-FR"/>
              </w:rPr>
            </w:pPr>
            <w:r w:rsidRPr="0003231C">
              <w:rPr>
                <w:lang w:val="fr-FR"/>
              </w:rPr>
              <w:t>États</w:t>
            </w:r>
            <w:r w:rsidR="007F4179" w:rsidRPr="0003231C">
              <w:rPr>
                <w:lang w:val="fr-FR"/>
              </w:rPr>
              <w:t xml:space="preserve"> Membres de la Conférence européenne des administrations</w:t>
            </w:r>
            <w:r w:rsidR="0003231C" w:rsidRPr="0003231C">
              <w:rPr>
                <w:lang w:val="fr-FR"/>
              </w:rPr>
              <w:br/>
            </w:r>
            <w:r w:rsidR="007F4179" w:rsidRPr="0003231C">
              <w:rPr>
                <w:lang w:val="fr-FR"/>
              </w:rPr>
              <w:t>des postes et télécommunications (CEPT)</w:t>
            </w:r>
          </w:p>
        </w:tc>
      </w:tr>
      <w:tr w:rsidR="007F4179" w:rsidRPr="0003231C" w14:paraId="0E2D395B" w14:textId="77777777" w:rsidTr="00267BFB">
        <w:trPr>
          <w:cantSplit/>
        </w:trPr>
        <w:tc>
          <w:tcPr>
            <w:tcW w:w="9811" w:type="dxa"/>
            <w:gridSpan w:val="4"/>
          </w:tcPr>
          <w:p w14:paraId="208AF6DD" w14:textId="676FEBB9" w:rsidR="007F4179" w:rsidRPr="0003231C" w:rsidRDefault="009410B9" w:rsidP="00C13FA3">
            <w:pPr>
              <w:pStyle w:val="Title1"/>
              <w:rPr>
                <w:lang w:val="fr-FR"/>
              </w:rPr>
            </w:pPr>
            <w:r w:rsidRPr="0003231C">
              <w:rPr>
                <w:lang w:val="fr-FR"/>
              </w:rPr>
              <w:t xml:space="preserve">PROPOSITION DE MODIFICATION DE LA RÉSOLUTION </w:t>
            </w:r>
            <w:r w:rsidR="007F4179" w:rsidRPr="0003231C">
              <w:rPr>
                <w:lang w:val="fr-FR"/>
              </w:rPr>
              <w:t>96</w:t>
            </w:r>
          </w:p>
        </w:tc>
      </w:tr>
      <w:tr w:rsidR="00657CDA" w:rsidRPr="0003231C" w14:paraId="6843F5FB" w14:textId="77777777" w:rsidTr="00267BFB">
        <w:trPr>
          <w:cantSplit/>
          <w:trHeight w:hRule="exact" w:val="240"/>
        </w:trPr>
        <w:tc>
          <w:tcPr>
            <w:tcW w:w="9811" w:type="dxa"/>
            <w:gridSpan w:val="4"/>
          </w:tcPr>
          <w:p w14:paraId="77FE0CF4" w14:textId="77777777" w:rsidR="00657CDA" w:rsidRPr="0003231C" w:rsidRDefault="00657CDA" w:rsidP="00C13FA3">
            <w:pPr>
              <w:pStyle w:val="Title2"/>
              <w:spacing w:before="0"/>
              <w:rPr>
                <w:lang w:val="fr-FR"/>
              </w:rPr>
            </w:pPr>
          </w:p>
        </w:tc>
      </w:tr>
      <w:tr w:rsidR="00657CDA" w:rsidRPr="0003231C" w14:paraId="53BE5100" w14:textId="77777777" w:rsidTr="00267BFB">
        <w:trPr>
          <w:cantSplit/>
          <w:trHeight w:hRule="exact" w:val="240"/>
        </w:trPr>
        <w:tc>
          <w:tcPr>
            <w:tcW w:w="9811" w:type="dxa"/>
            <w:gridSpan w:val="4"/>
          </w:tcPr>
          <w:p w14:paraId="12409C71" w14:textId="77777777" w:rsidR="00657CDA" w:rsidRPr="0003231C" w:rsidRDefault="00657CDA" w:rsidP="00C13FA3">
            <w:pPr>
              <w:pStyle w:val="Agendaitem"/>
              <w:spacing w:before="0"/>
              <w:rPr>
                <w:lang w:val="fr-FR"/>
              </w:rPr>
            </w:pPr>
          </w:p>
        </w:tc>
      </w:tr>
    </w:tbl>
    <w:p w14:paraId="47363E72" w14:textId="77777777" w:rsidR="00931298" w:rsidRPr="0003231C" w:rsidRDefault="00931298" w:rsidP="00C13FA3">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3231C" w14:paraId="27667F17" w14:textId="77777777" w:rsidTr="00267BFB">
        <w:trPr>
          <w:cantSplit/>
        </w:trPr>
        <w:tc>
          <w:tcPr>
            <w:tcW w:w="1912" w:type="dxa"/>
          </w:tcPr>
          <w:p w14:paraId="07068644" w14:textId="77777777" w:rsidR="00931298" w:rsidRPr="0003231C" w:rsidRDefault="006F0DB7" w:rsidP="00C13FA3">
            <w:pPr>
              <w:rPr>
                <w:lang w:val="fr-FR"/>
              </w:rPr>
            </w:pPr>
            <w:r w:rsidRPr="0003231C">
              <w:rPr>
                <w:b/>
                <w:bCs/>
                <w:lang w:val="fr-FR"/>
              </w:rPr>
              <w:t>Résumé:</w:t>
            </w:r>
          </w:p>
        </w:tc>
        <w:tc>
          <w:tcPr>
            <w:tcW w:w="7870" w:type="dxa"/>
            <w:gridSpan w:val="2"/>
          </w:tcPr>
          <w:p w14:paraId="205992EE" w14:textId="7D3914A5" w:rsidR="00931298" w:rsidRPr="0003231C" w:rsidRDefault="00F15E66" w:rsidP="00C13FA3">
            <w:pPr>
              <w:pStyle w:val="Abstract"/>
              <w:rPr>
                <w:lang w:val="fr-FR"/>
              </w:rPr>
            </w:pPr>
            <w:r w:rsidRPr="0003231C">
              <w:rPr>
                <w:lang w:val="fr-FR"/>
              </w:rPr>
              <w:t>La présente proposition européenne commune vise à recommander que des modifications soient apportées à la Résolution 96 de l'AMNT relative à lutte</w:t>
            </w:r>
            <w:r w:rsidR="009410B9" w:rsidRPr="0003231C">
              <w:rPr>
                <w:lang w:val="fr-FR"/>
              </w:rPr>
              <w:t xml:space="preserve"> contre la contrefaçon de dispositifs de télécommunication fondés sur les technologies de l'information et de la communication.</w:t>
            </w:r>
          </w:p>
        </w:tc>
      </w:tr>
      <w:tr w:rsidR="00931298" w:rsidRPr="0003231C" w14:paraId="74E4AEA7" w14:textId="77777777" w:rsidTr="00267BFB">
        <w:trPr>
          <w:cantSplit/>
        </w:trPr>
        <w:tc>
          <w:tcPr>
            <w:tcW w:w="1912" w:type="dxa"/>
          </w:tcPr>
          <w:p w14:paraId="22266BE6" w14:textId="77777777" w:rsidR="00931298" w:rsidRPr="0003231C" w:rsidRDefault="00931298" w:rsidP="00C13FA3">
            <w:pPr>
              <w:rPr>
                <w:b/>
                <w:bCs/>
                <w:szCs w:val="24"/>
                <w:lang w:val="fr-FR"/>
              </w:rPr>
            </w:pPr>
            <w:r w:rsidRPr="0003231C">
              <w:rPr>
                <w:b/>
                <w:bCs/>
                <w:szCs w:val="24"/>
                <w:lang w:val="fr-FR"/>
              </w:rPr>
              <w:t>Contact:</w:t>
            </w:r>
          </w:p>
        </w:tc>
        <w:tc>
          <w:tcPr>
            <w:tcW w:w="3935" w:type="dxa"/>
          </w:tcPr>
          <w:p w14:paraId="37062887" w14:textId="4098ABC8" w:rsidR="00FE5494" w:rsidRPr="0003231C" w:rsidRDefault="009410B9" w:rsidP="00C13FA3">
            <w:pPr>
              <w:rPr>
                <w:lang w:val="fr-FR"/>
              </w:rPr>
            </w:pPr>
            <w:r w:rsidRPr="0003231C">
              <w:rPr>
                <w:lang w:val="fr-FR"/>
              </w:rPr>
              <w:t>Dominique Lazanski</w:t>
            </w:r>
            <w:r w:rsidR="006F0DB7" w:rsidRPr="0003231C">
              <w:rPr>
                <w:lang w:val="fr-FR"/>
              </w:rPr>
              <w:br/>
            </w:r>
            <w:r w:rsidR="00F15E66" w:rsidRPr="0003231C">
              <w:rPr>
                <w:lang w:val="fr-FR"/>
              </w:rPr>
              <w:t>Département des sciences, de l'innovation et des technologies</w:t>
            </w:r>
            <w:r w:rsidR="006F0DB7" w:rsidRPr="0003231C">
              <w:rPr>
                <w:lang w:val="fr-FR"/>
              </w:rPr>
              <w:br/>
            </w:r>
            <w:r w:rsidR="00F15E66" w:rsidRPr="0003231C">
              <w:rPr>
                <w:lang w:val="fr-FR"/>
              </w:rPr>
              <w:t>Royaume-Uni</w:t>
            </w:r>
          </w:p>
        </w:tc>
        <w:tc>
          <w:tcPr>
            <w:tcW w:w="3935" w:type="dxa"/>
          </w:tcPr>
          <w:p w14:paraId="024D91F2" w14:textId="7539517C" w:rsidR="00931298" w:rsidRPr="0003231C" w:rsidRDefault="006F0DB7" w:rsidP="00C13FA3">
            <w:pPr>
              <w:rPr>
                <w:lang w:val="fr-FR"/>
              </w:rPr>
            </w:pPr>
            <w:r w:rsidRPr="0003231C">
              <w:rPr>
                <w:lang w:val="fr-FR"/>
              </w:rPr>
              <w:t>Courriel:</w:t>
            </w:r>
            <w:r w:rsidR="009410B9" w:rsidRPr="0003231C">
              <w:rPr>
                <w:lang w:val="fr-FR"/>
              </w:rPr>
              <w:tab/>
            </w:r>
            <w:hyperlink r:id="rId14" w:history="1">
              <w:r w:rsidR="009410B9" w:rsidRPr="0003231C">
                <w:rPr>
                  <w:rStyle w:val="Hyperlink"/>
                  <w:lang w:val="fr-FR"/>
                </w:rPr>
                <w:t>dml@lastpresslabel.com</w:t>
              </w:r>
            </w:hyperlink>
          </w:p>
        </w:tc>
      </w:tr>
    </w:tbl>
    <w:p w14:paraId="0902356B" w14:textId="77777777" w:rsidR="00931298" w:rsidRPr="0003231C" w:rsidRDefault="009F4801" w:rsidP="00C13FA3">
      <w:pPr>
        <w:tabs>
          <w:tab w:val="clear" w:pos="1134"/>
          <w:tab w:val="clear" w:pos="1871"/>
          <w:tab w:val="clear" w:pos="2268"/>
        </w:tabs>
        <w:overflowPunct/>
        <w:autoSpaceDE/>
        <w:autoSpaceDN/>
        <w:adjustRightInd/>
        <w:spacing w:before="0"/>
        <w:textAlignment w:val="auto"/>
        <w:rPr>
          <w:lang w:val="fr-FR"/>
        </w:rPr>
      </w:pPr>
      <w:r w:rsidRPr="0003231C">
        <w:rPr>
          <w:lang w:val="fr-FR"/>
        </w:rPr>
        <w:br w:type="page"/>
      </w:r>
    </w:p>
    <w:p w14:paraId="34C7F5A1" w14:textId="77777777" w:rsidR="00961381" w:rsidRPr="0003231C" w:rsidRDefault="009410B9" w:rsidP="00C13FA3">
      <w:pPr>
        <w:pStyle w:val="Proposal"/>
        <w:rPr>
          <w:lang w:val="fr-FR"/>
        </w:rPr>
      </w:pPr>
      <w:r w:rsidRPr="0003231C">
        <w:rPr>
          <w:lang w:val="fr-FR"/>
        </w:rPr>
        <w:lastRenderedPageBreak/>
        <w:t>MOD</w:t>
      </w:r>
      <w:r w:rsidRPr="0003231C">
        <w:rPr>
          <w:lang w:val="fr-FR"/>
        </w:rPr>
        <w:tab/>
        <w:t>ECP/38A19/1</w:t>
      </w:r>
    </w:p>
    <w:p w14:paraId="7626FE52" w14:textId="62602DD7" w:rsidR="00931888" w:rsidRPr="0003231C" w:rsidRDefault="009410B9" w:rsidP="00C13FA3">
      <w:pPr>
        <w:pStyle w:val="ResNo"/>
        <w:rPr>
          <w:b/>
          <w:bCs/>
          <w:lang w:val="fr-FR"/>
        </w:rPr>
      </w:pPr>
      <w:bookmarkStart w:id="0" w:name="_Toc111647894"/>
      <w:bookmarkStart w:id="1" w:name="_Toc111648533"/>
      <w:r w:rsidRPr="0003231C">
        <w:rPr>
          <w:bCs/>
          <w:lang w:val="fr-FR"/>
        </w:rPr>
        <w:t xml:space="preserve">RÉSOLUTION </w:t>
      </w:r>
      <w:r w:rsidRPr="0003231C">
        <w:rPr>
          <w:rStyle w:val="href"/>
          <w:lang w:val="fr-FR"/>
        </w:rPr>
        <w:t>96</w:t>
      </w:r>
      <w:r w:rsidRPr="0003231C">
        <w:rPr>
          <w:bCs/>
          <w:lang w:val="fr-FR"/>
        </w:rPr>
        <w:t xml:space="preserve"> (</w:t>
      </w:r>
      <w:del w:id="2" w:author="French" w:date="2024-09-25T07:51:00Z">
        <w:r w:rsidRPr="0003231C" w:rsidDel="009410B9">
          <w:rPr>
            <w:bCs/>
            <w:caps w:val="0"/>
            <w:lang w:val="fr-FR"/>
          </w:rPr>
          <w:delText>Hammamet</w:delText>
        </w:r>
        <w:r w:rsidRPr="0003231C" w:rsidDel="009410B9">
          <w:rPr>
            <w:bCs/>
            <w:lang w:val="fr-FR"/>
          </w:rPr>
          <w:delText xml:space="preserve">, </w:delText>
        </w:r>
        <w:r w:rsidR="00F15E66" w:rsidRPr="0003231C" w:rsidDel="009410B9">
          <w:rPr>
            <w:bCs/>
            <w:caps w:val="0"/>
            <w:lang w:val="fr-FR"/>
          </w:rPr>
          <w:delText>2016</w:delText>
        </w:r>
      </w:del>
      <w:ins w:id="3" w:author="French" w:date="2024-09-27T16:30:00Z">
        <w:r w:rsidR="00F15E66" w:rsidRPr="0003231C">
          <w:rPr>
            <w:bCs/>
            <w:caps w:val="0"/>
            <w:lang w:val="fr-FR"/>
          </w:rPr>
          <w:t>Ré</w:t>
        </w:r>
      </w:ins>
      <w:ins w:id="4" w:author="French" w:date="2024-09-27T16:29:00Z">
        <w:r w:rsidR="00F15E66" w:rsidRPr="0003231C">
          <w:rPr>
            <w:bCs/>
            <w:caps w:val="0"/>
            <w:lang w:val="fr-FR"/>
          </w:rPr>
          <w:t>v.</w:t>
        </w:r>
      </w:ins>
      <w:ins w:id="5" w:author="French" w:date="2024-09-27T16:30:00Z">
        <w:r w:rsidR="00F15E66" w:rsidRPr="0003231C">
          <w:rPr>
            <w:bCs/>
            <w:caps w:val="0"/>
            <w:lang w:val="fr-FR"/>
          </w:rPr>
          <w:t xml:space="preserve"> </w:t>
        </w:r>
      </w:ins>
      <w:ins w:id="6" w:author="French" w:date="2024-09-25T07:51:00Z">
        <w:r w:rsidRPr="0003231C">
          <w:rPr>
            <w:bCs/>
            <w:caps w:val="0"/>
            <w:lang w:val="fr-FR"/>
          </w:rPr>
          <w:t>New Delhi</w:t>
        </w:r>
        <w:r w:rsidRPr="0003231C">
          <w:rPr>
            <w:bCs/>
            <w:lang w:val="fr-FR"/>
          </w:rPr>
          <w:t>, 2024</w:t>
        </w:r>
      </w:ins>
      <w:r w:rsidRPr="0003231C">
        <w:rPr>
          <w:bCs/>
          <w:lang w:val="fr-FR"/>
        </w:rPr>
        <w:t>)</w:t>
      </w:r>
      <w:bookmarkEnd w:id="0"/>
      <w:bookmarkEnd w:id="1"/>
    </w:p>
    <w:p w14:paraId="50F79204" w14:textId="77777777" w:rsidR="00931888" w:rsidRPr="0003231C" w:rsidRDefault="009410B9" w:rsidP="00C13FA3">
      <w:pPr>
        <w:pStyle w:val="Restitle"/>
        <w:rPr>
          <w:lang w:val="fr-FR"/>
        </w:rPr>
      </w:pPr>
      <w:bookmarkStart w:id="7" w:name="_Toc111647895"/>
      <w:bookmarkStart w:id="8" w:name="_Toc111648534"/>
      <w:r w:rsidRPr="0003231C">
        <w:rPr>
          <w:lang w:val="fr-FR"/>
        </w:rPr>
        <w:t>Etudes du Secteur de la normalisation des télécommunications de l'UIT visant à lutter contre la contrefaçon des dispositifs de télécommunication/</w:t>
      </w:r>
      <w:r w:rsidRPr="0003231C">
        <w:rPr>
          <w:lang w:val="fr-FR"/>
        </w:rPr>
        <w:br/>
        <w:t>technologies de l'information et de la communication</w:t>
      </w:r>
      <w:bookmarkEnd w:id="7"/>
      <w:bookmarkEnd w:id="8"/>
    </w:p>
    <w:p w14:paraId="44A9719A" w14:textId="15C79134" w:rsidR="00931888" w:rsidRPr="0003231C" w:rsidRDefault="009410B9" w:rsidP="00C13FA3">
      <w:pPr>
        <w:pStyle w:val="Resref"/>
        <w:rPr>
          <w:lang w:val="fr-FR"/>
        </w:rPr>
      </w:pPr>
      <w:r w:rsidRPr="0003231C">
        <w:rPr>
          <w:lang w:val="fr-FR"/>
        </w:rPr>
        <w:t>(Hammamet, 2016</w:t>
      </w:r>
      <w:ins w:id="9" w:author="French" w:date="2024-09-25T07:52:00Z">
        <w:r w:rsidRPr="0003231C">
          <w:rPr>
            <w:lang w:val="fr-FR"/>
          </w:rPr>
          <w:t>; New Delhi, 2024</w:t>
        </w:r>
      </w:ins>
      <w:r w:rsidRPr="0003231C">
        <w:rPr>
          <w:lang w:val="fr-FR"/>
        </w:rPr>
        <w:t>)</w:t>
      </w:r>
    </w:p>
    <w:p w14:paraId="33780C18" w14:textId="24B6C72D" w:rsidR="00931888" w:rsidRPr="0003231C" w:rsidRDefault="009410B9" w:rsidP="00C13FA3">
      <w:pPr>
        <w:pStyle w:val="Normalaftertitle0"/>
        <w:rPr>
          <w:lang w:val="fr-FR"/>
        </w:rPr>
      </w:pPr>
      <w:r w:rsidRPr="0003231C">
        <w:rPr>
          <w:lang w:val="fr-FR"/>
        </w:rPr>
        <w:t>L'Assemblée mondiale de normalisation des télécommunications (</w:t>
      </w:r>
      <w:del w:id="10" w:author="French" w:date="2024-09-25T07:52:00Z">
        <w:r w:rsidRPr="0003231C" w:rsidDel="009410B9">
          <w:rPr>
            <w:lang w:val="fr-FR"/>
          </w:rPr>
          <w:delText>Hammamet, 2016</w:delText>
        </w:r>
      </w:del>
      <w:ins w:id="11" w:author="French" w:date="2024-09-25T07:52:00Z">
        <w:r w:rsidRPr="0003231C">
          <w:rPr>
            <w:lang w:val="fr-FR"/>
          </w:rPr>
          <w:t>New Delhi, 2024</w:t>
        </w:r>
      </w:ins>
      <w:r w:rsidRPr="0003231C">
        <w:rPr>
          <w:lang w:val="fr-FR"/>
        </w:rPr>
        <w:t>),</w:t>
      </w:r>
    </w:p>
    <w:p w14:paraId="1F74C4D2" w14:textId="77777777" w:rsidR="00931888" w:rsidRPr="0003231C" w:rsidRDefault="009410B9" w:rsidP="00C13FA3">
      <w:pPr>
        <w:pStyle w:val="Call"/>
        <w:rPr>
          <w:lang w:val="fr-FR"/>
        </w:rPr>
      </w:pPr>
      <w:r w:rsidRPr="0003231C">
        <w:rPr>
          <w:lang w:val="fr-FR"/>
        </w:rPr>
        <w:t>rappelant</w:t>
      </w:r>
    </w:p>
    <w:p w14:paraId="5DAF666F" w14:textId="7871FB10" w:rsidR="00931888" w:rsidRPr="0003231C" w:rsidRDefault="009410B9" w:rsidP="00C13FA3">
      <w:pPr>
        <w:rPr>
          <w:lang w:val="fr-FR"/>
        </w:rPr>
      </w:pPr>
      <w:r w:rsidRPr="0003231C">
        <w:rPr>
          <w:i/>
          <w:iCs/>
          <w:lang w:val="fr-FR"/>
        </w:rPr>
        <w:t>a)</w:t>
      </w:r>
      <w:r w:rsidRPr="0003231C">
        <w:rPr>
          <w:i/>
          <w:iCs/>
          <w:lang w:val="fr-FR"/>
        </w:rPr>
        <w:tab/>
      </w:r>
      <w:r w:rsidRPr="0003231C">
        <w:rPr>
          <w:lang w:val="fr-FR"/>
        </w:rPr>
        <w:t>la Résolution 188 (</w:t>
      </w:r>
      <w:del w:id="12" w:author="French" w:date="2024-09-25T07:52:00Z">
        <w:r w:rsidRPr="0003231C" w:rsidDel="009410B9">
          <w:rPr>
            <w:lang w:val="fr-FR"/>
          </w:rPr>
          <w:delText>Busan, 2014</w:delText>
        </w:r>
      </w:del>
      <w:ins w:id="13" w:author="French" w:date="2024-09-25T07:52:00Z">
        <w:r w:rsidRPr="0003231C">
          <w:rPr>
            <w:lang w:val="fr-FR"/>
          </w:rPr>
          <w:t>Rév. Bucarest, 2022</w:t>
        </w:r>
      </w:ins>
      <w:r w:rsidRPr="0003231C">
        <w:rPr>
          <w:lang w:val="fr-FR"/>
        </w:rPr>
        <w:t>) de la Conférence de plénipotentiaires relative à la lutte contre la contrefaçon de dispositifs de télécommunication fondés sur les technologies de l'information et de la communication (TIC);</w:t>
      </w:r>
    </w:p>
    <w:p w14:paraId="2CF9885E" w14:textId="6139ED62" w:rsidR="00931888" w:rsidRPr="0003231C" w:rsidRDefault="009410B9" w:rsidP="00C13FA3">
      <w:pPr>
        <w:rPr>
          <w:lang w:val="fr-FR"/>
        </w:rPr>
      </w:pPr>
      <w:r w:rsidRPr="0003231C">
        <w:rPr>
          <w:i/>
          <w:iCs/>
          <w:lang w:val="fr-FR"/>
        </w:rPr>
        <w:t>b)</w:t>
      </w:r>
      <w:r w:rsidRPr="0003231C">
        <w:rPr>
          <w:i/>
          <w:iCs/>
          <w:lang w:val="fr-FR"/>
        </w:rPr>
        <w:tab/>
      </w:r>
      <w:r w:rsidRPr="0003231C">
        <w:rPr>
          <w:lang w:val="fr-FR"/>
        </w:rPr>
        <w:t xml:space="preserve">la Résolution 177 (Rév. </w:t>
      </w:r>
      <w:del w:id="14" w:author="French" w:date="2024-09-25T07:52:00Z">
        <w:r w:rsidRPr="0003231C" w:rsidDel="009410B9">
          <w:rPr>
            <w:lang w:val="fr-FR"/>
          </w:rPr>
          <w:delText>Busan, 2014</w:delText>
        </w:r>
      </w:del>
      <w:ins w:id="15" w:author="French" w:date="2024-09-25T07:52:00Z">
        <w:r w:rsidRPr="0003231C">
          <w:rPr>
            <w:lang w:val="fr-FR"/>
          </w:rPr>
          <w:t>Bucarest, 2022</w:t>
        </w:r>
      </w:ins>
      <w:r w:rsidRPr="0003231C">
        <w:rPr>
          <w:lang w:val="fr-FR"/>
        </w:rPr>
        <w:t>) de la Conférence de plénipotentiaires sur la conformité et l'interopérabilité (C&amp;I);</w:t>
      </w:r>
    </w:p>
    <w:p w14:paraId="7BF14208" w14:textId="4FF1EBCC" w:rsidR="00931888" w:rsidRPr="0003231C" w:rsidRDefault="009410B9" w:rsidP="00C13FA3">
      <w:pPr>
        <w:rPr>
          <w:lang w:val="fr-FR"/>
        </w:rPr>
      </w:pPr>
      <w:r w:rsidRPr="0003231C">
        <w:rPr>
          <w:i/>
          <w:iCs/>
          <w:lang w:val="fr-FR"/>
        </w:rPr>
        <w:t>c)</w:t>
      </w:r>
      <w:r w:rsidRPr="0003231C">
        <w:rPr>
          <w:lang w:val="fr-FR"/>
        </w:rPr>
        <w:tab/>
        <w:t xml:space="preserve">la Résolution 176 (Rév. </w:t>
      </w:r>
      <w:del w:id="16" w:author="French" w:date="2024-09-25T07:52:00Z">
        <w:r w:rsidRPr="0003231C" w:rsidDel="009410B9">
          <w:rPr>
            <w:lang w:val="fr-FR"/>
          </w:rPr>
          <w:delText>Busan, 2014</w:delText>
        </w:r>
      </w:del>
      <w:ins w:id="17" w:author="French" w:date="2024-09-25T07:52:00Z">
        <w:r w:rsidRPr="0003231C">
          <w:rPr>
            <w:lang w:val="fr-FR"/>
          </w:rPr>
          <w:t>Bucarest, 2022</w:t>
        </w:r>
      </w:ins>
      <w:r w:rsidRPr="0003231C">
        <w:rPr>
          <w:lang w:val="fr-FR"/>
        </w:rPr>
        <w:t>) de la Conférence de plénipotentiaires sur l'exposition des personnes aux champs électromagnétiques (EMF) et la mesure de ces champs;</w:t>
      </w:r>
    </w:p>
    <w:p w14:paraId="717F1C79" w14:textId="01BE7CBC" w:rsidR="00931888" w:rsidRPr="0003231C" w:rsidRDefault="009410B9" w:rsidP="00C13FA3">
      <w:pPr>
        <w:rPr>
          <w:lang w:val="fr-FR"/>
        </w:rPr>
      </w:pPr>
      <w:r w:rsidRPr="0003231C">
        <w:rPr>
          <w:i/>
          <w:iCs/>
          <w:lang w:val="fr-FR"/>
        </w:rPr>
        <w:t>d)</w:t>
      </w:r>
      <w:r w:rsidRPr="0003231C">
        <w:rPr>
          <w:lang w:val="fr-FR"/>
        </w:rPr>
        <w:tab/>
        <w:t>la Résolution 79 (</w:t>
      </w:r>
      <w:del w:id="18" w:author="French" w:date="2024-09-25T07:53:00Z">
        <w:r w:rsidRPr="0003231C" w:rsidDel="009410B9">
          <w:rPr>
            <w:lang w:val="fr-FR"/>
          </w:rPr>
          <w:delText>Dubaï, 2014</w:delText>
        </w:r>
      </w:del>
      <w:ins w:id="19" w:author="French" w:date="2024-09-25T07:53:00Z">
        <w:r w:rsidRPr="0003231C">
          <w:rPr>
            <w:lang w:val="fr-FR"/>
          </w:rPr>
          <w:t>Rév. Kigali, 2022</w:t>
        </w:r>
      </w:ins>
      <w:r w:rsidRPr="0003231C">
        <w:rPr>
          <w:lang w:val="fr-FR"/>
        </w:rPr>
        <w:t>) de la Conférence mondiale de développement des télécommunications (CMDT) sur le rôle des télécommunications/TIC dans la lutte contre la contrefaçon de dispositifs de télécommunication/TIC et le traitement de ce problème;</w:t>
      </w:r>
    </w:p>
    <w:p w14:paraId="347439A1" w14:textId="4816F8C0" w:rsidR="00931888" w:rsidRPr="0003231C" w:rsidRDefault="009410B9" w:rsidP="00C13FA3">
      <w:pPr>
        <w:rPr>
          <w:lang w:val="fr-FR"/>
        </w:rPr>
      </w:pPr>
      <w:r w:rsidRPr="0003231C">
        <w:rPr>
          <w:i/>
          <w:iCs/>
          <w:lang w:val="fr-FR"/>
        </w:rPr>
        <w:t>e)</w:t>
      </w:r>
      <w:r w:rsidRPr="0003231C">
        <w:rPr>
          <w:lang w:val="fr-FR"/>
        </w:rPr>
        <w:tab/>
        <w:t xml:space="preserve">la Résolution 47 (Rév. </w:t>
      </w:r>
      <w:del w:id="20" w:author="French" w:date="2024-09-25T07:53:00Z">
        <w:r w:rsidRPr="0003231C" w:rsidDel="009410B9">
          <w:rPr>
            <w:lang w:val="fr-FR"/>
          </w:rPr>
          <w:delText>Dubaï, 2014</w:delText>
        </w:r>
      </w:del>
      <w:ins w:id="21" w:author="French" w:date="2024-09-25T07:53:00Z">
        <w:r w:rsidRPr="0003231C">
          <w:rPr>
            <w:lang w:val="fr-FR"/>
          </w:rPr>
          <w:t>Kigali, 2022</w:t>
        </w:r>
      </w:ins>
      <w:r w:rsidRPr="0003231C">
        <w:rPr>
          <w:lang w:val="fr-FR"/>
        </w:rPr>
        <w:t>) de la CMDT visant à mieux faire connaître et appliquer les Recommandations de l'UIT dans les pays en développement</w:t>
      </w:r>
      <w:r w:rsidRPr="0003231C">
        <w:rPr>
          <w:rStyle w:val="FootnoteReference"/>
          <w:lang w:val="fr-FR"/>
        </w:rPr>
        <w:footnoteReference w:customMarkFollows="1" w:id="1"/>
        <w:t>1</w:t>
      </w:r>
      <w:r w:rsidRPr="0003231C">
        <w:rPr>
          <w:lang w:val="fr-FR"/>
        </w:rPr>
        <w:t>, y compris les essais de conformité et d'interopérabilité des systèmes produits sur la base de Recommandations de l'UIT;</w:t>
      </w:r>
    </w:p>
    <w:p w14:paraId="69D3B013" w14:textId="5E545B1F" w:rsidR="00931888" w:rsidRPr="0003231C" w:rsidRDefault="009410B9" w:rsidP="00C13FA3">
      <w:pPr>
        <w:rPr>
          <w:lang w:val="fr-FR"/>
        </w:rPr>
      </w:pPr>
      <w:r w:rsidRPr="0003231C">
        <w:rPr>
          <w:rFonts w:eastAsia="MS Gothic"/>
          <w:i/>
          <w:iCs/>
          <w:lang w:val="fr-FR"/>
        </w:rPr>
        <w:t>f)</w:t>
      </w:r>
      <w:r w:rsidRPr="0003231C">
        <w:rPr>
          <w:rFonts w:eastAsia="MS Gothic"/>
          <w:lang w:val="fr-FR"/>
        </w:rPr>
        <w:tab/>
      </w:r>
      <w:r w:rsidRPr="0003231C">
        <w:rPr>
          <w:lang w:val="fr-FR"/>
        </w:rPr>
        <w:t>la Résolution 72 (Rév.</w:t>
      </w:r>
      <w:r w:rsidRPr="0003231C">
        <w:rPr>
          <w:rFonts w:eastAsia="MS Gothic"/>
          <w:lang w:val="fr-FR"/>
        </w:rPr>
        <w:t xml:space="preserve"> </w:t>
      </w:r>
      <w:del w:id="22" w:author="French" w:date="2024-09-25T07:53:00Z">
        <w:r w:rsidRPr="0003231C" w:rsidDel="009410B9">
          <w:rPr>
            <w:rFonts w:eastAsia="MS Gothic"/>
            <w:lang w:val="fr-FR"/>
          </w:rPr>
          <w:delText>Hammamet, 2016</w:delText>
        </w:r>
      </w:del>
      <w:ins w:id="23" w:author="French" w:date="2024-09-25T07:53:00Z">
        <w:r w:rsidRPr="0003231C">
          <w:rPr>
            <w:rFonts w:eastAsia="MS Gothic"/>
            <w:lang w:val="fr-FR"/>
          </w:rPr>
          <w:t>Genève, 2022</w:t>
        </w:r>
      </w:ins>
      <w:r w:rsidRPr="0003231C">
        <w:rPr>
          <w:rFonts w:eastAsia="MS Gothic"/>
          <w:lang w:val="fr-FR"/>
        </w:rPr>
        <w:t xml:space="preserve">) </w:t>
      </w:r>
      <w:r w:rsidRPr="0003231C">
        <w:rPr>
          <w:lang w:val="fr-FR"/>
        </w:rPr>
        <w:t>de la présente Assemblée sur les problèmes de mesure liés à l'exposition des personnes aux champs EMF;</w:t>
      </w:r>
    </w:p>
    <w:p w14:paraId="7916B9E4" w14:textId="21D0BA51" w:rsidR="00931888" w:rsidRPr="0003231C" w:rsidRDefault="009410B9" w:rsidP="00C13FA3">
      <w:pPr>
        <w:rPr>
          <w:lang w:val="fr-FR"/>
        </w:rPr>
      </w:pPr>
      <w:r w:rsidRPr="0003231C">
        <w:rPr>
          <w:i/>
          <w:iCs/>
          <w:lang w:val="fr-FR"/>
        </w:rPr>
        <w:t>g)</w:t>
      </w:r>
      <w:r w:rsidRPr="0003231C">
        <w:rPr>
          <w:lang w:val="fr-FR"/>
        </w:rPr>
        <w:tab/>
        <w:t xml:space="preserve">la Résolution 62 (Rév. </w:t>
      </w:r>
      <w:del w:id="24" w:author="French" w:date="2024-09-25T07:53:00Z">
        <w:r w:rsidRPr="0003231C" w:rsidDel="009410B9">
          <w:rPr>
            <w:lang w:val="fr-FR"/>
          </w:rPr>
          <w:delText>Dubaï, 2014</w:delText>
        </w:r>
      </w:del>
      <w:ins w:id="25" w:author="French" w:date="2024-09-25T07:53:00Z">
        <w:r w:rsidRPr="0003231C">
          <w:rPr>
            <w:lang w:val="fr-FR"/>
          </w:rPr>
          <w:t>Kigali, 2022</w:t>
        </w:r>
      </w:ins>
      <w:r w:rsidRPr="0003231C">
        <w:rPr>
          <w:lang w:val="fr-FR"/>
        </w:rPr>
        <w:t>) de la CMDT relatives aux problèmes de mesure liés à l'exposition des personnes aux champs électromagnétiques;</w:t>
      </w:r>
    </w:p>
    <w:p w14:paraId="77E65CBB" w14:textId="3AD845CF" w:rsidR="00931888" w:rsidRPr="0003231C" w:rsidRDefault="009410B9" w:rsidP="00C13FA3">
      <w:pPr>
        <w:rPr>
          <w:lang w:val="fr-FR"/>
        </w:rPr>
      </w:pPr>
      <w:r w:rsidRPr="0003231C">
        <w:rPr>
          <w:i/>
          <w:iCs/>
          <w:lang w:val="fr-FR"/>
        </w:rPr>
        <w:t>h)</w:t>
      </w:r>
      <w:r w:rsidRPr="0003231C">
        <w:rPr>
          <w:lang w:val="fr-FR"/>
        </w:rPr>
        <w:tab/>
        <w:t xml:space="preserve">la Résolution 182 (Rév. </w:t>
      </w:r>
      <w:del w:id="26" w:author="French" w:date="2024-09-25T07:53:00Z">
        <w:r w:rsidRPr="0003231C" w:rsidDel="009410B9">
          <w:rPr>
            <w:lang w:val="fr-FR"/>
          </w:rPr>
          <w:delText>Busan, 2014</w:delText>
        </w:r>
      </w:del>
      <w:ins w:id="27" w:author="French" w:date="2024-09-25T07:53:00Z">
        <w:r w:rsidRPr="0003231C">
          <w:rPr>
            <w:lang w:val="fr-FR"/>
          </w:rPr>
          <w:t>Bucarest, 2022</w:t>
        </w:r>
      </w:ins>
      <w:r w:rsidRPr="0003231C">
        <w:rPr>
          <w:lang w:val="fr-FR"/>
        </w:rPr>
        <w:t>) de la Conférence de plénipotentiaires sur le rôle des télécommunications/TIC en ce qui concerne les changements climatiques et la protection de l'environnement;</w:t>
      </w:r>
    </w:p>
    <w:p w14:paraId="5B806A58" w14:textId="22AAB273" w:rsidR="00931888" w:rsidRPr="0003231C" w:rsidRDefault="009410B9" w:rsidP="00C13FA3">
      <w:pPr>
        <w:rPr>
          <w:lang w:val="fr-FR"/>
        </w:rPr>
      </w:pPr>
      <w:r w:rsidRPr="0003231C">
        <w:rPr>
          <w:i/>
          <w:iCs/>
          <w:lang w:val="fr-FR"/>
        </w:rPr>
        <w:t>i)</w:t>
      </w:r>
      <w:r w:rsidRPr="0003231C">
        <w:rPr>
          <w:lang w:val="fr-FR"/>
        </w:rPr>
        <w:tab/>
        <w:t xml:space="preserve">que la présente Assemblée a adopté la Résolution 76 (Rév. </w:t>
      </w:r>
      <w:del w:id="28" w:author="French" w:date="2024-09-25T07:54:00Z">
        <w:r w:rsidRPr="0003231C" w:rsidDel="009410B9">
          <w:rPr>
            <w:lang w:val="fr-FR"/>
          </w:rPr>
          <w:delText>Hammamet, 2016</w:delText>
        </w:r>
      </w:del>
      <w:ins w:id="29" w:author="French" w:date="2024-09-25T07:54:00Z">
        <w:r w:rsidRPr="0003231C">
          <w:rPr>
            <w:lang w:val="fr-FR"/>
          </w:rPr>
          <w:t>Genève, 2022</w:t>
        </w:r>
      </w:ins>
      <w:r w:rsidRPr="0003231C">
        <w:rPr>
          <w:lang w:val="fr-FR"/>
        </w:rPr>
        <w:t>) sur les études relatives aux tests de conformité et d'interopérabilité, assistance aux pays en développement et futur programme éventuel de marque UIT;</w:t>
      </w:r>
    </w:p>
    <w:p w14:paraId="687C87E9" w14:textId="02962F5C" w:rsidR="00D5238A" w:rsidRPr="0003231C" w:rsidRDefault="009410B9" w:rsidP="00C13FA3">
      <w:pPr>
        <w:rPr>
          <w:lang w:val="fr-FR"/>
        </w:rPr>
      </w:pPr>
      <w:r w:rsidRPr="0003231C">
        <w:rPr>
          <w:i/>
          <w:iCs/>
          <w:lang w:val="fr-FR"/>
        </w:rPr>
        <w:t>j)</w:t>
      </w:r>
      <w:r w:rsidRPr="0003231C">
        <w:rPr>
          <w:lang w:val="fr-FR"/>
        </w:rPr>
        <w:tab/>
        <w:t>la Résolution 79 (</w:t>
      </w:r>
      <w:del w:id="30" w:author="French" w:date="2024-09-25T07:54:00Z">
        <w:r w:rsidRPr="0003231C" w:rsidDel="009410B9">
          <w:rPr>
            <w:lang w:val="fr-FR"/>
          </w:rPr>
          <w:delText>Dubaï, 2012</w:delText>
        </w:r>
      </w:del>
      <w:ins w:id="31" w:author="French" w:date="2024-09-25T07:54:00Z">
        <w:r w:rsidRPr="0003231C">
          <w:rPr>
            <w:lang w:val="fr-FR"/>
          </w:rPr>
          <w:t>Rév. Genève, 2022</w:t>
        </w:r>
      </w:ins>
      <w:r w:rsidRPr="0003231C">
        <w:rPr>
          <w:lang w:val="fr-FR"/>
        </w:rPr>
        <w:t>) de l'Assemblée mondiale de normalisation des télécommunications sur le rôle des télécommunications/technologies de l'information et de la communication</w:t>
      </w:r>
      <w:r w:rsidRPr="0003231C" w:rsidDel="00424A26">
        <w:rPr>
          <w:lang w:val="fr-FR"/>
        </w:rPr>
        <w:t xml:space="preserve"> </w:t>
      </w:r>
      <w:r w:rsidRPr="0003231C">
        <w:rPr>
          <w:lang w:val="fr-FR"/>
        </w:rPr>
        <w:t>dans la gestion et le contrôle des déchets d'équipements électriques et électroniques provenant d'équipements de télécommunication et des technologies de l'information et les méthodes de traitement associées,</w:t>
      </w:r>
    </w:p>
    <w:p w14:paraId="0C76DC99" w14:textId="77777777" w:rsidR="00931888" w:rsidRPr="0003231C" w:rsidRDefault="009410B9" w:rsidP="00C13FA3">
      <w:pPr>
        <w:pStyle w:val="Call"/>
        <w:rPr>
          <w:lang w:val="fr-FR"/>
        </w:rPr>
      </w:pPr>
      <w:r w:rsidRPr="0003231C">
        <w:rPr>
          <w:lang w:val="fr-FR"/>
        </w:rPr>
        <w:lastRenderedPageBreak/>
        <w:t>reconnaissant</w:t>
      </w:r>
    </w:p>
    <w:p w14:paraId="46F9A316" w14:textId="4EB80AAD" w:rsidR="00931888" w:rsidRPr="0003231C" w:rsidRDefault="009410B9" w:rsidP="00C13FA3">
      <w:pPr>
        <w:rPr>
          <w:lang w:val="fr-FR"/>
        </w:rPr>
      </w:pPr>
      <w:r w:rsidRPr="0003231C">
        <w:rPr>
          <w:i/>
          <w:iCs/>
          <w:lang w:val="fr-FR"/>
        </w:rPr>
        <w:t>a)</w:t>
      </w:r>
      <w:r w:rsidRPr="0003231C">
        <w:rPr>
          <w:lang w:val="fr-FR"/>
        </w:rPr>
        <w:tab/>
      </w:r>
      <w:del w:id="32" w:author="French" w:date="2024-09-25T07:55:00Z">
        <w:r w:rsidRPr="0003231C" w:rsidDel="009410B9">
          <w:rPr>
            <w:lang w:val="fr-FR"/>
          </w:rPr>
          <w:delText>l'augmentation notable des</w:delText>
        </w:r>
      </w:del>
      <w:ins w:id="33" w:author="French" w:date="2024-09-27T16:30:00Z">
        <w:r w:rsidR="00F15E66" w:rsidRPr="0003231C">
          <w:rPr>
            <w:lang w:val="fr-FR"/>
          </w:rPr>
          <w:t>les</w:t>
        </w:r>
      </w:ins>
      <w:r w:rsidR="0003231C" w:rsidRPr="0003231C">
        <w:rPr>
          <w:lang w:val="fr-FR"/>
        </w:rPr>
        <w:t xml:space="preserve"> </w:t>
      </w:r>
      <w:r w:rsidRPr="0003231C">
        <w:rPr>
          <w:lang w:val="fr-FR"/>
        </w:rPr>
        <w:t xml:space="preserve">ventes et </w:t>
      </w:r>
      <w:del w:id="34" w:author="French" w:date="2024-09-27T16:30:00Z">
        <w:r w:rsidRPr="0003231C" w:rsidDel="00F15E66">
          <w:rPr>
            <w:lang w:val="fr-FR"/>
          </w:rPr>
          <w:delText xml:space="preserve">de </w:delText>
        </w:r>
      </w:del>
      <w:r w:rsidRPr="0003231C">
        <w:rPr>
          <w:lang w:val="fr-FR"/>
        </w:rPr>
        <w:t xml:space="preserve">la circulation, sur les marchés, de dispositifs de télécommunication/TIC de contrefaçon ou ayant subi une altération volontaire, qui </w:t>
      </w:r>
      <w:del w:id="35" w:author="French" w:date="2024-09-27T16:30:00Z">
        <w:r w:rsidRPr="0003231C" w:rsidDel="00F15E66">
          <w:rPr>
            <w:lang w:val="fr-FR"/>
          </w:rPr>
          <w:delText>a</w:delText>
        </w:r>
      </w:del>
      <w:ins w:id="36" w:author="French" w:date="2024-09-27T16:30:00Z">
        <w:r w:rsidR="00F15E66" w:rsidRPr="0003231C">
          <w:rPr>
            <w:lang w:val="fr-FR"/>
          </w:rPr>
          <w:t>ont</w:t>
        </w:r>
      </w:ins>
      <w:r w:rsidR="00B503A3">
        <w:rPr>
          <w:lang w:val="fr-FR"/>
        </w:rPr>
        <w:t xml:space="preserve"> </w:t>
      </w:r>
      <w:r w:rsidRPr="0003231C">
        <w:rPr>
          <w:lang w:val="fr-FR"/>
        </w:rPr>
        <w:t>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p>
    <w:p w14:paraId="71F26419" w14:textId="77777777" w:rsidR="00931888" w:rsidRPr="0003231C" w:rsidRDefault="009410B9" w:rsidP="00C13FA3">
      <w:pPr>
        <w:rPr>
          <w:lang w:val="fr-FR"/>
        </w:rPr>
      </w:pPr>
      <w:r w:rsidRPr="0003231C">
        <w:rPr>
          <w:i/>
          <w:iCs/>
          <w:lang w:val="fr-FR"/>
        </w:rPr>
        <w:t>b)</w:t>
      </w:r>
      <w:r w:rsidRPr="0003231C">
        <w:rPr>
          <w:lang w:val="fr-FR"/>
        </w:rPr>
        <w:tab/>
        <w:t>que les dispositifs de télécommunication/TIC de contrefaçon ou ayant subi une altération volontaire peuvent avoir des incidences négatives sur la sécurité et le respect de la vie privée des utilisateurs;</w:t>
      </w:r>
    </w:p>
    <w:p w14:paraId="7AF6FC81" w14:textId="77777777" w:rsidR="00931888" w:rsidRPr="0003231C" w:rsidRDefault="009410B9" w:rsidP="00C13FA3">
      <w:pPr>
        <w:rPr>
          <w:lang w:val="fr-FR"/>
        </w:rPr>
      </w:pPr>
      <w:r w:rsidRPr="0003231C">
        <w:rPr>
          <w:i/>
          <w:iCs/>
          <w:lang w:val="fr-FR"/>
        </w:rPr>
        <w:t>c)</w:t>
      </w:r>
      <w:r w:rsidRPr="0003231C">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7041D094" w14:textId="77777777" w:rsidR="00931888" w:rsidRPr="0003231C" w:rsidRDefault="009410B9" w:rsidP="00C13FA3">
      <w:pPr>
        <w:rPr>
          <w:lang w:val="fr-FR"/>
        </w:rPr>
      </w:pPr>
      <w:r w:rsidRPr="0003231C">
        <w:rPr>
          <w:i/>
          <w:iCs/>
          <w:lang w:val="fr-FR"/>
        </w:rPr>
        <w:t>d)</w:t>
      </w:r>
      <w:r w:rsidRPr="0003231C">
        <w:rPr>
          <w:i/>
          <w:iCs/>
          <w:lang w:val="fr-FR"/>
        </w:rPr>
        <w:tab/>
      </w:r>
      <w:r w:rsidRPr="0003231C">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27EBB760" w14:textId="77777777" w:rsidR="00931888" w:rsidRPr="0003231C" w:rsidRDefault="009410B9" w:rsidP="00C13FA3">
      <w:pPr>
        <w:rPr>
          <w:lang w:val="fr-FR"/>
        </w:rPr>
      </w:pPr>
      <w:r w:rsidRPr="0003231C">
        <w:rPr>
          <w:i/>
          <w:iCs/>
          <w:lang w:val="fr-FR"/>
        </w:rPr>
        <w:t>e)</w:t>
      </w:r>
      <w:r w:rsidRPr="0003231C">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18E6B039" w14:textId="77777777" w:rsidR="00931888" w:rsidRPr="0003231C" w:rsidRDefault="009410B9" w:rsidP="00C13FA3">
      <w:pPr>
        <w:rPr>
          <w:lang w:val="fr-FR"/>
        </w:rPr>
      </w:pPr>
      <w:r w:rsidRPr="0003231C">
        <w:rPr>
          <w:i/>
          <w:iCs/>
          <w:lang w:val="fr-FR"/>
        </w:rPr>
        <w:t>f)</w:t>
      </w:r>
      <w:r w:rsidRPr="0003231C">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65034615" w14:textId="77777777" w:rsidR="00931888" w:rsidRPr="0003231C" w:rsidRDefault="009410B9" w:rsidP="00C13FA3">
      <w:pPr>
        <w:rPr>
          <w:lang w:val="fr-FR"/>
        </w:rPr>
      </w:pPr>
      <w:r w:rsidRPr="0003231C">
        <w:rPr>
          <w:i/>
          <w:iCs/>
          <w:lang w:val="fr-FR"/>
        </w:rPr>
        <w:t>g)</w:t>
      </w:r>
      <w:r w:rsidRPr="0003231C">
        <w:rPr>
          <w:lang w:val="fr-FR"/>
        </w:rPr>
        <w:tab/>
        <w:t>que l'un des principaux objectifs des Recommandations de l'UIT devrait être d'assurer l'interopérabilité, la sécurité et la fiabilité;</w:t>
      </w:r>
    </w:p>
    <w:p w14:paraId="49A4897E" w14:textId="77777777" w:rsidR="00931888" w:rsidRPr="0003231C" w:rsidRDefault="009410B9" w:rsidP="00C13FA3">
      <w:pPr>
        <w:rPr>
          <w:lang w:val="fr-FR"/>
        </w:rPr>
      </w:pPr>
      <w:r w:rsidRPr="0003231C">
        <w:rPr>
          <w:i/>
          <w:iCs/>
          <w:lang w:val="fr-FR"/>
        </w:rPr>
        <w:t>h)</w:t>
      </w:r>
      <w:r w:rsidRPr="0003231C">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14:paraId="483B75E6" w14:textId="77777777" w:rsidR="00931888" w:rsidRPr="0003231C" w:rsidRDefault="009410B9" w:rsidP="00C13FA3">
      <w:pPr>
        <w:rPr>
          <w:lang w:val="fr-FR"/>
        </w:rPr>
      </w:pPr>
      <w:r w:rsidRPr="0003231C">
        <w:rPr>
          <w:i/>
          <w:iCs/>
          <w:lang w:val="fr-FR"/>
        </w:rPr>
        <w:t>i)</w:t>
      </w:r>
      <w:r w:rsidRPr="0003231C">
        <w:rPr>
          <w:i/>
          <w:iCs/>
          <w:lang w:val="fr-FR"/>
        </w:rPr>
        <w:tab/>
      </w:r>
      <w:r w:rsidRPr="0003231C">
        <w:rPr>
          <w:lang w:val="fr-FR"/>
        </w:rPr>
        <w:t>que des initiatives ont été prises par le secteur privé pour coordonner les activités entre les opérateurs, les constructeurs et les consommateurs,</w:t>
      </w:r>
    </w:p>
    <w:p w14:paraId="2C26CB34" w14:textId="77777777" w:rsidR="00931888" w:rsidRPr="0003231C" w:rsidRDefault="009410B9" w:rsidP="00C13FA3">
      <w:pPr>
        <w:pStyle w:val="Call"/>
        <w:rPr>
          <w:lang w:val="fr-FR"/>
        </w:rPr>
      </w:pPr>
      <w:r w:rsidRPr="0003231C">
        <w:rPr>
          <w:lang w:val="fr-FR"/>
        </w:rPr>
        <w:t>reconnaissant en outre</w:t>
      </w:r>
    </w:p>
    <w:p w14:paraId="674E4AC7" w14:textId="77777777" w:rsidR="00931888" w:rsidRPr="0003231C" w:rsidRDefault="009410B9" w:rsidP="00C13FA3">
      <w:pPr>
        <w:rPr>
          <w:lang w:val="fr-FR"/>
        </w:rPr>
      </w:pPr>
      <w:r w:rsidRPr="0003231C">
        <w:rPr>
          <w:i/>
          <w:iCs/>
          <w:lang w:val="fr-FR"/>
        </w:rPr>
        <w:t>a)</w:t>
      </w:r>
      <w:r w:rsidRPr="0003231C">
        <w:rPr>
          <w:lang w:val="fr-FR"/>
        </w:rPr>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419799AC" w14:textId="1ACF18B3" w:rsidR="00931888" w:rsidRPr="0003231C" w:rsidRDefault="009410B9" w:rsidP="00C13FA3">
      <w:pPr>
        <w:rPr>
          <w:lang w:val="fr-FR"/>
        </w:rPr>
      </w:pPr>
      <w:r w:rsidRPr="0003231C">
        <w:rPr>
          <w:i/>
          <w:iCs/>
          <w:lang w:val="fr-FR"/>
        </w:rPr>
        <w:t>b)</w:t>
      </w:r>
      <w:r w:rsidRPr="0003231C">
        <w:rPr>
          <w:lang w:val="fr-FR"/>
        </w:rPr>
        <w:tab/>
        <w:t>que, comme la Résolution 188 (</w:t>
      </w:r>
      <w:del w:id="37" w:author="French" w:date="2024-09-25T07:55:00Z">
        <w:r w:rsidRPr="0003231C" w:rsidDel="009410B9">
          <w:rPr>
            <w:lang w:val="fr-FR"/>
          </w:rPr>
          <w:delText>Busan, 2014</w:delText>
        </w:r>
      </w:del>
      <w:ins w:id="38" w:author="French" w:date="2024-09-25T07:56:00Z">
        <w:r w:rsidRPr="0003231C">
          <w:rPr>
            <w:lang w:val="fr-FR"/>
          </w:rPr>
          <w:t>Rév. Bucarest, 2022</w:t>
        </w:r>
      </w:ins>
      <w:r w:rsidRPr="0003231C">
        <w:rPr>
          <w:lang w:val="fr-FR"/>
        </w:rPr>
        <w:t>) l'indique, la Recommandation UIT-T X.1255</w:t>
      </w:r>
      <w:del w:id="39" w:author="French" w:date="2024-09-25T07:56:00Z">
        <w:r w:rsidRPr="0003231C" w:rsidDel="009410B9">
          <w:rPr>
            <w:lang w:val="fr-FR"/>
          </w:rPr>
          <w:delText>, qui est fondée sur l'architecture des objets numériques,</w:delText>
        </w:r>
      </w:del>
      <w:r w:rsidRPr="0003231C">
        <w:rPr>
          <w:lang w:val="fr-FR"/>
        </w:rPr>
        <w:t xml:space="preserve"> offre un cadre pour la découverte des informations relatives à la gestion d'identité,</w:t>
      </w:r>
    </w:p>
    <w:p w14:paraId="6FEF2C1B" w14:textId="77777777" w:rsidR="00931888" w:rsidRPr="0003231C" w:rsidRDefault="009410B9" w:rsidP="00C13FA3">
      <w:pPr>
        <w:pStyle w:val="Call"/>
        <w:rPr>
          <w:i w:val="0"/>
          <w:iCs/>
          <w:lang w:val="fr-FR"/>
        </w:rPr>
      </w:pPr>
      <w:r w:rsidRPr="0003231C">
        <w:rPr>
          <w:lang w:val="fr-FR"/>
        </w:rPr>
        <w:t>notant</w:t>
      </w:r>
    </w:p>
    <w:p w14:paraId="457BF2BB" w14:textId="77777777" w:rsidR="00931888" w:rsidRPr="0003231C" w:rsidRDefault="009410B9" w:rsidP="00C13FA3">
      <w:pPr>
        <w:rPr>
          <w:lang w:val="fr-FR"/>
        </w:rPr>
      </w:pPr>
      <w:r w:rsidRPr="0003231C">
        <w:rPr>
          <w:i/>
          <w:iCs/>
          <w:lang w:val="fr-FR"/>
        </w:rPr>
        <w:t>a)</w:t>
      </w:r>
      <w:r w:rsidRPr="0003231C">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w:t>
      </w:r>
      <w:r w:rsidRPr="0003231C">
        <w:rPr>
          <w:lang w:val="fr-FR"/>
        </w:rPr>
        <w:lastRenderedPageBreak/>
        <w:t>illégales, pour contourner les mesures juridiques et techniques adoptées par les Etats Membres et d'autres parties affectées afin de lutter contre la contrefaçon et l'altération volontaire des produits et des dispositifs de télécommunication/TIC;</w:t>
      </w:r>
    </w:p>
    <w:p w14:paraId="3F1BD191" w14:textId="77777777" w:rsidR="00931888" w:rsidRPr="0003231C" w:rsidRDefault="009410B9" w:rsidP="00C13FA3">
      <w:pPr>
        <w:rPr>
          <w:lang w:val="fr-FR"/>
        </w:rPr>
      </w:pPr>
      <w:r w:rsidRPr="0003231C">
        <w:rPr>
          <w:i/>
          <w:iCs/>
          <w:lang w:val="fr-FR"/>
        </w:rPr>
        <w:t>b)</w:t>
      </w:r>
      <w:r w:rsidRPr="0003231C">
        <w:rPr>
          <w:lang w:val="fr-FR"/>
        </w:rPr>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29437527" w14:textId="77777777" w:rsidR="00931888" w:rsidRPr="0003231C" w:rsidRDefault="009410B9" w:rsidP="00C13FA3">
      <w:pPr>
        <w:pStyle w:val="Call"/>
        <w:rPr>
          <w:lang w:val="fr-FR"/>
        </w:rPr>
      </w:pPr>
      <w:r w:rsidRPr="0003231C">
        <w:rPr>
          <w:lang w:val="fr-FR"/>
        </w:rPr>
        <w:t>consciente</w:t>
      </w:r>
    </w:p>
    <w:p w14:paraId="1BF22BF7" w14:textId="77777777" w:rsidR="00931888" w:rsidRPr="0003231C" w:rsidRDefault="009410B9" w:rsidP="00C13FA3">
      <w:pPr>
        <w:rPr>
          <w:lang w:val="fr-FR"/>
        </w:rPr>
      </w:pPr>
      <w:r w:rsidRPr="0003231C">
        <w:rPr>
          <w:i/>
          <w:iCs/>
          <w:lang w:val="fr-FR"/>
        </w:rPr>
        <w:t>a)</w:t>
      </w:r>
      <w:r w:rsidRPr="0003231C">
        <w:rPr>
          <w:lang w:val="fr-FR"/>
        </w:rPr>
        <w:tab/>
        <w:t>des travaux et des études en cours au sein de la Commission d'études 11 de l'UIT</w:t>
      </w:r>
      <w:r w:rsidRPr="0003231C">
        <w:rPr>
          <w:lang w:val="fr-FR"/>
        </w:rPr>
        <w:noBreakHyphen/>
        <w:t>T, qui étudie des méthodes, des lignes directrices et de bonnes pratiques, y compris l'utilisation d'identificateurs de dispositifs de télécommunication/TIC uniques, pour lutter contre la contrefaçon et l'altération volontaire des produits de télécommunication/TIC;</w:t>
      </w:r>
    </w:p>
    <w:p w14:paraId="348D718E" w14:textId="327B3C1A" w:rsidR="00931888" w:rsidRPr="0003231C" w:rsidRDefault="009410B9" w:rsidP="00C13FA3">
      <w:pPr>
        <w:rPr>
          <w:lang w:val="fr-FR"/>
        </w:rPr>
      </w:pPr>
      <w:r w:rsidRPr="0003231C">
        <w:rPr>
          <w:i/>
          <w:iCs/>
          <w:lang w:val="fr-FR"/>
        </w:rPr>
        <w:t>b)</w:t>
      </w:r>
      <w:r w:rsidRPr="0003231C">
        <w:rPr>
          <w:i/>
          <w:iCs/>
          <w:lang w:val="fr-FR"/>
        </w:rPr>
        <w:tab/>
      </w:r>
      <w:r w:rsidRPr="0003231C">
        <w:rPr>
          <w:lang w:val="fr-FR"/>
        </w:rPr>
        <w:t>des travaux et des études en cours au sein de la Commission d'études 20 de l'UIT</w:t>
      </w:r>
      <w:r w:rsidRPr="0003231C">
        <w:rPr>
          <w:lang w:val="fr-FR"/>
        </w:rPr>
        <w:noBreakHyphen/>
        <w:t>T sur l'Internet des objets (IoT), la gestion des identités IoT et l'importance croissante des dispositifs IoT pour la société;</w:t>
      </w:r>
    </w:p>
    <w:p w14:paraId="3CBD703C" w14:textId="456BEFED" w:rsidR="009410B9" w:rsidRPr="0003231C" w:rsidRDefault="009410B9" w:rsidP="00C13FA3">
      <w:pPr>
        <w:rPr>
          <w:ins w:id="40" w:author="French" w:date="2024-09-25T07:57:00Z"/>
          <w:lang w:val="fr-FR"/>
        </w:rPr>
      </w:pPr>
      <w:ins w:id="41" w:author="French" w:date="2024-09-25T07:56:00Z">
        <w:r w:rsidRPr="0003231C">
          <w:rPr>
            <w:i/>
            <w:iCs/>
            <w:lang w:val="fr-FR"/>
          </w:rPr>
          <w:t>c)</w:t>
        </w:r>
        <w:r w:rsidRPr="0003231C">
          <w:rPr>
            <w:lang w:val="fr-FR"/>
          </w:rPr>
          <w:tab/>
        </w:r>
      </w:ins>
      <w:ins w:id="42" w:author="French" w:date="2024-09-27T16:36:00Z">
        <w:r w:rsidR="00F15E66" w:rsidRPr="0003231C">
          <w:rPr>
            <w:lang w:val="fr-FR"/>
          </w:rPr>
          <w:t>des travaux et des études en cours au sein de la Commission d'études 2 de l'UIT-T sur les aspects opérationnels de la fourniture de services et de la gestion des télécommunications et de l'importance que revêt la gestion d'identité pour les télécommunications</w:t>
        </w:r>
      </w:ins>
      <w:ins w:id="43" w:author="French" w:date="2024-09-25T07:57:00Z">
        <w:r w:rsidRPr="0003231C">
          <w:rPr>
            <w:lang w:val="fr-FR"/>
          </w:rPr>
          <w:t>;</w:t>
        </w:r>
      </w:ins>
    </w:p>
    <w:p w14:paraId="314A31B9" w14:textId="052A8E0F" w:rsidR="00931888" w:rsidRPr="0003231C" w:rsidRDefault="009410B9" w:rsidP="00C13FA3">
      <w:pPr>
        <w:rPr>
          <w:lang w:val="fr-FR"/>
        </w:rPr>
      </w:pPr>
      <w:del w:id="44" w:author="French" w:date="2024-09-25T07:57:00Z">
        <w:r w:rsidRPr="0003231C" w:rsidDel="009410B9">
          <w:rPr>
            <w:i/>
            <w:iCs/>
            <w:lang w:val="fr-FR"/>
          </w:rPr>
          <w:delText>c</w:delText>
        </w:r>
      </w:del>
      <w:ins w:id="45" w:author="French" w:date="2024-09-25T07:57:00Z">
        <w:r w:rsidRPr="0003231C">
          <w:rPr>
            <w:i/>
            <w:iCs/>
            <w:lang w:val="fr-FR"/>
          </w:rPr>
          <w:t>d</w:t>
        </w:r>
      </w:ins>
      <w:r w:rsidRPr="0003231C">
        <w:rPr>
          <w:i/>
          <w:iCs/>
          <w:lang w:val="fr-FR"/>
        </w:rPr>
        <w:t>)</w:t>
      </w:r>
      <w:r w:rsidRPr="0003231C">
        <w:rPr>
          <w:lang w:val="fr-FR"/>
        </w:rPr>
        <w:tab/>
        <w:t xml:space="preserve">des travaux menés actuellement en application du paragraphe </w:t>
      </w:r>
      <w:r w:rsidRPr="0003231C">
        <w:rPr>
          <w:i/>
          <w:iCs/>
          <w:lang w:val="fr-FR"/>
        </w:rPr>
        <w:t xml:space="preserve">charge la Commission d'études </w:t>
      </w:r>
      <w:r w:rsidRPr="0003231C">
        <w:rPr>
          <w:lang w:val="fr-FR"/>
        </w:rPr>
        <w:t>2 de l'UIT</w:t>
      </w:r>
      <w:r w:rsidRPr="0003231C">
        <w:rPr>
          <w:lang w:val="fr-FR"/>
        </w:rPr>
        <w:noBreakHyphen/>
        <w:t>D en collaboration avec les commissions d'études concernées de l'UIT de la Résolution 79 (</w:t>
      </w:r>
      <w:del w:id="46" w:author="French" w:date="2024-09-25T07:57:00Z">
        <w:r w:rsidRPr="0003231C" w:rsidDel="009410B9">
          <w:rPr>
            <w:lang w:val="fr-FR"/>
          </w:rPr>
          <w:delText>Dubaï, 2014</w:delText>
        </w:r>
      </w:del>
      <w:ins w:id="47" w:author="French" w:date="2024-09-25T07:57:00Z">
        <w:r w:rsidRPr="0003231C">
          <w:rPr>
            <w:lang w:val="fr-FR"/>
          </w:rPr>
          <w:t>Rév. Kigali, 2022</w:t>
        </w:r>
      </w:ins>
      <w:r w:rsidRPr="0003231C">
        <w:rPr>
          <w:lang w:val="fr-FR"/>
        </w:rPr>
        <w:t>);</w:t>
      </w:r>
    </w:p>
    <w:p w14:paraId="06625795" w14:textId="10715767" w:rsidR="00931888" w:rsidRPr="0003231C" w:rsidRDefault="009410B9" w:rsidP="00C13FA3">
      <w:pPr>
        <w:rPr>
          <w:lang w:val="fr-FR"/>
        </w:rPr>
      </w:pPr>
      <w:del w:id="48" w:author="French" w:date="2024-09-25T07:58:00Z">
        <w:r w:rsidRPr="0003231C" w:rsidDel="009410B9">
          <w:rPr>
            <w:i/>
            <w:iCs/>
            <w:lang w:val="fr-FR"/>
          </w:rPr>
          <w:delText>d</w:delText>
        </w:r>
      </w:del>
      <w:ins w:id="49" w:author="French" w:date="2024-09-25T07:58:00Z">
        <w:r w:rsidRPr="0003231C">
          <w:rPr>
            <w:i/>
            <w:iCs/>
            <w:lang w:val="fr-FR"/>
          </w:rPr>
          <w:t>e</w:t>
        </w:r>
      </w:ins>
      <w:r w:rsidRPr="0003231C">
        <w:rPr>
          <w:i/>
          <w:iCs/>
          <w:lang w:val="fr-FR"/>
        </w:rPr>
        <w:t>)</w:t>
      </w:r>
      <w:r w:rsidRPr="0003231C">
        <w:rPr>
          <w:i/>
          <w:iCs/>
          <w:lang w:val="fr-FR"/>
        </w:rPr>
        <w:tab/>
      </w:r>
      <w:r w:rsidRPr="0003231C">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14:paraId="05C6ACA6" w14:textId="63939885" w:rsidR="00931888" w:rsidRPr="0003231C" w:rsidRDefault="009410B9" w:rsidP="00C13FA3">
      <w:pPr>
        <w:rPr>
          <w:lang w:val="fr-FR"/>
        </w:rPr>
      </w:pPr>
      <w:del w:id="50" w:author="French" w:date="2024-09-25T07:58:00Z">
        <w:r w:rsidRPr="0003231C" w:rsidDel="009410B9">
          <w:rPr>
            <w:i/>
            <w:iCs/>
            <w:lang w:val="fr-FR"/>
          </w:rPr>
          <w:delText>e</w:delText>
        </w:r>
      </w:del>
      <w:ins w:id="51" w:author="French" w:date="2024-09-25T07:58:00Z">
        <w:r w:rsidRPr="0003231C">
          <w:rPr>
            <w:i/>
            <w:iCs/>
            <w:lang w:val="fr-FR"/>
          </w:rPr>
          <w:t>f</w:t>
        </w:r>
      </w:ins>
      <w:r w:rsidRPr="0003231C">
        <w:rPr>
          <w:i/>
          <w:iCs/>
          <w:lang w:val="fr-FR"/>
        </w:rPr>
        <w:t>)</w:t>
      </w:r>
      <w:r w:rsidRPr="0003231C">
        <w:rPr>
          <w:lang w:val="fr-FR"/>
        </w:rPr>
        <w:tab/>
        <w: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t>
      </w:r>
    </w:p>
    <w:p w14:paraId="31DA14A7" w14:textId="762488B3" w:rsidR="00931888" w:rsidRPr="0003231C" w:rsidRDefault="009410B9" w:rsidP="00C13FA3">
      <w:pPr>
        <w:rPr>
          <w:lang w:val="fr-FR"/>
        </w:rPr>
      </w:pPr>
      <w:del w:id="52" w:author="French" w:date="2024-09-25T07:58:00Z">
        <w:r w:rsidRPr="0003231C" w:rsidDel="009410B9">
          <w:rPr>
            <w:i/>
            <w:iCs/>
            <w:lang w:val="fr-FR"/>
          </w:rPr>
          <w:delText>f</w:delText>
        </w:r>
      </w:del>
      <w:ins w:id="53" w:author="French" w:date="2024-09-25T07:58:00Z">
        <w:r w:rsidRPr="0003231C">
          <w:rPr>
            <w:i/>
            <w:iCs/>
            <w:lang w:val="fr-FR"/>
          </w:rPr>
          <w:t>g</w:t>
        </w:r>
      </w:ins>
      <w:r w:rsidRPr="0003231C">
        <w:rPr>
          <w:i/>
          <w:iCs/>
          <w:lang w:val="fr-FR"/>
        </w:rPr>
        <w:t>)</w:t>
      </w:r>
      <w:r w:rsidRPr="0003231C">
        <w:rPr>
          <w:lang w:val="fr-FR"/>
        </w:rPr>
        <w:tab/>
        <w:t>du fait que l'altération volontaire des identificateurs uniques de dispositifs de télécommunication/TIC limite l'efficacité des solutions adoptées par les pays,</w:t>
      </w:r>
    </w:p>
    <w:p w14:paraId="165714ED" w14:textId="77777777" w:rsidR="00931888" w:rsidRPr="0003231C" w:rsidRDefault="009410B9" w:rsidP="00C13FA3">
      <w:pPr>
        <w:pStyle w:val="Call"/>
        <w:rPr>
          <w:lang w:val="fr-FR"/>
        </w:rPr>
      </w:pPr>
      <w:r w:rsidRPr="0003231C">
        <w:rPr>
          <w:lang w:val="fr-FR"/>
        </w:rPr>
        <w:t>considérant</w:t>
      </w:r>
    </w:p>
    <w:p w14:paraId="25CA7BCD" w14:textId="768D1954" w:rsidR="00931888" w:rsidRPr="0003231C" w:rsidDel="009410B9" w:rsidRDefault="009410B9" w:rsidP="00C13FA3">
      <w:pPr>
        <w:rPr>
          <w:del w:id="54" w:author="French" w:date="2024-09-25T07:58:00Z"/>
          <w:lang w:val="fr-FR"/>
        </w:rPr>
      </w:pPr>
      <w:del w:id="55" w:author="French" w:date="2024-09-25T07:58:00Z">
        <w:r w:rsidRPr="0003231C" w:rsidDel="009410B9">
          <w:rPr>
            <w:i/>
            <w:iCs/>
            <w:lang w:val="fr-FR"/>
          </w:rPr>
          <w:delText>a)</w:delText>
        </w:r>
        <w:r w:rsidRPr="0003231C" w:rsidDel="009410B9">
          <w:rPr>
            <w:lang w:val="fr-FR"/>
          </w:rPr>
          <w:tab/>
          <w:delText>les conclusions des manifestations organisées par l'UIT sur la lutte contre la contrefaçon et l'altération volontaire des dispositifs de télécommunication/TIC (Genève, 17 et 18 novembre 2014 et 28 juin 2016);</w:delText>
        </w:r>
      </w:del>
    </w:p>
    <w:p w14:paraId="63FC27AF" w14:textId="225A2618" w:rsidR="00931888" w:rsidRPr="0003231C" w:rsidDel="009410B9" w:rsidRDefault="009410B9" w:rsidP="00C13FA3">
      <w:pPr>
        <w:rPr>
          <w:del w:id="56" w:author="French" w:date="2024-09-25T07:58:00Z"/>
          <w:lang w:val="fr-FR"/>
        </w:rPr>
      </w:pPr>
      <w:del w:id="57" w:author="French" w:date="2024-09-25T07:58:00Z">
        <w:r w:rsidRPr="0003231C" w:rsidDel="009410B9">
          <w:rPr>
            <w:i/>
            <w:iCs/>
            <w:lang w:val="fr-FR"/>
          </w:rPr>
          <w:delText>b)</w:delText>
        </w:r>
        <w:r w:rsidRPr="0003231C" w:rsidDel="009410B9">
          <w:rPr>
            <w:lang w:val="fr-FR"/>
          </w:rPr>
          <w:tab/>
          <w:delText>les conclusions du rapport technique sur les équipements de télécommunication/TIC de contrefaçon approuvées par la Commission d'études 11 à la réunion qu'elle a tenue à Genève le 11 décembre 2015;</w:delText>
        </w:r>
      </w:del>
    </w:p>
    <w:p w14:paraId="5B8B57F6" w14:textId="72211D11" w:rsidR="00931888" w:rsidRPr="0003231C" w:rsidRDefault="009410B9" w:rsidP="00C13FA3">
      <w:pPr>
        <w:keepLines/>
        <w:rPr>
          <w:lang w:val="fr-FR"/>
        </w:rPr>
      </w:pPr>
      <w:del w:id="58" w:author="French" w:date="2024-09-25T07:58:00Z">
        <w:r w:rsidRPr="0003231C" w:rsidDel="009410B9">
          <w:rPr>
            <w:i/>
            <w:iCs/>
            <w:lang w:val="fr-FR"/>
          </w:rPr>
          <w:delText>c</w:delText>
        </w:r>
      </w:del>
      <w:ins w:id="59" w:author="French" w:date="2024-09-25T07:58:00Z">
        <w:r w:rsidRPr="0003231C">
          <w:rPr>
            <w:i/>
            <w:iCs/>
            <w:lang w:val="fr-FR"/>
          </w:rPr>
          <w:t>a</w:t>
        </w:r>
      </w:ins>
      <w:r w:rsidRPr="0003231C">
        <w:rPr>
          <w:i/>
          <w:iCs/>
          <w:lang w:val="fr-FR"/>
        </w:rPr>
        <w:t>)</w:t>
      </w:r>
      <w:r w:rsidRPr="0003231C">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0A1DDCD2" w14:textId="21A02657" w:rsidR="00931888" w:rsidRPr="0003231C" w:rsidRDefault="009410B9" w:rsidP="00C13FA3">
      <w:pPr>
        <w:rPr>
          <w:lang w:val="fr-FR"/>
        </w:rPr>
      </w:pPr>
      <w:del w:id="60" w:author="French" w:date="2024-09-25T07:58:00Z">
        <w:r w:rsidRPr="0003231C" w:rsidDel="009410B9">
          <w:rPr>
            <w:i/>
            <w:iCs/>
            <w:lang w:val="fr-FR"/>
          </w:rPr>
          <w:delText>d</w:delText>
        </w:r>
      </w:del>
      <w:ins w:id="61" w:author="French" w:date="2024-09-25T07:58:00Z">
        <w:r w:rsidRPr="0003231C">
          <w:rPr>
            <w:i/>
            <w:iCs/>
            <w:lang w:val="fr-FR"/>
          </w:rPr>
          <w:t>b</w:t>
        </w:r>
      </w:ins>
      <w:r w:rsidRPr="0003231C">
        <w:rPr>
          <w:i/>
          <w:iCs/>
          <w:lang w:val="fr-FR"/>
        </w:rPr>
        <w:t>)</w:t>
      </w:r>
      <w:r w:rsidRPr="0003231C">
        <w:rPr>
          <w:lang w:val="fr-FR"/>
        </w:rPr>
        <w:tab/>
        <w:t xml:space="preserve">qu'un dispositif de télécommunication/TIC de contrefaçon est un produit qui enfreint expressément la marque de fabrique, copie les modèles de matériels et de logiciels, enfreint les </w:t>
      </w:r>
      <w:r w:rsidRPr="0003231C">
        <w:rPr>
          <w:lang w:val="fr-FR"/>
        </w:rPr>
        <w:lastRenderedPageBreak/>
        <w:t>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36AD18D1" w14:textId="35AB2B8B" w:rsidR="00931888" w:rsidRPr="0003231C" w:rsidRDefault="009410B9" w:rsidP="00C13FA3">
      <w:pPr>
        <w:rPr>
          <w:lang w:val="fr-FR"/>
        </w:rPr>
      </w:pPr>
      <w:del w:id="62" w:author="French" w:date="2024-09-25T07:58:00Z">
        <w:r w:rsidRPr="0003231C" w:rsidDel="009410B9">
          <w:rPr>
            <w:i/>
            <w:iCs/>
            <w:lang w:val="fr-FR"/>
          </w:rPr>
          <w:delText>e</w:delText>
        </w:r>
      </w:del>
      <w:ins w:id="63" w:author="French" w:date="2024-09-25T07:58:00Z">
        <w:r w:rsidRPr="0003231C">
          <w:rPr>
            <w:i/>
            <w:iCs/>
            <w:lang w:val="fr-FR"/>
          </w:rPr>
          <w:t>c</w:t>
        </w:r>
      </w:ins>
      <w:r w:rsidRPr="0003231C">
        <w:rPr>
          <w:i/>
          <w:iCs/>
          <w:lang w:val="fr-FR"/>
        </w:rPr>
        <w:t>)</w:t>
      </w:r>
      <w:r w:rsidRPr="0003231C">
        <w:rPr>
          <w:lang w:val="fr-FR"/>
        </w:rPr>
        <w:tab/>
        <w:t>qu'un identificateur unique fiable doit être unique pour chacun des équipements qu'il est censé identifier, ne peut être attribué que par une entité de gestion responsable et ne devrait pas être modifié par des parties non autorisées;</w:t>
      </w:r>
    </w:p>
    <w:p w14:paraId="299DCA11" w14:textId="368A4900" w:rsidR="00931888" w:rsidRPr="0003231C" w:rsidRDefault="009410B9" w:rsidP="00C13FA3">
      <w:pPr>
        <w:rPr>
          <w:lang w:val="fr-FR"/>
        </w:rPr>
      </w:pPr>
      <w:del w:id="64" w:author="French" w:date="2024-09-25T07:58:00Z">
        <w:r w:rsidRPr="0003231C" w:rsidDel="009410B9">
          <w:rPr>
            <w:i/>
            <w:iCs/>
            <w:lang w:val="fr-FR"/>
          </w:rPr>
          <w:delText>f</w:delText>
        </w:r>
      </w:del>
      <w:ins w:id="65" w:author="French" w:date="2024-09-25T07:58:00Z">
        <w:r w:rsidRPr="0003231C">
          <w:rPr>
            <w:i/>
            <w:iCs/>
            <w:lang w:val="fr-FR"/>
          </w:rPr>
          <w:t>d</w:t>
        </w:r>
      </w:ins>
      <w:r w:rsidRPr="0003231C">
        <w:rPr>
          <w:i/>
          <w:iCs/>
          <w:lang w:val="fr-FR"/>
        </w:rPr>
        <w:t>)</w:t>
      </w:r>
      <w:r w:rsidRPr="0003231C">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255DB43C" w14:textId="0336C11E" w:rsidR="00931888" w:rsidRPr="0003231C" w:rsidRDefault="009410B9" w:rsidP="00C13FA3">
      <w:pPr>
        <w:rPr>
          <w:lang w:val="fr-FR"/>
        </w:rPr>
      </w:pPr>
      <w:del w:id="66" w:author="French" w:date="2024-09-25T07:58:00Z">
        <w:r w:rsidRPr="0003231C" w:rsidDel="009410B9">
          <w:rPr>
            <w:i/>
            <w:iCs/>
            <w:lang w:val="fr-FR"/>
          </w:rPr>
          <w:delText>g</w:delText>
        </w:r>
      </w:del>
      <w:ins w:id="67" w:author="French" w:date="2024-09-25T07:58:00Z">
        <w:r w:rsidRPr="0003231C">
          <w:rPr>
            <w:i/>
            <w:iCs/>
            <w:lang w:val="fr-FR"/>
          </w:rPr>
          <w:t>e</w:t>
        </w:r>
      </w:ins>
      <w:r w:rsidRPr="0003231C">
        <w:rPr>
          <w:i/>
          <w:iCs/>
          <w:lang w:val="fr-FR"/>
        </w:rPr>
        <w:t>)</w:t>
      </w:r>
      <w:r w:rsidRPr="0003231C">
        <w:rPr>
          <w:i/>
          <w:iCs/>
          <w:lang w:val="fr-FR"/>
        </w:rPr>
        <w:tab/>
      </w:r>
      <w:r w:rsidRPr="0003231C">
        <w:rPr>
          <w:lang w:val="fr-FR"/>
        </w:rPr>
        <w:t>que certains pays ont commencé à mettre en oeuvre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16D83545" w14:textId="2C9E4B22" w:rsidR="00931888" w:rsidRPr="0003231C" w:rsidRDefault="009410B9" w:rsidP="00C13FA3">
      <w:pPr>
        <w:rPr>
          <w:lang w:val="fr-FR"/>
        </w:rPr>
      </w:pPr>
      <w:del w:id="68" w:author="French" w:date="2024-09-25T07:58:00Z">
        <w:r w:rsidRPr="0003231C" w:rsidDel="009410B9">
          <w:rPr>
            <w:i/>
            <w:iCs/>
            <w:lang w:val="fr-FR"/>
          </w:rPr>
          <w:delText>h</w:delText>
        </w:r>
      </w:del>
      <w:ins w:id="69" w:author="French" w:date="2024-09-25T07:58:00Z">
        <w:r w:rsidRPr="0003231C">
          <w:rPr>
            <w:i/>
            <w:iCs/>
            <w:lang w:val="fr-FR"/>
          </w:rPr>
          <w:t>f</w:t>
        </w:r>
      </w:ins>
      <w:r w:rsidRPr="0003231C">
        <w:rPr>
          <w:i/>
          <w:iCs/>
          <w:lang w:val="fr-FR"/>
        </w:rPr>
        <w:t>)</w:t>
      </w:r>
      <w:r w:rsidRPr="0003231C">
        <w:rPr>
          <w:lang w:val="fr-FR"/>
        </w:rPr>
        <w:tab/>
        <w:t>que l'altération volontaire par des dispositifs de télécommunication/TIC, en particulier ceux qui clonent un identificateur légitime, risque d'améliorer l'efficacité des solutions adoptées par les pays pour lutter contre la contrefaçon;</w:t>
      </w:r>
    </w:p>
    <w:p w14:paraId="7F8058E0" w14:textId="7B75C10D" w:rsidR="00931888" w:rsidRPr="0003231C" w:rsidRDefault="009410B9" w:rsidP="00C13FA3">
      <w:pPr>
        <w:rPr>
          <w:lang w:val="fr-FR"/>
        </w:rPr>
      </w:pPr>
      <w:del w:id="70" w:author="French" w:date="2024-09-25T07:58:00Z">
        <w:r w:rsidRPr="0003231C" w:rsidDel="009410B9">
          <w:rPr>
            <w:i/>
            <w:iCs/>
            <w:lang w:val="fr-FR"/>
          </w:rPr>
          <w:delText>i</w:delText>
        </w:r>
      </w:del>
      <w:ins w:id="71" w:author="French" w:date="2024-09-25T07:58:00Z">
        <w:r w:rsidRPr="0003231C">
          <w:rPr>
            <w:i/>
            <w:iCs/>
            <w:lang w:val="fr-FR"/>
          </w:rPr>
          <w:t>g</w:t>
        </w:r>
      </w:ins>
      <w:r w:rsidRPr="0003231C">
        <w:rPr>
          <w:i/>
          <w:iCs/>
          <w:lang w:val="fr-FR"/>
        </w:rPr>
        <w:t>)</w:t>
      </w:r>
      <w:r w:rsidRPr="0003231C">
        <w:rPr>
          <w:lang w:val="fr-FR"/>
        </w:rPr>
        <w:tab/>
        <w:t>que l'élaboration d'un cadre de découverte et de gestion des informations d'identité peut contribuer à la lutte contre la contrefaçon et l'altération volontaire de dispositifs de télécommunication/TIC;</w:t>
      </w:r>
    </w:p>
    <w:p w14:paraId="79DE8E25" w14:textId="3889ADD9" w:rsidR="00931888" w:rsidRPr="0003231C" w:rsidRDefault="009410B9" w:rsidP="00C13FA3">
      <w:pPr>
        <w:rPr>
          <w:lang w:val="fr-FR"/>
        </w:rPr>
      </w:pPr>
      <w:del w:id="72" w:author="French" w:date="2024-09-25T07:58:00Z">
        <w:r w:rsidRPr="0003231C" w:rsidDel="009410B9">
          <w:rPr>
            <w:i/>
            <w:iCs/>
            <w:lang w:val="fr-FR"/>
          </w:rPr>
          <w:delText>j</w:delText>
        </w:r>
      </w:del>
      <w:ins w:id="73" w:author="French" w:date="2024-09-25T07:58:00Z">
        <w:r w:rsidRPr="0003231C">
          <w:rPr>
            <w:i/>
            <w:iCs/>
            <w:lang w:val="fr-FR"/>
          </w:rPr>
          <w:t>h</w:t>
        </w:r>
      </w:ins>
      <w:r w:rsidRPr="0003231C">
        <w:rPr>
          <w:i/>
          <w:iCs/>
          <w:lang w:val="fr-FR"/>
        </w:rPr>
        <w:t>)</w:t>
      </w:r>
      <w:r w:rsidRPr="0003231C">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6A001C8C" w14:textId="505F1309" w:rsidR="00931888" w:rsidRPr="0003231C" w:rsidRDefault="009410B9" w:rsidP="00C13FA3">
      <w:pPr>
        <w:rPr>
          <w:lang w:val="fr-FR"/>
        </w:rPr>
      </w:pPr>
      <w:del w:id="74" w:author="French" w:date="2024-09-25T07:58:00Z">
        <w:r w:rsidRPr="0003231C" w:rsidDel="009410B9">
          <w:rPr>
            <w:i/>
            <w:iCs/>
            <w:lang w:val="fr-FR"/>
          </w:rPr>
          <w:delText>k</w:delText>
        </w:r>
      </w:del>
      <w:ins w:id="75" w:author="French" w:date="2024-09-25T07:59:00Z">
        <w:r w:rsidRPr="0003231C">
          <w:rPr>
            <w:i/>
            <w:iCs/>
            <w:lang w:val="fr-FR"/>
          </w:rPr>
          <w:t>i</w:t>
        </w:r>
      </w:ins>
      <w:r w:rsidRPr="0003231C">
        <w:rPr>
          <w:i/>
          <w:iCs/>
          <w:lang w:val="fr-FR"/>
        </w:rPr>
        <w:t>)</w:t>
      </w:r>
      <w:r w:rsidRPr="0003231C">
        <w:rPr>
          <w:lang w:val="fr-FR"/>
        </w:rPr>
        <w:tab/>
        <w:t>qu'il est important que les utilisateurs puissent bénéficier en permanence d'une connectivité,</w:t>
      </w:r>
    </w:p>
    <w:p w14:paraId="2154117C" w14:textId="77777777" w:rsidR="00931888" w:rsidRPr="0003231C" w:rsidRDefault="009410B9" w:rsidP="00C13FA3">
      <w:pPr>
        <w:pStyle w:val="Call"/>
        <w:rPr>
          <w:lang w:val="fr-FR"/>
        </w:rPr>
      </w:pPr>
      <w:r w:rsidRPr="0003231C">
        <w:rPr>
          <w:lang w:val="fr-FR"/>
        </w:rPr>
        <w:t>décide</w:t>
      </w:r>
    </w:p>
    <w:p w14:paraId="312F87BB" w14:textId="5B06A585" w:rsidR="00931888" w:rsidRPr="0003231C" w:rsidRDefault="009410B9" w:rsidP="00C13FA3">
      <w:pPr>
        <w:rPr>
          <w:lang w:val="fr-FR"/>
        </w:rPr>
      </w:pPr>
      <w:r w:rsidRPr="0003231C">
        <w:rPr>
          <w:lang w:val="fr-FR"/>
        </w:rPr>
        <w:t>1</w:t>
      </w:r>
      <w:r w:rsidRPr="0003231C">
        <w:rPr>
          <w:lang w:val="fr-FR"/>
        </w:rPr>
        <w:tab/>
        <w:t>d'examiner</w:t>
      </w:r>
      <w:ins w:id="76" w:author="French" w:date="2024-09-27T16:37:00Z">
        <w:r w:rsidR="00F15E66" w:rsidRPr="0003231C">
          <w:rPr>
            <w:lang w:val="fr-FR"/>
          </w:rPr>
          <w:t>, dans le cadre des travaux de l'UIT-T,</w:t>
        </w:r>
      </w:ins>
      <w:r w:rsidRPr="0003231C">
        <w:rPr>
          <w:lang w:val="fr-FR"/>
        </w:rPr>
        <w:t xml:space="preserve"> les moyens à mettre en oeuvre afin de lutter contre la contrefaçon et l'altération volontaire des dispositifs de télécommunication/TIC et prévenir ce phénomène pour protéger le secteur privé, les gouvernements et les consommateurs contre la contrefaçon et l'altération volontaire des dispositifs de télécommunication/TIC;</w:t>
      </w:r>
    </w:p>
    <w:p w14:paraId="0776E7EE" w14:textId="77777777" w:rsidR="00931888" w:rsidRPr="0003231C" w:rsidRDefault="009410B9" w:rsidP="00C13FA3">
      <w:pPr>
        <w:rPr>
          <w:lang w:val="fr-FR"/>
        </w:rPr>
      </w:pPr>
      <w:r w:rsidRPr="0003231C">
        <w:rPr>
          <w:lang w:val="fr-FR"/>
        </w:rPr>
        <w:t>2</w:t>
      </w:r>
      <w:r w:rsidRPr="0003231C">
        <w:rPr>
          <w:lang w:val="fr-FR"/>
        </w:rPr>
        <w:tab/>
        <w:t>que la Commission d'études 11 devra assumer les fonctions de commission d'études directrice dans le domaine de la lutte contre la contrefaçon et l'altération volontaire des dispositifs de télécommunication/TIC,</w:t>
      </w:r>
    </w:p>
    <w:p w14:paraId="77AC4483" w14:textId="77777777" w:rsidR="00931888" w:rsidRPr="0003231C" w:rsidRDefault="009410B9" w:rsidP="00C13FA3">
      <w:pPr>
        <w:pStyle w:val="Call"/>
        <w:rPr>
          <w:lang w:val="fr-FR"/>
        </w:rPr>
      </w:pPr>
      <w:r w:rsidRPr="0003231C">
        <w:rPr>
          <w:lang w:val="fr-FR"/>
        </w:rPr>
        <w:t>charge le Directeur du Bureau de la normalisation des télécommunications, en collaboration étroite avec le Directeur du Bureau de développement des télécommunications</w:t>
      </w:r>
    </w:p>
    <w:p w14:paraId="26CD587E" w14:textId="77777777" w:rsidR="00931888" w:rsidRPr="0003231C" w:rsidRDefault="009410B9" w:rsidP="00C13FA3">
      <w:pPr>
        <w:rPr>
          <w:lang w:val="fr-FR"/>
        </w:rPr>
      </w:pPr>
      <w:r w:rsidRPr="0003231C">
        <w:rPr>
          <w:lang w:val="fr-FR"/>
        </w:rPr>
        <w:t>1</w:t>
      </w:r>
      <w:r w:rsidRPr="0003231C">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EC899D7" w14:textId="77777777" w:rsidR="00931888" w:rsidRPr="0003231C" w:rsidRDefault="009410B9" w:rsidP="00C13FA3">
      <w:pPr>
        <w:rPr>
          <w:lang w:val="fr-FR"/>
        </w:rPr>
      </w:pPr>
      <w:r w:rsidRPr="0003231C">
        <w:rPr>
          <w:lang w:val="fr-FR"/>
        </w:rPr>
        <w:t>2</w:t>
      </w:r>
      <w:r w:rsidRPr="0003231C">
        <w:rPr>
          <w:lang w:val="fr-FR"/>
        </w:rPr>
        <w:tab/>
        <w:t xml:space="preserve">d'aider les pays en développement à mobiliser leurs ressources humaines pour lutter contre la progression de la contrefaçon et de l'altération volontaire des dispositifs de </w:t>
      </w:r>
      <w:r w:rsidRPr="0003231C">
        <w:rPr>
          <w:lang w:val="fr-FR"/>
        </w:rPr>
        <w:lastRenderedPageBreak/>
        <w:t>télécommunication/TIC, en offrant des possibilités en matière du renforcement des capacités et de la formation;</w:t>
      </w:r>
    </w:p>
    <w:p w14:paraId="228931C2" w14:textId="77777777" w:rsidR="00931888" w:rsidRPr="0003231C" w:rsidRDefault="009410B9" w:rsidP="00C13FA3">
      <w:pPr>
        <w:rPr>
          <w:color w:val="000000"/>
          <w:lang w:val="fr-FR"/>
        </w:rPr>
      </w:pPr>
      <w:r w:rsidRPr="0003231C">
        <w:rPr>
          <w:lang w:val="fr-FR"/>
        </w:rPr>
        <w:t>3</w:t>
      </w:r>
      <w:r w:rsidRPr="0003231C">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03231C">
        <w:rPr>
          <w:color w:val="000000"/>
          <w:lang w:val="fr-FR"/>
        </w:rPr>
        <w:t>limiter le commerce, l'exportation et la circulation de ces dispositifs au niveau international;</w:t>
      </w:r>
    </w:p>
    <w:p w14:paraId="04469FEB" w14:textId="77777777" w:rsidR="00931888" w:rsidRPr="0003231C" w:rsidRDefault="009410B9" w:rsidP="00C13FA3">
      <w:pPr>
        <w:rPr>
          <w:lang w:val="fr-FR"/>
        </w:rPr>
      </w:pPr>
      <w:r w:rsidRPr="0003231C">
        <w:rPr>
          <w:lang w:val="fr-FR"/>
        </w:rPr>
        <w:t>4</w:t>
      </w:r>
      <w:r w:rsidRPr="0003231C">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2471B5F1" w14:textId="441DF410" w:rsidR="00931888" w:rsidRPr="0003231C" w:rsidRDefault="009410B9" w:rsidP="00C13FA3">
      <w:pPr>
        <w:rPr>
          <w:lang w:val="fr-FR"/>
        </w:rPr>
      </w:pPr>
      <w:r w:rsidRPr="0003231C">
        <w:rPr>
          <w:lang w:val="fr-FR"/>
        </w:rPr>
        <w:t>5</w:t>
      </w:r>
      <w:r w:rsidRPr="0003231C">
        <w:rPr>
          <w:lang w:val="fr-FR"/>
        </w:rPr>
        <w:tab/>
        <w:t>d'aider les Etats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del w:id="77" w:author="French" w:date="2024-09-25T07:59:00Z">
        <w:r w:rsidRPr="0003231C" w:rsidDel="009410B9">
          <w:rPr>
            <w:lang w:val="fr-FR"/>
          </w:rPr>
          <w:delText>,</w:delText>
        </w:r>
      </w:del>
      <w:ins w:id="78" w:author="French" w:date="2024-09-25T07:59:00Z">
        <w:r w:rsidRPr="0003231C">
          <w:rPr>
            <w:lang w:val="fr-FR"/>
          </w:rPr>
          <w:t>;</w:t>
        </w:r>
      </w:ins>
    </w:p>
    <w:p w14:paraId="4C28D69D" w14:textId="3AA723E2" w:rsidR="009410B9" w:rsidRPr="0003231C" w:rsidRDefault="009410B9" w:rsidP="00C13FA3">
      <w:pPr>
        <w:rPr>
          <w:ins w:id="79" w:author="French" w:date="2024-09-25T07:59:00Z"/>
          <w:lang w:val="fr-FR"/>
        </w:rPr>
      </w:pPr>
      <w:ins w:id="80" w:author="French" w:date="2024-09-25T07:59:00Z">
        <w:r w:rsidRPr="0003231C">
          <w:rPr>
            <w:lang w:val="fr-FR"/>
          </w:rPr>
          <w:t>6</w:t>
        </w:r>
        <w:r w:rsidRPr="0003231C">
          <w:rPr>
            <w:lang w:val="fr-FR"/>
          </w:rPr>
          <w:tab/>
        </w:r>
      </w:ins>
      <w:ins w:id="81" w:author="French" w:date="2024-10-01T08:25:00Z">
        <w:r w:rsidR="00F9723A" w:rsidRPr="0003231C">
          <w:rPr>
            <w:lang w:val="fr-FR"/>
          </w:rPr>
          <w:t>de</w:t>
        </w:r>
      </w:ins>
      <w:ins w:id="82" w:author="French" w:date="2024-09-25T07:59:00Z">
        <w:r w:rsidRPr="0003231C">
          <w:rPr>
            <w:lang w:val="fr-FR"/>
          </w:rPr>
          <w:t xml:space="preserve"> communiquer des informations sur les bonnes pratiques élaborées par le secteur privé en matière de lutte contre la contrefaçon et l'altération volontaire des dispositifs de télécommunication/TIC,</w:t>
        </w:r>
      </w:ins>
    </w:p>
    <w:p w14:paraId="395DA18A" w14:textId="77777777" w:rsidR="00931888" w:rsidRPr="0003231C" w:rsidRDefault="009410B9" w:rsidP="00C13FA3">
      <w:pPr>
        <w:pStyle w:val="Call"/>
        <w:rPr>
          <w:lang w:val="fr-FR"/>
        </w:rPr>
      </w:pPr>
      <w:r w:rsidRPr="0003231C">
        <w:rPr>
          <w:lang w:val="fr-FR"/>
        </w:rPr>
        <w:t>charge le Directeur du Bureau de la normalisation des télécommunications</w:t>
      </w:r>
    </w:p>
    <w:p w14:paraId="580AED71" w14:textId="77777777" w:rsidR="00931888" w:rsidRPr="0003231C" w:rsidRDefault="009410B9" w:rsidP="00C13FA3">
      <w:pPr>
        <w:rPr>
          <w:lang w:val="fr-FR"/>
        </w:rPr>
      </w:pPr>
      <w:r w:rsidRPr="0003231C">
        <w:rPr>
          <w:lang w:val="fr-FR"/>
        </w:rPr>
        <w:t>1</w:t>
      </w:r>
      <w:r w:rsidRPr="0003231C">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3643FEBD" w14:textId="77777777" w:rsidR="00931888" w:rsidRPr="0003231C" w:rsidRDefault="009410B9" w:rsidP="00C13FA3">
      <w:pPr>
        <w:rPr>
          <w:lang w:val="fr-FR"/>
        </w:rPr>
      </w:pPr>
      <w:r w:rsidRPr="0003231C">
        <w:rPr>
          <w:lang w:val="fr-FR"/>
        </w:rPr>
        <w:t>2</w:t>
      </w:r>
      <w:r w:rsidRPr="0003231C">
        <w:rPr>
          <w:lang w:val="fr-FR"/>
        </w:rPr>
        <w:tab/>
        <w:t>de soumettre les résultats de ces activités au Conseil de l'UIT pour examen et suite à donner;</w:t>
      </w:r>
    </w:p>
    <w:p w14:paraId="699067B5" w14:textId="77777777" w:rsidR="00931888" w:rsidRPr="0003231C" w:rsidRDefault="009410B9" w:rsidP="00C13FA3">
      <w:pPr>
        <w:rPr>
          <w:lang w:val="fr-FR"/>
        </w:rPr>
      </w:pPr>
      <w:r w:rsidRPr="0003231C">
        <w:rPr>
          <w:lang w:val="fr-FR"/>
        </w:rPr>
        <w:t>3</w:t>
      </w:r>
      <w:r w:rsidRPr="0003231C">
        <w:rPr>
          <w:lang w:val="fr-FR"/>
        </w:rPr>
        <w:tab/>
        <w:t>de faire appel à des experts et des entités extérieures, le cas échéant,</w:t>
      </w:r>
    </w:p>
    <w:p w14:paraId="63E77CCB" w14:textId="77777777" w:rsidR="00931888" w:rsidRPr="0003231C" w:rsidRDefault="009410B9" w:rsidP="00C13FA3">
      <w:pPr>
        <w:pStyle w:val="Call"/>
        <w:rPr>
          <w:lang w:val="fr-FR"/>
        </w:rPr>
      </w:pPr>
      <w:r w:rsidRPr="0003231C">
        <w:rPr>
          <w:lang w:val="fr-FR"/>
        </w:rPr>
        <w:t>charge le Directeur du Bureau de la normalisation des télécommunications, en étroite collaboration avec le Directeur du Bureau de développement des télécommunications et le Directeur du Bureau des radiocommunications</w:t>
      </w:r>
    </w:p>
    <w:p w14:paraId="42AB631E" w14:textId="77777777" w:rsidR="00931888" w:rsidRPr="0003231C" w:rsidRDefault="009410B9" w:rsidP="00C13FA3">
      <w:pPr>
        <w:rPr>
          <w:lang w:val="fr-FR"/>
        </w:rPr>
      </w:pPr>
      <w:r w:rsidRPr="0003231C">
        <w:rPr>
          <w:lang w:val="fr-FR"/>
        </w:rPr>
        <w:t>1</w:t>
      </w:r>
      <w:r w:rsidRPr="0003231C">
        <w:rPr>
          <w:lang w:val="fr-FR"/>
        </w:rPr>
        <w:tab/>
        <w:t>d'aider les Etats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44065AE7" w14:textId="77777777" w:rsidR="00931888" w:rsidRPr="0003231C" w:rsidRDefault="009410B9" w:rsidP="00C13FA3">
      <w:pPr>
        <w:rPr>
          <w:lang w:val="fr-FR"/>
        </w:rPr>
      </w:pPr>
      <w:r w:rsidRPr="0003231C">
        <w:rPr>
          <w:lang w:val="fr-FR"/>
        </w:rPr>
        <w:t>2</w:t>
      </w:r>
      <w:r w:rsidRPr="0003231C">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42DA2410" w14:textId="77777777" w:rsidR="00931888" w:rsidRPr="0003231C" w:rsidRDefault="009410B9" w:rsidP="00C13FA3">
      <w:pPr>
        <w:pStyle w:val="Call"/>
        <w:rPr>
          <w:lang w:val="fr-FR"/>
        </w:rPr>
      </w:pPr>
      <w:r w:rsidRPr="0003231C">
        <w:rPr>
          <w:lang w:val="fr-FR"/>
        </w:rPr>
        <w:t>charge la Commission d'études 11 du Secteur de la normalisation des télécommunications de l'UIT, en collaboration avec les autres commissions d'études concernées</w:t>
      </w:r>
    </w:p>
    <w:p w14:paraId="45A652FA" w14:textId="0C4BCFC7" w:rsidR="00931888" w:rsidRPr="0003231C" w:rsidRDefault="009410B9" w:rsidP="00C13FA3">
      <w:pPr>
        <w:rPr>
          <w:lang w:val="fr-FR"/>
        </w:rPr>
      </w:pPr>
      <w:r w:rsidRPr="0003231C">
        <w:rPr>
          <w:lang w:val="fr-FR"/>
        </w:rPr>
        <w:t>1</w:t>
      </w:r>
      <w:r w:rsidRPr="0003231C">
        <w:rPr>
          <w:lang w:val="fr-FR"/>
        </w:rPr>
        <w:tab/>
        <w:t xml:space="preserve">de poursuivre l'élaboration de recommandations, de rapports techniques et de lignes directrices, afin de traiter le problème de la contrefaçon et de l'altération volontaire des </w:t>
      </w:r>
      <w:del w:id="83" w:author="French" w:date="2024-09-27T16:37:00Z">
        <w:r w:rsidRPr="0003231C" w:rsidDel="00F15E66">
          <w:rPr>
            <w:lang w:val="fr-FR"/>
          </w:rPr>
          <w:delText xml:space="preserve">équipements </w:delText>
        </w:r>
      </w:del>
      <w:ins w:id="84" w:author="French" w:date="2024-09-27T16:37:00Z">
        <w:r w:rsidR="00F15E66" w:rsidRPr="0003231C">
          <w:rPr>
            <w:lang w:val="fr-FR"/>
          </w:rPr>
          <w:t>dispositifs de télécommunication/</w:t>
        </w:r>
      </w:ins>
      <w:r w:rsidRPr="0003231C">
        <w:rPr>
          <w:lang w:val="fr-FR"/>
        </w:rPr>
        <w:t>TIC et d'aider les Etats Membres dans leurs activités de lutte contre la contrefaçon;</w:t>
      </w:r>
    </w:p>
    <w:p w14:paraId="18CA2082" w14:textId="77777777" w:rsidR="00931888" w:rsidRPr="0003231C" w:rsidRDefault="009410B9" w:rsidP="00C13FA3">
      <w:pPr>
        <w:rPr>
          <w:lang w:val="fr-FR"/>
        </w:rPr>
      </w:pPr>
      <w:r w:rsidRPr="0003231C">
        <w:rPr>
          <w:lang w:val="fr-FR"/>
        </w:rPr>
        <w:lastRenderedPageBreak/>
        <w:t>2</w:t>
      </w:r>
      <w:r w:rsidRPr="0003231C">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1D4DCCFB" w14:textId="77777777" w:rsidR="00931888" w:rsidRPr="0003231C" w:rsidRDefault="009410B9" w:rsidP="00C13FA3">
      <w:pPr>
        <w:rPr>
          <w:lang w:val="fr-FR"/>
        </w:rPr>
      </w:pPr>
      <w:r w:rsidRPr="0003231C">
        <w:rPr>
          <w:lang w:val="fr-FR"/>
        </w:rPr>
        <w:t>3</w:t>
      </w:r>
      <w:r w:rsidRPr="0003231C">
        <w:rPr>
          <w:lang w:val="fr-FR"/>
        </w:rPr>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14:paraId="1D7F38B8" w14:textId="7399DFC7" w:rsidR="00931888" w:rsidRPr="0003231C" w:rsidRDefault="009410B9" w:rsidP="00C13FA3">
      <w:pPr>
        <w:rPr>
          <w:lang w:val="fr-FR"/>
        </w:rPr>
      </w:pPr>
      <w:r w:rsidRPr="0003231C">
        <w:rPr>
          <w:lang w:val="fr-FR"/>
        </w:rPr>
        <w:t>4</w:t>
      </w:r>
      <w:r w:rsidRPr="0003231C">
        <w:rPr>
          <w:lang w:val="fr-FR"/>
        </w:rPr>
        <w:tab/>
      </w:r>
      <w:del w:id="85" w:author="French" w:date="2024-09-27T16:37:00Z">
        <w:r w:rsidRPr="0003231C" w:rsidDel="00F15E66">
          <w:rPr>
            <w:lang w:val="fr-FR"/>
          </w:rPr>
          <w:delText>d'élaborer</w:delText>
        </w:r>
      </w:del>
      <w:ins w:id="86" w:author="French" w:date="2024-09-27T16:37:00Z">
        <w:r w:rsidR="00F15E66" w:rsidRPr="0003231C">
          <w:rPr>
            <w:lang w:val="fr-FR"/>
          </w:rPr>
          <w:t>d'étudier</w:t>
        </w:r>
      </w:ins>
      <w:r w:rsidR="0003231C" w:rsidRPr="0003231C">
        <w:rPr>
          <w:lang w:val="fr-FR"/>
        </w:rPr>
        <w:t xml:space="preserve"> </w:t>
      </w:r>
      <w:r w:rsidRPr="0003231C">
        <w:rPr>
          <w:lang w:val="fr-FR"/>
        </w:rPr>
        <w:t>des méthodes d'évaluation et de vérification des identificateurs utilisés pour la lutte contre la contrefaçon de produits;</w:t>
      </w:r>
    </w:p>
    <w:p w14:paraId="34AFB074" w14:textId="77777777" w:rsidR="00931888" w:rsidRPr="0003231C" w:rsidRDefault="009410B9" w:rsidP="00C13FA3">
      <w:pPr>
        <w:rPr>
          <w:lang w:val="fr-FR"/>
        </w:rPr>
      </w:pPr>
      <w:r w:rsidRPr="0003231C">
        <w:rPr>
          <w:lang w:val="fr-FR"/>
        </w:rPr>
        <w:t>5</w:t>
      </w:r>
      <w:r w:rsidRPr="0003231C">
        <w:rPr>
          <w:lang w:val="fr-FR"/>
        </w:rPr>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14:paraId="5311222A" w14:textId="5ED91780" w:rsidR="00931888" w:rsidRPr="0003231C" w:rsidRDefault="009410B9" w:rsidP="00C13FA3">
      <w:pPr>
        <w:rPr>
          <w:lang w:val="fr-FR"/>
        </w:rPr>
      </w:pPr>
      <w:r w:rsidRPr="0003231C">
        <w:rPr>
          <w:lang w:val="fr-FR"/>
        </w:rPr>
        <w:t>6</w:t>
      </w:r>
      <w:r w:rsidRPr="0003231C">
        <w:rPr>
          <w:lang w:val="fr-FR"/>
        </w:rPr>
        <w:tab/>
        <w:t>d'étudier des solutions possibles, y compris les cadres de découverte des informations de gestion d'identité, susceptibles de contribuer à la lutte contre la contrefaçon et l'altération des dispositifs de télécommunication/TIC</w:t>
      </w:r>
      <w:del w:id="87" w:author="French" w:date="2024-09-25T08:01:00Z">
        <w:r w:rsidRPr="0003231C" w:rsidDel="009410B9">
          <w:rPr>
            <w:lang w:val="fr-FR"/>
          </w:rPr>
          <w:delText>;</w:delText>
        </w:r>
      </w:del>
      <w:ins w:id="88" w:author="French" w:date="2024-09-25T08:01:00Z">
        <w:r w:rsidRPr="0003231C">
          <w:rPr>
            <w:lang w:val="fr-FR"/>
          </w:rPr>
          <w:t>,</w:t>
        </w:r>
      </w:ins>
    </w:p>
    <w:p w14:paraId="53587ECC" w14:textId="72E730F7" w:rsidR="00931888" w:rsidRPr="0003231C" w:rsidDel="009410B9" w:rsidRDefault="009410B9" w:rsidP="00C13FA3">
      <w:pPr>
        <w:rPr>
          <w:del w:id="89" w:author="French" w:date="2024-09-25T08:01:00Z"/>
          <w:lang w:val="fr-FR"/>
        </w:rPr>
      </w:pPr>
      <w:del w:id="90" w:author="French" w:date="2024-09-25T08:01:00Z">
        <w:r w:rsidRPr="0003231C" w:rsidDel="009410B9">
          <w:rPr>
            <w:lang w:val="fr-FR"/>
          </w:rPr>
          <w:delText>7</w:delText>
        </w:r>
        <w:r w:rsidRPr="0003231C" w:rsidDel="009410B9">
          <w:rPr>
            <w:lang w:val="fr-FR"/>
          </w:rPr>
          <w:tab/>
          <w:delText>d'établir une liste de technologies ou produits, utilisés pour tester la conformité aux Recommandations UIT</w:delText>
        </w:r>
        <w:r w:rsidRPr="0003231C" w:rsidDel="009410B9">
          <w:rPr>
            <w:lang w:val="fr-FR"/>
          </w:rPr>
          <w:noBreakHyphen/>
          <w:delText>T, en vue de contribuer à la lutte contre la contrefaçon des produits TIC,</w:delText>
        </w:r>
      </w:del>
    </w:p>
    <w:p w14:paraId="05053446" w14:textId="77777777" w:rsidR="00931888" w:rsidRPr="0003231C" w:rsidRDefault="009410B9" w:rsidP="00C13FA3">
      <w:pPr>
        <w:pStyle w:val="Call"/>
        <w:rPr>
          <w:lang w:val="fr-FR"/>
        </w:rPr>
      </w:pPr>
      <w:r w:rsidRPr="0003231C">
        <w:rPr>
          <w:lang w:val="fr-FR"/>
        </w:rPr>
        <w:t>invite les Etats Membres</w:t>
      </w:r>
    </w:p>
    <w:p w14:paraId="33B324F1" w14:textId="77777777" w:rsidR="00931888" w:rsidRPr="0003231C" w:rsidRDefault="009410B9" w:rsidP="00C13FA3">
      <w:pPr>
        <w:rPr>
          <w:lang w:val="fr-FR"/>
        </w:rPr>
      </w:pPr>
      <w:r w:rsidRPr="0003231C">
        <w:rPr>
          <w:lang w:val="fr-FR"/>
        </w:rPr>
        <w:t>1</w:t>
      </w:r>
      <w:r w:rsidRPr="0003231C">
        <w:rPr>
          <w:lang w:val="fr-FR"/>
        </w:rPr>
        <w:tab/>
        <w:t>à prendre toutes les mesures nécessaires, y compris la collaboration, la coopération et l'échange de données d'expériences et de connaissances spécialisées avec d'autres Etats Membres, pour lutter contre la contrefaçon et l'altération volontaires de dispositifs de télécommunication/TIC dans un pays ou une région, ainsi qu'à l'échelle mondiale;</w:t>
      </w:r>
    </w:p>
    <w:p w14:paraId="7A9CFE46" w14:textId="77777777" w:rsidR="00931888" w:rsidRPr="0003231C" w:rsidRDefault="009410B9" w:rsidP="00C13FA3">
      <w:pPr>
        <w:rPr>
          <w:lang w:val="fr-FR"/>
        </w:rPr>
      </w:pPr>
      <w:r w:rsidRPr="0003231C">
        <w:rPr>
          <w:lang w:val="fr-FR"/>
        </w:rPr>
        <w:t>2</w:t>
      </w:r>
      <w:r w:rsidRPr="0003231C">
        <w:rPr>
          <w:lang w:val="fr-FR"/>
        </w:rPr>
        <w:tab/>
        <w:t>à adopter un cadre juridique et réglementaire national visant à lutter contre la contrefaçon et l'altération volontaire de dispositifs de télécommunication/TIC;</w:t>
      </w:r>
    </w:p>
    <w:p w14:paraId="73D3C3A1" w14:textId="77777777" w:rsidR="00931888" w:rsidRPr="0003231C" w:rsidRDefault="009410B9" w:rsidP="00C13FA3">
      <w:pPr>
        <w:rPr>
          <w:lang w:val="fr-FR"/>
        </w:rPr>
      </w:pPr>
      <w:r w:rsidRPr="0003231C">
        <w:rPr>
          <w:lang w:val="fr-FR"/>
        </w:rPr>
        <w:t>3</w:t>
      </w:r>
      <w:r w:rsidRPr="0003231C">
        <w:rPr>
          <w:lang w:val="fr-FR"/>
        </w:rPr>
        <w:tab/>
        <w:t>à envisager des mesures visant à limiter l'importation, la circulation et la vente sur le marché de dispositifs de télécommunication/TIC contrefaits qui résultent d'une contrefaçon ou ayant subi une altération volontaire;</w:t>
      </w:r>
    </w:p>
    <w:p w14:paraId="1E04EF9A" w14:textId="1AAF79B5" w:rsidR="00931888" w:rsidRPr="0003231C" w:rsidRDefault="009410B9" w:rsidP="00C13FA3">
      <w:pPr>
        <w:rPr>
          <w:lang w:val="fr-FR"/>
        </w:rPr>
      </w:pPr>
      <w:r w:rsidRPr="0003231C">
        <w:rPr>
          <w:lang w:val="fr-FR"/>
        </w:rPr>
        <w:t>4</w:t>
      </w:r>
      <w:r w:rsidRPr="0003231C">
        <w:rPr>
          <w:lang w:val="fr-FR"/>
        </w:rPr>
        <w:tab/>
        <w:t xml:space="preserve">à envisager des solutions, destinées à différencier les dispositifs de télécommunication/TIC authentiques/véritables des dispositifs contrefaits </w:t>
      </w:r>
      <w:ins w:id="91" w:author="French" w:date="2024-09-27T16:38:00Z">
        <w:r w:rsidR="00F15E66" w:rsidRPr="0003231C">
          <w:rPr>
            <w:lang w:val="fr-FR"/>
          </w:rPr>
          <w:t xml:space="preserve">ou </w:t>
        </w:r>
      </w:ins>
      <w:r w:rsidRPr="0003231C">
        <w:rPr>
          <w:lang w:val="fr-FR"/>
        </w:rPr>
        <w:t xml:space="preserve">ayant subi une altération volontaire, par exemple en créant </w:t>
      </w:r>
      <w:del w:id="92" w:author="French" w:date="2024-09-27T16:38:00Z">
        <w:r w:rsidRPr="0003231C" w:rsidDel="00F15E66">
          <w:rPr>
            <w:lang w:val="fr-FR"/>
          </w:rPr>
          <w:delText>une</w:delText>
        </w:r>
      </w:del>
      <w:ins w:id="93" w:author="French" w:date="2024-09-27T16:38:00Z">
        <w:r w:rsidR="00F15E66" w:rsidRPr="0003231C">
          <w:rPr>
            <w:lang w:val="fr-FR"/>
          </w:rPr>
          <w:t>des</w:t>
        </w:r>
      </w:ins>
      <w:r w:rsidR="0003231C" w:rsidRPr="0003231C">
        <w:rPr>
          <w:lang w:val="fr-FR"/>
        </w:rPr>
        <w:t xml:space="preserve"> </w:t>
      </w:r>
      <w:r w:rsidRPr="0003231C">
        <w:rPr>
          <w:lang w:val="fr-FR"/>
        </w:rPr>
        <w:t>base</w:t>
      </w:r>
      <w:ins w:id="94" w:author="French" w:date="2024-09-27T16:38:00Z">
        <w:r w:rsidR="00F15E66" w:rsidRPr="0003231C">
          <w:rPr>
            <w:lang w:val="fr-FR"/>
          </w:rPr>
          <w:t>s</w:t>
        </w:r>
      </w:ins>
      <w:r w:rsidRPr="0003231C">
        <w:rPr>
          <w:lang w:val="fr-FR"/>
        </w:rPr>
        <w:t xml:space="preserve"> de données nationale</w:t>
      </w:r>
      <w:ins w:id="95" w:author="French" w:date="2024-09-27T16:38:00Z">
        <w:r w:rsidR="00F15E66" w:rsidRPr="0003231C">
          <w:rPr>
            <w:lang w:val="fr-FR"/>
          </w:rPr>
          <w:t>s</w:t>
        </w:r>
      </w:ins>
      <w:r w:rsidRPr="0003231C">
        <w:rPr>
          <w:lang w:val="fr-FR"/>
        </w:rPr>
        <w:t xml:space="preserve"> </w:t>
      </w:r>
      <w:del w:id="96" w:author="French" w:date="2024-09-27T16:38:00Z">
        <w:r w:rsidRPr="0003231C" w:rsidDel="00F15E66">
          <w:rPr>
            <w:lang w:val="fr-FR"/>
          </w:rPr>
          <w:delText xml:space="preserve">centralisée </w:delText>
        </w:r>
      </w:del>
      <w:r w:rsidRPr="0003231C">
        <w:rPr>
          <w:lang w:val="fr-FR"/>
        </w:rPr>
        <w:t>de référence des équipements autorisés</w:t>
      </w:r>
      <w:ins w:id="97" w:author="French" w:date="2024-09-27T16:38:00Z">
        <w:r w:rsidR="002F5E8B" w:rsidRPr="0003231C">
          <w:rPr>
            <w:lang w:val="fr-FR"/>
          </w:rPr>
          <w:t xml:space="preserve"> ou en renforçant l'appui fourni aux initiatives du secteur privé</w:t>
        </w:r>
      </w:ins>
      <w:r w:rsidRPr="0003231C">
        <w:rPr>
          <w:lang w:val="fr-FR"/>
        </w:rPr>
        <w:t>;</w:t>
      </w:r>
    </w:p>
    <w:p w14:paraId="3E68A104" w14:textId="6CD3D691" w:rsidR="00931888" w:rsidRPr="0003231C" w:rsidRDefault="009410B9" w:rsidP="00C13FA3">
      <w:pPr>
        <w:rPr>
          <w:lang w:val="fr-FR"/>
        </w:rPr>
      </w:pPr>
      <w:r w:rsidRPr="0003231C">
        <w:rPr>
          <w:lang w:val="fr-FR"/>
        </w:rPr>
        <w:t>5</w:t>
      </w:r>
      <w:r w:rsidRPr="0003231C">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del w:id="98" w:author="French" w:date="2024-09-25T08:01:00Z">
        <w:r w:rsidRPr="0003231C" w:rsidDel="009410B9">
          <w:rPr>
            <w:lang w:val="fr-FR"/>
          </w:rPr>
          <w:delText>,</w:delText>
        </w:r>
      </w:del>
      <w:ins w:id="99" w:author="French" w:date="2024-09-25T08:01:00Z">
        <w:r w:rsidRPr="0003231C">
          <w:rPr>
            <w:lang w:val="fr-FR"/>
          </w:rPr>
          <w:t>;</w:t>
        </w:r>
      </w:ins>
    </w:p>
    <w:p w14:paraId="3FF9C635" w14:textId="3A49BFBD" w:rsidR="009410B9" w:rsidRPr="0003231C" w:rsidRDefault="009410B9" w:rsidP="00C13FA3">
      <w:pPr>
        <w:rPr>
          <w:ins w:id="100" w:author="French" w:date="2024-09-25T08:02:00Z"/>
          <w:lang w:val="fr-FR"/>
        </w:rPr>
      </w:pPr>
      <w:ins w:id="101" w:author="French" w:date="2024-09-25T08:01:00Z">
        <w:r w:rsidRPr="0003231C">
          <w:rPr>
            <w:lang w:val="fr-FR"/>
          </w:rPr>
          <w:t>6</w:t>
        </w:r>
        <w:r w:rsidRPr="0003231C">
          <w:rPr>
            <w:lang w:val="fr-FR"/>
          </w:rPr>
          <w:tab/>
        </w:r>
      </w:ins>
      <w:ins w:id="102" w:author="French" w:date="2024-09-27T16:38:00Z">
        <w:r w:rsidR="002F5E8B" w:rsidRPr="0003231C">
          <w:rPr>
            <w:lang w:val="fr-FR"/>
          </w:rPr>
          <w:t>à collaborer avec les Membres de Secteur dans la lutte contre les dispositifs de télécommunicatio</w:t>
        </w:r>
      </w:ins>
      <w:ins w:id="103" w:author="French" w:date="2024-09-27T16:39:00Z">
        <w:r w:rsidR="002F5E8B" w:rsidRPr="0003231C">
          <w:rPr>
            <w:lang w:val="fr-FR"/>
          </w:rPr>
          <w:t>n/TIC de contrefaçon ou ayant subi une altération volontaire</w:t>
        </w:r>
      </w:ins>
      <w:ins w:id="104" w:author="French" w:date="2024-09-25T08:02:00Z">
        <w:r w:rsidRPr="0003231C">
          <w:rPr>
            <w:lang w:val="fr-FR"/>
          </w:rPr>
          <w:t>,</w:t>
        </w:r>
      </w:ins>
    </w:p>
    <w:p w14:paraId="4EF5E786" w14:textId="77777777" w:rsidR="00931888" w:rsidRPr="0003231C" w:rsidRDefault="009410B9" w:rsidP="00C13FA3">
      <w:pPr>
        <w:pStyle w:val="Call"/>
        <w:rPr>
          <w:lang w:val="fr-FR"/>
        </w:rPr>
      </w:pPr>
      <w:r w:rsidRPr="0003231C">
        <w:rPr>
          <w:lang w:val="fr-FR"/>
        </w:rPr>
        <w:t>invite les Membres de Secteur</w:t>
      </w:r>
    </w:p>
    <w:p w14:paraId="4ABFEE0C" w14:textId="77777777" w:rsidR="00931888" w:rsidRPr="0003231C" w:rsidRDefault="009410B9" w:rsidP="00C13FA3">
      <w:pPr>
        <w:rPr>
          <w:lang w:val="fr-FR"/>
        </w:rPr>
      </w:pPr>
      <w:r w:rsidRPr="0003231C">
        <w:rPr>
          <w:lang w:val="fr-FR"/>
        </w:rPr>
        <w:t>à collaborer avec les gouvernements, les administrations et les régulateurs des télécommunications pour lutter contre la contrefaçon et l'altération volontaire de dispositifs de télécommunication/TIC,</w:t>
      </w:r>
    </w:p>
    <w:p w14:paraId="401C318E" w14:textId="77777777" w:rsidR="00931888" w:rsidRPr="0003231C" w:rsidRDefault="009410B9" w:rsidP="00C13FA3">
      <w:pPr>
        <w:pStyle w:val="Call"/>
        <w:rPr>
          <w:lang w:val="fr-FR"/>
        </w:rPr>
      </w:pPr>
      <w:r w:rsidRPr="0003231C">
        <w:rPr>
          <w:lang w:val="fr-FR"/>
        </w:rPr>
        <w:t>invite tous les membres</w:t>
      </w:r>
    </w:p>
    <w:p w14:paraId="14A5DD58" w14:textId="77777777" w:rsidR="00931888" w:rsidRPr="0003231C" w:rsidRDefault="009410B9" w:rsidP="00C13FA3">
      <w:pPr>
        <w:rPr>
          <w:lang w:val="fr-FR"/>
        </w:rPr>
      </w:pPr>
      <w:r w:rsidRPr="0003231C">
        <w:rPr>
          <w:lang w:val="fr-FR"/>
        </w:rPr>
        <w:t>1</w:t>
      </w:r>
      <w:r w:rsidRPr="0003231C">
        <w:rPr>
          <w:lang w:val="fr-FR"/>
        </w:rPr>
        <w:tab/>
        <w:t>à participer activement aux études de l'UIT relatives à la lutte contre la contrefaçon et l'altération volontaire de dispositifs de télécommunication/TIC, en soumettant des contributions;</w:t>
      </w:r>
    </w:p>
    <w:p w14:paraId="3A293AC2" w14:textId="77777777" w:rsidR="00931888" w:rsidRPr="0003231C" w:rsidRDefault="009410B9" w:rsidP="00C13FA3">
      <w:pPr>
        <w:rPr>
          <w:lang w:val="fr-FR"/>
        </w:rPr>
      </w:pPr>
      <w:r w:rsidRPr="0003231C">
        <w:rPr>
          <w:lang w:val="fr-FR"/>
        </w:rPr>
        <w:lastRenderedPageBreak/>
        <w:t>2</w:t>
      </w:r>
      <w:r w:rsidRPr="0003231C">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5ABFEA62" w14:textId="77777777" w:rsidR="00931888" w:rsidRPr="0003231C" w:rsidRDefault="009410B9" w:rsidP="00C13FA3">
      <w:pPr>
        <w:rPr>
          <w:lang w:val="fr-FR"/>
        </w:rPr>
      </w:pPr>
      <w:r w:rsidRPr="0003231C">
        <w:rPr>
          <w:lang w:val="fr-FR"/>
        </w:rPr>
        <w:t>3</w:t>
      </w:r>
      <w:r w:rsidRPr="0003231C">
        <w:rPr>
          <w:lang w:val="fr-FR"/>
        </w:rPr>
        <w:tab/>
        <w:t xml:space="preserve">à collaborer et </w:t>
      </w:r>
      <w:r w:rsidRPr="0003231C">
        <w:rPr>
          <w:color w:val="000000"/>
          <w:lang w:val="fr-FR"/>
        </w:rPr>
        <w:t>à échanger des avis spécialisés dans ce domaine.</w:t>
      </w:r>
    </w:p>
    <w:p w14:paraId="0F8F9D80" w14:textId="21E8DF66" w:rsidR="00961381" w:rsidRPr="0003231C" w:rsidRDefault="009410B9" w:rsidP="00C13FA3">
      <w:pPr>
        <w:pStyle w:val="Reasons"/>
        <w:rPr>
          <w:lang w:val="fr-FR"/>
        </w:rPr>
      </w:pPr>
      <w:r w:rsidRPr="0003231C">
        <w:rPr>
          <w:b/>
          <w:bCs/>
          <w:lang w:val="fr-FR"/>
        </w:rPr>
        <w:t>Motifs:</w:t>
      </w:r>
      <w:r w:rsidRPr="0003231C">
        <w:rPr>
          <w:b/>
          <w:bCs/>
          <w:lang w:val="fr-FR"/>
        </w:rPr>
        <w:tab/>
      </w:r>
      <w:r w:rsidR="002F5E8B" w:rsidRPr="0003231C">
        <w:rPr>
          <w:lang w:val="fr-FR"/>
        </w:rPr>
        <w:t xml:space="preserve">La Résolution 96 n'a pas été modifiée ni mise à jour depuis 2016. Les modifications visent à actualiser le texte et à inclure une nouvelle instruction </w:t>
      </w:r>
      <w:r w:rsidR="00F9723A" w:rsidRPr="0003231C">
        <w:rPr>
          <w:lang w:val="fr-FR"/>
        </w:rPr>
        <w:t>concernant la</w:t>
      </w:r>
      <w:r w:rsidR="002F5E8B" w:rsidRPr="0003231C">
        <w:rPr>
          <w:lang w:val="fr-FR"/>
        </w:rPr>
        <w:t xml:space="preserve"> diffus</w:t>
      </w:r>
      <w:r w:rsidR="00F9723A" w:rsidRPr="0003231C">
        <w:rPr>
          <w:lang w:val="fr-FR"/>
        </w:rPr>
        <w:t>ion d</w:t>
      </w:r>
      <w:r w:rsidR="002F5E8B" w:rsidRPr="0003231C">
        <w:rPr>
          <w:lang w:val="fr-FR"/>
        </w:rPr>
        <w:t>es bonnes pratiques élaborées par le secteur privé.</w:t>
      </w:r>
    </w:p>
    <w:p w14:paraId="72102601" w14:textId="77777777" w:rsidR="009410B9" w:rsidRPr="0003231C" w:rsidRDefault="009410B9" w:rsidP="00C13FA3">
      <w:pPr>
        <w:jc w:val="center"/>
        <w:rPr>
          <w:lang w:val="fr-FR"/>
        </w:rPr>
      </w:pPr>
      <w:r w:rsidRPr="0003231C">
        <w:rPr>
          <w:lang w:val="fr-FR"/>
        </w:rPr>
        <w:t>______________</w:t>
      </w:r>
    </w:p>
    <w:sectPr w:rsidR="009410B9" w:rsidRPr="0003231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E9A3" w14:textId="77777777" w:rsidR="00FD2E51" w:rsidRDefault="00FD2E51">
      <w:r>
        <w:separator/>
      </w:r>
    </w:p>
  </w:endnote>
  <w:endnote w:type="continuationSeparator" w:id="0">
    <w:p w14:paraId="403E8ED9" w14:textId="77777777" w:rsidR="00FD2E51" w:rsidRDefault="00FD2E51">
      <w:r>
        <w:continuationSeparator/>
      </w:r>
    </w:p>
  </w:endnote>
  <w:endnote w:type="continuationNotice" w:id="1">
    <w:p w14:paraId="4A32A904" w14:textId="77777777" w:rsidR="00FD2E51" w:rsidRDefault="00FD2E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B338" w14:textId="77777777" w:rsidR="009D4900" w:rsidRDefault="009D4900">
    <w:pPr>
      <w:framePr w:wrap="around" w:vAnchor="text" w:hAnchor="margin" w:xAlign="right" w:y="1"/>
    </w:pPr>
    <w:r>
      <w:fldChar w:fldCharType="begin"/>
    </w:r>
    <w:r>
      <w:instrText xml:space="preserve">PAGE  </w:instrText>
    </w:r>
    <w:r>
      <w:fldChar w:fldCharType="end"/>
    </w:r>
  </w:p>
  <w:p w14:paraId="322F38F8" w14:textId="14CEAFF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503A3">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BB28" w14:textId="77777777" w:rsidR="00FD2E51" w:rsidRDefault="00FD2E51">
      <w:r>
        <w:rPr>
          <w:b/>
        </w:rPr>
        <w:t>_______________</w:t>
      </w:r>
    </w:p>
  </w:footnote>
  <w:footnote w:type="continuationSeparator" w:id="0">
    <w:p w14:paraId="43BCF594" w14:textId="77777777" w:rsidR="00FD2E51" w:rsidRDefault="00FD2E51">
      <w:r>
        <w:continuationSeparator/>
      </w:r>
    </w:p>
  </w:footnote>
  <w:footnote w:id="1">
    <w:p w14:paraId="5F4C3C77" w14:textId="77777777" w:rsidR="002914F0" w:rsidRPr="00120F80" w:rsidRDefault="009410B9" w:rsidP="00C20B0B">
      <w:pPr>
        <w:pStyle w:val="FootnoteText"/>
        <w:rPr>
          <w:lang w:val="fr-CH"/>
        </w:rPr>
      </w:pPr>
      <w:r w:rsidRPr="009410B9">
        <w:rPr>
          <w:rStyle w:val="FootnoteReference"/>
          <w:lang w:val="fr-FR"/>
        </w:rPr>
        <w:t>1</w:t>
      </w:r>
      <w:r w:rsidRPr="009410B9">
        <w:rPr>
          <w:lang w:val="fr-FR"/>
        </w:rPr>
        <w:t xml:space="preserve"> </w:t>
      </w:r>
      <w:r>
        <w:rPr>
          <w:lang w:val="fr-CH"/>
        </w:rPr>
        <w:tab/>
      </w:r>
      <w:r w:rsidRPr="00120F80">
        <w:rPr>
          <w:lang w:val="fr-CH"/>
        </w:rPr>
        <w:t xml:space="preserve">Les pays en développement comprennent aussi les pays les moins avancés, les petits </w:t>
      </w:r>
      <w:r>
        <w:rPr>
          <w:lang w:val="fr-CH"/>
        </w:rPr>
        <w:t>E</w:t>
      </w:r>
      <w:r w:rsidRPr="00120F80">
        <w:rPr>
          <w:lang w:val="fr-CH"/>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D3E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24479820">
    <w:abstractNumId w:val="8"/>
  </w:num>
  <w:num w:numId="2" w16cid:durableId="21317808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7395521">
    <w:abstractNumId w:val="9"/>
  </w:num>
  <w:num w:numId="4" w16cid:durableId="490559090">
    <w:abstractNumId w:val="7"/>
  </w:num>
  <w:num w:numId="5" w16cid:durableId="1768849381">
    <w:abstractNumId w:val="6"/>
  </w:num>
  <w:num w:numId="6" w16cid:durableId="1639992317">
    <w:abstractNumId w:val="5"/>
  </w:num>
  <w:num w:numId="7" w16cid:durableId="634220237">
    <w:abstractNumId w:val="4"/>
  </w:num>
  <w:num w:numId="8" w16cid:durableId="1539274483">
    <w:abstractNumId w:val="3"/>
  </w:num>
  <w:num w:numId="9" w16cid:durableId="1044719376">
    <w:abstractNumId w:val="2"/>
  </w:num>
  <w:num w:numId="10" w16cid:durableId="947277033">
    <w:abstractNumId w:val="1"/>
  </w:num>
  <w:num w:numId="11" w16cid:durableId="1161390798">
    <w:abstractNumId w:val="0"/>
  </w:num>
  <w:num w:numId="12" w16cid:durableId="2026127077">
    <w:abstractNumId w:val="12"/>
  </w:num>
  <w:num w:numId="13" w16cid:durableId="20294102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31C"/>
    <w:rsid w:val="00032E8D"/>
    <w:rsid w:val="00034F78"/>
    <w:rsid w:val="000355FD"/>
    <w:rsid w:val="00051E39"/>
    <w:rsid w:val="0005603E"/>
    <w:rsid w:val="000560D0"/>
    <w:rsid w:val="00060EA4"/>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5E8B"/>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5E2C"/>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10B9"/>
    <w:rsid w:val="00944A5C"/>
    <w:rsid w:val="00952A66"/>
    <w:rsid w:val="0095691C"/>
    <w:rsid w:val="00961381"/>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03A3"/>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3FA3"/>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5209"/>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15E66"/>
    <w:rsid w:val="00F2404A"/>
    <w:rsid w:val="00F3630D"/>
    <w:rsid w:val="00F4677D"/>
    <w:rsid w:val="00F528B4"/>
    <w:rsid w:val="00F60D05"/>
    <w:rsid w:val="00F6155B"/>
    <w:rsid w:val="00F65C19"/>
    <w:rsid w:val="00F7356B"/>
    <w:rsid w:val="00F80977"/>
    <w:rsid w:val="00F83F75"/>
    <w:rsid w:val="00F9723A"/>
    <w:rsid w:val="00F972D2"/>
    <w:rsid w:val="00FC1DB9"/>
    <w:rsid w:val="00FD2546"/>
    <w:rsid w:val="00FD2E51"/>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20A8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l@lastpressl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8201afed-341a-466e-b755-0025a538fce8">DPM</DPM_x0020_Author>
    <DPM_x0020_File_x0020_name xmlns="8201afed-341a-466e-b755-0025a538fce8">T22-WTSA.24-C-0038!A19!MSW-F</DPM_x0020_File_x0020_name>
    <DPM_x0020_Version xmlns="8201afed-341a-466e-b755-0025a538fce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01afed-341a-466e-b755-0025a538fce8" targetNamespace="http://schemas.microsoft.com/office/2006/metadata/properties" ma:root="true" ma:fieldsID="d41af5c836d734370eb92e7ee5f83852" ns2:_="" ns3:_="">
    <xsd:import namespace="996b2e75-67fd-4955-a3b0-5ab9934cb50b"/>
    <xsd:import namespace="8201afed-341a-466e-b755-0025a538fc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01afed-341a-466e-b755-0025a538fc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201afed-341a-466e-b755-0025a538fce8"/>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01afed-341a-466e-b755-0025a538f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2977</Words>
  <Characters>18966</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T22-WTSA.24-C-0038!A19!MSW-F</vt:lpstr>
    </vt:vector>
  </TitlesOfParts>
  <Manager>General Secretariat - Pool</Manager>
  <Company>International Telecommunication Union (ITU)</Company>
  <LinksUpToDate>false</LinksUpToDate>
  <CharactersWithSpaces>21900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2024-10-01T06:30:00Z</dcterms:created>
  <dcterms:modified xsi:type="dcterms:W3CDTF">2024-10-01T06:44:00Z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