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4013B771" w14:textId="77777777" w:rsidTr="00354DF6">
        <w:trPr>
          <w:cantSplit/>
          <w:trHeight w:val="20"/>
        </w:trPr>
        <w:tc>
          <w:tcPr>
            <w:tcW w:w="1318" w:type="dxa"/>
          </w:tcPr>
          <w:p w14:paraId="12CF87D4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17155867" wp14:editId="28ED2C8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3E9A9327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4B0C0F6A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28B843F4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2DD11679" wp14:editId="4957EFF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08271FD6" w14:textId="77777777" w:rsidTr="00354DF6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4F712EAF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4418D819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16FF4890" w14:textId="77777777" w:rsidTr="00354DF6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5FFD05AB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08CF626B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354DF6" w:rsidRPr="00B344B6" w14:paraId="3D20CE08" w14:textId="77777777" w:rsidTr="00354DF6">
        <w:trPr>
          <w:cantSplit/>
        </w:trPr>
        <w:tc>
          <w:tcPr>
            <w:tcW w:w="6496" w:type="dxa"/>
            <w:gridSpan w:val="2"/>
          </w:tcPr>
          <w:p w14:paraId="5A8F7DCC" w14:textId="77777777" w:rsidR="00354DF6" w:rsidRPr="00D60083" w:rsidRDefault="00354DF6" w:rsidP="00B31089">
            <w:pPr>
              <w:pStyle w:val="Committee"/>
              <w:framePr w:hSpace="0" w:wrap="auto" w:hAnchor="text" w:yAlign="inline"/>
              <w:bidi/>
              <w:spacing w:before="0" w:after="0" w:line="192" w:lineRule="auto"/>
              <w:rPr>
                <w:rtl/>
              </w:rPr>
            </w:pPr>
            <w:r w:rsidRPr="00D60083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4DD9F1DF" w14:textId="2696EA46" w:rsidR="00354DF6" w:rsidRPr="00D60083" w:rsidRDefault="00B31089" w:rsidP="00B31089">
            <w:pPr>
              <w:pStyle w:val="Docnumber"/>
              <w:bidi/>
              <w:spacing w:line="192" w:lineRule="auto"/>
            </w:pPr>
            <w:r w:rsidRPr="00D60083">
              <w:rPr>
                <w:rtl/>
              </w:rPr>
              <w:t>‏الإضافة 42</w:t>
            </w:r>
            <w:r w:rsidRPr="00D60083">
              <w:rPr>
                <w:rtl/>
              </w:rPr>
              <w:br/>
              <w:t xml:space="preserve">‏للوثيقة </w:t>
            </w:r>
            <w:r w:rsidRPr="00D60083">
              <w:rPr>
                <w:cs/>
              </w:rPr>
              <w:t>‎</w:t>
            </w:r>
            <w:r w:rsidRPr="00D60083">
              <w:t>37-A</w:t>
            </w:r>
            <w:r w:rsidRPr="00D60083">
              <w:rPr>
                <w:rtl/>
              </w:rPr>
              <w:t>‏</w:t>
            </w:r>
          </w:p>
        </w:tc>
      </w:tr>
      <w:tr w:rsidR="00354DF6" w:rsidRPr="00B344B6" w14:paraId="323DAA85" w14:textId="77777777" w:rsidTr="00354DF6">
        <w:trPr>
          <w:cantSplit/>
        </w:trPr>
        <w:tc>
          <w:tcPr>
            <w:tcW w:w="6496" w:type="dxa"/>
            <w:gridSpan w:val="2"/>
          </w:tcPr>
          <w:p w14:paraId="2E8CD077" w14:textId="77777777" w:rsidR="00354DF6" w:rsidRPr="00D60083" w:rsidRDefault="00354DF6" w:rsidP="00B31089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6B262A9D" w14:textId="229E96D4" w:rsidR="00354DF6" w:rsidRPr="00D60083" w:rsidRDefault="00354DF6" w:rsidP="00B31089">
            <w:pPr>
              <w:pStyle w:val="TopHeader"/>
              <w:bidi/>
              <w:spacing w:before="0" w:line="192" w:lineRule="auto"/>
              <w:rPr>
                <w:rFonts w:ascii="Dubai" w:hAnsi="Dubai" w:cs="Dubai"/>
                <w:sz w:val="22"/>
                <w:szCs w:val="22"/>
                <w:rtl/>
              </w:rPr>
            </w:pPr>
            <w:r w:rsidRPr="00D60083">
              <w:rPr>
                <w:rFonts w:ascii="Dubai" w:eastAsia="SimSun" w:hAnsi="Dubai" w:cs="Dubai"/>
                <w:sz w:val="22"/>
                <w:szCs w:val="22"/>
              </w:rPr>
              <w:t>22</w:t>
            </w:r>
            <w:r w:rsidRPr="00D60083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D60083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354DF6" w:rsidRPr="00B344B6" w14:paraId="75EEC88C" w14:textId="77777777" w:rsidTr="00354DF6">
        <w:trPr>
          <w:cantSplit/>
        </w:trPr>
        <w:tc>
          <w:tcPr>
            <w:tcW w:w="6496" w:type="dxa"/>
            <w:gridSpan w:val="2"/>
          </w:tcPr>
          <w:p w14:paraId="02C36FEF" w14:textId="77777777" w:rsidR="00354DF6" w:rsidRPr="00D60083" w:rsidRDefault="00354DF6" w:rsidP="00B31089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1EA9DF78" w14:textId="41C08CCA" w:rsidR="00354DF6" w:rsidRPr="00D60083" w:rsidRDefault="00354DF6" w:rsidP="00B31089">
            <w:pPr>
              <w:pStyle w:val="TopHeader"/>
              <w:bidi/>
              <w:spacing w:before="0" w:line="192" w:lineRule="auto"/>
              <w:rPr>
                <w:rFonts w:ascii="Dubai" w:eastAsia="SimSun" w:hAnsi="Dubai" w:cs="Dubai"/>
                <w:sz w:val="22"/>
                <w:szCs w:val="22"/>
              </w:rPr>
            </w:pPr>
            <w:r w:rsidRPr="00D60083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354DF6" w:rsidRPr="00B344B6" w14:paraId="1B1A3694" w14:textId="77777777" w:rsidTr="00354DF6">
        <w:trPr>
          <w:cantSplit/>
        </w:trPr>
        <w:tc>
          <w:tcPr>
            <w:tcW w:w="9639" w:type="dxa"/>
            <w:gridSpan w:val="4"/>
          </w:tcPr>
          <w:p w14:paraId="64909E6A" w14:textId="77777777" w:rsidR="00354DF6" w:rsidRPr="009D0810" w:rsidRDefault="00354DF6" w:rsidP="00354DF6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354DF6" w:rsidRPr="00B344B6" w14:paraId="145FE83C" w14:textId="77777777" w:rsidTr="00354DF6">
        <w:trPr>
          <w:cantSplit/>
        </w:trPr>
        <w:tc>
          <w:tcPr>
            <w:tcW w:w="9639" w:type="dxa"/>
            <w:gridSpan w:val="4"/>
          </w:tcPr>
          <w:p w14:paraId="57AC9F16" w14:textId="09FF3608" w:rsidR="00354DF6" w:rsidRPr="00725FC1" w:rsidRDefault="00354DF6" w:rsidP="00354DF6">
            <w:pPr>
              <w:pStyle w:val="Source"/>
              <w:rPr>
                <w:rtl/>
              </w:rPr>
            </w:pPr>
            <w:r w:rsidRPr="00725FC1">
              <w:rPr>
                <w:rtl/>
              </w:rPr>
              <w:t>إدارات أعضاء جماعة آسيا والمحيط الهادئ للاتصالات</w:t>
            </w:r>
          </w:p>
        </w:tc>
      </w:tr>
      <w:tr w:rsidR="00354DF6" w:rsidRPr="00B344B6" w14:paraId="11BF4DFD" w14:textId="77777777" w:rsidTr="00354DF6">
        <w:trPr>
          <w:cantSplit/>
        </w:trPr>
        <w:tc>
          <w:tcPr>
            <w:tcW w:w="9639" w:type="dxa"/>
            <w:gridSpan w:val="4"/>
          </w:tcPr>
          <w:p w14:paraId="3E5D0616" w14:textId="25E82371" w:rsidR="00354DF6" w:rsidRPr="00725FC1" w:rsidRDefault="009D3F64" w:rsidP="00725FC1">
            <w:pPr>
              <w:pStyle w:val="Title1"/>
              <w:spacing w:before="240"/>
              <w:rPr>
                <w:rtl/>
                <w:lang w:bidi="ar-SY"/>
              </w:rPr>
            </w:pPr>
            <w:r w:rsidRPr="00725FC1">
              <w:rPr>
                <w:rFonts w:hint="cs"/>
                <w:rtl/>
              </w:rPr>
              <w:t xml:space="preserve">مشروع قرار جديد </w:t>
            </w:r>
            <w:r w:rsidRPr="00725FC1">
              <w:t>[APT-PQC]</w:t>
            </w:r>
            <w:r w:rsidRPr="00725FC1">
              <w:rPr>
                <w:rFonts w:hint="cs"/>
                <w:rtl/>
              </w:rPr>
              <w:t xml:space="preserve"> </w:t>
            </w:r>
            <w:r w:rsidRPr="00725FC1">
              <w:rPr>
                <w:rtl/>
              </w:rPr>
              <w:t>–</w:t>
            </w:r>
            <w:r w:rsidRPr="00725FC1">
              <w:rPr>
                <w:rFonts w:hint="cs"/>
                <w:rtl/>
              </w:rPr>
              <w:t xml:space="preserve"> </w:t>
            </w:r>
            <w:r w:rsidRPr="00725FC1">
              <w:rPr>
                <w:rFonts w:hint="cs"/>
                <w:rtl/>
                <w:lang w:bidi="ar-SY"/>
              </w:rPr>
              <w:t xml:space="preserve">تعزيز تنفيذ </w:t>
            </w:r>
            <w:r w:rsidRPr="00725FC1">
              <w:rPr>
                <w:rtl/>
                <w:lang w:bidi="ar-SA"/>
              </w:rPr>
              <w:t xml:space="preserve">التجفير ما بعد </w:t>
            </w:r>
            <w:r w:rsidR="00102C53">
              <w:rPr>
                <w:lang w:bidi="ar-SA"/>
              </w:rPr>
              <w:br/>
            </w:r>
            <w:r w:rsidRPr="00725FC1">
              <w:rPr>
                <w:rtl/>
                <w:lang w:bidi="ar-SA"/>
              </w:rPr>
              <w:t>الحوسبة الكمومية</w:t>
            </w:r>
            <w:r w:rsidRPr="00725FC1">
              <w:rPr>
                <w:rFonts w:hint="cs"/>
                <w:rtl/>
                <w:lang w:bidi="ar-SA"/>
              </w:rPr>
              <w:t xml:space="preserve"> والانتقال إليه</w:t>
            </w:r>
          </w:p>
        </w:tc>
      </w:tr>
      <w:tr w:rsidR="00354DF6" w:rsidRPr="00B344B6" w14:paraId="21685CA5" w14:textId="77777777" w:rsidTr="00354DF6">
        <w:trPr>
          <w:cantSplit/>
          <w:trHeight w:hRule="exact" w:val="240"/>
        </w:trPr>
        <w:tc>
          <w:tcPr>
            <w:tcW w:w="9639" w:type="dxa"/>
            <w:gridSpan w:val="4"/>
          </w:tcPr>
          <w:p w14:paraId="731FAE23" w14:textId="77777777" w:rsidR="00354DF6" w:rsidRPr="00725FC1" w:rsidRDefault="00354DF6" w:rsidP="00354DF6">
            <w:pPr>
              <w:pStyle w:val="Title2"/>
              <w:spacing w:before="240"/>
            </w:pPr>
          </w:p>
        </w:tc>
      </w:tr>
      <w:tr w:rsidR="00354DF6" w:rsidRPr="00B344B6" w14:paraId="7063B3AE" w14:textId="77777777" w:rsidTr="00354DF6">
        <w:trPr>
          <w:cantSplit/>
          <w:trHeight w:hRule="exact" w:val="240"/>
        </w:trPr>
        <w:tc>
          <w:tcPr>
            <w:tcW w:w="9639" w:type="dxa"/>
            <w:gridSpan w:val="4"/>
          </w:tcPr>
          <w:p w14:paraId="21CAEEE4" w14:textId="2932FB6A" w:rsidR="00B31089" w:rsidRDefault="00B31089" w:rsidP="00354DF6">
            <w:pPr>
              <w:pStyle w:val="Agendaitem"/>
              <w:spacing w:before="0" w:after="0"/>
              <w:rPr>
                <w:rtl/>
              </w:rPr>
            </w:pPr>
          </w:p>
          <w:p w14:paraId="603456EE" w14:textId="77777777" w:rsidR="00B31089" w:rsidRDefault="00B31089" w:rsidP="00354DF6">
            <w:pPr>
              <w:pStyle w:val="Agendaitem"/>
              <w:spacing w:before="0" w:after="0"/>
              <w:rPr>
                <w:rtl/>
              </w:rPr>
            </w:pPr>
          </w:p>
          <w:p w14:paraId="3BB6D705" w14:textId="013B6F95" w:rsidR="00354DF6" w:rsidRPr="00B344B6" w:rsidRDefault="00354DF6" w:rsidP="00354DF6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55A46D02" w14:textId="77777777" w:rsidR="00102C53" w:rsidRDefault="00102C53"/>
    <w:tbl>
      <w:tblPr>
        <w:bidiVisual/>
        <w:tblW w:w="5000" w:type="pct"/>
        <w:tblLayout w:type="fixed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54DF6" w:rsidRPr="00B344B6" w14:paraId="4085DDF3" w14:textId="77777777" w:rsidTr="008077A5">
        <w:tc>
          <w:tcPr>
            <w:tcW w:w="1355" w:type="dxa"/>
            <w:shd w:val="clear" w:color="auto" w:fill="FFFFFF"/>
          </w:tcPr>
          <w:p w14:paraId="28420C47" w14:textId="77777777" w:rsidR="00354DF6" w:rsidRPr="00B344B6" w:rsidRDefault="00354DF6" w:rsidP="00B31089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08DDD01F" w14:textId="09EDE411" w:rsidR="00354DF6" w:rsidRPr="00B344B6" w:rsidRDefault="00725FC1" w:rsidP="00B31089">
            <w:pPr>
              <w:pStyle w:val="Abstract"/>
              <w:bidi/>
              <w:rPr>
                <w:rFonts w:eastAsia="SimSun"/>
                <w:position w:val="2"/>
                <w:rtl/>
                <w:lang w:val="fr-FR" w:eastAsia="zh-CN" w:bidi="ar-EG"/>
              </w:rPr>
            </w:pPr>
            <w:r>
              <w:rPr>
                <w:rFonts w:hint="cs"/>
                <w:rtl/>
                <w:lang w:val="en-GB" w:bidi="ar-JO"/>
              </w:rPr>
              <w:t>تتضمن</w:t>
            </w:r>
            <w:r w:rsidRPr="00725FC1">
              <w:rPr>
                <w:rtl/>
                <w:lang w:val="en-GB" w:bidi="ar-JO"/>
              </w:rPr>
              <w:t xml:space="preserve"> هذه الوثيقة </w:t>
            </w:r>
            <w:r>
              <w:rPr>
                <w:rFonts w:hint="cs"/>
                <w:rtl/>
                <w:lang w:val="en-GB" w:bidi="ar-JO"/>
              </w:rPr>
              <w:t>مقترحاً ب</w:t>
            </w:r>
            <w:r w:rsidR="006556C7">
              <w:rPr>
                <w:rFonts w:hint="cs"/>
                <w:rtl/>
                <w:lang w:val="en-GB" w:bidi="ar-JO"/>
              </w:rPr>
              <w:t xml:space="preserve">خصوص </w:t>
            </w:r>
            <w:r w:rsidRPr="00725FC1">
              <w:rPr>
                <w:rtl/>
                <w:lang w:val="en-GB" w:bidi="ar-JO"/>
              </w:rPr>
              <w:t xml:space="preserve">قرار جديد </w:t>
            </w:r>
            <w:r>
              <w:rPr>
                <w:rFonts w:hint="cs"/>
                <w:rtl/>
                <w:lang w:val="en-GB" w:bidi="ar-JO"/>
              </w:rPr>
              <w:t>للجمعية العالمية لتقييس الاتصالات</w:t>
            </w:r>
            <w:r w:rsidRPr="00725FC1">
              <w:rPr>
                <w:rtl/>
                <w:lang w:val="en-GB" w:bidi="ar-JO"/>
              </w:rPr>
              <w:t xml:space="preserve"> بشأن تعزيز تنفيذ </w:t>
            </w:r>
            <w:r>
              <w:rPr>
                <w:rFonts w:hint="cs"/>
                <w:rtl/>
                <w:lang w:val="en-GB" w:bidi="ar-JO"/>
              </w:rPr>
              <w:t>التجفير</w:t>
            </w:r>
            <w:r w:rsidRPr="00725FC1">
              <w:rPr>
                <w:rtl/>
                <w:lang w:val="en-GB" w:bidi="ar-JO"/>
              </w:rPr>
              <w:t xml:space="preserve"> ما بعد </w:t>
            </w:r>
            <w:r>
              <w:rPr>
                <w:rFonts w:hint="cs"/>
                <w:rtl/>
                <w:lang w:val="en-GB" w:bidi="ar-JO"/>
              </w:rPr>
              <w:t>الحوسبة الكمومية</w:t>
            </w:r>
            <w:r w:rsidRPr="00725FC1">
              <w:rPr>
                <w:rtl/>
                <w:lang w:val="en-GB" w:bidi="ar-JO"/>
              </w:rPr>
              <w:t xml:space="preserve"> والانتقال إليه.</w:t>
            </w:r>
          </w:p>
        </w:tc>
      </w:tr>
      <w:tr w:rsidR="00354DF6" w:rsidRPr="00B344B6" w14:paraId="21F236DE" w14:textId="77777777" w:rsidTr="008077A5">
        <w:tc>
          <w:tcPr>
            <w:tcW w:w="1355" w:type="dxa"/>
            <w:shd w:val="clear" w:color="auto" w:fill="FFFFFF"/>
            <w:hideMark/>
          </w:tcPr>
          <w:p w14:paraId="6AA07EF4" w14:textId="77777777" w:rsidR="00354DF6" w:rsidRPr="00B344B6" w:rsidRDefault="00354DF6" w:rsidP="00B31089">
            <w:pPr>
              <w:jc w:val="lef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2A334204" w14:textId="79973181" w:rsidR="00354DF6" w:rsidRPr="00B344B6" w:rsidRDefault="00354DF6" w:rsidP="00B31089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hint="cs"/>
                <w:rtl/>
              </w:rPr>
              <w:t xml:space="preserve">السيد </w:t>
            </w:r>
            <w:r w:rsidR="00D60083">
              <w:t>Masanori Kondo</w:t>
            </w:r>
            <w:r w:rsidRPr="00B344B6">
              <w:br/>
            </w:r>
            <w:r>
              <w:rPr>
                <w:rFonts w:hint="cs"/>
                <w:rtl/>
                <w:lang w:bidi="ar-JO"/>
              </w:rPr>
              <w:t>ا</w:t>
            </w:r>
            <w:r w:rsidRPr="00E91026">
              <w:rPr>
                <w:rtl/>
                <w:lang w:bidi="ar-JO"/>
              </w:rPr>
              <w:t>لأمين العام</w:t>
            </w:r>
            <w:r>
              <w:rPr>
                <w:rtl/>
                <w:lang w:bidi="ar-JO"/>
              </w:rPr>
              <w:br/>
            </w:r>
            <w:r w:rsidR="00B31089">
              <w:rPr>
                <w:rFonts w:hint="cs"/>
                <w:rtl/>
                <w:lang w:bidi="ar-EG"/>
              </w:rPr>
              <w:t>ل</w:t>
            </w:r>
            <w:r w:rsidRPr="00E91026">
              <w:rPr>
                <w:rtl/>
                <w:lang w:bidi="ar-JO"/>
              </w:rPr>
              <w:t>جماعة آسيا والمحيط الهادئ للاتصالات</w:t>
            </w:r>
          </w:p>
        </w:tc>
        <w:tc>
          <w:tcPr>
            <w:tcW w:w="4250" w:type="dxa"/>
            <w:shd w:val="clear" w:color="auto" w:fill="FFFFFF"/>
          </w:tcPr>
          <w:p w14:paraId="0B785219" w14:textId="06A637B4" w:rsidR="00354DF6" w:rsidRPr="00B344B6" w:rsidRDefault="00354DF6" w:rsidP="00B31089">
            <w:pPr>
              <w:jc w:val="lef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الإلكتروني:</w:t>
            </w:r>
            <w:r w:rsidR="00442B0A">
              <w:rPr>
                <w:rtl/>
                <w:lang w:bidi="ar-EG"/>
              </w:rPr>
              <w:t xml:space="preserve"> </w:t>
            </w:r>
            <w:r w:rsidR="00442B0A">
              <w:rPr>
                <w:rtl/>
                <w:lang w:bidi="ar-EG"/>
              </w:rPr>
              <w:tab/>
            </w:r>
            <w:hyperlink r:id="rId14" w:history="1">
              <w:r w:rsidRPr="003B7BB7">
                <w:rPr>
                  <w:rStyle w:val="Hyperlink"/>
                </w:rPr>
                <w:t>aptwtsa@apt.int</w:t>
              </w:r>
            </w:hyperlink>
          </w:p>
        </w:tc>
      </w:tr>
    </w:tbl>
    <w:p w14:paraId="1A5703AD" w14:textId="77777777" w:rsidR="005407FE" w:rsidRDefault="005407FE" w:rsidP="005407FE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35AB619F" w14:textId="60BCA754" w:rsidR="00A70492" w:rsidRDefault="006556C7" w:rsidP="00A70492">
      <w:pPr>
        <w:rPr>
          <w:rtl/>
          <w:lang w:bidi="ar-JO"/>
        </w:rPr>
      </w:pPr>
      <w:r>
        <w:rPr>
          <w:rFonts w:hint="cs"/>
          <w:rtl/>
          <w:lang w:bidi="ar-JO"/>
        </w:rPr>
        <w:t>تُعدّ</w:t>
      </w:r>
      <w:r w:rsidR="00A70492">
        <w:rPr>
          <w:rtl/>
          <w:lang w:bidi="ar-JO"/>
        </w:rPr>
        <w:t xml:space="preserve"> خوارزميات </w:t>
      </w:r>
      <w:r>
        <w:rPr>
          <w:rFonts w:hint="cs"/>
          <w:rtl/>
          <w:lang w:bidi="ar-JO"/>
        </w:rPr>
        <w:t>التجفير</w:t>
      </w:r>
      <w:r w:rsidR="00A70492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ركائز أساسية</w:t>
      </w:r>
      <w:r w:rsidR="00A70492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ل</w:t>
      </w:r>
      <w:r w:rsidR="00A70492">
        <w:rPr>
          <w:rtl/>
          <w:lang w:bidi="ar-JO"/>
        </w:rPr>
        <w:t xml:space="preserve">لشبكات لبناء الثقة </w:t>
      </w:r>
      <w:r>
        <w:rPr>
          <w:rFonts w:hint="cs"/>
          <w:rtl/>
          <w:lang w:bidi="ar-JO"/>
        </w:rPr>
        <w:t>والأمن</w:t>
      </w:r>
      <w:r w:rsidR="00A70492">
        <w:rPr>
          <w:rtl/>
          <w:lang w:bidi="ar-JO"/>
        </w:rPr>
        <w:t xml:space="preserve"> في استخدام تكنولوجيا المعلومات والاتصالات.</w:t>
      </w:r>
    </w:p>
    <w:p w14:paraId="0ACCF1A6" w14:textId="38532810" w:rsidR="00A70492" w:rsidRDefault="006556C7" w:rsidP="00A70492">
      <w:pPr>
        <w:rPr>
          <w:rtl/>
          <w:lang w:bidi="ar-JO"/>
        </w:rPr>
      </w:pPr>
      <w:r>
        <w:rPr>
          <w:rFonts w:hint="cs"/>
          <w:rtl/>
          <w:lang w:bidi="ar-JO"/>
        </w:rPr>
        <w:t>و</w:t>
      </w:r>
      <w:r w:rsidR="00A70492">
        <w:rPr>
          <w:rtl/>
          <w:lang w:bidi="ar-JO"/>
        </w:rPr>
        <w:t xml:space="preserve">بمجرد أن </w:t>
      </w:r>
      <w:r>
        <w:rPr>
          <w:rFonts w:hint="cs"/>
          <w:rtl/>
          <w:lang w:bidi="ar-JO"/>
        </w:rPr>
        <w:t>ي</w:t>
      </w:r>
      <w:r w:rsidR="00D60083">
        <w:rPr>
          <w:rFonts w:hint="cs"/>
          <w:rtl/>
          <w:lang w:bidi="ar-JO"/>
        </w:rPr>
        <w:t>ُ</w:t>
      </w:r>
      <w:r>
        <w:rPr>
          <w:rFonts w:hint="cs"/>
          <w:rtl/>
          <w:lang w:bidi="ar-JO"/>
        </w:rPr>
        <w:t>تاح</w:t>
      </w:r>
      <w:r w:rsidR="00A70492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النفاذ</w:t>
      </w:r>
      <w:r w:rsidR="00A70492">
        <w:rPr>
          <w:rtl/>
          <w:lang w:bidi="ar-JO"/>
        </w:rPr>
        <w:t xml:space="preserve"> إلى </w:t>
      </w:r>
      <w:r w:rsidR="00D31866">
        <w:rPr>
          <w:rFonts w:hint="cs"/>
          <w:rtl/>
          <w:lang w:bidi="ar-JO"/>
        </w:rPr>
        <w:t>الحواسيب</w:t>
      </w:r>
      <w:r w:rsidR="00A70492">
        <w:rPr>
          <w:rtl/>
          <w:lang w:bidi="ar-JO"/>
        </w:rPr>
        <w:t xml:space="preserve"> الكمومية ذات الصلة </w:t>
      </w:r>
      <w:r>
        <w:rPr>
          <w:rFonts w:hint="cs"/>
          <w:rtl/>
          <w:lang w:bidi="ar-JO"/>
        </w:rPr>
        <w:t>بالتجفير</w:t>
      </w:r>
      <w:r w:rsidR="00A70492">
        <w:rPr>
          <w:rtl/>
          <w:lang w:bidi="ar-JO"/>
        </w:rPr>
        <w:t xml:space="preserve">، فإن معظم خوارزميات </w:t>
      </w:r>
      <w:r w:rsidR="00D31866">
        <w:rPr>
          <w:rFonts w:hint="cs"/>
          <w:rtl/>
          <w:lang w:bidi="ar-JO"/>
        </w:rPr>
        <w:t>المفاتيح العمومية</w:t>
      </w:r>
      <w:r w:rsidR="00A70492">
        <w:rPr>
          <w:rtl/>
          <w:lang w:bidi="ar-JO"/>
        </w:rPr>
        <w:t xml:space="preserve"> </w:t>
      </w:r>
      <w:r w:rsidR="00D31866">
        <w:rPr>
          <w:rFonts w:hint="cs"/>
          <w:rtl/>
          <w:lang w:bidi="ar-JO"/>
        </w:rPr>
        <w:t>القائمة</w:t>
      </w:r>
      <w:r w:rsidR="00A70492">
        <w:rPr>
          <w:rtl/>
          <w:lang w:bidi="ar-JO"/>
        </w:rPr>
        <w:t xml:space="preserve"> والبروتوكولات المرتبطة بها ستكون عرضة للهجمات القائمة على </w:t>
      </w:r>
      <w:r w:rsidR="00D31866">
        <w:rPr>
          <w:rFonts w:hint="cs"/>
          <w:rtl/>
          <w:lang w:bidi="ar-JO"/>
        </w:rPr>
        <w:t>الحواسيب</w:t>
      </w:r>
      <w:r w:rsidR="00A70492">
        <w:rPr>
          <w:rtl/>
          <w:lang w:bidi="ar-JO"/>
        </w:rPr>
        <w:t xml:space="preserve"> الكمومي</w:t>
      </w:r>
      <w:r w:rsidR="00D31866">
        <w:rPr>
          <w:rFonts w:hint="cs"/>
          <w:rtl/>
          <w:lang w:bidi="ar-JO"/>
        </w:rPr>
        <w:t>ة</w:t>
      </w:r>
      <w:r w:rsidR="00A70492">
        <w:rPr>
          <w:rtl/>
          <w:lang w:bidi="ar-JO"/>
        </w:rPr>
        <w:t xml:space="preserve">. </w:t>
      </w:r>
      <w:r w:rsidR="00D31866">
        <w:rPr>
          <w:rFonts w:hint="cs"/>
          <w:rtl/>
          <w:lang w:bidi="ar-JO"/>
        </w:rPr>
        <w:t>و</w:t>
      </w:r>
      <w:r w:rsidR="00A70492">
        <w:rPr>
          <w:rtl/>
          <w:lang w:bidi="ar-JO"/>
        </w:rPr>
        <w:t xml:space="preserve">يأتي التهديد الكمومي من </w:t>
      </w:r>
      <w:r w:rsidR="00D31866">
        <w:rPr>
          <w:rFonts w:hint="cs"/>
          <w:rtl/>
          <w:lang w:bidi="ar-JO"/>
        </w:rPr>
        <w:t>الحواسيب</w:t>
      </w:r>
      <w:r w:rsidR="00A70492">
        <w:rPr>
          <w:rtl/>
          <w:lang w:bidi="ar-JO"/>
        </w:rPr>
        <w:t xml:space="preserve"> الكمومية</w:t>
      </w:r>
      <w:r w:rsidR="00D31866">
        <w:rPr>
          <w:rFonts w:hint="cs"/>
          <w:rtl/>
          <w:lang w:bidi="ar-JO"/>
        </w:rPr>
        <w:t xml:space="preserve"> التي تتميز بقوتها</w:t>
      </w:r>
      <w:r w:rsidR="00A70492">
        <w:rPr>
          <w:rtl/>
          <w:lang w:bidi="ar-JO"/>
        </w:rPr>
        <w:t xml:space="preserve"> الحسابية الاستثنائية، والتي لديها القدرة على كسر خوارزميات </w:t>
      </w:r>
      <w:r w:rsidR="00D31866">
        <w:rPr>
          <w:rFonts w:hint="cs"/>
          <w:rtl/>
          <w:lang w:bidi="ar-JO"/>
        </w:rPr>
        <w:t>التجفير</w:t>
      </w:r>
      <w:r w:rsidR="00A70492">
        <w:rPr>
          <w:rtl/>
          <w:lang w:bidi="ar-JO"/>
        </w:rPr>
        <w:t xml:space="preserve"> المستخدمة على نطاق واسع، بما في ذلك </w:t>
      </w:r>
      <w:r w:rsidR="00A70492">
        <w:rPr>
          <w:lang w:bidi="ar-JO"/>
        </w:rPr>
        <w:t>RSA</w:t>
      </w:r>
      <w:r w:rsidR="00A70492">
        <w:rPr>
          <w:rtl/>
          <w:lang w:bidi="ar-JO"/>
        </w:rPr>
        <w:t xml:space="preserve"> و</w:t>
      </w:r>
      <w:r w:rsidR="00A70492">
        <w:rPr>
          <w:lang w:bidi="ar-JO"/>
        </w:rPr>
        <w:t>ECC</w:t>
      </w:r>
      <w:r w:rsidR="00A70492">
        <w:rPr>
          <w:rtl/>
          <w:lang w:bidi="ar-JO"/>
        </w:rPr>
        <w:t xml:space="preserve"> (</w:t>
      </w:r>
      <w:r w:rsidR="00D31866">
        <w:rPr>
          <w:rFonts w:hint="cs"/>
          <w:rtl/>
          <w:lang w:bidi="ar-JO"/>
        </w:rPr>
        <w:t>تجفير</w:t>
      </w:r>
      <w:r w:rsidR="00A70492">
        <w:rPr>
          <w:rtl/>
          <w:lang w:bidi="ar-JO"/>
        </w:rPr>
        <w:t xml:space="preserve"> المنحنى الإهليلجي). </w:t>
      </w:r>
      <w:r w:rsidR="00D31866">
        <w:rPr>
          <w:rFonts w:hint="cs"/>
          <w:rtl/>
          <w:lang w:bidi="ar-JO"/>
        </w:rPr>
        <w:t>ويجري حالياً تطوير</w:t>
      </w:r>
      <w:r w:rsidR="00A70492">
        <w:rPr>
          <w:rtl/>
          <w:lang w:bidi="ar-JO"/>
        </w:rPr>
        <w:t xml:space="preserve"> مجموعة من خوارزميات </w:t>
      </w:r>
      <w:r w:rsidR="00D31866">
        <w:rPr>
          <w:rFonts w:hint="cs"/>
          <w:rtl/>
          <w:lang w:bidi="ar-JO"/>
        </w:rPr>
        <w:t>التجفير</w:t>
      </w:r>
      <w:r w:rsidR="00A70492">
        <w:rPr>
          <w:rtl/>
          <w:lang w:bidi="ar-JO"/>
        </w:rPr>
        <w:t>، ي</w:t>
      </w:r>
      <w:r w:rsidR="00D31866">
        <w:rPr>
          <w:rFonts w:hint="cs"/>
          <w:rtl/>
          <w:lang w:bidi="ar-JO"/>
        </w:rPr>
        <w:t>ُ</w:t>
      </w:r>
      <w:r w:rsidR="00A70492">
        <w:rPr>
          <w:rtl/>
          <w:lang w:bidi="ar-JO"/>
        </w:rPr>
        <w:t xml:space="preserve">شار إليها باسم </w:t>
      </w:r>
      <w:r w:rsidR="00321A5C">
        <w:rPr>
          <w:rFonts w:hint="cs"/>
          <w:rtl/>
          <w:lang w:bidi="ar-JO"/>
        </w:rPr>
        <w:t>التجفير</w:t>
      </w:r>
      <w:r w:rsidR="00A70492">
        <w:rPr>
          <w:rtl/>
          <w:lang w:bidi="ar-JO"/>
        </w:rPr>
        <w:t xml:space="preserve"> ما بعد </w:t>
      </w:r>
      <w:r w:rsidR="002566DC">
        <w:rPr>
          <w:rFonts w:hint="cs"/>
          <w:rtl/>
          <w:lang w:bidi="ar-JO"/>
        </w:rPr>
        <w:t>الحوسبة الكمومية</w:t>
      </w:r>
      <w:r w:rsidR="00A70492">
        <w:rPr>
          <w:rtl/>
          <w:lang w:bidi="ar-JO"/>
        </w:rPr>
        <w:t xml:space="preserve"> (</w:t>
      </w:r>
      <w:r w:rsidR="00A70492">
        <w:rPr>
          <w:lang w:bidi="ar-JO"/>
        </w:rPr>
        <w:t>PQC</w:t>
      </w:r>
      <w:r w:rsidR="00A70492">
        <w:rPr>
          <w:rtl/>
          <w:lang w:bidi="ar-JO"/>
        </w:rPr>
        <w:t xml:space="preserve">) والتي يُعتقد أنها "آمنة </w:t>
      </w:r>
      <w:r w:rsidR="00D31866">
        <w:rPr>
          <w:rFonts w:hint="cs"/>
          <w:rtl/>
          <w:lang w:bidi="ar-JO"/>
        </w:rPr>
        <w:t>من حيث الحوسبة الكمومية</w:t>
      </w:r>
      <w:r w:rsidR="00A70492">
        <w:rPr>
          <w:rtl/>
          <w:lang w:bidi="ar-JO"/>
        </w:rPr>
        <w:t xml:space="preserve">" أو "مقاومة </w:t>
      </w:r>
      <w:r w:rsidR="00D31866">
        <w:rPr>
          <w:rFonts w:hint="cs"/>
          <w:rtl/>
          <w:lang w:bidi="ar-JO"/>
        </w:rPr>
        <w:t>للحوسبة الكمومية</w:t>
      </w:r>
      <w:r w:rsidR="00A70492">
        <w:rPr>
          <w:rtl/>
          <w:lang w:bidi="ar-JO"/>
        </w:rPr>
        <w:t xml:space="preserve">"، مما يعني أنه من المتوقع أن تظل آمنة حتى في وجود </w:t>
      </w:r>
      <w:r w:rsidR="00D31866">
        <w:rPr>
          <w:rFonts w:hint="cs"/>
          <w:rtl/>
          <w:lang w:bidi="ar-JO"/>
        </w:rPr>
        <w:t>حواسيب</w:t>
      </w:r>
      <w:r w:rsidR="00A70492">
        <w:rPr>
          <w:rtl/>
          <w:lang w:bidi="ar-JO"/>
        </w:rPr>
        <w:t xml:space="preserve"> كمومية ذات صلة </w:t>
      </w:r>
      <w:r w:rsidR="00D31866">
        <w:rPr>
          <w:rFonts w:hint="cs"/>
          <w:rtl/>
          <w:lang w:bidi="ar-JO"/>
        </w:rPr>
        <w:t>بالتجفير.</w:t>
      </w:r>
    </w:p>
    <w:p w14:paraId="735F1B75" w14:textId="6934AD93" w:rsidR="00A70492" w:rsidRDefault="00D31866" w:rsidP="00A70492">
      <w:pPr>
        <w:rPr>
          <w:rtl/>
          <w:lang w:bidi="ar-JO"/>
        </w:rPr>
      </w:pPr>
      <w:r>
        <w:rPr>
          <w:rFonts w:hint="cs"/>
          <w:rtl/>
          <w:lang w:bidi="ar-JO"/>
        </w:rPr>
        <w:t>و</w:t>
      </w:r>
      <w:r w:rsidR="00A70492">
        <w:rPr>
          <w:rtl/>
          <w:lang w:bidi="ar-JO"/>
        </w:rPr>
        <w:t xml:space="preserve">يعترف القرار بتعريف </w:t>
      </w:r>
      <w:r>
        <w:rPr>
          <w:rFonts w:hint="cs"/>
          <w:rtl/>
          <w:lang w:bidi="ar-JO"/>
        </w:rPr>
        <w:t>لجنة الدراسات 17 لمصطلح الت</w:t>
      </w:r>
      <w:r w:rsidR="00321A5C">
        <w:rPr>
          <w:rFonts w:hint="cs"/>
          <w:rtl/>
          <w:lang w:bidi="ar-JO"/>
        </w:rPr>
        <w:t>جفير</w:t>
      </w:r>
      <w:r w:rsidR="00321A5C">
        <w:rPr>
          <w:rtl/>
          <w:lang w:bidi="ar-JO"/>
        </w:rPr>
        <w:t xml:space="preserve"> ما بعد </w:t>
      </w:r>
      <w:r w:rsidR="00321A5C">
        <w:rPr>
          <w:rFonts w:hint="cs"/>
          <w:rtl/>
          <w:lang w:bidi="ar-JO"/>
        </w:rPr>
        <w:t>الحوسبة الكمومية</w:t>
      </w:r>
      <w:r>
        <w:rPr>
          <w:rFonts w:hint="cs"/>
          <w:rtl/>
          <w:lang w:bidi="ar-JO"/>
        </w:rPr>
        <w:t>، و</w:t>
      </w:r>
      <w:r w:rsidR="00A70492">
        <w:rPr>
          <w:rtl/>
          <w:lang w:bidi="ar-JO"/>
        </w:rPr>
        <w:t>الذي ي</w:t>
      </w:r>
      <w:r w:rsidR="00D60083">
        <w:rPr>
          <w:rFonts w:hint="cs"/>
          <w:rtl/>
          <w:lang w:bidi="ar-JO"/>
        </w:rPr>
        <w:t>ُ</w:t>
      </w:r>
      <w:r w:rsidR="00A70492">
        <w:rPr>
          <w:rtl/>
          <w:lang w:bidi="ar-JO"/>
        </w:rPr>
        <w:t xml:space="preserve">شير إلى الخوارزميات الكلاسيكية المقاومة </w:t>
      </w:r>
      <w:r>
        <w:rPr>
          <w:rFonts w:hint="cs"/>
          <w:rtl/>
          <w:lang w:bidi="ar-JO"/>
        </w:rPr>
        <w:t>للحوسبة الكمومية</w:t>
      </w:r>
      <w:r w:rsidR="00A70492">
        <w:rPr>
          <w:rtl/>
          <w:lang w:bidi="ar-JO"/>
        </w:rPr>
        <w:t>.</w:t>
      </w:r>
    </w:p>
    <w:p w14:paraId="22AD5383" w14:textId="47FE38B4" w:rsidR="00A70492" w:rsidRDefault="00D31866" w:rsidP="00A30DD1">
      <w:pPr>
        <w:rPr>
          <w:rtl/>
          <w:lang w:bidi="ar-JO"/>
        </w:rPr>
      </w:pPr>
      <w:r>
        <w:rPr>
          <w:rFonts w:hint="cs"/>
          <w:rtl/>
          <w:lang w:bidi="ar-JO"/>
        </w:rPr>
        <w:t>و</w:t>
      </w:r>
      <w:r w:rsidR="00A70492">
        <w:rPr>
          <w:rtl/>
          <w:lang w:bidi="ar-JO"/>
        </w:rPr>
        <w:t xml:space="preserve">في الوقت الحالي، تعتمد البنية </w:t>
      </w:r>
      <w:r>
        <w:rPr>
          <w:rFonts w:hint="cs"/>
          <w:rtl/>
          <w:lang w:bidi="ar-JO"/>
        </w:rPr>
        <w:t>التحتية</w:t>
      </w:r>
      <w:r w:rsidR="00A70492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الموثوقة</w:t>
      </w:r>
      <w:r w:rsidR="00A70492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ل</w:t>
      </w:r>
      <w:r w:rsidR="00A70492">
        <w:rPr>
          <w:rtl/>
          <w:lang w:bidi="ar-JO"/>
        </w:rPr>
        <w:t xml:space="preserve">شبكات الاتصالات على خوارزميات </w:t>
      </w:r>
      <w:r>
        <w:rPr>
          <w:rFonts w:hint="cs"/>
          <w:rtl/>
          <w:lang w:bidi="ar-JO"/>
        </w:rPr>
        <w:t>التجفير</w:t>
      </w:r>
      <w:r w:rsidR="00A70492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ال</w:t>
      </w:r>
      <w:r w:rsidR="00A70492">
        <w:rPr>
          <w:rtl/>
          <w:lang w:bidi="ar-JO"/>
        </w:rPr>
        <w:t xml:space="preserve">تقليدية مثل </w:t>
      </w:r>
      <w:r w:rsidRPr="00D31866">
        <w:rPr>
          <w:rtl/>
        </w:rPr>
        <w:t>ديفي-هيلمان</w:t>
      </w:r>
      <w:r w:rsidRPr="00D31866">
        <w:rPr>
          <w:rtl/>
          <w:lang w:bidi="ar-JO"/>
        </w:rPr>
        <w:t xml:space="preserve"> </w:t>
      </w:r>
      <w:r w:rsidR="00A70492">
        <w:rPr>
          <w:rtl/>
          <w:lang w:bidi="ar-JO"/>
        </w:rPr>
        <w:t>و</w:t>
      </w:r>
      <w:r w:rsidR="00A70492">
        <w:rPr>
          <w:lang w:bidi="ar-JO"/>
        </w:rPr>
        <w:t>RSA</w:t>
      </w:r>
      <w:r w:rsidR="00A70492">
        <w:rPr>
          <w:rtl/>
          <w:lang w:bidi="ar-JO"/>
        </w:rPr>
        <w:t xml:space="preserve">، والتي تكون عرضة للتهديدات الكمومية. لذلك، يصبح انتقال شبكات تكنولوجيا المعلومات والاتصالات إلى بنية </w:t>
      </w:r>
      <w:r w:rsidR="006F1268">
        <w:rPr>
          <w:rFonts w:hint="cs"/>
          <w:rtl/>
          <w:lang w:bidi="ar-JO"/>
        </w:rPr>
        <w:t>تحتية</w:t>
      </w:r>
      <w:r w:rsidR="00A70492">
        <w:rPr>
          <w:rtl/>
          <w:lang w:bidi="ar-JO"/>
        </w:rPr>
        <w:t xml:space="preserve"> </w:t>
      </w:r>
      <w:r w:rsidR="006F1268">
        <w:rPr>
          <w:rFonts w:hint="cs"/>
          <w:rtl/>
          <w:lang w:bidi="ar-JO"/>
        </w:rPr>
        <w:t>موثوقة</w:t>
      </w:r>
      <w:r w:rsidR="00A70492">
        <w:rPr>
          <w:rtl/>
          <w:lang w:bidi="ar-JO"/>
        </w:rPr>
        <w:t xml:space="preserve"> </w:t>
      </w:r>
      <w:r w:rsidR="006F1268">
        <w:rPr>
          <w:rFonts w:hint="cs"/>
          <w:rtl/>
          <w:lang w:bidi="ar-JO"/>
        </w:rPr>
        <w:t>و</w:t>
      </w:r>
      <w:r w:rsidR="00A70492">
        <w:rPr>
          <w:rtl/>
          <w:lang w:bidi="ar-JO"/>
        </w:rPr>
        <w:t xml:space="preserve">مقاومة </w:t>
      </w:r>
      <w:r w:rsidR="006F1268">
        <w:rPr>
          <w:rFonts w:hint="cs"/>
          <w:rtl/>
          <w:lang w:bidi="ar-JO"/>
        </w:rPr>
        <w:t>للحوسبة الكمومية</w:t>
      </w:r>
      <w:r w:rsidR="00A70492">
        <w:rPr>
          <w:rtl/>
          <w:lang w:bidi="ar-JO"/>
        </w:rPr>
        <w:t xml:space="preserve"> أمر</w:t>
      </w:r>
      <w:r w:rsidR="006F1268">
        <w:rPr>
          <w:rFonts w:hint="cs"/>
          <w:rtl/>
          <w:lang w:bidi="ar-JO"/>
        </w:rPr>
        <w:t>اً</w:t>
      </w:r>
      <w:r w:rsidR="00A70492">
        <w:rPr>
          <w:rtl/>
          <w:lang w:bidi="ar-JO"/>
        </w:rPr>
        <w:t xml:space="preserve"> بالغ الأهمية قبل ظهور </w:t>
      </w:r>
      <w:r w:rsidR="006F1268">
        <w:rPr>
          <w:rFonts w:hint="cs"/>
          <w:rtl/>
          <w:lang w:bidi="ar-JO"/>
        </w:rPr>
        <w:t>الحواسيب</w:t>
      </w:r>
      <w:r w:rsidR="00A70492">
        <w:rPr>
          <w:rtl/>
          <w:lang w:bidi="ar-JO"/>
        </w:rPr>
        <w:t xml:space="preserve"> الكمومية.</w:t>
      </w:r>
    </w:p>
    <w:p w14:paraId="6E6993BE" w14:textId="35567B2B" w:rsidR="00A70492" w:rsidRDefault="003D14E9" w:rsidP="00A70492">
      <w:pPr>
        <w:rPr>
          <w:rtl/>
          <w:lang w:bidi="ar-JO"/>
        </w:rPr>
      </w:pPr>
      <w:r>
        <w:rPr>
          <w:rFonts w:hint="cs"/>
          <w:rtl/>
          <w:lang w:bidi="ar-JO"/>
        </w:rPr>
        <w:t>ورغم أن</w:t>
      </w:r>
      <w:r w:rsidR="00A70492">
        <w:rPr>
          <w:rtl/>
          <w:lang w:bidi="ar-JO"/>
        </w:rPr>
        <w:t xml:space="preserve"> </w:t>
      </w:r>
      <w:r w:rsidR="00321A5C">
        <w:rPr>
          <w:rFonts w:hint="cs"/>
          <w:rtl/>
          <w:lang w:bidi="ar-JO"/>
        </w:rPr>
        <w:t>التجفير</w:t>
      </w:r>
      <w:r w:rsidR="00321A5C">
        <w:rPr>
          <w:rtl/>
          <w:lang w:bidi="ar-JO"/>
        </w:rPr>
        <w:t xml:space="preserve"> ما بعد </w:t>
      </w:r>
      <w:r w:rsidR="00321A5C">
        <w:rPr>
          <w:rFonts w:hint="cs"/>
          <w:rtl/>
          <w:lang w:bidi="ar-JO"/>
        </w:rPr>
        <w:t>الحوسبة الكمومية</w:t>
      </w:r>
      <w:r>
        <w:rPr>
          <w:rFonts w:hint="cs"/>
          <w:rtl/>
          <w:lang w:bidi="ar-JO"/>
        </w:rPr>
        <w:t xml:space="preserve"> يستفيد</w:t>
      </w:r>
      <w:r w:rsidR="00321A5C">
        <w:rPr>
          <w:rtl/>
          <w:lang w:bidi="ar-JO"/>
        </w:rPr>
        <w:t xml:space="preserve"> </w:t>
      </w:r>
      <w:r w:rsidR="00A70492">
        <w:rPr>
          <w:rtl/>
          <w:lang w:bidi="ar-JO"/>
        </w:rPr>
        <w:t xml:space="preserve">من البنية </w:t>
      </w:r>
      <w:r>
        <w:rPr>
          <w:rFonts w:hint="cs"/>
          <w:rtl/>
          <w:lang w:bidi="ar-JO"/>
        </w:rPr>
        <w:t>التحتية</w:t>
      </w:r>
      <w:r w:rsidR="00A70492">
        <w:rPr>
          <w:rtl/>
          <w:lang w:bidi="ar-JO"/>
        </w:rPr>
        <w:t xml:space="preserve"> الحالية و</w:t>
      </w:r>
      <w:r>
        <w:rPr>
          <w:rFonts w:hint="cs"/>
          <w:rtl/>
          <w:lang w:bidi="ar-JO"/>
        </w:rPr>
        <w:t>ي</w:t>
      </w:r>
      <w:r w:rsidR="00A70492">
        <w:rPr>
          <w:rtl/>
          <w:lang w:bidi="ar-JO"/>
        </w:rPr>
        <w:t xml:space="preserve">قدم حلاً </w:t>
      </w:r>
      <w:r w:rsidRPr="00D60083">
        <w:rPr>
          <w:rFonts w:hint="cs"/>
          <w:rtl/>
          <w:lang w:bidi="ar-JO"/>
        </w:rPr>
        <w:t>فع</w:t>
      </w:r>
      <w:r w:rsidR="00D60083" w:rsidRPr="00D60083">
        <w:rPr>
          <w:rFonts w:hint="cs"/>
          <w:rtl/>
          <w:lang w:bidi="ar-JO"/>
        </w:rPr>
        <w:t>ّ</w:t>
      </w:r>
      <w:r w:rsidRPr="00D60083">
        <w:rPr>
          <w:rFonts w:hint="cs"/>
          <w:rtl/>
          <w:lang w:bidi="ar-JO"/>
        </w:rPr>
        <w:t>ال</w:t>
      </w:r>
      <w:r w:rsidR="00D60083" w:rsidRPr="00D60083">
        <w:rPr>
          <w:rFonts w:hint="cs"/>
          <w:rtl/>
          <w:lang w:bidi="ar-JO"/>
        </w:rPr>
        <w:t>اً</w:t>
      </w:r>
      <w:r>
        <w:rPr>
          <w:rFonts w:hint="cs"/>
          <w:rtl/>
          <w:lang w:bidi="ar-JO"/>
        </w:rPr>
        <w:t xml:space="preserve"> من </w:t>
      </w:r>
      <w:r w:rsidR="00A70492">
        <w:rPr>
          <w:rtl/>
          <w:lang w:bidi="ar-JO"/>
        </w:rPr>
        <w:t>حيث التكلفة وراسخ</w:t>
      </w:r>
      <w:r>
        <w:rPr>
          <w:rFonts w:hint="cs"/>
          <w:rtl/>
          <w:lang w:bidi="ar-JO"/>
        </w:rPr>
        <w:t>اً وآمناً من حيث الحوسبة الكمومية</w:t>
      </w:r>
      <w:r w:rsidR="00A70492">
        <w:rPr>
          <w:rtl/>
          <w:lang w:bidi="ar-JO"/>
        </w:rPr>
        <w:t xml:space="preserve">، </w:t>
      </w:r>
      <w:r>
        <w:rPr>
          <w:rFonts w:hint="cs"/>
          <w:rtl/>
          <w:lang w:bidi="ar-JO"/>
        </w:rPr>
        <w:t>فإن الأمر</w:t>
      </w:r>
      <w:r w:rsidR="00A70492">
        <w:rPr>
          <w:rtl/>
          <w:lang w:bidi="ar-JO"/>
        </w:rPr>
        <w:t xml:space="preserve"> يستغرق وقت</w:t>
      </w:r>
      <w:r>
        <w:rPr>
          <w:rFonts w:hint="cs"/>
          <w:rtl/>
          <w:lang w:bidi="ar-JO"/>
        </w:rPr>
        <w:t>اً</w:t>
      </w:r>
      <w:r w:rsidR="00A70492">
        <w:rPr>
          <w:rtl/>
          <w:lang w:bidi="ar-JO"/>
        </w:rPr>
        <w:t xml:space="preserve"> وموارد كبيرة حتى تتمكن المنظمات من الانتقال بالكامل إلى </w:t>
      </w:r>
      <w:r w:rsidR="00321A5C">
        <w:rPr>
          <w:rFonts w:hint="cs"/>
          <w:rtl/>
          <w:lang w:bidi="ar-JO"/>
        </w:rPr>
        <w:t>التجفير</w:t>
      </w:r>
      <w:r w:rsidR="00321A5C">
        <w:rPr>
          <w:rtl/>
          <w:lang w:bidi="ar-JO"/>
        </w:rPr>
        <w:t xml:space="preserve"> ما</w:t>
      </w:r>
      <w:r w:rsidR="00A30DD1">
        <w:rPr>
          <w:rFonts w:hint="cs"/>
          <w:rtl/>
          <w:lang w:bidi="ar-JO"/>
        </w:rPr>
        <w:t> </w:t>
      </w:r>
      <w:r w:rsidR="00321A5C">
        <w:rPr>
          <w:rtl/>
          <w:lang w:bidi="ar-JO"/>
        </w:rPr>
        <w:t xml:space="preserve">بعد </w:t>
      </w:r>
      <w:r w:rsidR="00321A5C">
        <w:rPr>
          <w:rFonts w:hint="cs"/>
          <w:rtl/>
          <w:lang w:bidi="ar-JO"/>
        </w:rPr>
        <w:t>الحوسبة الكمومية</w:t>
      </w:r>
      <w:r w:rsidR="00A70492">
        <w:rPr>
          <w:rtl/>
          <w:lang w:bidi="ar-JO"/>
        </w:rPr>
        <w:t>.</w:t>
      </w:r>
    </w:p>
    <w:p w14:paraId="6355C0FB" w14:textId="4C6DB77C" w:rsidR="00A70492" w:rsidRDefault="00A70492" w:rsidP="00A70492">
      <w:pPr>
        <w:rPr>
          <w:rtl/>
          <w:lang w:bidi="ar-JO"/>
        </w:rPr>
      </w:pPr>
      <w:r>
        <w:rPr>
          <w:rtl/>
          <w:lang w:bidi="ar-JO"/>
        </w:rPr>
        <w:t xml:space="preserve">وفي ضوء ذلك، هناك </w:t>
      </w:r>
      <w:r w:rsidR="003D14E9">
        <w:rPr>
          <w:rFonts w:hint="cs"/>
          <w:rtl/>
          <w:lang w:bidi="ar-JO"/>
        </w:rPr>
        <w:t xml:space="preserve">حاجة ملحة إلى أن تتولى لجان دراسات </w:t>
      </w:r>
      <w:r>
        <w:rPr>
          <w:rtl/>
          <w:lang w:bidi="ar-JO"/>
        </w:rPr>
        <w:t xml:space="preserve">قطاع تقييس الاتصالات أعمال التقييس بنشاط لتعزيز تنفيذ </w:t>
      </w:r>
      <w:r w:rsidR="003D14E9">
        <w:rPr>
          <w:rFonts w:hint="cs"/>
          <w:rtl/>
          <w:lang w:bidi="ar-JO"/>
        </w:rPr>
        <w:t>التجفير ما بعد الحوسبة الكمومية</w:t>
      </w:r>
      <w:r>
        <w:rPr>
          <w:rtl/>
          <w:lang w:bidi="ar-JO"/>
        </w:rPr>
        <w:t xml:space="preserve"> والانتقال إليه في شبكات الاتصالات/تكنولوجيا المعلومات والاتصالات.</w:t>
      </w:r>
    </w:p>
    <w:p w14:paraId="6BD938D2" w14:textId="10CFCB40" w:rsidR="00A70492" w:rsidRDefault="00BC6AB4" w:rsidP="00862BBB">
      <w:pPr>
        <w:rPr>
          <w:rtl/>
          <w:lang w:bidi="ar-JO"/>
        </w:rPr>
      </w:pPr>
      <w:r>
        <w:rPr>
          <w:rFonts w:hint="cs"/>
          <w:rtl/>
          <w:lang w:bidi="ar-JO"/>
        </w:rPr>
        <w:lastRenderedPageBreak/>
        <w:t>و</w:t>
      </w:r>
      <w:r w:rsidR="00A70492">
        <w:rPr>
          <w:rtl/>
          <w:lang w:bidi="ar-JO"/>
        </w:rPr>
        <w:t xml:space="preserve">بالإضافة إلى ذلك، </w:t>
      </w:r>
      <w:r>
        <w:rPr>
          <w:rFonts w:hint="cs"/>
          <w:rtl/>
          <w:lang w:bidi="ar-JO"/>
        </w:rPr>
        <w:t>فإن لجنة الدراسات</w:t>
      </w:r>
      <w:r w:rsidR="00A70492">
        <w:rPr>
          <w:rtl/>
          <w:lang w:bidi="ar-JO"/>
        </w:rPr>
        <w:t xml:space="preserve"> 17 لقطاع تقييس الاتصالات </w:t>
      </w:r>
      <w:r>
        <w:rPr>
          <w:rFonts w:hint="cs"/>
          <w:rtl/>
          <w:lang w:bidi="ar-JO"/>
        </w:rPr>
        <w:t>قد وافقت</w:t>
      </w:r>
      <w:r w:rsidR="00862BBB">
        <w:rPr>
          <w:rFonts w:hint="cs"/>
          <w:rtl/>
          <w:lang w:bidi="ar-JO"/>
        </w:rPr>
        <w:t>، خلال</w:t>
      </w:r>
      <w:r w:rsidR="00A70492">
        <w:rPr>
          <w:rtl/>
          <w:lang w:bidi="ar-JO"/>
        </w:rPr>
        <w:t xml:space="preserve"> </w:t>
      </w:r>
      <w:r w:rsidR="00862BBB">
        <w:rPr>
          <w:rFonts w:hint="cs"/>
          <w:rtl/>
          <w:lang w:bidi="ar-JO"/>
        </w:rPr>
        <w:t>أعمالها</w:t>
      </w:r>
      <w:r w:rsidR="00A70492">
        <w:rPr>
          <w:rtl/>
          <w:lang w:bidi="ar-JO"/>
        </w:rPr>
        <w:t xml:space="preserve"> التحضير</w:t>
      </w:r>
      <w:r w:rsidR="00862BBB">
        <w:rPr>
          <w:rFonts w:hint="cs"/>
          <w:rtl/>
          <w:lang w:bidi="ar-JO"/>
        </w:rPr>
        <w:t xml:space="preserve">ية للجمعية العالمية لتقييس الاتصالات لعام 2024، </w:t>
      </w:r>
      <w:r w:rsidR="00862BBB">
        <w:rPr>
          <w:rtl/>
          <w:lang w:bidi="ar-JO"/>
        </w:rPr>
        <w:t xml:space="preserve">على </w:t>
      </w:r>
      <w:r w:rsidR="00862BBB">
        <w:rPr>
          <w:rFonts w:hint="cs"/>
          <w:rtl/>
          <w:lang w:bidi="ar-JO"/>
        </w:rPr>
        <w:t xml:space="preserve">أن يكون </w:t>
      </w:r>
      <w:r w:rsidR="00862BBB">
        <w:rPr>
          <w:rtl/>
          <w:lang w:bidi="ar-JO"/>
        </w:rPr>
        <w:t xml:space="preserve">"استخدام </w:t>
      </w:r>
      <w:r w:rsidR="00862BBB">
        <w:rPr>
          <w:rFonts w:hint="cs"/>
          <w:rtl/>
          <w:lang w:bidi="ar-JO"/>
        </w:rPr>
        <w:t>التجفير ما بعد الحوسبة الكمومية"</w:t>
      </w:r>
      <w:r w:rsidR="00862BBB">
        <w:rPr>
          <w:rtl/>
          <w:lang w:bidi="ar-JO"/>
        </w:rPr>
        <w:t xml:space="preserve"> </w:t>
      </w:r>
      <w:r w:rsidR="00862BBB">
        <w:rPr>
          <w:rFonts w:hint="cs"/>
          <w:rtl/>
          <w:lang w:bidi="ar-JO"/>
        </w:rPr>
        <w:t>ضمن المواضيع الناشئة</w:t>
      </w:r>
      <w:r w:rsidR="00862BBB">
        <w:rPr>
          <w:rtl/>
          <w:lang w:bidi="ar-JO"/>
        </w:rPr>
        <w:t xml:space="preserve"> لفترة الدراسة </w:t>
      </w:r>
      <w:r w:rsidR="00862BBB">
        <w:rPr>
          <w:rFonts w:hint="cs"/>
          <w:rtl/>
          <w:lang w:bidi="ar-JO"/>
        </w:rPr>
        <w:t>المقبلة</w:t>
      </w:r>
      <w:r w:rsidR="00862BBB">
        <w:rPr>
          <w:rtl/>
          <w:lang w:bidi="ar-JO"/>
        </w:rPr>
        <w:t xml:space="preserve"> (2025-2028)</w:t>
      </w:r>
      <w:r w:rsidR="00862BBB">
        <w:rPr>
          <w:rFonts w:hint="cs"/>
          <w:rtl/>
          <w:lang w:bidi="ar-JO"/>
        </w:rPr>
        <w:t>.</w:t>
      </w:r>
    </w:p>
    <w:p w14:paraId="137AF6C3" w14:textId="77218EBA" w:rsidR="005407FE" w:rsidRDefault="005407FE" w:rsidP="005407FE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673681C6" w14:textId="0ED44350" w:rsidR="005407FE" w:rsidRDefault="00862BBB" w:rsidP="005407FE">
      <w:pPr>
        <w:rPr>
          <w:rtl/>
        </w:rPr>
      </w:pPr>
      <w:r>
        <w:rPr>
          <w:rFonts w:hint="cs"/>
          <w:rtl/>
          <w:lang w:bidi="ar-JO"/>
        </w:rPr>
        <w:t>بنا</w:t>
      </w:r>
      <w:r w:rsidR="00B72659">
        <w:rPr>
          <w:rFonts w:hint="cs"/>
          <w:rtl/>
          <w:lang w:bidi="ar-JO"/>
        </w:rPr>
        <w:t>ءً</w:t>
      </w:r>
      <w:r>
        <w:rPr>
          <w:rFonts w:hint="cs"/>
          <w:rtl/>
          <w:lang w:bidi="ar-JO"/>
        </w:rPr>
        <w:t xml:space="preserve"> على السياق </w:t>
      </w:r>
      <w:r w:rsidR="00A70492" w:rsidRPr="00A70492">
        <w:rPr>
          <w:rtl/>
          <w:lang w:bidi="ar-JO"/>
        </w:rPr>
        <w:t xml:space="preserve">المذكور أعلاه، تقترح إدارات أعضاء </w:t>
      </w:r>
      <w:r w:rsidRPr="00862BBB">
        <w:rPr>
          <w:rtl/>
          <w:lang w:bidi="ar-JO"/>
        </w:rPr>
        <w:t xml:space="preserve">جماعة آسيا والمحيط الهادئ للاتصالات </w:t>
      </w:r>
      <w:r w:rsidR="00A70492" w:rsidRPr="00A70492">
        <w:rPr>
          <w:rtl/>
          <w:lang w:bidi="ar-JO"/>
        </w:rPr>
        <w:t xml:space="preserve">أن تنظر الجمعية العالمية لتقييس الاتصالات </w:t>
      </w:r>
      <w:r w:rsidR="00D60083">
        <w:rPr>
          <w:rFonts w:hint="cs"/>
          <w:rtl/>
          <w:lang w:bidi="ar-JO"/>
        </w:rPr>
        <w:t xml:space="preserve">لعام </w:t>
      </w:r>
      <w:r w:rsidR="00D60083">
        <w:rPr>
          <w:lang w:bidi="ar-JO"/>
        </w:rPr>
        <w:t>2024</w:t>
      </w:r>
      <w:r w:rsidR="00D60083">
        <w:rPr>
          <w:rFonts w:hint="cs"/>
          <w:rtl/>
          <w:lang w:bidi="ar-EG"/>
        </w:rPr>
        <w:t xml:space="preserve"> </w:t>
      </w:r>
      <w:r w:rsidR="00A70492" w:rsidRPr="00A70492">
        <w:rPr>
          <w:rtl/>
          <w:lang w:bidi="ar-JO"/>
        </w:rPr>
        <w:t xml:space="preserve">في </w:t>
      </w:r>
      <w:r>
        <w:rPr>
          <w:rFonts w:hint="cs"/>
          <w:rtl/>
          <w:lang w:bidi="ar-JO"/>
        </w:rPr>
        <w:t>وضع</w:t>
      </w:r>
      <w:r w:rsidR="00A70492" w:rsidRPr="00A70492">
        <w:rPr>
          <w:rtl/>
          <w:lang w:bidi="ar-JO"/>
        </w:rPr>
        <w:t xml:space="preserve"> قرار جديد للجمعية بشأن تعزيز تنفيذ </w:t>
      </w:r>
      <w:r>
        <w:rPr>
          <w:rFonts w:hint="cs"/>
          <w:rtl/>
          <w:lang w:bidi="ar-JO"/>
        </w:rPr>
        <w:t>التجفير</w:t>
      </w:r>
      <w:r w:rsidR="00A70492" w:rsidRPr="00A70492">
        <w:rPr>
          <w:rtl/>
          <w:lang w:bidi="ar-JO"/>
        </w:rPr>
        <w:t xml:space="preserve"> ما بعد </w:t>
      </w:r>
      <w:r>
        <w:rPr>
          <w:rFonts w:hint="cs"/>
          <w:rtl/>
          <w:lang w:bidi="ar-JO"/>
        </w:rPr>
        <w:t>الحوسبة الكمومية</w:t>
      </w:r>
      <w:r w:rsidR="00A70492" w:rsidRPr="00A70492">
        <w:rPr>
          <w:rtl/>
          <w:lang w:bidi="ar-JO"/>
        </w:rPr>
        <w:t xml:space="preserve"> والانتقال إليه.</w:t>
      </w:r>
    </w:p>
    <w:p w14:paraId="7AD5C67C" w14:textId="6FBCD713" w:rsidR="00B72659" w:rsidRDefault="00B72659" w:rsidP="00C91864">
      <w:pPr>
        <w:rPr>
          <w:rtl/>
        </w:rPr>
      </w:pPr>
      <w:r>
        <w:rPr>
          <w:rtl/>
        </w:rPr>
        <w:br w:type="page"/>
      </w:r>
    </w:p>
    <w:p w14:paraId="55A1F388" w14:textId="7BDD7B72" w:rsidR="00B165B0" w:rsidRDefault="00B165B0" w:rsidP="00B165B0">
      <w:pPr>
        <w:pStyle w:val="Proposal"/>
      </w:pPr>
      <w:r>
        <w:lastRenderedPageBreak/>
        <w:t>ADD</w:t>
      </w:r>
      <w:r>
        <w:tab/>
        <w:t>APT/37A42/1</w:t>
      </w:r>
    </w:p>
    <w:p w14:paraId="5872E1EA" w14:textId="1B3B00CA" w:rsidR="00442B0A" w:rsidRDefault="00B165B0" w:rsidP="00B165B0">
      <w:pPr>
        <w:pStyle w:val="ResNo"/>
      </w:pPr>
      <w:r>
        <w:rPr>
          <w:rFonts w:hint="cs"/>
          <w:rtl/>
        </w:rPr>
        <w:t xml:space="preserve">مشروع قرار جديد </w:t>
      </w:r>
      <w:r>
        <w:t>[APT-PQC]</w:t>
      </w:r>
      <w:r>
        <w:rPr>
          <w:rFonts w:hint="cs"/>
          <w:rtl/>
        </w:rPr>
        <w:t xml:space="preserve"> (نيودلهي، 2024)</w:t>
      </w:r>
    </w:p>
    <w:p w14:paraId="380A28D8" w14:textId="16A83262" w:rsidR="00B165B0" w:rsidRDefault="00C03AD6" w:rsidP="00B165B0">
      <w:pPr>
        <w:pStyle w:val="Restitle"/>
        <w:rPr>
          <w:lang w:bidi="ar-EG"/>
        </w:rPr>
      </w:pPr>
      <w:r>
        <w:rPr>
          <w:rFonts w:hint="cs"/>
          <w:rtl/>
          <w:lang w:bidi="ar-JO"/>
        </w:rPr>
        <w:t>تعزيز تنفيذ التجفير ما بعد الحوسبة الكمومية والانتقال إليه</w:t>
      </w:r>
    </w:p>
    <w:p w14:paraId="631DE12B" w14:textId="1261BA06" w:rsidR="00B165B0" w:rsidRDefault="00B165B0" w:rsidP="00B165B0">
      <w:pPr>
        <w:pStyle w:val="Resref"/>
        <w:rPr>
          <w:rtl/>
          <w:lang w:bidi="ar-EG"/>
        </w:rPr>
      </w:pPr>
      <w:r>
        <w:rPr>
          <w:rFonts w:hint="cs"/>
          <w:rtl/>
          <w:lang w:bidi="ar-EG"/>
        </w:rPr>
        <w:t>(نيودلهي، 2024)</w:t>
      </w:r>
    </w:p>
    <w:p w14:paraId="70E03B2B" w14:textId="20DD2E5C" w:rsidR="00B165B0" w:rsidRPr="00C03AD6" w:rsidRDefault="00B165B0" w:rsidP="00D60083">
      <w:pPr>
        <w:pStyle w:val="Normalaftertitle"/>
        <w:rPr>
          <w:rtl/>
          <w:lang w:bidi="ar-EG"/>
        </w:rPr>
      </w:pPr>
      <w:r w:rsidRPr="00C03AD6">
        <w:rPr>
          <w:rtl/>
          <w:lang w:bidi="ar-EG"/>
        </w:rPr>
        <w:t>إن الجمعية العالمية لتقييس الاتصالات (نيودلهي، 2024)،</w:t>
      </w:r>
    </w:p>
    <w:p w14:paraId="0B842A1B" w14:textId="2EBB5286" w:rsidR="00B165B0" w:rsidRPr="00FC0F14" w:rsidRDefault="00B165B0" w:rsidP="00B165B0">
      <w:pPr>
        <w:pStyle w:val="Call"/>
        <w:spacing w:before="160"/>
        <w:rPr>
          <w:rtl/>
        </w:rPr>
      </w:pPr>
      <w:r w:rsidRPr="00C03AD6">
        <w:rPr>
          <w:rtl/>
          <w:lang w:bidi="ar-EG"/>
        </w:rPr>
        <w:t xml:space="preserve">إذ </w:t>
      </w:r>
      <w:r w:rsidR="00C03AD6" w:rsidRPr="00C03AD6">
        <w:rPr>
          <w:rFonts w:hint="cs"/>
          <w:rtl/>
          <w:lang w:bidi="ar-EG"/>
        </w:rPr>
        <w:t>ت</w:t>
      </w:r>
      <w:r w:rsidRPr="00C03AD6">
        <w:rPr>
          <w:rtl/>
          <w:lang w:bidi="ar-EG"/>
        </w:rPr>
        <w:t>ذكّر</w:t>
      </w:r>
    </w:p>
    <w:p w14:paraId="68500CAC" w14:textId="349464AD" w:rsidR="00B165B0" w:rsidRPr="00FC0F14" w:rsidRDefault="008C6A37" w:rsidP="00B165B0">
      <w:pPr>
        <w:rPr>
          <w:rtl/>
          <w:lang w:bidi="ar-EG"/>
        </w:rPr>
      </w:pPr>
      <w:r>
        <w:rPr>
          <w:rFonts w:hint="eastAsia"/>
          <w:i/>
          <w:iCs/>
          <w:rtl/>
          <w:lang w:bidi="ar-EG"/>
        </w:rPr>
        <w:t> </w:t>
      </w:r>
      <w:r>
        <w:rPr>
          <w:rFonts w:hint="cs"/>
          <w:i/>
          <w:iCs/>
          <w:rtl/>
          <w:lang w:bidi="ar-EG"/>
        </w:rPr>
        <w:t>أ )</w:t>
      </w:r>
      <w:r w:rsidR="00B165B0" w:rsidRPr="00FC0F14">
        <w:rPr>
          <w:rFonts w:hint="cs"/>
          <w:rtl/>
          <w:lang w:bidi="ar-EG"/>
        </w:rPr>
        <w:tab/>
      </w:r>
      <w:r w:rsidR="00C03AD6">
        <w:rPr>
          <w:rFonts w:hint="cs"/>
          <w:rtl/>
          <w:lang w:bidi="ar-JO"/>
        </w:rPr>
        <w:t xml:space="preserve">بالقرار </w:t>
      </w:r>
      <w:r w:rsidR="00C03AD6" w:rsidRPr="00C03AD6">
        <w:rPr>
          <w:rtl/>
          <w:lang w:bidi="ar-JO"/>
        </w:rPr>
        <w:t>130 (المراج</w:t>
      </w:r>
      <w:r w:rsidR="00072AD2">
        <w:rPr>
          <w:rFonts w:hint="cs"/>
          <w:rtl/>
          <w:lang w:bidi="ar-JO"/>
        </w:rPr>
        <w:t>َ</w:t>
      </w:r>
      <w:r w:rsidR="00C03AD6" w:rsidRPr="00C03AD6">
        <w:rPr>
          <w:rtl/>
          <w:lang w:bidi="ar-JO"/>
        </w:rPr>
        <w:t xml:space="preserve">ع في بوخارست، 2022) لمؤتمر </w:t>
      </w:r>
      <w:r w:rsidR="00061F93">
        <w:rPr>
          <w:rFonts w:hint="cs"/>
          <w:rtl/>
          <w:lang w:bidi="ar-JO"/>
        </w:rPr>
        <w:t>المندوبين المفوضين</w:t>
      </w:r>
      <w:r w:rsidR="00C03AD6" w:rsidRPr="00C03AD6">
        <w:rPr>
          <w:rtl/>
          <w:lang w:bidi="ar-JO"/>
        </w:rPr>
        <w:t>، بشأن دور الاتحاد في</w:t>
      </w:r>
      <w:r w:rsidR="00061F93">
        <w:rPr>
          <w:rFonts w:hint="cs"/>
          <w:rtl/>
          <w:lang w:bidi="ar-JO"/>
        </w:rPr>
        <w:t xml:space="preserve"> مجال</w:t>
      </w:r>
      <w:r w:rsidR="00C03AD6" w:rsidRPr="00C03AD6">
        <w:rPr>
          <w:rtl/>
          <w:lang w:bidi="ar-JO"/>
        </w:rPr>
        <w:t xml:space="preserve"> بناء الثقة والأمن في استخدام تكنولوجيا المعلومات والاتصالات؛</w:t>
      </w:r>
    </w:p>
    <w:p w14:paraId="62030B88" w14:textId="58B371CE" w:rsidR="00B165B0" w:rsidRPr="00FC0F14" w:rsidRDefault="00B165B0" w:rsidP="00B165B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</w:t>
      </w:r>
      <w:r w:rsidRPr="00FC0F14">
        <w:rPr>
          <w:rFonts w:hint="cs"/>
          <w:i/>
          <w:iCs/>
          <w:rtl/>
          <w:lang w:bidi="ar-EG"/>
        </w:rPr>
        <w:t>)</w:t>
      </w:r>
      <w:r w:rsidRPr="00FC0F14">
        <w:rPr>
          <w:rFonts w:hint="cs"/>
          <w:rtl/>
          <w:lang w:bidi="ar-EG"/>
        </w:rPr>
        <w:tab/>
      </w:r>
      <w:r w:rsidR="00C03AD6">
        <w:rPr>
          <w:rFonts w:hint="cs"/>
          <w:rtl/>
          <w:lang w:bidi="ar-JO"/>
        </w:rPr>
        <w:t>ب</w:t>
      </w:r>
      <w:r w:rsidR="00C03AD6" w:rsidRPr="00C03AD6">
        <w:rPr>
          <w:rtl/>
          <w:lang w:bidi="ar-JO"/>
        </w:rPr>
        <w:t>القرار 50 (المراج</w:t>
      </w:r>
      <w:r w:rsidR="00061F93">
        <w:rPr>
          <w:rFonts w:hint="cs"/>
          <w:rtl/>
          <w:lang w:bidi="ar-JO"/>
        </w:rPr>
        <w:t>َ</w:t>
      </w:r>
      <w:r w:rsidR="00C03AD6" w:rsidRPr="00C03AD6">
        <w:rPr>
          <w:rtl/>
          <w:lang w:bidi="ar-JO"/>
        </w:rPr>
        <w:t xml:space="preserve">ع في جنيف، 2022) </w:t>
      </w:r>
      <w:r w:rsidR="00061F93">
        <w:rPr>
          <w:rFonts w:hint="cs"/>
          <w:rtl/>
          <w:lang w:bidi="ar-JO"/>
        </w:rPr>
        <w:t>للجمعية العالمية لتقييس الاتصالات</w:t>
      </w:r>
      <w:r w:rsidR="00C03AD6" w:rsidRPr="00C03AD6">
        <w:rPr>
          <w:rtl/>
          <w:lang w:bidi="ar-JO"/>
        </w:rPr>
        <w:t>، بشأن الأمن السيبراني؛</w:t>
      </w:r>
    </w:p>
    <w:p w14:paraId="29DE5393" w14:textId="6149B6AC" w:rsidR="00B165B0" w:rsidRDefault="00B165B0" w:rsidP="00B165B0">
      <w:pPr>
        <w:rPr>
          <w:rtl/>
          <w:lang w:bidi="ar-EG"/>
        </w:rPr>
      </w:pPr>
      <w:r w:rsidRPr="00C949A4">
        <w:rPr>
          <w:rFonts w:hint="cs"/>
          <w:i/>
          <w:iCs/>
          <w:rtl/>
          <w:lang w:bidi="ar-EG"/>
        </w:rPr>
        <w:t>ج)</w:t>
      </w:r>
      <w:r w:rsidRPr="00C949A4">
        <w:rPr>
          <w:rFonts w:hint="cs"/>
          <w:rtl/>
          <w:lang w:bidi="ar-EG"/>
        </w:rPr>
        <w:tab/>
      </w:r>
      <w:r w:rsidR="00C03AD6" w:rsidRPr="00C949A4">
        <w:rPr>
          <w:rFonts w:hint="cs"/>
          <w:rtl/>
          <w:lang w:bidi="ar-JO"/>
        </w:rPr>
        <w:t>ب</w:t>
      </w:r>
      <w:r w:rsidR="00C03AD6" w:rsidRPr="00C949A4">
        <w:rPr>
          <w:rtl/>
          <w:lang w:bidi="ar-JO"/>
        </w:rPr>
        <w:t>قرار الجمعية العامة للأمم المتحدة</w:t>
      </w:r>
      <w:r w:rsidR="00E24E69" w:rsidRPr="00C949A4">
        <w:rPr>
          <w:rFonts w:hint="cs"/>
          <w:rtl/>
          <w:lang w:bidi="ar-JO"/>
        </w:rPr>
        <w:t xml:space="preserve"> </w:t>
      </w:r>
      <w:r w:rsidR="00E24E69" w:rsidRPr="00C949A4">
        <w:rPr>
          <w:lang w:bidi="ar-JO"/>
        </w:rPr>
        <w:t>(UNGA)</w:t>
      </w:r>
      <w:r w:rsidR="00C03AD6" w:rsidRPr="00C949A4">
        <w:rPr>
          <w:rtl/>
          <w:lang w:bidi="ar-JO"/>
        </w:rPr>
        <w:t xml:space="preserve"> </w:t>
      </w:r>
      <w:r w:rsidR="00061F93" w:rsidRPr="00C949A4">
        <w:rPr>
          <w:rFonts w:hint="cs"/>
          <w:rtl/>
          <w:lang w:bidi="ar-JO"/>
        </w:rPr>
        <w:t>239</w:t>
      </w:r>
      <w:r w:rsidR="00C03AD6" w:rsidRPr="00C949A4">
        <w:rPr>
          <w:rtl/>
          <w:lang w:bidi="ar-JO"/>
        </w:rPr>
        <w:t>/</w:t>
      </w:r>
      <w:r w:rsidR="00061F93" w:rsidRPr="00C949A4">
        <w:rPr>
          <w:rFonts w:hint="cs"/>
          <w:rtl/>
          <w:lang w:bidi="ar-JO"/>
        </w:rPr>
        <w:t>57</w:t>
      </w:r>
      <w:r w:rsidR="00C03AD6" w:rsidRPr="00C949A4">
        <w:rPr>
          <w:rtl/>
          <w:lang w:bidi="ar-JO"/>
        </w:rPr>
        <w:t>، بشأن إنشاء ثقافة عالمية للأمن السيبراني؛</w:t>
      </w:r>
    </w:p>
    <w:p w14:paraId="5138E8D8" w14:textId="561225FD" w:rsidR="00B165B0" w:rsidRPr="00FC0F14" w:rsidRDefault="00B165B0" w:rsidP="00B165B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د </w:t>
      </w:r>
      <w:r w:rsidRPr="00FC0F14">
        <w:rPr>
          <w:rFonts w:hint="cs"/>
          <w:i/>
          <w:iCs/>
          <w:rtl/>
          <w:lang w:bidi="ar-EG"/>
        </w:rPr>
        <w:t>)</w:t>
      </w:r>
      <w:r w:rsidRPr="00FC0F14">
        <w:rPr>
          <w:rFonts w:hint="cs"/>
          <w:rtl/>
          <w:lang w:bidi="ar-EG"/>
        </w:rPr>
        <w:tab/>
      </w:r>
      <w:r w:rsidR="00C03AD6">
        <w:rPr>
          <w:rFonts w:hint="cs"/>
          <w:rtl/>
          <w:lang w:bidi="ar-JO"/>
        </w:rPr>
        <w:t xml:space="preserve">بقرار </w:t>
      </w:r>
      <w:r w:rsidR="00C03AD6" w:rsidRPr="00C03AD6">
        <w:rPr>
          <w:rtl/>
          <w:lang w:bidi="ar-JO"/>
        </w:rPr>
        <w:t xml:space="preserve">الجمعية العامة للأمم المتحدة </w:t>
      </w:r>
      <w:r w:rsidR="00061F93">
        <w:rPr>
          <w:rFonts w:hint="cs"/>
          <w:rtl/>
          <w:lang w:bidi="ar-JO"/>
        </w:rPr>
        <w:t>287</w:t>
      </w:r>
      <w:r w:rsidR="00C03AD6" w:rsidRPr="00C03AD6">
        <w:rPr>
          <w:rtl/>
          <w:lang w:bidi="ar-JO"/>
        </w:rPr>
        <w:t>/</w:t>
      </w:r>
      <w:r w:rsidR="00061F93">
        <w:rPr>
          <w:rFonts w:hint="cs"/>
          <w:rtl/>
          <w:lang w:bidi="ar-JO"/>
        </w:rPr>
        <w:t>78</w:t>
      </w:r>
      <w:r w:rsidR="00C03AD6" w:rsidRPr="00C03AD6">
        <w:rPr>
          <w:rtl/>
          <w:lang w:bidi="ar-JO"/>
        </w:rPr>
        <w:t xml:space="preserve">، بشأن السنة الدولية </w:t>
      </w:r>
      <w:r w:rsidR="00061F93">
        <w:rPr>
          <w:rFonts w:hint="cs"/>
          <w:rtl/>
          <w:lang w:bidi="ar-JO"/>
        </w:rPr>
        <w:t>ل</w:t>
      </w:r>
      <w:r w:rsidR="00C03AD6" w:rsidRPr="00C03AD6">
        <w:rPr>
          <w:rtl/>
          <w:lang w:bidi="ar-JO"/>
        </w:rPr>
        <w:t xml:space="preserve">علوم وتكنولوجيا </w:t>
      </w:r>
      <w:r w:rsidR="00061F93">
        <w:rPr>
          <w:rFonts w:hint="cs"/>
          <w:rtl/>
          <w:lang w:bidi="ar-JO"/>
        </w:rPr>
        <w:t>الكم</w:t>
      </w:r>
      <w:r w:rsidR="00C03AD6" w:rsidRPr="00C03AD6">
        <w:rPr>
          <w:rtl/>
          <w:lang w:bidi="ar-JO"/>
        </w:rPr>
        <w:t>، 2025،</w:t>
      </w:r>
    </w:p>
    <w:p w14:paraId="49FA9C9B" w14:textId="77777777" w:rsidR="00B165B0" w:rsidRPr="003230A0" w:rsidRDefault="00B165B0" w:rsidP="00B165B0">
      <w:pPr>
        <w:pStyle w:val="Call"/>
        <w:rPr>
          <w:rtl/>
        </w:rPr>
      </w:pPr>
      <w:r w:rsidRPr="00C03AD6">
        <w:rPr>
          <w:rFonts w:hint="cs"/>
          <w:rtl/>
        </w:rPr>
        <w:t>و</w:t>
      </w:r>
      <w:r w:rsidRPr="00C03AD6">
        <w:rPr>
          <w:rtl/>
        </w:rPr>
        <w:t>إذ تضع في اعتبارها</w:t>
      </w:r>
    </w:p>
    <w:p w14:paraId="2E56B5A9" w14:textId="2214487A" w:rsidR="00B165B0" w:rsidRPr="003230A0" w:rsidRDefault="00B165B0" w:rsidP="00B165B0">
      <w:pPr>
        <w:rPr>
          <w:rtl/>
          <w:lang w:bidi="ar-JO"/>
        </w:rPr>
      </w:pPr>
      <w:r w:rsidRPr="003230A0">
        <w:rPr>
          <w:rFonts w:hint="eastAsia"/>
          <w:i/>
          <w:iCs/>
          <w:rtl/>
        </w:rPr>
        <w:t> </w:t>
      </w:r>
      <w:r w:rsidRPr="003230A0">
        <w:rPr>
          <w:rFonts w:hint="cs"/>
          <w:i/>
          <w:iCs/>
          <w:rtl/>
        </w:rPr>
        <w:t>أ</w:t>
      </w:r>
      <w:r w:rsidR="008C6A37">
        <w:rPr>
          <w:rFonts w:hint="eastAsia"/>
          <w:i/>
          <w:iCs/>
          <w:rtl/>
        </w:rPr>
        <w:t> </w:t>
      </w:r>
      <w:r w:rsidRPr="003230A0">
        <w:rPr>
          <w:rFonts w:hint="cs"/>
          <w:i/>
          <w:iCs/>
          <w:rtl/>
        </w:rPr>
        <w:t>)</w:t>
      </w:r>
      <w:r w:rsidRPr="003230A0">
        <w:rPr>
          <w:rFonts w:hint="cs"/>
          <w:rtl/>
        </w:rPr>
        <w:tab/>
      </w:r>
      <w:r w:rsidR="00C03AD6">
        <w:rPr>
          <w:rFonts w:hint="cs"/>
          <w:rtl/>
          <w:lang w:bidi="ar-JO"/>
        </w:rPr>
        <w:t xml:space="preserve">أهمية </w:t>
      </w:r>
      <w:r w:rsidR="00C03AD6" w:rsidRPr="00C03AD6">
        <w:rPr>
          <w:rtl/>
          <w:lang w:bidi="ar-JO"/>
        </w:rPr>
        <w:t xml:space="preserve">خوارزميات </w:t>
      </w:r>
      <w:r w:rsidR="00061F93">
        <w:rPr>
          <w:rFonts w:hint="cs"/>
          <w:rtl/>
          <w:lang w:bidi="ar-JO"/>
        </w:rPr>
        <w:t>التجفير</w:t>
      </w:r>
      <w:r w:rsidR="00C03AD6" w:rsidRPr="00C03AD6">
        <w:rPr>
          <w:rtl/>
          <w:lang w:bidi="ar-JO"/>
        </w:rPr>
        <w:t xml:space="preserve"> لبناء الثقة </w:t>
      </w:r>
      <w:r w:rsidR="00061F93">
        <w:rPr>
          <w:rFonts w:hint="cs"/>
          <w:rtl/>
          <w:lang w:bidi="ar-JO"/>
        </w:rPr>
        <w:t xml:space="preserve">وضمان </w:t>
      </w:r>
      <w:r w:rsidR="00C03AD6" w:rsidRPr="00C03AD6">
        <w:rPr>
          <w:rtl/>
          <w:lang w:bidi="ar-JO"/>
        </w:rPr>
        <w:t>الأمن في استخدام تكنولوجيا المعلومات والاتصالات</w:t>
      </w:r>
      <w:r w:rsidR="008C6A37">
        <w:rPr>
          <w:rFonts w:hint="cs"/>
          <w:rtl/>
          <w:lang w:bidi="ar-JO"/>
        </w:rPr>
        <w:t xml:space="preserve"> </w:t>
      </w:r>
      <w:r w:rsidR="008C6A37">
        <w:rPr>
          <w:lang w:bidi="ar-JO"/>
        </w:rPr>
        <w:t>(ICT)</w:t>
      </w:r>
      <w:r w:rsidR="00C03AD6" w:rsidRPr="00C03AD6">
        <w:rPr>
          <w:rtl/>
          <w:lang w:bidi="ar-JO"/>
        </w:rPr>
        <w:t>؛</w:t>
      </w:r>
    </w:p>
    <w:p w14:paraId="4F83D595" w14:textId="6D302D77" w:rsidR="00B165B0" w:rsidRPr="003230A0" w:rsidRDefault="00B165B0" w:rsidP="00B165B0">
      <w:pPr>
        <w:rPr>
          <w:rtl/>
          <w:lang w:bidi="ar-EG"/>
        </w:rPr>
      </w:pPr>
      <w:r w:rsidRPr="003230A0">
        <w:rPr>
          <w:rFonts w:hint="cs"/>
          <w:i/>
          <w:iCs/>
          <w:rtl/>
        </w:rPr>
        <w:t>ب)</w:t>
      </w:r>
      <w:r w:rsidRPr="003230A0">
        <w:rPr>
          <w:rFonts w:hint="cs"/>
          <w:rtl/>
        </w:rPr>
        <w:tab/>
      </w:r>
      <w:r w:rsidR="00C03AD6">
        <w:rPr>
          <w:rFonts w:hint="cs"/>
          <w:rtl/>
          <w:lang w:bidi="ar-JO"/>
        </w:rPr>
        <w:t xml:space="preserve">أن </w:t>
      </w:r>
      <w:r w:rsidR="00C03AD6" w:rsidRPr="00C03AD6">
        <w:rPr>
          <w:rtl/>
          <w:lang w:bidi="ar-JO"/>
        </w:rPr>
        <w:t xml:space="preserve">ظهور تكنولوجيا الحوسبة الكمومية ذات الصلة </w:t>
      </w:r>
      <w:r w:rsidR="00061F93">
        <w:rPr>
          <w:rFonts w:hint="cs"/>
          <w:rtl/>
          <w:lang w:bidi="ar-JO"/>
        </w:rPr>
        <w:t>بالتجفير</w:t>
      </w:r>
      <w:r w:rsidR="00C03AD6" w:rsidRPr="00C03AD6">
        <w:rPr>
          <w:rtl/>
          <w:lang w:bidi="ar-JO"/>
        </w:rPr>
        <w:t xml:space="preserve"> من شأنه أن يعر</w:t>
      </w:r>
      <w:r w:rsidR="0090731D">
        <w:rPr>
          <w:rFonts w:hint="cs"/>
          <w:rtl/>
          <w:lang w:bidi="ar-JO"/>
        </w:rPr>
        <w:t>ّ</w:t>
      </w:r>
      <w:r w:rsidR="00C03AD6" w:rsidRPr="00C03AD6">
        <w:rPr>
          <w:rtl/>
          <w:lang w:bidi="ar-JO"/>
        </w:rPr>
        <w:t xml:space="preserve">ض العديد من خوارزميات </w:t>
      </w:r>
      <w:r w:rsidR="00061F93">
        <w:rPr>
          <w:rFonts w:hint="cs"/>
          <w:rtl/>
          <w:lang w:bidi="ar-JO"/>
        </w:rPr>
        <w:t>التجفير</w:t>
      </w:r>
      <w:r w:rsidR="00C03AD6" w:rsidRPr="00C03AD6">
        <w:rPr>
          <w:rtl/>
          <w:lang w:bidi="ar-JO"/>
        </w:rPr>
        <w:t xml:space="preserve"> الحالية للخطر، وخاصة </w:t>
      </w:r>
      <w:r w:rsidR="00061F93">
        <w:rPr>
          <w:rFonts w:hint="cs"/>
          <w:rtl/>
          <w:lang w:bidi="ar-JO"/>
        </w:rPr>
        <w:t>تجفير المفاتيح العمومية</w:t>
      </w:r>
      <w:r w:rsidR="00C03AD6" w:rsidRPr="00C03AD6">
        <w:rPr>
          <w:rtl/>
          <w:lang w:bidi="ar-JO"/>
        </w:rPr>
        <w:t>، الذي يستخدم على نطاق واسع لحماية المعلومات الرقمية؛</w:t>
      </w:r>
    </w:p>
    <w:p w14:paraId="0FA59005" w14:textId="336A535B" w:rsidR="00B165B0" w:rsidRPr="003230A0" w:rsidRDefault="00B165B0" w:rsidP="00B165B0">
      <w:pPr>
        <w:rPr>
          <w:rtl/>
          <w:lang w:bidi="ar-EG"/>
        </w:rPr>
      </w:pPr>
      <w:r w:rsidRPr="003230A0">
        <w:rPr>
          <w:rFonts w:hint="cs"/>
          <w:i/>
          <w:iCs/>
          <w:rtl/>
        </w:rPr>
        <w:t>ج)</w:t>
      </w:r>
      <w:r w:rsidRPr="003230A0">
        <w:rPr>
          <w:rFonts w:hint="cs"/>
          <w:rtl/>
        </w:rPr>
        <w:tab/>
      </w:r>
      <w:r w:rsidR="00C03AD6">
        <w:rPr>
          <w:rFonts w:hint="cs"/>
          <w:rtl/>
          <w:lang w:bidi="ar-JO"/>
        </w:rPr>
        <w:t xml:space="preserve">أن </w:t>
      </w:r>
      <w:r w:rsidR="00C03AD6" w:rsidRPr="00C03AD6">
        <w:rPr>
          <w:rtl/>
          <w:lang w:bidi="ar-JO"/>
        </w:rPr>
        <w:t xml:space="preserve">خوارزميات </w:t>
      </w:r>
      <w:r w:rsidR="00061F93">
        <w:rPr>
          <w:rFonts w:hint="cs"/>
          <w:rtl/>
          <w:lang w:bidi="ar-JO"/>
        </w:rPr>
        <w:t>التجفير</w:t>
      </w:r>
      <w:r w:rsidR="00C03AD6" w:rsidRPr="00C03AD6">
        <w:rPr>
          <w:rtl/>
          <w:lang w:bidi="ar-JO"/>
        </w:rPr>
        <w:t xml:space="preserve"> التي تعتمد عليها البنى التحتية للاتصالات/تكنولوجيا المعلومات والاتصالات في جميع أنحاء العالم تُستخدم في مكونات العديد من أنظمة الاتصالات والمعالجة والتخزين المختلفة؛</w:t>
      </w:r>
    </w:p>
    <w:p w14:paraId="5D92CFF4" w14:textId="60976CF4" w:rsidR="00B165B0" w:rsidRPr="003230A0" w:rsidRDefault="00B165B0" w:rsidP="00B165B0">
      <w:pPr>
        <w:rPr>
          <w:rtl/>
          <w:lang w:bidi="ar-EG"/>
        </w:rPr>
      </w:pPr>
      <w:r w:rsidRPr="003230A0">
        <w:rPr>
          <w:rFonts w:hint="cs"/>
          <w:i/>
          <w:iCs/>
          <w:rtl/>
        </w:rPr>
        <w:t>د</w:t>
      </w:r>
      <w:r w:rsidR="00836D5A">
        <w:rPr>
          <w:rFonts w:hint="eastAsia"/>
          <w:i/>
          <w:iCs/>
          <w:rtl/>
        </w:rPr>
        <w:t> </w:t>
      </w:r>
      <w:r w:rsidRPr="003230A0">
        <w:rPr>
          <w:rFonts w:hint="cs"/>
          <w:i/>
          <w:iCs/>
          <w:rtl/>
        </w:rPr>
        <w:t>)</w:t>
      </w:r>
      <w:r w:rsidRPr="003230A0">
        <w:rPr>
          <w:rFonts w:hint="cs"/>
          <w:rtl/>
        </w:rPr>
        <w:tab/>
      </w:r>
      <w:r w:rsidR="00C03AD6">
        <w:rPr>
          <w:rFonts w:hint="cs"/>
          <w:rtl/>
          <w:lang w:bidi="ar-JO"/>
        </w:rPr>
        <w:t>أن</w:t>
      </w:r>
      <w:r w:rsidR="00061F93">
        <w:rPr>
          <w:rFonts w:hint="cs"/>
          <w:rtl/>
          <w:lang w:bidi="ar-JO"/>
        </w:rPr>
        <w:t xml:space="preserve"> </w:t>
      </w:r>
      <w:r w:rsidR="00C03AD6" w:rsidRPr="00C03AD6">
        <w:rPr>
          <w:rtl/>
          <w:lang w:bidi="ar-JO"/>
        </w:rPr>
        <w:t xml:space="preserve">معظم خوارزميات </w:t>
      </w:r>
      <w:r w:rsidR="00061F93">
        <w:rPr>
          <w:rFonts w:hint="cs"/>
          <w:rtl/>
          <w:lang w:bidi="ar-JO"/>
        </w:rPr>
        <w:t>المفاتيح</w:t>
      </w:r>
      <w:r w:rsidR="00C03AD6" w:rsidRPr="00C03AD6">
        <w:rPr>
          <w:rtl/>
          <w:lang w:bidi="ar-JO"/>
        </w:rPr>
        <w:t xml:space="preserve"> العم</w:t>
      </w:r>
      <w:r w:rsidR="00061F93">
        <w:rPr>
          <w:rFonts w:hint="cs"/>
          <w:rtl/>
          <w:lang w:bidi="ar-JO"/>
        </w:rPr>
        <w:t>ومية</w:t>
      </w:r>
      <w:r w:rsidR="00C03AD6" w:rsidRPr="00C03AD6">
        <w:rPr>
          <w:rtl/>
          <w:lang w:bidi="ar-JO"/>
        </w:rPr>
        <w:t xml:space="preserve"> الحالية والبروتوكولات المرتبطة بها ستكون عرضة للهجمات القائمة على </w:t>
      </w:r>
      <w:r w:rsidR="00061F93">
        <w:rPr>
          <w:rFonts w:hint="cs"/>
          <w:rtl/>
          <w:lang w:bidi="ar-JO"/>
        </w:rPr>
        <w:t>الحواسيب</w:t>
      </w:r>
      <w:r w:rsidR="00C03AD6" w:rsidRPr="00C03AD6">
        <w:rPr>
          <w:rtl/>
          <w:lang w:bidi="ar-JO"/>
        </w:rPr>
        <w:t xml:space="preserve"> الكمومي</w:t>
      </w:r>
      <w:r w:rsidR="00061F93">
        <w:rPr>
          <w:rFonts w:hint="cs"/>
          <w:rtl/>
          <w:lang w:bidi="ar-JO"/>
        </w:rPr>
        <w:t>ة،</w:t>
      </w:r>
      <w:r w:rsidR="00061F93" w:rsidRPr="00061F93">
        <w:rPr>
          <w:rtl/>
          <w:lang w:bidi="ar-JO"/>
        </w:rPr>
        <w:t xml:space="preserve"> </w:t>
      </w:r>
      <w:r w:rsidR="00061F93" w:rsidRPr="00C03AD6">
        <w:rPr>
          <w:rtl/>
          <w:lang w:bidi="ar-JO"/>
        </w:rPr>
        <w:t>بمجرد</w:t>
      </w:r>
      <w:r w:rsidR="00061F93">
        <w:rPr>
          <w:rFonts w:hint="cs"/>
          <w:rtl/>
          <w:lang w:bidi="ar-JO"/>
        </w:rPr>
        <w:t xml:space="preserve"> توافر</w:t>
      </w:r>
      <w:r w:rsidR="00061F93" w:rsidRPr="00C03AD6">
        <w:rPr>
          <w:rtl/>
          <w:lang w:bidi="ar-JO"/>
        </w:rPr>
        <w:t xml:space="preserve"> </w:t>
      </w:r>
      <w:r w:rsidR="00061F93">
        <w:rPr>
          <w:rFonts w:hint="cs"/>
          <w:rtl/>
          <w:lang w:bidi="ar-JO"/>
        </w:rPr>
        <w:t>النفاذ</w:t>
      </w:r>
      <w:r w:rsidR="00061F93" w:rsidRPr="00C03AD6">
        <w:rPr>
          <w:rtl/>
          <w:lang w:bidi="ar-JO"/>
        </w:rPr>
        <w:t xml:space="preserve"> إلى </w:t>
      </w:r>
      <w:r w:rsidR="00061F93">
        <w:rPr>
          <w:rFonts w:hint="cs"/>
          <w:rtl/>
          <w:lang w:bidi="ar-JO"/>
        </w:rPr>
        <w:t>الحواسيب</w:t>
      </w:r>
      <w:r w:rsidR="00061F93" w:rsidRPr="00C03AD6">
        <w:rPr>
          <w:rtl/>
          <w:lang w:bidi="ar-JO"/>
        </w:rPr>
        <w:t xml:space="preserve"> الكمومية ذات الصلة </w:t>
      </w:r>
      <w:r w:rsidR="00061F93">
        <w:rPr>
          <w:rFonts w:hint="cs"/>
          <w:rtl/>
          <w:lang w:bidi="ar-JO"/>
        </w:rPr>
        <w:t>بالتجفير</w:t>
      </w:r>
      <w:r w:rsidR="00C03AD6" w:rsidRPr="00C03AD6">
        <w:rPr>
          <w:rtl/>
          <w:lang w:bidi="ar-JO"/>
        </w:rPr>
        <w:t>؛</w:t>
      </w:r>
    </w:p>
    <w:p w14:paraId="6440B00F" w14:textId="3C35AE1D" w:rsidR="00B165B0" w:rsidRPr="006E4119" w:rsidRDefault="00B165B0" w:rsidP="00B165B0">
      <w:pPr>
        <w:rPr>
          <w:spacing w:val="-2"/>
          <w:rtl/>
          <w:lang w:bidi="ar-JO"/>
        </w:rPr>
      </w:pPr>
      <w:r w:rsidRPr="006E4119">
        <w:rPr>
          <w:rFonts w:hint="cs"/>
          <w:i/>
          <w:iCs/>
          <w:spacing w:val="-2"/>
          <w:rtl/>
        </w:rPr>
        <w:t>هـ</w:t>
      </w:r>
      <w:r w:rsidRPr="006E4119">
        <w:rPr>
          <w:rFonts w:hint="eastAsia"/>
          <w:i/>
          <w:iCs/>
          <w:spacing w:val="-2"/>
          <w:rtl/>
        </w:rPr>
        <w:t> </w:t>
      </w:r>
      <w:r w:rsidRPr="006E4119">
        <w:rPr>
          <w:rFonts w:hint="cs"/>
          <w:i/>
          <w:iCs/>
          <w:spacing w:val="-2"/>
          <w:rtl/>
        </w:rPr>
        <w:t>)</w:t>
      </w:r>
      <w:r w:rsidRPr="006E4119">
        <w:rPr>
          <w:rFonts w:hint="cs"/>
          <w:spacing w:val="-2"/>
          <w:rtl/>
        </w:rPr>
        <w:tab/>
      </w:r>
      <w:r w:rsidR="00C03AD6" w:rsidRPr="006E4119">
        <w:rPr>
          <w:rFonts w:hint="cs"/>
          <w:spacing w:val="-2"/>
          <w:rtl/>
          <w:lang w:bidi="ar-JO"/>
        </w:rPr>
        <w:t xml:space="preserve">أنه </w:t>
      </w:r>
      <w:r w:rsidR="00C03AD6" w:rsidRPr="006E4119">
        <w:rPr>
          <w:spacing w:val="-2"/>
          <w:rtl/>
          <w:lang w:bidi="ar-JO"/>
        </w:rPr>
        <w:t xml:space="preserve">يمكن استخدام خوارزميات </w:t>
      </w:r>
      <w:r w:rsidR="00321A5C" w:rsidRPr="006E4119">
        <w:rPr>
          <w:rFonts w:hint="cs"/>
          <w:spacing w:val="-2"/>
          <w:rtl/>
          <w:lang w:bidi="ar-JO"/>
        </w:rPr>
        <w:t>التجفير</w:t>
      </w:r>
      <w:r w:rsidR="00321A5C" w:rsidRPr="006E4119">
        <w:rPr>
          <w:spacing w:val="-2"/>
          <w:rtl/>
          <w:lang w:bidi="ar-JO"/>
        </w:rPr>
        <w:t xml:space="preserve"> ما بعد </w:t>
      </w:r>
      <w:r w:rsidR="00321A5C" w:rsidRPr="006E4119">
        <w:rPr>
          <w:rFonts w:hint="cs"/>
          <w:spacing w:val="-2"/>
          <w:rtl/>
          <w:lang w:bidi="ar-JO"/>
        </w:rPr>
        <w:t>الحوسبة الكمومية</w:t>
      </w:r>
      <w:r w:rsidR="00061F93" w:rsidRPr="006E4119">
        <w:rPr>
          <w:rFonts w:hint="cs"/>
          <w:spacing w:val="-2"/>
          <w:rtl/>
          <w:lang w:bidi="ar-JO"/>
        </w:rPr>
        <w:t xml:space="preserve"> </w:t>
      </w:r>
      <w:r w:rsidR="00061F93" w:rsidRPr="006E4119">
        <w:rPr>
          <w:spacing w:val="-2"/>
          <w:lang w:val="de-CH" w:bidi="ar-JO"/>
        </w:rPr>
        <w:t>(PQC)</w:t>
      </w:r>
      <w:r w:rsidR="00321A5C" w:rsidRPr="006E4119">
        <w:rPr>
          <w:spacing w:val="-2"/>
          <w:rtl/>
          <w:lang w:bidi="ar-JO"/>
        </w:rPr>
        <w:t xml:space="preserve"> </w:t>
      </w:r>
      <w:r w:rsidR="00C03AD6" w:rsidRPr="006E4119">
        <w:rPr>
          <w:spacing w:val="-2"/>
          <w:rtl/>
          <w:lang w:bidi="ar-JO"/>
        </w:rPr>
        <w:t xml:space="preserve">في البنية التحتية </w:t>
      </w:r>
      <w:r w:rsidR="00061F93" w:rsidRPr="006E4119">
        <w:rPr>
          <w:rFonts w:hint="cs"/>
          <w:spacing w:val="-2"/>
          <w:rtl/>
          <w:lang w:val="fr-CH" w:bidi="ar-SY"/>
        </w:rPr>
        <w:t>القائمة</w:t>
      </w:r>
      <w:r w:rsidR="00C03AD6" w:rsidRPr="006E4119">
        <w:rPr>
          <w:spacing w:val="-2"/>
          <w:rtl/>
          <w:lang w:bidi="ar-JO"/>
        </w:rPr>
        <w:t xml:space="preserve"> والاستفادة من</w:t>
      </w:r>
      <w:r w:rsidR="00B72659" w:rsidRPr="006E4119">
        <w:rPr>
          <w:rFonts w:hint="cs"/>
          <w:spacing w:val="-2"/>
          <w:rtl/>
          <w:lang w:bidi="ar-JO"/>
        </w:rPr>
        <w:t> </w:t>
      </w:r>
      <w:r w:rsidR="00C03AD6" w:rsidRPr="006E4119">
        <w:rPr>
          <w:spacing w:val="-2"/>
          <w:rtl/>
          <w:lang w:bidi="ar-JO"/>
        </w:rPr>
        <w:t xml:space="preserve">خبرة النظام لتنفيذ حل آمن </w:t>
      </w:r>
      <w:r w:rsidR="00061F93" w:rsidRPr="006E4119">
        <w:rPr>
          <w:rFonts w:hint="cs"/>
          <w:spacing w:val="-2"/>
          <w:rtl/>
          <w:lang w:bidi="ar-JO"/>
        </w:rPr>
        <w:t>من حيث الحوسبة الكمومية</w:t>
      </w:r>
      <w:r w:rsidR="00C03AD6" w:rsidRPr="006E4119">
        <w:rPr>
          <w:spacing w:val="-2"/>
          <w:rtl/>
          <w:lang w:bidi="ar-JO"/>
        </w:rPr>
        <w:t>؛</w:t>
      </w:r>
    </w:p>
    <w:p w14:paraId="7009A576" w14:textId="366A291F" w:rsidR="00B165B0" w:rsidRDefault="00B165B0" w:rsidP="00A67480">
      <w:pPr>
        <w:rPr>
          <w:rtl/>
          <w:lang w:bidi="ar-JO"/>
        </w:rPr>
      </w:pPr>
      <w:r>
        <w:rPr>
          <w:rFonts w:hint="cs"/>
          <w:i/>
          <w:iCs/>
          <w:rtl/>
        </w:rPr>
        <w:t>و</w:t>
      </w:r>
      <w:r>
        <w:rPr>
          <w:rFonts w:hint="eastAsia"/>
          <w:i/>
          <w:iCs/>
          <w:rtl/>
        </w:rPr>
        <w:t> </w:t>
      </w:r>
      <w:r w:rsidRPr="003230A0">
        <w:rPr>
          <w:rFonts w:hint="cs"/>
          <w:i/>
          <w:iCs/>
          <w:rtl/>
        </w:rPr>
        <w:t>)</w:t>
      </w:r>
      <w:r w:rsidRPr="003230A0">
        <w:rPr>
          <w:rFonts w:hint="cs"/>
          <w:rtl/>
        </w:rPr>
        <w:tab/>
      </w:r>
      <w:r w:rsidR="00C03AD6">
        <w:rPr>
          <w:rFonts w:hint="cs"/>
          <w:rtl/>
          <w:lang w:bidi="ar-JO"/>
        </w:rPr>
        <w:t xml:space="preserve">أن </w:t>
      </w:r>
      <w:r w:rsidR="00C03AD6" w:rsidRPr="00C03AD6">
        <w:rPr>
          <w:rtl/>
          <w:lang w:bidi="ar-JO"/>
        </w:rPr>
        <w:t xml:space="preserve">التطبيقات النموذجية </w:t>
      </w:r>
      <w:r w:rsidR="00061F93">
        <w:rPr>
          <w:rFonts w:hint="cs"/>
          <w:rtl/>
          <w:lang w:bidi="ar-JO"/>
        </w:rPr>
        <w:t>ل</w:t>
      </w:r>
      <w:r w:rsidR="00321A5C">
        <w:rPr>
          <w:rFonts w:hint="cs"/>
          <w:rtl/>
          <w:lang w:bidi="ar-JO"/>
        </w:rPr>
        <w:t>لتجفير</w:t>
      </w:r>
      <w:r w:rsidR="00321A5C">
        <w:rPr>
          <w:rtl/>
          <w:lang w:bidi="ar-JO"/>
        </w:rPr>
        <w:t xml:space="preserve"> ما بعد </w:t>
      </w:r>
      <w:r w:rsidR="00321A5C">
        <w:rPr>
          <w:rFonts w:hint="cs"/>
          <w:rtl/>
          <w:lang w:bidi="ar-JO"/>
        </w:rPr>
        <w:t>الحوسبة الكمومية</w:t>
      </w:r>
      <w:r w:rsidR="00321A5C" w:rsidRPr="00C03AD6">
        <w:rPr>
          <w:rtl/>
          <w:lang w:bidi="ar-JO"/>
        </w:rPr>
        <w:t xml:space="preserve"> </w:t>
      </w:r>
      <w:r w:rsidR="00061F93">
        <w:rPr>
          <w:rFonts w:hint="cs"/>
          <w:rtl/>
          <w:lang w:bidi="ar-JO"/>
        </w:rPr>
        <w:t>يمكن أن</w:t>
      </w:r>
      <w:r w:rsidR="00061F93" w:rsidRPr="00C03AD6">
        <w:rPr>
          <w:rtl/>
          <w:lang w:bidi="ar-JO"/>
        </w:rPr>
        <w:t xml:space="preserve"> تشمل </w:t>
      </w:r>
      <w:r w:rsidR="00C03AD6" w:rsidRPr="00C03AD6">
        <w:rPr>
          <w:rtl/>
          <w:lang w:bidi="ar-JO"/>
        </w:rPr>
        <w:t>جميع القطاعات مثل</w:t>
      </w:r>
      <w:r w:rsidR="00061F93">
        <w:rPr>
          <w:rFonts w:hint="cs"/>
          <w:rtl/>
          <w:lang w:bidi="ar-JO"/>
        </w:rPr>
        <w:t xml:space="preserve"> </w:t>
      </w:r>
      <w:r w:rsidR="00061F93" w:rsidRPr="00061F93">
        <w:rPr>
          <w:rtl/>
        </w:rPr>
        <w:t>الاتصالات المتنقلة الدولية-2020</w:t>
      </w:r>
      <w:r w:rsidR="00061F93">
        <w:rPr>
          <w:rFonts w:hint="cs"/>
          <w:rtl/>
        </w:rPr>
        <w:t>/</w:t>
      </w:r>
      <w:r w:rsidR="00061F93" w:rsidRPr="00061F93">
        <w:rPr>
          <w:rtl/>
        </w:rPr>
        <w:t>الاتصالات المتنقلة الدولية-</w:t>
      </w:r>
      <w:r w:rsidR="00061F93">
        <w:rPr>
          <w:rFonts w:hint="cs"/>
          <w:rtl/>
        </w:rPr>
        <w:t>2030</w:t>
      </w:r>
      <w:r w:rsidR="00061F93" w:rsidRPr="00061F93">
        <w:rPr>
          <w:rtl/>
        </w:rPr>
        <w:t> </w:t>
      </w:r>
      <w:r w:rsidR="00A67480">
        <w:rPr>
          <w:rFonts w:hint="cs"/>
          <w:rtl/>
        </w:rPr>
        <w:t>و</w:t>
      </w:r>
      <w:r w:rsidR="00A67480" w:rsidRPr="00A67480">
        <w:rPr>
          <w:rtl/>
        </w:rPr>
        <w:t>تكنولوجيا سجل الحسابات الموزَّع</w:t>
      </w:r>
      <w:r w:rsidR="00A67480">
        <w:rPr>
          <w:rFonts w:hint="cs"/>
          <w:rtl/>
        </w:rPr>
        <w:t xml:space="preserve"> </w:t>
      </w:r>
      <w:r w:rsidR="00A67480" w:rsidRPr="00A67480">
        <w:rPr>
          <w:lang w:bidi="ar-JO"/>
        </w:rPr>
        <w:t>(DLT)</w:t>
      </w:r>
      <w:r w:rsidR="00C03AD6" w:rsidRPr="00C03AD6">
        <w:rPr>
          <w:rtl/>
          <w:lang w:bidi="ar-JO"/>
        </w:rPr>
        <w:t>؛</w:t>
      </w:r>
    </w:p>
    <w:p w14:paraId="3D1D8505" w14:textId="356DC5E0" w:rsidR="00B165B0" w:rsidRPr="00B72659" w:rsidRDefault="00B165B0" w:rsidP="00B165B0">
      <w:pPr>
        <w:rPr>
          <w:spacing w:val="2"/>
          <w:rtl/>
          <w:lang w:bidi="ar-JO"/>
        </w:rPr>
      </w:pPr>
      <w:r w:rsidRPr="00B72659">
        <w:rPr>
          <w:rFonts w:hint="cs"/>
          <w:i/>
          <w:iCs/>
          <w:spacing w:val="2"/>
          <w:rtl/>
        </w:rPr>
        <w:t>ز</w:t>
      </w:r>
      <w:r w:rsidRPr="00B72659">
        <w:rPr>
          <w:rFonts w:hint="eastAsia"/>
          <w:i/>
          <w:iCs/>
          <w:spacing w:val="2"/>
          <w:rtl/>
        </w:rPr>
        <w:t> </w:t>
      </w:r>
      <w:r w:rsidRPr="00B72659">
        <w:rPr>
          <w:rFonts w:hint="cs"/>
          <w:i/>
          <w:iCs/>
          <w:spacing w:val="2"/>
          <w:rtl/>
        </w:rPr>
        <w:t>)</w:t>
      </w:r>
      <w:r w:rsidRPr="00B72659">
        <w:rPr>
          <w:rFonts w:hint="cs"/>
          <w:spacing w:val="2"/>
          <w:rtl/>
        </w:rPr>
        <w:tab/>
      </w:r>
      <w:r w:rsidR="00A67480" w:rsidRPr="00B72659">
        <w:rPr>
          <w:rFonts w:hint="cs"/>
          <w:spacing w:val="2"/>
          <w:rtl/>
          <w:lang w:bidi="ar-JO"/>
        </w:rPr>
        <w:t>الحاجة إلى</w:t>
      </w:r>
      <w:r w:rsidR="00C03AD6" w:rsidRPr="00B72659">
        <w:rPr>
          <w:rFonts w:hint="cs"/>
          <w:spacing w:val="2"/>
          <w:rtl/>
          <w:lang w:bidi="ar-JO"/>
        </w:rPr>
        <w:t xml:space="preserve"> </w:t>
      </w:r>
      <w:r w:rsidR="00C03AD6" w:rsidRPr="00B72659">
        <w:rPr>
          <w:spacing w:val="2"/>
          <w:rtl/>
          <w:lang w:bidi="ar-JO"/>
        </w:rPr>
        <w:t xml:space="preserve">التعاون الدولي وتبادل المعلومات لمعالجة التهديدات الأمنية </w:t>
      </w:r>
      <w:r w:rsidR="00A67480" w:rsidRPr="00B72659">
        <w:rPr>
          <w:rFonts w:hint="cs"/>
          <w:spacing w:val="2"/>
          <w:rtl/>
          <w:lang w:bidi="ar-JO"/>
        </w:rPr>
        <w:t>التي تشكلها</w:t>
      </w:r>
      <w:r w:rsidR="00C03AD6" w:rsidRPr="00B72659">
        <w:rPr>
          <w:spacing w:val="2"/>
          <w:rtl/>
          <w:lang w:bidi="ar-JO"/>
        </w:rPr>
        <w:t xml:space="preserve"> </w:t>
      </w:r>
      <w:r w:rsidR="00A67480" w:rsidRPr="00B72659">
        <w:rPr>
          <w:rFonts w:hint="cs"/>
          <w:spacing w:val="2"/>
          <w:rtl/>
          <w:lang w:bidi="ar-JO"/>
        </w:rPr>
        <w:t>الحواسيب</w:t>
      </w:r>
      <w:r w:rsidR="00C03AD6" w:rsidRPr="00B72659">
        <w:rPr>
          <w:spacing w:val="2"/>
          <w:rtl/>
          <w:lang w:bidi="ar-JO"/>
        </w:rPr>
        <w:t xml:space="preserve"> الكمومية ذات الصلة </w:t>
      </w:r>
      <w:r w:rsidR="00A67480" w:rsidRPr="00B72659">
        <w:rPr>
          <w:rFonts w:hint="cs"/>
          <w:spacing w:val="2"/>
          <w:rtl/>
          <w:lang w:bidi="ar-JO"/>
        </w:rPr>
        <w:t>بالتجفير</w:t>
      </w:r>
      <w:r w:rsidR="00C03AD6" w:rsidRPr="00B72659">
        <w:rPr>
          <w:spacing w:val="2"/>
          <w:rtl/>
          <w:lang w:bidi="ar-JO"/>
        </w:rPr>
        <w:t>؛</w:t>
      </w:r>
    </w:p>
    <w:p w14:paraId="3084F30C" w14:textId="75B38C36" w:rsidR="00B165B0" w:rsidRPr="00B72659" w:rsidRDefault="00B165B0" w:rsidP="00B165B0">
      <w:pPr>
        <w:rPr>
          <w:spacing w:val="-4"/>
          <w:rtl/>
          <w:lang w:bidi="ar-JO"/>
        </w:rPr>
      </w:pPr>
      <w:r w:rsidRPr="00B72659">
        <w:rPr>
          <w:rFonts w:hint="cs"/>
          <w:i/>
          <w:iCs/>
          <w:spacing w:val="-4"/>
          <w:rtl/>
        </w:rPr>
        <w:t>ح)</w:t>
      </w:r>
      <w:r w:rsidRPr="00B72659">
        <w:rPr>
          <w:rFonts w:hint="cs"/>
          <w:spacing w:val="-4"/>
          <w:rtl/>
        </w:rPr>
        <w:tab/>
      </w:r>
      <w:r w:rsidR="00A67480" w:rsidRPr="00B72659">
        <w:rPr>
          <w:rFonts w:hint="cs"/>
          <w:spacing w:val="-4"/>
          <w:rtl/>
          <w:lang w:bidi="ar-JO"/>
        </w:rPr>
        <w:t>أن</w:t>
      </w:r>
      <w:r w:rsidR="00DD690E" w:rsidRPr="00B72659">
        <w:rPr>
          <w:spacing w:val="-4"/>
          <w:rtl/>
          <w:lang w:bidi="ar-JO"/>
        </w:rPr>
        <w:t xml:space="preserve"> دور </w:t>
      </w:r>
      <w:r w:rsidR="00A67480" w:rsidRPr="00B72659">
        <w:rPr>
          <w:rFonts w:hint="cs"/>
          <w:spacing w:val="-4"/>
          <w:rtl/>
          <w:lang w:bidi="ar-JO"/>
        </w:rPr>
        <w:t>ال</w:t>
      </w:r>
      <w:r w:rsidR="00DD690E" w:rsidRPr="00B72659">
        <w:rPr>
          <w:spacing w:val="-4"/>
          <w:rtl/>
          <w:lang w:bidi="ar-JO"/>
        </w:rPr>
        <w:t xml:space="preserve">اتحاد </w:t>
      </w:r>
      <w:r w:rsidR="00A67480" w:rsidRPr="00B72659">
        <w:rPr>
          <w:rFonts w:hint="cs"/>
          <w:spacing w:val="-4"/>
          <w:rtl/>
          <w:lang w:bidi="ar-JO"/>
        </w:rPr>
        <w:t>يركز</w:t>
      </w:r>
      <w:r w:rsidR="00DD690E" w:rsidRPr="00B72659">
        <w:rPr>
          <w:spacing w:val="-4"/>
          <w:rtl/>
          <w:lang w:bidi="ar-JO"/>
        </w:rPr>
        <w:t xml:space="preserve"> على تنفيذ </w:t>
      </w:r>
      <w:r w:rsidR="00321A5C" w:rsidRPr="00B72659">
        <w:rPr>
          <w:rFonts w:hint="cs"/>
          <w:spacing w:val="-4"/>
          <w:rtl/>
          <w:lang w:bidi="ar-JO"/>
        </w:rPr>
        <w:t>التجفير</w:t>
      </w:r>
      <w:r w:rsidR="00321A5C" w:rsidRPr="00B72659">
        <w:rPr>
          <w:spacing w:val="-4"/>
          <w:rtl/>
          <w:lang w:bidi="ar-JO"/>
        </w:rPr>
        <w:t xml:space="preserve"> ما بعد </w:t>
      </w:r>
      <w:r w:rsidR="00321A5C" w:rsidRPr="00B72659">
        <w:rPr>
          <w:rFonts w:hint="cs"/>
          <w:spacing w:val="-4"/>
          <w:rtl/>
          <w:lang w:bidi="ar-JO"/>
        </w:rPr>
        <w:t>الحوسبة الكمومية</w:t>
      </w:r>
      <w:r w:rsidR="00321A5C" w:rsidRPr="00B72659">
        <w:rPr>
          <w:spacing w:val="-4"/>
          <w:rtl/>
          <w:lang w:bidi="ar-JO"/>
        </w:rPr>
        <w:t xml:space="preserve"> </w:t>
      </w:r>
      <w:r w:rsidR="00A67480" w:rsidRPr="00B72659">
        <w:rPr>
          <w:rFonts w:hint="cs"/>
          <w:spacing w:val="-4"/>
          <w:rtl/>
          <w:lang w:bidi="ar-JO"/>
        </w:rPr>
        <w:t>والانتقال إليه</w:t>
      </w:r>
      <w:r w:rsidR="00DD690E" w:rsidRPr="00B72659">
        <w:rPr>
          <w:spacing w:val="-4"/>
          <w:rtl/>
          <w:lang w:bidi="ar-JO"/>
        </w:rPr>
        <w:t xml:space="preserve"> لبناء الأمن والثقة في استخدام البنية التحتية للاتصالات/تكنولوجيا المعلومات والاتصالات، وليس </w:t>
      </w:r>
      <w:r w:rsidR="00A67480" w:rsidRPr="00B72659">
        <w:rPr>
          <w:rFonts w:hint="cs"/>
          <w:spacing w:val="-4"/>
          <w:rtl/>
          <w:lang w:bidi="ar-JO"/>
        </w:rPr>
        <w:t>على تقييس</w:t>
      </w:r>
      <w:r w:rsidR="00DD690E" w:rsidRPr="00B72659">
        <w:rPr>
          <w:spacing w:val="-4"/>
          <w:rtl/>
          <w:lang w:bidi="ar-JO"/>
        </w:rPr>
        <w:t xml:space="preserve"> خوارزميات أو بروتوكولات </w:t>
      </w:r>
      <w:r w:rsidR="00321A5C" w:rsidRPr="00B72659">
        <w:rPr>
          <w:rFonts w:hint="cs"/>
          <w:spacing w:val="-4"/>
          <w:rtl/>
          <w:lang w:bidi="ar-JO"/>
        </w:rPr>
        <w:t>التجفير</w:t>
      </w:r>
      <w:r w:rsidR="00321A5C" w:rsidRPr="00B72659">
        <w:rPr>
          <w:spacing w:val="-4"/>
          <w:rtl/>
          <w:lang w:bidi="ar-JO"/>
        </w:rPr>
        <w:t xml:space="preserve"> ما بعد </w:t>
      </w:r>
      <w:r w:rsidR="00321A5C" w:rsidRPr="00B72659">
        <w:rPr>
          <w:rFonts w:hint="cs"/>
          <w:spacing w:val="-4"/>
          <w:rtl/>
          <w:lang w:bidi="ar-JO"/>
        </w:rPr>
        <w:t>الحوسبة الكمومية</w:t>
      </w:r>
      <w:r w:rsidR="00DD690E" w:rsidRPr="00B72659">
        <w:rPr>
          <w:spacing w:val="-4"/>
          <w:rtl/>
          <w:lang w:bidi="ar-JO"/>
        </w:rPr>
        <w:t>؛</w:t>
      </w:r>
    </w:p>
    <w:p w14:paraId="776CF237" w14:textId="3682C2F7" w:rsidR="00B165B0" w:rsidRPr="00D04E7E" w:rsidRDefault="00B165B0" w:rsidP="00B165B0">
      <w:pPr>
        <w:rPr>
          <w:spacing w:val="-2"/>
          <w:rtl/>
          <w:lang w:bidi="ar-JO"/>
        </w:rPr>
      </w:pPr>
      <w:r w:rsidRPr="00D04E7E">
        <w:rPr>
          <w:rFonts w:hint="cs"/>
          <w:i/>
          <w:iCs/>
          <w:spacing w:val="-2"/>
          <w:rtl/>
        </w:rPr>
        <w:t>ط)</w:t>
      </w:r>
      <w:r w:rsidRPr="00D04E7E">
        <w:rPr>
          <w:rFonts w:hint="cs"/>
          <w:spacing w:val="-2"/>
          <w:rtl/>
        </w:rPr>
        <w:tab/>
      </w:r>
      <w:r w:rsidR="00A67480" w:rsidRPr="00D04E7E">
        <w:rPr>
          <w:rFonts w:hint="cs"/>
          <w:spacing w:val="-2"/>
          <w:rtl/>
        </w:rPr>
        <w:t xml:space="preserve">أن </w:t>
      </w:r>
      <w:r w:rsidR="00321A5C" w:rsidRPr="00D04E7E">
        <w:rPr>
          <w:rFonts w:hint="cs"/>
          <w:spacing w:val="-2"/>
          <w:rtl/>
          <w:lang w:bidi="ar-JO"/>
        </w:rPr>
        <w:t>التجفير</w:t>
      </w:r>
      <w:r w:rsidR="00321A5C" w:rsidRPr="00D04E7E">
        <w:rPr>
          <w:spacing w:val="-2"/>
          <w:rtl/>
          <w:lang w:bidi="ar-JO"/>
        </w:rPr>
        <w:t xml:space="preserve"> ما بعد </w:t>
      </w:r>
      <w:r w:rsidR="00321A5C" w:rsidRPr="00D04E7E">
        <w:rPr>
          <w:rFonts w:hint="cs"/>
          <w:spacing w:val="-2"/>
          <w:rtl/>
          <w:lang w:bidi="ar-JO"/>
        </w:rPr>
        <w:t>الحوسبة الكمومية</w:t>
      </w:r>
      <w:r w:rsidR="00321A5C" w:rsidRPr="00D04E7E">
        <w:rPr>
          <w:spacing w:val="-2"/>
          <w:rtl/>
          <w:lang w:bidi="ar-JO"/>
        </w:rPr>
        <w:t xml:space="preserve"> </w:t>
      </w:r>
      <w:r w:rsidR="00A67480" w:rsidRPr="00D04E7E">
        <w:rPr>
          <w:spacing w:val="-2"/>
          <w:rtl/>
          <w:lang w:bidi="ar-JO"/>
        </w:rPr>
        <w:t xml:space="preserve">يمكن أن </w:t>
      </w:r>
      <w:r w:rsidR="00A67480" w:rsidRPr="00D04E7E">
        <w:rPr>
          <w:rFonts w:hint="cs"/>
          <w:spacing w:val="-2"/>
          <w:rtl/>
          <w:lang w:bidi="ar-JO"/>
        </w:rPr>
        <w:t>ي</w:t>
      </w:r>
      <w:r w:rsidR="00A67480" w:rsidRPr="00D04E7E">
        <w:rPr>
          <w:spacing w:val="-2"/>
          <w:rtl/>
          <w:lang w:bidi="ar-JO"/>
        </w:rPr>
        <w:t xml:space="preserve">ساعد </w:t>
      </w:r>
      <w:r w:rsidR="00DD690E" w:rsidRPr="00D04E7E">
        <w:rPr>
          <w:spacing w:val="-2"/>
          <w:rtl/>
          <w:lang w:bidi="ar-JO"/>
        </w:rPr>
        <w:t xml:space="preserve">في تطوير بنية تحتية </w:t>
      </w:r>
      <w:r w:rsidR="00A67480" w:rsidRPr="00D04E7E">
        <w:rPr>
          <w:rFonts w:hint="cs"/>
          <w:spacing w:val="-2"/>
          <w:rtl/>
          <w:lang w:bidi="ar-JO"/>
        </w:rPr>
        <w:t>موثوقة</w:t>
      </w:r>
      <w:r w:rsidR="00DD690E" w:rsidRPr="00D04E7E">
        <w:rPr>
          <w:spacing w:val="-2"/>
          <w:rtl/>
          <w:lang w:bidi="ar-JO"/>
        </w:rPr>
        <w:t xml:space="preserve"> تكون آمنة ضد </w:t>
      </w:r>
      <w:r w:rsidR="00A67480" w:rsidRPr="00D04E7E">
        <w:rPr>
          <w:rFonts w:hint="cs"/>
          <w:spacing w:val="-2"/>
          <w:rtl/>
          <w:lang w:bidi="ar-JO"/>
        </w:rPr>
        <w:t>الحواسيب</w:t>
      </w:r>
      <w:r w:rsidR="00DD690E" w:rsidRPr="00D04E7E">
        <w:rPr>
          <w:spacing w:val="-2"/>
          <w:rtl/>
          <w:lang w:bidi="ar-JO"/>
        </w:rPr>
        <w:t xml:space="preserve"> الكمومية والكلاسيكية</w:t>
      </w:r>
      <w:r w:rsidR="00A67480" w:rsidRPr="00D04E7E">
        <w:rPr>
          <w:rFonts w:hint="cs"/>
          <w:spacing w:val="-2"/>
          <w:rtl/>
          <w:lang w:bidi="ar-JO"/>
        </w:rPr>
        <w:t xml:space="preserve"> على حد سواء</w:t>
      </w:r>
      <w:r w:rsidR="00DD690E" w:rsidRPr="00D04E7E">
        <w:rPr>
          <w:spacing w:val="-2"/>
          <w:rtl/>
          <w:lang w:bidi="ar-JO"/>
        </w:rPr>
        <w:t xml:space="preserve">، ويمكنها التفاعل مع </w:t>
      </w:r>
      <w:r w:rsidR="00A67480" w:rsidRPr="00D04E7E">
        <w:rPr>
          <w:rFonts w:hint="cs"/>
          <w:spacing w:val="-2"/>
          <w:rtl/>
          <w:lang w:bidi="ar-JO"/>
        </w:rPr>
        <w:t>ال</w:t>
      </w:r>
      <w:r w:rsidR="00DD690E" w:rsidRPr="00D04E7E">
        <w:rPr>
          <w:spacing w:val="-2"/>
          <w:rtl/>
          <w:lang w:bidi="ar-JO"/>
        </w:rPr>
        <w:t xml:space="preserve">بروتوكولات وشبكات الاتصالات </w:t>
      </w:r>
      <w:r w:rsidR="00A67480" w:rsidRPr="00D04E7E">
        <w:rPr>
          <w:rFonts w:hint="cs"/>
          <w:spacing w:val="-2"/>
          <w:rtl/>
          <w:lang w:bidi="ar-JO"/>
        </w:rPr>
        <w:t>القائمة</w:t>
      </w:r>
      <w:r w:rsidR="00DD690E" w:rsidRPr="00D04E7E">
        <w:rPr>
          <w:spacing w:val="-2"/>
          <w:rtl/>
          <w:lang w:bidi="ar-JO"/>
        </w:rPr>
        <w:t>؛</w:t>
      </w:r>
    </w:p>
    <w:p w14:paraId="29952689" w14:textId="691E993C" w:rsidR="00B165B0" w:rsidRPr="00D04E7E" w:rsidRDefault="00B165B0" w:rsidP="00B165B0">
      <w:pPr>
        <w:rPr>
          <w:spacing w:val="-2"/>
          <w:rtl/>
          <w:lang w:bidi="ar-JO"/>
        </w:rPr>
      </w:pPr>
      <w:r w:rsidRPr="00D04E7E">
        <w:rPr>
          <w:rFonts w:hint="cs"/>
          <w:i/>
          <w:iCs/>
          <w:spacing w:val="-2"/>
          <w:rtl/>
        </w:rPr>
        <w:t>ي)</w:t>
      </w:r>
      <w:r w:rsidRPr="00D04E7E">
        <w:rPr>
          <w:rFonts w:hint="cs"/>
          <w:spacing w:val="-2"/>
          <w:rtl/>
        </w:rPr>
        <w:tab/>
      </w:r>
      <w:r w:rsidR="00A67480" w:rsidRPr="00D04E7E">
        <w:rPr>
          <w:rFonts w:hint="cs"/>
          <w:spacing w:val="-2"/>
          <w:rtl/>
          <w:lang w:bidi="ar-JO"/>
        </w:rPr>
        <w:t>أن</w:t>
      </w:r>
      <w:r w:rsidR="00DD690E" w:rsidRPr="00D04E7E">
        <w:rPr>
          <w:spacing w:val="-2"/>
          <w:rtl/>
          <w:lang w:bidi="ar-JO"/>
        </w:rPr>
        <w:t xml:space="preserve"> </w:t>
      </w:r>
      <w:r w:rsidR="00A67480" w:rsidRPr="00D04E7E">
        <w:rPr>
          <w:rFonts w:hint="cs"/>
          <w:spacing w:val="-2"/>
          <w:rtl/>
          <w:lang w:bidi="ar-JO"/>
        </w:rPr>
        <w:t>الانتقال من</w:t>
      </w:r>
      <w:r w:rsidR="00DD690E" w:rsidRPr="00D04E7E">
        <w:rPr>
          <w:spacing w:val="-2"/>
          <w:rtl/>
          <w:lang w:bidi="ar-JO"/>
        </w:rPr>
        <w:t xml:space="preserve"> أنظمة </w:t>
      </w:r>
      <w:r w:rsidR="00A67480" w:rsidRPr="00D04E7E">
        <w:rPr>
          <w:rFonts w:hint="cs"/>
          <w:spacing w:val="-2"/>
          <w:rtl/>
          <w:lang w:bidi="ar-JO"/>
        </w:rPr>
        <w:t>التجفير</w:t>
      </w:r>
      <w:r w:rsidR="00DD690E" w:rsidRPr="00D04E7E">
        <w:rPr>
          <w:spacing w:val="-2"/>
          <w:rtl/>
          <w:lang w:bidi="ar-JO"/>
        </w:rPr>
        <w:t xml:space="preserve"> الكلاسيكية </w:t>
      </w:r>
      <w:r w:rsidR="00A67480" w:rsidRPr="00D04E7E">
        <w:rPr>
          <w:rFonts w:hint="cs"/>
          <w:spacing w:val="-2"/>
          <w:rtl/>
          <w:lang w:bidi="ar-JO"/>
        </w:rPr>
        <w:t>الحالية</w:t>
      </w:r>
      <w:r w:rsidR="00DD690E" w:rsidRPr="00D04E7E">
        <w:rPr>
          <w:spacing w:val="-2"/>
          <w:rtl/>
          <w:lang w:bidi="ar-JO"/>
        </w:rPr>
        <w:t xml:space="preserve"> إلى </w:t>
      </w:r>
      <w:r w:rsidR="00A67480" w:rsidRPr="00D04E7E">
        <w:rPr>
          <w:rFonts w:hint="cs"/>
          <w:spacing w:val="-2"/>
          <w:rtl/>
          <w:lang w:bidi="ar-JO"/>
        </w:rPr>
        <w:t>ال</w:t>
      </w:r>
      <w:r w:rsidR="00DD690E" w:rsidRPr="00D04E7E">
        <w:rPr>
          <w:spacing w:val="-2"/>
          <w:rtl/>
          <w:lang w:bidi="ar-JO"/>
        </w:rPr>
        <w:t xml:space="preserve">أنظمة </w:t>
      </w:r>
      <w:r w:rsidR="00A67480" w:rsidRPr="00D04E7E">
        <w:rPr>
          <w:rFonts w:hint="cs"/>
          <w:spacing w:val="-2"/>
          <w:rtl/>
          <w:lang w:bidi="ar-JO"/>
        </w:rPr>
        <w:t>القائمة</w:t>
      </w:r>
      <w:r w:rsidR="00DD690E" w:rsidRPr="00D04E7E">
        <w:rPr>
          <w:spacing w:val="-2"/>
          <w:rtl/>
          <w:lang w:bidi="ar-JO"/>
        </w:rPr>
        <w:t xml:space="preserve"> على </w:t>
      </w:r>
      <w:r w:rsidR="00321A5C" w:rsidRPr="00D04E7E">
        <w:rPr>
          <w:rFonts w:hint="cs"/>
          <w:spacing w:val="-2"/>
          <w:rtl/>
          <w:lang w:bidi="ar-JO"/>
        </w:rPr>
        <w:t>التجفير</w:t>
      </w:r>
      <w:r w:rsidR="00321A5C" w:rsidRPr="00D04E7E">
        <w:rPr>
          <w:spacing w:val="-2"/>
          <w:rtl/>
          <w:lang w:bidi="ar-JO"/>
        </w:rPr>
        <w:t xml:space="preserve"> ما بعد </w:t>
      </w:r>
      <w:r w:rsidR="00321A5C" w:rsidRPr="00D04E7E">
        <w:rPr>
          <w:rFonts w:hint="cs"/>
          <w:spacing w:val="-2"/>
          <w:rtl/>
          <w:lang w:bidi="ar-JO"/>
        </w:rPr>
        <w:t>الحوسبة الكمومية</w:t>
      </w:r>
      <w:r w:rsidR="00321A5C" w:rsidRPr="00D04E7E">
        <w:rPr>
          <w:spacing w:val="-2"/>
          <w:rtl/>
          <w:lang w:bidi="ar-JO"/>
        </w:rPr>
        <w:t xml:space="preserve"> </w:t>
      </w:r>
      <w:r w:rsidR="00A67480" w:rsidRPr="00D04E7E">
        <w:rPr>
          <w:rFonts w:hint="cs"/>
          <w:spacing w:val="-2"/>
          <w:rtl/>
          <w:lang w:bidi="ar-JO"/>
        </w:rPr>
        <w:t xml:space="preserve">والتي </w:t>
      </w:r>
      <w:r w:rsidR="00DD690E" w:rsidRPr="00D04E7E">
        <w:rPr>
          <w:spacing w:val="-2"/>
          <w:rtl/>
          <w:lang w:bidi="ar-JO"/>
        </w:rPr>
        <w:t>يمكنها مقاومة هجمات الحوسبة الكمومية</w:t>
      </w:r>
      <w:r w:rsidR="00A67480" w:rsidRPr="00D04E7E">
        <w:rPr>
          <w:rFonts w:hint="cs"/>
          <w:spacing w:val="-2"/>
          <w:rtl/>
          <w:lang w:bidi="ar-JO"/>
        </w:rPr>
        <w:t>، تعد</w:t>
      </w:r>
      <w:r w:rsidR="00DD690E" w:rsidRPr="00D04E7E">
        <w:rPr>
          <w:spacing w:val="-2"/>
          <w:rtl/>
          <w:lang w:bidi="ar-JO"/>
        </w:rPr>
        <w:t xml:space="preserve"> مشروع</w:t>
      </w:r>
      <w:r w:rsidR="00A67480" w:rsidRPr="00D04E7E">
        <w:rPr>
          <w:rFonts w:hint="cs"/>
          <w:spacing w:val="-2"/>
          <w:rtl/>
          <w:lang w:bidi="ar-JO"/>
        </w:rPr>
        <w:t>اً</w:t>
      </w:r>
      <w:r w:rsidR="00DD690E" w:rsidRPr="00D04E7E">
        <w:rPr>
          <w:spacing w:val="-2"/>
          <w:rtl/>
          <w:lang w:bidi="ar-JO"/>
        </w:rPr>
        <w:t xml:space="preserve"> </w:t>
      </w:r>
      <w:r w:rsidR="00A67480" w:rsidRPr="00D04E7E">
        <w:rPr>
          <w:spacing w:val="-2"/>
          <w:rtl/>
          <w:lang w:bidi="ar-JO"/>
        </w:rPr>
        <w:t>مكلف</w:t>
      </w:r>
      <w:r w:rsidR="00A67480" w:rsidRPr="00D04E7E">
        <w:rPr>
          <w:rFonts w:hint="cs"/>
          <w:spacing w:val="-2"/>
          <w:rtl/>
          <w:lang w:bidi="ar-JO"/>
        </w:rPr>
        <w:t>اً</w:t>
      </w:r>
      <w:r w:rsidR="00A67480" w:rsidRPr="00D04E7E">
        <w:rPr>
          <w:spacing w:val="-2"/>
          <w:rtl/>
          <w:lang w:bidi="ar-JO"/>
        </w:rPr>
        <w:t xml:space="preserve"> </w:t>
      </w:r>
      <w:r w:rsidR="00A67480" w:rsidRPr="00D04E7E">
        <w:rPr>
          <w:rFonts w:hint="cs"/>
          <w:spacing w:val="-2"/>
          <w:rtl/>
          <w:lang w:bidi="ar-JO"/>
        </w:rPr>
        <w:t>و</w:t>
      </w:r>
      <w:r w:rsidR="00DD690E" w:rsidRPr="00D04E7E">
        <w:rPr>
          <w:spacing w:val="-2"/>
          <w:rtl/>
          <w:lang w:bidi="ar-JO"/>
        </w:rPr>
        <w:t xml:space="preserve">طويل الأجل. </w:t>
      </w:r>
      <w:r w:rsidR="00A67480" w:rsidRPr="00D04E7E">
        <w:rPr>
          <w:rFonts w:hint="cs"/>
          <w:spacing w:val="-2"/>
          <w:rtl/>
          <w:lang w:bidi="ar-JO"/>
        </w:rPr>
        <w:t>و</w:t>
      </w:r>
      <w:r w:rsidR="00DD690E" w:rsidRPr="00D04E7E">
        <w:rPr>
          <w:spacing w:val="-2"/>
          <w:rtl/>
          <w:lang w:bidi="ar-JO"/>
        </w:rPr>
        <w:t xml:space="preserve">في الوقت </w:t>
      </w:r>
      <w:r w:rsidR="00A67480" w:rsidRPr="00D04E7E">
        <w:rPr>
          <w:rFonts w:hint="cs"/>
          <w:spacing w:val="-2"/>
          <w:rtl/>
          <w:lang w:bidi="ar-JO"/>
        </w:rPr>
        <w:t>الحالي</w:t>
      </w:r>
      <w:r w:rsidR="00DD690E" w:rsidRPr="00D04E7E">
        <w:rPr>
          <w:spacing w:val="-2"/>
          <w:rtl/>
          <w:lang w:bidi="ar-JO"/>
        </w:rPr>
        <w:t xml:space="preserve">، </w:t>
      </w:r>
      <w:r w:rsidR="00A67480" w:rsidRPr="00D04E7E">
        <w:rPr>
          <w:rFonts w:hint="cs"/>
          <w:spacing w:val="-2"/>
          <w:rtl/>
          <w:lang w:bidi="ar-JO"/>
        </w:rPr>
        <w:t>تستكشف</w:t>
      </w:r>
      <w:r w:rsidR="00DD690E" w:rsidRPr="00D04E7E">
        <w:rPr>
          <w:spacing w:val="-2"/>
          <w:rtl/>
          <w:lang w:bidi="ar-JO"/>
        </w:rPr>
        <w:t xml:space="preserve"> العديد من</w:t>
      </w:r>
      <w:r w:rsidR="00B72659" w:rsidRPr="00D04E7E">
        <w:rPr>
          <w:rFonts w:hint="cs"/>
          <w:spacing w:val="-2"/>
          <w:rtl/>
          <w:lang w:bidi="ar-JO"/>
        </w:rPr>
        <w:t> </w:t>
      </w:r>
      <w:r w:rsidR="00DD690E" w:rsidRPr="00D04E7E">
        <w:rPr>
          <w:spacing w:val="-2"/>
          <w:rtl/>
          <w:lang w:bidi="ar-JO"/>
        </w:rPr>
        <w:t xml:space="preserve">الصناعات الرأسية </w:t>
      </w:r>
      <w:r w:rsidR="00A67480" w:rsidRPr="00D04E7E">
        <w:rPr>
          <w:rFonts w:hint="cs"/>
          <w:spacing w:val="-2"/>
          <w:rtl/>
          <w:lang w:bidi="ar-JO"/>
        </w:rPr>
        <w:t>حول</w:t>
      </w:r>
      <w:r w:rsidR="00DD690E" w:rsidRPr="00D04E7E">
        <w:rPr>
          <w:spacing w:val="-2"/>
          <w:rtl/>
          <w:lang w:bidi="ar-JO"/>
        </w:rPr>
        <w:t xml:space="preserve"> العالم </w:t>
      </w:r>
      <w:r w:rsidR="00A67480" w:rsidRPr="00D04E7E">
        <w:rPr>
          <w:rFonts w:hint="cs"/>
          <w:spacing w:val="-2"/>
          <w:rtl/>
          <w:lang w:bidi="ar-JO"/>
        </w:rPr>
        <w:t>بالفعل</w:t>
      </w:r>
      <w:r w:rsidR="00DD690E" w:rsidRPr="00D04E7E">
        <w:rPr>
          <w:spacing w:val="-2"/>
          <w:rtl/>
          <w:lang w:bidi="ar-JO"/>
        </w:rPr>
        <w:t xml:space="preserve"> تطبيق </w:t>
      </w:r>
      <w:r w:rsidR="00321A5C" w:rsidRPr="00D04E7E">
        <w:rPr>
          <w:rFonts w:hint="cs"/>
          <w:spacing w:val="-2"/>
          <w:rtl/>
          <w:lang w:bidi="ar-JO"/>
        </w:rPr>
        <w:t>التجفير</w:t>
      </w:r>
      <w:r w:rsidR="00321A5C" w:rsidRPr="00D04E7E">
        <w:rPr>
          <w:spacing w:val="-2"/>
          <w:rtl/>
          <w:lang w:bidi="ar-JO"/>
        </w:rPr>
        <w:t xml:space="preserve"> ما بعد </w:t>
      </w:r>
      <w:r w:rsidR="00321A5C" w:rsidRPr="00D04E7E">
        <w:rPr>
          <w:rFonts w:hint="cs"/>
          <w:spacing w:val="-2"/>
          <w:rtl/>
          <w:lang w:bidi="ar-JO"/>
        </w:rPr>
        <w:t>الحوسبة الكمومية</w:t>
      </w:r>
      <w:r w:rsidR="00321A5C" w:rsidRPr="00D04E7E">
        <w:rPr>
          <w:spacing w:val="-2"/>
          <w:rtl/>
          <w:lang w:bidi="ar-JO"/>
        </w:rPr>
        <w:t xml:space="preserve"> </w:t>
      </w:r>
      <w:r w:rsidR="00DD690E" w:rsidRPr="00D04E7E">
        <w:rPr>
          <w:spacing w:val="-2"/>
          <w:rtl/>
          <w:lang w:bidi="ar-JO"/>
        </w:rPr>
        <w:t>والانتقال إليه، ومن الضروري أن تستعد صناعة الاتصالات/تكنولوجيا المعلومات والاتصالات لهذا الاتجاه الآن؛</w:t>
      </w:r>
    </w:p>
    <w:p w14:paraId="59F427AA" w14:textId="39F4A8D0" w:rsidR="00B165B0" w:rsidRPr="00D04E7E" w:rsidRDefault="00B165B0" w:rsidP="00B165B0">
      <w:pPr>
        <w:rPr>
          <w:spacing w:val="-2"/>
          <w:rtl/>
          <w:lang w:bidi="ar-JO"/>
        </w:rPr>
      </w:pPr>
      <w:r w:rsidRPr="00D04E7E">
        <w:rPr>
          <w:rFonts w:hint="cs"/>
          <w:i/>
          <w:iCs/>
          <w:spacing w:val="-2"/>
          <w:rtl/>
        </w:rPr>
        <w:t>ك)</w:t>
      </w:r>
      <w:r w:rsidRPr="00D04E7E">
        <w:rPr>
          <w:rFonts w:hint="cs"/>
          <w:spacing w:val="-2"/>
          <w:rtl/>
        </w:rPr>
        <w:tab/>
      </w:r>
      <w:r w:rsidR="00DD690E" w:rsidRPr="00D04E7E">
        <w:rPr>
          <w:rFonts w:hint="cs"/>
          <w:spacing w:val="-2"/>
          <w:rtl/>
          <w:lang w:bidi="ar-JO"/>
        </w:rPr>
        <w:t xml:space="preserve">أن </w:t>
      </w:r>
      <w:r w:rsidR="00DD690E" w:rsidRPr="00D04E7E">
        <w:rPr>
          <w:spacing w:val="-2"/>
          <w:rtl/>
          <w:lang w:bidi="ar-JO"/>
        </w:rPr>
        <w:t xml:space="preserve">عملية </w:t>
      </w:r>
      <w:r w:rsidR="00A67480" w:rsidRPr="00D04E7E">
        <w:rPr>
          <w:rFonts w:hint="cs"/>
          <w:spacing w:val="-2"/>
          <w:rtl/>
          <w:lang w:bidi="ar-JO"/>
        </w:rPr>
        <w:t>ال</w:t>
      </w:r>
      <w:r w:rsidR="00DD690E" w:rsidRPr="00D04E7E">
        <w:rPr>
          <w:spacing w:val="-2"/>
          <w:rtl/>
          <w:lang w:bidi="ar-JO"/>
        </w:rPr>
        <w:t>انتقال</w:t>
      </w:r>
      <w:r w:rsidR="00A67480" w:rsidRPr="00D04E7E">
        <w:rPr>
          <w:rFonts w:hint="cs"/>
          <w:spacing w:val="-2"/>
          <w:rtl/>
          <w:lang w:bidi="ar-JO"/>
        </w:rPr>
        <w:t xml:space="preserve"> إلى</w:t>
      </w:r>
      <w:r w:rsidR="00DD690E" w:rsidRPr="00D04E7E">
        <w:rPr>
          <w:spacing w:val="-2"/>
          <w:rtl/>
          <w:lang w:bidi="ar-JO"/>
        </w:rPr>
        <w:t xml:space="preserve"> </w:t>
      </w:r>
      <w:r w:rsidR="00321A5C" w:rsidRPr="00D04E7E">
        <w:rPr>
          <w:rFonts w:hint="cs"/>
          <w:spacing w:val="-2"/>
          <w:rtl/>
          <w:lang w:bidi="ar-JO"/>
        </w:rPr>
        <w:t>التجفير</w:t>
      </w:r>
      <w:r w:rsidR="00321A5C" w:rsidRPr="00D04E7E">
        <w:rPr>
          <w:spacing w:val="-2"/>
          <w:rtl/>
          <w:lang w:bidi="ar-JO"/>
        </w:rPr>
        <w:t xml:space="preserve"> ما بعد </w:t>
      </w:r>
      <w:r w:rsidR="00321A5C" w:rsidRPr="00D04E7E">
        <w:rPr>
          <w:rFonts w:hint="cs"/>
          <w:spacing w:val="-2"/>
          <w:rtl/>
          <w:lang w:bidi="ar-JO"/>
        </w:rPr>
        <w:t>الحوسبة الكمومية</w:t>
      </w:r>
      <w:r w:rsidR="00321A5C" w:rsidRPr="00D04E7E">
        <w:rPr>
          <w:spacing w:val="-2"/>
          <w:rtl/>
          <w:lang w:bidi="ar-JO"/>
        </w:rPr>
        <w:t xml:space="preserve"> </w:t>
      </w:r>
      <w:r w:rsidR="00DD690E" w:rsidRPr="00D04E7E">
        <w:rPr>
          <w:spacing w:val="-2"/>
          <w:rtl/>
          <w:lang w:bidi="ar-JO"/>
        </w:rPr>
        <w:t>معقدة للغاية وستستغرق سنوات عديدة لإكمالها</w:t>
      </w:r>
      <w:r w:rsidR="00A67480" w:rsidRPr="00D04E7E">
        <w:rPr>
          <w:rFonts w:hint="cs"/>
          <w:spacing w:val="-2"/>
          <w:rtl/>
          <w:lang w:bidi="ar-JO"/>
        </w:rPr>
        <w:t xml:space="preserve">، </w:t>
      </w:r>
      <w:r w:rsidR="00DD690E" w:rsidRPr="00D04E7E">
        <w:rPr>
          <w:spacing w:val="-2"/>
          <w:rtl/>
          <w:lang w:bidi="ar-JO"/>
        </w:rPr>
        <w:t xml:space="preserve">لأنها تتطلب استبدال خوارزميات </w:t>
      </w:r>
      <w:r w:rsidR="00A67480" w:rsidRPr="00D04E7E">
        <w:rPr>
          <w:rFonts w:hint="cs"/>
          <w:spacing w:val="-2"/>
          <w:rtl/>
          <w:lang w:bidi="ar-JO"/>
        </w:rPr>
        <w:t>التجفير،</w:t>
      </w:r>
      <w:r w:rsidR="00DD690E" w:rsidRPr="00D04E7E">
        <w:rPr>
          <w:spacing w:val="-2"/>
          <w:rtl/>
          <w:lang w:bidi="ar-JO"/>
        </w:rPr>
        <w:t xml:space="preserve"> وتحديث بروتوكولات </w:t>
      </w:r>
      <w:r w:rsidR="00A67480" w:rsidRPr="00D04E7E">
        <w:rPr>
          <w:rFonts w:hint="cs"/>
          <w:spacing w:val="-2"/>
          <w:rtl/>
          <w:lang w:bidi="ar-JO"/>
        </w:rPr>
        <w:t xml:space="preserve">التجفير، والمخططات </w:t>
      </w:r>
      <w:r w:rsidR="00DD690E" w:rsidRPr="00D04E7E">
        <w:rPr>
          <w:spacing w:val="-2"/>
          <w:rtl/>
          <w:lang w:bidi="ar-JO"/>
        </w:rPr>
        <w:t>والمكونات</w:t>
      </w:r>
      <w:r w:rsidR="00A67480" w:rsidRPr="00D04E7E">
        <w:rPr>
          <w:rFonts w:hint="cs"/>
          <w:spacing w:val="-2"/>
          <w:rtl/>
          <w:lang w:bidi="ar-JO"/>
        </w:rPr>
        <w:t>،</w:t>
      </w:r>
      <w:r w:rsidR="00DD690E" w:rsidRPr="00D04E7E">
        <w:rPr>
          <w:spacing w:val="-2"/>
          <w:rtl/>
          <w:lang w:bidi="ar-JO"/>
        </w:rPr>
        <w:t xml:space="preserve"> والبنية </w:t>
      </w:r>
      <w:r w:rsidR="00A67480" w:rsidRPr="00D04E7E">
        <w:rPr>
          <w:rFonts w:hint="cs"/>
          <w:spacing w:val="-2"/>
          <w:rtl/>
          <w:lang w:bidi="ar-JO"/>
        </w:rPr>
        <w:t>التحتية</w:t>
      </w:r>
      <w:r w:rsidR="00DD690E" w:rsidRPr="00D04E7E">
        <w:rPr>
          <w:spacing w:val="-2"/>
          <w:rtl/>
          <w:lang w:bidi="ar-JO"/>
        </w:rPr>
        <w:t xml:space="preserve"> </w:t>
      </w:r>
      <w:r w:rsidR="000C634F" w:rsidRPr="00D04E7E">
        <w:rPr>
          <w:rFonts w:hint="cs"/>
          <w:spacing w:val="-2"/>
          <w:rtl/>
          <w:lang w:bidi="ar-JO"/>
        </w:rPr>
        <w:t>وغيرها</w:t>
      </w:r>
      <w:r w:rsidR="00DD690E" w:rsidRPr="00D04E7E">
        <w:rPr>
          <w:spacing w:val="-2"/>
          <w:rtl/>
          <w:lang w:bidi="ar-JO"/>
        </w:rPr>
        <w:t xml:space="preserve">، </w:t>
      </w:r>
      <w:r w:rsidR="00A67480" w:rsidRPr="00D04E7E">
        <w:rPr>
          <w:rFonts w:hint="cs"/>
          <w:spacing w:val="-2"/>
          <w:rtl/>
          <w:lang w:bidi="ar-JO"/>
        </w:rPr>
        <w:t>بتكنولوجيات</w:t>
      </w:r>
      <w:r w:rsidR="00DD690E" w:rsidRPr="00D04E7E">
        <w:rPr>
          <w:spacing w:val="-2"/>
          <w:rtl/>
          <w:lang w:bidi="ar-JO"/>
        </w:rPr>
        <w:t xml:space="preserve"> </w:t>
      </w:r>
      <w:r w:rsidR="000C634F" w:rsidRPr="00D04E7E">
        <w:rPr>
          <w:rFonts w:hint="cs"/>
          <w:spacing w:val="-2"/>
          <w:rtl/>
          <w:lang w:bidi="ar-JO"/>
        </w:rPr>
        <w:t>ال</w:t>
      </w:r>
      <w:r w:rsidR="00A67480" w:rsidRPr="00D04E7E">
        <w:rPr>
          <w:rFonts w:hint="cs"/>
          <w:spacing w:val="-2"/>
          <w:rtl/>
          <w:lang w:bidi="ar-JO"/>
        </w:rPr>
        <w:t>تجفير</w:t>
      </w:r>
      <w:r w:rsidR="00DD690E" w:rsidRPr="00D04E7E">
        <w:rPr>
          <w:spacing w:val="-2"/>
          <w:rtl/>
          <w:lang w:bidi="ar-JO"/>
        </w:rPr>
        <w:t xml:space="preserve"> </w:t>
      </w:r>
      <w:r w:rsidR="000C634F" w:rsidRPr="00D04E7E">
        <w:rPr>
          <w:rFonts w:hint="cs"/>
          <w:spacing w:val="-2"/>
          <w:rtl/>
          <w:lang w:bidi="ar-JO"/>
        </w:rPr>
        <w:t>ال</w:t>
      </w:r>
      <w:r w:rsidR="00DD690E" w:rsidRPr="00D04E7E">
        <w:rPr>
          <w:spacing w:val="-2"/>
          <w:rtl/>
          <w:lang w:bidi="ar-JO"/>
        </w:rPr>
        <w:t xml:space="preserve">آمنة </w:t>
      </w:r>
      <w:r w:rsidR="00A67480" w:rsidRPr="00D04E7E">
        <w:rPr>
          <w:rFonts w:hint="cs"/>
          <w:spacing w:val="-2"/>
          <w:rtl/>
          <w:lang w:bidi="ar-JO"/>
        </w:rPr>
        <w:t>من حيث الحوسبة الكمومية</w:t>
      </w:r>
      <w:r w:rsidR="00DD690E" w:rsidRPr="00D04E7E">
        <w:rPr>
          <w:spacing w:val="-2"/>
          <w:rtl/>
          <w:lang w:bidi="ar-JO"/>
        </w:rPr>
        <w:t>؛</w:t>
      </w:r>
    </w:p>
    <w:p w14:paraId="06A2930E" w14:textId="09ED8F1D" w:rsidR="00B165B0" w:rsidRDefault="00EC7141" w:rsidP="00B165B0">
      <w:pPr>
        <w:rPr>
          <w:rtl/>
          <w:lang w:bidi="ar-JO"/>
        </w:rPr>
      </w:pPr>
      <w:r>
        <w:rPr>
          <w:rFonts w:hint="cs"/>
          <w:i/>
          <w:iCs/>
          <w:rtl/>
        </w:rPr>
        <w:lastRenderedPageBreak/>
        <w:t>ل</w:t>
      </w:r>
      <w:r w:rsidR="00B165B0" w:rsidRPr="003230A0">
        <w:rPr>
          <w:rFonts w:hint="cs"/>
          <w:i/>
          <w:iCs/>
          <w:rtl/>
        </w:rPr>
        <w:t>)</w:t>
      </w:r>
      <w:r w:rsidR="00B165B0" w:rsidRPr="003230A0">
        <w:rPr>
          <w:rFonts w:hint="cs"/>
          <w:rtl/>
        </w:rPr>
        <w:tab/>
      </w:r>
      <w:r w:rsidR="00423F0D">
        <w:rPr>
          <w:rFonts w:hint="cs"/>
          <w:rtl/>
          <w:lang w:bidi="ar-JO"/>
        </w:rPr>
        <w:t>أن</w:t>
      </w:r>
      <w:r w:rsidR="00DD690E" w:rsidRPr="00DD690E">
        <w:rPr>
          <w:rtl/>
          <w:lang w:bidi="ar-JO"/>
        </w:rPr>
        <w:t xml:space="preserve"> الانتقال إلى </w:t>
      </w:r>
      <w:r w:rsidR="00321A5C">
        <w:rPr>
          <w:rFonts w:hint="cs"/>
          <w:rtl/>
          <w:lang w:bidi="ar-JO"/>
        </w:rPr>
        <w:t>التجفير</w:t>
      </w:r>
      <w:r w:rsidR="00321A5C">
        <w:rPr>
          <w:rtl/>
          <w:lang w:bidi="ar-JO"/>
        </w:rPr>
        <w:t xml:space="preserve"> ما بعد </w:t>
      </w:r>
      <w:r w:rsidR="00321A5C">
        <w:rPr>
          <w:rFonts w:hint="cs"/>
          <w:rtl/>
          <w:lang w:bidi="ar-JO"/>
        </w:rPr>
        <w:t>الحوسبة الكمومية</w:t>
      </w:r>
      <w:r w:rsidR="00321A5C" w:rsidRPr="00DD690E">
        <w:rPr>
          <w:rtl/>
          <w:lang w:bidi="ar-JO"/>
        </w:rPr>
        <w:t xml:space="preserve"> </w:t>
      </w:r>
      <w:r w:rsidR="00423F0D">
        <w:rPr>
          <w:rFonts w:hint="cs"/>
          <w:rtl/>
          <w:lang w:bidi="ar-JO"/>
        </w:rPr>
        <w:t xml:space="preserve">قد يشمل </w:t>
      </w:r>
      <w:r w:rsidR="00DD690E" w:rsidRPr="00DD690E">
        <w:rPr>
          <w:rtl/>
          <w:lang w:bidi="ar-JO"/>
        </w:rPr>
        <w:t xml:space="preserve">تصميم وتطوير آليات </w:t>
      </w:r>
      <w:r w:rsidR="00423F0D">
        <w:rPr>
          <w:rFonts w:hint="cs"/>
          <w:rtl/>
          <w:lang w:bidi="ar-JO"/>
        </w:rPr>
        <w:t>تمكن من ا</w:t>
      </w:r>
      <w:r w:rsidR="00DD690E" w:rsidRPr="00DD690E">
        <w:rPr>
          <w:rtl/>
          <w:lang w:bidi="ar-JO"/>
        </w:rPr>
        <w:t>لتحديث</w:t>
      </w:r>
      <w:r w:rsidR="00423F0D">
        <w:rPr>
          <w:rFonts w:hint="cs"/>
          <w:rtl/>
          <w:lang w:bidi="ar-JO"/>
        </w:rPr>
        <w:t xml:space="preserve"> المرن</w:t>
      </w:r>
      <w:r w:rsidR="00DD690E" w:rsidRPr="00DD690E">
        <w:rPr>
          <w:rtl/>
          <w:lang w:bidi="ar-JO"/>
        </w:rPr>
        <w:t xml:space="preserve"> </w:t>
      </w:r>
      <w:r w:rsidR="00423F0D">
        <w:rPr>
          <w:rFonts w:hint="cs"/>
          <w:rtl/>
          <w:lang w:bidi="ar-JO"/>
        </w:rPr>
        <w:t>ل</w:t>
      </w:r>
      <w:r w:rsidR="00DD690E" w:rsidRPr="00DD690E">
        <w:rPr>
          <w:rtl/>
          <w:lang w:bidi="ar-JO"/>
        </w:rPr>
        <w:t xml:space="preserve">أنظمة </w:t>
      </w:r>
      <w:r w:rsidR="00423F0D">
        <w:rPr>
          <w:rFonts w:hint="cs"/>
          <w:rtl/>
          <w:lang w:bidi="ar-JO"/>
        </w:rPr>
        <w:t>التجفير</w:t>
      </w:r>
      <w:r w:rsidR="00DD690E" w:rsidRPr="00DD690E">
        <w:rPr>
          <w:rtl/>
          <w:lang w:bidi="ar-JO"/>
        </w:rPr>
        <w:t xml:space="preserve"> والتحديث التكراري لأنظمة معلومات تطبيقات </w:t>
      </w:r>
      <w:r w:rsidR="00423F0D">
        <w:rPr>
          <w:rFonts w:hint="cs"/>
          <w:rtl/>
          <w:lang w:bidi="ar-JO"/>
        </w:rPr>
        <w:t>التجفير</w:t>
      </w:r>
      <w:r w:rsidR="00DD690E" w:rsidRPr="00DD690E">
        <w:rPr>
          <w:rtl/>
          <w:lang w:bidi="ar-JO"/>
        </w:rPr>
        <w:t xml:space="preserve"> من أجل تسهيل تنفيذ خوارزميات </w:t>
      </w:r>
      <w:r w:rsidR="00423F0D">
        <w:rPr>
          <w:rFonts w:hint="cs"/>
          <w:rtl/>
          <w:lang w:bidi="ar-JO"/>
        </w:rPr>
        <w:t>التجفير</w:t>
      </w:r>
      <w:r w:rsidR="00423F0D">
        <w:rPr>
          <w:rtl/>
          <w:lang w:bidi="ar-JO"/>
        </w:rPr>
        <w:t xml:space="preserve"> ما بعد </w:t>
      </w:r>
      <w:r w:rsidR="00423F0D">
        <w:rPr>
          <w:rFonts w:hint="cs"/>
          <w:rtl/>
          <w:lang w:bidi="ar-JO"/>
        </w:rPr>
        <w:t>الحوسبة الكمومية</w:t>
      </w:r>
      <w:r w:rsidR="00423F0D" w:rsidRPr="00DD690E">
        <w:rPr>
          <w:rtl/>
          <w:lang w:bidi="ar-JO"/>
        </w:rPr>
        <w:t xml:space="preserve"> </w:t>
      </w:r>
      <w:r w:rsidR="00DD690E" w:rsidRPr="00DD690E">
        <w:rPr>
          <w:rtl/>
          <w:lang w:bidi="ar-JO"/>
        </w:rPr>
        <w:t>المستقبلية؛</w:t>
      </w:r>
    </w:p>
    <w:p w14:paraId="63CECF14" w14:textId="5B3337A9" w:rsidR="00EC7141" w:rsidRDefault="00EC7141" w:rsidP="00EC7141">
      <w:pPr>
        <w:rPr>
          <w:rtl/>
          <w:lang w:bidi="ar-JO"/>
        </w:rPr>
      </w:pPr>
      <w:r>
        <w:rPr>
          <w:rFonts w:hint="cs"/>
          <w:i/>
          <w:iCs/>
          <w:rtl/>
        </w:rPr>
        <w:t>م </w:t>
      </w:r>
      <w:r w:rsidRPr="003230A0">
        <w:rPr>
          <w:rFonts w:hint="cs"/>
          <w:i/>
          <w:iCs/>
          <w:rtl/>
        </w:rPr>
        <w:t>)</w:t>
      </w:r>
      <w:r w:rsidRPr="003230A0">
        <w:rPr>
          <w:rFonts w:hint="cs"/>
          <w:rtl/>
        </w:rPr>
        <w:tab/>
      </w:r>
      <w:r w:rsidR="00423F0D">
        <w:rPr>
          <w:rFonts w:hint="cs"/>
          <w:rtl/>
        </w:rPr>
        <w:t xml:space="preserve">أن </w:t>
      </w:r>
      <w:r w:rsidR="00DD690E" w:rsidRPr="00DD690E">
        <w:rPr>
          <w:rtl/>
          <w:lang w:bidi="ar-JO"/>
        </w:rPr>
        <w:t xml:space="preserve">تقييم </w:t>
      </w:r>
      <w:r w:rsidR="00423F0D">
        <w:rPr>
          <w:rFonts w:hint="cs"/>
          <w:rtl/>
          <w:lang w:bidi="ar-JO"/>
        </w:rPr>
        <w:t>أمن</w:t>
      </w:r>
      <w:r w:rsidR="00DD690E" w:rsidRPr="00DD690E">
        <w:rPr>
          <w:rtl/>
          <w:lang w:bidi="ar-JO"/>
        </w:rPr>
        <w:t xml:space="preserve"> خوارزميات </w:t>
      </w:r>
      <w:r w:rsidR="00321A5C">
        <w:rPr>
          <w:rFonts w:hint="cs"/>
          <w:rtl/>
          <w:lang w:bidi="ar-JO"/>
        </w:rPr>
        <w:t>التجفير</w:t>
      </w:r>
      <w:r w:rsidR="00321A5C">
        <w:rPr>
          <w:rtl/>
          <w:lang w:bidi="ar-JO"/>
        </w:rPr>
        <w:t xml:space="preserve"> ما بعد </w:t>
      </w:r>
      <w:r w:rsidR="00321A5C">
        <w:rPr>
          <w:rFonts w:hint="cs"/>
          <w:rtl/>
          <w:lang w:bidi="ar-JO"/>
        </w:rPr>
        <w:t>الحوسبة الكمومية</w:t>
      </w:r>
      <w:r w:rsidR="00321A5C" w:rsidRPr="00DD690E">
        <w:rPr>
          <w:rtl/>
          <w:lang w:bidi="ar-JO"/>
        </w:rPr>
        <w:t xml:space="preserve"> </w:t>
      </w:r>
      <w:r w:rsidR="00DD690E" w:rsidRPr="00DD690E">
        <w:rPr>
          <w:rtl/>
          <w:lang w:bidi="ar-JO"/>
        </w:rPr>
        <w:t xml:space="preserve">هو عمل مستمر </w:t>
      </w:r>
      <w:r w:rsidR="00423F0D">
        <w:rPr>
          <w:rFonts w:hint="cs"/>
          <w:rtl/>
          <w:lang w:bidi="ar-JO"/>
        </w:rPr>
        <w:t>يضطلع به</w:t>
      </w:r>
      <w:r w:rsidR="00DD690E" w:rsidRPr="00DD690E">
        <w:rPr>
          <w:rtl/>
          <w:lang w:bidi="ar-JO"/>
        </w:rPr>
        <w:t xml:space="preserve"> </w:t>
      </w:r>
      <w:r w:rsidR="00D220E2">
        <w:rPr>
          <w:rFonts w:hint="cs"/>
          <w:rtl/>
          <w:lang w:bidi="ar-JO"/>
        </w:rPr>
        <w:t>(</w:t>
      </w:r>
      <w:r w:rsidR="00210816" w:rsidRPr="00DD690E">
        <w:rPr>
          <w:rtl/>
          <w:lang w:bidi="ar-JO"/>
        </w:rPr>
        <w:t xml:space="preserve">المعهد الوطني للمعايير والتكنولوجيا </w:t>
      </w:r>
      <w:r w:rsidR="00DD690E" w:rsidRPr="00DD690E">
        <w:rPr>
          <w:rtl/>
          <w:lang w:bidi="ar-JO"/>
        </w:rPr>
        <w:t>(</w:t>
      </w:r>
      <w:r w:rsidR="00210816">
        <w:rPr>
          <w:lang w:bidi="ar-JO"/>
        </w:rPr>
        <w:t>NIST</w:t>
      </w:r>
      <w:r w:rsidR="00DD690E" w:rsidRPr="00DD690E">
        <w:rPr>
          <w:rtl/>
          <w:lang w:bidi="ar-JO"/>
        </w:rPr>
        <w:t>)</w:t>
      </w:r>
      <w:r w:rsidR="00D220E2">
        <w:rPr>
          <w:rFonts w:hint="cs"/>
          <w:rtl/>
          <w:lang w:bidi="ar-JO"/>
        </w:rPr>
        <w:t>)</w:t>
      </w:r>
      <w:r w:rsidR="00DD690E" w:rsidRPr="00DD690E">
        <w:rPr>
          <w:rtl/>
          <w:lang w:bidi="ar-JO"/>
        </w:rPr>
        <w:t>،</w:t>
      </w:r>
    </w:p>
    <w:p w14:paraId="20AF2949" w14:textId="469C3D1C" w:rsidR="00B165B0" w:rsidRPr="006E0EAE" w:rsidRDefault="00EC7141" w:rsidP="00B165B0">
      <w:pPr>
        <w:pStyle w:val="Call"/>
        <w:rPr>
          <w:rtl/>
        </w:rPr>
      </w:pPr>
      <w:r w:rsidRPr="00DD690E">
        <w:rPr>
          <w:rtl/>
          <w:lang w:bidi="ar-JO"/>
        </w:rPr>
        <w:t>وإذ تضع في اعتبارها كذلك</w:t>
      </w:r>
    </w:p>
    <w:p w14:paraId="7ACF9654" w14:textId="3F7BF527" w:rsidR="00B165B0" w:rsidRPr="003230A0" w:rsidRDefault="00B165B0" w:rsidP="00B165B0">
      <w:pPr>
        <w:rPr>
          <w:rtl/>
          <w:lang w:bidi="ar-JO"/>
        </w:rPr>
      </w:pPr>
      <w:r w:rsidRPr="003230A0">
        <w:rPr>
          <w:rFonts w:hint="eastAsia"/>
          <w:i/>
          <w:iCs/>
          <w:rtl/>
        </w:rPr>
        <w:t> </w:t>
      </w:r>
      <w:r w:rsidRPr="003230A0">
        <w:rPr>
          <w:rFonts w:hint="cs"/>
          <w:i/>
          <w:iCs/>
          <w:rtl/>
        </w:rPr>
        <w:t>أ</w:t>
      </w:r>
      <w:r w:rsidR="00836D5A">
        <w:rPr>
          <w:rFonts w:hint="eastAsia"/>
          <w:i/>
          <w:iCs/>
          <w:rtl/>
        </w:rPr>
        <w:t> </w:t>
      </w:r>
      <w:r w:rsidRPr="003230A0">
        <w:rPr>
          <w:rFonts w:hint="cs"/>
          <w:i/>
          <w:iCs/>
          <w:rtl/>
        </w:rPr>
        <w:t>)</w:t>
      </w:r>
      <w:r w:rsidRPr="003230A0">
        <w:rPr>
          <w:rFonts w:hint="cs"/>
          <w:rtl/>
        </w:rPr>
        <w:tab/>
      </w:r>
      <w:r w:rsidR="00DD690E">
        <w:rPr>
          <w:rFonts w:hint="cs"/>
          <w:rtl/>
        </w:rPr>
        <w:t xml:space="preserve">أن </w:t>
      </w:r>
      <w:r w:rsidR="00DD690E">
        <w:rPr>
          <w:rFonts w:hint="cs"/>
          <w:rtl/>
          <w:lang w:bidi="ar-JO"/>
        </w:rPr>
        <w:t xml:space="preserve">التوصية </w:t>
      </w:r>
      <w:r w:rsidR="00DD690E" w:rsidRPr="00DD690E">
        <w:rPr>
          <w:lang w:bidi="ar-JO"/>
        </w:rPr>
        <w:t>ITU-T X.1811</w:t>
      </w:r>
      <w:r w:rsidR="00DD690E" w:rsidRPr="00DD690E">
        <w:rPr>
          <w:rtl/>
          <w:lang w:bidi="ar-JO"/>
        </w:rPr>
        <w:t xml:space="preserve"> </w:t>
      </w:r>
      <w:r w:rsidR="00423F0D">
        <w:rPr>
          <w:rFonts w:hint="cs"/>
          <w:rtl/>
          <w:lang w:bidi="ar-JO"/>
        </w:rPr>
        <w:t>تقدم مبادئ</w:t>
      </w:r>
      <w:r w:rsidR="00DD690E" w:rsidRPr="00DD690E">
        <w:rPr>
          <w:rtl/>
          <w:lang w:bidi="ar-JO"/>
        </w:rPr>
        <w:t xml:space="preserve"> </w:t>
      </w:r>
      <w:r w:rsidR="00423F0D">
        <w:rPr>
          <w:rFonts w:hint="cs"/>
          <w:rtl/>
          <w:lang w:bidi="ar-JO"/>
        </w:rPr>
        <w:t>توجيهية تتعلق</w:t>
      </w:r>
      <w:r w:rsidR="00DD690E" w:rsidRPr="00DD690E">
        <w:rPr>
          <w:rtl/>
          <w:lang w:bidi="ar-JO"/>
        </w:rPr>
        <w:t xml:space="preserve"> </w:t>
      </w:r>
      <w:r w:rsidR="00423F0D">
        <w:rPr>
          <w:rFonts w:hint="cs"/>
          <w:rtl/>
          <w:lang w:bidi="ar-JO"/>
        </w:rPr>
        <w:t>بالأمن من أجل</w:t>
      </w:r>
      <w:r w:rsidR="00DD690E" w:rsidRPr="00DD690E">
        <w:rPr>
          <w:rtl/>
          <w:lang w:bidi="ar-JO"/>
        </w:rPr>
        <w:t xml:space="preserve"> تطبيق خوارزميات آمنة </w:t>
      </w:r>
      <w:r w:rsidR="00423F0D">
        <w:rPr>
          <w:rFonts w:hint="cs"/>
          <w:rtl/>
          <w:lang w:bidi="ar-JO"/>
        </w:rPr>
        <w:t>من حيث الحوسبة الكمومية</w:t>
      </w:r>
      <w:r w:rsidR="00DD690E" w:rsidRPr="00DD690E">
        <w:rPr>
          <w:rtl/>
          <w:lang w:bidi="ar-JO"/>
        </w:rPr>
        <w:t xml:space="preserve"> في أنظمة</w:t>
      </w:r>
      <w:r w:rsidR="00423F0D">
        <w:rPr>
          <w:rFonts w:hint="cs"/>
          <w:rtl/>
          <w:lang w:bidi="ar-JO"/>
        </w:rPr>
        <w:t xml:space="preserve"> الاتصالات المتنقلة الدولية-2020،</w:t>
      </w:r>
      <w:r w:rsidR="00DD690E" w:rsidRPr="00DD690E">
        <w:rPr>
          <w:rtl/>
          <w:lang w:bidi="ar-JO"/>
        </w:rPr>
        <w:t xml:space="preserve"> و</w:t>
      </w:r>
      <w:r w:rsidR="00423F0D">
        <w:rPr>
          <w:rFonts w:hint="cs"/>
          <w:rtl/>
          <w:lang w:bidi="ar-JO"/>
        </w:rPr>
        <w:t xml:space="preserve">أن التقرير التقني </w:t>
      </w:r>
      <w:r w:rsidR="00DD690E" w:rsidRPr="00DD690E">
        <w:rPr>
          <w:lang w:bidi="ar-JO"/>
        </w:rPr>
        <w:t>TR.qs-dlt</w:t>
      </w:r>
      <w:r w:rsidR="00DD690E" w:rsidRPr="00DD690E">
        <w:rPr>
          <w:rtl/>
          <w:lang w:bidi="ar-JO"/>
        </w:rPr>
        <w:t xml:space="preserve"> </w:t>
      </w:r>
      <w:r w:rsidR="00423F0D">
        <w:rPr>
          <w:rFonts w:hint="cs"/>
          <w:rtl/>
          <w:lang w:bidi="ar-JO"/>
        </w:rPr>
        <w:t xml:space="preserve">يقدم مبادئ توجيهية بشأن </w:t>
      </w:r>
      <w:r w:rsidR="00DD690E" w:rsidRPr="00DD690E">
        <w:rPr>
          <w:rtl/>
          <w:lang w:bidi="ar-JO"/>
        </w:rPr>
        <w:t xml:space="preserve">نظام </w:t>
      </w:r>
      <w:r w:rsidR="00423F0D" w:rsidRPr="00A67480">
        <w:rPr>
          <w:rtl/>
        </w:rPr>
        <w:t>تكنولوجيا سجل الحسابات الموزَّع</w:t>
      </w:r>
      <w:r w:rsidR="00423F0D">
        <w:rPr>
          <w:rFonts w:hint="cs"/>
          <w:rtl/>
        </w:rPr>
        <w:t xml:space="preserve"> </w:t>
      </w:r>
      <w:r w:rsidR="00423F0D" w:rsidRPr="00A67480">
        <w:rPr>
          <w:lang w:bidi="ar-JO"/>
        </w:rPr>
        <w:t>(DLT)</w:t>
      </w:r>
      <w:r w:rsidR="00423F0D">
        <w:rPr>
          <w:rFonts w:hint="cs"/>
          <w:rtl/>
          <w:lang w:bidi="ar-JO"/>
        </w:rPr>
        <w:t xml:space="preserve"> </w:t>
      </w:r>
      <w:r w:rsidR="00DD690E" w:rsidRPr="00DD690E">
        <w:rPr>
          <w:rtl/>
          <w:lang w:bidi="ar-JO"/>
        </w:rPr>
        <w:t xml:space="preserve">الآمن </w:t>
      </w:r>
      <w:r w:rsidR="00423F0D">
        <w:rPr>
          <w:rFonts w:hint="cs"/>
          <w:rtl/>
          <w:lang w:bidi="ar-JO"/>
        </w:rPr>
        <w:t>من حيث الحوسبة الكمومية</w:t>
      </w:r>
      <w:r w:rsidR="00DD690E" w:rsidRPr="00DD690E">
        <w:rPr>
          <w:rtl/>
          <w:lang w:bidi="ar-JO"/>
        </w:rPr>
        <w:t xml:space="preserve"> لتأمين </w:t>
      </w:r>
      <w:r w:rsidR="00423F0D">
        <w:rPr>
          <w:rFonts w:hint="cs"/>
          <w:rtl/>
          <w:lang w:bidi="ar-JO"/>
        </w:rPr>
        <w:t>هذه التكنولوجيا</w:t>
      </w:r>
      <w:r w:rsidR="00DD690E" w:rsidRPr="00DD690E">
        <w:rPr>
          <w:rtl/>
          <w:lang w:bidi="ar-JO"/>
        </w:rPr>
        <w:t xml:space="preserve">، بينما </w:t>
      </w:r>
      <w:r w:rsidR="00423F0D">
        <w:rPr>
          <w:rFonts w:hint="cs"/>
          <w:rtl/>
          <w:lang w:bidi="ar-JO"/>
        </w:rPr>
        <w:t>تقوم لجنة الدراسات 17 بإعداد</w:t>
      </w:r>
      <w:r w:rsidR="00DD690E" w:rsidRPr="00DD690E">
        <w:rPr>
          <w:rtl/>
          <w:lang w:bidi="ar-JO"/>
        </w:rPr>
        <w:t xml:space="preserve"> تقريرين </w:t>
      </w:r>
      <w:r w:rsidR="00423F0D">
        <w:rPr>
          <w:rFonts w:hint="cs"/>
          <w:rtl/>
          <w:lang w:bidi="ar-JO"/>
        </w:rPr>
        <w:t>تقنيين،</w:t>
      </w:r>
      <w:r w:rsidR="00DD690E" w:rsidRPr="00DD690E">
        <w:rPr>
          <w:rtl/>
          <w:lang w:bidi="ar-JO"/>
        </w:rPr>
        <w:t xml:space="preserve"> بما في ذلك "إرشادات حول استخدام </w:t>
      </w:r>
      <w:r w:rsidR="00423F0D">
        <w:rPr>
          <w:rFonts w:hint="cs"/>
          <w:rtl/>
          <w:lang w:bidi="ar-JO"/>
        </w:rPr>
        <w:t>التجفير</w:t>
      </w:r>
      <w:r w:rsidR="00DD690E" w:rsidRPr="00DD690E">
        <w:rPr>
          <w:rtl/>
          <w:lang w:bidi="ar-JO"/>
        </w:rPr>
        <w:t xml:space="preserve"> المتقدم القائم على </w:t>
      </w:r>
      <w:r w:rsidR="00321A5C">
        <w:rPr>
          <w:rFonts w:hint="cs"/>
          <w:rtl/>
          <w:lang w:bidi="ar-JO"/>
        </w:rPr>
        <w:t>التجفير</w:t>
      </w:r>
      <w:r w:rsidR="00321A5C">
        <w:rPr>
          <w:rtl/>
          <w:lang w:bidi="ar-JO"/>
        </w:rPr>
        <w:t xml:space="preserve"> ما بعد </w:t>
      </w:r>
      <w:r w:rsidR="00321A5C">
        <w:rPr>
          <w:rFonts w:hint="cs"/>
          <w:rtl/>
          <w:lang w:bidi="ar-JO"/>
        </w:rPr>
        <w:t>الحوسبة الكمومية</w:t>
      </w:r>
      <w:r w:rsidR="00DD690E" w:rsidRPr="00DD690E">
        <w:rPr>
          <w:rtl/>
          <w:lang w:bidi="ar-JO"/>
        </w:rPr>
        <w:t>"؛</w:t>
      </w:r>
    </w:p>
    <w:p w14:paraId="08C7194B" w14:textId="0B167B05" w:rsidR="00B165B0" w:rsidRPr="00F60AB6" w:rsidRDefault="00B165B0" w:rsidP="00B165B0">
      <w:pPr>
        <w:rPr>
          <w:spacing w:val="-2"/>
          <w:rtl/>
          <w:lang w:bidi="ar-EG"/>
        </w:rPr>
      </w:pPr>
      <w:r w:rsidRPr="00F60AB6">
        <w:rPr>
          <w:rFonts w:hint="cs"/>
          <w:i/>
          <w:iCs/>
          <w:spacing w:val="-2"/>
          <w:rtl/>
        </w:rPr>
        <w:t>ب)</w:t>
      </w:r>
      <w:r w:rsidRPr="00F60AB6">
        <w:rPr>
          <w:rFonts w:hint="cs"/>
          <w:spacing w:val="-2"/>
          <w:rtl/>
        </w:rPr>
        <w:tab/>
      </w:r>
      <w:r w:rsidR="00423F0D" w:rsidRPr="00F60AB6">
        <w:rPr>
          <w:rFonts w:hint="cs"/>
          <w:spacing w:val="-2"/>
          <w:rtl/>
          <w:lang w:bidi="ar-JO"/>
        </w:rPr>
        <w:t>أن فريق العمل</w:t>
      </w:r>
      <w:r w:rsidR="00DD690E" w:rsidRPr="00F60AB6">
        <w:rPr>
          <w:spacing w:val="-2"/>
          <w:rtl/>
          <w:lang w:bidi="ar-JO"/>
        </w:rPr>
        <w:t xml:space="preserve"> </w:t>
      </w:r>
      <w:r w:rsidR="00DD690E" w:rsidRPr="00F60AB6">
        <w:rPr>
          <w:spacing w:val="-2"/>
          <w:lang w:bidi="ar-JO"/>
        </w:rPr>
        <w:t>ISO/IEC JTC 1/SC 27/WG 2</w:t>
      </w:r>
      <w:r w:rsidR="00DD690E" w:rsidRPr="00F60AB6">
        <w:rPr>
          <w:spacing w:val="-2"/>
          <w:rtl/>
          <w:lang w:bidi="ar-JO"/>
        </w:rPr>
        <w:t xml:space="preserve"> ومعهد معايير الاتصالات الأوروبي (</w:t>
      </w:r>
      <w:r w:rsidR="00DD690E" w:rsidRPr="00F60AB6">
        <w:rPr>
          <w:spacing w:val="-2"/>
          <w:lang w:bidi="ar-JO"/>
        </w:rPr>
        <w:t>ETSI</w:t>
      </w:r>
      <w:r w:rsidR="00DD690E" w:rsidRPr="00F60AB6">
        <w:rPr>
          <w:spacing w:val="-2"/>
          <w:rtl/>
          <w:lang w:bidi="ar-JO"/>
        </w:rPr>
        <w:t xml:space="preserve">) </w:t>
      </w:r>
      <w:r w:rsidR="00423F0D" w:rsidRPr="00F60AB6">
        <w:rPr>
          <w:rFonts w:hint="cs"/>
          <w:spacing w:val="-2"/>
          <w:rtl/>
          <w:lang w:bidi="ar-JO"/>
        </w:rPr>
        <w:t xml:space="preserve">يعملان </w:t>
      </w:r>
      <w:r w:rsidR="00DD690E" w:rsidRPr="00F60AB6">
        <w:rPr>
          <w:spacing w:val="-2"/>
          <w:rtl/>
          <w:lang w:bidi="ar-JO"/>
        </w:rPr>
        <w:t xml:space="preserve">على توحيد معايير </w:t>
      </w:r>
      <w:r w:rsidR="00321A5C" w:rsidRPr="00F60AB6">
        <w:rPr>
          <w:rFonts w:hint="cs"/>
          <w:spacing w:val="-2"/>
          <w:rtl/>
          <w:lang w:bidi="ar-JO"/>
        </w:rPr>
        <w:t>التجفير</w:t>
      </w:r>
      <w:r w:rsidR="00321A5C" w:rsidRPr="00F60AB6">
        <w:rPr>
          <w:spacing w:val="-2"/>
          <w:rtl/>
          <w:lang w:bidi="ar-JO"/>
        </w:rPr>
        <w:t xml:space="preserve"> ما بعد </w:t>
      </w:r>
      <w:r w:rsidR="00321A5C" w:rsidRPr="00F60AB6">
        <w:rPr>
          <w:rFonts w:hint="cs"/>
          <w:spacing w:val="-2"/>
          <w:rtl/>
          <w:lang w:bidi="ar-JO"/>
        </w:rPr>
        <w:t>الحوسبة الكمومية</w:t>
      </w:r>
      <w:r w:rsidR="00E24E69" w:rsidRPr="00F60AB6">
        <w:rPr>
          <w:rFonts w:hint="cs"/>
          <w:spacing w:val="-2"/>
          <w:rtl/>
          <w:lang w:bidi="ar-EG"/>
        </w:rPr>
        <w:t xml:space="preserve"> </w:t>
      </w:r>
      <w:r w:rsidR="00E24E69" w:rsidRPr="00F60AB6">
        <w:rPr>
          <w:spacing w:val="-2"/>
          <w:lang w:bidi="ar-EG"/>
        </w:rPr>
        <w:t>(PQC)</w:t>
      </w:r>
      <w:r w:rsidR="00321A5C" w:rsidRPr="00F60AB6">
        <w:rPr>
          <w:spacing w:val="-2"/>
          <w:rtl/>
          <w:lang w:bidi="ar-JO"/>
        </w:rPr>
        <w:t xml:space="preserve"> </w:t>
      </w:r>
      <w:r w:rsidR="00DD690E" w:rsidRPr="00F60AB6">
        <w:rPr>
          <w:spacing w:val="-2"/>
          <w:rtl/>
          <w:lang w:bidi="ar-JO"/>
        </w:rPr>
        <w:t xml:space="preserve">وتبادل المعلومات حول </w:t>
      </w:r>
      <w:r w:rsidR="00321A5C" w:rsidRPr="00F60AB6">
        <w:rPr>
          <w:rFonts w:hint="cs"/>
          <w:spacing w:val="-2"/>
          <w:rtl/>
          <w:lang w:bidi="ar-JO"/>
        </w:rPr>
        <w:t>التجفير</w:t>
      </w:r>
      <w:r w:rsidR="00321A5C" w:rsidRPr="00F60AB6">
        <w:rPr>
          <w:spacing w:val="-2"/>
          <w:rtl/>
          <w:lang w:bidi="ar-JO"/>
        </w:rPr>
        <w:t xml:space="preserve"> ما بعد </w:t>
      </w:r>
      <w:r w:rsidR="00321A5C" w:rsidRPr="00F60AB6">
        <w:rPr>
          <w:rFonts w:hint="cs"/>
          <w:spacing w:val="-2"/>
          <w:rtl/>
          <w:lang w:bidi="ar-JO"/>
        </w:rPr>
        <w:t>الحوسبة الكمومية</w:t>
      </w:r>
      <w:r w:rsidR="00DD690E" w:rsidRPr="00F60AB6">
        <w:rPr>
          <w:spacing w:val="-2"/>
          <w:rtl/>
          <w:lang w:bidi="ar-JO"/>
        </w:rPr>
        <w:t>؛</w:t>
      </w:r>
    </w:p>
    <w:p w14:paraId="592200A0" w14:textId="47442F1E" w:rsidR="00B165B0" w:rsidRPr="00F60AB6" w:rsidRDefault="00B165B0" w:rsidP="00B165B0">
      <w:pPr>
        <w:rPr>
          <w:spacing w:val="-2"/>
          <w:rtl/>
          <w:lang w:bidi="ar-EG"/>
        </w:rPr>
      </w:pPr>
      <w:r w:rsidRPr="00F60AB6">
        <w:rPr>
          <w:rFonts w:hint="cs"/>
          <w:i/>
          <w:iCs/>
          <w:spacing w:val="-2"/>
          <w:rtl/>
        </w:rPr>
        <w:t>ج)</w:t>
      </w:r>
      <w:r w:rsidRPr="00F60AB6">
        <w:rPr>
          <w:rFonts w:hint="cs"/>
          <w:spacing w:val="-2"/>
          <w:rtl/>
        </w:rPr>
        <w:tab/>
      </w:r>
      <w:r w:rsidR="00423F0D" w:rsidRPr="00F60AB6">
        <w:rPr>
          <w:rFonts w:hint="cs"/>
          <w:spacing w:val="-2"/>
          <w:rtl/>
          <w:lang w:bidi="ar-JO"/>
        </w:rPr>
        <w:t>أن</w:t>
      </w:r>
      <w:r w:rsidR="00DD690E" w:rsidRPr="00F60AB6">
        <w:rPr>
          <w:spacing w:val="-2"/>
          <w:rtl/>
          <w:lang w:bidi="ar-JO"/>
        </w:rPr>
        <w:t xml:space="preserve"> مركز التميز الوطني للأمن السيبراني </w:t>
      </w:r>
      <w:r w:rsidR="000F4A78" w:rsidRPr="00F60AB6">
        <w:rPr>
          <w:spacing w:val="-2"/>
          <w:rtl/>
          <w:lang w:bidi="ar-JO"/>
        </w:rPr>
        <w:t>(</w:t>
      </w:r>
      <w:r w:rsidR="000F4A78" w:rsidRPr="00F60AB6">
        <w:rPr>
          <w:spacing w:val="-2"/>
          <w:lang w:bidi="ar-JO"/>
        </w:rPr>
        <w:t>NCCoE</w:t>
      </w:r>
      <w:r w:rsidR="000F4A78" w:rsidRPr="00F60AB6">
        <w:rPr>
          <w:spacing w:val="-2"/>
          <w:rtl/>
          <w:lang w:bidi="ar-JO"/>
        </w:rPr>
        <w:t xml:space="preserve">) </w:t>
      </w:r>
      <w:r w:rsidR="00DD690E" w:rsidRPr="00F60AB6">
        <w:rPr>
          <w:spacing w:val="-2"/>
          <w:rtl/>
          <w:lang w:bidi="ar-JO"/>
        </w:rPr>
        <w:t>التابع للمعهد الوطني للمعايير والتكنولوجيا</w:t>
      </w:r>
      <w:r w:rsidR="000F4A78" w:rsidRPr="00F60AB6">
        <w:rPr>
          <w:rFonts w:hint="cs"/>
          <w:spacing w:val="-2"/>
          <w:rtl/>
          <w:lang w:bidi="ar-JO"/>
        </w:rPr>
        <w:t xml:space="preserve"> شرع </w:t>
      </w:r>
      <w:r w:rsidR="00DD690E" w:rsidRPr="00F60AB6">
        <w:rPr>
          <w:spacing w:val="-2"/>
          <w:rtl/>
          <w:lang w:bidi="ar-JO"/>
        </w:rPr>
        <w:t xml:space="preserve">في تطوير ممارسات لتسهيل الانتقال من المجموعة الحالية من خوارزميات </w:t>
      </w:r>
      <w:r w:rsidR="000F4A78" w:rsidRPr="00F60AB6">
        <w:rPr>
          <w:rFonts w:hint="cs"/>
          <w:spacing w:val="-2"/>
          <w:rtl/>
          <w:lang w:bidi="ar-JO"/>
        </w:rPr>
        <w:t>تجفير</w:t>
      </w:r>
      <w:r w:rsidR="00DD690E" w:rsidRPr="00F60AB6">
        <w:rPr>
          <w:spacing w:val="-2"/>
          <w:rtl/>
          <w:lang w:bidi="ar-JO"/>
        </w:rPr>
        <w:t xml:space="preserve"> </w:t>
      </w:r>
      <w:r w:rsidR="000F4A78" w:rsidRPr="00F60AB6">
        <w:rPr>
          <w:rFonts w:hint="cs"/>
          <w:spacing w:val="-2"/>
          <w:rtl/>
          <w:lang w:bidi="ar-JO"/>
        </w:rPr>
        <w:t>المفاتيح العمومية</w:t>
      </w:r>
      <w:r w:rsidR="00DD690E" w:rsidRPr="00F60AB6">
        <w:rPr>
          <w:spacing w:val="-2"/>
          <w:rtl/>
          <w:lang w:bidi="ar-JO"/>
        </w:rPr>
        <w:t xml:space="preserve"> إلى خوارزميات بديلة مقاومة للهجمات القائمة على </w:t>
      </w:r>
      <w:r w:rsidR="000F4A78" w:rsidRPr="00F60AB6">
        <w:rPr>
          <w:rFonts w:hint="cs"/>
          <w:spacing w:val="-2"/>
          <w:rtl/>
          <w:lang w:bidi="ar-JO"/>
        </w:rPr>
        <w:t>الحواسيب الكمومية</w:t>
      </w:r>
      <w:r w:rsidR="00DD690E" w:rsidRPr="00F60AB6">
        <w:rPr>
          <w:spacing w:val="-2"/>
          <w:rtl/>
          <w:lang w:bidi="ar-JO"/>
        </w:rPr>
        <w:t>،</w:t>
      </w:r>
    </w:p>
    <w:p w14:paraId="087EE4AD" w14:textId="67B1C7CF" w:rsidR="00B165B0" w:rsidRPr="000F4A78" w:rsidRDefault="00B165B0" w:rsidP="00B165B0">
      <w:pPr>
        <w:pStyle w:val="Call"/>
        <w:rPr>
          <w:rtl/>
        </w:rPr>
      </w:pPr>
      <w:r w:rsidRPr="000F4A78">
        <w:rPr>
          <w:rtl/>
        </w:rPr>
        <w:t xml:space="preserve">وإذ </w:t>
      </w:r>
      <w:r w:rsidR="000F4A78" w:rsidRPr="000F4A78">
        <w:rPr>
          <w:rFonts w:hint="cs"/>
          <w:rtl/>
        </w:rPr>
        <w:t>تشير إلى</w:t>
      </w:r>
    </w:p>
    <w:p w14:paraId="49AC1488" w14:textId="79D49269" w:rsidR="00EC7141" w:rsidRPr="003230A0" w:rsidRDefault="00EC7141" w:rsidP="00EC7141">
      <w:pPr>
        <w:rPr>
          <w:rtl/>
          <w:lang w:bidi="ar-JO"/>
        </w:rPr>
      </w:pPr>
      <w:r w:rsidRPr="003230A0">
        <w:rPr>
          <w:rFonts w:hint="eastAsia"/>
          <w:i/>
          <w:iCs/>
          <w:rtl/>
        </w:rPr>
        <w:t> </w:t>
      </w:r>
      <w:r w:rsidRPr="003230A0">
        <w:rPr>
          <w:rFonts w:hint="cs"/>
          <w:i/>
          <w:iCs/>
          <w:rtl/>
        </w:rPr>
        <w:t>أ</w:t>
      </w:r>
      <w:r w:rsidR="00137C3F">
        <w:rPr>
          <w:rFonts w:hint="eastAsia"/>
          <w:i/>
          <w:iCs/>
          <w:rtl/>
        </w:rPr>
        <w:t> </w:t>
      </w:r>
      <w:r w:rsidRPr="003230A0">
        <w:rPr>
          <w:rFonts w:hint="cs"/>
          <w:i/>
          <w:iCs/>
          <w:rtl/>
        </w:rPr>
        <w:t>)</w:t>
      </w:r>
      <w:r w:rsidRPr="003230A0">
        <w:rPr>
          <w:rFonts w:hint="cs"/>
          <w:rtl/>
        </w:rPr>
        <w:tab/>
      </w:r>
      <w:r w:rsidR="00DD690E">
        <w:rPr>
          <w:rFonts w:hint="cs"/>
          <w:rtl/>
          <w:lang w:bidi="ar-JO"/>
        </w:rPr>
        <w:t xml:space="preserve">أن </w:t>
      </w:r>
      <w:r w:rsidR="000F4A78">
        <w:rPr>
          <w:rFonts w:hint="cs"/>
          <w:rtl/>
          <w:lang w:bidi="ar-JO"/>
        </w:rPr>
        <w:t>قطاع</w:t>
      </w:r>
      <w:r w:rsidR="00DD690E" w:rsidRPr="00DD690E">
        <w:rPr>
          <w:rtl/>
          <w:lang w:bidi="ar-JO"/>
        </w:rPr>
        <w:t xml:space="preserve"> تقييس الاتصالات</w:t>
      </w:r>
      <w:r w:rsidR="000F4A78">
        <w:rPr>
          <w:rFonts w:hint="cs"/>
          <w:rtl/>
          <w:lang w:bidi="ar-JO"/>
        </w:rPr>
        <w:t xml:space="preserve"> ينبغي أن</w:t>
      </w:r>
      <w:r w:rsidR="00DD690E" w:rsidRPr="00DD690E">
        <w:rPr>
          <w:rtl/>
          <w:lang w:bidi="ar-JO"/>
        </w:rPr>
        <w:t xml:space="preserve"> </w:t>
      </w:r>
      <w:r w:rsidR="00DD690E">
        <w:rPr>
          <w:rFonts w:hint="cs"/>
          <w:rtl/>
          <w:lang w:bidi="ar-JO"/>
        </w:rPr>
        <w:t>يؤدي</w:t>
      </w:r>
      <w:r w:rsidR="00DD690E" w:rsidRPr="00DD690E">
        <w:rPr>
          <w:rtl/>
          <w:lang w:bidi="ar-JO"/>
        </w:rPr>
        <w:t xml:space="preserve"> دوراً رائداً في </w:t>
      </w:r>
      <w:r w:rsidR="000F4A78">
        <w:rPr>
          <w:rFonts w:hint="cs"/>
          <w:rtl/>
          <w:lang w:bidi="ar-JO"/>
        </w:rPr>
        <w:t>وضع</w:t>
      </w:r>
      <w:r w:rsidR="00DD690E" w:rsidRPr="00DD690E">
        <w:rPr>
          <w:rtl/>
          <w:lang w:bidi="ar-JO"/>
        </w:rPr>
        <w:t xml:space="preserve"> المعايير لبناء الثقة وضمان الأمن في استخدام تكنولوجيا المعلومات والاتصالات؛</w:t>
      </w:r>
    </w:p>
    <w:p w14:paraId="699C8D08" w14:textId="18380E03" w:rsidR="00EC7141" w:rsidRPr="00F60AB6" w:rsidRDefault="00EC7141" w:rsidP="00EC7141">
      <w:pPr>
        <w:rPr>
          <w:spacing w:val="-4"/>
          <w:rtl/>
          <w:lang w:bidi="ar-EG"/>
        </w:rPr>
      </w:pPr>
      <w:r w:rsidRPr="00F60AB6">
        <w:rPr>
          <w:rFonts w:hint="cs"/>
          <w:i/>
          <w:iCs/>
          <w:spacing w:val="-4"/>
          <w:rtl/>
        </w:rPr>
        <w:t>ب)</w:t>
      </w:r>
      <w:r w:rsidRPr="00F60AB6">
        <w:rPr>
          <w:rFonts w:hint="cs"/>
          <w:spacing w:val="-4"/>
          <w:rtl/>
        </w:rPr>
        <w:tab/>
      </w:r>
      <w:r w:rsidR="00DD690E" w:rsidRPr="00F60AB6">
        <w:rPr>
          <w:spacing w:val="-4"/>
          <w:rtl/>
          <w:lang w:bidi="ar-JO"/>
        </w:rPr>
        <w:t xml:space="preserve">أن </w:t>
      </w:r>
      <w:r w:rsidR="000F4A78" w:rsidRPr="00F60AB6">
        <w:rPr>
          <w:rFonts w:hint="cs"/>
          <w:spacing w:val="-4"/>
          <w:rtl/>
          <w:lang w:bidi="ar-JO"/>
        </w:rPr>
        <w:t>ال</w:t>
      </w:r>
      <w:r w:rsidR="00DD690E" w:rsidRPr="00F60AB6">
        <w:rPr>
          <w:spacing w:val="-4"/>
          <w:rtl/>
          <w:lang w:bidi="ar-JO"/>
        </w:rPr>
        <w:t xml:space="preserve">عملية </w:t>
      </w:r>
      <w:r w:rsidR="000F4A78" w:rsidRPr="00F60AB6">
        <w:rPr>
          <w:rFonts w:hint="cs"/>
          <w:spacing w:val="-4"/>
          <w:rtl/>
          <w:lang w:bidi="ar-JO"/>
        </w:rPr>
        <w:t xml:space="preserve">التي </w:t>
      </w:r>
      <w:r w:rsidR="00DD690E" w:rsidRPr="00F60AB6">
        <w:rPr>
          <w:spacing w:val="-4"/>
          <w:rtl/>
          <w:lang w:bidi="ar-JO"/>
        </w:rPr>
        <w:t xml:space="preserve">بدأها </w:t>
      </w:r>
      <w:r w:rsidR="00210816" w:rsidRPr="00F60AB6">
        <w:rPr>
          <w:spacing w:val="-4"/>
          <w:rtl/>
          <w:lang w:bidi="ar-JO"/>
        </w:rPr>
        <w:t xml:space="preserve">المعهد الوطني للمعايير والتكنولوجيا </w:t>
      </w:r>
      <w:r w:rsidR="00DD690E" w:rsidRPr="00F60AB6">
        <w:rPr>
          <w:spacing w:val="-4"/>
          <w:rtl/>
          <w:lang w:bidi="ar-JO"/>
        </w:rPr>
        <w:t xml:space="preserve">جارية لطلب وتقييم </w:t>
      </w:r>
      <w:r w:rsidR="000F4A78" w:rsidRPr="00F60AB6">
        <w:rPr>
          <w:rFonts w:hint="cs"/>
          <w:spacing w:val="-4"/>
          <w:rtl/>
          <w:lang w:bidi="ar-JO"/>
        </w:rPr>
        <w:t>وتقييس خوارزمية أو أكثر من</w:t>
      </w:r>
      <w:r w:rsidR="00B72659" w:rsidRPr="00F60AB6">
        <w:rPr>
          <w:rFonts w:hint="eastAsia"/>
          <w:spacing w:val="-4"/>
          <w:rtl/>
          <w:lang w:bidi="ar-JO"/>
        </w:rPr>
        <w:t> </w:t>
      </w:r>
      <w:r w:rsidR="000F4A78" w:rsidRPr="00F60AB6">
        <w:rPr>
          <w:rFonts w:hint="cs"/>
          <w:spacing w:val="-4"/>
          <w:rtl/>
          <w:lang w:bidi="ar-JO"/>
        </w:rPr>
        <w:t>خوارزميات</w:t>
      </w:r>
      <w:r w:rsidR="00DD690E" w:rsidRPr="00F60AB6">
        <w:rPr>
          <w:spacing w:val="-4"/>
          <w:rtl/>
          <w:lang w:bidi="ar-JO"/>
        </w:rPr>
        <w:t xml:space="preserve"> </w:t>
      </w:r>
      <w:r w:rsidR="000F4A78" w:rsidRPr="00F60AB6">
        <w:rPr>
          <w:rFonts w:hint="cs"/>
          <w:spacing w:val="-4"/>
          <w:rtl/>
          <w:lang w:bidi="ar-JO"/>
        </w:rPr>
        <w:t>تجفير</w:t>
      </w:r>
      <w:r w:rsidR="00DD690E" w:rsidRPr="00F60AB6">
        <w:rPr>
          <w:spacing w:val="-4"/>
          <w:rtl/>
          <w:lang w:bidi="ar-JO"/>
        </w:rPr>
        <w:t xml:space="preserve"> </w:t>
      </w:r>
      <w:r w:rsidR="000F4A78" w:rsidRPr="00F60AB6">
        <w:rPr>
          <w:rFonts w:hint="cs"/>
          <w:spacing w:val="-4"/>
          <w:rtl/>
          <w:lang w:bidi="ar-JO"/>
        </w:rPr>
        <w:t>المفاتيح العمومية ال</w:t>
      </w:r>
      <w:r w:rsidR="00DD690E" w:rsidRPr="00F60AB6">
        <w:rPr>
          <w:spacing w:val="-4"/>
          <w:rtl/>
          <w:lang w:bidi="ar-JO"/>
        </w:rPr>
        <w:t xml:space="preserve">مقاومة </w:t>
      </w:r>
      <w:r w:rsidR="000F4A78" w:rsidRPr="00F60AB6">
        <w:rPr>
          <w:rFonts w:hint="cs"/>
          <w:spacing w:val="-4"/>
          <w:rtl/>
          <w:lang w:bidi="ar-JO"/>
        </w:rPr>
        <w:t>للحوسبة الكمومية</w:t>
      </w:r>
      <w:r w:rsidR="00DD690E" w:rsidRPr="00F60AB6">
        <w:rPr>
          <w:spacing w:val="-4"/>
          <w:rtl/>
          <w:lang w:bidi="ar-JO"/>
        </w:rPr>
        <w:t>؛</w:t>
      </w:r>
    </w:p>
    <w:p w14:paraId="35DB4DC3" w14:textId="11C20894" w:rsidR="00EC7141" w:rsidRPr="003230A0" w:rsidRDefault="00EC7141" w:rsidP="00EC7141">
      <w:pPr>
        <w:rPr>
          <w:rtl/>
          <w:lang w:bidi="ar-EG"/>
        </w:rPr>
      </w:pPr>
      <w:r w:rsidRPr="003230A0">
        <w:rPr>
          <w:rFonts w:hint="cs"/>
          <w:i/>
          <w:iCs/>
          <w:rtl/>
        </w:rPr>
        <w:t>ج)</w:t>
      </w:r>
      <w:r w:rsidRPr="003230A0">
        <w:rPr>
          <w:rFonts w:hint="cs"/>
          <w:rtl/>
        </w:rPr>
        <w:tab/>
      </w:r>
      <w:r w:rsidR="00DD690E" w:rsidRPr="00DD690E">
        <w:rPr>
          <w:rtl/>
          <w:lang w:bidi="ar-JO"/>
        </w:rPr>
        <w:t xml:space="preserve">أن </w:t>
      </w:r>
      <w:r w:rsidR="00210816" w:rsidRPr="00DD690E">
        <w:rPr>
          <w:rtl/>
          <w:lang w:bidi="ar-JO"/>
        </w:rPr>
        <w:t xml:space="preserve">المعهد الوطني للمعايير والتكنولوجيا </w:t>
      </w:r>
      <w:r w:rsidR="000F4A78">
        <w:rPr>
          <w:rFonts w:hint="cs"/>
          <w:rtl/>
          <w:lang w:bidi="ar-JO"/>
        </w:rPr>
        <w:t xml:space="preserve">قد </w:t>
      </w:r>
      <w:r w:rsidR="00DD690E" w:rsidRPr="00DD690E">
        <w:rPr>
          <w:rtl/>
          <w:lang w:bidi="ar-JO"/>
        </w:rPr>
        <w:t xml:space="preserve">أصدر معايير لثلاث </w:t>
      </w:r>
      <w:r w:rsidR="000F4A78">
        <w:rPr>
          <w:rFonts w:hint="cs"/>
          <w:rtl/>
          <w:lang w:bidi="ar-JO"/>
        </w:rPr>
        <w:t xml:space="preserve">من </w:t>
      </w:r>
      <w:r w:rsidR="00DD690E" w:rsidRPr="00DD690E">
        <w:rPr>
          <w:rtl/>
          <w:lang w:bidi="ar-JO"/>
        </w:rPr>
        <w:t xml:space="preserve">خوارزميات </w:t>
      </w:r>
      <w:r w:rsidR="00321A5C">
        <w:rPr>
          <w:rFonts w:hint="cs"/>
          <w:rtl/>
          <w:lang w:bidi="ar-JO"/>
        </w:rPr>
        <w:t>التجفير</w:t>
      </w:r>
      <w:r w:rsidR="00321A5C">
        <w:rPr>
          <w:rtl/>
          <w:lang w:bidi="ar-JO"/>
        </w:rPr>
        <w:t xml:space="preserve"> ما بعد </w:t>
      </w:r>
      <w:r w:rsidR="00321A5C">
        <w:rPr>
          <w:rFonts w:hint="cs"/>
          <w:rtl/>
          <w:lang w:bidi="ar-JO"/>
        </w:rPr>
        <w:t>الحوسبة الكمومية</w:t>
      </w:r>
      <w:r w:rsidR="00DD690E" w:rsidRPr="00DD690E">
        <w:rPr>
          <w:rtl/>
          <w:lang w:bidi="ar-JO"/>
        </w:rPr>
        <w:t>؛</w:t>
      </w:r>
    </w:p>
    <w:p w14:paraId="39431439" w14:textId="5AA9AAC8" w:rsidR="00EC7141" w:rsidRPr="00F60AB6" w:rsidRDefault="00EC7141" w:rsidP="000F4A78">
      <w:pPr>
        <w:rPr>
          <w:spacing w:val="-2"/>
          <w:rtl/>
          <w:lang w:bidi="ar-EG"/>
        </w:rPr>
      </w:pPr>
      <w:r w:rsidRPr="00F60AB6">
        <w:rPr>
          <w:rFonts w:hint="cs"/>
          <w:i/>
          <w:iCs/>
          <w:spacing w:val="-2"/>
          <w:rtl/>
        </w:rPr>
        <w:t>د</w:t>
      </w:r>
      <w:r w:rsidR="00836D5A" w:rsidRPr="00F60AB6">
        <w:rPr>
          <w:rFonts w:hint="eastAsia"/>
          <w:i/>
          <w:iCs/>
          <w:spacing w:val="-2"/>
          <w:rtl/>
        </w:rPr>
        <w:t> </w:t>
      </w:r>
      <w:r w:rsidRPr="00F60AB6">
        <w:rPr>
          <w:rFonts w:hint="cs"/>
          <w:i/>
          <w:iCs/>
          <w:spacing w:val="-2"/>
          <w:rtl/>
        </w:rPr>
        <w:t>)</w:t>
      </w:r>
      <w:r w:rsidRPr="00F60AB6">
        <w:rPr>
          <w:rFonts w:hint="cs"/>
          <w:spacing w:val="-2"/>
          <w:rtl/>
        </w:rPr>
        <w:tab/>
      </w:r>
      <w:r w:rsidR="00DD690E" w:rsidRPr="00F60AB6">
        <w:rPr>
          <w:spacing w:val="-2"/>
          <w:rtl/>
          <w:lang w:bidi="ar-JO"/>
        </w:rPr>
        <w:t xml:space="preserve">أن </w:t>
      </w:r>
      <w:r w:rsidR="00210816" w:rsidRPr="00F60AB6">
        <w:rPr>
          <w:spacing w:val="-2"/>
          <w:rtl/>
          <w:lang w:bidi="ar-JO"/>
        </w:rPr>
        <w:t xml:space="preserve">معهد معايير الاتصالات الأوروبي </w:t>
      </w:r>
      <w:r w:rsidR="00DD690E" w:rsidRPr="00F60AB6">
        <w:rPr>
          <w:spacing w:val="-2"/>
          <w:rtl/>
          <w:lang w:bidi="ar-JO"/>
        </w:rPr>
        <w:t xml:space="preserve">لديه </w:t>
      </w:r>
      <w:r w:rsidR="000F4A78" w:rsidRPr="00F60AB6">
        <w:rPr>
          <w:rFonts w:hint="cs"/>
          <w:spacing w:val="-2"/>
          <w:rtl/>
          <w:lang w:bidi="ar-JO"/>
        </w:rPr>
        <w:t>فريق</w:t>
      </w:r>
      <w:r w:rsidR="00DD690E" w:rsidRPr="00F60AB6">
        <w:rPr>
          <w:spacing w:val="-2"/>
          <w:rtl/>
          <w:lang w:bidi="ar-JO"/>
        </w:rPr>
        <w:t xml:space="preserve"> عمل معني باستخدام</w:t>
      </w:r>
      <w:r w:rsidR="000F4A78" w:rsidRPr="00F60AB6">
        <w:rPr>
          <w:rFonts w:hint="cs"/>
          <w:spacing w:val="-2"/>
          <w:rtl/>
          <w:lang w:bidi="ar-JO"/>
        </w:rPr>
        <w:t xml:space="preserve"> خوارزميات</w:t>
      </w:r>
      <w:r w:rsidR="00DD690E" w:rsidRPr="00F60AB6">
        <w:rPr>
          <w:spacing w:val="-2"/>
          <w:rtl/>
          <w:lang w:bidi="ar-JO"/>
        </w:rPr>
        <w:t xml:space="preserve"> ما بعد </w:t>
      </w:r>
      <w:r w:rsidR="000F4A78" w:rsidRPr="00F60AB6">
        <w:rPr>
          <w:rFonts w:hint="cs"/>
          <w:spacing w:val="-2"/>
          <w:rtl/>
          <w:lang w:bidi="ar-JO"/>
        </w:rPr>
        <w:t>الحوسبة الكمومية</w:t>
      </w:r>
      <w:r w:rsidR="00DD690E" w:rsidRPr="00F60AB6">
        <w:rPr>
          <w:spacing w:val="-2"/>
          <w:rtl/>
          <w:lang w:bidi="ar-JO"/>
        </w:rPr>
        <w:t xml:space="preserve"> في</w:t>
      </w:r>
      <w:r w:rsidR="00B72659" w:rsidRPr="00F60AB6">
        <w:rPr>
          <w:rFonts w:hint="eastAsia"/>
          <w:spacing w:val="-2"/>
          <w:rtl/>
          <w:lang w:bidi="ar-JO"/>
        </w:rPr>
        <w:t> </w:t>
      </w:r>
      <w:r w:rsidR="00DD690E" w:rsidRPr="00F60AB6">
        <w:rPr>
          <w:spacing w:val="-2"/>
          <w:rtl/>
          <w:lang w:bidi="ar-JO"/>
        </w:rPr>
        <w:t>البروتوكولات (</w:t>
      </w:r>
      <w:r w:rsidR="00DD690E" w:rsidRPr="00F60AB6">
        <w:rPr>
          <w:spacing w:val="-2"/>
          <w:lang w:bidi="ar-JO"/>
        </w:rPr>
        <w:t>pquip</w:t>
      </w:r>
      <w:r w:rsidR="00DD690E" w:rsidRPr="00F60AB6">
        <w:rPr>
          <w:spacing w:val="-2"/>
          <w:rtl/>
          <w:lang w:bidi="ar-JO"/>
        </w:rPr>
        <w:t xml:space="preserve">) لمعالجة قضايا هندسة </w:t>
      </w:r>
      <w:r w:rsidR="00321A5C" w:rsidRPr="00F60AB6">
        <w:rPr>
          <w:rFonts w:hint="cs"/>
          <w:spacing w:val="-2"/>
          <w:rtl/>
          <w:lang w:bidi="ar-JO"/>
        </w:rPr>
        <w:t>التجفير</w:t>
      </w:r>
      <w:r w:rsidR="00321A5C" w:rsidRPr="00F60AB6">
        <w:rPr>
          <w:spacing w:val="-2"/>
          <w:rtl/>
          <w:lang w:bidi="ar-JO"/>
        </w:rPr>
        <w:t xml:space="preserve"> ما بعد </w:t>
      </w:r>
      <w:r w:rsidR="00321A5C" w:rsidRPr="00F60AB6">
        <w:rPr>
          <w:rFonts w:hint="cs"/>
          <w:spacing w:val="-2"/>
          <w:rtl/>
          <w:lang w:bidi="ar-JO"/>
        </w:rPr>
        <w:t>الحوسبة الكمومية</w:t>
      </w:r>
      <w:r w:rsidR="00321A5C" w:rsidRPr="00F60AB6">
        <w:rPr>
          <w:spacing w:val="-2"/>
          <w:rtl/>
          <w:lang w:bidi="ar-JO"/>
        </w:rPr>
        <w:t xml:space="preserve"> </w:t>
      </w:r>
      <w:r w:rsidR="00DD690E" w:rsidRPr="00F60AB6">
        <w:rPr>
          <w:spacing w:val="-2"/>
          <w:rtl/>
          <w:lang w:bidi="ar-JO"/>
        </w:rPr>
        <w:t>والانتقال</w:t>
      </w:r>
      <w:r w:rsidR="000F4A78" w:rsidRPr="00F60AB6">
        <w:rPr>
          <w:rFonts w:hint="cs"/>
          <w:spacing w:val="-2"/>
          <w:rtl/>
          <w:lang w:bidi="ar-JO"/>
        </w:rPr>
        <w:t xml:space="preserve"> إليه</w:t>
      </w:r>
      <w:r w:rsidR="00DD690E" w:rsidRPr="00F60AB6">
        <w:rPr>
          <w:spacing w:val="-2"/>
          <w:rtl/>
          <w:lang w:bidi="ar-JO"/>
        </w:rPr>
        <w:t xml:space="preserve"> والخبر</w:t>
      </w:r>
      <w:r w:rsidR="000F4A78" w:rsidRPr="00F60AB6">
        <w:rPr>
          <w:rFonts w:hint="cs"/>
          <w:spacing w:val="-2"/>
          <w:rtl/>
          <w:lang w:bidi="ar-JO"/>
        </w:rPr>
        <w:t>ة</w:t>
      </w:r>
      <w:r w:rsidR="00DD690E" w:rsidRPr="00F60AB6">
        <w:rPr>
          <w:spacing w:val="-2"/>
          <w:rtl/>
          <w:lang w:bidi="ar-JO"/>
        </w:rPr>
        <w:t xml:space="preserve"> ذات الصلة ب</w:t>
      </w:r>
      <w:r w:rsidR="000F4A78" w:rsidRPr="00F60AB6">
        <w:rPr>
          <w:rFonts w:hint="cs"/>
          <w:spacing w:val="-2"/>
          <w:rtl/>
          <w:lang w:bidi="ar-JO"/>
        </w:rPr>
        <w:t>ال</w:t>
      </w:r>
      <w:r w:rsidR="00DD690E" w:rsidRPr="00F60AB6">
        <w:rPr>
          <w:spacing w:val="-2"/>
          <w:rtl/>
          <w:lang w:bidi="ar-JO"/>
        </w:rPr>
        <w:t xml:space="preserve">عمل </w:t>
      </w:r>
      <w:r w:rsidR="000F4A78" w:rsidRPr="00F60AB6">
        <w:rPr>
          <w:rFonts w:hint="cs"/>
          <w:spacing w:val="-2"/>
          <w:rtl/>
          <w:lang w:bidi="ar-JO"/>
        </w:rPr>
        <w:t xml:space="preserve">الذي يجري في </w:t>
      </w:r>
      <w:r w:rsidR="00210816" w:rsidRPr="00F60AB6">
        <w:rPr>
          <w:spacing w:val="-2"/>
          <w:rtl/>
          <w:lang w:bidi="ar-JO"/>
        </w:rPr>
        <w:t>معهد معايير الاتصالات الأوروبي</w:t>
      </w:r>
      <w:r w:rsidR="000F4A78" w:rsidRPr="00F60AB6">
        <w:rPr>
          <w:rFonts w:hint="cs"/>
          <w:spacing w:val="-2"/>
          <w:rtl/>
          <w:lang w:bidi="ar-JO"/>
        </w:rPr>
        <w:t>،</w:t>
      </w:r>
      <w:r w:rsidR="00210816" w:rsidRPr="00F60AB6">
        <w:rPr>
          <w:spacing w:val="-2"/>
          <w:rtl/>
          <w:lang w:bidi="ar-JO"/>
        </w:rPr>
        <w:t xml:space="preserve"> </w:t>
      </w:r>
      <w:r w:rsidR="00DD690E" w:rsidRPr="00F60AB6">
        <w:rPr>
          <w:spacing w:val="-2"/>
          <w:rtl/>
          <w:lang w:bidi="ar-JO"/>
        </w:rPr>
        <w:t xml:space="preserve">وتنفيذ </w:t>
      </w:r>
      <w:r w:rsidR="00321A5C" w:rsidRPr="00F60AB6">
        <w:rPr>
          <w:rFonts w:hint="cs"/>
          <w:spacing w:val="-2"/>
          <w:rtl/>
          <w:lang w:bidi="ar-JO"/>
        </w:rPr>
        <w:t>التجفير</w:t>
      </w:r>
      <w:r w:rsidR="00321A5C" w:rsidRPr="00F60AB6">
        <w:rPr>
          <w:spacing w:val="-2"/>
          <w:rtl/>
          <w:lang w:bidi="ar-JO"/>
        </w:rPr>
        <w:t xml:space="preserve"> ما بعد </w:t>
      </w:r>
      <w:r w:rsidR="00321A5C" w:rsidRPr="00F60AB6">
        <w:rPr>
          <w:rFonts w:hint="cs"/>
          <w:spacing w:val="-2"/>
          <w:rtl/>
          <w:lang w:bidi="ar-JO"/>
        </w:rPr>
        <w:t>الحوسبة الكمومية</w:t>
      </w:r>
      <w:r w:rsidR="00321A5C" w:rsidRPr="00F60AB6">
        <w:rPr>
          <w:spacing w:val="-2"/>
          <w:rtl/>
          <w:lang w:bidi="ar-JO"/>
        </w:rPr>
        <w:t xml:space="preserve"> </w:t>
      </w:r>
      <w:r w:rsidR="00DD690E" w:rsidRPr="00F60AB6">
        <w:rPr>
          <w:spacing w:val="-2"/>
          <w:rtl/>
          <w:lang w:bidi="ar-JO"/>
        </w:rPr>
        <w:t xml:space="preserve">بنشاط في بروتوكولات </w:t>
      </w:r>
      <w:r w:rsidR="00210816" w:rsidRPr="00F60AB6">
        <w:rPr>
          <w:spacing w:val="-2"/>
          <w:rtl/>
          <w:lang w:bidi="ar-JO"/>
        </w:rPr>
        <w:t xml:space="preserve">معهد معايير الاتصالات الأوروبي </w:t>
      </w:r>
      <w:r w:rsidR="00DD690E" w:rsidRPr="00F60AB6">
        <w:rPr>
          <w:spacing w:val="-2"/>
          <w:rtl/>
          <w:lang w:bidi="ar-JO"/>
        </w:rPr>
        <w:t xml:space="preserve">بما في ذلك </w:t>
      </w:r>
      <w:r w:rsidR="000F4A78" w:rsidRPr="00F60AB6">
        <w:rPr>
          <w:spacing w:val="-2"/>
          <w:rtl/>
        </w:rPr>
        <w:t>أمن بروتوكول الإنترنت</w:t>
      </w:r>
      <w:r w:rsidR="000F4A78" w:rsidRPr="00F60AB6">
        <w:rPr>
          <w:rFonts w:hint="cs"/>
          <w:spacing w:val="-2"/>
          <w:rtl/>
        </w:rPr>
        <w:t xml:space="preserve"> </w:t>
      </w:r>
      <w:r w:rsidR="000F4A78" w:rsidRPr="00F60AB6">
        <w:rPr>
          <w:spacing w:val="-2"/>
          <w:lang w:bidi="ar-JO"/>
        </w:rPr>
        <w:t>(IP</w:t>
      </w:r>
      <w:r w:rsidR="00137C3F" w:rsidRPr="00F60AB6">
        <w:rPr>
          <w:spacing w:val="-2"/>
          <w:lang w:bidi="ar-JO"/>
        </w:rPr>
        <w:t>S</w:t>
      </w:r>
      <w:r w:rsidR="000F4A78" w:rsidRPr="00F60AB6">
        <w:rPr>
          <w:spacing w:val="-2"/>
          <w:lang w:bidi="ar-JO"/>
        </w:rPr>
        <w:t>ec)</w:t>
      </w:r>
      <w:r w:rsidR="000F4A78" w:rsidRPr="00F60AB6">
        <w:rPr>
          <w:spacing w:val="-2"/>
          <w:rtl/>
          <w:lang w:bidi="ar-JO"/>
        </w:rPr>
        <w:t xml:space="preserve"> </w:t>
      </w:r>
      <w:r w:rsidR="00DD690E" w:rsidRPr="00F60AB6">
        <w:rPr>
          <w:spacing w:val="-2"/>
          <w:rtl/>
          <w:lang w:bidi="ar-JO"/>
        </w:rPr>
        <w:t>و</w:t>
      </w:r>
      <w:r w:rsidR="000F4A78" w:rsidRPr="00F60AB6">
        <w:rPr>
          <w:spacing w:val="-2"/>
          <w:rtl/>
        </w:rPr>
        <w:t>أمن طبقة النقل</w:t>
      </w:r>
      <w:r w:rsidR="00F60AB6">
        <w:rPr>
          <w:rFonts w:hint="cs"/>
          <w:spacing w:val="-2"/>
          <w:rtl/>
        </w:rPr>
        <w:t xml:space="preserve"> </w:t>
      </w:r>
      <w:r w:rsidR="000F4A78" w:rsidRPr="00F60AB6">
        <w:rPr>
          <w:spacing w:val="-2"/>
          <w:lang w:bidi="ar-JO"/>
        </w:rPr>
        <w:t>(TLS)</w:t>
      </w:r>
      <w:r w:rsidR="00F60AB6" w:rsidRPr="00F60AB6">
        <w:rPr>
          <w:spacing w:val="-2"/>
          <w:rtl/>
          <w:lang w:bidi="ar-JO"/>
        </w:rPr>
        <w:t xml:space="preserve"> </w:t>
      </w:r>
      <w:r w:rsidR="00DD690E" w:rsidRPr="00F60AB6">
        <w:rPr>
          <w:spacing w:val="-2"/>
          <w:rtl/>
          <w:lang w:bidi="ar-JO"/>
        </w:rPr>
        <w:t>و</w:t>
      </w:r>
      <w:r w:rsidR="00DD690E" w:rsidRPr="00F60AB6">
        <w:rPr>
          <w:spacing w:val="-2"/>
          <w:lang w:bidi="ar-JO"/>
        </w:rPr>
        <w:t>OpenPGP</w:t>
      </w:r>
      <w:r w:rsidR="00DD690E" w:rsidRPr="00F60AB6">
        <w:rPr>
          <w:spacing w:val="-2"/>
          <w:rtl/>
          <w:lang w:bidi="ar-JO"/>
        </w:rPr>
        <w:t>؛</w:t>
      </w:r>
    </w:p>
    <w:p w14:paraId="5D6B9523" w14:textId="0A409069" w:rsidR="00EC7141" w:rsidRDefault="00EC7141" w:rsidP="00EC7141">
      <w:pPr>
        <w:rPr>
          <w:rtl/>
          <w:lang w:bidi="ar-JO"/>
        </w:rPr>
      </w:pPr>
      <w:r>
        <w:rPr>
          <w:rFonts w:hint="cs"/>
          <w:i/>
          <w:iCs/>
          <w:rtl/>
        </w:rPr>
        <w:t>هـ</w:t>
      </w:r>
      <w:r>
        <w:rPr>
          <w:rFonts w:hint="eastAsia"/>
          <w:i/>
          <w:iCs/>
          <w:rtl/>
        </w:rPr>
        <w:t> </w:t>
      </w:r>
      <w:r w:rsidRPr="003230A0">
        <w:rPr>
          <w:rFonts w:hint="cs"/>
          <w:i/>
          <w:iCs/>
          <w:rtl/>
        </w:rPr>
        <w:t>)</w:t>
      </w:r>
      <w:r w:rsidRPr="003230A0">
        <w:rPr>
          <w:rFonts w:hint="cs"/>
          <w:rtl/>
        </w:rPr>
        <w:tab/>
      </w:r>
      <w:r w:rsidR="00DD690E" w:rsidRPr="00DD690E">
        <w:rPr>
          <w:rtl/>
          <w:lang w:bidi="ar-JO"/>
        </w:rPr>
        <w:t>أن</w:t>
      </w:r>
      <w:r w:rsidR="00BF5936">
        <w:rPr>
          <w:rFonts w:hint="cs"/>
          <w:rtl/>
          <w:lang w:bidi="ar-JO"/>
        </w:rPr>
        <w:t xml:space="preserve"> فريق العمل</w:t>
      </w:r>
      <w:r w:rsidR="00DD690E" w:rsidRPr="00DD690E">
        <w:rPr>
          <w:rtl/>
          <w:lang w:bidi="ar-JO"/>
        </w:rPr>
        <w:t xml:space="preserve"> </w:t>
      </w:r>
      <w:r w:rsidR="00DD690E" w:rsidRPr="00DD690E">
        <w:rPr>
          <w:lang w:bidi="ar-JO"/>
        </w:rPr>
        <w:t>ISO/IEC JTC 1/SC 27/WG 2</w:t>
      </w:r>
      <w:r w:rsidR="00DD690E" w:rsidRPr="00DD690E">
        <w:rPr>
          <w:rtl/>
          <w:lang w:bidi="ar-JO"/>
        </w:rPr>
        <w:t xml:space="preserve">، </w:t>
      </w:r>
      <w:r w:rsidR="00BF5936">
        <w:rPr>
          <w:rFonts w:hint="cs"/>
          <w:rtl/>
          <w:lang w:bidi="ar-JO"/>
        </w:rPr>
        <w:t>"</w:t>
      </w:r>
      <w:r w:rsidR="00DD690E" w:rsidRPr="00137C3F">
        <w:rPr>
          <w:i/>
          <w:iCs/>
          <w:rtl/>
          <w:lang w:bidi="ar-JO"/>
        </w:rPr>
        <w:t xml:space="preserve">آليات </w:t>
      </w:r>
      <w:r w:rsidR="00BF5936" w:rsidRPr="00137C3F">
        <w:rPr>
          <w:rFonts w:hint="cs"/>
          <w:i/>
          <w:iCs/>
          <w:rtl/>
          <w:lang w:bidi="ar-JO"/>
        </w:rPr>
        <w:t>التجفير</w:t>
      </w:r>
      <w:r w:rsidR="00DD690E" w:rsidRPr="00137C3F">
        <w:rPr>
          <w:i/>
          <w:iCs/>
          <w:rtl/>
          <w:lang w:bidi="ar-JO"/>
        </w:rPr>
        <w:t xml:space="preserve"> والأمن</w:t>
      </w:r>
      <w:r w:rsidR="00BF5936">
        <w:rPr>
          <w:rFonts w:hint="cs"/>
          <w:rtl/>
          <w:lang w:bidi="ar-JO"/>
        </w:rPr>
        <w:t>"</w:t>
      </w:r>
      <w:r w:rsidR="00DD690E" w:rsidRPr="00DD690E">
        <w:rPr>
          <w:rtl/>
          <w:lang w:bidi="ar-JO"/>
        </w:rPr>
        <w:t xml:space="preserve">، </w:t>
      </w:r>
      <w:r w:rsidR="00BF5936">
        <w:rPr>
          <w:rFonts w:hint="cs"/>
          <w:rtl/>
          <w:lang w:bidi="ar-JO"/>
        </w:rPr>
        <w:t>ي</w:t>
      </w:r>
      <w:r w:rsidR="00DD690E" w:rsidRPr="00DD690E">
        <w:rPr>
          <w:rtl/>
          <w:lang w:bidi="ar-JO"/>
        </w:rPr>
        <w:t xml:space="preserve">عمل على </w:t>
      </w:r>
      <w:r w:rsidR="00BF5936">
        <w:rPr>
          <w:rFonts w:hint="cs"/>
          <w:rtl/>
          <w:lang w:bidi="ar-JO"/>
        </w:rPr>
        <w:t>تقييس</w:t>
      </w:r>
      <w:r w:rsidR="00DD690E" w:rsidRPr="00DD690E">
        <w:rPr>
          <w:rtl/>
          <w:lang w:bidi="ar-JO"/>
        </w:rPr>
        <w:t xml:space="preserve"> خوارزميات </w:t>
      </w:r>
      <w:r w:rsidR="00321A5C">
        <w:rPr>
          <w:rFonts w:hint="cs"/>
          <w:rtl/>
          <w:lang w:bidi="ar-JO"/>
        </w:rPr>
        <w:t>التجفير</w:t>
      </w:r>
      <w:r w:rsidR="00321A5C">
        <w:rPr>
          <w:rtl/>
          <w:lang w:bidi="ar-JO"/>
        </w:rPr>
        <w:t xml:space="preserve"> ما بعد </w:t>
      </w:r>
      <w:r w:rsidR="00321A5C">
        <w:rPr>
          <w:rFonts w:hint="cs"/>
          <w:rtl/>
          <w:lang w:bidi="ar-JO"/>
        </w:rPr>
        <w:t>الحوسبة الكمومية</w:t>
      </w:r>
      <w:r w:rsidR="00321A5C" w:rsidRPr="00DD690E">
        <w:rPr>
          <w:rtl/>
          <w:lang w:bidi="ar-JO"/>
        </w:rPr>
        <w:t xml:space="preserve"> </w:t>
      </w:r>
      <w:r w:rsidR="00DD690E" w:rsidRPr="00DD690E">
        <w:rPr>
          <w:rtl/>
          <w:lang w:bidi="ar-JO"/>
        </w:rPr>
        <w:t xml:space="preserve">التي اختارها </w:t>
      </w:r>
      <w:r w:rsidR="00210816" w:rsidRPr="00DD690E">
        <w:rPr>
          <w:rtl/>
          <w:lang w:bidi="ar-JO"/>
        </w:rPr>
        <w:t>المعهد الوطني للمعايير والتكنولوجيا</w:t>
      </w:r>
      <w:r w:rsidR="00DD690E" w:rsidRPr="00DD690E">
        <w:rPr>
          <w:rtl/>
          <w:lang w:bidi="ar-JO"/>
        </w:rPr>
        <w:t>؛</w:t>
      </w:r>
    </w:p>
    <w:p w14:paraId="03455608" w14:textId="7E5CAF86" w:rsidR="00EC7141" w:rsidRDefault="00EC7141" w:rsidP="00EC7141">
      <w:pPr>
        <w:rPr>
          <w:rtl/>
          <w:lang w:bidi="ar-EG"/>
        </w:rPr>
      </w:pPr>
      <w:r w:rsidRPr="00E24E69">
        <w:rPr>
          <w:rFonts w:hint="cs"/>
          <w:i/>
          <w:iCs/>
          <w:rtl/>
        </w:rPr>
        <w:t>و</w:t>
      </w:r>
      <w:r w:rsidRPr="00E24E69">
        <w:rPr>
          <w:rFonts w:hint="eastAsia"/>
          <w:i/>
          <w:iCs/>
          <w:rtl/>
        </w:rPr>
        <w:t> </w:t>
      </w:r>
      <w:r w:rsidRPr="00E24E69">
        <w:rPr>
          <w:rFonts w:hint="cs"/>
          <w:i/>
          <w:iCs/>
          <w:rtl/>
        </w:rPr>
        <w:t>)</w:t>
      </w:r>
      <w:r w:rsidRPr="00E24E69">
        <w:rPr>
          <w:rFonts w:hint="cs"/>
          <w:rtl/>
        </w:rPr>
        <w:tab/>
      </w:r>
      <w:r w:rsidR="00DD690E" w:rsidRPr="00E24E69">
        <w:rPr>
          <w:rtl/>
          <w:lang w:bidi="ar-JO"/>
        </w:rPr>
        <w:t xml:space="preserve">أن </w:t>
      </w:r>
      <w:r w:rsidR="00BF5936" w:rsidRPr="00E24E69">
        <w:rPr>
          <w:rFonts w:hint="cs"/>
          <w:rtl/>
          <w:lang w:bidi="ar-JO"/>
        </w:rPr>
        <w:t>فريق ال</w:t>
      </w:r>
      <w:r w:rsidR="00DD690E" w:rsidRPr="00E24E69">
        <w:rPr>
          <w:rtl/>
          <w:lang w:bidi="ar-JO"/>
        </w:rPr>
        <w:t xml:space="preserve">عمل </w:t>
      </w:r>
      <w:r w:rsidR="00BF5936" w:rsidRPr="00E24E69">
        <w:rPr>
          <w:rtl/>
          <w:lang w:bidi="ar-JO"/>
        </w:rPr>
        <w:t>التابع</w:t>
      </w:r>
      <w:r w:rsidR="00BF5936" w:rsidRPr="00E24E69">
        <w:rPr>
          <w:rFonts w:hint="cs"/>
          <w:rtl/>
          <w:lang w:bidi="ar-JO"/>
        </w:rPr>
        <w:t xml:space="preserve"> </w:t>
      </w:r>
      <w:r w:rsidR="00BF5936" w:rsidRPr="00E24E69">
        <w:rPr>
          <w:rtl/>
          <w:lang w:bidi="ar-JO"/>
        </w:rPr>
        <w:t>للمعهد الأوروبي لمعايير الاتصالات</w:t>
      </w:r>
      <w:r w:rsidR="00BF5936" w:rsidRPr="00E24E69">
        <w:rPr>
          <w:rFonts w:hint="cs"/>
          <w:rtl/>
          <w:lang w:bidi="ar-JO"/>
        </w:rPr>
        <w:t xml:space="preserve"> والمعني</w:t>
      </w:r>
      <w:r w:rsidR="00BF5936" w:rsidRPr="00E24E69">
        <w:rPr>
          <w:rtl/>
          <w:lang w:bidi="ar-JO"/>
        </w:rPr>
        <w:t xml:space="preserve"> </w:t>
      </w:r>
      <w:r w:rsidR="00BF5936" w:rsidRPr="00E24E69">
        <w:rPr>
          <w:rFonts w:hint="cs"/>
          <w:rtl/>
          <w:lang w:bidi="ar-JO"/>
        </w:rPr>
        <w:t>بالتجفير</w:t>
      </w:r>
      <w:r w:rsidR="00DD690E" w:rsidRPr="00E24E69">
        <w:rPr>
          <w:rtl/>
          <w:lang w:bidi="ar-JO"/>
        </w:rPr>
        <w:t xml:space="preserve"> الآمن </w:t>
      </w:r>
      <w:r w:rsidR="00BF5936" w:rsidRPr="00E24E69">
        <w:rPr>
          <w:rFonts w:hint="cs"/>
          <w:rtl/>
          <w:lang w:bidi="ar-JO"/>
        </w:rPr>
        <w:t>من حيث الحوسبة الكمومية</w:t>
      </w:r>
      <w:r w:rsidR="00E24E69" w:rsidRPr="00E24E69">
        <w:rPr>
          <w:rFonts w:hint="cs"/>
          <w:rtl/>
          <w:lang w:bidi="ar-EG"/>
        </w:rPr>
        <w:t xml:space="preserve"> </w:t>
      </w:r>
      <w:r w:rsidR="00E24E69" w:rsidRPr="00E24E69">
        <w:rPr>
          <w:lang w:bidi="ar-EG"/>
        </w:rPr>
        <w:t>(QSC)</w:t>
      </w:r>
      <w:r w:rsidR="00DD690E" w:rsidRPr="00E24E69">
        <w:rPr>
          <w:rtl/>
          <w:lang w:bidi="ar-JO"/>
        </w:rPr>
        <w:t xml:space="preserve"> قد</w:t>
      </w:r>
      <w:r w:rsidR="00B72659" w:rsidRPr="00E24E69">
        <w:rPr>
          <w:rFonts w:hint="eastAsia"/>
          <w:rtl/>
          <w:lang w:bidi="ar-JO"/>
        </w:rPr>
        <w:t> </w:t>
      </w:r>
      <w:r w:rsidR="00BF5936" w:rsidRPr="00E24E69">
        <w:rPr>
          <w:rFonts w:hint="cs"/>
          <w:rtl/>
          <w:lang w:bidi="ar-JO"/>
        </w:rPr>
        <w:t xml:space="preserve">نشر </w:t>
      </w:r>
      <w:r w:rsidR="00DD690E" w:rsidRPr="00E24E69">
        <w:rPr>
          <w:rtl/>
          <w:lang w:bidi="ar-JO"/>
        </w:rPr>
        <w:t>تقرير</w:t>
      </w:r>
      <w:r w:rsidR="00BF5936" w:rsidRPr="00E24E69">
        <w:rPr>
          <w:rFonts w:hint="cs"/>
          <w:rtl/>
          <w:lang w:bidi="ar-JO"/>
        </w:rPr>
        <w:t>اً</w:t>
      </w:r>
      <w:r w:rsidR="00DD690E" w:rsidRPr="00E24E69">
        <w:rPr>
          <w:rtl/>
          <w:lang w:bidi="ar-JO"/>
        </w:rPr>
        <w:t xml:space="preserve"> </w:t>
      </w:r>
      <w:r w:rsidR="00BF5936" w:rsidRPr="00E24E69">
        <w:rPr>
          <w:rFonts w:hint="cs"/>
          <w:rtl/>
          <w:lang w:bidi="ar-JO"/>
        </w:rPr>
        <w:t>تق</w:t>
      </w:r>
      <w:r w:rsidR="00DD690E" w:rsidRPr="00E24E69">
        <w:rPr>
          <w:rtl/>
          <w:lang w:bidi="ar-JO"/>
        </w:rPr>
        <w:t>ني</w:t>
      </w:r>
      <w:r w:rsidR="00BF5936" w:rsidRPr="00E24E69">
        <w:rPr>
          <w:rFonts w:hint="cs"/>
          <w:rtl/>
          <w:lang w:bidi="ar-JO"/>
        </w:rPr>
        <w:t>اً</w:t>
      </w:r>
      <w:r w:rsidR="00DD690E" w:rsidRPr="00E24E69">
        <w:rPr>
          <w:rtl/>
          <w:lang w:bidi="ar-JO"/>
        </w:rPr>
        <w:t xml:space="preserve"> يحدد استراتيجيات </w:t>
      </w:r>
      <w:r w:rsidR="00BF5936" w:rsidRPr="00E24E69">
        <w:rPr>
          <w:rFonts w:hint="cs"/>
          <w:rtl/>
          <w:lang w:bidi="ar-JO"/>
        </w:rPr>
        <w:t xml:space="preserve">الانتقال </w:t>
      </w:r>
      <w:r w:rsidR="00DD690E" w:rsidRPr="00E24E69">
        <w:rPr>
          <w:rtl/>
          <w:lang w:bidi="ar-JO"/>
        </w:rPr>
        <w:t xml:space="preserve">والتوصيات الخاصة بالمخططات الآمنة </w:t>
      </w:r>
      <w:r w:rsidR="00BF5936" w:rsidRPr="00E24E69">
        <w:rPr>
          <w:rFonts w:hint="cs"/>
          <w:rtl/>
          <w:lang w:bidi="ar-JO"/>
        </w:rPr>
        <w:t>من حيث الحوسبة الكمومية</w:t>
      </w:r>
      <w:r w:rsidR="00DD690E" w:rsidRPr="00E24E69">
        <w:rPr>
          <w:rtl/>
          <w:lang w:bidi="ar-JO"/>
        </w:rPr>
        <w:t>؛</w:t>
      </w:r>
    </w:p>
    <w:p w14:paraId="16021D1E" w14:textId="67B13853" w:rsidR="00EC7141" w:rsidRPr="00BC12AB" w:rsidRDefault="00EC7141" w:rsidP="00EC7141">
      <w:pPr>
        <w:rPr>
          <w:spacing w:val="-2"/>
          <w:rtl/>
          <w:lang w:bidi="ar-EG"/>
        </w:rPr>
      </w:pPr>
      <w:r w:rsidRPr="00BC12AB">
        <w:rPr>
          <w:rFonts w:hint="cs"/>
          <w:i/>
          <w:iCs/>
          <w:spacing w:val="-2"/>
          <w:rtl/>
        </w:rPr>
        <w:t>ز</w:t>
      </w:r>
      <w:r w:rsidRPr="00BC12AB">
        <w:rPr>
          <w:rFonts w:hint="eastAsia"/>
          <w:i/>
          <w:iCs/>
          <w:spacing w:val="-2"/>
          <w:rtl/>
        </w:rPr>
        <w:t> </w:t>
      </w:r>
      <w:r w:rsidRPr="00BC12AB">
        <w:rPr>
          <w:rFonts w:hint="cs"/>
          <w:i/>
          <w:iCs/>
          <w:spacing w:val="-2"/>
          <w:rtl/>
        </w:rPr>
        <w:t>)</w:t>
      </w:r>
      <w:r w:rsidRPr="00BC12AB">
        <w:rPr>
          <w:rFonts w:hint="cs"/>
          <w:spacing w:val="-2"/>
          <w:rtl/>
        </w:rPr>
        <w:tab/>
      </w:r>
      <w:r w:rsidR="00DD690E" w:rsidRPr="00BC12AB">
        <w:rPr>
          <w:spacing w:val="-2"/>
          <w:rtl/>
          <w:lang w:bidi="ar-JO"/>
        </w:rPr>
        <w:t xml:space="preserve">أن </w:t>
      </w:r>
      <w:r w:rsidR="00413474" w:rsidRPr="00BC12AB">
        <w:rPr>
          <w:rFonts w:hint="cs"/>
          <w:spacing w:val="-2"/>
          <w:rtl/>
        </w:rPr>
        <w:t>لجنة</w:t>
      </w:r>
      <w:r w:rsidR="00DD690E" w:rsidRPr="00BC12AB">
        <w:rPr>
          <w:spacing w:val="-2"/>
          <w:rtl/>
        </w:rPr>
        <w:t xml:space="preserve"> الدراس</w:t>
      </w:r>
      <w:r w:rsidR="00413474" w:rsidRPr="00BC12AB">
        <w:rPr>
          <w:rFonts w:hint="cs"/>
          <w:spacing w:val="-2"/>
          <w:rtl/>
        </w:rPr>
        <w:t>ات</w:t>
      </w:r>
      <w:r w:rsidR="00DD690E" w:rsidRPr="00BC12AB">
        <w:rPr>
          <w:spacing w:val="-2"/>
          <w:rtl/>
        </w:rPr>
        <w:t xml:space="preserve"> 17 لقطاع تقييس الاتصالات هي </w:t>
      </w:r>
      <w:r w:rsidR="00BF5936" w:rsidRPr="00BC12AB">
        <w:rPr>
          <w:rFonts w:hint="cs"/>
          <w:spacing w:val="-2"/>
          <w:rtl/>
        </w:rPr>
        <w:t>لجنة</w:t>
      </w:r>
      <w:r w:rsidR="00DD690E" w:rsidRPr="00BC12AB">
        <w:rPr>
          <w:spacing w:val="-2"/>
          <w:rtl/>
        </w:rPr>
        <w:t xml:space="preserve"> الدراس</w:t>
      </w:r>
      <w:r w:rsidR="00BF5936" w:rsidRPr="00BC12AB">
        <w:rPr>
          <w:rFonts w:hint="cs"/>
          <w:spacing w:val="-2"/>
          <w:rtl/>
        </w:rPr>
        <w:t>ات</w:t>
      </w:r>
      <w:r w:rsidR="00DD690E" w:rsidRPr="00BC12AB">
        <w:rPr>
          <w:spacing w:val="-2"/>
          <w:rtl/>
        </w:rPr>
        <w:t xml:space="preserve"> </w:t>
      </w:r>
      <w:r w:rsidR="00BF5936" w:rsidRPr="00BC12AB">
        <w:rPr>
          <w:rFonts w:hint="cs"/>
          <w:spacing w:val="-2"/>
          <w:rtl/>
        </w:rPr>
        <w:t>الرئيسية المعنية</w:t>
      </w:r>
      <w:r w:rsidR="00DD690E" w:rsidRPr="00BC12AB">
        <w:rPr>
          <w:spacing w:val="-2"/>
          <w:rtl/>
        </w:rPr>
        <w:t xml:space="preserve"> </w:t>
      </w:r>
      <w:r w:rsidR="00BF5936" w:rsidRPr="00BC12AB">
        <w:rPr>
          <w:rFonts w:hint="cs"/>
          <w:spacing w:val="-2"/>
          <w:rtl/>
        </w:rPr>
        <w:t xml:space="preserve">بمعايير </w:t>
      </w:r>
      <w:r w:rsidR="00DD690E" w:rsidRPr="00BC12AB">
        <w:rPr>
          <w:spacing w:val="-2"/>
          <w:rtl/>
        </w:rPr>
        <w:t xml:space="preserve">الأمن داخل قطاع تقييس الاتصالات، والمكلفة بمهمة تنسيق أنشطة الأمن داخل قطاع تقييس الاتصالات ومع </w:t>
      </w:r>
      <w:r w:rsidR="00BF5936" w:rsidRPr="00BC12AB">
        <w:rPr>
          <w:rFonts w:hint="cs"/>
          <w:spacing w:val="-2"/>
          <w:rtl/>
        </w:rPr>
        <w:t>ال</w:t>
      </w:r>
      <w:r w:rsidR="00DD690E" w:rsidRPr="00BC12AB">
        <w:rPr>
          <w:spacing w:val="-2"/>
          <w:rtl/>
        </w:rPr>
        <w:t>منظمات و</w:t>
      </w:r>
      <w:r w:rsidR="00BF5936" w:rsidRPr="00BC12AB">
        <w:rPr>
          <w:rFonts w:hint="cs"/>
          <w:spacing w:val="-2"/>
          <w:rtl/>
        </w:rPr>
        <w:t>ال</w:t>
      </w:r>
      <w:r w:rsidR="00DD690E" w:rsidRPr="00BC12AB">
        <w:rPr>
          <w:spacing w:val="-2"/>
          <w:rtl/>
        </w:rPr>
        <w:t xml:space="preserve">منتديات </w:t>
      </w:r>
      <w:r w:rsidR="00BF5936" w:rsidRPr="00BC12AB">
        <w:rPr>
          <w:rFonts w:hint="cs"/>
          <w:spacing w:val="-2"/>
          <w:rtl/>
        </w:rPr>
        <w:t>الأخرى المعنية بوضع</w:t>
      </w:r>
      <w:r w:rsidR="00DD690E" w:rsidRPr="00BC12AB">
        <w:rPr>
          <w:spacing w:val="-2"/>
          <w:rtl/>
        </w:rPr>
        <w:t xml:space="preserve"> المعايير، وتطوير أطر لتحسين التعاون</w:t>
      </w:r>
      <w:r w:rsidR="00DD690E" w:rsidRPr="00BC12AB">
        <w:rPr>
          <w:spacing w:val="-2"/>
          <w:rtl/>
          <w:lang w:bidi="ar-JO"/>
        </w:rPr>
        <w:t>،</w:t>
      </w:r>
    </w:p>
    <w:p w14:paraId="20EE2EDE" w14:textId="77777777" w:rsidR="00660E3A" w:rsidRPr="003230A0" w:rsidRDefault="00660E3A" w:rsidP="00660E3A">
      <w:pPr>
        <w:pStyle w:val="Call"/>
        <w:rPr>
          <w:rtl/>
        </w:rPr>
      </w:pPr>
      <w:r w:rsidRPr="00413474">
        <w:rPr>
          <w:rFonts w:hint="cs"/>
          <w:rtl/>
        </w:rPr>
        <w:t>وإذ تدرك</w:t>
      </w:r>
    </w:p>
    <w:p w14:paraId="6C88CC8B" w14:textId="075AB1CA" w:rsidR="00660E3A" w:rsidRPr="003230A0" w:rsidRDefault="00660E3A" w:rsidP="00660E3A">
      <w:pPr>
        <w:rPr>
          <w:rtl/>
          <w:lang w:bidi="ar-JO"/>
        </w:rPr>
      </w:pPr>
      <w:r w:rsidRPr="003230A0">
        <w:rPr>
          <w:rFonts w:hint="eastAsia"/>
          <w:i/>
          <w:iCs/>
          <w:rtl/>
        </w:rPr>
        <w:t> </w:t>
      </w:r>
      <w:r w:rsidRPr="003230A0">
        <w:rPr>
          <w:rFonts w:hint="cs"/>
          <w:i/>
          <w:iCs/>
          <w:rtl/>
        </w:rPr>
        <w:t>أ</w:t>
      </w:r>
      <w:r w:rsidR="00137C3F">
        <w:rPr>
          <w:rFonts w:hint="eastAsia"/>
          <w:i/>
          <w:iCs/>
          <w:rtl/>
        </w:rPr>
        <w:t> </w:t>
      </w:r>
      <w:r w:rsidRPr="003230A0">
        <w:rPr>
          <w:rFonts w:hint="cs"/>
          <w:i/>
          <w:iCs/>
          <w:rtl/>
        </w:rPr>
        <w:t>)</w:t>
      </w:r>
      <w:r w:rsidRPr="003230A0">
        <w:rPr>
          <w:rFonts w:hint="cs"/>
          <w:rtl/>
        </w:rPr>
        <w:tab/>
      </w:r>
      <w:r w:rsidR="00DD690E">
        <w:rPr>
          <w:rFonts w:hint="cs"/>
          <w:rtl/>
          <w:lang w:bidi="ar-JO"/>
        </w:rPr>
        <w:t xml:space="preserve">أن </w:t>
      </w:r>
      <w:r w:rsidR="00DD690E" w:rsidRPr="00DD690E">
        <w:rPr>
          <w:rtl/>
          <w:lang w:bidi="ar-JO"/>
        </w:rPr>
        <w:t xml:space="preserve">تعريف </w:t>
      </w:r>
      <w:r w:rsidR="00413474">
        <w:rPr>
          <w:rFonts w:hint="cs"/>
          <w:rtl/>
          <w:lang w:bidi="ar-JO"/>
        </w:rPr>
        <w:t>لجنة الدراسات 17</w:t>
      </w:r>
      <w:r w:rsidR="00DD690E" w:rsidRPr="00DD690E">
        <w:rPr>
          <w:rtl/>
          <w:lang w:bidi="ar-JO"/>
        </w:rPr>
        <w:t xml:space="preserve"> ل</w:t>
      </w:r>
      <w:r w:rsidR="00413474">
        <w:rPr>
          <w:rFonts w:hint="cs"/>
          <w:rtl/>
          <w:lang w:bidi="ar-JO"/>
        </w:rPr>
        <w:t>مصطلح</w:t>
      </w:r>
      <w:r w:rsidR="00DD690E" w:rsidRPr="00DD690E">
        <w:rPr>
          <w:rtl/>
          <w:lang w:bidi="ar-JO"/>
        </w:rPr>
        <w:t xml:space="preserve"> </w:t>
      </w:r>
      <w:r w:rsidR="00321A5C">
        <w:rPr>
          <w:rFonts w:hint="cs"/>
          <w:rtl/>
          <w:lang w:bidi="ar-JO"/>
        </w:rPr>
        <w:t>التجفير</w:t>
      </w:r>
      <w:r w:rsidR="00321A5C">
        <w:rPr>
          <w:rtl/>
          <w:lang w:bidi="ar-JO"/>
        </w:rPr>
        <w:t xml:space="preserve"> ما بعد </w:t>
      </w:r>
      <w:r w:rsidR="00321A5C">
        <w:rPr>
          <w:rFonts w:hint="cs"/>
          <w:rtl/>
          <w:lang w:bidi="ar-JO"/>
        </w:rPr>
        <w:t>الحوسبة الكمومية</w:t>
      </w:r>
      <w:r w:rsidR="00321A5C" w:rsidRPr="00DD690E">
        <w:rPr>
          <w:rtl/>
          <w:lang w:bidi="ar-JO"/>
        </w:rPr>
        <w:t xml:space="preserve"> </w:t>
      </w:r>
      <w:r w:rsidR="00DD690E" w:rsidRPr="00DD690E">
        <w:rPr>
          <w:rtl/>
          <w:lang w:bidi="ar-JO"/>
        </w:rPr>
        <w:t>ي</w:t>
      </w:r>
      <w:r w:rsidR="00137C3F">
        <w:rPr>
          <w:rFonts w:hint="cs"/>
          <w:rtl/>
          <w:lang w:bidi="ar-JO"/>
        </w:rPr>
        <w:t>ُ</w:t>
      </w:r>
      <w:r w:rsidR="00DD690E" w:rsidRPr="00DD690E">
        <w:rPr>
          <w:rtl/>
          <w:lang w:bidi="ar-JO"/>
        </w:rPr>
        <w:t xml:space="preserve">شير إلى الخوارزميات الكلاسيكية المقاومة </w:t>
      </w:r>
      <w:r w:rsidR="00BF5936">
        <w:rPr>
          <w:rFonts w:hint="cs"/>
          <w:rtl/>
          <w:lang w:bidi="ar-JO"/>
        </w:rPr>
        <w:t>للحوسبة الكمومية</w:t>
      </w:r>
      <w:r w:rsidR="00DD690E" w:rsidRPr="00DD690E">
        <w:rPr>
          <w:rtl/>
          <w:lang w:bidi="ar-JO"/>
        </w:rPr>
        <w:t>؛</w:t>
      </w:r>
    </w:p>
    <w:p w14:paraId="571BDECA" w14:textId="00E72BCE" w:rsidR="00660E3A" w:rsidRPr="003230A0" w:rsidRDefault="00660E3A" w:rsidP="00660E3A">
      <w:pPr>
        <w:rPr>
          <w:rtl/>
          <w:lang w:bidi="ar-EG"/>
        </w:rPr>
      </w:pPr>
      <w:r w:rsidRPr="003230A0">
        <w:rPr>
          <w:rFonts w:hint="cs"/>
          <w:i/>
          <w:iCs/>
          <w:rtl/>
        </w:rPr>
        <w:t>ب)</w:t>
      </w:r>
      <w:r w:rsidRPr="003230A0">
        <w:rPr>
          <w:rFonts w:hint="cs"/>
          <w:rtl/>
        </w:rPr>
        <w:tab/>
      </w:r>
      <w:r w:rsidR="00DD690E" w:rsidRPr="00DD690E">
        <w:rPr>
          <w:rtl/>
          <w:lang w:bidi="ar-JO"/>
        </w:rPr>
        <w:t xml:space="preserve">أن تطوير إطار لتقييم وفهم عمليات نشر أنظمة </w:t>
      </w:r>
      <w:r w:rsidR="00BF5936">
        <w:rPr>
          <w:rFonts w:hint="cs"/>
          <w:rtl/>
          <w:lang w:bidi="ar-JO"/>
        </w:rPr>
        <w:t>التجفير</w:t>
      </w:r>
      <w:r w:rsidR="00DD690E" w:rsidRPr="00DD690E">
        <w:rPr>
          <w:rtl/>
          <w:lang w:bidi="ar-JO"/>
        </w:rPr>
        <w:t xml:space="preserve"> الحالية أمر ضروري </w:t>
      </w:r>
      <w:r w:rsidR="00BF5936">
        <w:rPr>
          <w:rFonts w:hint="cs"/>
          <w:rtl/>
          <w:lang w:bidi="ar-JO"/>
        </w:rPr>
        <w:t>بالنسبة ل</w:t>
      </w:r>
      <w:r w:rsidR="00DD690E" w:rsidRPr="00DD690E">
        <w:rPr>
          <w:rtl/>
          <w:lang w:bidi="ar-JO"/>
        </w:rPr>
        <w:t>لمنظمات</w:t>
      </w:r>
      <w:r w:rsidR="00BF5936">
        <w:rPr>
          <w:rFonts w:hint="cs"/>
          <w:rtl/>
          <w:lang w:bidi="ar-JO"/>
        </w:rPr>
        <w:t>، من أجل</w:t>
      </w:r>
      <w:r w:rsidR="00DD690E" w:rsidRPr="00DD690E">
        <w:rPr>
          <w:rtl/>
          <w:lang w:bidi="ar-JO"/>
        </w:rPr>
        <w:t xml:space="preserve"> </w:t>
      </w:r>
      <w:r w:rsidR="00BF5936">
        <w:rPr>
          <w:rFonts w:hint="cs"/>
          <w:rtl/>
          <w:lang w:bidi="ar-JO"/>
        </w:rPr>
        <w:t>ا</w:t>
      </w:r>
      <w:r w:rsidR="00DD690E" w:rsidRPr="00DD690E">
        <w:rPr>
          <w:rtl/>
          <w:lang w:bidi="ar-JO"/>
        </w:rPr>
        <w:t xml:space="preserve">لتخطيط لانتقالها من </w:t>
      </w:r>
      <w:r w:rsidR="00BF5936">
        <w:rPr>
          <w:rFonts w:hint="cs"/>
          <w:rtl/>
          <w:lang w:bidi="ar-JO"/>
        </w:rPr>
        <w:t>ال</w:t>
      </w:r>
      <w:r w:rsidR="00DD690E" w:rsidRPr="00DD690E">
        <w:rPr>
          <w:rtl/>
          <w:lang w:bidi="ar-JO"/>
        </w:rPr>
        <w:t>مجموعة</w:t>
      </w:r>
      <w:r w:rsidR="00BF5936">
        <w:rPr>
          <w:rFonts w:hint="cs"/>
          <w:rtl/>
          <w:lang w:bidi="ar-JO"/>
        </w:rPr>
        <w:t xml:space="preserve"> الحالية</w:t>
      </w:r>
      <w:r w:rsidR="00DD690E" w:rsidRPr="00DD690E">
        <w:rPr>
          <w:rtl/>
          <w:lang w:bidi="ar-JO"/>
        </w:rPr>
        <w:t xml:space="preserve"> </w:t>
      </w:r>
      <w:r w:rsidR="00BF5936">
        <w:rPr>
          <w:rFonts w:hint="cs"/>
          <w:rtl/>
          <w:lang w:bidi="ar-JO"/>
        </w:rPr>
        <w:t>ل</w:t>
      </w:r>
      <w:r w:rsidR="00DD690E" w:rsidRPr="00DD690E">
        <w:rPr>
          <w:rtl/>
          <w:lang w:bidi="ar-JO"/>
        </w:rPr>
        <w:t xml:space="preserve">خوارزميات </w:t>
      </w:r>
      <w:r w:rsidR="00BF5936">
        <w:rPr>
          <w:rFonts w:hint="cs"/>
          <w:rtl/>
          <w:lang w:bidi="ar-JO"/>
        </w:rPr>
        <w:t>تجفير</w:t>
      </w:r>
      <w:r w:rsidR="00DD690E" w:rsidRPr="00DD690E">
        <w:rPr>
          <w:rtl/>
          <w:lang w:bidi="ar-JO"/>
        </w:rPr>
        <w:t xml:space="preserve"> </w:t>
      </w:r>
      <w:r w:rsidR="00BF5936">
        <w:rPr>
          <w:rFonts w:hint="cs"/>
          <w:rtl/>
          <w:lang w:bidi="ar-JO"/>
        </w:rPr>
        <w:t>المفاتيح العمومية</w:t>
      </w:r>
      <w:r w:rsidR="00DD690E" w:rsidRPr="00DD690E">
        <w:rPr>
          <w:rtl/>
          <w:lang w:bidi="ar-JO"/>
        </w:rPr>
        <w:t xml:space="preserve"> إلى خوارزميات </w:t>
      </w:r>
      <w:r w:rsidR="00321A5C">
        <w:rPr>
          <w:rFonts w:hint="cs"/>
          <w:rtl/>
          <w:lang w:bidi="ar-JO"/>
        </w:rPr>
        <w:t>التجفير</w:t>
      </w:r>
      <w:r w:rsidR="00321A5C">
        <w:rPr>
          <w:rtl/>
          <w:lang w:bidi="ar-JO"/>
        </w:rPr>
        <w:t xml:space="preserve"> ما بعد </w:t>
      </w:r>
      <w:r w:rsidR="00321A5C">
        <w:rPr>
          <w:rFonts w:hint="cs"/>
          <w:rtl/>
          <w:lang w:bidi="ar-JO"/>
        </w:rPr>
        <w:t>الحوسبة الكمومية</w:t>
      </w:r>
      <w:r w:rsidR="00321A5C" w:rsidRPr="00DD690E">
        <w:rPr>
          <w:rtl/>
          <w:lang w:bidi="ar-JO"/>
        </w:rPr>
        <w:t xml:space="preserve"> </w:t>
      </w:r>
      <w:r w:rsidR="00DD690E" w:rsidRPr="00DD690E">
        <w:rPr>
          <w:rtl/>
          <w:lang w:bidi="ar-JO"/>
        </w:rPr>
        <w:t xml:space="preserve">المقاومة للهجمات القائمة على </w:t>
      </w:r>
      <w:r w:rsidR="00BF5936">
        <w:rPr>
          <w:rFonts w:hint="cs"/>
          <w:rtl/>
          <w:lang w:bidi="ar-JO"/>
        </w:rPr>
        <w:t>الحواسيب الكمومية</w:t>
      </w:r>
      <w:r w:rsidR="00DD690E" w:rsidRPr="00DD690E">
        <w:rPr>
          <w:rtl/>
          <w:lang w:bidi="ar-JO"/>
        </w:rPr>
        <w:t>؛</w:t>
      </w:r>
    </w:p>
    <w:p w14:paraId="40F8EF43" w14:textId="39023428" w:rsidR="00660E3A" w:rsidRDefault="00660E3A" w:rsidP="00660E3A">
      <w:pPr>
        <w:rPr>
          <w:rtl/>
          <w:lang w:bidi="ar-JO"/>
        </w:rPr>
      </w:pPr>
      <w:r>
        <w:rPr>
          <w:rFonts w:hint="cs"/>
          <w:i/>
          <w:iCs/>
          <w:rtl/>
        </w:rPr>
        <w:t>ج</w:t>
      </w:r>
      <w:r w:rsidRPr="003230A0">
        <w:rPr>
          <w:rFonts w:hint="cs"/>
          <w:i/>
          <w:iCs/>
          <w:rtl/>
        </w:rPr>
        <w:t>)</w:t>
      </w:r>
      <w:r w:rsidRPr="003230A0">
        <w:rPr>
          <w:rFonts w:hint="cs"/>
          <w:rtl/>
        </w:rPr>
        <w:tab/>
      </w:r>
      <w:r w:rsidR="00DD690E" w:rsidRPr="00DD690E">
        <w:rPr>
          <w:rtl/>
          <w:lang w:bidi="ar-JO"/>
        </w:rPr>
        <w:t xml:space="preserve">أن </w:t>
      </w:r>
      <w:r w:rsidR="00BF5936">
        <w:rPr>
          <w:rFonts w:hint="cs"/>
          <w:rtl/>
          <w:lang w:bidi="ar-JO"/>
        </w:rPr>
        <w:t xml:space="preserve">هناك </w:t>
      </w:r>
      <w:r w:rsidR="00DD690E" w:rsidRPr="00DD690E">
        <w:rPr>
          <w:rtl/>
          <w:lang w:bidi="ar-JO"/>
        </w:rPr>
        <w:t xml:space="preserve">ثلاثة </w:t>
      </w:r>
      <w:r w:rsidR="00BF5936">
        <w:rPr>
          <w:rFonts w:hint="cs"/>
          <w:rtl/>
          <w:lang w:bidi="ar-JO"/>
        </w:rPr>
        <w:t>مشاريع</w:t>
      </w:r>
      <w:r w:rsidR="00DD690E" w:rsidRPr="00DD690E">
        <w:rPr>
          <w:rtl/>
          <w:lang w:bidi="ar-JO"/>
        </w:rPr>
        <w:t xml:space="preserve"> متوازية مهمة في </w:t>
      </w:r>
      <w:r w:rsidR="00BF5936">
        <w:rPr>
          <w:rFonts w:hint="cs"/>
          <w:rtl/>
          <w:lang w:bidi="ar-JO"/>
        </w:rPr>
        <w:t>ال</w:t>
      </w:r>
      <w:r w:rsidR="00DD690E" w:rsidRPr="00DD690E">
        <w:rPr>
          <w:rtl/>
          <w:lang w:bidi="ar-JO"/>
        </w:rPr>
        <w:t>انتقال</w:t>
      </w:r>
      <w:r w:rsidR="00BF5936">
        <w:rPr>
          <w:rFonts w:hint="cs"/>
          <w:rtl/>
          <w:lang w:bidi="ar-JO"/>
        </w:rPr>
        <w:t xml:space="preserve"> إلى</w:t>
      </w:r>
      <w:r w:rsidR="00DD690E" w:rsidRPr="00DD690E">
        <w:rPr>
          <w:rtl/>
          <w:lang w:bidi="ar-JO"/>
        </w:rPr>
        <w:t xml:space="preserve"> </w:t>
      </w:r>
      <w:r w:rsidR="00321A5C">
        <w:rPr>
          <w:rFonts w:hint="cs"/>
          <w:rtl/>
          <w:lang w:bidi="ar-JO"/>
        </w:rPr>
        <w:t>التجفير</w:t>
      </w:r>
      <w:r w:rsidR="00321A5C">
        <w:rPr>
          <w:rtl/>
          <w:lang w:bidi="ar-JO"/>
        </w:rPr>
        <w:t xml:space="preserve"> ما بعد </w:t>
      </w:r>
      <w:r w:rsidR="00321A5C">
        <w:rPr>
          <w:rFonts w:hint="cs"/>
          <w:rtl/>
          <w:lang w:bidi="ar-JO"/>
        </w:rPr>
        <w:t>الحوسبة الكمومية</w:t>
      </w:r>
      <w:r w:rsidR="00BF5936">
        <w:rPr>
          <w:rFonts w:hint="cs"/>
          <w:rtl/>
          <w:lang w:bidi="ar-JO"/>
        </w:rPr>
        <w:t xml:space="preserve"> بالنسبة للخوارزميات</w:t>
      </w:r>
      <w:r w:rsidR="00321A5C" w:rsidRPr="00DD690E">
        <w:rPr>
          <w:rtl/>
          <w:lang w:bidi="ar-JO"/>
        </w:rPr>
        <w:t xml:space="preserve"> </w:t>
      </w:r>
      <w:r w:rsidR="00DD690E" w:rsidRPr="00DD690E">
        <w:rPr>
          <w:rtl/>
          <w:lang w:bidi="ar-JO"/>
        </w:rPr>
        <w:t>(</w:t>
      </w:r>
      <w:r w:rsidR="00BF5936">
        <w:rPr>
          <w:rFonts w:hint="cs"/>
          <w:rtl/>
          <w:lang w:bidi="ar-JO"/>
        </w:rPr>
        <w:t>تقييس</w:t>
      </w:r>
      <w:r w:rsidR="00DD690E" w:rsidRPr="00DD690E">
        <w:rPr>
          <w:rtl/>
          <w:lang w:bidi="ar-JO"/>
        </w:rPr>
        <w:t xml:space="preserve"> خوارزميات </w:t>
      </w:r>
      <w:r w:rsidR="00210816">
        <w:rPr>
          <w:rFonts w:hint="cs"/>
          <w:rtl/>
          <w:lang w:bidi="ar-JO"/>
        </w:rPr>
        <w:t>التجفير</w:t>
      </w:r>
      <w:r w:rsidR="00210816">
        <w:rPr>
          <w:rtl/>
          <w:lang w:bidi="ar-JO"/>
        </w:rPr>
        <w:t xml:space="preserve"> ما بعد </w:t>
      </w:r>
      <w:r w:rsidR="00210816">
        <w:rPr>
          <w:rFonts w:hint="cs"/>
          <w:rtl/>
          <w:lang w:bidi="ar-JO"/>
        </w:rPr>
        <w:t>الحوسبة الكمومية</w:t>
      </w:r>
      <w:r w:rsidR="00DD690E" w:rsidRPr="00DD690E">
        <w:rPr>
          <w:rtl/>
          <w:lang w:bidi="ar-JO"/>
        </w:rPr>
        <w:t xml:space="preserve">)، والبروتوكولات (جعل بروتوكولات </w:t>
      </w:r>
      <w:r w:rsidR="0063415C">
        <w:rPr>
          <w:rFonts w:hint="cs"/>
          <w:rtl/>
          <w:lang w:bidi="ar-JO"/>
        </w:rPr>
        <w:t>الأمن</w:t>
      </w:r>
      <w:r w:rsidR="00DD690E" w:rsidRPr="00DD690E">
        <w:rPr>
          <w:rtl/>
          <w:lang w:bidi="ar-JO"/>
        </w:rPr>
        <w:t xml:space="preserve"> ممكّنة </w:t>
      </w:r>
      <w:r w:rsidR="0063415C">
        <w:rPr>
          <w:rFonts w:hint="cs"/>
          <w:rtl/>
          <w:lang w:bidi="ar-JO"/>
        </w:rPr>
        <w:t>ب</w:t>
      </w:r>
      <w:r w:rsidR="00321A5C">
        <w:rPr>
          <w:rFonts w:hint="cs"/>
          <w:rtl/>
          <w:lang w:bidi="ar-JO"/>
        </w:rPr>
        <w:t>التجفير</w:t>
      </w:r>
      <w:r w:rsidR="00321A5C">
        <w:rPr>
          <w:rtl/>
          <w:lang w:bidi="ar-JO"/>
        </w:rPr>
        <w:t xml:space="preserve"> ما بعد </w:t>
      </w:r>
      <w:r w:rsidR="00321A5C">
        <w:rPr>
          <w:rFonts w:hint="cs"/>
          <w:rtl/>
          <w:lang w:bidi="ar-JO"/>
        </w:rPr>
        <w:t>الحوسبة الكمومية</w:t>
      </w:r>
      <w:r w:rsidR="00DD690E" w:rsidRPr="00DD690E">
        <w:rPr>
          <w:rtl/>
          <w:lang w:bidi="ar-JO"/>
        </w:rPr>
        <w:t xml:space="preserve">)، والأنظمة (دمج </w:t>
      </w:r>
      <w:r w:rsidR="00321A5C">
        <w:rPr>
          <w:rFonts w:hint="cs"/>
          <w:rtl/>
          <w:lang w:bidi="ar-JO"/>
        </w:rPr>
        <w:t>التجفير</w:t>
      </w:r>
      <w:r w:rsidR="00321A5C">
        <w:rPr>
          <w:rtl/>
          <w:lang w:bidi="ar-JO"/>
        </w:rPr>
        <w:t xml:space="preserve"> ما بعد </w:t>
      </w:r>
      <w:r w:rsidR="00321A5C">
        <w:rPr>
          <w:rFonts w:hint="cs"/>
          <w:rtl/>
          <w:lang w:bidi="ar-JO"/>
        </w:rPr>
        <w:t>الحوسبة الكمومية</w:t>
      </w:r>
      <w:r w:rsidR="00321A5C" w:rsidRPr="00DD690E">
        <w:rPr>
          <w:rtl/>
          <w:lang w:bidi="ar-JO"/>
        </w:rPr>
        <w:t xml:space="preserve"> </w:t>
      </w:r>
      <w:r w:rsidR="00DD690E" w:rsidRPr="00DD690E">
        <w:rPr>
          <w:rtl/>
          <w:lang w:bidi="ar-JO"/>
        </w:rPr>
        <w:t>في الأنظمة والعمليات)،</w:t>
      </w:r>
    </w:p>
    <w:p w14:paraId="2EA6270F" w14:textId="7A8D0BEA" w:rsidR="00103036" w:rsidRPr="003230A0" w:rsidRDefault="00DD690E" w:rsidP="00103036">
      <w:pPr>
        <w:pStyle w:val="Call"/>
        <w:rPr>
          <w:rtl/>
        </w:rPr>
      </w:pPr>
      <w:r w:rsidRPr="00DD690E">
        <w:rPr>
          <w:rFonts w:hint="cs"/>
          <w:rtl/>
        </w:rPr>
        <w:lastRenderedPageBreak/>
        <w:t>ت</w:t>
      </w:r>
      <w:r w:rsidR="00AC0C81" w:rsidRPr="00DD690E">
        <w:rPr>
          <w:rFonts w:hint="cs"/>
          <w:rtl/>
        </w:rPr>
        <w:t>قرر</w:t>
      </w:r>
    </w:p>
    <w:p w14:paraId="6B811C19" w14:textId="0A0A8F07" w:rsidR="00103036" w:rsidRDefault="00103036" w:rsidP="00660E3A">
      <w:pPr>
        <w:rPr>
          <w:rtl/>
          <w:lang w:bidi="ar-JO"/>
        </w:rPr>
      </w:pPr>
      <w:r>
        <w:rPr>
          <w:rFonts w:hint="cs"/>
          <w:rtl/>
          <w:lang w:bidi="ar-JO"/>
        </w:rPr>
        <w:t>1</w:t>
      </w:r>
      <w:r>
        <w:rPr>
          <w:rtl/>
          <w:lang w:bidi="ar-JO"/>
        </w:rPr>
        <w:tab/>
      </w:r>
      <w:r w:rsidR="00DD690E">
        <w:rPr>
          <w:rFonts w:hint="cs"/>
          <w:rtl/>
          <w:lang w:bidi="ar-JO"/>
        </w:rPr>
        <w:t xml:space="preserve">مواصلة إعداد </w:t>
      </w:r>
      <w:r w:rsidR="00DD690E" w:rsidRPr="00DD690E">
        <w:rPr>
          <w:rtl/>
          <w:lang w:bidi="ar-JO"/>
        </w:rPr>
        <w:t xml:space="preserve">التوصيات اللازمة لتعزيز تنفيذ </w:t>
      </w:r>
      <w:r w:rsidR="00321A5C">
        <w:rPr>
          <w:rFonts w:hint="cs"/>
          <w:rtl/>
          <w:lang w:bidi="ar-JO"/>
        </w:rPr>
        <w:t>التجفير</w:t>
      </w:r>
      <w:r w:rsidR="00321A5C">
        <w:rPr>
          <w:rtl/>
          <w:lang w:bidi="ar-JO"/>
        </w:rPr>
        <w:t xml:space="preserve"> ما بعد </w:t>
      </w:r>
      <w:r w:rsidR="00321A5C">
        <w:rPr>
          <w:rFonts w:hint="cs"/>
          <w:rtl/>
          <w:lang w:bidi="ar-JO"/>
        </w:rPr>
        <w:t>الحوسبة الكمومية</w:t>
      </w:r>
      <w:r w:rsidR="00321A5C" w:rsidRPr="00DD690E">
        <w:rPr>
          <w:rtl/>
          <w:lang w:bidi="ar-JO"/>
        </w:rPr>
        <w:t xml:space="preserve"> </w:t>
      </w:r>
      <w:r w:rsidR="00DD690E" w:rsidRPr="00DD690E">
        <w:rPr>
          <w:rtl/>
          <w:lang w:bidi="ar-JO"/>
        </w:rPr>
        <w:t>والانتقال</w:t>
      </w:r>
      <w:r w:rsidR="00996495">
        <w:rPr>
          <w:rFonts w:hint="cs"/>
          <w:rtl/>
          <w:lang w:bidi="ar-JO"/>
        </w:rPr>
        <w:t xml:space="preserve"> إليه</w:t>
      </w:r>
      <w:r w:rsidR="00DD690E" w:rsidRPr="00DD690E">
        <w:rPr>
          <w:rtl/>
          <w:lang w:bidi="ar-JO"/>
        </w:rPr>
        <w:t xml:space="preserve"> </w:t>
      </w:r>
      <w:r w:rsidR="00997BA8">
        <w:rPr>
          <w:rFonts w:hint="cs"/>
          <w:rtl/>
          <w:lang w:bidi="ar-SY"/>
        </w:rPr>
        <w:t>في</w:t>
      </w:r>
      <w:r w:rsidR="00DD690E" w:rsidRPr="00DD690E">
        <w:rPr>
          <w:rtl/>
          <w:lang w:bidi="ar-JO"/>
        </w:rPr>
        <w:t xml:space="preserve"> شبك</w:t>
      </w:r>
      <w:r w:rsidR="00996495">
        <w:rPr>
          <w:rFonts w:hint="cs"/>
          <w:rtl/>
          <w:lang w:bidi="ar-JO"/>
        </w:rPr>
        <w:t>ات</w:t>
      </w:r>
      <w:r w:rsidR="00DD690E" w:rsidRPr="00DD690E">
        <w:rPr>
          <w:rtl/>
          <w:lang w:bidi="ar-JO"/>
        </w:rPr>
        <w:t xml:space="preserve"> الاتصالات/تكنولوجيا المعلومات والاتصالات؛</w:t>
      </w:r>
    </w:p>
    <w:p w14:paraId="210DE457" w14:textId="7CAF0916" w:rsidR="00103036" w:rsidRDefault="00103036" w:rsidP="00660E3A">
      <w:pPr>
        <w:rPr>
          <w:rtl/>
          <w:lang w:bidi="ar-JO"/>
        </w:rPr>
      </w:pPr>
      <w:r>
        <w:rPr>
          <w:rFonts w:hint="cs"/>
          <w:rtl/>
          <w:lang w:bidi="ar-JO"/>
        </w:rPr>
        <w:t>2</w:t>
      </w:r>
      <w:r>
        <w:rPr>
          <w:rtl/>
          <w:lang w:bidi="ar-JO"/>
        </w:rPr>
        <w:tab/>
      </w:r>
      <w:r w:rsidR="00DD690E">
        <w:rPr>
          <w:rFonts w:hint="cs"/>
          <w:rtl/>
          <w:lang w:bidi="ar-JO"/>
        </w:rPr>
        <w:t>وضع</w:t>
      </w:r>
      <w:r w:rsidR="00DD690E" w:rsidRPr="00DD690E">
        <w:rPr>
          <w:rtl/>
          <w:lang w:bidi="ar-JO"/>
        </w:rPr>
        <w:t xml:space="preserve"> توصيات جديدة لتعزيز الحاجة إلى بناء بنية تحتية موثوقة تعتمد على </w:t>
      </w:r>
      <w:r w:rsidR="00321A5C">
        <w:rPr>
          <w:rFonts w:hint="cs"/>
          <w:rtl/>
          <w:lang w:bidi="ar-JO"/>
        </w:rPr>
        <w:t>التجفير</w:t>
      </w:r>
      <w:r w:rsidR="00321A5C">
        <w:rPr>
          <w:rtl/>
          <w:lang w:bidi="ar-JO"/>
        </w:rPr>
        <w:t xml:space="preserve"> ما بعد </w:t>
      </w:r>
      <w:r w:rsidR="00321A5C">
        <w:rPr>
          <w:rFonts w:hint="cs"/>
          <w:rtl/>
          <w:lang w:bidi="ar-JO"/>
        </w:rPr>
        <w:t>الحوسبة الكمومية</w:t>
      </w:r>
      <w:r w:rsidR="00321A5C" w:rsidRPr="00DD690E">
        <w:rPr>
          <w:rtl/>
          <w:lang w:bidi="ar-JO"/>
        </w:rPr>
        <w:t xml:space="preserve"> </w:t>
      </w:r>
      <w:r w:rsidR="00DD690E" w:rsidRPr="00DD690E">
        <w:rPr>
          <w:rtl/>
          <w:lang w:bidi="ar-JO"/>
        </w:rPr>
        <w:t xml:space="preserve">وخطط عمل للانتقال إلى </w:t>
      </w:r>
      <w:r w:rsidR="00321A5C">
        <w:rPr>
          <w:rFonts w:hint="cs"/>
          <w:rtl/>
          <w:lang w:bidi="ar-JO"/>
        </w:rPr>
        <w:t>التجفير</w:t>
      </w:r>
      <w:r w:rsidR="00321A5C">
        <w:rPr>
          <w:rtl/>
          <w:lang w:bidi="ar-JO"/>
        </w:rPr>
        <w:t xml:space="preserve"> ما بعد </w:t>
      </w:r>
      <w:r w:rsidR="00321A5C">
        <w:rPr>
          <w:rFonts w:hint="cs"/>
          <w:rtl/>
          <w:lang w:bidi="ar-JO"/>
        </w:rPr>
        <w:t>الحوسبة الكمومية</w:t>
      </w:r>
      <w:r w:rsidR="00321A5C" w:rsidRPr="00DD690E">
        <w:rPr>
          <w:rtl/>
          <w:lang w:bidi="ar-JO"/>
        </w:rPr>
        <w:t xml:space="preserve"> </w:t>
      </w:r>
      <w:r w:rsidR="00DD690E" w:rsidRPr="00DD690E">
        <w:rPr>
          <w:rtl/>
          <w:lang w:bidi="ar-JO"/>
        </w:rPr>
        <w:t>لاستخدامه في البنية التحتية للاتصالات/تكنولوجيا المعلومات والاتصالات</w:t>
      </w:r>
      <w:r w:rsidR="00996495">
        <w:rPr>
          <w:rFonts w:hint="cs"/>
          <w:rtl/>
          <w:lang w:bidi="ar-JO"/>
        </w:rPr>
        <w:t xml:space="preserve">، </w:t>
      </w:r>
      <w:r w:rsidR="00DD690E" w:rsidRPr="00DD690E">
        <w:rPr>
          <w:rtl/>
          <w:lang w:bidi="ar-JO"/>
        </w:rPr>
        <w:t xml:space="preserve">بمجرد </w:t>
      </w:r>
      <w:r w:rsidR="00996495">
        <w:rPr>
          <w:rFonts w:hint="cs"/>
          <w:rtl/>
          <w:lang w:bidi="ar-JO"/>
        </w:rPr>
        <w:t>وضع</w:t>
      </w:r>
      <w:r w:rsidR="00DD690E" w:rsidRPr="00DD690E">
        <w:rPr>
          <w:rtl/>
          <w:lang w:bidi="ar-JO"/>
        </w:rPr>
        <w:t xml:space="preserve"> الخوارزميات والبروتوكولات والمعايير اللازمة من قبل المنظمات الأكثر ملاءمة للقيام بهذا العمل؛</w:t>
      </w:r>
    </w:p>
    <w:p w14:paraId="59914CBB" w14:textId="1630C45B" w:rsidR="00103036" w:rsidRDefault="00103036" w:rsidP="00660E3A">
      <w:pPr>
        <w:rPr>
          <w:rtl/>
          <w:lang w:bidi="ar-JO"/>
        </w:rPr>
      </w:pPr>
      <w:r>
        <w:rPr>
          <w:rFonts w:hint="cs"/>
          <w:rtl/>
          <w:lang w:bidi="ar-JO"/>
        </w:rPr>
        <w:t>3</w:t>
      </w:r>
      <w:r>
        <w:rPr>
          <w:rtl/>
          <w:lang w:bidi="ar-JO"/>
        </w:rPr>
        <w:tab/>
      </w:r>
      <w:r w:rsidR="002255D9">
        <w:rPr>
          <w:rFonts w:hint="cs"/>
          <w:rtl/>
          <w:lang w:bidi="ar-JO"/>
        </w:rPr>
        <w:t>وضع</w:t>
      </w:r>
      <w:r w:rsidR="00DD690E" w:rsidRPr="00DD690E">
        <w:rPr>
          <w:rtl/>
          <w:lang w:bidi="ar-JO"/>
        </w:rPr>
        <w:t xml:space="preserve"> إطار لمساعدة المنظمات في تقييم نشر أنظمة </w:t>
      </w:r>
      <w:r w:rsidR="002255D9">
        <w:rPr>
          <w:rFonts w:hint="cs"/>
          <w:rtl/>
          <w:lang w:bidi="ar-JO"/>
        </w:rPr>
        <w:t>التجفير</w:t>
      </w:r>
      <w:r w:rsidR="00DD690E" w:rsidRPr="00DD690E">
        <w:rPr>
          <w:rtl/>
          <w:lang w:bidi="ar-JO"/>
        </w:rPr>
        <w:t xml:space="preserve"> الحالية</w:t>
      </w:r>
      <w:r w:rsidR="002255D9">
        <w:rPr>
          <w:rFonts w:hint="cs"/>
          <w:rtl/>
          <w:lang w:bidi="ar-JO"/>
        </w:rPr>
        <w:t xml:space="preserve"> الخاصة بها</w:t>
      </w:r>
      <w:r w:rsidR="00DD690E" w:rsidRPr="00DD690E">
        <w:rPr>
          <w:rtl/>
          <w:lang w:bidi="ar-JO"/>
        </w:rPr>
        <w:t xml:space="preserve"> والتخطيط للانتقال إلى </w:t>
      </w:r>
      <w:r w:rsidR="00321A5C">
        <w:rPr>
          <w:rFonts w:hint="cs"/>
          <w:rtl/>
          <w:lang w:bidi="ar-JO"/>
        </w:rPr>
        <w:t>التجفير</w:t>
      </w:r>
      <w:r w:rsidR="00321A5C">
        <w:rPr>
          <w:rtl/>
          <w:lang w:bidi="ar-JO"/>
        </w:rPr>
        <w:t xml:space="preserve"> ما بعد </w:t>
      </w:r>
      <w:r w:rsidR="00321A5C">
        <w:rPr>
          <w:rFonts w:hint="cs"/>
          <w:rtl/>
          <w:lang w:bidi="ar-JO"/>
        </w:rPr>
        <w:t>الحوسبة</w:t>
      </w:r>
      <w:r w:rsidR="00DD37F3">
        <w:rPr>
          <w:rFonts w:hint="eastAsia"/>
          <w:rtl/>
          <w:lang w:bidi="ar-JO"/>
        </w:rPr>
        <w:t> </w:t>
      </w:r>
      <w:r w:rsidR="00321A5C">
        <w:rPr>
          <w:rFonts w:hint="cs"/>
          <w:rtl/>
          <w:lang w:bidi="ar-JO"/>
        </w:rPr>
        <w:t>الكمومية</w:t>
      </w:r>
      <w:r w:rsidR="00DD690E" w:rsidRPr="00DD690E">
        <w:rPr>
          <w:rtl/>
          <w:lang w:bidi="ar-JO"/>
        </w:rPr>
        <w:t>،</w:t>
      </w:r>
    </w:p>
    <w:p w14:paraId="08F0582E" w14:textId="66759965" w:rsidR="00AC0C81" w:rsidRPr="003230A0" w:rsidRDefault="00DD690E" w:rsidP="00DD37F3">
      <w:pPr>
        <w:pStyle w:val="Call"/>
        <w:ind w:left="850" w:hanging="56"/>
        <w:rPr>
          <w:rtl/>
        </w:rPr>
      </w:pPr>
      <w:r>
        <w:rPr>
          <w:rFonts w:hint="cs"/>
          <w:rtl/>
          <w:lang w:bidi="ar-JO"/>
        </w:rPr>
        <w:t xml:space="preserve">تكلّف لجنة الدراسات 17 باعتبارها لجنة الدراسات </w:t>
      </w:r>
      <w:r w:rsidR="002255D9">
        <w:rPr>
          <w:rFonts w:hint="cs"/>
          <w:rtl/>
          <w:lang w:bidi="ar-JO"/>
        </w:rPr>
        <w:t>الرئيسية</w:t>
      </w:r>
      <w:r>
        <w:rPr>
          <w:rFonts w:hint="cs"/>
          <w:rtl/>
          <w:lang w:bidi="ar-JO"/>
        </w:rPr>
        <w:t xml:space="preserve"> المعنية بالأمن ولجان الدراسات المعنية الأخرىالتابعة لقطاع تقييس الاتصالات</w:t>
      </w:r>
    </w:p>
    <w:p w14:paraId="2E28D0BC" w14:textId="798DA85F" w:rsidR="00AC0C81" w:rsidRDefault="00AC0C81" w:rsidP="00AC0C81">
      <w:pPr>
        <w:rPr>
          <w:rtl/>
          <w:lang w:bidi="ar-JO"/>
        </w:rPr>
      </w:pPr>
      <w:r>
        <w:rPr>
          <w:rFonts w:hint="cs"/>
          <w:rtl/>
          <w:lang w:bidi="ar-JO"/>
        </w:rPr>
        <w:t>1</w:t>
      </w:r>
      <w:r>
        <w:rPr>
          <w:rtl/>
          <w:lang w:bidi="ar-JO"/>
        </w:rPr>
        <w:tab/>
      </w:r>
      <w:r w:rsidR="002255D9">
        <w:rPr>
          <w:rFonts w:hint="cs"/>
          <w:rtl/>
          <w:lang w:bidi="ar-JO"/>
        </w:rPr>
        <w:t>ب</w:t>
      </w:r>
      <w:r w:rsidR="00DD690E" w:rsidRPr="00DD690E">
        <w:rPr>
          <w:rtl/>
          <w:lang w:bidi="ar-JO"/>
        </w:rPr>
        <w:t xml:space="preserve">تقييم التوصيات الحالية والمتطورة والجديدة فيما يتعلق بتنفيذ </w:t>
      </w:r>
      <w:r w:rsidR="00321A5C">
        <w:rPr>
          <w:rFonts w:hint="cs"/>
          <w:rtl/>
          <w:lang w:bidi="ar-JO"/>
        </w:rPr>
        <w:t>التجفير</w:t>
      </w:r>
      <w:r w:rsidR="00321A5C">
        <w:rPr>
          <w:rtl/>
          <w:lang w:bidi="ar-JO"/>
        </w:rPr>
        <w:t xml:space="preserve"> ما بعد </w:t>
      </w:r>
      <w:r w:rsidR="00321A5C">
        <w:rPr>
          <w:rFonts w:hint="cs"/>
          <w:rtl/>
          <w:lang w:bidi="ar-JO"/>
        </w:rPr>
        <w:t>الحوسبة الكمومية</w:t>
      </w:r>
      <w:r w:rsidR="00321A5C" w:rsidRPr="00DD690E">
        <w:rPr>
          <w:rtl/>
          <w:lang w:bidi="ar-JO"/>
        </w:rPr>
        <w:t xml:space="preserve"> </w:t>
      </w:r>
      <w:r w:rsidR="00DD690E" w:rsidRPr="00DD690E">
        <w:rPr>
          <w:rtl/>
          <w:lang w:bidi="ar-JO"/>
        </w:rPr>
        <w:t>والانتقال إليه؛</w:t>
      </w:r>
    </w:p>
    <w:p w14:paraId="6EDC7E15" w14:textId="5FA4D530" w:rsidR="00AC0C81" w:rsidRPr="00DD37F3" w:rsidRDefault="00AC0C81" w:rsidP="00AC0C81">
      <w:pPr>
        <w:rPr>
          <w:spacing w:val="-2"/>
          <w:rtl/>
          <w:lang w:bidi="ar-JO"/>
        </w:rPr>
      </w:pPr>
      <w:r w:rsidRPr="00DD37F3">
        <w:rPr>
          <w:rFonts w:hint="cs"/>
          <w:spacing w:val="-2"/>
          <w:rtl/>
          <w:lang w:bidi="ar-JO"/>
        </w:rPr>
        <w:t>2</w:t>
      </w:r>
      <w:r w:rsidRPr="00DD37F3">
        <w:rPr>
          <w:spacing w:val="-2"/>
          <w:rtl/>
          <w:lang w:bidi="ar-JO"/>
        </w:rPr>
        <w:tab/>
      </w:r>
      <w:r w:rsidR="002255D9" w:rsidRPr="00DD37F3">
        <w:rPr>
          <w:rFonts w:hint="cs"/>
          <w:spacing w:val="-2"/>
          <w:rtl/>
          <w:lang w:bidi="ar-JO"/>
        </w:rPr>
        <w:t>بمواصلة</w:t>
      </w:r>
      <w:r w:rsidR="00DD690E" w:rsidRPr="00DD37F3">
        <w:rPr>
          <w:spacing w:val="-2"/>
          <w:rtl/>
          <w:lang w:bidi="ar-JO"/>
        </w:rPr>
        <w:t xml:space="preserve"> </w:t>
      </w:r>
      <w:r w:rsidR="002255D9" w:rsidRPr="00DD37F3">
        <w:rPr>
          <w:rFonts w:hint="cs"/>
          <w:spacing w:val="-2"/>
          <w:rtl/>
          <w:lang w:bidi="ar-JO"/>
        </w:rPr>
        <w:t xml:space="preserve">إعداد </w:t>
      </w:r>
      <w:r w:rsidR="00DD690E" w:rsidRPr="00DD37F3">
        <w:rPr>
          <w:spacing w:val="-2"/>
          <w:rtl/>
          <w:lang w:bidi="ar-JO"/>
        </w:rPr>
        <w:t>التوصيات و</w:t>
      </w:r>
      <w:r w:rsidR="002255D9" w:rsidRPr="00DD37F3">
        <w:rPr>
          <w:rFonts w:hint="cs"/>
          <w:spacing w:val="-2"/>
          <w:rtl/>
          <w:lang w:bidi="ar-JO"/>
        </w:rPr>
        <w:t>ال</w:t>
      </w:r>
      <w:r w:rsidR="00DD690E" w:rsidRPr="00DD37F3">
        <w:rPr>
          <w:spacing w:val="-2"/>
          <w:rtl/>
          <w:lang w:bidi="ar-JO"/>
        </w:rPr>
        <w:t>منشورات</w:t>
      </w:r>
      <w:r w:rsidR="002255D9" w:rsidRPr="00DD37F3">
        <w:rPr>
          <w:rFonts w:hint="cs"/>
          <w:spacing w:val="-2"/>
          <w:rtl/>
          <w:lang w:bidi="ar-JO"/>
        </w:rPr>
        <w:t xml:space="preserve"> الأخرى</w:t>
      </w:r>
      <w:r w:rsidR="00DD690E" w:rsidRPr="00DD37F3">
        <w:rPr>
          <w:spacing w:val="-2"/>
          <w:rtl/>
          <w:lang w:bidi="ar-JO"/>
        </w:rPr>
        <w:t xml:space="preserve"> </w:t>
      </w:r>
      <w:r w:rsidR="002255D9" w:rsidRPr="00DD37F3">
        <w:rPr>
          <w:rFonts w:hint="cs"/>
          <w:spacing w:val="-2"/>
          <w:rtl/>
          <w:lang w:bidi="ar-JO"/>
        </w:rPr>
        <w:t>ل</w:t>
      </w:r>
      <w:r w:rsidR="00DD690E" w:rsidRPr="00DD37F3">
        <w:rPr>
          <w:spacing w:val="-2"/>
          <w:rtl/>
          <w:lang w:bidi="ar-JO"/>
        </w:rPr>
        <w:t>قطاع تقييس الاتصالات بشأن المبادئ التوجيهية والممارسات</w:t>
      </w:r>
      <w:r w:rsidR="007B293C" w:rsidRPr="00DD37F3">
        <w:rPr>
          <w:rFonts w:hint="cs"/>
          <w:spacing w:val="-2"/>
          <w:rtl/>
          <w:lang w:bidi="ar-JO"/>
        </w:rPr>
        <w:t xml:space="preserve"> الفضلى</w:t>
      </w:r>
      <w:r w:rsidR="00DD690E" w:rsidRPr="00DD37F3">
        <w:rPr>
          <w:spacing w:val="-2"/>
          <w:rtl/>
          <w:lang w:bidi="ar-JO"/>
        </w:rPr>
        <w:t xml:space="preserve">، والتي ستساعد المنظمات على الاستعداد لتنفيذ </w:t>
      </w:r>
      <w:r w:rsidR="00321A5C" w:rsidRPr="00DD37F3">
        <w:rPr>
          <w:rFonts w:hint="cs"/>
          <w:spacing w:val="-2"/>
          <w:rtl/>
          <w:lang w:bidi="ar-JO"/>
        </w:rPr>
        <w:t>التجفير</w:t>
      </w:r>
      <w:r w:rsidR="00321A5C" w:rsidRPr="00DD37F3">
        <w:rPr>
          <w:spacing w:val="-2"/>
          <w:rtl/>
          <w:lang w:bidi="ar-JO"/>
        </w:rPr>
        <w:t xml:space="preserve"> ما بعد </w:t>
      </w:r>
      <w:r w:rsidR="00321A5C" w:rsidRPr="00DD37F3">
        <w:rPr>
          <w:rFonts w:hint="cs"/>
          <w:spacing w:val="-2"/>
          <w:rtl/>
          <w:lang w:bidi="ar-JO"/>
        </w:rPr>
        <w:t>الحوسبة الكمومية</w:t>
      </w:r>
      <w:r w:rsidR="00321A5C" w:rsidRPr="00DD37F3">
        <w:rPr>
          <w:spacing w:val="-2"/>
          <w:rtl/>
          <w:lang w:bidi="ar-JO"/>
        </w:rPr>
        <w:t xml:space="preserve"> </w:t>
      </w:r>
      <w:r w:rsidR="00DD690E" w:rsidRPr="00DD37F3">
        <w:rPr>
          <w:spacing w:val="-2"/>
          <w:rtl/>
          <w:lang w:bidi="ar-JO"/>
        </w:rPr>
        <w:t>والانتقال إليه؛</w:t>
      </w:r>
    </w:p>
    <w:p w14:paraId="1BDDD7E7" w14:textId="366D22F9" w:rsidR="00AC0C81" w:rsidRPr="00DD37F3" w:rsidRDefault="00AC0C81" w:rsidP="00AC0C81">
      <w:pPr>
        <w:rPr>
          <w:spacing w:val="-2"/>
          <w:rtl/>
          <w:lang w:bidi="ar-JO"/>
        </w:rPr>
      </w:pPr>
      <w:r w:rsidRPr="00DD37F3">
        <w:rPr>
          <w:rFonts w:hint="cs"/>
          <w:spacing w:val="-2"/>
          <w:rtl/>
          <w:lang w:bidi="ar-JO"/>
        </w:rPr>
        <w:t>3</w:t>
      </w:r>
      <w:r w:rsidRPr="00DD37F3">
        <w:rPr>
          <w:spacing w:val="-2"/>
          <w:rtl/>
          <w:lang w:bidi="ar-JO"/>
        </w:rPr>
        <w:tab/>
      </w:r>
      <w:r w:rsidR="002255D9" w:rsidRPr="00DD37F3">
        <w:rPr>
          <w:rFonts w:hint="cs"/>
          <w:spacing w:val="-2"/>
          <w:rtl/>
          <w:lang w:bidi="ar-JO"/>
        </w:rPr>
        <w:t>ب</w:t>
      </w:r>
      <w:r w:rsidR="00DD690E" w:rsidRPr="00DD37F3">
        <w:rPr>
          <w:spacing w:val="-2"/>
          <w:rtl/>
          <w:lang w:bidi="ar-JO"/>
        </w:rPr>
        <w:t>التواصل مع أصحاب المصلحة في</w:t>
      </w:r>
      <w:r w:rsidR="002255D9" w:rsidRPr="00DD37F3">
        <w:rPr>
          <w:rFonts w:hint="cs"/>
          <w:spacing w:val="-2"/>
          <w:rtl/>
          <w:lang w:bidi="ar-JO"/>
        </w:rPr>
        <w:t xml:space="preserve"> دوائر</w:t>
      </w:r>
      <w:r w:rsidR="00DD690E" w:rsidRPr="00DD37F3">
        <w:rPr>
          <w:spacing w:val="-2"/>
          <w:rtl/>
          <w:lang w:bidi="ar-JO"/>
        </w:rPr>
        <w:t xml:space="preserve"> الصناعة لجمع الأفكار وأفضل الممارسات لتعزيز تنفيذ </w:t>
      </w:r>
      <w:r w:rsidR="00413474" w:rsidRPr="00DD37F3">
        <w:rPr>
          <w:rFonts w:hint="cs"/>
          <w:spacing w:val="-2"/>
          <w:rtl/>
          <w:lang w:bidi="ar-JO"/>
        </w:rPr>
        <w:t>التجفير</w:t>
      </w:r>
      <w:r w:rsidR="00413474" w:rsidRPr="00DD37F3">
        <w:rPr>
          <w:spacing w:val="-2"/>
          <w:rtl/>
          <w:lang w:bidi="ar-JO"/>
        </w:rPr>
        <w:t xml:space="preserve"> ما بعد </w:t>
      </w:r>
      <w:r w:rsidR="00413474" w:rsidRPr="00DD37F3">
        <w:rPr>
          <w:rFonts w:hint="cs"/>
          <w:spacing w:val="-2"/>
          <w:rtl/>
          <w:lang w:bidi="ar-JO"/>
        </w:rPr>
        <w:t>الحوسبة الكمومية</w:t>
      </w:r>
      <w:r w:rsidR="00413474" w:rsidRPr="00DD37F3">
        <w:rPr>
          <w:spacing w:val="-2"/>
          <w:rtl/>
          <w:lang w:bidi="ar-JO"/>
        </w:rPr>
        <w:t xml:space="preserve"> </w:t>
      </w:r>
      <w:r w:rsidR="00DD690E" w:rsidRPr="00DD37F3">
        <w:rPr>
          <w:spacing w:val="-2"/>
          <w:rtl/>
          <w:lang w:bidi="ar-JO"/>
        </w:rPr>
        <w:t xml:space="preserve">والانتقال إليه </w:t>
      </w:r>
      <w:r w:rsidR="00997BA8" w:rsidRPr="00DD37F3">
        <w:rPr>
          <w:rFonts w:hint="cs"/>
          <w:spacing w:val="-2"/>
          <w:rtl/>
          <w:lang w:bidi="ar-JO"/>
        </w:rPr>
        <w:t>في</w:t>
      </w:r>
      <w:r w:rsidR="00DD690E" w:rsidRPr="00DD37F3">
        <w:rPr>
          <w:spacing w:val="-2"/>
          <w:rtl/>
          <w:lang w:bidi="ar-JO"/>
        </w:rPr>
        <w:t xml:space="preserve"> شبك</w:t>
      </w:r>
      <w:r w:rsidR="00997BA8" w:rsidRPr="00DD37F3">
        <w:rPr>
          <w:rFonts w:hint="cs"/>
          <w:spacing w:val="-2"/>
          <w:rtl/>
          <w:lang w:bidi="ar-JO"/>
        </w:rPr>
        <w:t>ات</w:t>
      </w:r>
      <w:r w:rsidR="00DD690E" w:rsidRPr="00DD37F3">
        <w:rPr>
          <w:spacing w:val="-2"/>
          <w:rtl/>
          <w:lang w:bidi="ar-JO"/>
        </w:rPr>
        <w:t xml:space="preserve"> الاتصالات/تكنولوجيا المعلومات والاتصالات؛</w:t>
      </w:r>
    </w:p>
    <w:p w14:paraId="30F6D905" w14:textId="0C722C25" w:rsidR="00AC0C81" w:rsidRDefault="00AC0C81" w:rsidP="00660E3A">
      <w:pPr>
        <w:rPr>
          <w:rtl/>
          <w:lang w:bidi="ar-JO"/>
        </w:rPr>
      </w:pPr>
      <w:r>
        <w:rPr>
          <w:rFonts w:hint="cs"/>
          <w:rtl/>
          <w:lang w:bidi="ar-JO"/>
        </w:rPr>
        <w:t>4</w:t>
      </w:r>
      <w:r>
        <w:rPr>
          <w:rtl/>
          <w:lang w:bidi="ar-JO"/>
        </w:rPr>
        <w:tab/>
      </w:r>
      <w:r w:rsidR="002255D9">
        <w:rPr>
          <w:rFonts w:hint="cs"/>
          <w:rtl/>
          <w:lang w:bidi="ar-JO"/>
        </w:rPr>
        <w:t>ب</w:t>
      </w:r>
      <w:r w:rsidR="00DD690E" w:rsidRPr="00DD690E">
        <w:rPr>
          <w:rtl/>
          <w:lang w:bidi="ar-JO"/>
        </w:rPr>
        <w:t xml:space="preserve">التعاون مع </w:t>
      </w:r>
      <w:r w:rsidR="002255D9">
        <w:rPr>
          <w:rFonts w:hint="cs"/>
          <w:rtl/>
          <w:lang w:bidi="ar-JO"/>
        </w:rPr>
        <w:t>لجان</w:t>
      </w:r>
      <w:r w:rsidR="00DD690E" w:rsidRPr="00DD690E">
        <w:rPr>
          <w:rtl/>
          <w:lang w:bidi="ar-JO"/>
        </w:rPr>
        <w:t xml:space="preserve"> دراس</w:t>
      </w:r>
      <w:r w:rsidR="002255D9">
        <w:rPr>
          <w:rFonts w:hint="cs"/>
          <w:rtl/>
          <w:lang w:bidi="ar-JO"/>
        </w:rPr>
        <w:t>ات</w:t>
      </w:r>
      <w:r w:rsidR="00DD690E" w:rsidRPr="00DD690E">
        <w:rPr>
          <w:rtl/>
          <w:lang w:bidi="ar-JO"/>
        </w:rPr>
        <w:t xml:space="preserve"> قطاع تقييس الاتصالات </w:t>
      </w:r>
      <w:r w:rsidR="002255D9" w:rsidRPr="00DD690E">
        <w:rPr>
          <w:rtl/>
          <w:lang w:bidi="ar-JO"/>
        </w:rPr>
        <w:t xml:space="preserve">الأخرى </w:t>
      </w:r>
      <w:r w:rsidR="00DD690E" w:rsidRPr="00DD690E">
        <w:rPr>
          <w:rtl/>
          <w:lang w:bidi="ar-JO"/>
        </w:rPr>
        <w:t xml:space="preserve">والمنظمات الأخرى </w:t>
      </w:r>
      <w:r w:rsidR="002255D9">
        <w:rPr>
          <w:rFonts w:hint="cs"/>
          <w:rtl/>
          <w:lang w:bidi="ar-JO"/>
        </w:rPr>
        <w:t xml:space="preserve">من أجل </w:t>
      </w:r>
      <w:r w:rsidR="00DD690E" w:rsidRPr="00DD690E">
        <w:rPr>
          <w:rtl/>
          <w:lang w:bidi="ar-JO"/>
        </w:rPr>
        <w:t>تنفيذ هذا القرار؛</w:t>
      </w:r>
    </w:p>
    <w:p w14:paraId="4A5202FF" w14:textId="49518F78" w:rsidR="00CE5EF4" w:rsidRDefault="00CE5EF4" w:rsidP="00CE5EF4">
      <w:pPr>
        <w:rPr>
          <w:rtl/>
          <w:lang w:bidi="ar-JO"/>
        </w:rPr>
      </w:pPr>
      <w:r>
        <w:rPr>
          <w:rFonts w:hint="cs"/>
          <w:rtl/>
          <w:lang w:bidi="ar-JO"/>
        </w:rPr>
        <w:t>5</w:t>
      </w:r>
      <w:r>
        <w:rPr>
          <w:rtl/>
          <w:lang w:bidi="ar-JO"/>
        </w:rPr>
        <w:tab/>
      </w:r>
      <w:r w:rsidR="002255D9">
        <w:rPr>
          <w:rFonts w:hint="cs"/>
          <w:rtl/>
          <w:lang w:bidi="ar-JO"/>
        </w:rPr>
        <w:t>ب</w:t>
      </w:r>
      <w:r w:rsidR="00DD690E" w:rsidRPr="00DD690E">
        <w:rPr>
          <w:rtl/>
          <w:lang w:bidi="ar-JO"/>
        </w:rPr>
        <w:t xml:space="preserve">تشجيع تبادل </w:t>
      </w:r>
      <w:r w:rsidR="002255D9">
        <w:rPr>
          <w:rFonts w:hint="cs"/>
          <w:rtl/>
          <w:lang w:bidi="ar-JO"/>
        </w:rPr>
        <w:t>التقدم المحرز في التطورات ذات الصلة فيما</w:t>
      </w:r>
      <w:r w:rsidR="00DD690E" w:rsidRPr="00DD690E">
        <w:rPr>
          <w:rtl/>
          <w:lang w:bidi="ar-JO"/>
        </w:rPr>
        <w:t xml:space="preserve"> </w:t>
      </w:r>
      <w:r w:rsidR="002255D9">
        <w:rPr>
          <w:rFonts w:hint="cs"/>
          <w:rtl/>
          <w:lang w:bidi="ar-JO"/>
        </w:rPr>
        <w:t>ي</w:t>
      </w:r>
      <w:r w:rsidR="00DD690E" w:rsidRPr="00DD690E">
        <w:rPr>
          <w:rtl/>
          <w:lang w:bidi="ar-JO"/>
        </w:rPr>
        <w:t xml:space="preserve">تعلق بتنفيذ </w:t>
      </w:r>
      <w:r w:rsidR="00321A5C">
        <w:rPr>
          <w:rFonts w:hint="cs"/>
          <w:rtl/>
          <w:lang w:bidi="ar-JO"/>
        </w:rPr>
        <w:t>التجفير</w:t>
      </w:r>
      <w:r w:rsidR="00321A5C">
        <w:rPr>
          <w:rtl/>
          <w:lang w:bidi="ar-JO"/>
        </w:rPr>
        <w:t xml:space="preserve"> ما بعد </w:t>
      </w:r>
      <w:r w:rsidR="00321A5C">
        <w:rPr>
          <w:rFonts w:hint="cs"/>
          <w:rtl/>
          <w:lang w:bidi="ar-JO"/>
        </w:rPr>
        <w:t>الحوسبة الكمومية</w:t>
      </w:r>
      <w:r w:rsidR="00321A5C" w:rsidRPr="00DD690E">
        <w:rPr>
          <w:rtl/>
          <w:lang w:bidi="ar-JO"/>
        </w:rPr>
        <w:t xml:space="preserve"> </w:t>
      </w:r>
      <w:r w:rsidR="00DD690E" w:rsidRPr="00DD690E">
        <w:rPr>
          <w:rtl/>
          <w:lang w:bidi="ar-JO"/>
        </w:rPr>
        <w:t xml:space="preserve">والانتقال </w:t>
      </w:r>
      <w:r w:rsidR="002255D9">
        <w:rPr>
          <w:rFonts w:hint="cs"/>
          <w:rtl/>
          <w:lang w:bidi="ar-JO"/>
        </w:rPr>
        <w:t xml:space="preserve">إليه </w:t>
      </w:r>
      <w:r w:rsidR="00DD690E" w:rsidRPr="00DD690E">
        <w:rPr>
          <w:rtl/>
          <w:lang w:bidi="ar-JO"/>
        </w:rPr>
        <w:t>داخل شبك</w:t>
      </w:r>
      <w:r w:rsidR="0097772F">
        <w:rPr>
          <w:rFonts w:hint="cs"/>
          <w:rtl/>
          <w:lang w:bidi="ar-JO"/>
        </w:rPr>
        <w:t>ات</w:t>
      </w:r>
      <w:r w:rsidR="00DD690E" w:rsidRPr="00DD690E">
        <w:rPr>
          <w:rtl/>
          <w:lang w:bidi="ar-JO"/>
        </w:rPr>
        <w:t xml:space="preserve"> الاتصالات/تكنولوجيا المعلومات والاتصالات؛</w:t>
      </w:r>
    </w:p>
    <w:p w14:paraId="762DB414" w14:textId="0F2F984F" w:rsidR="00AC0C81" w:rsidRDefault="00CE5EF4" w:rsidP="00660E3A">
      <w:pPr>
        <w:rPr>
          <w:rtl/>
          <w:lang w:bidi="ar-JO"/>
        </w:rPr>
      </w:pPr>
      <w:r>
        <w:rPr>
          <w:rFonts w:hint="cs"/>
          <w:rtl/>
          <w:lang w:bidi="ar-JO"/>
        </w:rPr>
        <w:t>6</w:t>
      </w:r>
      <w:r w:rsidR="00AC0C81">
        <w:rPr>
          <w:rtl/>
          <w:lang w:bidi="ar-JO"/>
        </w:rPr>
        <w:tab/>
      </w:r>
      <w:r w:rsidR="002255D9">
        <w:rPr>
          <w:rFonts w:hint="cs"/>
          <w:rtl/>
          <w:lang w:bidi="ar-JO"/>
        </w:rPr>
        <w:t>ب</w:t>
      </w:r>
      <w:r w:rsidR="00DD690E" w:rsidRPr="00DD690E">
        <w:rPr>
          <w:rtl/>
          <w:lang w:bidi="ar-JO"/>
        </w:rPr>
        <w:t xml:space="preserve">تقديم توصيات إلى </w:t>
      </w:r>
      <w:r w:rsidR="002255D9">
        <w:rPr>
          <w:rFonts w:hint="cs"/>
          <w:rtl/>
          <w:lang w:bidi="ar-JO"/>
        </w:rPr>
        <w:t>الفريق الاستشاري لتقييس الاتصالات</w:t>
      </w:r>
      <w:r w:rsidR="00DD690E" w:rsidRPr="00DD690E">
        <w:rPr>
          <w:rtl/>
          <w:lang w:bidi="ar-JO"/>
        </w:rPr>
        <w:t xml:space="preserve"> بشأن كيفية </w:t>
      </w:r>
      <w:r w:rsidR="002255D9">
        <w:rPr>
          <w:rFonts w:hint="cs"/>
          <w:rtl/>
          <w:lang w:bidi="ar-JO"/>
        </w:rPr>
        <w:t>تناول المواضيع</w:t>
      </w:r>
      <w:r w:rsidR="00DD690E" w:rsidRPr="00DD690E">
        <w:rPr>
          <w:rtl/>
          <w:lang w:bidi="ar-JO"/>
        </w:rPr>
        <w:t xml:space="preserve"> التي تقع خارج </w:t>
      </w:r>
      <w:r w:rsidR="002255D9">
        <w:rPr>
          <w:rFonts w:hint="cs"/>
          <w:rtl/>
          <w:lang w:bidi="ar-JO"/>
        </w:rPr>
        <w:t>اختصاصات لجان الدراسات</w:t>
      </w:r>
      <w:r w:rsidR="00DD690E" w:rsidRPr="00DD690E">
        <w:rPr>
          <w:rtl/>
          <w:lang w:bidi="ar-JO"/>
        </w:rPr>
        <w:t>،</w:t>
      </w:r>
    </w:p>
    <w:p w14:paraId="118E3271" w14:textId="49C6BEED" w:rsidR="0012555B" w:rsidRPr="003230A0" w:rsidRDefault="00DD690E" w:rsidP="0012555B">
      <w:pPr>
        <w:pStyle w:val="Call"/>
        <w:rPr>
          <w:rtl/>
        </w:rPr>
      </w:pPr>
      <w:r>
        <w:rPr>
          <w:rFonts w:hint="cs"/>
          <w:rtl/>
          <w:lang w:bidi="ar-JO"/>
        </w:rPr>
        <w:t>تكلّف الفريق الاستشاري لتقييس الاتصالات</w:t>
      </w:r>
    </w:p>
    <w:p w14:paraId="5AE265AD" w14:textId="5261A232" w:rsidR="00DD690E" w:rsidRPr="005F5952" w:rsidRDefault="002255D9" w:rsidP="005F5952">
      <w:pPr>
        <w:rPr>
          <w:rtl/>
          <w:lang w:bidi="ar-JO"/>
        </w:rPr>
      </w:pPr>
      <w:r>
        <w:rPr>
          <w:rFonts w:hint="cs"/>
          <w:rtl/>
          <w:lang w:bidi="ar-JO"/>
        </w:rPr>
        <w:t>بالعمل على بذل جهود منسقة بين لجان الدراسات</w:t>
      </w:r>
      <w:r w:rsidR="00DD690E" w:rsidRPr="00DD690E">
        <w:rPr>
          <w:rtl/>
          <w:lang w:bidi="ar-JO"/>
        </w:rPr>
        <w:t xml:space="preserve"> ذات الصلة لتسريع أعمال التقييس</w:t>
      </w:r>
      <w:r>
        <w:rPr>
          <w:rFonts w:hint="cs"/>
          <w:rtl/>
          <w:lang w:bidi="ar-JO"/>
        </w:rPr>
        <w:t xml:space="preserve"> بشأن</w:t>
      </w:r>
      <w:r w:rsidR="00DD690E" w:rsidRPr="00DD690E">
        <w:rPr>
          <w:rtl/>
          <w:lang w:bidi="ar-JO"/>
        </w:rPr>
        <w:t xml:space="preserve"> تعزيز تنفيذ </w:t>
      </w:r>
      <w:r w:rsidR="0097772F" w:rsidRPr="00321A5C">
        <w:rPr>
          <w:rFonts w:hint="cs"/>
          <w:rtl/>
          <w:lang w:bidi="ar-JO"/>
        </w:rPr>
        <w:t>التجفير</w:t>
      </w:r>
      <w:r w:rsidR="0097772F" w:rsidRPr="00321A5C">
        <w:rPr>
          <w:rtl/>
          <w:lang w:bidi="ar-JO"/>
        </w:rPr>
        <w:t xml:space="preserve"> ما بعد </w:t>
      </w:r>
      <w:r w:rsidR="0097772F" w:rsidRPr="00321A5C">
        <w:rPr>
          <w:rFonts w:hint="cs"/>
          <w:rtl/>
          <w:lang w:bidi="ar-JO"/>
        </w:rPr>
        <w:t>الحوسبة الكمومية</w:t>
      </w:r>
      <w:r w:rsidR="0097772F" w:rsidRPr="00DD690E">
        <w:rPr>
          <w:rtl/>
          <w:lang w:bidi="ar-JO"/>
        </w:rPr>
        <w:t xml:space="preserve"> </w:t>
      </w:r>
      <w:r w:rsidR="0097772F">
        <w:rPr>
          <w:rFonts w:hint="cs"/>
          <w:rtl/>
          <w:lang w:bidi="ar-JO"/>
        </w:rPr>
        <w:t xml:space="preserve">والانتقال إليه </w:t>
      </w:r>
      <w:r w:rsidR="00997BA8">
        <w:rPr>
          <w:rFonts w:hint="cs"/>
          <w:rtl/>
          <w:lang w:bidi="ar-JO"/>
        </w:rPr>
        <w:t>في</w:t>
      </w:r>
      <w:r w:rsidR="0097772F">
        <w:rPr>
          <w:rFonts w:hint="cs"/>
          <w:rtl/>
          <w:lang w:bidi="ar-JO"/>
        </w:rPr>
        <w:t xml:space="preserve"> </w:t>
      </w:r>
      <w:r w:rsidR="00DD690E" w:rsidRPr="00DD690E">
        <w:rPr>
          <w:rtl/>
          <w:lang w:bidi="ar-JO"/>
        </w:rPr>
        <w:t>شبك</w:t>
      </w:r>
      <w:r w:rsidR="0097772F">
        <w:rPr>
          <w:rFonts w:hint="cs"/>
          <w:rtl/>
          <w:lang w:bidi="ar-JO"/>
        </w:rPr>
        <w:t>ات</w:t>
      </w:r>
      <w:r w:rsidR="00DD690E" w:rsidRPr="00DD690E">
        <w:rPr>
          <w:rtl/>
          <w:lang w:bidi="ar-JO"/>
        </w:rPr>
        <w:t xml:space="preserve"> الاتصالات/تكنولوجيا المعلومات والاتصالات،</w:t>
      </w:r>
    </w:p>
    <w:p w14:paraId="2B85926D" w14:textId="40AD7EB3" w:rsidR="00B165B0" w:rsidRPr="00997BA8" w:rsidRDefault="00B165B0" w:rsidP="00B165B0">
      <w:pPr>
        <w:pStyle w:val="Call"/>
        <w:rPr>
          <w:rtl/>
          <w:lang w:val="de-CH" w:bidi="ar-SY"/>
        </w:rPr>
      </w:pPr>
      <w:r w:rsidRPr="00413474">
        <w:rPr>
          <w:rFonts w:hint="cs"/>
          <w:rtl/>
        </w:rPr>
        <w:t>تكلف مدير مكتب تقييس الاتصالات</w:t>
      </w:r>
    </w:p>
    <w:p w14:paraId="3E4F34A4" w14:textId="5FE65C6A" w:rsidR="00B165B0" w:rsidRPr="00413474" w:rsidRDefault="00B165B0" w:rsidP="00B165B0">
      <w:pPr>
        <w:rPr>
          <w:rtl/>
        </w:rPr>
      </w:pPr>
      <w:r w:rsidRPr="00413474">
        <w:rPr>
          <w:rFonts w:hint="cs"/>
          <w:rtl/>
        </w:rPr>
        <w:t>1</w:t>
      </w:r>
      <w:r w:rsidRPr="00413474">
        <w:rPr>
          <w:rtl/>
        </w:rPr>
        <w:tab/>
      </w:r>
      <w:r w:rsidR="0097772F">
        <w:rPr>
          <w:rFonts w:hint="cs"/>
          <w:rtl/>
        </w:rPr>
        <w:t>ب</w:t>
      </w:r>
      <w:r w:rsidR="00DD690E" w:rsidRPr="00413474">
        <w:rPr>
          <w:rtl/>
          <w:lang w:bidi="ar-JO"/>
        </w:rPr>
        <w:t xml:space="preserve">تقديم المساعدة اللازمة لوضع خطط عمل لتعزيز تنفيذ </w:t>
      </w:r>
      <w:r w:rsidR="0097772F" w:rsidRPr="00413474">
        <w:rPr>
          <w:rFonts w:hint="cs"/>
          <w:rtl/>
          <w:lang w:bidi="ar-JO"/>
        </w:rPr>
        <w:t>التجفير</w:t>
      </w:r>
      <w:r w:rsidR="0097772F" w:rsidRPr="00413474">
        <w:rPr>
          <w:rtl/>
          <w:lang w:bidi="ar-JO"/>
        </w:rPr>
        <w:t xml:space="preserve"> ما بعد </w:t>
      </w:r>
      <w:r w:rsidR="0097772F" w:rsidRPr="00413474">
        <w:rPr>
          <w:rFonts w:hint="cs"/>
          <w:rtl/>
          <w:lang w:bidi="ar-JO"/>
        </w:rPr>
        <w:t xml:space="preserve">الحوسبة الكمومية </w:t>
      </w:r>
      <w:r w:rsidR="00997BA8">
        <w:rPr>
          <w:rFonts w:hint="cs"/>
          <w:rtl/>
          <w:lang w:bidi="ar-JO"/>
        </w:rPr>
        <w:t xml:space="preserve">والانتقال إليه </w:t>
      </w:r>
      <w:r w:rsidR="0097772F">
        <w:rPr>
          <w:rFonts w:hint="cs"/>
          <w:rtl/>
          <w:lang w:bidi="ar-JO"/>
        </w:rPr>
        <w:t xml:space="preserve">في </w:t>
      </w:r>
      <w:r w:rsidR="00DD690E" w:rsidRPr="00413474">
        <w:rPr>
          <w:rtl/>
          <w:lang w:bidi="ar-JO"/>
        </w:rPr>
        <w:t xml:space="preserve">البنية </w:t>
      </w:r>
      <w:r w:rsidR="0097772F">
        <w:rPr>
          <w:rFonts w:hint="cs"/>
          <w:rtl/>
          <w:lang w:bidi="ar-JO"/>
        </w:rPr>
        <w:t>التحتية</w:t>
      </w:r>
      <w:r w:rsidR="00DD690E" w:rsidRPr="00413474">
        <w:rPr>
          <w:rtl/>
          <w:lang w:bidi="ar-JO"/>
        </w:rPr>
        <w:t xml:space="preserve"> للاتصالات/تكنولوجيا المعلومات والاتصالات</w:t>
      </w:r>
      <w:r w:rsidR="0097772F">
        <w:rPr>
          <w:rFonts w:hint="cs"/>
          <w:rtl/>
          <w:lang w:bidi="ar-JO"/>
        </w:rPr>
        <w:t>،</w:t>
      </w:r>
      <w:r w:rsidR="00DD690E" w:rsidRPr="00413474">
        <w:rPr>
          <w:rtl/>
          <w:lang w:bidi="ar-JO"/>
        </w:rPr>
        <w:t xml:space="preserve"> وتشجيع مشاركة </w:t>
      </w:r>
      <w:r w:rsidR="0097772F">
        <w:rPr>
          <w:rFonts w:hint="cs"/>
          <w:rtl/>
          <w:lang w:bidi="ar-JO"/>
        </w:rPr>
        <w:t>ومساهمات</w:t>
      </w:r>
      <w:r w:rsidR="00DD690E" w:rsidRPr="00413474">
        <w:rPr>
          <w:rtl/>
          <w:lang w:bidi="ar-JO"/>
        </w:rPr>
        <w:t xml:space="preserve"> الدول الأعضاء وأعضاء القطاع </w:t>
      </w:r>
      <w:r w:rsidR="0097772F">
        <w:rPr>
          <w:rFonts w:hint="cs"/>
          <w:rtl/>
          <w:lang w:bidi="ar-JO"/>
        </w:rPr>
        <w:t>والمنتسبين إليه</w:t>
      </w:r>
      <w:r w:rsidR="00DD690E" w:rsidRPr="00413474">
        <w:rPr>
          <w:rtl/>
          <w:lang w:bidi="ar-JO"/>
        </w:rPr>
        <w:t xml:space="preserve"> والأوساط الأكاديمية؛</w:t>
      </w:r>
    </w:p>
    <w:p w14:paraId="7FA357A2" w14:textId="16DB163A" w:rsidR="00B165B0" w:rsidRPr="00413474" w:rsidRDefault="00B165B0" w:rsidP="00B165B0">
      <w:pPr>
        <w:rPr>
          <w:rtl/>
        </w:rPr>
      </w:pPr>
      <w:r w:rsidRPr="00413474">
        <w:rPr>
          <w:rFonts w:hint="cs"/>
          <w:rtl/>
        </w:rPr>
        <w:t>2</w:t>
      </w:r>
      <w:r w:rsidRPr="00413474">
        <w:rPr>
          <w:rtl/>
        </w:rPr>
        <w:tab/>
      </w:r>
      <w:r w:rsidR="0097772F">
        <w:rPr>
          <w:rFonts w:hint="cs"/>
          <w:rtl/>
        </w:rPr>
        <w:t>ب</w:t>
      </w:r>
      <w:r w:rsidR="00DD690E" w:rsidRPr="00413474">
        <w:rPr>
          <w:rtl/>
          <w:lang w:bidi="ar-JO"/>
        </w:rPr>
        <w:t xml:space="preserve">تنظيم ورش عمل لجمع التوصيات </w:t>
      </w:r>
      <w:r w:rsidR="0097772F">
        <w:rPr>
          <w:rFonts w:hint="cs"/>
          <w:rtl/>
          <w:lang w:bidi="ar-JO"/>
        </w:rPr>
        <w:t>والمساهمات</w:t>
      </w:r>
      <w:r w:rsidR="00DD690E" w:rsidRPr="00413474">
        <w:rPr>
          <w:rtl/>
          <w:lang w:bidi="ar-JO"/>
        </w:rPr>
        <w:t xml:space="preserve"> من مجموعة واسعة من أصحاب المصلحة</w:t>
      </w:r>
      <w:r w:rsidR="0097772F" w:rsidRPr="0097772F">
        <w:rPr>
          <w:rtl/>
          <w:lang w:bidi="ar-JO"/>
        </w:rPr>
        <w:t xml:space="preserve"> </w:t>
      </w:r>
      <w:r w:rsidR="0097772F" w:rsidRPr="00413474">
        <w:rPr>
          <w:rtl/>
          <w:lang w:bidi="ar-JO"/>
        </w:rPr>
        <w:t>حول هذا الموضوع</w:t>
      </w:r>
      <w:r w:rsidR="00DD690E" w:rsidRPr="00413474">
        <w:rPr>
          <w:rtl/>
          <w:lang w:bidi="ar-JO"/>
        </w:rPr>
        <w:t>؛</w:t>
      </w:r>
    </w:p>
    <w:p w14:paraId="3865DCCF" w14:textId="579C605B" w:rsidR="00B165B0" w:rsidRPr="00DD37F3" w:rsidRDefault="00B165B0" w:rsidP="00B165B0">
      <w:pPr>
        <w:rPr>
          <w:spacing w:val="-2"/>
          <w:rtl/>
        </w:rPr>
      </w:pPr>
      <w:r w:rsidRPr="00DD37F3">
        <w:rPr>
          <w:rFonts w:hint="cs"/>
          <w:spacing w:val="-2"/>
          <w:rtl/>
        </w:rPr>
        <w:t>3</w:t>
      </w:r>
      <w:r w:rsidRPr="00DD37F3">
        <w:rPr>
          <w:spacing w:val="-2"/>
          <w:rtl/>
        </w:rPr>
        <w:tab/>
      </w:r>
      <w:r w:rsidR="0097772F" w:rsidRPr="00DD37F3">
        <w:rPr>
          <w:rFonts w:hint="cs"/>
          <w:spacing w:val="-2"/>
          <w:rtl/>
        </w:rPr>
        <w:t>ب</w:t>
      </w:r>
      <w:r w:rsidR="00DD690E" w:rsidRPr="00DD37F3">
        <w:rPr>
          <w:spacing w:val="-2"/>
          <w:rtl/>
          <w:lang w:bidi="ar-JO"/>
        </w:rPr>
        <w:t xml:space="preserve">دعم مدير مكتب تنمية الاتصالات </w:t>
      </w:r>
      <w:r w:rsidR="005F5952" w:rsidRPr="00DD37F3">
        <w:rPr>
          <w:spacing w:val="-2"/>
          <w:lang w:bidi="ar-JO"/>
        </w:rPr>
        <w:t>(BDT)</w:t>
      </w:r>
      <w:r w:rsidR="005F5952" w:rsidRPr="00DD37F3">
        <w:rPr>
          <w:rFonts w:hint="cs"/>
          <w:spacing w:val="-2"/>
          <w:rtl/>
          <w:lang w:bidi="ar-EG"/>
        </w:rPr>
        <w:t xml:space="preserve"> </w:t>
      </w:r>
      <w:r w:rsidR="00DD690E" w:rsidRPr="00DD37F3">
        <w:rPr>
          <w:spacing w:val="-2"/>
          <w:rtl/>
          <w:lang w:bidi="ar-JO"/>
        </w:rPr>
        <w:t xml:space="preserve">في مساعدة الدول الأعضاء </w:t>
      </w:r>
      <w:r w:rsidR="0097772F" w:rsidRPr="00DD37F3">
        <w:rPr>
          <w:rFonts w:hint="cs"/>
          <w:spacing w:val="-2"/>
          <w:rtl/>
          <w:lang w:bidi="ar-JO"/>
        </w:rPr>
        <w:t>على</w:t>
      </w:r>
      <w:r w:rsidR="00DD690E" w:rsidRPr="00DD37F3">
        <w:rPr>
          <w:spacing w:val="-2"/>
          <w:rtl/>
          <w:lang w:bidi="ar-JO"/>
        </w:rPr>
        <w:t xml:space="preserve"> تعزيز تنفيذ </w:t>
      </w:r>
      <w:r w:rsidR="0097772F" w:rsidRPr="00DD37F3">
        <w:rPr>
          <w:rFonts w:hint="cs"/>
          <w:spacing w:val="-2"/>
          <w:rtl/>
          <w:lang w:bidi="ar-JO"/>
        </w:rPr>
        <w:t>التجفير</w:t>
      </w:r>
      <w:r w:rsidR="0097772F" w:rsidRPr="00DD37F3">
        <w:rPr>
          <w:spacing w:val="-2"/>
          <w:rtl/>
          <w:lang w:bidi="ar-JO"/>
        </w:rPr>
        <w:t xml:space="preserve"> ما بعد </w:t>
      </w:r>
      <w:r w:rsidR="0097772F" w:rsidRPr="00DD37F3">
        <w:rPr>
          <w:rFonts w:hint="cs"/>
          <w:spacing w:val="-2"/>
          <w:rtl/>
          <w:lang w:bidi="ar-JO"/>
        </w:rPr>
        <w:t>الحوسبة الكمومية</w:t>
      </w:r>
      <w:r w:rsidR="0097772F" w:rsidRPr="00DD37F3">
        <w:rPr>
          <w:spacing w:val="-2"/>
          <w:rtl/>
          <w:lang w:bidi="ar-JO"/>
        </w:rPr>
        <w:t xml:space="preserve"> </w:t>
      </w:r>
      <w:r w:rsidR="00997BA8" w:rsidRPr="00DD37F3">
        <w:rPr>
          <w:rFonts w:hint="cs"/>
          <w:spacing w:val="-2"/>
          <w:rtl/>
          <w:lang w:bidi="ar-JO"/>
        </w:rPr>
        <w:t xml:space="preserve">والانتقال إليه </w:t>
      </w:r>
      <w:r w:rsidR="0097772F" w:rsidRPr="00DD37F3">
        <w:rPr>
          <w:rFonts w:hint="cs"/>
          <w:spacing w:val="-2"/>
          <w:rtl/>
          <w:lang w:bidi="ar-JO"/>
        </w:rPr>
        <w:t xml:space="preserve">في </w:t>
      </w:r>
      <w:r w:rsidR="00DD690E" w:rsidRPr="00DD37F3">
        <w:rPr>
          <w:spacing w:val="-2"/>
          <w:rtl/>
          <w:lang w:bidi="ar-JO"/>
        </w:rPr>
        <w:t xml:space="preserve">البنية </w:t>
      </w:r>
      <w:r w:rsidR="0097772F" w:rsidRPr="00DD37F3">
        <w:rPr>
          <w:rFonts w:hint="cs"/>
          <w:spacing w:val="-2"/>
          <w:rtl/>
          <w:lang w:bidi="ar-JO"/>
        </w:rPr>
        <w:t>التحتية</w:t>
      </w:r>
      <w:r w:rsidR="00DD690E" w:rsidRPr="00DD37F3">
        <w:rPr>
          <w:spacing w:val="-2"/>
          <w:rtl/>
          <w:lang w:bidi="ar-JO"/>
        </w:rPr>
        <w:t xml:space="preserve"> للاتصالات/تكنولوجيا المعلومات والاتصالات</w:t>
      </w:r>
      <w:r w:rsidR="0097772F" w:rsidRPr="00DD37F3">
        <w:rPr>
          <w:rFonts w:hint="cs"/>
          <w:spacing w:val="-2"/>
          <w:rtl/>
          <w:lang w:bidi="ar-JO"/>
        </w:rPr>
        <w:t>،</w:t>
      </w:r>
    </w:p>
    <w:p w14:paraId="62BF523B" w14:textId="6DC84229" w:rsidR="00B165B0" w:rsidRPr="003230A0" w:rsidRDefault="00B165B0" w:rsidP="00B165B0">
      <w:pPr>
        <w:pStyle w:val="Call"/>
        <w:rPr>
          <w:rtl/>
          <w:lang w:bidi="ar-EG"/>
        </w:rPr>
      </w:pPr>
      <w:r w:rsidRPr="00413474">
        <w:rPr>
          <w:rFonts w:hint="cs"/>
          <w:rtl/>
        </w:rPr>
        <w:t xml:space="preserve">تدعـو </w:t>
      </w:r>
      <w:r w:rsidRPr="00413474">
        <w:rPr>
          <w:rFonts w:hint="cs"/>
          <w:rtl/>
          <w:lang w:bidi="ar-EG"/>
        </w:rPr>
        <w:t xml:space="preserve">الدول الأعضاء وأعضاء القطاع </w:t>
      </w:r>
      <w:r w:rsidR="0097772F">
        <w:rPr>
          <w:rFonts w:hint="cs"/>
          <w:rtl/>
          <w:lang w:bidi="ar-EG"/>
        </w:rPr>
        <w:t xml:space="preserve">والمنتسبين إليه </w:t>
      </w:r>
      <w:r w:rsidRPr="00413474">
        <w:rPr>
          <w:rFonts w:hint="cs"/>
          <w:rtl/>
          <w:lang w:bidi="ar-EG"/>
        </w:rPr>
        <w:t>والهيئات الأكاديمية</w:t>
      </w:r>
      <w:r w:rsidR="0097772F">
        <w:rPr>
          <w:rFonts w:hint="cs"/>
          <w:rtl/>
          <w:lang w:bidi="ar-EG"/>
        </w:rPr>
        <w:t xml:space="preserve"> إلى</w:t>
      </w:r>
    </w:p>
    <w:p w14:paraId="60C299FE" w14:textId="222F07BD" w:rsidR="00B165B0" w:rsidRDefault="00B165B0" w:rsidP="00DD690E">
      <w:pPr>
        <w:rPr>
          <w:rtl/>
          <w:lang w:bidi="ar-JO"/>
        </w:rPr>
      </w:pPr>
      <w:r w:rsidRPr="007B293C">
        <w:rPr>
          <w:rFonts w:hint="cs"/>
          <w:rtl/>
        </w:rPr>
        <w:t>1</w:t>
      </w:r>
      <w:r w:rsidRPr="007B293C">
        <w:rPr>
          <w:rtl/>
        </w:rPr>
        <w:tab/>
      </w:r>
      <w:r w:rsidR="00DD690E" w:rsidRPr="007B293C">
        <w:rPr>
          <w:rtl/>
          <w:lang w:bidi="ar-JO"/>
        </w:rPr>
        <w:t xml:space="preserve">تقديم مساهمات </w:t>
      </w:r>
      <w:r w:rsidR="0097772F" w:rsidRPr="007B293C">
        <w:rPr>
          <w:rFonts w:hint="cs"/>
          <w:rtl/>
          <w:lang w:bidi="ar-JO"/>
        </w:rPr>
        <w:t>من أجل وضع</w:t>
      </w:r>
      <w:r w:rsidR="00DD690E" w:rsidRPr="007B293C">
        <w:rPr>
          <w:rtl/>
          <w:lang w:bidi="ar-JO"/>
        </w:rPr>
        <w:t xml:space="preserve"> التوصيات و</w:t>
      </w:r>
      <w:r w:rsidR="0097772F" w:rsidRPr="007B293C">
        <w:rPr>
          <w:rFonts w:hint="cs"/>
          <w:rtl/>
          <w:lang w:bidi="ar-JO"/>
        </w:rPr>
        <w:t>ال</w:t>
      </w:r>
      <w:r w:rsidR="00DD690E" w:rsidRPr="007B293C">
        <w:rPr>
          <w:rtl/>
          <w:lang w:bidi="ar-JO"/>
        </w:rPr>
        <w:t>منشورات</w:t>
      </w:r>
      <w:r w:rsidR="0097772F" w:rsidRPr="007B293C">
        <w:rPr>
          <w:rFonts w:hint="cs"/>
          <w:rtl/>
          <w:lang w:bidi="ar-JO"/>
        </w:rPr>
        <w:t xml:space="preserve"> الأخرى</w:t>
      </w:r>
      <w:r w:rsidR="00DD690E" w:rsidRPr="007B293C">
        <w:rPr>
          <w:rtl/>
          <w:lang w:bidi="ar-JO"/>
        </w:rPr>
        <w:t xml:space="preserve"> </w:t>
      </w:r>
      <w:r w:rsidR="0097772F" w:rsidRPr="007B293C">
        <w:rPr>
          <w:rFonts w:hint="cs"/>
          <w:rtl/>
          <w:lang w:bidi="ar-JO"/>
        </w:rPr>
        <w:t>ل</w:t>
      </w:r>
      <w:r w:rsidR="00DD690E" w:rsidRPr="007B293C">
        <w:rPr>
          <w:rtl/>
          <w:lang w:bidi="ar-JO"/>
        </w:rPr>
        <w:t>قطاع تقييس الاتصالات بشأن المبادئ التوجيهية والممارسات</w:t>
      </w:r>
      <w:r w:rsidR="007B293C" w:rsidRPr="007B293C">
        <w:rPr>
          <w:rFonts w:hint="cs"/>
          <w:rtl/>
          <w:lang w:bidi="ar-JO"/>
        </w:rPr>
        <w:t xml:space="preserve"> الفضلى</w:t>
      </w:r>
      <w:r w:rsidR="00DD690E" w:rsidRPr="007B293C">
        <w:rPr>
          <w:rtl/>
          <w:lang w:bidi="ar-JO"/>
        </w:rPr>
        <w:t xml:space="preserve"> لتعزيز تنفيذ </w:t>
      </w:r>
      <w:r w:rsidR="0097772F" w:rsidRPr="007B293C">
        <w:rPr>
          <w:rFonts w:hint="cs"/>
          <w:rtl/>
          <w:lang w:bidi="ar-JO"/>
        </w:rPr>
        <w:t>التجفير</w:t>
      </w:r>
      <w:r w:rsidR="0097772F" w:rsidRPr="007B293C">
        <w:rPr>
          <w:rtl/>
          <w:lang w:bidi="ar-JO"/>
        </w:rPr>
        <w:t xml:space="preserve"> ما بعد </w:t>
      </w:r>
      <w:r w:rsidR="0097772F" w:rsidRPr="007B293C">
        <w:rPr>
          <w:rFonts w:hint="cs"/>
          <w:rtl/>
          <w:lang w:bidi="ar-JO"/>
        </w:rPr>
        <w:t>الحوسبة الكمومية</w:t>
      </w:r>
      <w:r w:rsidR="0097772F" w:rsidRPr="007B293C">
        <w:rPr>
          <w:rtl/>
          <w:lang w:bidi="ar-JO"/>
        </w:rPr>
        <w:t xml:space="preserve"> </w:t>
      </w:r>
      <w:r w:rsidR="00997BA8" w:rsidRPr="007B293C">
        <w:rPr>
          <w:rFonts w:hint="cs"/>
          <w:rtl/>
          <w:lang w:bidi="ar-JO"/>
        </w:rPr>
        <w:t xml:space="preserve">والانتقال إليه </w:t>
      </w:r>
      <w:r w:rsidR="0097772F" w:rsidRPr="007B293C">
        <w:rPr>
          <w:rFonts w:hint="cs"/>
          <w:rtl/>
          <w:lang w:bidi="ar-JO"/>
        </w:rPr>
        <w:t xml:space="preserve">في </w:t>
      </w:r>
      <w:r w:rsidR="00DD690E" w:rsidRPr="007B293C">
        <w:rPr>
          <w:rtl/>
          <w:lang w:bidi="ar-JO"/>
        </w:rPr>
        <w:t xml:space="preserve">البنية </w:t>
      </w:r>
      <w:r w:rsidR="0097772F" w:rsidRPr="007B293C">
        <w:rPr>
          <w:rFonts w:hint="cs"/>
          <w:rtl/>
          <w:lang w:bidi="ar-JO"/>
        </w:rPr>
        <w:t>التحتية</w:t>
      </w:r>
      <w:r w:rsidR="00DD690E" w:rsidRPr="007B293C">
        <w:rPr>
          <w:rtl/>
          <w:lang w:bidi="ar-JO"/>
        </w:rPr>
        <w:t xml:space="preserve"> للاتصالات/تكنولوجيا المعلومات والاتصالات؛</w:t>
      </w:r>
    </w:p>
    <w:p w14:paraId="249A8914" w14:textId="41619842" w:rsidR="00B165B0" w:rsidRPr="00D30413" w:rsidRDefault="00B165B0" w:rsidP="00997BA8">
      <w:pPr>
        <w:rPr>
          <w:spacing w:val="-2"/>
          <w:rtl/>
        </w:rPr>
      </w:pPr>
      <w:r w:rsidRPr="00D30413">
        <w:rPr>
          <w:rFonts w:hint="cs"/>
          <w:spacing w:val="-2"/>
          <w:rtl/>
        </w:rPr>
        <w:t>2</w:t>
      </w:r>
      <w:r w:rsidRPr="00D30413">
        <w:rPr>
          <w:spacing w:val="-2"/>
          <w:rtl/>
        </w:rPr>
        <w:tab/>
      </w:r>
      <w:r w:rsidR="00DD690E" w:rsidRPr="00D30413">
        <w:rPr>
          <w:spacing w:val="-2"/>
          <w:rtl/>
          <w:lang w:bidi="ar-JO"/>
        </w:rPr>
        <w:t xml:space="preserve">تيسير ورش العمل التعليمية </w:t>
      </w:r>
      <w:r w:rsidR="0097772F" w:rsidRPr="00D30413">
        <w:rPr>
          <w:rFonts w:hint="cs"/>
          <w:spacing w:val="-2"/>
          <w:rtl/>
          <w:lang w:bidi="ar-JO"/>
        </w:rPr>
        <w:t>والدورات</w:t>
      </w:r>
      <w:r w:rsidR="00DD690E" w:rsidRPr="00D30413">
        <w:rPr>
          <w:spacing w:val="-2"/>
          <w:rtl/>
          <w:lang w:bidi="ar-JO"/>
        </w:rPr>
        <w:t xml:space="preserve"> التدريب</w:t>
      </w:r>
      <w:r w:rsidR="0097772F" w:rsidRPr="00D30413">
        <w:rPr>
          <w:rFonts w:hint="cs"/>
          <w:spacing w:val="-2"/>
          <w:rtl/>
          <w:lang w:bidi="ar-JO"/>
        </w:rPr>
        <w:t>ية</w:t>
      </w:r>
      <w:r w:rsidR="00DD690E" w:rsidRPr="00D30413">
        <w:rPr>
          <w:spacing w:val="-2"/>
          <w:rtl/>
          <w:lang w:bidi="ar-JO"/>
        </w:rPr>
        <w:t xml:space="preserve"> لتعزيز تنفيذ </w:t>
      </w:r>
      <w:r w:rsidR="0097772F" w:rsidRPr="00D30413">
        <w:rPr>
          <w:rFonts w:hint="cs"/>
          <w:spacing w:val="-2"/>
          <w:rtl/>
          <w:lang w:bidi="ar-JO"/>
        </w:rPr>
        <w:t>التجفير</w:t>
      </w:r>
      <w:r w:rsidR="0097772F" w:rsidRPr="00D30413">
        <w:rPr>
          <w:spacing w:val="-2"/>
          <w:rtl/>
          <w:lang w:bidi="ar-JO"/>
        </w:rPr>
        <w:t xml:space="preserve"> ما بعد </w:t>
      </w:r>
      <w:r w:rsidR="0097772F" w:rsidRPr="00D30413">
        <w:rPr>
          <w:rFonts w:hint="cs"/>
          <w:spacing w:val="-2"/>
          <w:rtl/>
          <w:lang w:bidi="ar-JO"/>
        </w:rPr>
        <w:t xml:space="preserve">الحوسبة الكمومية </w:t>
      </w:r>
      <w:r w:rsidR="00997BA8" w:rsidRPr="00D30413">
        <w:rPr>
          <w:rFonts w:hint="cs"/>
          <w:spacing w:val="-2"/>
          <w:rtl/>
          <w:lang w:bidi="ar-JO"/>
        </w:rPr>
        <w:t xml:space="preserve">والانتقال إليه </w:t>
      </w:r>
      <w:r w:rsidR="0097772F" w:rsidRPr="00D30413">
        <w:rPr>
          <w:rFonts w:hint="cs"/>
          <w:spacing w:val="-2"/>
          <w:rtl/>
          <w:lang w:bidi="ar-JO"/>
        </w:rPr>
        <w:t>في</w:t>
      </w:r>
      <w:r w:rsidR="005F5952" w:rsidRPr="00D30413">
        <w:rPr>
          <w:rFonts w:hint="cs"/>
          <w:spacing w:val="-2"/>
          <w:rtl/>
          <w:lang w:bidi="ar-JO"/>
        </w:rPr>
        <w:t> </w:t>
      </w:r>
      <w:r w:rsidR="00DD690E" w:rsidRPr="00D30413">
        <w:rPr>
          <w:spacing w:val="-2"/>
          <w:rtl/>
          <w:lang w:bidi="ar-JO"/>
        </w:rPr>
        <w:t xml:space="preserve">البنية </w:t>
      </w:r>
      <w:r w:rsidR="0097772F" w:rsidRPr="00D30413">
        <w:rPr>
          <w:rFonts w:hint="cs"/>
          <w:spacing w:val="-2"/>
          <w:rtl/>
          <w:lang w:bidi="ar-JO"/>
        </w:rPr>
        <w:t>التحتية</w:t>
      </w:r>
      <w:r w:rsidR="00DD690E" w:rsidRPr="00D30413">
        <w:rPr>
          <w:spacing w:val="-2"/>
          <w:rtl/>
          <w:lang w:bidi="ar-JO"/>
        </w:rPr>
        <w:t xml:space="preserve"> للاتصالات/تكنولوجيا المعلومات والاتصالات</w:t>
      </w:r>
      <w:r w:rsidR="0097772F" w:rsidRPr="00D30413">
        <w:rPr>
          <w:rFonts w:hint="cs"/>
          <w:spacing w:val="-2"/>
          <w:rtl/>
          <w:lang w:bidi="ar-JO"/>
        </w:rPr>
        <w:t>.</w:t>
      </w:r>
    </w:p>
    <w:p w14:paraId="5532C71A" w14:textId="77777777" w:rsidR="00B165B0" w:rsidRDefault="00B165B0" w:rsidP="00B165B0">
      <w:pPr>
        <w:pStyle w:val="Reasons"/>
        <w:rPr>
          <w:rtl/>
        </w:rPr>
      </w:pPr>
    </w:p>
    <w:sectPr w:rsidR="00B165B0" w:rsidSect="00B31089">
      <w:headerReference w:type="even" r:id="rId15"/>
      <w:headerReference w:type="default" r:id="rId16"/>
      <w:type w:val="continuous"/>
      <w:pgSz w:w="11907" w:h="16834" w:code="9"/>
      <w:pgMar w:top="1134" w:right="1134" w:bottom="1134" w:left="1134" w:header="284" w:footer="709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71D8" w14:textId="77777777" w:rsidR="00372022" w:rsidRDefault="00372022" w:rsidP="002919E1">
      <w:r>
        <w:separator/>
      </w:r>
    </w:p>
    <w:p w14:paraId="2558471C" w14:textId="77777777" w:rsidR="00372022" w:rsidRDefault="00372022" w:rsidP="002919E1"/>
    <w:p w14:paraId="46ACB644" w14:textId="77777777" w:rsidR="00372022" w:rsidRDefault="00372022" w:rsidP="002919E1"/>
    <w:p w14:paraId="6AD93846" w14:textId="77777777" w:rsidR="00372022" w:rsidRDefault="00372022"/>
  </w:endnote>
  <w:endnote w:type="continuationSeparator" w:id="0">
    <w:p w14:paraId="79BBDE0C" w14:textId="77777777" w:rsidR="00372022" w:rsidRDefault="00372022" w:rsidP="002919E1">
      <w:r>
        <w:continuationSeparator/>
      </w:r>
    </w:p>
    <w:p w14:paraId="374268E6" w14:textId="77777777" w:rsidR="00372022" w:rsidRDefault="00372022" w:rsidP="002919E1"/>
    <w:p w14:paraId="09BF00D2" w14:textId="77777777" w:rsidR="00372022" w:rsidRDefault="00372022" w:rsidP="002919E1"/>
    <w:p w14:paraId="7F8F33C7" w14:textId="77777777" w:rsidR="00372022" w:rsidRDefault="00372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AB81" w14:textId="77777777" w:rsidR="00372022" w:rsidRDefault="00372022" w:rsidP="002919E1">
      <w:r>
        <w:t>___________________</w:t>
      </w:r>
    </w:p>
  </w:footnote>
  <w:footnote w:type="continuationSeparator" w:id="0">
    <w:p w14:paraId="146A766F" w14:textId="77777777" w:rsidR="00372022" w:rsidRDefault="00372022" w:rsidP="002919E1">
      <w:r>
        <w:continuationSeparator/>
      </w:r>
    </w:p>
    <w:p w14:paraId="534E2B7B" w14:textId="77777777" w:rsidR="00372022" w:rsidRDefault="00372022" w:rsidP="002919E1"/>
    <w:p w14:paraId="78E6FF7F" w14:textId="77777777" w:rsidR="00372022" w:rsidRDefault="00372022" w:rsidP="002919E1"/>
    <w:p w14:paraId="50E4A7F7" w14:textId="77777777" w:rsidR="00372022" w:rsidRDefault="003720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4362" w14:textId="77777777" w:rsidR="00281F5F" w:rsidRPr="00B31089" w:rsidRDefault="00281F5F" w:rsidP="002919E1"/>
  <w:p w14:paraId="75598453" w14:textId="77777777" w:rsidR="00281F5F" w:rsidRPr="00B31089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1471" w14:textId="77777777" w:rsidR="00654230" w:rsidRPr="00C91864" w:rsidRDefault="006175E7" w:rsidP="00EB52D8">
    <w:pPr>
      <w:pStyle w:val="Header"/>
      <w:rPr>
        <w:sz w:val="18"/>
        <w:szCs w:val="18"/>
      </w:rPr>
    </w:pPr>
    <w:r w:rsidRPr="00C91864">
      <w:rPr>
        <w:sz w:val="18"/>
        <w:szCs w:val="18"/>
      </w:rPr>
      <w:fldChar w:fldCharType="begin"/>
    </w:r>
    <w:r w:rsidRPr="00C91864">
      <w:rPr>
        <w:sz w:val="18"/>
        <w:szCs w:val="18"/>
      </w:rPr>
      <w:instrText xml:space="preserve"> PAGE  \* MERGEFORMAT </w:instrText>
    </w:r>
    <w:r w:rsidRPr="00C91864">
      <w:rPr>
        <w:sz w:val="18"/>
        <w:szCs w:val="18"/>
      </w:rPr>
      <w:fldChar w:fldCharType="separate"/>
    </w:r>
    <w:r w:rsidRPr="00C91864">
      <w:rPr>
        <w:sz w:val="18"/>
        <w:szCs w:val="18"/>
      </w:rPr>
      <w:t>2</w:t>
    </w:r>
    <w:r w:rsidRPr="00C91864">
      <w:rPr>
        <w:sz w:val="18"/>
        <w:szCs w:val="18"/>
      </w:rPr>
      <w:fldChar w:fldCharType="end"/>
    </w:r>
    <w:r w:rsidR="00EB52D8" w:rsidRPr="00C91864">
      <w:rPr>
        <w:sz w:val="18"/>
        <w:szCs w:val="18"/>
      </w:rPr>
      <w:br/>
    </w:r>
    <w:r w:rsidR="00966FA2" w:rsidRPr="00C91864">
      <w:rPr>
        <w:sz w:val="18"/>
        <w:szCs w:val="18"/>
      </w:rPr>
      <w:t>WTSA-24/37(Add.42)-A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795758356">
    <w:abstractNumId w:val="9"/>
  </w:num>
  <w:num w:numId="2" w16cid:durableId="1658874110">
    <w:abstractNumId w:val="13"/>
  </w:num>
  <w:num w:numId="3" w16cid:durableId="874926266">
    <w:abstractNumId w:val="10"/>
  </w:num>
  <w:num w:numId="4" w16cid:durableId="1454253681">
    <w:abstractNumId w:val="14"/>
  </w:num>
  <w:num w:numId="5" w16cid:durableId="1709800216">
    <w:abstractNumId w:val="7"/>
  </w:num>
  <w:num w:numId="6" w16cid:durableId="643192879">
    <w:abstractNumId w:val="6"/>
  </w:num>
  <w:num w:numId="7" w16cid:durableId="97216648">
    <w:abstractNumId w:val="5"/>
  </w:num>
  <w:num w:numId="8" w16cid:durableId="912423252">
    <w:abstractNumId w:val="4"/>
  </w:num>
  <w:num w:numId="9" w16cid:durableId="1589148043">
    <w:abstractNumId w:val="8"/>
  </w:num>
  <w:num w:numId="10" w16cid:durableId="1777869595">
    <w:abstractNumId w:val="3"/>
  </w:num>
  <w:num w:numId="11" w16cid:durableId="1726173589">
    <w:abstractNumId w:val="2"/>
  </w:num>
  <w:num w:numId="12" w16cid:durableId="561870709">
    <w:abstractNumId w:val="1"/>
  </w:num>
  <w:num w:numId="13" w16cid:durableId="1168640005">
    <w:abstractNumId w:val="0"/>
  </w:num>
  <w:num w:numId="14" w16cid:durableId="132796433">
    <w:abstractNumId w:val="11"/>
  </w:num>
  <w:num w:numId="15" w16cid:durableId="6830921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0078"/>
    <w:rsid w:val="00022B74"/>
    <w:rsid w:val="0002327C"/>
    <w:rsid w:val="00032741"/>
    <w:rsid w:val="00034B65"/>
    <w:rsid w:val="00040C94"/>
    <w:rsid w:val="000425FC"/>
    <w:rsid w:val="00044D43"/>
    <w:rsid w:val="00051907"/>
    <w:rsid w:val="00061F93"/>
    <w:rsid w:val="00072AD2"/>
    <w:rsid w:val="00075A3F"/>
    <w:rsid w:val="000A1B16"/>
    <w:rsid w:val="000A3F81"/>
    <w:rsid w:val="000B0891"/>
    <w:rsid w:val="000B3896"/>
    <w:rsid w:val="000B5404"/>
    <w:rsid w:val="000C634F"/>
    <w:rsid w:val="000D1708"/>
    <w:rsid w:val="000E2AFC"/>
    <w:rsid w:val="000E6D30"/>
    <w:rsid w:val="000F05F5"/>
    <w:rsid w:val="000F4A78"/>
    <w:rsid w:val="000F518F"/>
    <w:rsid w:val="0010081C"/>
    <w:rsid w:val="001013E3"/>
    <w:rsid w:val="00102C53"/>
    <w:rsid w:val="00103036"/>
    <w:rsid w:val="0010363F"/>
    <w:rsid w:val="001236C1"/>
    <w:rsid w:val="00123AA6"/>
    <w:rsid w:val="0012545F"/>
    <w:rsid w:val="0012555B"/>
    <w:rsid w:val="00136B82"/>
    <w:rsid w:val="00137C3F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0816"/>
    <w:rsid w:val="00210D37"/>
    <w:rsid w:val="00211B2A"/>
    <w:rsid w:val="00223C6C"/>
    <w:rsid w:val="002255D9"/>
    <w:rsid w:val="0023289F"/>
    <w:rsid w:val="002333A0"/>
    <w:rsid w:val="0023449A"/>
    <w:rsid w:val="00246BAF"/>
    <w:rsid w:val="002543CF"/>
    <w:rsid w:val="002566DC"/>
    <w:rsid w:val="0026059C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21A5C"/>
    <w:rsid w:val="003309DA"/>
    <w:rsid w:val="0033737F"/>
    <w:rsid w:val="00345513"/>
    <w:rsid w:val="00350BF3"/>
    <w:rsid w:val="00353652"/>
    <w:rsid w:val="00354DF6"/>
    <w:rsid w:val="003569E1"/>
    <w:rsid w:val="003636B6"/>
    <w:rsid w:val="00372022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D14E9"/>
    <w:rsid w:val="003E02EF"/>
    <w:rsid w:val="003E0C55"/>
    <w:rsid w:val="003E1D90"/>
    <w:rsid w:val="003E6A28"/>
    <w:rsid w:val="00400CD4"/>
    <w:rsid w:val="00403317"/>
    <w:rsid w:val="00413474"/>
    <w:rsid w:val="004147B9"/>
    <w:rsid w:val="00422C04"/>
    <w:rsid w:val="00423A40"/>
    <w:rsid w:val="00423F0D"/>
    <w:rsid w:val="00426144"/>
    <w:rsid w:val="00442B0A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D6573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07FE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65335"/>
    <w:rsid w:val="005730DF"/>
    <w:rsid w:val="00576D0A"/>
    <w:rsid w:val="00576FCC"/>
    <w:rsid w:val="00577169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5952"/>
    <w:rsid w:val="005F65DE"/>
    <w:rsid w:val="00613492"/>
    <w:rsid w:val="006175E7"/>
    <w:rsid w:val="00630905"/>
    <w:rsid w:val="006315B5"/>
    <w:rsid w:val="0063415C"/>
    <w:rsid w:val="00653585"/>
    <w:rsid w:val="00653F37"/>
    <w:rsid w:val="00654230"/>
    <w:rsid w:val="0065562F"/>
    <w:rsid w:val="006556C7"/>
    <w:rsid w:val="00660E3A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3FB9"/>
    <w:rsid w:val="006E4119"/>
    <w:rsid w:val="006E465B"/>
    <w:rsid w:val="006F1268"/>
    <w:rsid w:val="006F70BF"/>
    <w:rsid w:val="007028CB"/>
    <w:rsid w:val="00716B1D"/>
    <w:rsid w:val="007246AF"/>
    <w:rsid w:val="007248EC"/>
    <w:rsid w:val="00725FC1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B293C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36D5A"/>
    <w:rsid w:val="0085569D"/>
    <w:rsid w:val="00855B59"/>
    <w:rsid w:val="0085774F"/>
    <w:rsid w:val="008614B8"/>
    <w:rsid w:val="00862BBB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C6A37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0731D"/>
    <w:rsid w:val="009151F1"/>
    <w:rsid w:val="009234D3"/>
    <w:rsid w:val="009265BF"/>
    <w:rsid w:val="0093046E"/>
    <w:rsid w:val="009337EB"/>
    <w:rsid w:val="00941CDF"/>
    <w:rsid w:val="00951718"/>
    <w:rsid w:val="00956EEF"/>
    <w:rsid w:val="00960962"/>
    <w:rsid w:val="00966FA2"/>
    <w:rsid w:val="00972CE0"/>
    <w:rsid w:val="0097742C"/>
    <w:rsid w:val="0097772F"/>
    <w:rsid w:val="00996495"/>
    <w:rsid w:val="00997BA8"/>
    <w:rsid w:val="009A2847"/>
    <w:rsid w:val="009A3D30"/>
    <w:rsid w:val="009B378A"/>
    <w:rsid w:val="009C13BE"/>
    <w:rsid w:val="009D0810"/>
    <w:rsid w:val="009D3F64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0DD1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67480"/>
    <w:rsid w:val="00A70492"/>
    <w:rsid w:val="00A770F2"/>
    <w:rsid w:val="00A7740B"/>
    <w:rsid w:val="00A809E8"/>
    <w:rsid w:val="00A870AD"/>
    <w:rsid w:val="00A90843"/>
    <w:rsid w:val="00A94718"/>
    <w:rsid w:val="00A9645C"/>
    <w:rsid w:val="00AA0C42"/>
    <w:rsid w:val="00AA6493"/>
    <w:rsid w:val="00AA6EF1"/>
    <w:rsid w:val="00AB2A33"/>
    <w:rsid w:val="00AC0C81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5B0"/>
    <w:rsid w:val="00B1667D"/>
    <w:rsid w:val="00B1714C"/>
    <w:rsid w:val="00B31089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2659"/>
    <w:rsid w:val="00B775AF"/>
    <w:rsid w:val="00B81CB5"/>
    <w:rsid w:val="00B8351F"/>
    <w:rsid w:val="00B86C44"/>
    <w:rsid w:val="00B933AA"/>
    <w:rsid w:val="00B946B6"/>
    <w:rsid w:val="00B9727C"/>
    <w:rsid w:val="00BA7D44"/>
    <w:rsid w:val="00BC12AB"/>
    <w:rsid w:val="00BC6AB4"/>
    <w:rsid w:val="00BD6291"/>
    <w:rsid w:val="00BD6EF3"/>
    <w:rsid w:val="00BE3AAE"/>
    <w:rsid w:val="00BE69C3"/>
    <w:rsid w:val="00BF5936"/>
    <w:rsid w:val="00C03AD6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1864"/>
    <w:rsid w:val="00C949A4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E5EF4"/>
    <w:rsid w:val="00CF2A40"/>
    <w:rsid w:val="00CF2EDE"/>
    <w:rsid w:val="00CF45F6"/>
    <w:rsid w:val="00D04E7E"/>
    <w:rsid w:val="00D1576B"/>
    <w:rsid w:val="00D21D8E"/>
    <w:rsid w:val="00D220E2"/>
    <w:rsid w:val="00D25120"/>
    <w:rsid w:val="00D30413"/>
    <w:rsid w:val="00D31866"/>
    <w:rsid w:val="00D419CB"/>
    <w:rsid w:val="00D44350"/>
    <w:rsid w:val="00D44E3F"/>
    <w:rsid w:val="00D51BB8"/>
    <w:rsid w:val="00D525F5"/>
    <w:rsid w:val="00D535D0"/>
    <w:rsid w:val="00D577D8"/>
    <w:rsid w:val="00D60083"/>
    <w:rsid w:val="00D6066C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D37F3"/>
    <w:rsid w:val="00DD69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4E69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C7141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60AB6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1030A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uiPriority w:val="99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autoRedefine/>
    <w:uiPriority w:val="99"/>
    <w:rsid w:val="00354DF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textAlignment w:val="baseline"/>
    </w:p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0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4c89d86-7c90-4124-ad0c-1abaea6d01bf">DPM</DPM_x0020_Author>
    <DPM_x0020_File_x0020_name xmlns="b4c89d86-7c90-4124-ad0c-1abaea6d01bf">T22-WTSA.24-C-0037!A42!MSW-A</DPM_x0020_File_x0020_name>
    <DPM_x0020_Version xmlns="b4c89d86-7c90-4124-ad0c-1abaea6d01bf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4c89d86-7c90-4124-ad0c-1abaea6d01bf" targetNamespace="http://schemas.microsoft.com/office/2006/metadata/properties" ma:root="true" ma:fieldsID="d41af5c836d734370eb92e7ee5f83852" ns2:_="" ns3:_="">
    <xsd:import namespace="996b2e75-67fd-4955-a3b0-5ab9934cb50b"/>
    <xsd:import namespace="b4c89d86-7c90-4124-ad0c-1abaea6d01b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89d86-7c90-4124-ad0c-1abaea6d01b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b4c89d86-7c90-4124-ad0c-1abaea6d01bf"/>
    <ds:schemaRef ds:uri="http://purl.org/dc/terms/"/>
    <ds:schemaRef ds:uri="http://schemas.openxmlformats.org/package/2006/metadata/core-properties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4c89d86-7c90-4124-ad0c-1abaea6d0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1780</Words>
  <Characters>10282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T22-WTSA.24-C-0037!A42!MSW-A</vt:lpstr>
      <vt:lpstr>T22-WTSA.24-C-0037!A42!MSW-A</vt:lpstr>
    </vt:vector>
  </TitlesOfParts>
  <Manager>General Secretariat - Pool</Manager>
  <Company>International Telecommunication Union (ITU)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T22-WTSA.24-C-0037!A42!MSW-A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Arabic_AA</cp:lastModifiedBy>
  <cp:revision>9</cp:revision>
  <cp:lastPrinted>2019-06-26T10:10:00Z</cp:lastPrinted>
  <dcterms:created xsi:type="dcterms:W3CDTF">2024-10-03T06:37:00Z</dcterms:created>
  <dcterms:modified xsi:type="dcterms:W3CDTF">2024-10-03T08:40:00Z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  <property fmtid="{D5CDD505-2E9C-101B-9397-08002B2CF9AE}" pid="10" name="GrammarlyDocumentId">
    <vt:lpwstr>e5e3a53d8156b2fa583b6214a52b6996461aae6e4f7ff0895b4cf80b996c7f1c</vt:lpwstr>
  </property>
</Properties>
</file>