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ayout w:type="fixed"/>
        <w:tblLook w:val="0000" w:firstRow="0" w:lastRow="0" w:firstColumn="0" w:lastColumn="0" w:noHBand="0" w:noVBand="0"/>
      </w:tblPr>
      <w:tblGrid>
        <w:gridCol w:w="1270"/>
        <w:gridCol w:w="4857"/>
        <w:gridCol w:w="2226"/>
        <w:gridCol w:w="1286"/>
      </w:tblGrid>
      <w:tr w:rsidR="00D2023F" w:rsidRPr="00B660EE" w14:paraId="6CFBA746" w14:textId="77777777" w:rsidTr="003C64ED">
        <w:trPr>
          <w:cantSplit/>
          <w:trHeight w:val="1132"/>
        </w:trPr>
        <w:tc>
          <w:tcPr>
            <w:tcW w:w="1290" w:type="dxa"/>
            <w:vAlign w:val="center"/>
          </w:tcPr>
          <w:p w14:paraId="59413EC2" w14:textId="77777777" w:rsidR="00D2023F" w:rsidRPr="00B660EE" w:rsidRDefault="0018215C" w:rsidP="00C30155">
            <w:pPr>
              <w:spacing w:before="0"/>
              <w:rPr>
                <w:lang w:eastAsia="zh-CN"/>
              </w:rPr>
            </w:pPr>
            <w:r w:rsidRPr="00B660EE">
              <w:rPr>
                <w:rFonts w:hint="eastAsia"/>
                <w:noProof/>
                <w:lang w:eastAsia="zh-CN"/>
              </w:rPr>
              <w:drawing>
                <wp:inline distT="0" distB="0" distL="0" distR="0" wp14:anchorId="65355522" wp14:editId="4A0FDF7B">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37117DB5" w14:textId="77777777" w:rsidR="007C0180" w:rsidRPr="00B660EE" w:rsidRDefault="007C0180" w:rsidP="007C0180">
            <w:pPr>
              <w:rPr>
                <w:rFonts w:ascii="SimSun" w:hAnsi="SimSun" w:cs="Times New Roman Bold"/>
                <w:b/>
                <w:bCs/>
                <w:sz w:val="28"/>
                <w:szCs w:val="28"/>
                <w:lang w:eastAsia="zh-CN"/>
              </w:rPr>
            </w:pPr>
            <w:r w:rsidRPr="00B660EE">
              <w:rPr>
                <w:rFonts w:ascii="SimSun" w:hAnsi="SimSun" w:cs="MS Gothic" w:hint="eastAsia"/>
                <w:b/>
                <w:bCs/>
                <w:sz w:val="28"/>
                <w:szCs w:val="28"/>
                <w:lang w:eastAsia="zh-CN"/>
              </w:rPr>
              <w:t>世界</w:t>
            </w:r>
            <w:r w:rsidRPr="00B660EE">
              <w:rPr>
                <w:rFonts w:ascii="SimSun" w:hAnsi="SimSun" w:cs="Microsoft JhengHei" w:hint="eastAsia"/>
                <w:b/>
                <w:bCs/>
                <w:sz w:val="28"/>
                <w:szCs w:val="28"/>
                <w:lang w:eastAsia="zh-CN"/>
              </w:rPr>
              <w:t>电信标准化全会</w:t>
            </w:r>
            <w:r w:rsidRPr="00B660EE">
              <w:rPr>
                <w:rFonts w:ascii="Verdana" w:hAnsi="Verdana" w:cs="MS Gothic" w:hint="eastAsia"/>
                <w:b/>
                <w:bCs/>
                <w:szCs w:val="24"/>
                <w:lang w:eastAsia="zh-CN"/>
              </w:rPr>
              <w:t>（</w:t>
            </w:r>
            <w:r w:rsidRPr="00B660EE">
              <w:rPr>
                <w:rFonts w:ascii="Verdana" w:hAnsi="Verdana" w:cs="Times New Roman Bold" w:hint="eastAsia"/>
                <w:b/>
                <w:bCs/>
                <w:szCs w:val="24"/>
                <w:lang w:eastAsia="zh-CN"/>
              </w:rPr>
              <w:t>WTSA-24</w:t>
            </w:r>
            <w:r w:rsidRPr="00B660EE">
              <w:rPr>
                <w:rFonts w:ascii="Verdana" w:hAnsi="Verdana" w:cs="MS Gothic" w:hint="eastAsia"/>
                <w:b/>
                <w:bCs/>
                <w:szCs w:val="24"/>
                <w:lang w:eastAsia="zh-CN"/>
              </w:rPr>
              <w:t>）</w:t>
            </w:r>
          </w:p>
          <w:p w14:paraId="351056E8" w14:textId="77777777" w:rsidR="00D2023F" w:rsidRPr="00B660EE" w:rsidRDefault="00906526" w:rsidP="007C0180">
            <w:pPr>
              <w:pStyle w:val="TopHeader"/>
              <w:spacing w:before="0"/>
              <w:rPr>
                <w:sz w:val="20"/>
                <w:szCs w:val="20"/>
                <w:lang w:eastAsia="zh-CN"/>
              </w:rPr>
            </w:pPr>
            <w:r w:rsidRPr="007242E3">
              <w:rPr>
                <w:rFonts w:cstheme="minorHAnsi"/>
                <w:sz w:val="20"/>
                <w:szCs w:val="20"/>
                <w:lang w:eastAsia="zh-CN"/>
              </w:rPr>
              <w:t>2024</w:t>
            </w:r>
            <w:r w:rsidRPr="007242E3">
              <w:rPr>
                <w:rFonts w:cstheme="minorHAnsi"/>
                <w:sz w:val="20"/>
                <w:szCs w:val="20"/>
                <w:lang w:eastAsia="zh-CN"/>
              </w:rPr>
              <w:t>年</w:t>
            </w:r>
            <w:r w:rsidRPr="007242E3">
              <w:rPr>
                <w:rFonts w:cstheme="minorHAnsi"/>
                <w:sz w:val="20"/>
                <w:szCs w:val="20"/>
                <w:lang w:eastAsia="zh-CN"/>
              </w:rPr>
              <w:t>10</w:t>
            </w:r>
            <w:r w:rsidRPr="007242E3">
              <w:rPr>
                <w:rFonts w:cstheme="minorHAnsi"/>
                <w:sz w:val="20"/>
                <w:szCs w:val="20"/>
                <w:lang w:eastAsia="zh-CN"/>
              </w:rPr>
              <w:t>月</w:t>
            </w:r>
            <w:r w:rsidRPr="007242E3">
              <w:rPr>
                <w:rFonts w:cstheme="minorHAnsi"/>
                <w:sz w:val="20"/>
                <w:szCs w:val="20"/>
                <w:lang w:eastAsia="zh-CN"/>
              </w:rPr>
              <w:t>15-24</w:t>
            </w:r>
            <w:r w:rsidRPr="007242E3">
              <w:rPr>
                <w:rFonts w:cstheme="minorHAnsi"/>
                <w:sz w:val="20"/>
                <w:szCs w:val="20"/>
                <w:lang w:eastAsia="zh-CN"/>
              </w:rPr>
              <w:t>日</w:t>
            </w:r>
            <w:bookmarkStart w:id="0" w:name="_Hlk53061815"/>
            <w:r w:rsidRPr="007242E3">
              <w:rPr>
                <w:rFonts w:cstheme="minorHAnsi"/>
                <w:smallCaps/>
                <w:sz w:val="20"/>
                <w:szCs w:val="20"/>
                <w:lang w:eastAsia="zh-CN"/>
              </w:rPr>
              <w:t>，</w:t>
            </w:r>
            <w:bookmarkEnd w:id="0"/>
            <w:r w:rsidRPr="007242E3">
              <w:rPr>
                <w:rFonts w:cstheme="minorHAnsi"/>
                <w:smallCaps/>
                <w:sz w:val="20"/>
                <w:szCs w:val="20"/>
                <w:lang w:eastAsia="zh-CN"/>
              </w:rPr>
              <w:t>新德里</w:t>
            </w:r>
          </w:p>
        </w:tc>
        <w:tc>
          <w:tcPr>
            <w:tcW w:w="1306" w:type="dxa"/>
            <w:tcBorders>
              <w:left w:val="nil"/>
            </w:tcBorders>
            <w:vAlign w:val="center"/>
          </w:tcPr>
          <w:p w14:paraId="4EE2C711" w14:textId="77777777" w:rsidR="00D2023F" w:rsidRPr="00B660EE" w:rsidRDefault="00D2023F" w:rsidP="00C30155">
            <w:pPr>
              <w:spacing w:before="0"/>
              <w:rPr>
                <w:lang w:eastAsia="zh-CN"/>
              </w:rPr>
            </w:pPr>
            <w:r w:rsidRPr="00B660EE">
              <w:rPr>
                <w:rFonts w:hint="eastAsia"/>
                <w:noProof/>
                <w:lang w:eastAsia="zh-CN"/>
              </w:rPr>
              <w:drawing>
                <wp:inline distT="0" distB="0" distL="0" distR="0" wp14:anchorId="5DFD3B43" wp14:editId="56D7616A">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B660EE" w14:paraId="5F5CB73A" w14:textId="77777777" w:rsidTr="003C64ED">
        <w:trPr>
          <w:cantSplit/>
        </w:trPr>
        <w:tc>
          <w:tcPr>
            <w:tcW w:w="9811" w:type="dxa"/>
            <w:gridSpan w:val="4"/>
            <w:tcBorders>
              <w:bottom w:val="single" w:sz="12" w:space="0" w:color="auto"/>
            </w:tcBorders>
          </w:tcPr>
          <w:p w14:paraId="0D4D08F1" w14:textId="77777777" w:rsidR="00D2023F" w:rsidRPr="00B660EE" w:rsidRDefault="00D2023F" w:rsidP="00C30155">
            <w:pPr>
              <w:spacing w:before="0"/>
              <w:rPr>
                <w:lang w:eastAsia="zh-CN"/>
              </w:rPr>
            </w:pPr>
          </w:p>
        </w:tc>
      </w:tr>
      <w:tr w:rsidR="00931298" w:rsidRPr="007B28CB" w14:paraId="2927CBE0" w14:textId="77777777" w:rsidTr="003C64ED">
        <w:trPr>
          <w:cantSplit/>
        </w:trPr>
        <w:tc>
          <w:tcPr>
            <w:tcW w:w="6237" w:type="dxa"/>
            <w:gridSpan w:val="2"/>
            <w:tcBorders>
              <w:top w:val="single" w:sz="12" w:space="0" w:color="auto"/>
            </w:tcBorders>
          </w:tcPr>
          <w:p w14:paraId="02EE1653" w14:textId="77777777" w:rsidR="00931298" w:rsidRPr="007B28CB" w:rsidRDefault="00931298" w:rsidP="007B28CB">
            <w:pPr>
              <w:spacing w:before="0"/>
              <w:rPr>
                <w:sz w:val="20"/>
                <w:lang w:eastAsia="zh-CN"/>
              </w:rPr>
            </w:pPr>
          </w:p>
        </w:tc>
        <w:tc>
          <w:tcPr>
            <w:tcW w:w="3574" w:type="dxa"/>
            <w:gridSpan w:val="2"/>
          </w:tcPr>
          <w:p w14:paraId="02DB1100" w14:textId="77777777" w:rsidR="00931298" w:rsidRPr="007B28CB" w:rsidRDefault="00931298" w:rsidP="007B28CB">
            <w:pPr>
              <w:spacing w:before="0"/>
              <w:rPr>
                <w:sz w:val="20"/>
              </w:rPr>
            </w:pPr>
          </w:p>
        </w:tc>
      </w:tr>
      <w:tr w:rsidR="00752D4D" w:rsidRPr="00B660EE" w14:paraId="3473D223" w14:textId="77777777" w:rsidTr="003C64ED">
        <w:trPr>
          <w:cantSplit/>
        </w:trPr>
        <w:tc>
          <w:tcPr>
            <w:tcW w:w="6237" w:type="dxa"/>
            <w:gridSpan w:val="2"/>
          </w:tcPr>
          <w:p w14:paraId="76C5148D" w14:textId="77777777" w:rsidR="00752D4D" w:rsidRPr="00B660EE" w:rsidRDefault="0048422D" w:rsidP="00C30155">
            <w:pPr>
              <w:pStyle w:val="Committee"/>
              <w:rPr>
                <w:lang w:eastAsia="zh-CN"/>
              </w:rPr>
            </w:pPr>
            <w:proofErr w:type="spellStart"/>
            <w:r w:rsidRPr="0048422D">
              <w:t>全体会议</w:t>
            </w:r>
            <w:proofErr w:type="spellEnd"/>
          </w:p>
        </w:tc>
        <w:tc>
          <w:tcPr>
            <w:tcW w:w="3574" w:type="dxa"/>
            <w:gridSpan w:val="2"/>
          </w:tcPr>
          <w:p w14:paraId="01B26907" w14:textId="77777777" w:rsidR="00752D4D" w:rsidRPr="00B660EE" w:rsidRDefault="00774149" w:rsidP="00A52D1A">
            <w:pPr>
              <w:pStyle w:val="Docnumber"/>
              <w:rPr>
                <w:lang w:eastAsia="zh-CN"/>
              </w:rPr>
            </w:pPr>
            <w:proofErr w:type="spellStart"/>
            <w:r>
              <w:t>文件</w:t>
            </w:r>
            <w:proofErr w:type="spellEnd"/>
            <w:r>
              <w:t xml:space="preserve"> 37 (Add.41)-C</w:t>
            </w:r>
          </w:p>
        </w:tc>
      </w:tr>
      <w:tr w:rsidR="00931298" w:rsidRPr="00B660EE" w14:paraId="2ACF21E6" w14:textId="77777777" w:rsidTr="003C64ED">
        <w:trPr>
          <w:cantSplit/>
        </w:trPr>
        <w:tc>
          <w:tcPr>
            <w:tcW w:w="6237" w:type="dxa"/>
            <w:gridSpan w:val="2"/>
          </w:tcPr>
          <w:p w14:paraId="5A516314" w14:textId="77777777" w:rsidR="00931298" w:rsidRPr="00B660EE" w:rsidRDefault="00931298" w:rsidP="00C30155">
            <w:pPr>
              <w:spacing w:before="0"/>
              <w:rPr>
                <w:lang w:eastAsia="zh-CN"/>
              </w:rPr>
            </w:pPr>
          </w:p>
        </w:tc>
        <w:tc>
          <w:tcPr>
            <w:tcW w:w="3574" w:type="dxa"/>
            <w:gridSpan w:val="2"/>
          </w:tcPr>
          <w:p w14:paraId="7F52E95A" w14:textId="77777777" w:rsidR="00931298" w:rsidRPr="00B660EE" w:rsidRDefault="0048422D" w:rsidP="00C30155">
            <w:pPr>
              <w:pStyle w:val="TopHeader"/>
              <w:spacing w:before="0"/>
              <w:rPr>
                <w:sz w:val="20"/>
                <w:szCs w:val="20"/>
                <w:lang w:eastAsia="zh-CN"/>
              </w:rPr>
            </w:pPr>
            <w:r w:rsidRPr="0048422D">
              <w:rPr>
                <w:sz w:val="20"/>
                <w:szCs w:val="16"/>
              </w:rPr>
              <w:t>2024</w:t>
            </w:r>
            <w:r w:rsidRPr="0048422D">
              <w:rPr>
                <w:sz w:val="20"/>
                <w:szCs w:val="16"/>
              </w:rPr>
              <w:t>年</w:t>
            </w:r>
            <w:r w:rsidRPr="0048422D">
              <w:rPr>
                <w:sz w:val="20"/>
                <w:szCs w:val="16"/>
              </w:rPr>
              <w:t>9</w:t>
            </w:r>
            <w:r w:rsidRPr="0048422D">
              <w:rPr>
                <w:sz w:val="20"/>
                <w:szCs w:val="16"/>
              </w:rPr>
              <w:t>月</w:t>
            </w:r>
            <w:r w:rsidRPr="0048422D">
              <w:rPr>
                <w:sz w:val="20"/>
                <w:szCs w:val="16"/>
              </w:rPr>
              <w:t>22</w:t>
            </w:r>
            <w:r w:rsidRPr="0048422D">
              <w:rPr>
                <w:sz w:val="20"/>
                <w:szCs w:val="16"/>
              </w:rPr>
              <w:t>日</w:t>
            </w:r>
          </w:p>
        </w:tc>
      </w:tr>
      <w:tr w:rsidR="00931298" w:rsidRPr="00B660EE" w14:paraId="258CFEFC" w14:textId="77777777" w:rsidTr="003C64ED">
        <w:trPr>
          <w:cantSplit/>
        </w:trPr>
        <w:tc>
          <w:tcPr>
            <w:tcW w:w="6237" w:type="dxa"/>
            <w:gridSpan w:val="2"/>
          </w:tcPr>
          <w:p w14:paraId="6754464D" w14:textId="77777777" w:rsidR="00931298" w:rsidRPr="00B660EE" w:rsidRDefault="00931298" w:rsidP="00C30155">
            <w:pPr>
              <w:spacing w:before="0"/>
              <w:rPr>
                <w:lang w:eastAsia="zh-CN"/>
              </w:rPr>
            </w:pPr>
          </w:p>
        </w:tc>
        <w:tc>
          <w:tcPr>
            <w:tcW w:w="3574" w:type="dxa"/>
            <w:gridSpan w:val="2"/>
          </w:tcPr>
          <w:p w14:paraId="2719D855" w14:textId="77777777" w:rsidR="00931298" w:rsidRPr="00B660EE" w:rsidRDefault="0048422D" w:rsidP="00C30155">
            <w:pPr>
              <w:pStyle w:val="TopHeader"/>
              <w:spacing w:before="0"/>
              <w:rPr>
                <w:sz w:val="20"/>
                <w:szCs w:val="20"/>
                <w:lang w:eastAsia="zh-CN"/>
              </w:rPr>
            </w:pPr>
            <w:proofErr w:type="spellStart"/>
            <w:r w:rsidRPr="0048422D">
              <w:rPr>
                <w:sz w:val="20"/>
                <w:szCs w:val="16"/>
              </w:rPr>
              <w:t>原文：英文</w:t>
            </w:r>
            <w:proofErr w:type="spellEnd"/>
          </w:p>
        </w:tc>
      </w:tr>
      <w:tr w:rsidR="00931298" w:rsidRPr="007B28CB" w14:paraId="12F8164E" w14:textId="77777777" w:rsidTr="003C64ED">
        <w:trPr>
          <w:cantSplit/>
        </w:trPr>
        <w:tc>
          <w:tcPr>
            <w:tcW w:w="9811" w:type="dxa"/>
            <w:gridSpan w:val="4"/>
          </w:tcPr>
          <w:p w14:paraId="2D1ED5AD" w14:textId="77777777" w:rsidR="00931298" w:rsidRPr="007B28CB" w:rsidRDefault="00931298" w:rsidP="007B28CB">
            <w:pPr>
              <w:spacing w:before="0"/>
              <w:rPr>
                <w:sz w:val="20"/>
                <w:szCs w:val="16"/>
                <w:lang w:eastAsia="zh-CN"/>
              </w:rPr>
            </w:pPr>
          </w:p>
        </w:tc>
      </w:tr>
      <w:tr w:rsidR="0048422D" w:rsidRPr="00B660EE" w14:paraId="0C78AF6E" w14:textId="77777777" w:rsidTr="003C64ED">
        <w:trPr>
          <w:cantSplit/>
        </w:trPr>
        <w:tc>
          <w:tcPr>
            <w:tcW w:w="9811" w:type="dxa"/>
            <w:gridSpan w:val="4"/>
          </w:tcPr>
          <w:p w14:paraId="527C7A9D" w14:textId="77777777" w:rsidR="0048422D" w:rsidRPr="00B660EE" w:rsidRDefault="0048422D" w:rsidP="0048422D">
            <w:pPr>
              <w:pStyle w:val="Source"/>
              <w:rPr>
                <w:lang w:eastAsia="zh-CN"/>
              </w:rPr>
            </w:pPr>
            <w:r w:rsidRPr="004856E3">
              <w:rPr>
                <w:lang w:eastAsia="zh-CN"/>
              </w:rPr>
              <w:t>亚太电信组织各成员国主管部门</w:t>
            </w:r>
          </w:p>
        </w:tc>
      </w:tr>
      <w:tr w:rsidR="0048422D" w:rsidRPr="009D4900" w14:paraId="412157C7" w14:textId="77777777" w:rsidTr="003C64ED">
        <w:trPr>
          <w:cantSplit/>
        </w:trPr>
        <w:tc>
          <w:tcPr>
            <w:tcW w:w="9811" w:type="dxa"/>
            <w:gridSpan w:val="4"/>
          </w:tcPr>
          <w:p w14:paraId="0CEED300" w14:textId="0AC14E7D" w:rsidR="0048422D" w:rsidRPr="00B660EE" w:rsidRDefault="006A69B7" w:rsidP="0048422D">
            <w:pPr>
              <w:pStyle w:val="Title1"/>
              <w:rPr>
                <w:lang w:eastAsia="zh-CN"/>
              </w:rPr>
            </w:pPr>
            <w:r>
              <w:rPr>
                <w:rFonts w:hint="eastAsia"/>
                <w:lang w:eastAsia="zh-CN"/>
              </w:rPr>
              <w:t>第</w:t>
            </w:r>
            <w:r w:rsidR="0048422D" w:rsidRPr="00B2265C">
              <w:rPr>
                <w:lang w:eastAsia="zh-CN"/>
              </w:rPr>
              <w:t>[APT-MV]</w:t>
            </w:r>
            <w:r>
              <w:rPr>
                <w:rFonts w:hint="eastAsia"/>
                <w:lang w:eastAsia="zh-CN"/>
              </w:rPr>
              <w:t>号新决议草案</w:t>
            </w:r>
            <w:r w:rsidR="0048422D" w:rsidRPr="00B2265C">
              <w:rPr>
                <w:lang w:eastAsia="zh-CN"/>
              </w:rPr>
              <w:t xml:space="preserve"> </w:t>
            </w:r>
            <w:r w:rsidR="000853BD">
              <w:rPr>
                <w:lang w:eastAsia="zh-CN"/>
              </w:rPr>
              <w:t>–</w:t>
            </w:r>
            <w:r>
              <w:rPr>
                <w:lang w:eastAsia="zh-CN"/>
              </w:rPr>
              <w:t xml:space="preserve"> </w:t>
            </w:r>
            <w:r>
              <w:rPr>
                <w:lang w:val="zh-CN" w:eastAsia="zh-CN"/>
              </w:rPr>
              <w:t>促进和加强元宇宙的标准化活动</w:t>
            </w:r>
          </w:p>
        </w:tc>
      </w:tr>
      <w:tr w:rsidR="00657CDA" w:rsidRPr="00426748" w14:paraId="79EFC499" w14:textId="77777777" w:rsidTr="003C64ED">
        <w:trPr>
          <w:cantSplit/>
          <w:trHeight w:hRule="exact" w:val="240"/>
        </w:trPr>
        <w:tc>
          <w:tcPr>
            <w:tcW w:w="9811" w:type="dxa"/>
            <w:gridSpan w:val="4"/>
          </w:tcPr>
          <w:p w14:paraId="373150A6" w14:textId="77777777" w:rsidR="00657CDA" w:rsidRDefault="00657CDA" w:rsidP="0048422D">
            <w:pPr>
              <w:pStyle w:val="Title2"/>
              <w:spacing w:before="0"/>
              <w:rPr>
                <w:lang w:eastAsia="zh-CN"/>
              </w:rPr>
            </w:pPr>
          </w:p>
        </w:tc>
      </w:tr>
      <w:tr w:rsidR="00657CDA" w:rsidRPr="00426748" w14:paraId="4597F904" w14:textId="77777777" w:rsidTr="003C64ED">
        <w:trPr>
          <w:cantSplit/>
          <w:trHeight w:hRule="exact" w:val="240"/>
        </w:trPr>
        <w:tc>
          <w:tcPr>
            <w:tcW w:w="9811" w:type="dxa"/>
            <w:gridSpan w:val="4"/>
          </w:tcPr>
          <w:p w14:paraId="7E5608AE" w14:textId="77777777" w:rsidR="00657CDA" w:rsidRPr="00DB6F38" w:rsidRDefault="00657CDA" w:rsidP="00293F9A">
            <w:pPr>
              <w:pStyle w:val="Agendaitem"/>
              <w:spacing w:before="0"/>
              <w:rPr>
                <w:lang w:eastAsia="zh-CN"/>
              </w:rPr>
            </w:pPr>
          </w:p>
        </w:tc>
      </w:tr>
    </w:tbl>
    <w:p w14:paraId="7238E764" w14:textId="77777777" w:rsidR="00931298" w:rsidRPr="009D4900" w:rsidRDefault="00931298" w:rsidP="00931298">
      <w:pPr>
        <w:rPr>
          <w:lang w:eastAsia="zh-CN"/>
        </w:rPr>
      </w:pPr>
    </w:p>
    <w:tbl>
      <w:tblPr>
        <w:tblW w:w="5000" w:type="pct"/>
        <w:tblLayout w:type="fixed"/>
        <w:tblLook w:val="0000" w:firstRow="0" w:lastRow="0" w:firstColumn="0" w:lastColumn="0" w:noHBand="0" w:noVBand="0"/>
      </w:tblPr>
      <w:tblGrid>
        <w:gridCol w:w="1957"/>
        <w:gridCol w:w="3805"/>
        <w:gridCol w:w="3877"/>
      </w:tblGrid>
      <w:tr w:rsidR="00931298" w:rsidRPr="009D4900" w14:paraId="59075A5F" w14:textId="77777777" w:rsidTr="006D4DF0">
        <w:trPr>
          <w:cantSplit/>
        </w:trPr>
        <w:tc>
          <w:tcPr>
            <w:tcW w:w="1957" w:type="dxa"/>
          </w:tcPr>
          <w:p w14:paraId="0C11D879" w14:textId="77777777" w:rsidR="00931298" w:rsidRPr="00906526" w:rsidRDefault="0005368C" w:rsidP="00C30155">
            <w:pPr>
              <w:rPr>
                <w:rFonts w:ascii="SimSun" w:hAnsi="SimSun"/>
                <w:lang w:eastAsia="zh-CN"/>
              </w:rPr>
            </w:pPr>
            <w:r w:rsidRPr="00906526">
              <w:rPr>
                <w:rFonts w:ascii="SimSun" w:hAnsi="SimSun" w:cs="MS Mincho" w:hint="eastAsia"/>
                <w:b/>
                <w:bCs/>
                <w:lang w:eastAsia="zh-CN"/>
              </w:rPr>
              <w:t>摘要</w:t>
            </w:r>
            <w:r w:rsidR="00906526" w:rsidRPr="00136B14">
              <w:rPr>
                <w:rFonts w:asciiTheme="minorEastAsia" w:hAnsiTheme="minorEastAsia" w:hint="eastAsia"/>
                <w:b/>
                <w:bCs/>
                <w:szCs w:val="22"/>
                <w:lang w:eastAsia="zh-CN"/>
              </w:rPr>
              <w:t>：</w:t>
            </w:r>
          </w:p>
        </w:tc>
        <w:tc>
          <w:tcPr>
            <w:tcW w:w="7682" w:type="dxa"/>
            <w:gridSpan w:val="2"/>
          </w:tcPr>
          <w:p w14:paraId="23AA5839" w14:textId="4A4E2682" w:rsidR="00931298" w:rsidRPr="00DA67BA" w:rsidRDefault="007842DA" w:rsidP="00DA67BA">
            <w:pPr>
              <w:rPr>
                <w:rFonts w:hint="eastAsia"/>
                <w:lang w:eastAsia="zh-CN"/>
              </w:rPr>
            </w:pPr>
            <w:r>
              <w:rPr>
                <w:lang w:val="zh-CN" w:eastAsia="zh-CN"/>
              </w:rPr>
              <w:t>本文件包含增加</w:t>
            </w:r>
            <w:r w:rsidR="006A69B7">
              <w:rPr>
                <w:rFonts w:hint="eastAsia"/>
                <w:lang w:val="zh-CN" w:eastAsia="zh-CN"/>
              </w:rPr>
              <w:t>一项</w:t>
            </w:r>
            <w:r w:rsidRPr="007842DA">
              <w:rPr>
                <w:lang w:eastAsia="zh-CN"/>
              </w:rPr>
              <w:t>WTSA</w:t>
            </w:r>
            <w:r w:rsidR="006A69B7">
              <w:rPr>
                <w:lang w:val="zh-CN" w:eastAsia="zh-CN"/>
              </w:rPr>
              <w:t>新</w:t>
            </w:r>
            <w:r>
              <w:rPr>
                <w:lang w:val="zh-CN" w:eastAsia="zh-CN"/>
              </w:rPr>
              <w:t>决议</w:t>
            </w:r>
            <w:r w:rsidR="000853BD">
              <w:rPr>
                <w:lang w:eastAsia="zh-CN"/>
              </w:rPr>
              <w:t xml:space="preserve"> – </w:t>
            </w:r>
            <w:r w:rsidR="006A69B7">
              <w:rPr>
                <w:rFonts w:hint="eastAsia"/>
                <w:lang w:eastAsia="zh-CN"/>
              </w:rPr>
              <w:t>“</w:t>
            </w:r>
            <w:r>
              <w:rPr>
                <w:lang w:val="zh-CN" w:eastAsia="zh-CN"/>
              </w:rPr>
              <w:t>促进和加强元宇宙标准化活动</w:t>
            </w:r>
            <w:r w:rsidR="006A69B7">
              <w:rPr>
                <w:rFonts w:hint="eastAsia"/>
                <w:lang w:eastAsia="zh-CN"/>
              </w:rPr>
              <w:t>”</w:t>
            </w:r>
            <w:r>
              <w:rPr>
                <w:lang w:val="zh-CN" w:eastAsia="zh-CN"/>
              </w:rPr>
              <w:t>的提案。</w:t>
            </w:r>
          </w:p>
        </w:tc>
      </w:tr>
      <w:tr w:rsidR="00931298" w:rsidRPr="009D4900" w14:paraId="7CDACB5E" w14:textId="77777777" w:rsidTr="006D4DF0">
        <w:trPr>
          <w:cantSplit/>
        </w:trPr>
        <w:tc>
          <w:tcPr>
            <w:tcW w:w="1957" w:type="dxa"/>
          </w:tcPr>
          <w:p w14:paraId="0A22DC49" w14:textId="77777777" w:rsidR="00931298" w:rsidRPr="00906526" w:rsidRDefault="0005368C" w:rsidP="00C30155">
            <w:pPr>
              <w:rPr>
                <w:rFonts w:ascii="SimSun" w:hAnsi="SimSun"/>
                <w:b/>
                <w:bCs/>
                <w:szCs w:val="24"/>
                <w:lang w:eastAsia="zh-CN"/>
              </w:rPr>
            </w:pPr>
            <w:r w:rsidRPr="00906526">
              <w:rPr>
                <w:rFonts w:ascii="SimSun" w:hAnsi="SimSun" w:cs="SimSun" w:hint="eastAsia"/>
                <w:b/>
                <w:bCs/>
                <w:lang w:eastAsia="zh-CN"/>
              </w:rPr>
              <w:t>联系人</w:t>
            </w:r>
            <w:r w:rsidR="00906526" w:rsidRPr="00136B14">
              <w:rPr>
                <w:rFonts w:asciiTheme="minorEastAsia" w:hAnsiTheme="minorEastAsia" w:hint="eastAsia"/>
                <w:b/>
                <w:bCs/>
                <w:lang w:eastAsia="zh-CN"/>
              </w:rPr>
              <w:t>：</w:t>
            </w:r>
          </w:p>
        </w:tc>
        <w:tc>
          <w:tcPr>
            <w:tcW w:w="3805" w:type="dxa"/>
          </w:tcPr>
          <w:p w14:paraId="766993F7" w14:textId="2B464845" w:rsidR="00FE5494" w:rsidRPr="006D4DF0" w:rsidRDefault="006A69B7" w:rsidP="00E6117A">
            <w:pPr>
              <w:rPr>
                <w:lang w:val="en-US" w:eastAsia="zh-CN"/>
              </w:rPr>
            </w:pPr>
            <w:r>
              <w:rPr>
                <w:rFonts w:hint="eastAsia"/>
                <w:lang w:eastAsia="zh-CN"/>
              </w:rPr>
              <w:t>亚太电信组织秘书长</w:t>
            </w:r>
            <w:r w:rsidR="006D4DF0">
              <w:rPr>
                <w:lang w:eastAsia="zh-CN"/>
              </w:rPr>
              <w:br/>
            </w:r>
            <w:r>
              <w:rPr>
                <w:lang w:eastAsia="zh-CN"/>
              </w:rPr>
              <w:t>Masanori Kondo</w:t>
            </w:r>
            <w:r>
              <w:rPr>
                <w:rFonts w:hint="eastAsia"/>
                <w:lang w:eastAsia="zh-CN"/>
              </w:rPr>
              <w:t>先生</w:t>
            </w:r>
          </w:p>
        </w:tc>
        <w:tc>
          <w:tcPr>
            <w:tcW w:w="3877" w:type="dxa"/>
          </w:tcPr>
          <w:p w14:paraId="4B5E5474" w14:textId="0DF96000" w:rsidR="00931298" w:rsidRPr="00B660EE" w:rsidRDefault="0005368C" w:rsidP="00E6117A">
            <w:pPr>
              <w:rPr>
                <w:lang w:eastAsia="zh-CN"/>
              </w:rPr>
            </w:pPr>
            <w:r w:rsidRPr="00B660EE">
              <w:rPr>
                <w:rFonts w:ascii="SimSun" w:hAnsi="SimSun" w:cs="SimSun" w:hint="eastAsia"/>
                <w:lang w:eastAsia="zh-CN"/>
              </w:rPr>
              <w:t>电子邮件</w:t>
            </w:r>
            <w:r w:rsidR="00906526">
              <w:rPr>
                <w:rFonts w:ascii="SimSun" w:hAnsi="SimSun" w:cs="SimSun" w:hint="eastAsia"/>
                <w:lang w:eastAsia="zh-CN"/>
              </w:rPr>
              <w:t>：</w:t>
            </w:r>
            <w:hyperlink r:id="rId14" w:history="1">
              <w:r w:rsidR="006D4DF0" w:rsidRPr="00F35E0D">
                <w:rPr>
                  <w:rStyle w:val="Hyperlink"/>
                </w:rPr>
                <w:t>aptwtsa@apt.int</w:t>
              </w:r>
            </w:hyperlink>
          </w:p>
        </w:tc>
      </w:tr>
    </w:tbl>
    <w:p w14:paraId="51796B90" w14:textId="08FA2F15" w:rsidR="006D4DF0" w:rsidRPr="00A7348F" w:rsidRDefault="00C02D70" w:rsidP="006D4DF0">
      <w:pPr>
        <w:pStyle w:val="Headingb"/>
        <w:rPr>
          <w:rFonts w:eastAsiaTheme="minorEastAsia"/>
          <w:lang w:val="en-GB" w:eastAsia="ko-KR"/>
        </w:rPr>
      </w:pPr>
      <w:r>
        <w:rPr>
          <w:rFonts w:eastAsiaTheme="minorEastAsia" w:hint="eastAsia"/>
          <w:lang w:val="en-GB" w:eastAsia="zh-CN"/>
        </w:rPr>
        <w:t>引言</w:t>
      </w:r>
    </w:p>
    <w:p w14:paraId="2161A6AB" w14:textId="46A659B5" w:rsidR="00792483" w:rsidRDefault="007842DA" w:rsidP="00792483">
      <w:pPr>
        <w:ind w:firstLineChars="200" w:firstLine="480"/>
        <w:rPr>
          <w:lang w:val="zh-CN" w:eastAsia="zh-CN"/>
        </w:rPr>
      </w:pPr>
      <w:r>
        <w:rPr>
          <w:lang w:val="zh-CN" w:eastAsia="zh-CN"/>
        </w:rPr>
        <w:t>全球大多数行业和服务领域都在进行持续的投资和快速研发</w:t>
      </w:r>
      <w:r w:rsidRPr="007842DA">
        <w:rPr>
          <w:lang w:eastAsia="zh-CN"/>
        </w:rPr>
        <w:t>，</w:t>
      </w:r>
      <w:r>
        <w:rPr>
          <w:lang w:val="zh-CN" w:eastAsia="zh-CN"/>
        </w:rPr>
        <w:t>不仅包括大型科技公司</w:t>
      </w:r>
      <w:r w:rsidRPr="007842DA">
        <w:rPr>
          <w:lang w:eastAsia="zh-CN"/>
        </w:rPr>
        <w:t>，</w:t>
      </w:r>
      <w:r>
        <w:rPr>
          <w:lang w:val="zh-CN" w:eastAsia="zh-CN"/>
        </w:rPr>
        <w:t>还包括中小企业。特别是，由于</w:t>
      </w:r>
      <w:r w:rsidR="00792483" w:rsidRPr="00D548A6">
        <w:rPr>
          <w:rFonts w:hint="eastAsia"/>
          <w:lang w:val="zh-CN" w:eastAsia="zh-CN"/>
        </w:rPr>
        <w:t>元宇宙</w:t>
      </w:r>
      <w:r>
        <w:rPr>
          <w:lang w:val="zh-CN" w:eastAsia="zh-CN"/>
        </w:rPr>
        <w:t>与生成式人工智能和沉浸式技术等新技术相结合，在虚拟世界和现实世界共存和互联的环境中，</w:t>
      </w:r>
      <w:r w:rsidR="00792483">
        <w:rPr>
          <w:rFonts w:hint="eastAsia"/>
          <w:lang w:val="zh-CN" w:eastAsia="zh-CN"/>
        </w:rPr>
        <w:t>它</w:t>
      </w:r>
      <w:r>
        <w:rPr>
          <w:lang w:val="zh-CN" w:eastAsia="zh-CN"/>
        </w:rPr>
        <w:t>正在应用并扩展到</w:t>
      </w:r>
      <w:r w:rsidR="00D548A6">
        <w:rPr>
          <w:lang w:val="zh-CN" w:eastAsia="zh-CN"/>
        </w:rPr>
        <w:t>全球</w:t>
      </w:r>
      <w:r>
        <w:rPr>
          <w:lang w:val="zh-CN" w:eastAsia="zh-CN"/>
        </w:rPr>
        <w:t>各行</w:t>
      </w:r>
      <w:r w:rsidR="00D548A6">
        <w:rPr>
          <w:rFonts w:hint="eastAsia"/>
          <w:lang w:val="zh-CN" w:eastAsia="zh-CN"/>
        </w:rPr>
        <w:t>各业</w:t>
      </w:r>
      <w:r>
        <w:rPr>
          <w:lang w:val="zh-CN" w:eastAsia="zh-CN"/>
        </w:rPr>
        <w:t>和服务领域。</w:t>
      </w:r>
    </w:p>
    <w:p w14:paraId="16196C27" w14:textId="77777777" w:rsidR="00792483" w:rsidRDefault="00792483" w:rsidP="00792483">
      <w:pPr>
        <w:ind w:firstLineChars="200" w:firstLine="480"/>
        <w:rPr>
          <w:lang w:val="zh-CN" w:eastAsia="zh-CN"/>
        </w:rPr>
      </w:pPr>
      <w:r w:rsidRPr="00792483">
        <w:rPr>
          <w:rFonts w:hint="eastAsia"/>
          <w:lang w:val="zh-CN" w:eastAsia="zh-CN"/>
        </w:rPr>
        <w:t>尤其值得一提的是</w:t>
      </w:r>
      <w:r w:rsidR="007842DA" w:rsidRPr="007842DA">
        <w:rPr>
          <w:lang w:eastAsia="zh-CN"/>
        </w:rPr>
        <w:t>，</w:t>
      </w:r>
      <w:r w:rsidR="007842DA">
        <w:rPr>
          <w:lang w:val="zh-CN" w:eastAsia="zh-CN"/>
        </w:rPr>
        <w:t>世界各地的主要标准制定组织</w:t>
      </w:r>
      <w:r w:rsidR="007842DA" w:rsidRPr="007842DA">
        <w:rPr>
          <w:lang w:eastAsia="zh-CN"/>
        </w:rPr>
        <w:t>（</w:t>
      </w:r>
      <w:r w:rsidR="007842DA" w:rsidRPr="007842DA">
        <w:rPr>
          <w:lang w:eastAsia="zh-CN"/>
        </w:rPr>
        <w:t>SDO</w:t>
      </w:r>
      <w:r w:rsidR="007842DA" w:rsidRPr="007842DA">
        <w:rPr>
          <w:lang w:eastAsia="zh-CN"/>
        </w:rPr>
        <w:t>）</w:t>
      </w:r>
      <w:r w:rsidR="007842DA">
        <w:rPr>
          <w:lang w:val="zh-CN" w:eastAsia="zh-CN"/>
        </w:rPr>
        <w:t>已经认识到元宇宙标准化的必要性和重要性</w:t>
      </w:r>
      <w:r w:rsidR="007842DA" w:rsidRPr="007842DA">
        <w:rPr>
          <w:lang w:eastAsia="zh-CN"/>
        </w:rPr>
        <w:t>，</w:t>
      </w:r>
      <w:r w:rsidR="007842DA">
        <w:rPr>
          <w:lang w:val="zh-CN" w:eastAsia="zh-CN"/>
        </w:rPr>
        <w:t>并积极参与和促进标准制定工作。在这些</w:t>
      </w:r>
      <w:r w:rsidR="007842DA">
        <w:rPr>
          <w:lang w:val="zh-CN" w:eastAsia="zh-CN"/>
        </w:rPr>
        <w:t>SDO</w:t>
      </w:r>
      <w:r w:rsidR="007842DA">
        <w:rPr>
          <w:lang w:val="zh-CN" w:eastAsia="zh-CN"/>
        </w:rPr>
        <w:t>活动中，最引人瞩目的标准化活动是由</w:t>
      </w:r>
      <w:r w:rsidR="007842DA">
        <w:rPr>
          <w:lang w:val="zh-CN" w:eastAsia="zh-CN"/>
        </w:rPr>
        <w:t>ITU-T</w:t>
      </w:r>
      <w:r w:rsidR="007842DA">
        <w:rPr>
          <w:lang w:val="zh-CN" w:eastAsia="zh-CN"/>
        </w:rPr>
        <w:t>开展的。</w:t>
      </w:r>
    </w:p>
    <w:p w14:paraId="3144D56A" w14:textId="21F383F1" w:rsidR="006D4DF0" w:rsidRDefault="007842DA" w:rsidP="00792483">
      <w:pPr>
        <w:ind w:firstLineChars="200" w:firstLine="480"/>
        <w:rPr>
          <w:rFonts w:eastAsia="Batang"/>
          <w:lang w:eastAsia="ko-KR"/>
        </w:rPr>
      </w:pPr>
      <w:r>
        <w:rPr>
          <w:lang w:val="zh-CN" w:eastAsia="zh-CN"/>
        </w:rPr>
        <w:t>为了加快元宇宙标准化工作的进展</w:t>
      </w:r>
      <w:r w:rsidRPr="007842DA">
        <w:rPr>
          <w:lang w:eastAsia="zh-CN"/>
        </w:rPr>
        <w:t>，</w:t>
      </w:r>
      <w:r w:rsidRPr="007842DA">
        <w:rPr>
          <w:lang w:eastAsia="zh-CN"/>
        </w:rPr>
        <w:t>2022</w:t>
      </w:r>
      <w:r>
        <w:rPr>
          <w:lang w:val="zh-CN" w:eastAsia="zh-CN"/>
        </w:rPr>
        <w:t>年</w:t>
      </w:r>
      <w:r w:rsidRPr="007842DA">
        <w:rPr>
          <w:lang w:eastAsia="zh-CN"/>
        </w:rPr>
        <w:t>12</w:t>
      </w:r>
      <w:r>
        <w:rPr>
          <w:lang w:val="zh-CN" w:eastAsia="zh-CN"/>
        </w:rPr>
        <w:t>月一致</w:t>
      </w:r>
      <w:r w:rsidR="00792483">
        <w:rPr>
          <w:rFonts w:hint="eastAsia"/>
          <w:lang w:val="zh-CN" w:eastAsia="zh-CN"/>
        </w:rPr>
        <w:t>同意</w:t>
      </w:r>
      <w:r>
        <w:rPr>
          <w:lang w:val="zh-CN" w:eastAsia="zh-CN"/>
        </w:rPr>
        <w:t>在</w:t>
      </w:r>
      <w:r w:rsidRPr="007842DA">
        <w:rPr>
          <w:lang w:eastAsia="zh-CN"/>
        </w:rPr>
        <w:t>TSAG</w:t>
      </w:r>
      <w:r>
        <w:rPr>
          <w:lang w:val="zh-CN" w:eastAsia="zh-CN"/>
        </w:rPr>
        <w:t>下成立了国际</w:t>
      </w:r>
      <w:proofErr w:type="gramStart"/>
      <w:r>
        <w:rPr>
          <w:lang w:val="zh-CN" w:eastAsia="zh-CN"/>
        </w:rPr>
        <w:t>电联元宇宙</w:t>
      </w:r>
      <w:proofErr w:type="gramEnd"/>
      <w:r>
        <w:rPr>
          <w:lang w:val="zh-CN" w:eastAsia="zh-CN"/>
        </w:rPr>
        <w:t>焦点组</w:t>
      </w:r>
      <w:r w:rsidRPr="007842DA">
        <w:rPr>
          <w:lang w:eastAsia="zh-CN"/>
        </w:rPr>
        <w:t>（</w:t>
      </w:r>
      <w:r w:rsidRPr="007842DA">
        <w:rPr>
          <w:lang w:eastAsia="zh-CN"/>
        </w:rPr>
        <w:t>FG-MV</w:t>
      </w:r>
      <w:r w:rsidRPr="007842DA">
        <w:rPr>
          <w:lang w:eastAsia="zh-CN"/>
        </w:rPr>
        <w:t>）</w:t>
      </w:r>
      <w:r>
        <w:rPr>
          <w:lang w:val="zh-CN" w:eastAsia="zh-CN"/>
        </w:rPr>
        <w:t>。自焦点组成立以来，</w:t>
      </w:r>
      <w:r>
        <w:rPr>
          <w:lang w:val="zh-CN" w:eastAsia="zh-CN"/>
        </w:rPr>
        <w:t>FG-MV</w:t>
      </w:r>
      <w:r>
        <w:rPr>
          <w:lang w:val="zh-CN" w:eastAsia="zh-CN"/>
        </w:rPr>
        <w:t>取得了非常</w:t>
      </w:r>
      <w:r w:rsidR="00792483">
        <w:rPr>
          <w:rFonts w:hint="eastAsia"/>
          <w:lang w:val="zh-CN" w:eastAsia="zh-CN"/>
        </w:rPr>
        <w:t>大</w:t>
      </w:r>
      <w:r>
        <w:rPr>
          <w:lang w:val="zh-CN" w:eastAsia="zh-CN"/>
        </w:rPr>
        <w:t>的成果，并一直在相关</w:t>
      </w:r>
      <w:r>
        <w:rPr>
          <w:lang w:val="zh-CN" w:eastAsia="zh-CN"/>
        </w:rPr>
        <w:t>SDO</w:t>
      </w:r>
      <w:r>
        <w:rPr>
          <w:lang w:val="zh-CN" w:eastAsia="zh-CN"/>
        </w:rPr>
        <w:t>中领导元宇宙的国际标准化工作。在截至</w:t>
      </w:r>
      <w:r>
        <w:rPr>
          <w:lang w:val="zh-CN" w:eastAsia="zh-CN"/>
        </w:rPr>
        <w:t>2024</w:t>
      </w:r>
      <w:r>
        <w:rPr>
          <w:lang w:val="zh-CN" w:eastAsia="zh-CN"/>
        </w:rPr>
        <w:t>年</w:t>
      </w:r>
      <w:r>
        <w:rPr>
          <w:lang w:val="zh-CN" w:eastAsia="zh-CN"/>
        </w:rPr>
        <w:t>6</w:t>
      </w:r>
      <w:r>
        <w:rPr>
          <w:lang w:val="zh-CN" w:eastAsia="zh-CN"/>
        </w:rPr>
        <w:t>月底的大约一年半时间里，</w:t>
      </w:r>
      <w:r w:rsidR="00792483">
        <w:rPr>
          <w:lang w:val="zh-CN" w:eastAsia="zh-CN"/>
        </w:rPr>
        <w:t>FG-MV</w:t>
      </w:r>
      <w:r>
        <w:rPr>
          <w:lang w:val="zh-CN" w:eastAsia="zh-CN"/>
        </w:rPr>
        <w:t>通过积极的标准化工作，共</w:t>
      </w:r>
      <w:r w:rsidR="00792483">
        <w:rPr>
          <w:rFonts w:hint="eastAsia"/>
          <w:lang w:val="zh-CN" w:eastAsia="zh-CN"/>
        </w:rPr>
        <w:t>制定</w:t>
      </w:r>
      <w:r>
        <w:rPr>
          <w:lang w:val="zh-CN" w:eastAsia="zh-CN"/>
        </w:rPr>
        <w:t>出</w:t>
      </w:r>
      <w:r>
        <w:rPr>
          <w:lang w:val="zh-CN" w:eastAsia="zh-CN"/>
        </w:rPr>
        <w:t>52</w:t>
      </w:r>
      <w:r>
        <w:rPr>
          <w:lang w:val="zh-CN" w:eastAsia="zh-CN"/>
        </w:rPr>
        <w:t>项可交付成果，这些成果将在相关的</w:t>
      </w:r>
      <w:r>
        <w:rPr>
          <w:lang w:val="zh-CN" w:eastAsia="zh-CN"/>
        </w:rPr>
        <w:t>ITU-T</w:t>
      </w:r>
      <w:r>
        <w:rPr>
          <w:lang w:val="zh-CN" w:eastAsia="zh-CN"/>
        </w:rPr>
        <w:t>研究组用于随后的元宇宙标准化工作。</w:t>
      </w:r>
    </w:p>
    <w:p w14:paraId="3839BFCC" w14:textId="77777777" w:rsidR="00DB13A6" w:rsidRDefault="007842DA" w:rsidP="00DB13A6">
      <w:pPr>
        <w:ind w:firstLineChars="200" w:firstLine="480"/>
        <w:rPr>
          <w:lang w:val="zh-CN" w:eastAsia="zh-CN"/>
        </w:rPr>
      </w:pPr>
      <w:r>
        <w:rPr>
          <w:lang w:val="zh-CN" w:eastAsia="zh-CN"/>
        </w:rPr>
        <w:t>ITU-T</w:t>
      </w:r>
      <w:r>
        <w:rPr>
          <w:lang w:val="zh-CN" w:eastAsia="zh-CN"/>
        </w:rPr>
        <w:t>通过成功</w:t>
      </w:r>
      <w:r w:rsidR="00792483">
        <w:rPr>
          <w:rFonts w:hint="eastAsia"/>
          <w:lang w:val="zh-CN" w:eastAsia="zh-CN"/>
        </w:rPr>
        <w:t>开展</w:t>
      </w:r>
      <w:r>
        <w:rPr>
          <w:lang w:val="zh-CN" w:eastAsia="zh-CN"/>
        </w:rPr>
        <w:t>FG MV</w:t>
      </w:r>
      <w:r>
        <w:rPr>
          <w:lang w:val="zh-CN" w:eastAsia="zh-CN"/>
        </w:rPr>
        <w:t>活动在元宇宙标准化工作中</w:t>
      </w:r>
      <w:r w:rsidR="00792483">
        <w:rPr>
          <w:rFonts w:hint="eastAsia"/>
          <w:lang w:val="zh-CN" w:eastAsia="zh-CN"/>
        </w:rPr>
        <w:t>发挥</w:t>
      </w:r>
      <w:r>
        <w:rPr>
          <w:lang w:val="zh-CN" w:eastAsia="zh-CN"/>
        </w:rPr>
        <w:t>的全球领导作用需要在未来继续并进一步加强。此外，它需要进一步促进联合国组织和相关标准制定组织之间在元宇宙相关活动方面</w:t>
      </w:r>
      <w:r w:rsidR="00792483">
        <w:rPr>
          <w:rFonts w:hint="eastAsia"/>
          <w:lang w:val="zh-CN" w:eastAsia="zh-CN"/>
        </w:rPr>
        <w:t>开展</w:t>
      </w:r>
      <w:r>
        <w:rPr>
          <w:lang w:val="zh-CN" w:eastAsia="zh-CN"/>
        </w:rPr>
        <w:t>合作。</w:t>
      </w:r>
    </w:p>
    <w:p w14:paraId="21A26053" w14:textId="234F6746" w:rsidR="006D4DF0" w:rsidRDefault="007842DA" w:rsidP="00DB13A6">
      <w:pPr>
        <w:ind w:firstLineChars="200" w:firstLine="480"/>
        <w:rPr>
          <w:rFonts w:eastAsia="Batang"/>
          <w:lang w:eastAsia="ko-KR"/>
        </w:rPr>
      </w:pPr>
      <w:r>
        <w:rPr>
          <w:lang w:val="zh-CN" w:eastAsia="zh-CN"/>
        </w:rPr>
        <w:t>为此</w:t>
      </w:r>
      <w:r w:rsidRPr="007842DA">
        <w:rPr>
          <w:lang w:eastAsia="zh-CN"/>
        </w:rPr>
        <w:t>，</w:t>
      </w:r>
      <w:r>
        <w:rPr>
          <w:lang w:val="zh-CN" w:eastAsia="zh-CN"/>
        </w:rPr>
        <w:t>请</w:t>
      </w:r>
      <w:r w:rsidRPr="007842DA">
        <w:rPr>
          <w:lang w:eastAsia="zh-CN"/>
        </w:rPr>
        <w:t>WTSA</w:t>
      </w:r>
      <w:r>
        <w:rPr>
          <w:lang w:val="zh-CN" w:eastAsia="zh-CN"/>
        </w:rPr>
        <w:t>通过一项新决议</w:t>
      </w:r>
      <w:r w:rsidRPr="007842DA">
        <w:rPr>
          <w:lang w:eastAsia="zh-CN"/>
        </w:rPr>
        <w:t>，</w:t>
      </w:r>
      <w:r>
        <w:rPr>
          <w:lang w:val="zh-CN" w:eastAsia="zh-CN"/>
        </w:rPr>
        <w:t>以促进和加强</w:t>
      </w:r>
      <w:r w:rsidRPr="007842DA">
        <w:rPr>
          <w:lang w:eastAsia="zh-CN"/>
        </w:rPr>
        <w:t>ITU-T</w:t>
      </w:r>
      <w:r>
        <w:rPr>
          <w:lang w:val="zh-CN" w:eastAsia="zh-CN"/>
        </w:rPr>
        <w:t>的元宇宙标准化活动</w:t>
      </w:r>
      <w:r w:rsidRPr="007842DA">
        <w:rPr>
          <w:lang w:eastAsia="zh-CN"/>
        </w:rPr>
        <w:t>，</w:t>
      </w:r>
      <w:r>
        <w:rPr>
          <w:lang w:val="zh-CN" w:eastAsia="zh-CN"/>
        </w:rPr>
        <w:t>并促进与其他相关标准制定组织和联合国组织的进一步合作。</w:t>
      </w:r>
    </w:p>
    <w:p w14:paraId="6D56019A" w14:textId="6EE184BF" w:rsidR="006D4DF0" w:rsidRPr="00A7348F" w:rsidRDefault="00DB13A6" w:rsidP="006D4DF0">
      <w:pPr>
        <w:pStyle w:val="Headingb"/>
        <w:rPr>
          <w:rFonts w:eastAsiaTheme="minorEastAsia"/>
          <w:lang w:val="en-GB" w:eastAsia="ko-KR"/>
        </w:rPr>
      </w:pPr>
      <w:r>
        <w:rPr>
          <w:rFonts w:eastAsiaTheme="minorEastAsia" w:hint="eastAsia"/>
          <w:lang w:val="en-GB" w:eastAsia="zh-CN"/>
        </w:rPr>
        <w:t>提案</w:t>
      </w:r>
    </w:p>
    <w:p w14:paraId="70B8BE32" w14:textId="6ADF1214" w:rsidR="00A52D1A" w:rsidRPr="00A52D1A" w:rsidRDefault="007842DA" w:rsidP="00DA67BA">
      <w:pPr>
        <w:ind w:firstLineChars="200" w:firstLine="480"/>
        <w:rPr>
          <w:lang w:eastAsia="zh-CN"/>
        </w:rPr>
      </w:pPr>
      <w:r>
        <w:rPr>
          <w:lang w:val="zh-CN" w:eastAsia="zh-CN"/>
        </w:rPr>
        <w:t>APT</w:t>
      </w:r>
      <w:r>
        <w:rPr>
          <w:lang w:val="zh-CN" w:eastAsia="zh-CN"/>
        </w:rPr>
        <w:t>成员国主管部门提议增加一项关于</w:t>
      </w:r>
      <w:r w:rsidR="00DB13A6">
        <w:rPr>
          <w:rFonts w:hint="eastAsia"/>
          <w:lang w:val="zh-CN" w:eastAsia="zh-CN"/>
        </w:rPr>
        <w:t>“</w:t>
      </w:r>
      <w:r>
        <w:rPr>
          <w:lang w:val="zh-CN" w:eastAsia="zh-CN"/>
        </w:rPr>
        <w:t>促进和加强元宇宙标准化活动</w:t>
      </w:r>
      <w:r w:rsidR="00DB13A6">
        <w:rPr>
          <w:rFonts w:hint="eastAsia"/>
          <w:lang w:val="zh-CN" w:eastAsia="zh-CN"/>
        </w:rPr>
        <w:t>”</w:t>
      </w:r>
      <w:r>
        <w:rPr>
          <w:lang w:val="zh-CN" w:eastAsia="zh-CN"/>
        </w:rPr>
        <w:t>的新</w:t>
      </w:r>
      <w:r>
        <w:rPr>
          <w:lang w:val="zh-CN" w:eastAsia="zh-CN"/>
        </w:rPr>
        <w:t>WTSA</w:t>
      </w:r>
      <w:r>
        <w:rPr>
          <w:lang w:val="zh-CN" w:eastAsia="zh-CN"/>
        </w:rPr>
        <w:t>决议。</w:t>
      </w:r>
    </w:p>
    <w:p w14:paraId="7A65777A" w14:textId="77777777" w:rsidR="00931298" w:rsidRPr="00A52D1A" w:rsidRDefault="009F4801" w:rsidP="00B9514A">
      <w:pPr>
        <w:overflowPunct/>
        <w:autoSpaceDE/>
        <w:autoSpaceDN/>
        <w:adjustRightInd/>
        <w:spacing w:before="0"/>
        <w:textAlignment w:val="auto"/>
        <w:rPr>
          <w:lang w:eastAsia="zh-CN"/>
        </w:rPr>
      </w:pPr>
      <w:r>
        <w:rPr>
          <w:rFonts w:hint="eastAsia"/>
          <w:lang w:eastAsia="zh-CN"/>
        </w:rPr>
        <w:br w:type="page"/>
      </w:r>
    </w:p>
    <w:p w14:paraId="21A57224" w14:textId="77777777" w:rsidR="0059155A" w:rsidRDefault="00D32250">
      <w:pPr>
        <w:pStyle w:val="Proposal"/>
      </w:pPr>
      <w:r>
        <w:lastRenderedPageBreak/>
        <w:t>ADD</w:t>
      </w:r>
      <w:r>
        <w:tab/>
        <w:t>APT/37A41/1</w:t>
      </w:r>
    </w:p>
    <w:p w14:paraId="63189B6E" w14:textId="5E317AD3" w:rsidR="0059155A" w:rsidRDefault="00605F9E">
      <w:pPr>
        <w:pStyle w:val="ResNo"/>
        <w:rPr>
          <w:lang w:eastAsia="zh-CN"/>
        </w:rPr>
      </w:pPr>
      <w:r>
        <w:rPr>
          <w:rFonts w:hint="eastAsia"/>
          <w:lang w:eastAsia="zh-CN"/>
        </w:rPr>
        <w:t>第</w:t>
      </w:r>
      <w:r w:rsidRPr="00B2265C">
        <w:t>[APT-MV]</w:t>
      </w:r>
      <w:r>
        <w:rPr>
          <w:rFonts w:hint="eastAsia"/>
          <w:lang w:eastAsia="zh-CN"/>
        </w:rPr>
        <w:t>号新决议草案（</w:t>
      </w:r>
      <w:r>
        <w:rPr>
          <w:rFonts w:hint="eastAsia"/>
          <w:lang w:eastAsia="zh-CN"/>
        </w:rPr>
        <w:t>2</w:t>
      </w:r>
      <w:r>
        <w:rPr>
          <w:lang w:eastAsia="zh-CN"/>
        </w:rPr>
        <w:t>024</w:t>
      </w:r>
      <w:r>
        <w:rPr>
          <w:rFonts w:hint="eastAsia"/>
          <w:lang w:eastAsia="zh-CN"/>
        </w:rPr>
        <w:t>年，新德里）</w:t>
      </w:r>
    </w:p>
    <w:p w14:paraId="19CBD66F" w14:textId="0B72E1A8" w:rsidR="006D4DF0" w:rsidRDefault="007842DA" w:rsidP="006D4DF0">
      <w:pPr>
        <w:pStyle w:val="Restitle"/>
        <w:rPr>
          <w:rFonts w:eastAsiaTheme="minorEastAsia"/>
          <w:noProof/>
          <w:lang w:eastAsia="zh-CN"/>
        </w:rPr>
      </w:pPr>
      <w:r>
        <w:rPr>
          <w:lang w:val="zh-CN" w:eastAsia="zh-CN"/>
        </w:rPr>
        <w:t>促进并加强元宇宙标准化活动</w:t>
      </w:r>
    </w:p>
    <w:p w14:paraId="3BEE1573" w14:textId="577B60F2" w:rsidR="006D4DF0" w:rsidRPr="00CF2A01" w:rsidRDefault="00605F9E" w:rsidP="006D4DF0">
      <w:pPr>
        <w:pStyle w:val="Resref"/>
        <w:rPr>
          <w:lang w:eastAsia="zh-CN"/>
        </w:rPr>
      </w:pPr>
      <w:r w:rsidRPr="00F70420">
        <w:rPr>
          <w:rFonts w:hint="eastAsia"/>
          <w:i w:val="0"/>
          <w:iCs/>
          <w:lang w:eastAsia="zh-CN"/>
        </w:rPr>
        <w:t>（</w:t>
      </w:r>
      <w:r w:rsidRPr="000853BD">
        <w:rPr>
          <w:rFonts w:eastAsia="KaiTi"/>
          <w:i w:val="0"/>
          <w:iCs/>
          <w:lang w:eastAsia="zh-CN"/>
        </w:rPr>
        <w:t>2024</w:t>
      </w:r>
      <w:r w:rsidRPr="000853BD">
        <w:rPr>
          <w:rFonts w:eastAsia="KaiTi"/>
          <w:i w:val="0"/>
          <w:iCs/>
          <w:lang w:eastAsia="zh-CN"/>
        </w:rPr>
        <w:t>年，新德里</w:t>
      </w:r>
      <w:r w:rsidRPr="00F70420">
        <w:rPr>
          <w:rFonts w:hint="eastAsia"/>
          <w:i w:val="0"/>
          <w:iCs/>
          <w:lang w:eastAsia="zh-CN"/>
        </w:rPr>
        <w:t>）</w:t>
      </w:r>
    </w:p>
    <w:p w14:paraId="37B9AE4D" w14:textId="14BA8A62" w:rsidR="006D4DF0" w:rsidRPr="00D00352" w:rsidRDefault="00605F9E" w:rsidP="006D4DF0">
      <w:pPr>
        <w:pStyle w:val="Normalaftertitle"/>
        <w:rPr>
          <w:szCs w:val="24"/>
          <w:lang w:eastAsia="zh-CN"/>
        </w:rPr>
      </w:pPr>
      <w:r w:rsidRPr="003E5515">
        <w:rPr>
          <w:rFonts w:hint="eastAsia"/>
          <w:lang w:val="zh-CN" w:eastAsia="zh-CN"/>
        </w:rPr>
        <w:t>世界电信标准化全会（</w:t>
      </w:r>
      <w:r w:rsidRPr="003E5515">
        <w:rPr>
          <w:rFonts w:hint="eastAsia"/>
          <w:lang w:val="zh-CN" w:eastAsia="zh-CN"/>
        </w:rPr>
        <w:t>2024</w:t>
      </w:r>
      <w:r w:rsidRPr="003E5515">
        <w:rPr>
          <w:rFonts w:hint="eastAsia"/>
          <w:lang w:val="zh-CN" w:eastAsia="zh-CN"/>
        </w:rPr>
        <w:t>年，新德里），</w:t>
      </w:r>
    </w:p>
    <w:p w14:paraId="69608B6C" w14:textId="5EF03C92" w:rsidR="006D4DF0" w:rsidRPr="00D00352" w:rsidRDefault="007842DA" w:rsidP="006D4DF0">
      <w:pPr>
        <w:pStyle w:val="Call"/>
        <w:rPr>
          <w:szCs w:val="24"/>
          <w:lang w:eastAsia="zh-CN"/>
        </w:rPr>
      </w:pPr>
      <w:r>
        <w:rPr>
          <w:lang w:val="zh-CN" w:eastAsia="zh-CN"/>
        </w:rPr>
        <w:t>考虑到</w:t>
      </w:r>
    </w:p>
    <w:p w14:paraId="37D1AB11" w14:textId="120DB568" w:rsidR="006D4DF0" w:rsidRPr="00D00352" w:rsidRDefault="006D4DF0" w:rsidP="006D4DF0">
      <w:pPr>
        <w:rPr>
          <w:rFonts w:eastAsiaTheme="minorEastAsia"/>
          <w:szCs w:val="24"/>
          <w:lang w:eastAsia="ko-KR"/>
        </w:rPr>
      </w:pPr>
      <w:r w:rsidRPr="00D00352">
        <w:rPr>
          <w:rFonts w:eastAsiaTheme="minorEastAsia"/>
          <w:i/>
          <w:iCs/>
          <w:szCs w:val="24"/>
          <w:lang w:eastAsia="ko-KR"/>
        </w:rPr>
        <w:t>a)</w:t>
      </w:r>
      <w:r w:rsidRPr="00D00352">
        <w:rPr>
          <w:rFonts w:eastAsiaTheme="minorEastAsia"/>
          <w:szCs w:val="24"/>
          <w:lang w:eastAsia="ko-KR"/>
        </w:rPr>
        <w:tab/>
      </w:r>
      <w:r w:rsidR="007842DA">
        <w:rPr>
          <w:lang w:val="zh-CN" w:eastAsia="zh-CN"/>
        </w:rPr>
        <w:t>元宇宙以及各种技术的进步正在彻底改变人们的生活方式</w:t>
      </w:r>
      <w:r w:rsidR="007842DA" w:rsidRPr="007842DA">
        <w:rPr>
          <w:lang w:eastAsia="zh-CN"/>
        </w:rPr>
        <w:t>，</w:t>
      </w:r>
      <w:r w:rsidR="007842DA">
        <w:rPr>
          <w:lang w:val="zh-CN" w:eastAsia="zh-CN"/>
        </w:rPr>
        <w:t>这种转变对整个社会产生深远影响</w:t>
      </w:r>
      <w:r w:rsidR="007842DA" w:rsidRPr="007842DA">
        <w:rPr>
          <w:lang w:eastAsia="zh-CN"/>
        </w:rPr>
        <w:t>，</w:t>
      </w:r>
      <w:proofErr w:type="gramStart"/>
      <w:r w:rsidR="007842DA">
        <w:rPr>
          <w:lang w:val="zh-CN" w:eastAsia="zh-CN"/>
        </w:rPr>
        <w:t>使人们的体验超越虚拟和现实世界进入新的境界</w:t>
      </w:r>
      <w:r w:rsidR="00605F9E">
        <w:rPr>
          <w:rFonts w:hint="eastAsia"/>
          <w:lang w:val="zh-CN" w:eastAsia="zh-CN"/>
        </w:rPr>
        <w:t>；</w:t>
      </w:r>
      <w:proofErr w:type="gramEnd"/>
    </w:p>
    <w:p w14:paraId="019C762F" w14:textId="32F51340" w:rsidR="006D4DF0" w:rsidRPr="00D00352" w:rsidRDefault="006D4DF0" w:rsidP="006D4DF0">
      <w:pPr>
        <w:rPr>
          <w:rFonts w:eastAsiaTheme="minorEastAsia"/>
          <w:szCs w:val="24"/>
          <w:lang w:eastAsia="ko-KR"/>
        </w:rPr>
      </w:pPr>
      <w:r w:rsidRPr="00D00352">
        <w:rPr>
          <w:rFonts w:eastAsiaTheme="minorEastAsia"/>
          <w:i/>
          <w:iCs/>
          <w:szCs w:val="24"/>
          <w:lang w:eastAsia="ko-KR"/>
        </w:rPr>
        <w:t>b)</w:t>
      </w:r>
      <w:r w:rsidRPr="00D00352">
        <w:rPr>
          <w:rFonts w:eastAsiaTheme="minorEastAsia"/>
          <w:szCs w:val="24"/>
          <w:lang w:eastAsia="ko-KR"/>
        </w:rPr>
        <w:tab/>
      </w:r>
      <w:r w:rsidR="007842DA">
        <w:rPr>
          <w:lang w:val="zh-CN" w:eastAsia="zh-CN"/>
        </w:rPr>
        <w:t>元宇宙正在多个领域推动创新</w:t>
      </w:r>
      <w:r w:rsidR="007842DA" w:rsidRPr="007842DA">
        <w:rPr>
          <w:lang w:eastAsia="zh-CN"/>
        </w:rPr>
        <w:t>，</w:t>
      </w:r>
      <w:r w:rsidR="007842DA">
        <w:rPr>
          <w:lang w:val="zh-CN" w:eastAsia="zh-CN"/>
        </w:rPr>
        <w:t>包括工业、教育、医疗卫生、房地产、娱乐等更多领域</w:t>
      </w:r>
      <w:r w:rsidR="007842DA" w:rsidRPr="007842DA">
        <w:rPr>
          <w:lang w:eastAsia="zh-CN"/>
        </w:rPr>
        <w:t>，</w:t>
      </w:r>
      <w:proofErr w:type="gramStart"/>
      <w:r w:rsidR="007842DA">
        <w:rPr>
          <w:lang w:val="zh-CN" w:eastAsia="zh-CN"/>
        </w:rPr>
        <w:t>创造新的商业模式和市场</w:t>
      </w:r>
      <w:r w:rsidR="00605F9E">
        <w:rPr>
          <w:rFonts w:hint="eastAsia"/>
          <w:lang w:val="zh-CN" w:eastAsia="zh-CN"/>
        </w:rPr>
        <w:t>；</w:t>
      </w:r>
      <w:proofErr w:type="gramEnd"/>
    </w:p>
    <w:p w14:paraId="6A6E95BB" w14:textId="7EF04820" w:rsidR="006D4DF0" w:rsidRPr="00D00352" w:rsidRDefault="006D4DF0" w:rsidP="006D4DF0">
      <w:pPr>
        <w:rPr>
          <w:rFonts w:eastAsiaTheme="minorEastAsia"/>
          <w:szCs w:val="24"/>
          <w:lang w:eastAsia="ko-KR"/>
        </w:rPr>
      </w:pPr>
      <w:r w:rsidRPr="00D00352">
        <w:rPr>
          <w:rFonts w:eastAsiaTheme="minorEastAsia"/>
          <w:i/>
          <w:iCs/>
          <w:szCs w:val="24"/>
          <w:lang w:eastAsia="ko-KR"/>
        </w:rPr>
        <w:t>c)</w:t>
      </w:r>
      <w:r w:rsidRPr="00D00352">
        <w:rPr>
          <w:rFonts w:eastAsiaTheme="minorEastAsia"/>
          <w:szCs w:val="24"/>
          <w:lang w:eastAsia="ko-KR"/>
        </w:rPr>
        <w:tab/>
      </w:r>
      <w:r w:rsidR="007842DA">
        <w:rPr>
          <w:lang w:val="zh-CN" w:eastAsia="zh-CN"/>
        </w:rPr>
        <w:t>元宇宙的普及正在打破虚拟世界与现实世界之间的壁垒</w:t>
      </w:r>
      <w:r w:rsidR="007842DA" w:rsidRPr="007842DA">
        <w:rPr>
          <w:lang w:eastAsia="zh-CN"/>
        </w:rPr>
        <w:t>，</w:t>
      </w:r>
      <w:r w:rsidR="007842DA">
        <w:rPr>
          <w:lang w:val="zh-CN" w:eastAsia="zh-CN"/>
        </w:rPr>
        <w:t>提供融合了虚拟与现实的沉浸式体验</w:t>
      </w:r>
      <w:r w:rsidR="007842DA" w:rsidRPr="007842DA">
        <w:rPr>
          <w:lang w:eastAsia="zh-CN"/>
        </w:rPr>
        <w:t>，</w:t>
      </w:r>
      <w:proofErr w:type="gramStart"/>
      <w:r w:rsidR="007842DA">
        <w:rPr>
          <w:lang w:val="zh-CN" w:eastAsia="zh-CN"/>
        </w:rPr>
        <w:t>并导致从日常生活到专业工作环境等诸多领域的变化</w:t>
      </w:r>
      <w:r w:rsidR="00B43E37">
        <w:rPr>
          <w:rFonts w:hint="eastAsia"/>
          <w:lang w:val="zh-CN" w:eastAsia="zh-CN"/>
        </w:rPr>
        <w:t>；</w:t>
      </w:r>
      <w:proofErr w:type="gramEnd"/>
    </w:p>
    <w:p w14:paraId="2F730AAA" w14:textId="630BF792" w:rsidR="006D4DF0" w:rsidRPr="00D00352" w:rsidRDefault="006D4DF0" w:rsidP="006D4DF0">
      <w:pPr>
        <w:rPr>
          <w:rFonts w:eastAsiaTheme="minorEastAsia"/>
          <w:szCs w:val="24"/>
          <w:lang w:eastAsia="ko-KR"/>
        </w:rPr>
      </w:pPr>
      <w:r w:rsidRPr="00D00352">
        <w:rPr>
          <w:rFonts w:eastAsiaTheme="minorEastAsia"/>
          <w:i/>
          <w:iCs/>
          <w:szCs w:val="24"/>
          <w:lang w:eastAsia="ko-KR"/>
        </w:rPr>
        <w:t>d)</w:t>
      </w:r>
      <w:r w:rsidRPr="00D00352">
        <w:rPr>
          <w:rFonts w:eastAsiaTheme="minorEastAsia"/>
          <w:szCs w:val="24"/>
          <w:lang w:eastAsia="ko-KR"/>
        </w:rPr>
        <w:tab/>
      </w:r>
      <w:r w:rsidR="007842DA">
        <w:rPr>
          <w:lang w:val="zh-CN" w:eastAsia="zh-CN"/>
        </w:rPr>
        <w:t>元宇宙有望在建设和实现电信</w:t>
      </w:r>
      <w:r w:rsidR="007842DA" w:rsidRPr="007842DA">
        <w:rPr>
          <w:lang w:eastAsia="zh-CN"/>
        </w:rPr>
        <w:t>/ICT</w:t>
      </w:r>
      <w:r w:rsidR="007842DA">
        <w:rPr>
          <w:lang w:val="zh-CN" w:eastAsia="zh-CN"/>
        </w:rPr>
        <w:t>的未来方面发挥最重要的作用</w:t>
      </w:r>
      <w:r w:rsidR="007842DA" w:rsidRPr="007842DA">
        <w:rPr>
          <w:lang w:eastAsia="zh-CN"/>
        </w:rPr>
        <w:t>，</w:t>
      </w:r>
      <w:r w:rsidR="00B43E37">
        <w:rPr>
          <w:rFonts w:hint="eastAsia"/>
          <w:lang w:eastAsia="zh-CN"/>
        </w:rPr>
        <w:t>从</w:t>
      </w:r>
      <w:r w:rsidR="00B43E37">
        <w:rPr>
          <w:lang w:val="zh-CN" w:eastAsia="zh-CN"/>
        </w:rPr>
        <w:t>经济、社会和文化</w:t>
      </w:r>
      <w:r w:rsidR="00B43E37">
        <w:rPr>
          <w:rFonts w:hint="eastAsia"/>
          <w:lang w:val="zh-CN" w:eastAsia="zh-CN"/>
        </w:rPr>
        <w:t>方面</w:t>
      </w:r>
      <w:r w:rsidR="007842DA">
        <w:rPr>
          <w:lang w:val="zh-CN" w:eastAsia="zh-CN"/>
        </w:rPr>
        <w:t>彻底改变人们的生活、</w:t>
      </w:r>
      <w:proofErr w:type="gramStart"/>
      <w:r w:rsidR="007842DA">
        <w:rPr>
          <w:lang w:val="zh-CN" w:eastAsia="zh-CN"/>
        </w:rPr>
        <w:t>社会</w:t>
      </w:r>
      <w:r w:rsidR="00B43E37">
        <w:rPr>
          <w:rFonts w:hint="eastAsia"/>
          <w:lang w:val="zh-CN" w:eastAsia="zh-CN"/>
        </w:rPr>
        <w:t>和各行各业</w:t>
      </w:r>
      <w:r w:rsidR="00B43E37" w:rsidRPr="00B43E37">
        <w:rPr>
          <w:rFonts w:hint="eastAsia"/>
          <w:lang w:eastAsia="zh-CN"/>
        </w:rPr>
        <w:t>；</w:t>
      </w:r>
      <w:proofErr w:type="gramEnd"/>
    </w:p>
    <w:p w14:paraId="6B6CF7FE" w14:textId="6F06D18E" w:rsidR="006D4DF0" w:rsidRPr="00D00352" w:rsidRDefault="006D4DF0" w:rsidP="006D4DF0">
      <w:pPr>
        <w:rPr>
          <w:szCs w:val="24"/>
          <w:lang w:eastAsia="zh-CN"/>
        </w:rPr>
      </w:pPr>
      <w:r w:rsidRPr="00D00352">
        <w:rPr>
          <w:rFonts w:eastAsiaTheme="minorEastAsia" w:hint="eastAsia"/>
          <w:i/>
          <w:iCs/>
          <w:szCs w:val="24"/>
          <w:lang w:eastAsia="ko-KR"/>
        </w:rPr>
        <w:t>e</w:t>
      </w:r>
      <w:r w:rsidRPr="00D00352">
        <w:rPr>
          <w:rFonts w:eastAsiaTheme="minorEastAsia"/>
          <w:i/>
          <w:iCs/>
          <w:szCs w:val="24"/>
          <w:lang w:eastAsia="ko-KR"/>
        </w:rPr>
        <w:t>)</w:t>
      </w:r>
      <w:r w:rsidRPr="00D00352">
        <w:rPr>
          <w:szCs w:val="24"/>
          <w:lang w:eastAsia="zh-CN"/>
        </w:rPr>
        <w:tab/>
      </w:r>
      <w:r w:rsidR="007842DA">
        <w:rPr>
          <w:lang w:val="zh-CN" w:eastAsia="zh-CN"/>
        </w:rPr>
        <w:t>认识不一致、应用非标准化以及突出的道德问题阻碍了元宇宙和元宇宙标准化的</w:t>
      </w:r>
      <w:r w:rsidR="00B43E37">
        <w:rPr>
          <w:rFonts w:hint="eastAsia"/>
          <w:lang w:val="zh-CN" w:eastAsia="zh-CN"/>
        </w:rPr>
        <w:t>发展</w:t>
      </w:r>
      <w:r w:rsidR="007842DA" w:rsidRPr="007842DA">
        <w:rPr>
          <w:lang w:eastAsia="zh-CN"/>
        </w:rPr>
        <w:t>，</w:t>
      </w:r>
      <w:proofErr w:type="gramStart"/>
      <w:r w:rsidR="007842DA">
        <w:rPr>
          <w:lang w:val="zh-CN" w:eastAsia="zh-CN"/>
        </w:rPr>
        <w:t>这对促进元宇宙产业的健康发展至关重要</w:t>
      </w:r>
      <w:r w:rsidR="00B43E37" w:rsidRPr="00B43E37">
        <w:rPr>
          <w:rFonts w:hint="eastAsia"/>
          <w:lang w:eastAsia="zh-CN"/>
        </w:rPr>
        <w:t>；</w:t>
      </w:r>
      <w:proofErr w:type="gramEnd"/>
    </w:p>
    <w:p w14:paraId="4E72BC1D" w14:textId="0088A3EE" w:rsidR="006D4DF0" w:rsidRPr="00D00352" w:rsidRDefault="006D4DF0" w:rsidP="006D4DF0">
      <w:pPr>
        <w:rPr>
          <w:szCs w:val="24"/>
          <w:lang w:eastAsia="ko-KR"/>
        </w:rPr>
      </w:pPr>
      <w:r w:rsidRPr="00D00352">
        <w:rPr>
          <w:rFonts w:eastAsiaTheme="minorEastAsia"/>
          <w:i/>
          <w:iCs/>
          <w:szCs w:val="24"/>
          <w:lang w:eastAsia="ko-KR"/>
        </w:rPr>
        <w:t>f)</w:t>
      </w:r>
      <w:r w:rsidRPr="00D00352">
        <w:rPr>
          <w:szCs w:val="24"/>
          <w:lang w:eastAsia="ko-KR"/>
        </w:rPr>
        <w:tab/>
      </w:r>
      <w:r w:rsidR="007842DA">
        <w:rPr>
          <w:lang w:val="zh-CN" w:eastAsia="zh-CN"/>
        </w:rPr>
        <w:t>全权代表大会第</w:t>
      </w:r>
      <w:r w:rsidR="007842DA" w:rsidRPr="007842DA">
        <w:rPr>
          <w:lang w:eastAsia="zh-CN"/>
        </w:rPr>
        <w:t>209</w:t>
      </w:r>
      <w:r w:rsidR="007842DA">
        <w:rPr>
          <w:lang w:val="zh-CN" w:eastAsia="zh-CN"/>
        </w:rPr>
        <w:t>号决议</w:t>
      </w:r>
      <w:r w:rsidR="007842DA" w:rsidRPr="007842DA">
        <w:rPr>
          <w:lang w:eastAsia="zh-CN"/>
        </w:rPr>
        <w:t>（</w:t>
      </w:r>
      <w:r w:rsidR="007842DA" w:rsidRPr="007842DA">
        <w:rPr>
          <w:lang w:eastAsia="zh-CN"/>
        </w:rPr>
        <w:t>2022</w:t>
      </w:r>
      <w:r w:rsidR="007842DA">
        <w:rPr>
          <w:lang w:val="zh-CN" w:eastAsia="zh-CN"/>
        </w:rPr>
        <w:t>年</w:t>
      </w:r>
      <w:r w:rsidR="007842DA" w:rsidRPr="007842DA">
        <w:rPr>
          <w:lang w:eastAsia="zh-CN"/>
        </w:rPr>
        <w:t>，</w:t>
      </w:r>
      <w:r w:rsidR="007842DA">
        <w:rPr>
          <w:lang w:val="zh-CN" w:eastAsia="zh-CN"/>
        </w:rPr>
        <w:t>布加勒斯特</w:t>
      </w:r>
      <w:r w:rsidR="007842DA" w:rsidRPr="007842DA">
        <w:rPr>
          <w:lang w:eastAsia="zh-CN"/>
        </w:rPr>
        <w:t>，</w:t>
      </w:r>
      <w:r w:rsidR="007842DA">
        <w:rPr>
          <w:lang w:val="zh-CN" w:eastAsia="zh-CN"/>
        </w:rPr>
        <w:t>修订版</w:t>
      </w:r>
      <w:r w:rsidR="007842DA" w:rsidRPr="007842DA">
        <w:rPr>
          <w:lang w:eastAsia="zh-CN"/>
        </w:rPr>
        <w:t>）</w:t>
      </w:r>
      <w:r w:rsidR="007842DA">
        <w:rPr>
          <w:lang w:val="zh-CN" w:eastAsia="zh-CN"/>
        </w:rPr>
        <w:t>鼓励中小型企业参与国际电联工作</w:t>
      </w:r>
      <w:r w:rsidR="007842DA" w:rsidRPr="007842DA">
        <w:rPr>
          <w:lang w:eastAsia="zh-CN"/>
        </w:rPr>
        <w:t>，</w:t>
      </w:r>
    </w:p>
    <w:p w14:paraId="22A793A8" w14:textId="15059AB6" w:rsidR="006D4DF0" w:rsidRPr="00D00352" w:rsidRDefault="007842DA" w:rsidP="006D4DF0">
      <w:pPr>
        <w:pStyle w:val="Call"/>
        <w:rPr>
          <w:szCs w:val="24"/>
          <w:rtl/>
        </w:rPr>
      </w:pPr>
      <w:r>
        <w:rPr>
          <w:lang w:val="zh-CN" w:eastAsia="zh-CN"/>
        </w:rPr>
        <w:t>注意到</w:t>
      </w:r>
    </w:p>
    <w:p w14:paraId="11D855D2" w14:textId="5D25974B" w:rsidR="006D4DF0" w:rsidRPr="00D00352" w:rsidRDefault="006D4DF0" w:rsidP="006D4DF0">
      <w:pPr>
        <w:rPr>
          <w:rFonts w:eastAsiaTheme="minorEastAsia"/>
          <w:szCs w:val="24"/>
          <w:lang w:eastAsia="ko-KR"/>
        </w:rPr>
      </w:pPr>
      <w:r w:rsidRPr="00D00352">
        <w:rPr>
          <w:rFonts w:eastAsiaTheme="minorEastAsia"/>
          <w:i/>
          <w:iCs/>
          <w:szCs w:val="24"/>
          <w:lang w:eastAsia="ko-KR"/>
        </w:rPr>
        <w:t>a)</w:t>
      </w:r>
      <w:r w:rsidRPr="00D00352">
        <w:rPr>
          <w:rFonts w:eastAsiaTheme="minorEastAsia"/>
          <w:szCs w:val="24"/>
          <w:lang w:eastAsia="ko-KR"/>
        </w:rPr>
        <w:tab/>
      </w:r>
      <w:proofErr w:type="gramStart"/>
      <w:r w:rsidR="007842DA">
        <w:rPr>
          <w:lang w:val="zh-CN" w:eastAsia="zh-CN"/>
        </w:rPr>
        <w:t>元宇宙正在成为超越技术进步的社会和经济变革的主要</w:t>
      </w:r>
      <w:r w:rsidR="00B43E37">
        <w:rPr>
          <w:rFonts w:hint="eastAsia"/>
          <w:lang w:val="zh-CN" w:eastAsia="zh-CN"/>
        </w:rPr>
        <w:t>推动</w:t>
      </w:r>
      <w:r w:rsidR="007842DA">
        <w:rPr>
          <w:lang w:val="zh-CN" w:eastAsia="zh-CN"/>
        </w:rPr>
        <w:t>力</w:t>
      </w:r>
      <w:r w:rsidR="00B43E37">
        <w:rPr>
          <w:rFonts w:hint="eastAsia"/>
          <w:lang w:val="zh-CN" w:eastAsia="zh-CN"/>
        </w:rPr>
        <w:t>；</w:t>
      </w:r>
      <w:proofErr w:type="gramEnd"/>
    </w:p>
    <w:p w14:paraId="33611F33" w14:textId="79EDF9E5" w:rsidR="006D4DF0" w:rsidRPr="00D00352" w:rsidRDefault="006D4DF0" w:rsidP="006D4DF0">
      <w:pPr>
        <w:rPr>
          <w:szCs w:val="24"/>
          <w:lang w:eastAsia="zh-CN"/>
        </w:rPr>
      </w:pPr>
      <w:r w:rsidRPr="00D00352">
        <w:rPr>
          <w:rFonts w:eastAsiaTheme="minorEastAsia"/>
          <w:i/>
          <w:iCs/>
          <w:szCs w:val="24"/>
          <w:lang w:eastAsia="ko-KR"/>
        </w:rPr>
        <w:t>b)</w:t>
      </w:r>
      <w:r w:rsidRPr="00D00352">
        <w:rPr>
          <w:szCs w:val="24"/>
          <w:lang w:eastAsia="zh-CN"/>
        </w:rPr>
        <w:tab/>
      </w:r>
      <w:r w:rsidR="007842DA">
        <w:rPr>
          <w:lang w:val="zh-CN" w:eastAsia="zh-CN"/>
        </w:rPr>
        <w:t>元宇宙</w:t>
      </w:r>
      <w:r w:rsidR="00B43E37">
        <w:rPr>
          <w:rFonts w:hint="eastAsia"/>
          <w:lang w:val="en-US" w:eastAsia="zh-CN"/>
        </w:rPr>
        <w:t>自身</w:t>
      </w:r>
      <w:r w:rsidR="007842DA">
        <w:rPr>
          <w:lang w:val="zh-CN" w:eastAsia="zh-CN"/>
        </w:rPr>
        <w:t>并不</w:t>
      </w:r>
      <w:r w:rsidR="00B43E37">
        <w:rPr>
          <w:rFonts w:hint="eastAsia"/>
          <w:lang w:val="zh-CN" w:eastAsia="zh-CN"/>
        </w:rPr>
        <w:t>被视为</w:t>
      </w:r>
      <w:r w:rsidR="007842DA">
        <w:rPr>
          <w:lang w:val="zh-CN" w:eastAsia="zh-CN"/>
        </w:rPr>
        <w:t>一种新技术</w:t>
      </w:r>
      <w:r w:rsidR="007842DA" w:rsidRPr="007842DA">
        <w:rPr>
          <w:lang w:eastAsia="zh-CN"/>
        </w:rPr>
        <w:t>，</w:t>
      </w:r>
      <w:r w:rsidR="007842DA">
        <w:rPr>
          <w:lang w:val="zh-CN" w:eastAsia="zh-CN"/>
        </w:rPr>
        <w:t>而是多种技术的结合</w:t>
      </w:r>
      <w:r w:rsidR="007842DA" w:rsidRPr="007842DA">
        <w:rPr>
          <w:lang w:eastAsia="zh-CN"/>
        </w:rPr>
        <w:t>，</w:t>
      </w:r>
      <w:r w:rsidR="007842DA">
        <w:rPr>
          <w:lang w:val="zh-CN" w:eastAsia="zh-CN"/>
        </w:rPr>
        <w:t>可以通过融合许多相关标准制定组织</w:t>
      </w:r>
      <w:r w:rsidR="007842DA" w:rsidRPr="007842DA">
        <w:rPr>
          <w:lang w:eastAsia="zh-CN"/>
        </w:rPr>
        <w:t>（</w:t>
      </w:r>
      <w:r w:rsidR="007842DA" w:rsidRPr="007842DA">
        <w:rPr>
          <w:lang w:eastAsia="zh-CN"/>
        </w:rPr>
        <w:t>SDO</w:t>
      </w:r>
      <w:r w:rsidR="007842DA" w:rsidRPr="007842DA">
        <w:rPr>
          <w:lang w:eastAsia="zh-CN"/>
        </w:rPr>
        <w:t>）</w:t>
      </w:r>
      <w:proofErr w:type="gramStart"/>
      <w:r w:rsidR="007842DA">
        <w:rPr>
          <w:lang w:val="zh-CN" w:eastAsia="zh-CN"/>
        </w:rPr>
        <w:t>的各种基本技术和标准来实现</w:t>
      </w:r>
      <w:r w:rsidR="00F93F4B" w:rsidRPr="00F93F4B">
        <w:rPr>
          <w:rFonts w:hint="eastAsia"/>
          <w:lang w:eastAsia="zh-CN"/>
        </w:rPr>
        <w:t>；</w:t>
      </w:r>
      <w:proofErr w:type="gramEnd"/>
    </w:p>
    <w:p w14:paraId="2FF6AD10" w14:textId="3653132E" w:rsidR="006D4DF0" w:rsidRPr="00D00352" w:rsidRDefault="006D4DF0" w:rsidP="006D4DF0">
      <w:pPr>
        <w:rPr>
          <w:szCs w:val="24"/>
          <w:lang w:eastAsia="zh-CN"/>
        </w:rPr>
      </w:pPr>
      <w:r w:rsidRPr="00D00352">
        <w:rPr>
          <w:rFonts w:eastAsiaTheme="minorEastAsia"/>
          <w:i/>
          <w:iCs/>
          <w:szCs w:val="24"/>
          <w:lang w:eastAsia="ko-KR"/>
        </w:rPr>
        <w:t>c)</w:t>
      </w:r>
      <w:r w:rsidRPr="00D00352">
        <w:rPr>
          <w:szCs w:val="24"/>
          <w:lang w:eastAsia="zh-CN"/>
        </w:rPr>
        <w:tab/>
      </w:r>
      <w:r w:rsidR="007842DA">
        <w:rPr>
          <w:lang w:val="zh-CN" w:eastAsia="zh-CN"/>
        </w:rPr>
        <w:t>世界主要标准制定组织已认识到元宇宙标准化的必要性和重要性</w:t>
      </w:r>
      <w:r w:rsidR="007842DA" w:rsidRPr="007842DA">
        <w:rPr>
          <w:lang w:eastAsia="zh-CN"/>
        </w:rPr>
        <w:t>，</w:t>
      </w:r>
      <w:proofErr w:type="gramStart"/>
      <w:r w:rsidR="007842DA">
        <w:rPr>
          <w:lang w:val="zh-CN" w:eastAsia="zh-CN"/>
        </w:rPr>
        <w:t>并积极参与和促进标准制定工作</w:t>
      </w:r>
      <w:r w:rsidR="00F93F4B">
        <w:rPr>
          <w:rFonts w:hint="eastAsia"/>
          <w:lang w:val="zh-CN" w:eastAsia="zh-CN"/>
        </w:rPr>
        <w:t>；</w:t>
      </w:r>
      <w:proofErr w:type="gramEnd"/>
    </w:p>
    <w:p w14:paraId="255A07DF" w14:textId="44E77AD6" w:rsidR="006D4DF0" w:rsidRPr="00D00352" w:rsidRDefault="006D4DF0" w:rsidP="006D4DF0">
      <w:pPr>
        <w:rPr>
          <w:szCs w:val="24"/>
          <w:lang w:eastAsia="zh-CN"/>
        </w:rPr>
      </w:pPr>
      <w:r w:rsidRPr="00D00352">
        <w:rPr>
          <w:rFonts w:eastAsiaTheme="minorEastAsia"/>
          <w:i/>
          <w:iCs/>
          <w:szCs w:val="24"/>
          <w:lang w:eastAsia="ko-KR"/>
        </w:rPr>
        <w:t>d)</w:t>
      </w:r>
      <w:r w:rsidRPr="00D00352">
        <w:rPr>
          <w:szCs w:val="24"/>
          <w:lang w:eastAsia="zh-CN"/>
        </w:rPr>
        <w:tab/>
      </w:r>
      <w:r w:rsidR="007842DA">
        <w:rPr>
          <w:lang w:val="zh-CN" w:eastAsia="zh-CN"/>
        </w:rPr>
        <w:t>在许多标准制定组织推动的元宇宙相关标准化活动中</w:t>
      </w:r>
      <w:r w:rsidR="007842DA" w:rsidRPr="007842DA">
        <w:rPr>
          <w:lang w:eastAsia="zh-CN"/>
        </w:rPr>
        <w:t>，</w:t>
      </w:r>
      <w:r w:rsidR="007842DA">
        <w:rPr>
          <w:lang w:val="zh-CN" w:eastAsia="zh-CN"/>
        </w:rPr>
        <w:t>国际电联电信标准化部门</w:t>
      </w:r>
      <w:r w:rsidR="007842DA" w:rsidRPr="007842DA">
        <w:rPr>
          <w:lang w:eastAsia="zh-CN"/>
        </w:rPr>
        <w:t>（</w:t>
      </w:r>
      <w:r w:rsidR="007842DA" w:rsidRPr="007842DA">
        <w:rPr>
          <w:lang w:eastAsia="zh-CN"/>
        </w:rPr>
        <w:t>ITU-T</w:t>
      </w:r>
      <w:r w:rsidR="007842DA" w:rsidRPr="007842DA">
        <w:rPr>
          <w:lang w:eastAsia="zh-CN"/>
        </w:rPr>
        <w:t>）</w:t>
      </w:r>
      <w:r w:rsidR="007842DA">
        <w:rPr>
          <w:lang w:val="zh-CN" w:eastAsia="zh-CN"/>
        </w:rPr>
        <w:t>的国际电联元宇宙焦点组</w:t>
      </w:r>
      <w:r w:rsidR="007842DA" w:rsidRPr="007842DA">
        <w:rPr>
          <w:lang w:eastAsia="zh-CN"/>
        </w:rPr>
        <w:t>（</w:t>
      </w:r>
      <w:r w:rsidR="007842DA" w:rsidRPr="007842DA">
        <w:rPr>
          <w:lang w:eastAsia="zh-CN"/>
        </w:rPr>
        <w:t>FG-MV</w:t>
      </w:r>
      <w:r w:rsidR="007842DA" w:rsidRPr="007842DA">
        <w:rPr>
          <w:lang w:eastAsia="zh-CN"/>
        </w:rPr>
        <w:t>）</w:t>
      </w:r>
      <w:proofErr w:type="gramStart"/>
      <w:r w:rsidR="007842DA">
        <w:rPr>
          <w:lang w:val="zh-CN" w:eastAsia="zh-CN"/>
        </w:rPr>
        <w:t>在预标准化活动方面成就最为显著</w:t>
      </w:r>
      <w:r w:rsidR="00F93F4B">
        <w:rPr>
          <w:rFonts w:hint="eastAsia"/>
          <w:lang w:val="zh-CN" w:eastAsia="zh-CN"/>
        </w:rPr>
        <w:t>；</w:t>
      </w:r>
      <w:proofErr w:type="gramEnd"/>
    </w:p>
    <w:p w14:paraId="09ECAD50" w14:textId="2038B934" w:rsidR="006D4DF0" w:rsidRPr="00D00352" w:rsidRDefault="006D4DF0" w:rsidP="006D4DF0">
      <w:pPr>
        <w:rPr>
          <w:szCs w:val="24"/>
          <w:lang w:eastAsia="zh-CN"/>
        </w:rPr>
      </w:pPr>
      <w:r w:rsidRPr="00D00352">
        <w:rPr>
          <w:rFonts w:eastAsiaTheme="minorEastAsia"/>
          <w:i/>
          <w:iCs/>
          <w:szCs w:val="24"/>
          <w:lang w:eastAsia="ko-KR"/>
        </w:rPr>
        <w:t>e)</w:t>
      </w:r>
      <w:r w:rsidRPr="00D00352">
        <w:rPr>
          <w:szCs w:val="24"/>
          <w:lang w:eastAsia="zh-CN"/>
        </w:rPr>
        <w:tab/>
      </w:r>
      <w:r w:rsidR="007842DA">
        <w:rPr>
          <w:lang w:val="zh-CN" w:eastAsia="zh-CN"/>
        </w:rPr>
        <w:t>国际电联元宇宙论坛发挥了重要作用</w:t>
      </w:r>
      <w:r w:rsidR="007842DA" w:rsidRPr="007842DA">
        <w:rPr>
          <w:lang w:eastAsia="zh-CN"/>
        </w:rPr>
        <w:t>，</w:t>
      </w:r>
      <w:r w:rsidR="007842DA">
        <w:rPr>
          <w:lang w:val="zh-CN" w:eastAsia="zh-CN"/>
        </w:rPr>
        <w:t>作为一个引人注目的平台</w:t>
      </w:r>
      <w:r w:rsidR="007842DA" w:rsidRPr="007842DA">
        <w:rPr>
          <w:lang w:eastAsia="zh-CN"/>
        </w:rPr>
        <w:t>，</w:t>
      </w:r>
      <w:r w:rsidR="007842DA">
        <w:rPr>
          <w:lang w:val="zh-CN" w:eastAsia="zh-CN"/>
        </w:rPr>
        <w:t>推动与世界各地的</w:t>
      </w:r>
      <w:r w:rsidR="00F93F4B">
        <w:rPr>
          <w:rFonts w:hint="eastAsia"/>
          <w:lang w:val="zh-CN" w:eastAsia="zh-CN"/>
        </w:rPr>
        <w:t>诸多</w:t>
      </w:r>
      <w:r w:rsidR="007842DA">
        <w:rPr>
          <w:lang w:val="zh-CN" w:eastAsia="zh-CN"/>
        </w:rPr>
        <w:t>利益攸关方共同实现一个开放、可互操作、安全、包容、</w:t>
      </w:r>
      <w:proofErr w:type="gramStart"/>
      <w:r w:rsidR="007842DA">
        <w:rPr>
          <w:lang w:val="zh-CN" w:eastAsia="zh-CN"/>
        </w:rPr>
        <w:t>无障碍和可持续的元宇宙</w:t>
      </w:r>
      <w:r w:rsidR="00F93F4B">
        <w:rPr>
          <w:rFonts w:hint="eastAsia"/>
          <w:lang w:val="zh-CN" w:eastAsia="zh-CN"/>
        </w:rPr>
        <w:t>这一</w:t>
      </w:r>
      <w:r w:rsidR="007842DA">
        <w:rPr>
          <w:lang w:val="zh-CN" w:eastAsia="zh-CN"/>
        </w:rPr>
        <w:t>愿景</w:t>
      </w:r>
      <w:r w:rsidR="00F93F4B" w:rsidRPr="00F93F4B">
        <w:rPr>
          <w:rFonts w:hint="eastAsia"/>
          <w:lang w:eastAsia="zh-CN"/>
        </w:rPr>
        <w:t>；</w:t>
      </w:r>
      <w:proofErr w:type="gramEnd"/>
    </w:p>
    <w:p w14:paraId="57C18B7C" w14:textId="4E1814AE" w:rsidR="006D4DF0" w:rsidRPr="00D00352" w:rsidRDefault="006D4DF0" w:rsidP="006D4DF0">
      <w:pPr>
        <w:rPr>
          <w:szCs w:val="24"/>
          <w:lang w:eastAsia="zh-CN"/>
        </w:rPr>
      </w:pPr>
      <w:r w:rsidRPr="00D00352">
        <w:rPr>
          <w:rFonts w:eastAsiaTheme="minorEastAsia"/>
          <w:i/>
          <w:iCs/>
          <w:szCs w:val="24"/>
          <w:lang w:eastAsia="ko-KR"/>
        </w:rPr>
        <w:t>f)</w:t>
      </w:r>
      <w:r w:rsidRPr="00D00352">
        <w:rPr>
          <w:szCs w:val="24"/>
          <w:lang w:eastAsia="ko-KR"/>
        </w:rPr>
        <w:tab/>
      </w:r>
      <w:r w:rsidR="007842DA">
        <w:rPr>
          <w:lang w:val="zh-CN" w:eastAsia="zh-CN"/>
        </w:rPr>
        <w:t>元宇宙中的许多利益攸关方均为中小企业（</w:t>
      </w:r>
      <w:r w:rsidR="007842DA">
        <w:rPr>
          <w:lang w:val="zh-CN" w:eastAsia="zh-CN"/>
        </w:rPr>
        <w:t>SME</w:t>
      </w:r>
      <w:r w:rsidR="007842DA">
        <w:rPr>
          <w:lang w:val="zh-CN" w:eastAsia="zh-CN"/>
        </w:rPr>
        <w:t>），</w:t>
      </w:r>
    </w:p>
    <w:p w14:paraId="37110171" w14:textId="0CDE3998" w:rsidR="006D4DF0" w:rsidRPr="00D00352" w:rsidRDefault="007842DA" w:rsidP="006D4DF0">
      <w:pPr>
        <w:pStyle w:val="Call"/>
        <w:rPr>
          <w:rFonts w:eastAsiaTheme="minorEastAsia"/>
          <w:szCs w:val="24"/>
          <w:lang w:eastAsia="ko-KR"/>
        </w:rPr>
      </w:pPr>
      <w:r w:rsidRPr="007842DA">
        <w:rPr>
          <w:rFonts w:hint="eastAsia"/>
          <w:lang w:val="zh-CN" w:eastAsia="zh-CN"/>
        </w:rPr>
        <w:t>认识到</w:t>
      </w:r>
    </w:p>
    <w:p w14:paraId="22712D62" w14:textId="791E14B7" w:rsidR="006D4DF0" w:rsidRPr="00D00352" w:rsidRDefault="006D4DF0" w:rsidP="006D4DF0">
      <w:pPr>
        <w:rPr>
          <w:szCs w:val="24"/>
          <w:lang w:eastAsia="zh-CN"/>
        </w:rPr>
      </w:pPr>
      <w:r w:rsidRPr="00D00352">
        <w:rPr>
          <w:rFonts w:eastAsiaTheme="minorEastAsia"/>
          <w:i/>
          <w:iCs/>
          <w:szCs w:val="24"/>
          <w:lang w:eastAsia="ko-KR"/>
        </w:rPr>
        <w:t>a)</w:t>
      </w:r>
      <w:r w:rsidRPr="00D00352">
        <w:rPr>
          <w:rFonts w:eastAsiaTheme="minorEastAsia"/>
          <w:szCs w:val="24"/>
          <w:lang w:eastAsia="ko-KR"/>
        </w:rPr>
        <w:tab/>
      </w:r>
      <w:r w:rsidR="007842DA">
        <w:rPr>
          <w:lang w:val="zh-CN" w:eastAsia="zh-CN"/>
        </w:rPr>
        <w:t>国际电联</w:t>
      </w:r>
      <w:r w:rsidR="007842DA" w:rsidRPr="007842DA">
        <w:rPr>
          <w:lang w:val="en-US" w:eastAsia="zh-CN"/>
        </w:rPr>
        <w:t>FG-MV</w:t>
      </w:r>
      <w:r w:rsidR="007842DA">
        <w:rPr>
          <w:lang w:val="zh-CN" w:eastAsia="zh-CN"/>
        </w:rPr>
        <w:t>开展的活动及其引人注目的</w:t>
      </w:r>
      <w:r w:rsidR="007842DA" w:rsidRPr="007842DA">
        <w:rPr>
          <w:lang w:val="en-US" w:eastAsia="zh-CN"/>
        </w:rPr>
        <w:t>52</w:t>
      </w:r>
      <w:r w:rsidR="007842DA">
        <w:rPr>
          <w:lang w:val="zh-CN" w:eastAsia="zh-CN"/>
        </w:rPr>
        <w:t>项</w:t>
      </w:r>
      <w:r w:rsidR="00A4190A">
        <w:rPr>
          <w:rFonts w:hint="eastAsia"/>
          <w:lang w:val="zh-CN" w:eastAsia="zh-CN"/>
        </w:rPr>
        <w:t>可交付</w:t>
      </w:r>
      <w:r w:rsidR="007842DA">
        <w:rPr>
          <w:lang w:val="zh-CN" w:eastAsia="zh-CN"/>
        </w:rPr>
        <w:t>成果、</w:t>
      </w:r>
      <w:proofErr w:type="gramStart"/>
      <w:r w:rsidR="00A4190A">
        <w:rPr>
          <w:rFonts w:hint="eastAsia"/>
          <w:lang w:val="zh-CN" w:eastAsia="zh-CN"/>
        </w:rPr>
        <w:t>预</w:t>
      </w:r>
      <w:r w:rsidR="007842DA">
        <w:rPr>
          <w:lang w:val="zh-CN" w:eastAsia="zh-CN"/>
        </w:rPr>
        <w:t>标准化</w:t>
      </w:r>
      <w:r w:rsidR="00A4190A">
        <w:rPr>
          <w:rFonts w:hint="eastAsia"/>
          <w:lang w:val="zh-CN" w:eastAsia="zh-CN"/>
        </w:rPr>
        <w:t>的</w:t>
      </w:r>
      <w:r w:rsidR="007842DA">
        <w:rPr>
          <w:lang w:val="zh-CN" w:eastAsia="zh-CN"/>
        </w:rPr>
        <w:t>工作成果</w:t>
      </w:r>
      <w:r w:rsidR="00A4190A">
        <w:rPr>
          <w:rFonts w:hint="eastAsia"/>
          <w:lang w:val="zh-CN" w:eastAsia="zh-CN"/>
        </w:rPr>
        <w:t>；</w:t>
      </w:r>
      <w:proofErr w:type="gramEnd"/>
    </w:p>
    <w:p w14:paraId="6AE6E091" w14:textId="79139227" w:rsidR="006D4DF0" w:rsidRPr="00D00352" w:rsidRDefault="006D4DF0" w:rsidP="006D4DF0">
      <w:pPr>
        <w:rPr>
          <w:rFonts w:eastAsiaTheme="minorEastAsia"/>
          <w:szCs w:val="24"/>
          <w:lang w:eastAsia="ko-KR"/>
        </w:rPr>
      </w:pPr>
      <w:r w:rsidRPr="00D00352">
        <w:rPr>
          <w:rFonts w:eastAsiaTheme="minorEastAsia"/>
          <w:i/>
          <w:iCs/>
          <w:szCs w:val="24"/>
          <w:lang w:eastAsia="ko-KR"/>
        </w:rPr>
        <w:t>b)</w:t>
      </w:r>
      <w:r w:rsidRPr="00D00352">
        <w:rPr>
          <w:rFonts w:eastAsiaTheme="minorEastAsia"/>
          <w:szCs w:val="24"/>
          <w:lang w:eastAsia="ko-KR"/>
        </w:rPr>
        <w:tab/>
      </w:r>
      <w:r w:rsidR="007842DA" w:rsidRPr="007842DA">
        <w:rPr>
          <w:lang w:eastAsia="zh-CN"/>
        </w:rPr>
        <w:t>ITU-T</w:t>
      </w:r>
      <w:r w:rsidR="007842DA">
        <w:rPr>
          <w:lang w:val="zh-CN" w:eastAsia="zh-CN"/>
        </w:rPr>
        <w:t>研究组</w:t>
      </w:r>
      <w:r w:rsidR="007842DA" w:rsidRPr="007842DA">
        <w:rPr>
          <w:lang w:eastAsia="zh-CN"/>
        </w:rPr>
        <w:t>（</w:t>
      </w:r>
      <w:r w:rsidR="007842DA" w:rsidRPr="007842DA">
        <w:rPr>
          <w:lang w:eastAsia="zh-CN"/>
        </w:rPr>
        <w:t>SG</w:t>
      </w:r>
      <w:r w:rsidR="007842DA" w:rsidRPr="007842DA">
        <w:rPr>
          <w:lang w:eastAsia="zh-CN"/>
        </w:rPr>
        <w:t>）</w:t>
      </w:r>
      <w:proofErr w:type="gramStart"/>
      <w:r w:rsidR="007842DA">
        <w:rPr>
          <w:lang w:val="zh-CN" w:eastAsia="zh-CN"/>
        </w:rPr>
        <w:t>就元宇宙相关主题开展的研究</w:t>
      </w:r>
      <w:r w:rsidR="00A4190A">
        <w:rPr>
          <w:rFonts w:hint="eastAsia"/>
          <w:lang w:val="zh-CN" w:eastAsia="zh-CN"/>
        </w:rPr>
        <w:t>；</w:t>
      </w:r>
      <w:proofErr w:type="gramEnd"/>
    </w:p>
    <w:p w14:paraId="3641FDF5" w14:textId="7135FB61" w:rsidR="006D4DF0" w:rsidRPr="00D00352" w:rsidRDefault="006D4DF0" w:rsidP="006D4DF0">
      <w:pPr>
        <w:rPr>
          <w:rFonts w:eastAsiaTheme="minorEastAsia"/>
          <w:szCs w:val="24"/>
          <w:lang w:eastAsia="ko-KR"/>
        </w:rPr>
      </w:pPr>
      <w:r w:rsidRPr="00D00352">
        <w:rPr>
          <w:rFonts w:eastAsiaTheme="minorEastAsia"/>
          <w:i/>
          <w:iCs/>
          <w:szCs w:val="24"/>
          <w:lang w:eastAsia="ko-KR"/>
        </w:rPr>
        <w:lastRenderedPageBreak/>
        <w:t>c)</w:t>
      </w:r>
      <w:r w:rsidRPr="00D00352">
        <w:rPr>
          <w:rFonts w:eastAsiaTheme="minorEastAsia"/>
          <w:szCs w:val="24"/>
          <w:lang w:eastAsia="ko-KR"/>
        </w:rPr>
        <w:tab/>
      </w:r>
      <w:r w:rsidR="00F5369A">
        <w:rPr>
          <w:lang w:val="zh-CN" w:eastAsia="zh-CN"/>
        </w:rPr>
        <w:t>从</w:t>
      </w:r>
      <w:r w:rsidR="00F5369A" w:rsidRPr="007842DA">
        <w:rPr>
          <w:lang w:eastAsia="zh-CN"/>
        </w:rPr>
        <w:t>2022</w:t>
      </w:r>
      <w:r w:rsidR="00F5369A">
        <w:rPr>
          <w:lang w:val="zh-CN" w:eastAsia="zh-CN"/>
        </w:rPr>
        <w:t>年</w:t>
      </w:r>
      <w:r w:rsidR="00F5369A" w:rsidRPr="007842DA">
        <w:rPr>
          <w:lang w:eastAsia="zh-CN"/>
        </w:rPr>
        <w:t>12</w:t>
      </w:r>
      <w:r w:rsidR="00F5369A">
        <w:rPr>
          <w:lang w:val="zh-CN" w:eastAsia="zh-CN"/>
        </w:rPr>
        <w:t>月至</w:t>
      </w:r>
      <w:r w:rsidR="00F5369A" w:rsidRPr="007842DA">
        <w:rPr>
          <w:lang w:eastAsia="zh-CN"/>
        </w:rPr>
        <w:t>2024</w:t>
      </w:r>
      <w:r w:rsidR="00F5369A">
        <w:rPr>
          <w:lang w:val="zh-CN" w:eastAsia="zh-CN"/>
        </w:rPr>
        <w:t>年</w:t>
      </w:r>
      <w:r w:rsidR="00F5369A" w:rsidRPr="007842DA">
        <w:rPr>
          <w:lang w:eastAsia="zh-CN"/>
        </w:rPr>
        <w:t>6</w:t>
      </w:r>
      <w:r w:rsidR="00F5369A">
        <w:rPr>
          <w:lang w:val="zh-CN" w:eastAsia="zh-CN"/>
        </w:rPr>
        <w:t>月</w:t>
      </w:r>
      <w:r w:rsidR="00F5369A" w:rsidRPr="007842DA">
        <w:rPr>
          <w:lang w:eastAsia="zh-CN"/>
        </w:rPr>
        <w:t>，</w:t>
      </w:r>
      <w:r w:rsidR="00F5369A">
        <w:rPr>
          <w:lang w:val="zh-CN" w:eastAsia="zh-CN"/>
        </w:rPr>
        <w:t>在</w:t>
      </w:r>
      <w:r w:rsidR="00F5369A" w:rsidRPr="007842DA">
        <w:rPr>
          <w:lang w:eastAsia="zh-CN"/>
        </w:rPr>
        <w:t>FG MV</w:t>
      </w:r>
      <w:r w:rsidR="00CA1A84">
        <w:rPr>
          <w:rFonts w:hint="eastAsia"/>
          <w:lang w:eastAsia="zh-CN"/>
        </w:rPr>
        <w:t>存续</w:t>
      </w:r>
      <w:r w:rsidR="00F5369A">
        <w:rPr>
          <w:lang w:val="zh-CN" w:eastAsia="zh-CN"/>
        </w:rPr>
        <w:t>期间举办了五次</w:t>
      </w:r>
      <w:r w:rsidR="007842DA">
        <w:rPr>
          <w:lang w:val="zh-CN" w:eastAsia="zh-CN"/>
        </w:rPr>
        <w:t>国际电联元宇宙论坛</w:t>
      </w:r>
      <w:r w:rsidR="00F5369A" w:rsidRPr="00F5369A">
        <w:rPr>
          <w:rFonts w:hint="eastAsia"/>
          <w:lang w:eastAsia="zh-CN"/>
        </w:rPr>
        <w:t>，</w:t>
      </w:r>
      <w:r w:rsidR="007842DA">
        <w:rPr>
          <w:lang w:val="zh-CN" w:eastAsia="zh-CN"/>
        </w:rPr>
        <w:t>为探索和讨论国际电联</w:t>
      </w:r>
      <w:r w:rsidR="007842DA" w:rsidRPr="007842DA">
        <w:rPr>
          <w:lang w:eastAsia="zh-CN"/>
        </w:rPr>
        <w:t>FG-</w:t>
      </w:r>
      <w:proofErr w:type="gramStart"/>
      <w:r w:rsidR="007842DA" w:rsidRPr="007842DA">
        <w:rPr>
          <w:lang w:eastAsia="zh-CN"/>
        </w:rPr>
        <w:t>MV</w:t>
      </w:r>
      <w:r w:rsidR="007842DA">
        <w:rPr>
          <w:lang w:val="zh-CN" w:eastAsia="zh-CN"/>
        </w:rPr>
        <w:t>的开创性工作提供了一个动态空间</w:t>
      </w:r>
      <w:r w:rsidR="00F5369A">
        <w:rPr>
          <w:rFonts w:hint="eastAsia"/>
          <w:lang w:val="zh-CN" w:eastAsia="zh-CN"/>
        </w:rPr>
        <w:t>；</w:t>
      </w:r>
      <w:proofErr w:type="gramEnd"/>
    </w:p>
    <w:p w14:paraId="1CB86D68" w14:textId="30DE89E4" w:rsidR="006D4DF0" w:rsidRPr="00D00352" w:rsidRDefault="006D4DF0" w:rsidP="006D4DF0">
      <w:pPr>
        <w:rPr>
          <w:rFonts w:eastAsiaTheme="minorEastAsia"/>
          <w:szCs w:val="24"/>
          <w:lang w:eastAsia="ko-KR"/>
        </w:rPr>
      </w:pPr>
      <w:r w:rsidRPr="00D00352">
        <w:rPr>
          <w:rFonts w:eastAsiaTheme="minorEastAsia"/>
          <w:i/>
          <w:iCs/>
          <w:szCs w:val="24"/>
          <w:lang w:eastAsia="ko-KR"/>
        </w:rPr>
        <w:t>d)</w:t>
      </w:r>
      <w:r w:rsidRPr="00D00352">
        <w:rPr>
          <w:rFonts w:eastAsiaTheme="minorEastAsia"/>
          <w:szCs w:val="24"/>
          <w:lang w:eastAsia="ko-KR"/>
        </w:rPr>
        <w:tab/>
      </w:r>
      <w:r w:rsidR="007842DA">
        <w:rPr>
          <w:lang w:val="zh-CN" w:eastAsia="zh-CN"/>
        </w:rPr>
        <w:t>根据</w:t>
      </w:r>
      <w:r w:rsidR="007842DA" w:rsidRPr="007842DA">
        <w:rPr>
          <w:lang w:eastAsia="zh-CN"/>
        </w:rPr>
        <w:t>FG-MV</w:t>
      </w:r>
      <w:r w:rsidR="007842DA">
        <w:rPr>
          <w:lang w:val="zh-CN" w:eastAsia="zh-CN"/>
        </w:rPr>
        <w:t>于</w:t>
      </w:r>
      <w:r w:rsidR="007842DA" w:rsidRPr="007842DA">
        <w:rPr>
          <w:lang w:eastAsia="zh-CN"/>
        </w:rPr>
        <w:t>2023</w:t>
      </w:r>
      <w:r w:rsidR="007842DA">
        <w:rPr>
          <w:lang w:val="zh-CN" w:eastAsia="zh-CN"/>
        </w:rPr>
        <w:t>年</w:t>
      </w:r>
      <w:r w:rsidR="007842DA" w:rsidRPr="007842DA">
        <w:rPr>
          <w:lang w:eastAsia="zh-CN"/>
        </w:rPr>
        <w:t>7</w:t>
      </w:r>
      <w:r w:rsidR="007842DA">
        <w:rPr>
          <w:lang w:val="zh-CN" w:eastAsia="zh-CN"/>
        </w:rPr>
        <w:t>月与世界银行、联合国欧洲经济委员会</w:t>
      </w:r>
      <w:r w:rsidR="007842DA" w:rsidRPr="007842DA">
        <w:rPr>
          <w:lang w:eastAsia="zh-CN"/>
        </w:rPr>
        <w:t>（</w:t>
      </w:r>
      <w:r w:rsidR="007842DA" w:rsidRPr="007842DA">
        <w:rPr>
          <w:lang w:eastAsia="zh-CN"/>
        </w:rPr>
        <w:t>UNECE</w:t>
      </w:r>
      <w:r w:rsidR="007842DA" w:rsidRPr="007842DA">
        <w:rPr>
          <w:lang w:eastAsia="zh-CN"/>
        </w:rPr>
        <w:t>）</w:t>
      </w:r>
      <w:r w:rsidR="007842DA">
        <w:rPr>
          <w:lang w:val="zh-CN" w:eastAsia="zh-CN"/>
        </w:rPr>
        <w:t>、国际劳工组织国际培训中心</w:t>
      </w:r>
      <w:r w:rsidR="007842DA" w:rsidRPr="007842DA">
        <w:rPr>
          <w:lang w:eastAsia="zh-CN"/>
        </w:rPr>
        <w:t>（</w:t>
      </w:r>
      <w:r w:rsidR="007842DA" w:rsidRPr="007842DA">
        <w:rPr>
          <w:lang w:eastAsia="zh-CN"/>
        </w:rPr>
        <w:t>ITCILO</w:t>
      </w:r>
      <w:r w:rsidR="007842DA" w:rsidRPr="007842DA">
        <w:rPr>
          <w:lang w:eastAsia="zh-CN"/>
        </w:rPr>
        <w:t>）</w:t>
      </w:r>
      <w:r w:rsidR="007842DA">
        <w:rPr>
          <w:lang w:val="zh-CN" w:eastAsia="zh-CN"/>
        </w:rPr>
        <w:t>、联合国未来实验室网络</w:t>
      </w:r>
      <w:r w:rsidR="00F5369A">
        <w:rPr>
          <w:rFonts w:hint="eastAsia"/>
          <w:lang w:val="zh-CN" w:eastAsia="zh-CN"/>
        </w:rPr>
        <w:t>、</w:t>
      </w:r>
      <w:r w:rsidR="007842DA">
        <w:rPr>
          <w:lang w:val="zh-CN" w:eastAsia="zh-CN"/>
        </w:rPr>
        <w:t>世界气象组织</w:t>
      </w:r>
      <w:r w:rsidR="007842DA" w:rsidRPr="007842DA">
        <w:rPr>
          <w:lang w:eastAsia="zh-CN"/>
        </w:rPr>
        <w:t>（</w:t>
      </w:r>
      <w:r w:rsidR="007842DA" w:rsidRPr="007842DA">
        <w:rPr>
          <w:lang w:eastAsia="zh-CN"/>
        </w:rPr>
        <w:t>WMO</w:t>
      </w:r>
      <w:r w:rsidR="007842DA" w:rsidRPr="007842DA">
        <w:rPr>
          <w:lang w:eastAsia="zh-CN"/>
        </w:rPr>
        <w:t>）</w:t>
      </w:r>
      <w:r w:rsidR="007842DA">
        <w:rPr>
          <w:lang w:val="zh-CN" w:eastAsia="zh-CN"/>
        </w:rPr>
        <w:t>、联合国国际计算中心</w:t>
      </w:r>
      <w:r w:rsidR="007842DA" w:rsidRPr="007842DA">
        <w:rPr>
          <w:lang w:eastAsia="zh-CN"/>
        </w:rPr>
        <w:t>（</w:t>
      </w:r>
      <w:r w:rsidR="007842DA" w:rsidRPr="007842DA">
        <w:rPr>
          <w:lang w:eastAsia="zh-CN"/>
        </w:rPr>
        <w:t>UNICC</w:t>
      </w:r>
      <w:r w:rsidR="007842DA" w:rsidRPr="007842DA">
        <w:rPr>
          <w:lang w:eastAsia="zh-CN"/>
        </w:rPr>
        <w:t>）</w:t>
      </w:r>
      <w:r w:rsidR="007842DA">
        <w:rPr>
          <w:lang w:val="zh-CN" w:eastAsia="zh-CN"/>
        </w:rPr>
        <w:t>、世界知识产权组织</w:t>
      </w:r>
      <w:r w:rsidR="007842DA" w:rsidRPr="007842DA">
        <w:rPr>
          <w:lang w:eastAsia="zh-CN"/>
        </w:rPr>
        <w:t>（</w:t>
      </w:r>
      <w:r w:rsidR="007842DA" w:rsidRPr="007842DA">
        <w:rPr>
          <w:lang w:eastAsia="zh-CN"/>
        </w:rPr>
        <w:t>WIPO</w:t>
      </w:r>
      <w:r w:rsidR="007842DA" w:rsidRPr="007842DA">
        <w:rPr>
          <w:lang w:eastAsia="zh-CN"/>
        </w:rPr>
        <w:t>）</w:t>
      </w:r>
      <w:r w:rsidR="007842DA">
        <w:rPr>
          <w:lang w:val="zh-CN" w:eastAsia="zh-CN"/>
        </w:rPr>
        <w:t>、联合国儿童基金会</w:t>
      </w:r>
      <w:r w:rsidR="007842DA" w:rsidRPr="007842DA">
        <w:rPr>
          <w:lang w:eastAsia="zh-CN"/>
        </w:rPr>
        <w:t>（</w:t>
      </w:r>
      <w:r w:rsidR="007842DA" w:rsidRPr="007842DA">
        <w:rPr>
          <w:lang w:eastAsia="zh-CN"/>
        </w:rPr>
        <w:t>UNICEF</w:t>
      </w:r>
      <w:r w:rsidR="007842DA" w:rsidRPr="007842DA">
        <w:rPr>
          <w:lang w:eastAsia="zh-CN"/>
        </w:rPr>
        <w:t>）</w:t>
      </w:r>
      <w:r w:rsidR="007842DA">
        <w:rPr>
          <w:lang w:val="zh-CN" w:eastAsia="zh-CN"/>
        </w:rPr>
        <w:t>、</w:t>
      </w:r>
      <w:r w:rsidR="00E073CF" w:rsidRPr="00E073CF">
        <w:rPr>
          <w:rFonts w:hint="eastAsia"/>
          <w:lang w:val="zh-CN" w:eastAsia="zh-CN"/>
        </w:rPr>
        <w:t>联合国旅游组织</w:t>
      </w:r>
      <w:r w:rsidR="007842DA">
        <w:rPr>
          <w:lang w:val="zh-CN" w:eastAsia="zh-CN"/>
        </w:rPr>
        <w:t>、联合国大学</w:t>
      </w:r>
      <w:r w:rsidR="007842DA" w:rsidRPr="007842DA">
        <w:rPr>
          <w:lang w:eastAsia="zh-CN"/>
        </w:rPr>
        <w:t>（</w:t>
      </w:r>
      <w:r w:rsidR="007842DA" w:rsidRPr="007842DA">
        <w:rPr>
          <w:lang w:eastAsia="zh-CN"/>
        </w:rPr>
        <w:t>UNU</w:t>
      </w:r>
      <w:r w:rsidR="007842DA" w:rsidRPr="007842DA">
        <w:rPr>
          <w:lang w:eastAsia="zh-CN"/>
        </w:rPr>
        <w:t>）</w:t>
      </w:r>
      <w:r w:rsidR="007842DA">
        <w:rPr>
          <w:lang w:val="zh-CN" w:eastAsia="zh-CN"/>
        </w:rPr>
        <w:t>、联合国政治和</w:t>
      </w:r>
      <w:r w:rsidR="00E073CF">
        <w:rPr>
          <w:lang w:val="zh-CN" w:eastAsia="zh-CN"/>
        </w:rPr>
        <w:t>和平</w:t>
      </w:r>
      <w:r w:rsidR="007842DA">
        <w:rPr>
          <w:lang w:val="zh-CN" w:eastAsia="zh-CN"/>
        </w:rPr>
        <w:t>建设事务部</w:t>
      </w:r>
      <w:r w:rsidR="007842DA" w:rsidRPr="007842DA">
        <w:rPr>
          <w:lang w:eastAsia="zh-CN"/>
        </w:rPr>
        <w:t>（</w:t>
      </w:r>
      <w:r w:rsidR="007842DA" w:rsidRPr="007842DA">
        <w:rPr>
          <w:lang w:eastAsia="zh-CN"/>
        </w:rPr>
        <w:t>UNDPPA</w:t>
      </w:r>
      <w:r w:rsidR="007842DA" w:rsidRPr="007842DA">
        <w:rPr>
          <w:lang w:eastAsia="zh-CN"/>
        </w:rPr>
        <w:t>）</w:t>
      </w:r>
      <w:r w:rsidR="007842DA">
        <w:rPr>
          <w:lang w:val="zh-CN" w:eastAsia="zh-CN"/>
        </w:rPr>
        <w:t>、联合国创新网络</w:t>
      </w:r>
      <w:r w:rsidR="007842DA" w:rsidRPr="007842DA">
        <w:rPr>
          <w:lang w:eastAsia="zh-CN"/>
        </w:rPr>
        <w:t>（</w:t>
      </w:r>
      <w:r w:rsidR="007842DA" w:rsidRPr="007842DA">
        <w:rPr>
          <w:lang w:eastAsia="zh-CN"/>
        </w:rPr>
        <w:t>UNIN</w:t>
      </w:r>
      <w:r w:rsidR="007842DA" w:rsidRPr="007842DA">
        <w:rPr>
          <w:lang w:eastAsia="zh-CN"/>
        </w:rPr>
        <w:t>）</w:t>
      </w:r>
      <w:r w:rsidR="007842DA">
        <w:rPr>
          <w:lang w:val="zh-CN" w:eastAsia="zh-CN"/>
        </w:rPr>
        <w:t>、联合国危地马拉</w:t>
      </w:r>
      <w:r w:rsidR="00E073CF" w:rsidRPr="00E073CF">
        <w:rPr>
          <w:rFonts w:hint="eastAsia"/>
          <w:lang w:val="zh-CN" w:eastAsia="zh-CN"/>
        </w:rPr>
        <w:t>办事处</w:t>
      </w:r>
      <w:r w:rsidR="007842DA">
        <w:rPr>
          <w:lang w:val="zh-CN" w:eastAsia="zh-CN"/>
        </w:rPr>
        <w:t>、联合国粮食及农业组织</w:t>
      </w:r>
      <w:r w:rsidR="007842DA" w:rsidRPr="007842DA">
        <w:rPr>
          <w:lang w:eastAsia="zh-CN"/>
        </w:rPr>
        <w:t>（</w:t>
      </w:r>
      <w:r w:rsidR="007842DA" w:rsidRPr="007842DA">
        <w:rPr>
          <w:lang w:eastAsia="zh-CN"/>
        </w:rPr>
        <w:t>FAO</w:t>
      </w:r>
      <w:r w:rsidR="007842DA" w:rsidRPr="007842DA">
        <w:rPr>
          <w:lang w:eastAsia="zh-CN"/>
        </w:rPr>
        <w:t>）</w:t>
      </w:r>
      <w:r w:rsidR="007842DA">
        <w:rPr>
          <w:lang w:val="zh-CN" w:eastAsia="zh-CN"/>
        </w:rPr>
        <w:t>、联合国西亚经济社会委员会</w:t>
      </w:r>
      <w:r w:rsidR="007842DA" w:rsidRPr="007842DA">
        <w:rPr>
          <w:lang w:eastAsia="zh-CN"/>
        </w:rPr>
        <w:t>（</w:t>
      </w:r>
      <w:r w:rsidR="007842DA" w:rsidRPr="007842DA">
        <w:rPr>
          <w:lang w:eastAsia="zh-CN"/>
        </w:rPr>
        <w:t>UNESCWA</w:t>
      </w:r>
      <w:r w:rsidR="007842DA" w:rsidRPr="007842DA">
        <w:rPr>
          <w:lang w:eastAsia="zh-CN"/>
        </w:rPr>
        <w:t>）</w:t>
      </w:r>
      <w:r w:rsidR="007842DA">
        <w:rPr>
          <w:lang w:val="zh-CN" w:eastAsia="zh-CN"/>
        </w:rPr>
        <w:t>、联合国气候变化框架公约</w:t>
      </w:r>
      <w:r w:rsidR="007842DA" w:rsidRPr="007842DA">
        <w:rPr>
          <w:lang w:eastAsia="zh-CN"/>
        </w:rPr>
        <w:t>（</w:t>
      </w:r>
      <w:r w:rsidR="007842DA" w:rsidRPr="007842DA">
        <w:rPr>
          <w:lang w:eastAsia="zh-CN"/>
        </w:rPr>
        <w:t>UNFCCC</w:t>
      </w:r>
      <w:r w:rsidR="007842DA" w:rsidRPr="007842DA">
        <w:rPr>
          <w:lang w:eastAsia="zh-CN"/>
        </w:rPr>
        <w:t>）</w:t>
      </w:r>
      <w:proofErr w:type="gramStart"/>
      <w:r w:rsidR="007842DA">
        <w:rPr>
          <w:lang w:val="zh-CN" w:eastAsia="zh-CN"/>
        </w:rPr>
        <w:t>及其</w:t>
      </w:r>
      <w:r w:rsidR="00E073CF">
        <w:rPr>
          <w:rFonts w:hint="eastAsia"/>
          <w:lang w:val="zh-CN" w:eastAsia="zh-CN"/>
        </w:rPr>
        <w:t>跨</w:t>
      </w:r>
      <w:r w:rsidR="007842DA">
        <w:rPr>
          <w:lang w:val="zh-CN" w:eastAsia="zh-CN"/>
        </w:rPr>
        <w:t>机构举措</w:t>
      </w:r>
      <w:r w:rsidR="00E073CF" w:rsidRPr="00E073CF">
        <w:rPr>
          <w:rFonts w:hint="eastAsia"/>
          <w:lang w:eastAsia="zh-CN"/>
        </w:rPr>
        <w:t>“</w:t>
      </w:r>
      <w:proofErr w:type="gramEnd"/>
      <w:r w:rsidR="007842DA">
        <w:rPr>
          <w:lang w:val="zh-CN" w:eastAsia="zh-CN"/>
        </w:rPr>
        <w:t>复原力前沿</w:t>
      </w:r>
      <w:r w:rsidR="00E073CF">
        <w:rPr>
          <w:rFonts w:hint="eastAsia"/>
          <w:lang w:val="en-US" w:eastAsia="zh-CN"/>
        </w:rPr>
        <w:t>”</w:t>
      </w:r>
      <w:r w:rsidR="007842DA">
        <w:rPr>
          <w:lang w:val="zh-CN" w:eastAsia="zh-CN"/>
        </w:rPr>
        <w:t>和联合国社发研究所</w:t>
      </w:r>
      <w:r w:rsidR="007842DA" w:rsidRPr="007842DA">
        <w:rPr>
          <w:lang w:eastAsia="zh-CN"/>
        </w:rPr>
        <w:t>（</w:t>
      </w:r>
      <w:r w:rsidR="007842DA" w:rsidRPr="007842DA">
        <w:rPr>
          <w:lang w:eastAsia="zh-CN"/>
        </w:rPr>
        <w:t>UNRISD</w:t>
      </w:r>
      <w:r w:rsidR="007842DA" w:rsidRPr="007842DA">
        <w:rPr>
          <w:lang w:eastAsia="zh-CN"/>
        </w:rPr>
        <w:t>）</w:t>
      </w:r>
      <w:r w:rsidR="00F5369A">
        <w:rPr>
          <w:lang w:val="zh-CN" w:eastAsia="zh-CN"/>
        </w:rPr>
        <w:t>等</w:t>
      </w:r>
      <w:r w:rsidR="00F5369A" w:rsidRPr="007842DA">
        <w:rPr>
          <w:lang w:eastAsia="zh-CN"/>
        </w:rPr>
        <w:t>17</w:t>
      </w:r>
      <w:r w:rsidR="00E073CF">
        <w:rPr>
          <w:rFonts w:hint="eastAsia"/>
          <w:lang w:eastAsia="zh-CN"/>
        </w:rPr>
        <w:t>家</w:t>
      </w:r>
      <w:r w:rsidR="00F5369A">
        <w:rPr>
          <w:lang w:val="zh-CN" w:eastAsia="zh-CN"/>
        </w:rPr>
        <w:t>联合国实体合作的开创性活动</w:t>
      </w:r>
      <w:r w:rsidR="00F5369A" w:rsidRPr="007842DA">
        <w:rPr>
          <w:lang w:eastAsia="zh-CN"/>
        </w:rPr>
        <w:t>，</w:t>
      </w:r>
      <w:r w:rsidR="00E073CF">
        <w:rPr>
          <w:lang w:val="zh-CN" w:eastAsia="zh-CN"/>
        </w:rPr>
        <w:t>国际电联</w:t>
      </w:r>
      <w:r w:rsidR="00F5369A">
        <w:rPr>
          <w:lang w:val="zh-CN" w:eastAsia="zh-CN"/>
        </w:rPr>
        <w:t>于</w:t>
      </w:r>
      <w:r w:rsidR="00F5369A" w:rsidRPr="007842DA">
        <w:rPr>
          <w:lang w:eastAsia="zh-CN"/>
        </w:rPr>
        <w:t>2024</w:t>
      </w:r>
      <w:r w:rsidR="00F5369A">
        <w:rPr>
          <w:lang w:val="zh-CN" w:eastAsia="zh-CN"/>
        </w:rPr>
        <w:t>年</w:t>
      </w:r>
      <w:r w:rsidR="00F5369A" w:rsidRPr="007842DA">
        <w:rPr>
          <w:lang w:eastAsia="zh-CN"/>
        </w:rPr>
        <w:t>6</w:t>
      </w:r>
      <w:r w:rsidR="00F5369A">
        <w:rPr>
          <w:lang w:val="zh-CN" w:eastAsia="zh-CN"/>
        </w:rPr>
        <w:t>月举办了首个</w:t>
      </w:r>
      <w:r w:rsidR="00E073CF" w:rsidRPr="00E073CF">
        <w:rPr>
          <w:rFonts w:hint="eastAsia"/>
          <w:lang w:eastAsia="zh-CN"/>
        </w:rPr>
        <w:t>“</w:t>
      </w:r>
      <w:r w:rsidR="00F5369A">
        <w:rPr>
          <w:lang w:val="zh-CN" w:eastAsia="zh-CN"/>
        </w:rPr>
        <w:t>联合国虚拟世界日</w:t>
      </w:r>
      <w:r w:rsidR="00E073CF" w:rsidRPr="00E073CF">
        <w:rPr>
          <w:rFonts w:hint="eastAsia"/>
          <w:lang w:eastAsia="zh-CN"/>
        </w:rPr>
        <w:t>”</w:t>
      </w:r>
      <w:r w:rsidR="00E073CF">
        <w:rPr>
          <w:rFonts w:hint="eastAsia"/>
          <w:lang w:val="zh-CN" w:eastAsia="zh-CN"/>
        </w:rPr>
        <w:t>；</w:t>
      </w:r>
    </w:p>
    <w:p w14:paraId="6A49FA9B" w14:textId="7677A6A5" w:rsidR="006D4DF0" w:rsidRPr="00D00352" w:rsidRDefault="006D4DF0" w:rsidP="006D4DF0">
      <w:pPr>
        <w:rPr>
          <w:rFonts w:eastAsiaTheme="minorEastAsia"/>
          <w:szCs w:val="24"/>
          <w:lang w:eastAsia="ko-KR"/>
        </w:rPr>
      </w:pPr>
      <w:r w:rsidRPr="00D00352">
        <w:rPr>
          <w:rFonts w:eastAsiaTheme="minorEastAsia"/>
          <w:i/>
          <w:iCs/>
          <w:szCs w:val="24"/>
          <w:lang w:eastAsia="ko-KR"/>
        </w:rPr>
        <w:t>e)</w:t>
      </w:r>
      <w:r w:rsidRPr="00D00352">
        <w:rPr>
          <w:rFonts w:eastAsiaTheme="minorEastAsia"/>
          <w:szCs w:val="24"/>
          <w:lang w:eastAsia="ko-KR"/>
        </w:rPr>
        <w:tab/>
      </w:r>
      <w:r w:rsidR="00E073CF" w:rsidRPr="00E073CF">
        <w:rPr>
          <w:rFonts w:hint="eastAsia"/>
          <w:lang w:eastAsia="zh-CN"/>
        </w:rPr>
        <w:t>在国际电信联盟（</w:t>
      </w:r>
      <w:r w:rsidR="00E073CF" w:rsidRPr="00E073CF">
        <w:rPr>
          <w:rFonts w:hint="eastAsia"/>
          <w:lang w:eastAsia="zh-CN"/>
        </w:rPr>
        <w:t>ITU</w:t>
      </w:r>
      <w:r w:rsidR="00E073CF" w:rsidRPr="00E073CF">
        <w:rPr>
          <w:rFonts w:hint="eastAsia"/>
          <w:lang w:eastAsia="zh-CN"/>
        </w:rPr>
        <w:t>）、联合国</w:t>
      </w:r>
      <w:r w:rsidR="00E073CF">
        <w:rPr>
          <w:lang w:val="zh-CN" w:eastAsia="zh-CN"/>
        </w:rPr>
        <w:t>国际计算中心</w:t>
      </w:r>
      <w:r w:rsidR="00E073CF" w:rsidRPr="00E073CF">
        <w:rPr>
          <w:rFonts w:hint="eastAsia"/>
          <w:lang w:eastAsia="zh-CN"/>
        </w:rPr>
        <w:t>（</w:t>
      </w:r>
      <w:r w:rsidR="00E073CF" w:rsidRPr="00E073CF">
        <w:rPr>
          <w:rFonts w:hint="eastAsia"/>
          <w:lang w:eastAsia="zh-CN"/>
        </w:rPr>
        <w:t>UNICC</w:t>
      </w:r>
      <w:r w:rsidR="00E073CF" w:rsidRPr="00E073CF">
        <w:rPr>
          <w:rFonts w:hint="eastAsia"/>
          <w:lang w:eastAsia="zh-CN"/>
        </w:rPr>
        <w:t>）、联合国粮农组织（</w:t>
      </w:r>
      <w:r w:rsidR="00E073CF" w:rsidRPr="00E073CF">
        <w:rPr>
          <w:rFonts w:hint="eastAsia"/>
          <w:lang w:eastAsia="zh-CN"/>
        </w:rPr>
        <w:t>FAO</w:t>
      </w:r>
      <w:r w:rsidR="00E073CF" w:rsidRPr="00E073CF">
        <w:rPr>
          <w:rFonts w:hint="eastAsia"/>
          <w:lang w:eastAsia="zh-CN"/>
        </w:rPr>
        <w:t>）和国际原子能机构（</w:t>
      </w:r>
      <w:r w:rsidR="00E073CF" w:rsidRPr="00E073CF">
        <w:rPr>
          <w:rFonts w:hint="eastAsia"/>
          <w:lang w:eastAsia="zh-CN"/>
        </w:rPr>
        <w:t>IAEA</w:t>
      </w:r>
      <w:r w:rsidR="00E073CF" w:rsidRPr="00E073CF">
        <w:rPr>
          <w:rFonts w:hint="eastAsia"/>
          <w:lang w:eastAsia="zh-CN"/>
        </w:rPr>
        <w:t>）的协调下，</w:t>
      </w:r>
      <w:r w:rsidR="007842DA">
        <w:rPr>
          <w:lang w:val="zh-CN" w:eastAsia="zh-CN"/>
        </w:rPr>
        <w:t>电信标准化局</w:t>
      </w:r>
      <w:r w:rsidR="007842DA" w:rsidRPr="007842DA">
        <w:rPr>
          <w:lang w:eastAsia="zh-CN"/>
        </w:rPr>
        <w:t>（</w:t>
      </w:r>
      <w:r w:rsidR="007842DA" w:rsidRPr="007842DA">
        <w:rPr>
          <w:lang w:eastAsia="zh-CN"/>
        </w:rPr>
        <w:t>TSB</w:t>
      </w:r>
      <w:r w:rsidR="007842DA" w:rsidRPr="007842DA">
        <w:rPr>
          <w:lang w:eastAsia="zh-CN"/>
        </w:rPr>
        <w:t>）</w:t>
      </w:r>
      <w:r w:rsidR="007842DA">
        <w:rPr>
          <w:lang w:val="zh-CN" w:eastAsia="zh-CN"/>
        </w:rPr>
        <w:t>主任于</w:t>
      </w:r>
      <w:r w:rsidR="007842DA" w:rsidRPr="007842DA">
        <w:rPr>
          <w:lang w:eastAsia="zh-CN"/>
        </w:rPr>
        <w:t>2024</w:t>
      </w:r>
      <w:r w:rsidR="007842DA">
        <w:rPr>
          <w:lang w:val="zh-CN" w:eastAsia="zh-CN"/>
        </w:rPr>
        <w:t>年</w:t>
      </w:r>
      <w:r w:rsidR="007842DA" w:rsidRPr="007842DA">
        <w:rPr>
          <w:lang w:eastAsia="zh-CN"/>
        </w:rPr>
        <w:t>3</w:t>
      </w:r>
      <w:proofErr w:type="gramStart"/>
      <w:r w:rsidR="007842DA">
        <w:rPr>
          <w:lang w:val="zh-CN" w:eastAsia="zh-CN"/>
        </w:rPr>
        <w:t>月在第四届国际电联元宇宙论坛开幕全体会议上正式启动</w:t>
      </w:r>
      <w:r w:rsidR="00E073CF">
        <w:rPr>
          <w:rFonts w:hint="eastAsia"/>
          <w:lang w:val="zh-CN" w:eastAsia="zh-CN"/>
        </w:rPr>
        <w:t>了</w:t>
      </w:r>
      <w:r w:rsidR="007842DA">
        <w:rPr>
          <w:lang w:val="zh-CN" w:eastAsia="zh-CN"/>
        </w:rPr>
        <w:t>首</w:t>
      </w:r>
      <w:r w:rsidR="00E073CF">
        <w:rPr>
          <w:rFonts w:hint="eastAsia"/>
          <w:lang w:val="zh-CN" w:eastAsia="zh-CN"/>
        </w:rPr>
        <w:t>次</w:t>
      </w:r>
      <w:r w:rsidR="00E073CF" w:rsidRPr="00E073CF">
        <w:rPr>
          <w:rFonts w:hint="eastAsia"/>
          <w:lang w:eastAsia="zh-CN"/>
        </w:rPr>
        <w:t>“</w:t>
      </w:r>
      <w:proofErr w:type="gramEnd"/>
      <w:r w:rsidR="004B63F5">
        <w:rPr>
          <w:rFonts w:hint="eastAsia"/>
          <w:lang w:eastAsia="zh-CN"/>
        </w:rPr>
        <w:t>联合国</w:t>
      </w:r>
      <w:r w:rsidR="004B63F5" w:rsidRPr="004B63F5">
        <w:rPr>
          <w:rFonts w:hint="eastAsia"/>
          <w:lang w:val="zh-CN" w:eastAsia="zh-CN"/>
        </w:rPr>
        <w:t>元宇宙</w:t>
      </w:r>
      <w:r w:rsidR="007842DA">
        <w:rPr>
          <w:lang w:val="zh-CN" w:eastAsia="zh-CN"/>
        </w:rPr>
        <w:t>思考马拉松</w:t>
      </w:r>
      <w:r w:rsidR="00E073CF" w:rsidRPr="00E073CF">
        <w:rPr>
          <w:rFonts w:hint="eastAsia"/>
          <w:lang w:eastAsia="zh-CN"/>
        </w:rPr>
        <w:t>”</w:t>
      </w:r>
      <w:r w:rsidR="007842DA">
        <w:rPr>
          <w:lang w:val="zh-CN" w:eastAsia="zh-CN"/>
        </w:rPr>
        <w:t>活动</w:t>
      </w:r>
      <w:r w:rsidR="007842DA" w:rsidRPr="007842DA">
        <w:rPr>
          <w:lang w:eastAsia="zh-CN"/>
        </w:rPr>
        <w:t>，</w:t>
      </w:r>
      <w:r w:rsidR="007842DA">
        <w:rPr>
          <w:lang w:val="zh-CN" w:eastAsia="zh-CN"/>
        </w:rPr>
        <w:t>涉及青年和大学参与</w:t>
      </w:r>
      <w:r w:rsidR="00E073CF" w:rsidRPr="00E073CF">
        <w:rPr>
          <w:rFonts w:hint="eastAsia"/>
          <w:lang w:eastAsia="zh-CN"/>
        </w:rPr>
        <w:t>“</w:t>
      </w:r>
      <w:r w:rsidR="004B63F5" w:rsidRPr="004B63F5">
        <w:rPr>
          <w:rFonts w:hint="eastAsia"/>
          <w:lang w:eastAsia="zh-CN"/>
        </w:rPr>
        <w:t>虚拟世界为可持续智慧城市及社区带来革命性变化</w:t>
      </w:r>
      <w:r w:rsidR="00E073CF" w:rsidRPr="00E073CF">
        <w:rPr>
          <w:rFonts w:hint="eastAsia"/>
          <w:lang w:eastAsia="zh-CN"/>
        </w:rPr>
        <w:t>”</w:t>
      </w:r>
      <w:r w:rsidR="007842DA">
        <w:rPr>
          <w:lang w:val="zh-CN" w:eastAsia="zh-CN"/>
        </w:rPr>
        <w:t>的主题</w:t>
      </w:r>
      <w:r w:rsidR="00E073CF" w:rsidRPr="004B63F5">
        <w:rPr>
          <w:rFonts w:hint="eastAsia"/>
          <w:lang w:eastAsia="zh-CN"/>
        </w:rPr>
        <w:t>，</w:t>
      </w:r>
    </w:p>
    <w:p w14:paraId="3320059E" w14:textId="6740EDEB" w:rsidR="006D4DF0" w:rsidRPr="00D00352" w:rsidRDefault="007842DA" w:rsidP="006D4DF0">
      <w:pPr>
        <w:pStyle w:val="Call"/>
        <w:rPr>
          <w:rFonts w:eastAsia="Malgun Gothic"/>
          <w:szCs w:val="24"/>
          <w:lang w:eastAsia="zh-CN"/>
        </w:rPr>
      </w:pPr>
      <w:r>
        <w:rPr>
          <w:lang w:val="zh-CN" w:eastAsia="zh-CN"/>
        </w:rPr>
        <w:t>铭记</w:t>
      </w:r>
    </w:p>
    <w:p w14:paraId="6E845B28" w14:textId="00180DA1" w:rsidR="006D4DF0" w:rsidRPr="00D00352" w:rsidRDefault="006D4DF0" w:rsidP="006D4DF0">
      <w:pPr>
        <w:rPr>
          <w:szCs w:val="24"/>
          <w:lang w:eastAsia="ko-KR"/>
        </w:rPr>
      </w:pPr>
      <w:r w:rsidRPr="00D00352">
        <w:rPr>
          <w:rFonts w:eastAsiaTheme="minorEastAsia"/>
          <w:i/>
          <w:iCs/>
          <w:szCs w:val="24"/>
          <w:lang w:eastAsia="ko-KR"/>
        </w:rPr>
        <w:t>a)</w:t>
      </w:r>
      <w:r w:rsidRPr="00D00352">
        <w:rPr>
          <w:szCs w:val="24"/>
          <w:lang w:eastAsia="ko-KR"/>
        </w:rPr>
        <w:tab/>
      </w:r>
      <w:r w:rsidR="007842DA">
        <w:rPr>
          <w:lang w:val="zh-CN" w:eastAsia="zh-CN"/>
        </w:rPr>
        <w:t>元宇宙是</w:t>
      </w:r>
      <w:r w:rsidR="00853F51">
        <w:rPr>
          <w:lang w:val="zh-CN" w:eastAsia="zh-CN"/>
        </w:rPr>
        <w:t>未来不仅在</w:t>
      </w:r>
      <w:r w:rsidR="00853F51" w:rsidRPr="007842DA">
        <w:rPr>
          <w:lang w:eastAsia="zh-CN"/>
        </w:rPr>
        <w:t>ITU-T</w:t>
      </w:r>
      <w:r w:rsidR="00853F51">
        <w:rPr>
          <w:lang w:val="zh-CN" w:eastAsia="zh-CN"/>
        </w:rPr>
        <w:t>内部</w:t>
      </w:r>
      <w:r w:rsidR="00853F51" w:rsidRPr="007842DA">
        <w:rPr>
          <w:lang w:eastAsia="zh-CN"/>
        </w:rPr>
        <w:t>，</w:t>
      </w:r>
      <w:r w:rsidR="00853F51">
        <w:rPr>
          <w:lang w:val="zh-CN" w:eastAsia="zh-CN"/>
        </w:rPr>
        <w:t>而且在</w:t>
      </w:r>
      <w:r w:rsidR="00853F51" w:rsidRPr="007842DA">
        <w:rPr>
          <w:lang w:eastAsia="zh-CN"/>
        </w:rPr>
        <w:t>ITU-T</w:t>
      </w:r>
      <w:r w:rsidR="00853F51">
        <w:rPr>
          <w:lang w:val="zh-CN" w:eastAsia="zh-CN"/>
        </w:rPr>
        <w:t>之外</w:t>
      </w:r>
      <w:r w:rsidR="007842DA">
        <w:rPr>
          <w:lang w:val="zh-CN" w:eastAsia="zh-CN"/>
        </w:rPr>
        <w:t>提升电信</w:t>
      </w:r>
      <w:r w:rsidR="007842DA" w:rsidRPr="007842DA">
        <w:rPr>
          <w:lang w:eastAsia="zh-CN"/>
        </w:rPr>
        <w:t>/</w:t>
      </w:r>
      <w:proofErr w:type="gramStart"/>
      <w:r w:rsidR="007842DA" w:rsidRPr="007842DA">
        <w:rPr>
          <w:lang w:eastAsia="zh-CN"/>
        </w:rPr>
        <w:t>ICT</w:t>
      </w:r>
      <w:r w:rsidR="007842DA">
        <w:rPr>
          <w:lang w:val="zh-CN" w:eastAsia="zh-CN"/>
        </w:rPr>
        <w:t>应用和</w:t>
      </w:r>
      <w:r w:rsidR="00853F51">
        <w:rPr>
          <w:rFonts w:hint="eastAsia"/>
          <w:lang w:val="zh-CN" w:eastAsia="zh-CN"/>
        </w:rPr>
        <w:t>业务</w:t>
      </w:r>
      <w:r w:rsidR="007842DA">
        <w:rPr>
          <w:lang w:val="zh-CN" w:eastAsia="zh-CN"/>
        </w:rPr>
        <w:t>价值的关键推动因素</w:t>
      </w:r>
      <w:r w:rsidR="00853F51">
        <w:rPr>
          <w:rFonts w:hint="eastAsia"/>
          <w:lang w:val="zh-CN" w:eastAsia="zh-CN"/>
        </w:rPr>
        <w:t>；</w:t>
      </w:r>
      <w:proofErr w:type="gramEnd"/>
    </w:p>
    <w:p w14:paraId="66AA08C9" w14:textId="71412E2A" w:rsidR="006D4DF0" w:rsidRPr="00D00352" w:rsidRDefault="006D4DF0" w:rsidP="006D4DF0">
      <w:pPr>
        <w:rPr>
          <w:szCs w:val="24"/>
          <w:lang w:eastAsia="zh-CN"/>
        </w:rPr>
      </w:pPr>
      <w:r w:rsidRPr="00D00352">
        <w:rPr>
          <w:rFonts w:eastAsiaTheme="minorEastAsia"/>
          <w:i/>
          <w:iCs/>
          <w:szCs w:val="24"/>
          <w:lang w:eastAsia="ko-KR"/>
        </w:rPr>
        <w:t>b)</w:t>
      </w:r>
      <w:r w:rsidRPr="00D00352">
        <w:rPr>
          <w:szCs w:val="24"/>
          <w:lang w:eastAsia="ko-KR"/>
        </w:rPr>
        <w:tab/>
      </w:r>
      <w:proofErr w:type="gramStart"/>
      <w:r w:rsidR="007842DA">
        <w:rPr>
          <w:lang w:val="zh-CN" w:eastAsia="zh-CN"/>
        </w:rPr>
        <w:t>基于元宇宙的应用和</w:t>
      </w:r>
      <w:r w:rsidR="00853F51">
        <w:rPr>
          <w:rFonts w:hint="eastAsia"/>
          <w:lang w:val="zh-CN" w:eastAsia="zh-CN"/>
        </w:rPr>
        <w:t>业务</w:t>
      </w:r>
      <w:r w:rsidR="007842DA">
        <w:rPr>
          <w:lang w:val="zh-CN" w:eastAsia="zh-CN"/>
        </w:rPr>
        <w:t>预计将更快地扩展到所有行业和服务领域</w:t>
      </w:r>
      <w:r w:rsidR="00853F51" w:rsidRPr="00853F51">
        <w:rPr>
          <w:rFonts w:hint="eastAsia"/>
          <w:lang w:eastAsia="zh-CN"/>
        </w:rPr>
        <w:t>；</w:t>
      </w:r>
      <w:proofErr w:type="gramEnd"/>
    </w:p>
    <w:p w14:paraId="241FFF95" w14:textId="2A466A8C" w:rsidR="006D4DF0" w:rsidRPr="00D00352" w:rsidRDefault="006D4DF0" w:rsidP="006D4DF0">
      <w:pPr>
        <w:rPr>
          <w:szCs w:val="24"/>
          <w:lang w:eastAsia="ko-KR"/>
        </w:rPr>
      </w:pPr>
      <w:r w:rsidRPr="00D00352">
        <w:rPr>
          <w:rFonts w:eastAsiaTheme="minorEastAsia"/>
          <w:i/>
          <w:iCs/>
          <w:szCs w:val="24"/>
          <w:lang w:eastAsia="ko-KR"/>
        </w:rPr>
        <w:t>c)</w:t>
      </w:r>
      <w:r w:rsidRPr="00D00352">
        <w:rPr>
          <w:rFonts w:eastAsiaTheme="minorEastAsia"/>
          <w:szCs w:val="24"/>
          <w:lang w:eastAsia="ko-KR"/>
        </w:rPr>
        <w:tab/>
      </w:r>
      <w:r w:rsidR="007842DA">
        <w:rPr>
          <w:lang w:val="zh-CN" w:eastAsia="zh-CN"/>
        </w:rPr>
        <w:t>必须在系统和服务层面提供标准</w:t>
      </w:r>
      <w:r w:rsidR="007842DA" w:rsidRPr="007842DA">
        <w:rPr>
          <w:lang w:eastAsia="zh-CN"/>
        </w:rPr>
        <w:t>，</w:t>
      </w:r>
      <w:proofErr w:type="gramStart"/>
      <w:r w:rsidR="007842DA">
        <w:rPr>
          <w:lang w:val="zh-CN" w:eastAsia="zh-CN"/>
        </w:rPr>
        <w:t>以实施可互操作的元宇宙</w:t>
      </w:r>
      <w:r w:rsidR="00853F51">
        <w:rPr>
          <w:rFonts w:hint="eastAsia"/>
          <w:lang w:val="zh-CN" w:eastAsia="zh-CN"/>
        </w:rPr>
        <w:t>；</w:t>
      </w:r>
      <w:proofErr w:type="gramEnd"/>
    </w:p>
    <w:p w14:paraId="7A9CB491" w14:textId="3EF66864" w:rsidR="006D4DF0" w:rsidRPr="00D00352" w:rsidRDefault="006D4DF0" w:rsidP="006D4DF0">
      <w:pPr>
        <w:rPr>
          <w:szCs w:val="24"/>
          <w:lang w:eastAsia="ko-KR"/>
        </w:rPr>
      </w:pPr>
      <w:r w:rsidRPr="00D00352">
        <w:rPr>
          <w:rFonts w:eastAsiaTheme="minorEastAsia"/>
          <w:i/>
          <w:iCs/>
          <w:szCs w:val="24"/>
          <w:lang w:eastAsia="ko-KR"/>
        </w:rPr>
        <w:t>d)</w:t>
      </w:r>
      <w:r w:rsidRPr="00D00352">
        <w:rPr>
          <w:rFonts w:eastAsiaTheme="minorEastAsia"/>
          <w:szCs w:val="24"/>
          <w:lang w:eastAsia="ko-KR"/>
        </w:rPr>
        <w:tab/>
      </w:r>
      <w:r w:rsidR="007842DA">
        <w:rPr>
          <w:lang w:val="zh-CN" w:eastAsia="zh-CN"/>
        </w:rPr>
        <w:t>有必要开展标准化工作</w:t>
      </w:r>
      <w:r w:rsidR="007842DA" w:rsidRPr="007842DA">
        <w:rPr>
          <w:lang w:eastAsia="zh-CN"/>
        </w:rPr>
        <w:t>，</w:t>
      </w:r>
      <w:proofErr w:type="gramStart"/>
      <w:r w:rsidR="007842DA">
        <w:rPr>
          <w:lang w:val="zh-CN" w:eastAsia="zh-CN"/>
        </w:rPr>
        <w:t>确保元宇宙的各种技术组成部分能够有效地整合和互操作</w:t>
      </w:r>
      <w:r w:rsidR="00853F51">
        <w:rPr>
          <w:rFonts w:hint="eastAsia"/>
          <w:lang w:val="zh-CN" w:eastAsia="zh-CN"/>
        </w:rPr>
        <w:t>；</w:t>
      </w:r>
      <w:proofErr w:type="gramEnd"/>
    </w:p>
    <w:p w14:paraId="68C81CC7" w14:textId="70EF514B" w:rsidR="006D4DF0" w:rsidRPr="00D00352" w:rsidRDefault="006D4DF0" w:rsidP="006D4DF0">
      <w:pPr>
        <w:rPr>
          <w:szCs w:val="24"/>
          <w:lang w:eastAsia="zh-CN"/>
        </w:rPr>
      </w:pPr>
      <w:r w:rsidRPr="00D00352">
        <w:rPr>
          <w:rFonts w:eastAsiaTheme="minorEastAsia"/>
          <w:i/>
          <w:iCs/>
          <w:szCs w:val="24"/>
          <w:lang w:eastAsia="ko-KR"/>
        </w:rPr>
        <w:t>e)</w:t>
      </w:r>
      <w:r w:rsidRPr="00D00352">
        <w:rPr>
          <w:szCs w:val="24"/>
          <w:lang w:eastAsia="ko-KR"/>
        </w:rPr>
        <w:tab/>
      </w:r>
      <w:r w:rsidR="007842DA">
        <w:rPr>
          <w:lang w:val="zh-CN" w:eastAsia="zh-CN"/>
        </w:rPr>
        <w:t>许多</w:t>
      </w:r>
      <w:r w:rsidR="007842DA" w:rsidRPr="007842DA">
        <w:rPr>
          <w:lang w:eastAsia="zh-CN"/>
        </w:rPr>
        <w:t>ITU-T</w:t>
      </w:r>
      <w:r w:rsidR="007842DA">
        <w:rPr>
          <w:lang w:val="zh-CN" w:eastAsia="zh-CN"/>
        </w:rPr>
        <w:t>研究组已经根据</w:t>
      </w:r>
      <w:r w:rsidR="007842DA" w:rsidRPr="007842DA">
        <w:rPr>
          <w:lang w:eastAsia="zh-CN"/>
        </w:rPr>
        <w:t>FG-MV</w:t>
      </w:r>
      <w:r w:rsidR="00853F51">
        <w:rPr>
          <w:rFonts w:hint="eastAsia"/>
          <w:lang w:eastAsia="zh-CN"/>
        </w:rPr>
        <w:t>制定</w:t>
      </w:r>
      <w:r w:rsidR="007842DA">
        <w:rPr>
          <w:lang w:val="zh-CN" w:eastAsia="zh-CN"/>
        </w:rPr>
        <w:t>的</w:t>
      </w:r>
      <w:r w:rsidR="00853F51">
        <w:rPr>
          <w:rFonts w:hint="eastAsia"/>
          <w:lang w:val="zh-CN" w:eastAsia="zh-CN"/>
        </w:rPr>
        <w:t>可交付</w:t>
      </w:r>
      <w:r w:rsidR="007842DA">
        <w:rPr>
          <w:lang w:val="zh-CN" w:eastAsia="zh-CN"/>
        </w:rPr>
        <w:t>成果启动了支持元宇宙应用和</w:t>
      </w:r>
      <w:r w:rsidR="00853F51">
        <w:rPr>
          <w:rFonts w:hint="eastAsia"/>
          <w:lang w:val="zh-CN" w:eastAsia="zh-CN"/>
        </w:rPr>
        <w:t>业务</w:t>
      </w:r>
      <w:r w:rsidR="007842DA">
        <w:rPr>
          <w:lang w:val="zh-CN" w:eastAsia="zh-CN"/>
        </w:rPr>
        <w:t>的相关标准化工作</w:t>
      </w:r>
      <w:r w:rsidR="007842DA" w:rsidRPr="007842DA">
        <w:rPr>
          <w:lang w:eastAsia="zh-CN"/>
        </w:rPr>
        <w:t>，</w:t>
      </w:r>
      <w:proofErr w:type="gramStart"/>
      <w:r w:rsidR="007842DA">
        <w:rPr>
          <w:lang w:val="zh-CN" w:eastAsia="zh-CN"/>
        </w:rPr>
        <w:t>并且需要进一步</w:t>
      </w:r>
      <w:r w:rsidR="00853F51">
        <w:rPr>
          <w:rFonts w:hint="eastAsia"/>
          <w:lang w:val="zh-CN" w:eastAsia="zh-CN"/>
        </w:rPr>
        <w:t>推动</w:t>
      </w:r>
      <w:r w:rsidR="00853F51" w:rsidRPr="00853F51">
        <w:rPr>
          <w:rFonts w:hint="eastAsia"/>
          <w:lang w:eastAsia="zh-CN"/>
        </w:rPr>
        <w:t>；</w:t>
      </w:r>
      <w:proofErr w:type="gramEnd"/>
    </w:p>
    <w:p w14:paraId="6004F31B" w14:textId="7E000D34" w:rsidR="006D4DF0" w:rsidRPr="00D00352" w:rsidRDefault="006D4DF0" w:rsidP="006D4DF0">
      <w:pPr>
        <w:rPr>
          <w:szCs w:val="24"/>
          <w:lang w:eastAsia="zh-CN"/>
        </w:rPr>
      </w:pPr>
      <w:r w:rsidRPr="00D00352">
        <w:rPr>
          <w:rFonts w:eastAsiaTheme="minorEastAsia"/>
          <w:i/>
          <w:iCs/>
          <w:szCs w:val="24"/>
          <w:lang w:eastAsia="ko-KR"/>
        </w:rPr>
        <w:t>f)</w:t>
      </w:r>
      <w:r w:rsidRPr="00D00352">
        <w:rPr>
          <w:szCs w:val="24"/>
          <w:lang w:eastAsia="ko-KR"/>
        </w:rPr>
        <w:tab/>
      </w:r>
      <w:r w:rsidR="007842DA" w:rsidRPr="007842DA">
        <w:rPr>
          <w:lang w:eastAsia="zh-CN"/>
        </w:rPr>
        <w:t>ITU-T</w:t>
      </w:r>
      <w:r w:rsidR="007842DA">
        <w:rPr>
          <w:lang w:val="zh-CN" w:eastAsia="zh-CN"/>
        </w:rPr>
        <w:t>还需要进一步促进和加强与元宇宙相关的未来电信</w:t>
      </w:r>
      <w:r w:rsidR="007842DA" w:rsidRPr="007842DA">
        <w:rPr>
          <w:lang w:eastAsia="zh-CN"/>
        </w:rPr>
        <w:t>/</w:t>
      </w:r>
      <w:proofErr w:type="gramStart"/>
      <w:r w:rsidR="007842DA" w:rsidRPr="007842DA">
        <w:rPr>
          <w:lang w:eastAsia="zh-CN"/>
        </w:rPr>
        <w:t>ICT</w:t>
      </w:r>
      <w:r w:rsidR="007842DA">
        <w:rPr>
          <w:lang w:val="zh-CN" w:eastAsia="zh-CN"/>
        </w:rPr>
        <w:t>应用和</w:t>
      </w:r>
      <w:r w:rsidR="00FD5AD6">
        <w:rPr>
          <w:rFonts w:hint="eastAsia"/>
          <w:lang w:val="zh-CN" w:eastAsia="zh-CN"/>
        </w:rPr>
        <w:t>业务</w:t>
      </w:r>
      <w:r w:rsidR="007842DA">
        <w:rPr>
          <w:lang w:val="zh-CN" w:eastAsia="zh-CN"/>
        </w:rPr>
        <w:t>的标准化</w:t>
      </w:r>
      <w:r w:rsidR="00FD5AD6" w:rsidRPr="00FD5AD6">
        <w:rPr>
          <w:rFonts w:hint="eastAsia"/>
          <w:lang w:eastAsia="zh-CN"/>
        </w:rPr>
        <w:t>；</w:t>
      </w:r>
      <w:proofErr w:type="gramEnd"/>
    </w:p>
    <w:p w14:paraId="38EF3378" w14:textId="63623517" w:rsidR="006D4DF0" w:rsidRPr="00D00352" w:rsidRDefault="006D4DF0" w:rsidP="006D4DF0">
      <w:pPr>
        <w:rPr>
          <w:szCs w:val="24"/>
          <w:lang w:eastAsia="ko-KR"/>
        </w:rPr>
      </w:pPr>
      <w:r w:rsidRPr="00D00352">
        <w:rPr>
          <w:rFonts w:eastAsiaTheme="minorEastAsia"/>
          <w:i/>
          <w:iCs/>
          <w:szCs w:val="24"/>
          <w:lang w:eastAsia="ko-KR"/>
        </w:rPr>
        <w:t>g)</w:t>
      </w:r>
      <w:r w:rsidRPr="00D00352">
        <w:rPr>
          <w:szCs w:val="24"/>
          <w:lang w:eastAsia="ko-KR"/>
        </w:rPr>
        <w:tab/>
      </w:r>
      <w:r w:rsidR="007842DA" w:rsidRPr="007842DA">
        <w:rPr>
          <w:lang w:eastAsia="zh-CN"/>
        </w:rPr>
        <w:t>ITU-T</w:t>
      </w:r>
      <w:r w:rsidR="007842DA">
        <w:rPr>
          <w:lang w:val="zh-CN" w:eastAsia="zh-CN"/>
        </w:rPr>
        <w:t>通过</w:t>
      </w:r>
      <w:r w:rsidR="007842DA" w:rsidRPr="007842DA">
        <w:rPr>
          <w:lang w:eastAsia="zh-CN"/>
        </w:rPr>
        <w:t xml:space="preserve">FG </w:t>
      </w:r>
      <w:proofErr w:type="gramStart"/>
      <w:r w:rsidR="007842DA" w:rsidRPr="007842DA">
        <w:rPr>
          <w:lang w:eastAsia="zh-CN"/>
        </w:rPr>
        <w:t>MV</w:t>
      </w:r>
      <w:r w:rsidR="007842DA">
        <w:rPr>
          <w:lang w:val="zh-CN" w:eastAsia="zh-CN"/>
        </w:rPr>
        <w:t>的主导活动在元宇宙标准化工作方面</w:t>
      </w:r>
      <w:r w:rsidR="00FD5AD6">
        <w:rPr>
          <w:rFonts w:hint="eastAsia"/>
          <w:lang w:val="zh-CN" w:eastAsia="zh-CN"/>
        </w:rPr>
        <w:t>取得</w:t>
      </w:r>
      <w:r w:rsidR="007842DA">
        <w:rPr>
          <w:lang w:val="zh-CN" w:eastAsia="zh-CN"/>
        </w:rPr>
        <w:t>的全球领导地位需要继续并进一步加强</w:t>
      </w:r>
      <w:r w:rsidR="00FD5AD6">
        <w:rPr>
          <w:rFonts w:hint="eastAsia"/>
          <w:lang w:val="zh-CN" w:eastAsia="zh-CN"/>
        </w:rPr>
        <w:t>；</w:t>
      </w:r>
      <w:proofErr w:type="gramEnd"/>
    </w:p>
    <w:p w14:paraId="4B964235" w14:textId="062A10BC" w:rsidR="006D4DF0" w:rsidRPr="007842DA" w:rsidRDefault="006D4DF0" w:rsidP="006D4DF0">
      <w:pPr>
        <w:rPr>
          <w:rFonts w:eastAsia="Batang"/>
          <w:szCs w:val="24"/>
          <w:lang w:eastAsia="zh-CN"/>
        </w:rPr>
      </w:pPr>
      <w:r w:rsidRPr="00D00352">
        <w:rPr>
          <w:rFonts w:eastAsiaTheme="minorEastAsia"/>
          <w:i/>
          <w:iCs/>
          <w:szCs w:val="24"/>
          <w:lang w:eastAsia="ko-KR"/>
        </w:rPr>
        <w:t>h)</w:t>
      </w:r>
      <w:r w:rsidRPr="00D00352">
        <w:rPr>
          <w:rFonts w:eastAsia="Batang"/>
          <w:szCs w:val="24"/>
          <w:lang w:eastAsia="ko-KR"/>
        </w:rPr>
        <w:tab/>
      </w:r>
      <w:r w:rsidR="007842DA">
        <w:rPr>
          <w:lang w:val="zh-CN" w:eastAsia="zh-CN"/>
        </w:rPr>
        <w:t>国际电联元宇宙论坛、联合国虚拟世界日和联合国</w:t>
      </w:r>
      <w:r w:rsidR="0051275F">
        <w:rPr>
          <w:rFonts w:hint="eastAsia"/>
          <w:lang w:val="zh-CN" w:eastAsia="zh-CN"/>
        </w:rPr>
        <w:t>元宇宙</w:t>
      </w:r>
      <w:r w:rsidR="007842DA">
        <w:rPr>
          <w:lang w:val="zh-CN" w:eastAsia="zh-CN"/>
        </w:rPr>
        <w:t>思考马拉松活动需继续作为加强</w:t>
      </w:r>
      <w:r w:rsidR="007842DA" w:rsidRPr="007842DA">
        <w:rPr>
          <w:lang w:eastAsia="zh-CN"/>
        </w:rPr>
        <w:t>ITU-T</w:t>
      </w:r>
      <w:r w:rsidR="007842DA">
        <w:rPr>
          <w:lang w:val="zh-CN" w:eastAsia="zh-CN"/>
        </w:rPr>
        <w:t>元宇宙活动的推广工具</w:t>
      </w:r>
      <w:r w:rsidR="0051275F">
        <w:rPr>
          <w:rFonts w:hint="eastAsia"/>
          <w:lang w:eastAsia="zh-CN"/>
        </w:rPr>
        <w:t>，</w:t>
      </w:r>
    </w:p>
    <w:p w14:paraId="5E76CD42" w14:textId="03C8D081" w:rsidR="006D4DF0" w:rsidRPr="00D00352" w:rsidRDefault="0051275F" w:rsidP="006D4DF0">
      <w:pPr>
        <w:pStyle w:val="Call"/>
        <w:rPr>
          <w:rFonts w:eastAsiaTheme="minorEastAsia"/>
          <w:szCs w:val="24"/>
          <w:lang w:eastAsia="ko-KR"/>
        </w:rPr>
      </w:pPr>
      <w:r w:rsidRPr="0051275F">
        <w:rPr>
          <w:rFonts w:hint="eastAsia"/>
          <w:lang w:val="zh-CN" w:eastAsia="zh-CN"/>
        </w:rPr>
        <w:t>做出决议</w:t>
      </w:r>
    </w:p>
    <w:p w14:paraId="0EAD4D4C" w14:textId="224694C3" w:rsidR="006D4DF0" w:rsidRPr="00D00352" w:rsidRDefault="006D4DF0" w:rsidP="006D4DF0">
      <w:pPr>
        <w:rPr>
          <w:rFonts w:eastAsiaTheme="minorEastAsia"/>
          <w:szCs w:val="24"/>
          <w:lang w:eastAsia="ko-KR"/>
        </w:rPr>
      </w:pPr>
      <w:r w:rsidRPr="00D00352">
        <w:rPr>
          <w:szCs w:val="24"/>
          <w:lang w:eastAsia="ko-KR"/>
        </w:rPr>
        <w:t>1</w:t>
      </w:r>
      <w:r w:rsidRPr="00D00352">
        <w:rPr>
          <w:szCs w:val="24"/>
          <w:lang w:eastAsia="ko-KR"/>
        </w:rPr>
        <w:tab/>
      </w:r>
      <w:r w:rsidR="007842DA">
        <w:rPr>
          <w:lang w:val="zh-CN" w:eastAsia="zh-CN"/>
        </w:rPr>
        <w:t>根据市场需求</w:t>
      </w:r>
      <w:r w:rsidR="007842DA" w:rsidRPr="007842DA">
        <w:rPr>
          <w:lang w:eastAsia="zh-CN"/>
        </w:rPr>
        <w:t>，</w:t>
      </w:r>
      <w:r w:rsidR="007842DA">
        <w:rPr>
          <w:lang w:val="zh-CN" w:eastAsia="zh-CN"/>
        </w:rPr>
        <w:t>促进和加强</w:t>
      </w:r>
      <w:r w:rsidR="007842DA" w:rsidRPr="007842DA">
        <w:rPr>
          <w:lang w:eastAsia="zh-CN"/>
        </w:rPr>
        <w:t>ITU-T</w:t>
      </w:r>
      <w:r w:rsidR="007842DA">
        <w:rPr>
          <w:lang w:val="zh-CN" w:eastAsia="zh-CN"/>
        </w:rPr>
        <w:t>研究组与元宇宙相关的标准化工作</w:t>
      </w:r>
      <w:r w:rsidR="007842DA" w:rsidRPr="007842DA">
        <w:rPr>
          <w:lang w:eastAsia="zh-CN"/>
        </w:rPr>
        <w:t>，</w:t>
      </w:r>
      <w:r w:rsidR="007842DA">
        <w:rPr>
          <w:lang w:val="zh-CN" w:eastAsia="zh-CN"/>
        </w:rPr>
        <w:t>以</w:t>
      </w:r>
      <w:r w:rsidR="006265F6">
        <w:rPr>
          <w:rFonts w:hint="eastAsia"/>
          <w:lang w:val="zh-CN" w:eastAsia="zh-CN"/>
        </w:rPr>
        <w:t>提高</w:t>
      </w:r>
      <w:r w:rsidR="007842DA">
        <w:rPr>
          <w:lang w:val="zh-CN" w:eastAsia="zh-CN"/>
        </w:rPr>
        <w:t>建议书、技术报告和导则等</w:t>
      </w:r>
      <w:r w:rsidR="007842DA" w:rsidRPr="007842DA">
        <w:rPr>
          <w:lang w:eastAsia="zh-CN"/>
        </w:rPr>
        <w:t>ITU-</w:t>
      </w:r>
      <w:proofErr w:type="gramStart"/>
      <w:r w:rsidR="007842DA" w:rsidRPr="007842DA">
        <w:rPr>
          <w:lang w:eastAsia="zh-CN"/>
        </w:rPr>
        <w:t>T</w:t>
      </w:r>
      <w:r w:rsidR="007842DA">
        <w:rPr>
          <w:lang w:val="zh-CN" w:eastAsia="zh-CN"/>
        </w:rPr>
        <w:t>可交付成果的</w:t>
      </w:r>
      <w:r w:rsidR="006265F6">
        <w:rPr>
          <w:rFonts w:hint="eastAsia"/>
          <w:lang w:val="zh-CN" w:eastAsia="zh-CN"/>
        </w:rPr>
        <w:t>价值</w:t>
      </w:r>
      <w:r w:rsidR="006265F6" w:rsidRPr="006265F6">
        <w:rPr>
          <w:rFonts w:hint="eastAsia"/>
          <w:lang w:eastAsia="zh-CN"/>
        </w:rPr>
        <w:t>；</w:t>
      </w:r>
      <w:proofErr w:type="gramEnd"/>
    </w:p>
    <w:p w14:paraId="297B1ACD" w14:textId="2351C1DE" w:rsidR="006D4DF0" w:rsidRPr="00D00352" w:rsidRDefault="006D4DF0" w:rsidP="006D4DF0">
      <w:pPr>
        <w:rPr>
          <w:rFonts w:eastAsiaTheme="minorEastAsia"/>
          <w:szCs w:val="24"/>
          <w:lang w:eastAsia="ko-KR"/>
        </w:rPr>
      </w:pPr>
      <w:r w:rsidRPr="00D00352">
        <w:rPr>
          <w:rFonts w:eastAsiaTheme="minorEastAsia"/>
          <w:szCs w:val="24"/>
          <w:lang w:eastAsia="ko-KR"/>
        </w:rPr>
        <w:t>2</w:t>
      </w:r>
      <w:r w:rsidRPr="00D00352">
        <w:rPr>
          <w:rFonts w:eastAsiaTheme="minorEastAsia"/>
          <w:szCs w:val="24"/>
          <w:lang w:eastAsia="ko-KR"/>
        </w:rPr>
        <w:tab/>
      </w:r>
      <w:r w:rsidR="007842DA">
        <w:rPr>
          <w:lang w:val="zh-CN" w:eastAsia="zh-CN"/>
        </w:rPr>
        <w:t>与其他</w:t>
      </w:r>
      <w:r w:rsidR="007842DA" w:rsidRPr="007842DA">
        <w:rPr>
          <w:lang w:eastAsia="zh-CN"/>
        </w:rPr>
        <w:t>SDO</w:t>
      </w:r>
      <w:r w:rsidR="007842DA">
        <w:rPr>
          <w:lang w:val="zh-CN" w:eastAsia="zh-CN"/>
        </w:rPr>
        <w:t>和相关实体开展协作与合作</w:t>
      </w:r>
      <w:r w:rsidR="007842DA" w:rsidRPr="007842DA">
        <w:rPr>
          <w:lang w:eastAsia="zh-CN"/>
        </w:rPr>
        <w:t>，</w:t>
      </w:r>
      <w:r w:rsidR="007842DA">
        <w:rPr>
          <w:lang w:val="zh-CN" w:eastAsia="zh-CN"/>
        </w:rPr>
        <w:t>特别是确保元宇宙领域正在进行的工作得到考虑</w:t>
      </w:r>
      <w:r w:rsidR="007842DA" w:rsidRPr="007842DA">
        <w:rPr>
          <w:lang w:eastAsia="zh-CN"/>
        </w:rPr>
        <w:t>，</w:t>
      </w:r>
      <w:proofErr w:type="gramStart"/>
      <w:r w:rsidR="007842DA">
        <w:rPr>
          <w:lang w:val="zh-CN" w:eastAsia="zh-CN"/>
        </w:rPr>
        <w:t>以避免重复工作并确保互操作性</w:t>
      </w:r>
      <w:r w:rsidR="006265F6">
        <w:rPr>
          <w:rFonts w:hint="eastAsia"/>
          <w:lang w:val="zh-CN" w:eastAsia="zh-CN"/>
        </w:rPr>
        <w:t>；</w:t>
      </w:r>
      <w:proofErr w:type="gramEnd"/>
    </w:p>
    <w:p w14:paraId="72BFFB2B" w14:textId="0181CEB7" w:rsidR="006D4DF0" w:rsidRPr="00D00352" w:rsidRDefault="006D4DF0" w:rsidP="006D4DF0">
      <w:pPr>
        <w:rPr>
          <w:rFonts w:eastAsiaTheme="minorEastAsia"/>
          <w:szCs w:val="24"/>
          <w:lang w:eastAsia="zh-CN"/>
        </w:rPr>
      </w:pPr>
      <w:r w:rsidRPr="00D00352">
        <w:rPr>
          <w:rFonts w:eastAsiaTheme="minorEastAsia"/>
          <w:szCs w:val="24"/>
          <w:lang w:eastAsia="ko-KR"/>
        </w:rPr>
        <w:t>3</w:t>
      </w:r>
      <w:r w:rsidRPr="00D00352">
        <w:rPr>
          <w:rFonts w:eastAsiaTheme="minorEastAsia"/>
          <w:szCs w:val="24"/>
          <w:lang w:eastAsia="ko-KR"/>
        </w:rPr>
        <w:tab/>
      </w:r>
      <w:r w:rsidR="007842DA">
        <w:rPr>
          <w:lang w:val="zh-CN" w:eastAsia="zh-CN"/>
        </w:rPr>
        <w:t>在适当的</w:t>
      </w:r>
      <w:r w:rsidR="007842DA" w:rsidRPr="007842DA">
        <w:rPr>
          <w:lang w:eastAsia="zh-CN"/>
        </w:rPr>
        <w:t>ITU-T</w:t>
      </w:r>
      <w:r w:rsidR="007842DA">
        <w:rPr>
          <w:lang w:val="zh-CN" w:eastAsia="zh-CN"/>
        </w:rPr>
        <w:t>研究组或电信标准化顾问组</w:t>
      </w:r>
      <w:r w:rsidR="007842DA" w:rsidRPr="007842DA">
        <w:rPr>
          <w:lang w:eastAsia="zh-CN"/>
        </w:rPr>
        <w:t>（</w:t>
      </w:r>
      <w:r w:rsidR="007842DA" w:rsidRPr="007842DA">
        <w:rPr>
          <w:lang w:eastAsia="zh-CN"/>
        </w:rPr>
        <w:t>TSAG</w:t>
      </w:r>
      <w:r w:rsidR="007842DA" w:rsidRPr="007842DA">
        <w:rPr>
          <w:lang w:eastAsia="zh-CN"/>
        </w:rPr>
        <w:t>）</w:t>
      </w:r>
      <w:r w:rsidR="007842DA">
        <w:rPr>
          <w:lang w:val="zh-CN" w:eastAsia="zh-CN"/>
        </w:rPr>
        <w:t>的领导下设立一</w:t>
      </w:r>
      <w:r w:rsidR="006265F6">
        <w:rPr>
          <w:rFonts w:hint="eastAsia"/>
          <w:lang w:val="zh-CN" w:eastAsia="zh-CN"/>
        </w:rPr>
        <w:t>项</w:t>
      </w:r>
      <w:r w:rsidR="007842DA">
        <w:rPr>
          <w:lang w:val="zh-CN" w:eastAsia="zh-CN"/>
        </w:rPr>
        <w:t>关于元宇宙的联合协调活动</w:t>
      </w:r>
      <w:r w:rsidR="007842DA" w:rsidRPr="007842DA">
        <w:rPr>
          <w:lang w:eastAsia="zh-CN"/>
        </w:rPr>
        <w:t>（</w:t>
      </w:r>
      <w:r w:rsidR="007842DA" w:rsidRPr="007842DA">
        <w:rPr>
          <w:lang w:eastAsia="zh-CN"/>
        </w:rPr>
        <w:t>JCA-MV</w:t>
      </w:r>
      <w:r w:rsidR="007842DA" w:rsidRPr="007842DA">
        <w:rPr>
          <w:lang w:eastAsia="zh-CN"/>
        </w:rPr>
        <w:t>），</w:t>
      </w:r>
      <w:r w:rsidR="007842DA">
        <w:rPr>
          <w:lang w:val="zh-CN" w:eastAsia="zh-CN"/>
        </w:rPr>
        <w:t>以协调</w:t>
      </w:r>
      <w:r w:rsidR="007842DA" w:rsidRPr="007842DA">
        <w:rPr>
          <w:lang w:eastAsia="zh-CN"/>
        </w:rPr>
        <w:t>ITU-T</w:t>
      </w:r>
      <w:r w:rsidR="007842DA">
        <w:rPr>
          <w:lang w:val="zh-CN" w:eastAsia="zh-CN"/>
        </w:rPr>
        <w:t>各研究组的相关标准化工作</w:t>
      </w:r>
      <w:r w:rsidR="007842DA" w:rsidRPr="007842DA">
        <w:rPr>
          <w:lang w:eastAsia="zh-CN"/>
        </w:rPr>
        <w:t>，</w:t>
      </w:r>
      <w:r w:rsidR="007842DA">
        <w:rPr>
          <w:lang w:val="zh-CN" w:eastAsia="zh-CN"/>
        </w:rPr>
        <w:t>并与相关标准制定组织和</w:t>
      </w:r>
      <w:r w:rsidR="007842DA" w:rsidRPr="007842DA">
        <w:rPr>
          <w:lang w:eastAsia="zh-CN"/>
        </w:rPr>
        <w:t>ITU-</w:t>
      </w:r>
      <w:proofErr w:type="gramStart"/>
      <w:r w:rsidR="007842DA" w:rsidRPr="007842DA">
        <w:rPr>
          <w:lang w:eastAsia="zh-CN"/>
        </w:rPr>
        <w:t>T</w:t>
      </w:r>
      <w:r w:rsidR="007842DA">
        <w:rPr>
          <w:lang w:val="zh-CN" w:eastAsia="zh-CN"/>
        </w:rPr>
        <w:t>以外的相关方协作</w:t>
      </w:r>
      <w:r w:rsidR="006265F6" w:rsidRPr="006265F6">
        <w:rPr>
          <w:rFonts w:hint="eastAsia"/>
          <w:lang w:eastAsia="zh-CN"/>
        </w:rPr>
        <w:t>；</w:t>
      </w:r>
      <w:proofErr w:type="gramEnd"/>
    </w:p>
    <w:p w14:paraId="4A139283" w14:textId="25341499" w:rsidR="006D4DF0" w:rsidRPr="00D00352" w:rsidRDefault="006D4DF0" w:rsidP="006D4DF0">
      <w:pPr>
        <w:rPr>
          <w:rFonts w:eastAsiaTheme="minorEastAsia"/>
          <w:szCs w:val="24"/>
          <w:lang w:eastAsia="ko-KR"/>
        </w:rPr>
      </w:pPr>
      <w:r w:rsidRPr="00D00352">
        <w:rPr>
          <w:rFonts w:eastAsiaTheme="minorEastAsia"/>
          <w:szCs w:val="24"/>
          <w:lang w:eastAsia="ko-KR"/>
        </w:rPr>
        <w:t>4</w:t>
      </w:r>
      <w:r w:rsidRPr="00D00352">
        <w:rPr>
          <w:rFonts w:eastAsiaTheme="minorEastAsia"/>
          <w:szCs w:val="24"/>
          <w:lang w:eastAsia="ko-KR"/>
        </w:rPr>
        <w:tab/>
      </w:r>
      <w:r w:rsidR="007842DA">
        <w:rPr>
          <w:lang w:val="zh-CN" w:eastAsia="zh-CN"/>
        </w:rPr>
        <w:t>维护</w:t>
      </w:r>
      <w:r w:rsidR="007842DA" w:rsidRPr="007842DA">
        <w:rPr>
          <w:lang w:eastAsia="zh-CN"/>
        </w:rPr>
        <w:t>JCA-MV</w:t>
      </w:r>
      <w:r w:rsidR="007842DA">
        <w:rPr>
          <w:lang w:val="zh-CN" w:eastAsia="zh-CN"/>
        </w:rPr>
        <w:t>与元宇宙相关的标准化路线图</w:t>
      </w:r>
      <w:r w:rsidR="007842DA" w:rsidRPr="007842DA">
        <w:rPr>
          <w:lang w:eastAsia="zh-CN"/>
        </w:rPr>
        <w:t>，</w:t>
      </w:r>
      <w:r w:rsidR="007842DA">
        <w:rPr>
          <w:lang w:val="zh-CN" w:eastAsia="zh-CN"/>
        </w:rPr>
        <w:t>以领导和协调全球举措</w:t>
      </w:r>
      <w:r w:rsidR="007842DA" w:rsidRPr="007842DA">
        <w:rPr>
          <w:lang w:eastAsia="zh-CN"/>
        </w:rPr>
        <w:t>，</w:t>
      </w:r>
      <w:proofErr w:type="gramStart"/>
      <w:r w:rsidR="007842DA">
        <w:rPr>
          <w:lang w:val="zh-CN" w:eastAsia="zh-CN"/>
        </w:rPr>
        <w:t>并确定与相关</w:t>
      </w:r>
      <w:r w:rsidR="007842DA" w:rsidRPr="007842DA">
        <w:rPr>
          <w:lang w:eastAsia="zh-CN"/>
        </w:rPr>
        <w:t>SDO</w:t>
      </w:r>
      <w:r w:rsidR="007842DA">
        <w:rPr>
          <w:lang w:val="zh-CN" w:eastAsia="zh-CN"/>
        </w:rPr>
        <w:t>的标准化差距</w:t>
      </w:r>
      <w:r w:rsidR="006265F6">
        <w:rPr>
          <w:rFonts w:hint="eastAsia"/>
          <w:lang w:val="zh-CN" w:eastAsia="zh-CN"/>
        </w:rPr>
        <w:t>；</w:t>
      </w:r>
      <w:proofErr w:type="gramEnd"/>
    </w:p>
    <w:p w14:paraId="6BE88906" w14:textId="14D99060" w:rsidR="006D4DF0" w:rsidRPr="00D00352" w:rsidRDefault="006D4DF0" w:rsidP="006D4DF0">
      <w:pPr>
        <w:rPr>
          <w:rFonts w:eastAsiaTheme="minorEastAsia"/>
          <w:szCs w:val="24"/>
          <w:lang w:eastAsia="zh-CN"/>
        </w:rPr>
      </w:pPr>
      <w:r w:rsidRPr="00D00352">
        <w:rPr>
          <w:rFonts w:eastAsiaTheme="minorEastAsia"/>
          <w:szCs w:val="24"/>
          <w:lang w:eastAsia="ko-KR"/>
        </w:rPr>
        <w:lastRenderedPageBreak/>
        <w:t>5</w:t>
      </w:r>
      <w:r w:rsidRPr="00D00352">
        <w:rPr>
          <w:rFonts w:eastAsiaTheme="minorEastAsia"/>
          <w:szCs w:val="24"/>
          <w:lang w:eastAsia="ko-KR"/>
        </w:rPr>
        <w:tab/>
      </w:r>
      <w:r w:rsidR="007842DA">
        <w:rPr>
          <w:lang w:val="zh-CN" w:eastAsia="zh-CN"/>
        </w:rPr>
        <w:t>举办国际电联讲习班</w:t>
      </w:r>
      <w:r w:rsidR="007842DA" w:rsidRPr="007842DA">
        <w:rPr>
          <w:lang w:eastAsia="zh-CN"/>
        </w:rPr>
        <w:t>，</w:t>
      </w:r>
      <w:r w:rsidR="007842DA">
        <w:rPr>
          <w:lang w:val="zh-CN" w:eastAsia="zh-CN"/>
        </w:rPr>
        <w:t>在下届世界电信标准化全会</w:t>
      </w:r>
      <w:r w:rsidR="007842DA" w:rsidRPr="007842DA">
        <w:rPr>
          <w:lang w:eastAsia="zh-CN"/>
        </w:rPr>
        <w:t>（</w:t>
      </w:r>
      <w:r w:rsidR="007842DA" w:rsidRPr="007842DA">
        <w:rPr>
          <w:lang w:eastAsia="zh-CN"/>
        </w:rPr>
        <w:t>WTSA</w:t>
      </w:r>
      <w:r w:rsidR="007842DA" w:rsidRPr="007842DA">
        <w:rPr>
          <w:lang w:eastAsia="zh-CN"/>
        </w:rPr>
        <w:t>）</w:t>
      </w:r>
      <w:r w:rsidR="007842DA">
        <w:rPr>
          <w:lang w:val="zh-CN" w:eastAsia="zh-CN"/>
        </w:rPr>
        <w:t>之前通报和分享</w:t>
      </w:r>
      <w:r w:rsidR="007842DA" w:rsidRPr="007842DA">
        <w:rPr>
          <w:lang w:eastAsia="zh-CN"/>
        </w:rPr>
        <w:t>ITU-</w:t>
      </w:r>
      <w:proofErr w:type="gramStart"/>
      <w:r w:rsidR="007842DA" w:rsidRPr="007842DA">
        <w:rPr>
          <w:lang w:eastAsia="zh-CN"/>
        </w:rPr>
        <w:t>T</w:t>
      </w:r>
      <w:r w:rsidR="007842DA">
        <w:rPr>
          <w:lang w:val="zh-CN" w:eastAsia="zh-CN"/>
        </w:rPr>
        <w:t>负责元宇宙标准化</w:t>
      </w:r>
      <w:r w:rsidR="006265F6">
        <w:rPr>
          <w:rFonts w:hint="eastAsia"/>
          <w:lang w:val="zh-CN" w:eastAsia="zh-CN"/>
        </w:rPr>
        <w:t>的研究组所取得的</w:t>
      </w:r>
      <w:r w:rsidR="006265F6">
        <w:rPr>
          <w:lang w:val="zh-CN" w:eastAsia="zh-CN"/>
        </w:rPr>
        <w:t>工作</w:t>
      </w:r>
      <w:r w:rsidR="007842DA">
        <w:rPr>
          <w:lang w:val="zh-CN" w:eastAsia="zh-CN"/>
        </w:rPr>
        <w:t>进展和成果</w:t>
      </w:r>
      <w:r w:rsidR="006265F6" w:rsidRPr="006265F6">
        <w:rPr>
          <w:rFonts w:hint="eastAsia"/>
          <w:lang w:eastAsia="zh-CN"/>
        </w:rPr>
        <w:t>；</w:t>
      </w:r>
      <w:proofErr w:type="gramEnd"/>
    </w:p>
    <w:p w14:paraId="52DD986D" w14:textId="3892337C" w:rsidR="006D4DF0" w:rsidRPr="00D00352" w:rsidRDefault="006D4DF0" w:rsidP="006D4DF0">
      <w:pPr>
        <w:rPr>
          <w:rFonts w:eastAsiaTheme="minorEastAsia"/>
          <w:szCs w:val="24"/>
          <w:lang w:eastAsia="ko-KR"/>
        </w:rPr>
      </w:pPr>
      <w:r w:rsidRPr="00D00352">
        <w:rPr>
          <w:rFonts w:eastAsiaTheme="minorEastAsia"/>
          <w:szCs w:val="24"/>
          <w:lang w:eastAsia="ko-KR"/>
        </w:rPr>
        <w:t>6</w:t>
      </w:r>
      <w:r w:rsidRPr="00D00352">
        <w:rPr>
          <w:rFonts w:eastAsiaTheme="minorEastAsia"/>
          <w:szCs w:val="24"/>
          <w:lang w:eastAsia="ko-KR"/>
        </w:rPr>
        <w:tab/>
      </w:r>
      <w:r w:rsidR="007842DA">
        <w:rPr>
          <w:lang w:val="zh-CN" w:eastAsia="zh-CN"/>
        </w:rPr>
        <w:t>鼓励与相关组织</w:t>
      </w:r>
      <w:r w:rsidR="007842DA" w:rsidRPr="007842DA">
        <w:rPr>
          <w:lang w:eastAsia="zh-CN"/>
        </w:rPr>
        <w:t>（</w:t>
      </w:r>
      <w:r w:rsidR="007842DA">
        <w:rPr>
          <w:lang w:val="zh-CN" w:eastAsia="zh-CN"/>
        </w:rPr>
        <w:t>包括</w:t>
      </w:r>
      <w:r w:rsidR="00CF790B">
        <w:rPr>
          <w:lang w:val="zh-CN" w:eastAsia="zh-CN"/>
        </w:rPr>
        <w:t>元宇宙系统、应用和</w:t>
      </w:r>
      <w:r w:rsidR="00CF790B">
        <w:rPr>
          <w:rFonts w:hint="eastAsia"/>
          <w:lang w:val="zh-CN" w:eastAsia="zh-CN"/>
        </w:rPr>
        <w:t>业务</w:t>
      </w:r>
      <w:r w:rsidR="007842DA">
        <w:rPr>
          <w:lang w:val="zh-CN" w:eastAsia="zh-CN"/>
        </w:rPr>
        <w:t>行业协会、联盟和</w:t>
      </w:r>
      <w:r w:rsidR="00CF790B">
        <w:rPr>
          <w:rFonts w:hint="eastAsia"/>
          <w:lang w:val="zh-CN" w:eastAsia="zh-CN"/>
        </w:rPr>
        <w:t>论坛</w:t>
      </w:r>
      <w:r w:rsidR="007842DA" w:rsidRPr="007842DA">
        <w:rPr>
          <w:lang w:eastAsia="zh-CN"/>
        </w:rPr>
        <w:t>）</w:t>
      </w:r>
      <w:r w:rsidR="007842DA">
        <w:rPr>
          <w:lang w:val="zh-CN" w:eastAsia="zh-CN"/>
        </w:rPr>
        <w:t>开展合作</w:t>
      </w:r>
      <w:r w:rsidR="007842DA" w:rsidRPr="007842DA">
        <w:rPr>
          <w:lang w:eastAsia="zh-CN"/>
        </w:rPr>
        <w:t>，</w:t>
      </w:r>
    </w:p>
    <w:p w14:paraId="1A2D6125" w14:textId="5BCDDEF5" w:rsidR="006D4DF0" w:rsidRPr="00D00352" w:rsidRDefault="007842DA" w:rsidP="006D4DF0">
      <w:pPr>
        <w:pStyle w:val="Call"/>
        <w:rPr>
          <w:rFonts w:eastAsiaTheme="minorEastAsia"/>
          <w:szCs w:val="24"/>
          <w:lang w:eastAsia="ko-KR"/>
        </w:rPr>
      </w:pPr>
      <w:r>
        <w:rPr>
          <w:lang w:val="zh-CN" w:eastAsia="zh-CN"/>
        </w:rPr>
        <w:t>责成电信标准化局主任</w:t>
      </w:r>
    </w:p>
    <w:p w14:paraId="59F49039" w14:textId="576C8289" w:rsidR="006D4DF0" w:rsidRPr="00D00352" w:rsidRDefault="006D4DF0" w:rsidP="006D4DF0">
      <w:pPr>
        <w:rPr>
          <w:rFonts w:eastAsiaTheme="minorEastAsia"/>
          <w:szCs w:val="24"/>
          <w:lang w:eastAsia="zh-CN"/>
        </w:rPr>
      </w:pPr>
      <w:r w:rsidRPr="00D00352">
        <w:rPr>
          <w:rFonts w:eastAsiaTheme="minorEastAsia"/>
          <w:szCs w:val="24"/>
          <w:lang w:eastAsia="ko-KR"/>
        </w:rPr>
        <w:t>1</w:t>
      </w:r>
      <w:r w:rsidRPr="00D00352">
        <w:rPr>
          <w:rFonts w:eastAsiaTheme="minorEastAsia"/>
          <w:szCs w:val="24"/>
          <w:lang w:eastAsia="ko-KR"/>
        </w:rPr>
        <w:tab/>
      </w:r>
      <w:r w:rsidR="007842DA">
        <w:rPr>
          <w:lang w:val="zh-CN" w:eastAsia="zh-CN"/>
        </w:rPr>
        <w:t>与国际电联无线电通信部门</w:t>
      </w:r>
      <w:r w:rsidR="007842DA" w:rsidRPr="007842DA">
        <w:rPr>
          <w:lang w:eastAsia="zh-CN"/>
        </w:rPr>
        <w:t>（</w:t>
      </w:r>
      <w:r w:rsidR="007842DA" w:rsidRPr="007842DA">
        <w:rPr>
          <w:lang w:eastAsia="zh-CN"/>
        </w:rPr>
        <w:t>ITU-R</w:t>
      </w:r>
      <w:r w:rsidR="007842DA" w:rsidRPr="007842DA">
        <w:rPr>
          <w:lang w:eastAsia="zh-CN"/>
        </w:rPr>
        <w:t>）</w:t>
      </w:r>
      <w:r w:rsidR="007842DA">
        <w:rPr>
          <w:lang w:val="zh-CN" w:eastAsia="zh-CN"/>
        </w:rPr>
        <w:t>和国际电联电信发展部门</w:t>
      </w:r>
      <w:r w:rsidR="007842DA" w:rsidRPr="007842DA">
        <w:rPr>
          <w:lang w:eastAsia="zh-CN"/>
        </w:rPr>
        <w:t>（</w:t>
      </w:r>
      <w:r w:rsidR="007842DA" w:rsidRPr="007842DA">
        <w:rPr>
          <w:lang w:eastAsia="zh-CN"/>
        </w:rPr>
        <w:t>ITU-D</w:t>
      </w:r>
      <w:r w:rsidR="007842DA" w:rsidRPr="007842DA">
        <w:rPr>
          <w:lang w:eastAsia="zh-CN"/>
        </w:rPr>
        <w:t>）</w:t>
      </w:r>
      <w:r w:rsidR="007842DA">
        <w:rPr>
          <w:lang w:val="zh-CN" w:eastAsia="zh-CN"/>
        </w:rPr>
        <w:t>主任就元宇宙相关活动开展协作</w:t>
      </w:r>
      <w:r w:rsidR="007842DA" w:rsidRPr="007842DA">
        <w:rPr>
          <w:lang w:eastAsia="zh-CN"/>
        </w:rPr>
        <w:t>，</w:t>
      </w:r>
      <w:proofErr w:type="gramStart"/>
      <w:r w:rsidR="007842DA">
        <w:rPr>
          <w:lang w:val="zh-CN" w:eastAsia="zh-CN"/>
        </w:rPr>
        <w:t>以开发可应用于其他部门相关应用和</w:t>
      </w:r>
      <w:r w:rsidR="002C7B05">
        <w:rPr>
          <w:rFonts w:hint="eastAsia"/>
          <w:lang w:val="zh-CN" w:eastAsia="zh-CN"/>
        </w:rPr>
        <w:t>业务</w:t>
      </w:r>
      <w:r w:rsidR="007842DA">
        <w:rPr>
          <w:lang w:val="zh-CN" w:eastAsia="zh-CN"/>
        </w:rPr>
        <w:t>的</w:t>
      </w:r>
      <w:r w:rsidR="002C7B05">
        <w:rPr>
          <w:rFonts w:hint="eastAsia"/>
          <w:lang w:val="zh-CN" w:eastAsia="zh-CN"/>
        </w:rPr>
        <w:t>可交付</w:t>
      </w:r>
      <w:r w:rsidR="007842DA">
        <w:rPr>
          <w:lang w:val="zh-CN" w:eastAsia="zh-CN"/>
        </w:rPr>
        <w:t>成果</w:t>
      </w:r>
      <w:r w:rsidR="002C7B05" w:rsidRPr="002C7B05">
        <w:rPr>
          <w:rFonts w:hint="eastAsia"/>
          <w:lang w:eastAsia="zh-CN"/>
        </w:rPr>
        <w:t>；</w:t>
      </w:r>
      <w:proofErr w:type="gramEnd"/>
    </w:p>
    <w:p w14:paraId="164DB500" w14:textId="653A9F53" w:rsidR="006D4DF0" w:rsidRPr="00D00352" w:rsidRDefault="006D4DF0" w:rsidP="006D4DF0">
      <w:pPr>
        <w:rPr>
          <w:rFonts w:eastAsiaTheme="minorEastAsia"/>
          <w:szCs w:val="24"/>
          <w:lang w:eastAsia="zh-CN"/>
        </w:rPr>
      </w:pPr>
      <w:r w:rsidRPr="00D00352">
        <w:rPr>
          <w:rFonts w:eastAsiaTheme="minorEastAsia"/>
          <w:szCs w:val="24"/>
          <w:lang w:eastAsia="ko-KR"/>
        </w:rPr>
        <w:t>2</w:t>
      </w:r>
      <w:r w:rsidRPr="00D00352">
        <w:rPr>
          <w:rFonts w:eastAsiaTheme="minorEastAsia"/>
          <w:szCs w:val="24"/>
          <w:lang w:eastAsia="ko-KR"/>
        </w:rPr>
        <w:tab/>
      </w:r>
      <w:r w:rsidR="007842DA">
        <w:rPr>
          <w:lang w:val="zh-CN" w:eastAsia="zh-CN"/>
        </w:rPr>
        <w:t>与其他相关标准制定组织、致力于电信</w:t>
      </w:r>
      <w:r w:rsidR="007842DA" w:rsidRPr="007842DA">
        <w:rPr>
          <w:lang w:eastAsia="zh-CN"/>
        </w:rPr>
        <w:t>/</w:t>
      </w:r>
      <w:proofErr w:type="gramStart"/>
      <w:r w:rsidR="007842DA" w:rsidRPr="007842DA">
        <w:rPr>
          <w:lang w:eastAsia="zh-CN"/>
        </w:rPr>
        <w:t>ICT</w:t>
      </w:r>
      <w:r w:rsidR="007842DA">
        <w:rPr>
          <w:lang w:val="zh-CN" w:eastAsia="zh-CN"/>
        </w:rPr>
        <w:t>领域元宇宙驱动实施</w:t>
      </w:r>
      <w:r w:rsidR="004C2F09">
        <w:rPr>
          <w:rFonts w:hint="eastAsia"/>
          <w:lang w:val="zh-CN" w:eastAsia="zh-CN"/>
        </w:rPr>
        <w:t>工作</w:t>
      </w:r>
      <w:r w:rsidR="007842DA">
        <w:rPr>
          <w:lang w:val="zh-CN" w:eastAsia="zh-CN"/>
        </w:rPr>
        <w:t>的开源社区以及包括中小企业在内的元宇宙相关利益攸关方一起举办国际电联元宇宙能力建设论坛</w:t>
      </w:r>
      <w:r w:rsidR="004C2F09" w:rsidRPr="004C2F09">
        <w:rPr>
          <w:rFonts w:hint="eastAsia"/>
          <w:lang w:eastAsia="zh-CN"/>
        </w:rPr>
        <w:t>；</w:t>
      </w:r>
      <w:proofErr w:type="gramEnd"/>
    </w:p>
    <w:p w14:paraId="3E256FC1" w14:textId="16D0B2C6" w:rsidR="006D4DF0" w:rsidRPr="00D00352" w:rsidRDefault="006D4DF0" w:rsidP="006D4DF0">
      <w:pPr>
        <w:rPr>
          <w:rFonts w:eastAsiaTheme="minorEastAsia"/>
          <w:szCs w:val="24"/>
          <w:lang w:eastAsia="zh-CN"/>
        </w:rPr>
      </w:pPr>
      <w:r w:rsidRPr="00D00352">
        <w:rPr>
          <w:rFonts w:eastAsiaTheme="minorEastAsia"/>
          <w:szCs w:val="24"/>
          <w:lang w:eastAsia="ko-KR"/>
        </w:rPr>
        <w:t>3</w:t>
      </w:r>
      <w:r w:rsidRPr="00D00352">
        <w:rPr>
          <w:rFonts w:eastAsiaTheme="minorEastAsia"/>
          <w:szCs w:val="24"/>
          <w:lang w:eastAsia="ko-KR"/>
        </w:rPr>
        <w:tab/>
      </w:r>
      <w:r w:rsidR="007842DA">
        <w:rPr>
          <w:lang w:val="zh-CN" w:eastAsia="zh-CN"/>
        </w:rPr>
        <w:t>继续与联合国相关组织开展协作活动</w:t>
      </w:r>
      <w:r w:rsidR="007842DA" w:rsidRPr="007842DA">
        <w:rPr>
          <w:lang w:eastAsia="zh-CN"/>
        </w:rPr>
        <w:t>，</w:t>
      </w:r>
      <w:r w:rsidR="007842DA">
        <w:rPr>
          <w:lang w:val="zh-CN" w:eastAsia="zh-CN"/>
        </w:rPr>
        <w:t>例如</w:t>
      </w:r>
      <w:r w:rsidR="007842DA" w:rsidRPr="007842DA">
        <w:rPr>
          <w:lang w:eastAsia="zh-CN"/>
        </w:rPr>
        <w:t>，</w:t>
      </w:r>
      <w:proofErr w:type="gramStart"/>
      <w:r w:rsidR="007842DA">
        <w:rPr>
          <w:lang w:val="zh-CN" w:eastAsia="zh-CN"/>
        </w:rPr>
        <w:t>与感兴趣的联合国实体合作利用元宇宙实现联合国可持续发展目标的</w:t>
      </w:r>
      <w:r w:rsidR="004C2F09" w:rsidRPr="00E073CF">
        <w:rPr>
          <w:rFonts w:hint="eastAsia"/>
          <w:lang w:eastAsia="zh-CN"/>
        </w:rPr>
        <w:t>“</w:t>
      </w:r>
      <w:proofErr w:type="gramEnd"/>
      <w:r w:rsidR="004C2F09">
        <w:rPr>
          <w:lang w:val="zh-CN" w:eastAsia="zh-CN"/>
        </w:rPr>
        <w:t>联合国虚拟世界日</w:t>
      </w:r>
      <w:r w:rsidR="004C2F09" w:rsidRPr="00E073CF">
        <w:rPr>
          <w:rFonts w:hint="eastAsia"/>
          <w:lang w:eastAsia="zh-CN"/>
        </w:rPr>
        <w:t>”</w:t>
      </w:r>
      <w:r w:rsidR="007842DA">
        <w:rPr>
          <w:lang w:val="zh-CN" w:eastAsia="zh-CN"/>
        </w:rPr>
        <w:t>活动</w:t>
      </w:r>
      <w:r w:rsidR="007842DA" w:rsidRPr="007842DA">
        <w:rPr>
          <w:lang w:eastAsia="zh-CN"/>
        </w:rPr>
        <w:t>，</w:t>
      </w:r>
      <w:r w:rsidR="007842DA">
        <w:rPr>
          <w:lang w:val="zh-CN" w:eastAsia="zh-CN"/>
        </w:rPr>
        <w:t>以及从青年那里收集有关元宇宙的创</w:t>
      </w:r>
      <w:r w:rsidR="004C2F09">
        <w:rPr>
          <w:rFonts w:hint="eastAsia"/>
          <w:lang w:val="zh-CN" w:eastAsia="zh-CN"/>
        </w:rPr>
        <w:t>新理念</w:t>
      </w:r>
      <w:r w:rsidR="007842DA">
        <w:rPr>
          <w:lang w:val="zh-CN" w:eastAsia="zh-CN"/>
        </w:rPr>
        <w:t>并鼓励他们参与的</w:t>
      </w:r>
      <w:r w:rsidR="004C2F09" w:rsidRPr="00E073CF">
        <w:rPr>
          <w:rFonts w:hint="eastAsia"/>
          <w:lang w:eastAsia="zh-CN"/>
        </w:rPr>
        <w:t>“</w:t>
      </w:r>
      <w:r w:rsidR="004C2F09">
        <w:rPr>
          <w:rFonts w:hint="eastAsia"/>
          <w:lang w:eastAsia="zh-CN"/>
        </w:rPr>
        <w:t>联合国</w:t>
      </w:r>
      <w:r w:rsidR="004C2F09" w:rsidRPr="004B63F5">
        <w:rPr>
          <w:rFonts w:hint="eastAsia"/>
          <w:lang w:val="zh-CN" w:eastAsia="zh-CN"/>
        </w:rPr>
        <w:t>元宇宙</w:t>
      </w:r>
      <w:r w:rsidR="004C2F09">
        <w:rPr>
          <w:lang w:val="zh-CN" w:eastAsia="zh-CN"/>
        </w:rPr>
        <w:t>思考马拉松</w:t>
      </w:r>
      <w:r w:rsidR="004C2F09" w:rsidRPr="00E073CF">
        <w:rPr>
          <w:rFonts w:hint="eastAsia"/>
          <w:lang w:eastAsia="zh-CN"/>
        </w:rPr>
        <w:t>”</w:t>
      </w:r>
      <w:r w:rsidR="007842DA">
        <w:rPr>
          <w:lang w:val="zh-CN" w:eastAsia="zh-CN"/>
        </w:rPr>
        <w:t>活动</w:t>
      </w:r>
      <w:r w:rsidR="004C2F09" w:rsidRPr="004C2F09">
        <w:rPr>
          <w:rFonts w:hint="eastAsia"/>
          <w:lang w:eastAsia="zh-CN"/>
        </w:rPr>
        <w:t>；</w:t>
      </w:r>
    </w:p>
    <w:p w14:paraId="3D3D2624" w14:textId="59CF900D" w:rsidR="006D4DF0" w:rsidRPr="00D00352" w:rsidRDefault="006D4DF0" w:rsidP="006D4DF0">
      <w:pPr>
        <w:rPr>
          <w:rFonts w:eastAsiaTheme="minorEastAsia"/>
          <w:szCs w:val="24"/>
          <w:lang w:eastAsia="ko-KR"/>
        </w:rPr>
      </w:pPr>
      <w:r w:rsidRPr="00D00352">
        <w:rPr>
          <w:rFonts w:eastAsiaTheme="minorEastAsia"/>
          <w:szCs w:val="24"/>
          <w:lang w:eastAsia="ko-KR"/>
        </w:rPr>
        <w:t>4</w:t>
      </w:r>
      <w:r w:rsidRPr="00D00352">
        <w:rPr>
          <w:rFonts w:eastAsiaTheme="minorEastAsia"/>
          <w:szCs w:val="24"/>
          <w:lang w:eastAsia="ko-KR"/>
        </w:rPr>
        <w:tab/>
      </w:r>
      <w:r w:rsidR="007842DA">
        <w:rPr>
          <w:lang w:val="zh-CN" w:eastAsia="zh-CN"/>
        </w:rPr>
        <w:t>鼓励成员国、部门成员、部门准成员和学术成员分享和传播</w:t>
      </w:r>
      <w:r w:rsidR="005F1749">
        <w:rPr>
          <w:lang w:val="zh-CN" w:eastAsia="zh-CN"/>
        </w:rPr>
        <w:t>来自电信</w:t>
      </w:r>
      <w:r w:rsidR="005F1749" w:rsidRPr="007842DA">
        <w:rPr>
          <w:lang w:eastAsia="zh-CN"/>
        </w:rPr>
        <w:t>/ICT</w:t>
      </w:r>
      <w:r w:rsidR="005F1749">
        <w:rPr>
          <w:lang w:val="zh-CN" w:eastAsia="zh-CN"/>
        </w:rPr>
        <w:t>各个领域的系统、</w:t>
      </w:r>
      <w:proofErr w:type="gramStart"/>
      <w:r w:rsidR="005F1749">
        <w:rPr>
          <w:lang w:val="zh-CN" w:eastAsia="zh-CN"/>
        </w:rPr>
        <w:t>应用和</w:t>
      </w:r>
      <w:r w:rsidR="005F1749">
        <w:rPr>
          <w:rFonts w:hint="eastAsia"/>
          <w:lang w:val="zh-CN" w:eastAsia="zh-CN"/>
        </w:rPr>
        <w:t>业务等</w:t>
      </w:r>
      <w:r w:rsidR="007842DA">
        <w:rPr>
          <w:lang w:val="zh-CN" w:eastAsia="zh-CN"/>
        </w:rPr>
        <w:t>元宇宙的最佳做法</w:t>
      </w:r>
      <w:r w:rsidR="005F1749" w:rsidRPr="005F1749">
        <w:rPr>
          <w:rFonts w:hint="eastAsia"/>
          <w:lang w:eastAsia="zh-CN"/>
        </w:rPr>
        <w:t>；</w:t>
      </w:r>
      <w:proofErr w:type="gramEnd"/>
    </w:p>
    <w:p w14:paraId="6DED038C" w14:textId="28B9B221" w:rsidR="006D4DF0" w:rsidRPr="00D00352" w:rsidRDefault="006D4DF0" w:rsidP="006D4DF0">
      <w:pPr>
        <w:rPr>
          <w:rFonts w:eastAsiaTheme="minorEastAsia"/>
          <w:szCs w:val="24"/>
          <w:lang w:eastAsia="zh-CN"/>
        </w:rPr>
      </w:pPr>
      <w:r w:rsidRPr="00D00352">
        <w:rPr>
          <w:rFonts w:eastAsiaTheme="minorEastAsia"/>
          <w:szCs w:val="24"/>
          <w:lang w:eastAsia="ko-KR"/>
        </w:rPr>
        <w:t>5</w:t>
      </w:r>
      <w:r w:rsidRPr="00D00352">
        <w:rPr>
          <w:rFonts w:eastAsiaTheme="minorEastAsia"/>
          <w:szCs w:val="24"/>
          <w:lang w:eastAsia="ko-KR"/>
        </w:rPr>
        <w:tab/>
      </w:r>
      <w:r w:rsidR="007842DA">
        <w:rPr>
          <w:lang w:val="zh-CN" w:eastAsia="zh-CN"/>
        </w:rPr>
        <w:t>支持国际电联</w:t>
      </w:r>
      <w:r w:rsidR="007842DA" w:rsidRPr="007842DA">
        <w:rPr>
          <w:lang w:eastAsia="zh-CN"/>
        </w:rPr>
        <w:t>-</w:t>
      </w:r>
      <w:proofErr w:type="gramStart"/>
      <w:r w:rsidR="007842DA" w:rsidRPr="007842DA">
        <w:rPr>
          <w:lang w:eastAsia="zh-CN"/>
        </w:rPr>
        <w:t>UNICC</w:t>
      </w:r>
      <w:r w:rsidR="00FD0399">
        <w:rPr>
          <w:rFonts w:hint="eastAsia"/>
          <w:lang w:eastAsia="zh-CN"/>
        </w:rPr>
        <w:t>“</w:t>
      </w:r>
      <w:proofErr w:type="gramEnd"/>
      <w:r w:rsidR="007842DA">
        <w:rPr>
          <w:lang w:val="zh-CN" w:eastAsia="zh-CN"/>
        </w:rPr>
        <w:t>虚拟世界</w:t>
      </w:r>
      <w:r w:rsidR="007842DA" w:rsidRPr="007842DA">
        <w:rPr>
          <w:lang w:eastAsia="zh-CN"/>
        </w:rPr>
        <w:t xml:space="preserve"> – </w:t>
      </w:r>
      <w:r w:rsidR="007842DA">
        <w:rPr>
          <w:lang w:val="zh-CN" w:eastAsia="zh-CN"/>
        </w:rPr>
        <w:t>探索城市</w:t>
      </w:r>
      <w:r w:rsidR="00FD0399">
        <w:rPr>
          <w:rFonts w:hint="eastAsia"/>
          <w:lang w:val="zh-CN" w:eastAsia="zh-CN"/>
        </w:rPr>
        <w:t>元</w:t>
      </w:r>
      <w:r w:rsidR="007842DA">
        <w:rPr>
          <w:lang w:val="zh-CN" w:eastAsia="zh-CN"/>
        </w:rPr>
        <w:t>宇宙</w:t>
      </w:r>
      <w:r w:rsidR="00FD0399">
        <w:rPr>
          <w:rFonts w:hint="eastAsia"/>
          <w:lang w:eastAsia="zh-CN"/>
        </w:rPr>
        <w:t>”</w:t>
      </w:r>
      <w:r w:rsidR="007842DA">
        <w:rPr>
          <w:lang w:val="zh-CN" w:eastAsia="zh-CN"/>
        </w:rPr>
        <w:t>全球</w:t>
      </w:r>
      <w:r w:rsidR="00FD0399">
        <w:rPr>
          <w:rFonts w:hint="eastAsia"/>
          <w:lang w:val="zh-CN" w:eastAsia="zh-CN"/>
        </w:rPr>
        <w:t>举措</w:t>
      </w:r>
      <w:r w:rsidR="007842DA" w:rsidRPr="007842DA">
        <w:rPr>
          <w:lang w:eastAsia="zh-CN"/>
        </w:rPr>
        <w:t>，</w:t>
      </w:r>
      <w:r w:rsidR="007842DA">
        <w:rPr>
          <w:lang w:val="zh-CN" w:eastAsia="zh-CN"/>
        </w:rPr>
        <w:t>这一全球平台旨在促进开放、可互操作和创新的虚拟世界</w:t>
      </w:r>
      <w:r w:rsidR="007842DA" w:rsidRPr="007842DA">
        <w:rPr>
          <w:lang w:eastAsia="zh-CN"/>
        </w:rPr>
        <w:t>，</w:t>
      </w:r>
      <w:r w:rsidR="007842DA">
        <w:rPr>
          <w:lang w:val="zh-CN" w:eastAsia="zh-CN"/>
        </w:rPr>
        <w:t>供人们、企业和公共服务安全放心地使用</w:t>
      </w:r>
      <w:r w:rsidR="00FD0399" w:rsidRPr="00FD0399">
        <w:rPr>
          <w:rFonts w:hint="eastAsia"/>
          <w:lang w:eastAsia="zh-CN"/>
        </w:rPr>
        <w:t>；</w:t>
      </w:r>
    </w:p>
    <w:p w14:paraId="38AE1536" w14:textId="7E1145D0" w:rsidR="006D4DF0" w:rsidRPr="00D00352" w:rsidRDefault="006D4DF0" w:rsidP="006D4DF0">
      <w:pPr>
        <w:rPr>
          <w:rFonts w:eastAsiaTheme="minorEastAsia"/>
          <w:szCs w:val="24"/>
          <w:lang w:eastAsia="ko-KR"/>
        </w:rPr>
      </w:pPr>
      <w:r w:rsidRPr="00D00352">
        <w:rPr>
          <w:rFonts w:eastAsiaTheme="minorEastAsia"/>
          <w:szCs w:val="24"/>
          <w:lang w:eastAsia="ko-KR"/>
        </w:rPr>
        <w:t>6</w:t>
      </w:r>
      <w:r w:rsidRPr="00D00352">
        <w:rPr>
          <w:rFonts w:eastAsiaTheme="minorEastAsia"/>
          <w:szCs w:val="24"/>
          <w:lang w:eastAsia="ko-KR"/>
        </w:rPr>
        <w:tab/>
      </w:r>
      <w:r w:rsidR="007842DA">
        <w:rPr>
          <w:lang w:val="zh-CN" w:eastAsia="zh-CN"/>
        </w:rPr>
        <w:t>采取适当方式</w:t>
      </w:r>
      <w:r w:rsidR="007842DA" w:rsidRPr="007842DA">
        <w:rPr>
          <w:lang w:eastAsia="zh-CN"/>
        </w:rPr>
        <w:t>，</w:t>
      </w:r>
      <w:r w:rsidR="007842DA">
        <w:rPr>
          <w:lang w:val="zh-CN" w:eastAsia="zh-CN"/>
        </w:rPr>
        <w:t>例如邀请中小企业参加</w:t>
      </w:r>
      <w:r w:rsidR="007842DA" w:rsidRPr="007842DA">
        <w:rPr>
          <w:lang w:eastAsia="zh-CN"/>
        </w:rPr>
        <w:t>ITU-T</w:t>
      </w:r>
      <w:r w:rsidR="00612E44">
        <w:rPr>
          <w:lang w:val="zh-CN" w:eastAsia="zh-CN"/>
        </w:rPr>
        <w:t>包括国际电联论坛</w:t>
      </w:r>
      <w:r w:rsidR="00612E44">
        <w:rPr>
          <w:rFonts w:hint="eastAsia"/>
          <w:lang w:val="zh-CN" w:eastAsia="zh-CN"/>
        </w:rPr>
        <w:t>在内</w:t>
      </w:r>
      <w:r w:rsidR="007842DA">
        <w:rPr>
          <w:lang w:val="zh-CN" w:eastAsia="zh-CN"/>
        </w:rPr>
        <w:t>的元宇宙活动</w:t>
      </w:r>
      <w:r w:rsidR="007842DA" w:rsidRPr="007842DA">
        <w:rPr>
          <w:lang w:eastAsia="zh-CN"/>
        </w:rPr>
        <w:t>，</w:t>
      </w:r>
      <w:r w:rsidR="007842DA">
        <w:rPr>
          <w:lang w:val="zh-CN" w:eastAsia="zh-CN"/>
        </w:rPr>
        <w:t>并</w:t>
      </w:r>
      <w:r w:rsidR="00612E44">
        <w:rPr>
          <w:rFonts w:hint="eastAsia"/>
          <w:lang w:val="zh-CN" w:eastAsia="zh-CN"/>
        </w:rPr>
        <w:t>推动对</w:t>
      </w:r>
      <w:r w:rsidR="00612E44">
        <w:rPr>
          <w:lang w:val="zh-CN" w:eastAsia="zh-CN"/>
        </w:rPr>
        <w:t>中小企业</w:t>
      </w:r>
      <w:r w:rsidR="007842DA">
        <w:rPr>
          <w:lang w:val="zh-CN" w:eastAsia="zh-CN"/>
        </w:rPr>
        <w:t>征收</w:t>
      </w:r>
      <w:r w:rsidR="00612E44">
        <w:rPr>
          <w:rFonts w:hint="eastAsia"/>
          <w:lang w:val="zh-CN" w:eastAsia="zh-CN"/>
        </w:rPr>
        <w:t>优惠</w:t>
      </w:r>
      <w:r w:rsidR="007842DA">
        <w:rPr>
          <w:lang w:val="zh-CN" w:eastAsia="zh-CN"/>
        </w:rPr>
        <w:t>会费</w:t>
      </w:r>
      <w:r w:rsidR="00612E44">
        <w:rPr>
          <w:rFonts w:hint="eastAsia"/>
          <w:lang w:val="zh-CN" w:eastAsia="zh-CN"/>
        </w:rPr>
        <w:t>，</w:t>
      </w:r>
      <w:proofErr w:type="gramStart"/>
      <w:r w:rsidR="007842DA">
        <w:rPr>
          <w:lang w:val="zh-CN" w:eastAsia="zh-CN"/>
        </w:rPr>
        <w:t>以鼓励</w:t>
      </w:r>
      <w:r w:rsidR="00612E44">
        <w:rPr>
          <w:rFonts w:hint="eastAsia"/>
          <w:lang w:val="zh-CN" w:eastAsia="zh-CN"/>
        </w:rPr>
        <w:t>他们</w:t>
      </w:r>
      <w:r w:rsidR="007842DA">
        <w:rPr>
          <w:lang w:val="zh-CN" w:eastAsia="zh-CN"/>
        </w:rPr>
        <w:t>参与元宇宙的标准化工作</w:t>
      </w:r>
      <w:r w:rsidR="00612E44">
        <w:rPr>
          <w:rFonts w:hint="eastAsia"/>
          <w:lang w:val="zh-CN" w:eastAsia="zh-CN"/>
        </w:rPr>
        <w:t>；</w:t>
      </w:r>
      <w:proofErr w:type="gramEnd"/>
    </w:p>
    <w:p w14:paraId="09707C22" w14:textId="0178DE14" w:rsidR="006D4DF0" w:rsidRPr="00D00352" w:rsidRDefault="006D4DF0" w:rsidP="006D4DF0">
      <w:pPr>
        <w:rPr>
          <w:rFonts w:eastAsiaTheme="minorEastAsia"/>
          <w:szCs w:val="24"/>
          <w:lang w:eastAsia="ko-KR"/>
        </w:rPr>
      </w:pPr>
      <w:r w:rsidRPr="00D00352">
        <w:rPr>
          <w:rFonts w:eastAsiaTheme="minorEastAsia"/>
          <w:szCs w:val="24"/>
          <w:lang w:eastAsia="ko-KR"/>
        </w:rPr>
        <w:t>7</w:t>
      </w:r>
      <w:r w:rsidRPr="00D00352">
        <w:rPr>
          <w:rFonts w:eastAsiaTheme="minorEastAsia"/>
          <w:szCs w:val="24"/>
          <w:lang w:eastAsia="ko-KR"/>
        </w:rPr>
        <w:tab/>
      </w:r>
      <w:r w:rsidR="007842DA">
        <w:rPr>
          <w:lang w:val="zh-CN" w:eastAsia="zh-CN"/>
        </w:rPr>
        <w:t>向</w:t>
      </w:r>
      <w:r w:rsidR="007842DA" w:rsidRPr="007842DA">
        <w:rPr>
          <w:lang w:eastAsia="zh-CN"/>
        </w:rPr>
        <w:t>WTSA</w:t>
      </w:r>
      <w:r w:rsidR="007842DA">
        <w:rPr>
          <w:lang w:val="zh-CN" w:eastAsia="zh-CN"/>
        </w:rPr>
        <w:t>报告</w:t>
      </w:r>
      <w:r w:rsidR="00612E44">
        <w:rPr>
          <w:lang w:val="zh-CN" w:eastAsia="zh-CN"/>
        </w:rPr>
        <w:t>落实</w:t>
      </w:r>
      <w:r w:rsidR="007842DA">
        <w:rPr>
          <w:lang w:val="zh-CN" w:eastAsia="zh-CN"/>
        </w:rPr>
        <w:t>本决议的进展</w:t>
      </w:r>
      <w:r w:rsidR="00612E44">
        <w:rPr>
          <w:rFonts w:hint="eastAsia"/>
          <w:lang w:val="zh-CN" w:eastAsia="zh-CN"/>
        </w:rPr>
        <w:t>情况，</w:t>
      </w:r>
    </w:p>
    <w:p w14:paraId="3B56CAB7" w14:textId="4082C738" w:rsidR="006D4DF0" w:rsidRPr="00D00352" w:rsidRDefault="007842DA" w:rsidP="006D4DF0">
      <w:pPr>
        <w:pStyle w:val="Call"/>
        <w:rPr>
          <w:rFonts w:eastAsiaTheme="minorEastAsia"/>
          <w:szCs w:val="24"/>
          <w:lang w:eastAsia="ko-KR"/>
        </w:rPr>
      </w:pPr>
      <w:r>
        <w:rPr>
          <w:lang w:val="zh-CN" w:eastAsia="zh-CN"/>
        </w:rPr>
        <w:t>责成国际电</w:t>
      </w:r>
      <w:proofErr w:type="gramStart"/>
      <w:r>
        <w:rPr>
          <w:lang w:val="zh-CN" w:eastAsia="zh-CN"/>
        </w:rPr>
        <w:t>联电信</w:t>
      </w:r>
      <w:proofErr w:type="gramEnd"/>
      <w:r>
        <w:rPr>
          <w:lang w:val="zh-CN" w:eastAsia="zh-CN"/>
        </w:rPr>
        <w:t>标准化部门各研究组</w:t>
      </w:r>
    </w:p>
    <w:p w14:paraId="0BABA853" w14:textId="3DD06059" w:rsidR="006D4DF0" w:rsidRPr="00D00352" w:rsidRDefault="006D4DF0" w:rsidP="006D4DF0">
      <w:pPr>
        <w:rPr>
          <w:szCs w:val="24"/>
          <w:lang w:eastAsia="zh-CN"/>
        </w:rPr>
      </w:pPr>
      <w:r w:rsidRPr="00D00352">
        <w:rPr>
          <w:rFonts w:eastAsiaTheme="minorEastAsia" w:hint="eastAsia"/>
          <w:szCs w:val="24"/>
          <w:lang w:eastAsia="ko-KR"/>
        </w:rPr>
        <w:t>1</w:t>
      </w:r>
      <w:r w:rsidRPr="00D00352">
        <w:rPr>
          <w:rFonts w:eastAsiaTheme="minorEastAsia" w:hint="eastAsia"/>
          <w:szCs w:val="24"/>
          <w:lang w:eastAsia="ko-KR"/>
        </w:rPr>
        <w:tab/>
      </w:r>
      <w:r w:rsidR="00775401">
        <w:rPr>
          <w:rFonts w:hint="eastAsia"/>
          <w:lang w:eastAsia="zh-CN"/>
        </w:rPr>
        <w:t>基于</w:t>
      </w:r>
      <w:r w:rsidR="007842DA" w:rsidRPr="007842DA">
        <w:rPr>
          <w:lang w:eastAsia="zh-CN"/>
        </w:rPr>
        <w:t>FG-MV</w:t>
      </w:r>
      <w:r w:rsidR="00775401">
        <w:rPr>
          <w:rFonts w:hint="eastAsia"/>
          <w:lang w:eastAsia="zh-CN"/>
        </w:rPr>
        <w:t>预</w:t>
      </w:r>
      <w:r w:rsidR="007842DA">
        <w:rPr>
          <w:lang w:val="zh-CN" w:eastAsia="zh-CN"/>
        </w:rPr>
        <w:t>标准化工作取得的</w:t>
      </w:r>
      <w:r w:rsidR="00775401">
        <w:rPr>
          <w:rFonts w:hint="eastAsia"/>
          <w:lang w:val="zh-CN" w:eastAsia="zh-CN"/>
        </w:rPr>
        <w:t>可交付</w:t>
      </w:r>
      <w:r w:rsidR="007842DA">
        <w:rPr>
          <w:lang w:val="zh-CN" w:eastAsia="zh-CN"/>
        </w:rPr>
        <w:t>成果</w:t>
      </w:r>
      <w:r w:rsidR="007842DA" w:rsidRPr="007842DA">
        <w:rPr>
          <w:lang w:eastAsia="zh-CN"/>
        </w:rPr>
        <w:t>，</w:t>
      </w:r>
      <w:proofErr w:type="gramStart"/>
      <w:r w:rsidR="007842DA">
        <w:rPr>
          <w:lang w:val="zh-CN" w:eastAsia="zh-CN"/>
        </w:rPr>
        <w:t>迅速推进</w:t>
      </w:r>
      <w:r w:rsidR="00775401">
        <w:rPr>
          <w:rFonts w:hint="eastAsia"/>
          <w:lang w:val="zh-CN" w:eastAsia="zh-CN"/>
        </w:rPr>
        <w:t>后续的</w:t>
      </w:r>
      <w:r w:rsidR="007842DA">
        <w:rPr>
          <w:lang w:val="zh-CN" w:eastAsia="zh-CN"/>
        </w:rPr>
        <w:t>标准化工作</w:t>
      </w:r>
      <w:r w:rsidR="00775401" w:rsidRPr="00775401">
        <w:rPr>
          <w:rFonts w:hint="eastAsia"/>
          <w:lang w:eastAsia="zh-CN"/>
        </w:rPr>
        <w:t>；</w:t>
      </w:r>
      <w:proofErr w:type="gramEnd"/>
    </w:p>
    <w:p w14:paraId="53652376" w14:textId="393E6311" w:rsidR="006D4DF0" w:rsidRPr="00D00352" w:rsidRDefault="006D4DF0" w:rsidP="006D4DF0">
      <w:pPr>
        <w:rPr>
          <w:rFonts w:eastAsiaTheme="minorEastAsia"/>
          <w:szCs w:val="24"/>
          <w:lang w:eastAsia="zh-CN"/>
        </w:rPr>
      </w:pPr>
      <w:r w:rsidRPr="00D00352">
        <w:rPr>
          <w:rFonts w:eastAsiaTheme="minorEastAsia"/>
          <w:szCs w:val="24"/>
          <w:lang w:eastAsia="ko-KR"/>
        </w:rPr>
        <w:t>2</w:t>
      </w:r>
      <w:r w:rsidRPr="00D00352">
        <w:rPr>
          <w:rFonts w:eastAsiaTheme="minorEastAsia"/>
          <w:szCs w:val="24"/>
          <w:lang w:eastAsia="ko-KR"/>
        </w:rPr>
        <w:tab/>
      </w:r>
      <w:r w:rsidR="007842DA">
        <w:rPr>
          <w:lang w:val="zh-CN" w:eastAsia="zh-CN"/>
        </w:rPr>
        <w:t>研究并继续扩大和加速与元宇宙相关的标准化工作</w:t>
      </w:r>
      <w:r w:rsidR="007842DA" w:rsidRPr="007842DA">
        <w:rPr>
          <w:lang w:eastAsia="zh-CN"/>
        </w:rPr>
        <w:t>，</w:t>
      </w:r>
      <w:proofErr w:type="gramStart"/>
      <w:r w:rsidR="007842DA">
        <w:rPr>
          <w:lang w:val="zh-CN" w:eastAsia="zh-CN"/>
        </w:rPr>
        <w:t>以提高各研究组根据其</w:t>
      </w:r>
      <w:r w:rsidR="00775401">
        <w:rPr>
          <w:rFonts w:hint="eastAsia"/>
          <w:lang w:val="zh-CN" w:eastAsia="zh-CN"/>
        </w:rPr>
        <w:t>职权</w:t>
      </w:r>
      <w:r w:rsidR="007842DA">
        <w:rPr>
          <w:lang w:val="zh-CN" w:eastAsia="zh-CN"/>
        </w:rPr>
        <w:t>开发的</w:t>
      </w:r>
      <w:r w:rsidR="00775401">
        <w:rPr>
          <w:rFonts w:hint="eastAsia"/>
          <w:lang w:val="zh-CN" w:eastAsia="zh-CN"/>
        </w:rPr>
        <w:t>可交付</w:t>
      </w:r>
      <w:r w:rsidR="007842DA">
        <w:rPr>
          <w:lang w:val="zh-CN" w:eastAsia="zh-CN"/>
        </w:rPr>
        <w:t>成果的价值</w:t>
      </w:r>
      <w:r w:rsidR="00775401" w:rsidRPr="00775401">
        <w:rPr>
          <w:rFonts w:hint="eastAsia"/>
          <w:lang w:eastAsia="zh-CN"/>
        </w:rPr>
        <w:t>；</w:t>
      </w:r>
      <w:proofErr w:type="gramEnd"/>
    </w:p>
    <w:p w14:paraId="6A0E3F41" w14:textId="296B6662" w:rsidR="006D4DF0" w:rsidRPr="00D00352" w:rsidRDefault="006D4DF0" w:rsidP="006D4DF0">
      <w:pPr>
        <w:rPr>
          <w:rFonts w:eastAsiaTheme="minorEastAsia"/>
          <w:szCs w:val="24"/>
          <w:lang w:eastAsia="ko-KR"/>
        </w:rPr>
      </w:pPr>
      <w:r w:rsidRPr="00D00352">
        <w:rPr>
          <w:rFonts w:eastAsiaTheme="minorEastAsia"/>
          <w:szCs w:val="24"/>
          <w:lang w:eastAsia="ko-KR"/>
        </w:rPr>
        <w:t>3</w:t>
      </w:r>
      <w:r w:rsidRPr="00D00352">
        <w:rPr>
          <w:rFonts w:eastAsiaTheme="minorEastAsia"/>
          <w:szCs w:val="24"/>
          <w:lang w:eastAsia="ko-KR"/>
        </w:rPr>
        <w:tab/>
      </w:r>
      <w:r w:rsidR="007842DA">
        <w:rPr>
          <w:lang w:val="zh-CN" w:eastAsia="zh-CN"/>
        </w:rPr>
        <w:t>在</w:t>
      </w:r>
      <w:r w:rsidR="007842DA" w:rsidRPr="007842DA">
        <w:rPr>
          <w:lang w:eastAsia="zh-CN"/>
        </w:rPr>
        <w:t>ITU-T</w:t>
      </w:r>
      <w:r w:rsidR="007842DA">
        <w:rPr>
          <w:lang w:val="zh-CN" w:eastAsia="zh-CN"/>
        </w:rPr>
        <w:t>、</w:t>
      </w:r>
      <w:r w:rsidR="007842DA" w:rsidRPr="007842DA">
        <w:rPr>
          <w:lang w:eastAsia="zh-CN"/>
        </w:rPr>
        <w:t>ITU-R</w:t>
      </w:r>
      <w:r w:rsidR="007842DA">
        <w:rPr>
          <w:lang w:val="zh-CN" w:eastAsia="zh-CN"/>
        </w:rPr>
        <w:t>和</w:t>
      </w:r>
      <w:r w:rsidR="007842DA" w:rsidRPr="007842DA">
        <w:rPr>
          <w:lang w:eastAsia="zh-CN"/>
        </w:rPr>
        <w:t>ITU-D</w:t>
      </w:r>
      <w:r w:rsidR="007842DA">
        <w:rPr>
          <w:lang w:val="zh-CN" w:eastAsia="zh-CN"/>
        </w:rPr>
        <w:t>的相关研究组、焦点组和其他相关组之间协调元宇宙相关标准化工作的活动和研究</w:t>
      </w:r>
      <w:r w:rsidR="007842DA" w:rsidRPr="007842DA">
        <w:rPr>
          <w:lang w:eastAsia="zh-CN"/>
        </w:rPr>
        <w:t>，</w:t>
      </w:r>
    </w:p>
    <w:p w14:paraId="3F9D9534" w14:textId="184383F6" w:rsidR="006D4DF0" w:rsidRPr="00D00352" w:rsidRDefault="007842DA" w:rsidP="006D4DF0">
      <w:pPr>
        <w:pStyle w:val="Call"/>
        <w:rPr>
          <w:rFonts w:eastAsiaTheme="minorEastAsia"/>
          <w:szCs w:val="24"/>
          <w:lang w:eastAsia="ko-KR"/>
        </w:rPr>
      </w:pPr>
      <w:r>
        <w:rPr>
          <w:lang w:val="zh-CN" w:eastAsia="zh-CN"/>
        </w:rPr>
        <w:t>请成员国、部门成员、部门准成员和学术成员</w:t>
      </w:r>
    </w:p>
    <w:p w14:paraId="1B71B7A5" w14:textId="1FAD3438" w:rsidR="006D4DF0" w:rsidRPr="00D00352" w:rsidRDefault="006D4DF0" w:rsidP="006D4DF0">
      <w:pPr>
        <w:rPr>
          <w:rFonts w:eastAsiaTheme="minorEastAsia"/>
          <w:szCs w:val="24"/>
          <w:lang w:eastAsia="ko-KR"/>
        </w:rPr>
      </w:pPr>
      <w:r w:rsidRPr="00D00352">
        <w:rPr>
          <w:rFonts w:eastAsiaTheme="minorEastAsia"/>
          <w:szCs w:val="24"/>
          <w:lang w:eastAsia="ko-KR"/>
        </w:rPr>
        <w:t>1</w:t>
      </w:r>
      <w:r w:rsidRPr="00D00352">
        <w:rPr>
          <w:rFonts w:eastAsiaTheme="minorEastAsia"/>
          <w:szCs w:val="24"/>
          <w:lang w:eastAsia="ko-KR"/>
        </w:rPr>
        <w:tab/>
      </w:r>
      <w:r w:rsidR="007842DA">
        <w:rPr>
          <w:lang w:val="zh-CN" w:eastAsia="zh-CN"/>
        </w:rPr>
        <w:t>协助</w:t>
      </w:r>
      <w:r w:rsidR="007842DA" w:rsidRPr="007842DA">
        <w:rPr>
          <w:lang w:eastAsia="zh-CN"/>
        </w:rPr>
        <w:t>ITU-</w:t>
      </w:r>
      <w:proofErr w:type="gramStart"/>
      <w:r w:rsidR="007842DA" w:rsidRPr="007842DA">
        <w:rPr>
          <w:lang w:eastAsia="zh-CN"/>
        </w:rPr>
        <w:t>T</w:t>
      </w:r>
      <w:r w:rsidR="007842DA">
        <w:rPr>
          <w:lang w:val="zh-CN" w:eastAsia="zh-CN"/>
        </w:rPr>
        <w:t>落实本决议</w:t>
      </w:r>
      <w:r w:rsidR="007024B9">
        <w:rPr>
          <w:rFonts w:hint="eastAsia"/>
          <w:lang w:val="zh-CN" w:eastAsia="zh-CN"/>
        </w:rPr>
        <w:t>；</w:t>
      </w:r>
      <w:proofErr w:type="gramEnd"/>
    </w:p>
    <w:p w14:paraId="749F00EA" w14:textId="6B23674A" w:rsidR="006D4DF0" w:rsidRPr="00D00352" w:rsidRDefault="006D4DF0" w:rsidP="006D4DF0">
      <w:pPr>
        <w:rPr>
          <w:rFonts w:eastAsiaTheme="minorEastAsia"/>
          <w:szCs w:val="24"/>
          <w:lang w:eastAsia="ko-KR"/>
        </w:rPr>
      </w:pPr>
      <w:r w:rsidRPr="00D00352">
        <w:rPr>
          <w:rFonts w:eastAsiaTheme="minorEastAsia"/>
          <w:szCs w:val="24"/>
          <w:lang w:eastAsia="ko-KR"/>
        </w:rPr>
        <w:t>2</w:t>
      </w:r>
      <w:r w:rsidRPr="00D00352">
        <w:rPr>
          <w:rFonts w:eastAsiaTheme="minorEastAsia"/>
          <w:szCs w:val="24"/>
          <w:lang w:eastAsia="ko-KR"/>
        </w:rPr>
        <w:tab/>
      </w:r>
      <w:r w:rsidR="007842DA">
        <w:rPr>
          <w:lang w:val="zh-CN" w:eastAsia="zh-CN"/>
        </w:rPr>
        <w:t>自愿捐款并积极参与元宇宙相关标准化工作</w:t>
      </w:r>
      <w:r w:rsidR="007024B9">
        <w:rPr>
          <w:rFonts w:hint="eastAsia"/>
          <w:lang w:val="zh-CN" w:eastAsia="zh-CN"/>
        </w:rPr>
        <w:t>以及</w:t>
      </w:r>
      <w:r w:rsidR="007842DA" w:rsidRPr="007842DA">
        <w:rPr>
          <w:lang w:eastAsia="zh-CN"/>
        </w:rPr>
        <w:t>ITU-T</w:t>
      </w:r>
      <w:r w:rsidR="007842DA">
        <w:rPr>
          <w:lang w:val="zh-CN" w:eastAsia="zh-CN"/>
        </w:rPr>
        <w:t>、</w:t>
      </w:r>
      <w:r w:rsidR="007842DA" w:rsidRPr="007842DA">
        <w:rPr>
          <w:lang w:eastAsia="zh-CN"/>
        </w:rPr>
        <w:t>ITU-R</w:t>
      </w:r>
      <w:r w:rsidR="007842DA">
        <w:rPr>
          <w:lang w:val="zh-CN" w:eastAsia="zh-CN"/>
        </w:rPr>
        <w:t>和</w:t>
      </w:r>
      <w:r w:rsidR="007842DA" w:rsidRPr="007842DA">
        <w:rPr>
          <w:lang w:eastAsia="zh-CN"/>
        </w:rPr>
        <w:t>ITU-</w:t>
      </w:r>
      <w:proofErr w:type="gramStart"/>
      <w:r w:rsidR="007842DA" w:rsidRPr="007842DA">
        <w:rPr>
          <w:lang w:eastAsia="zh-CN"/>
        </w:rPr>
        <w:t>D</w:t>
      </w:r>
      <w:r w:rsidR="007842DA">
        <w:rPr>
          <w:lang w:val="zh-CN" w:eastAsia="zh-CN"/>
        </w:rPr>
        <w:t>的相关活动</w:t>
      </w:r>
      <w:r w:rsidR="007024B9">
        <w:rPr>
          <w:rFonts w:hint="eastAsia"/>
          <w:lang w:val="zh-CN" w:eastAsia="zh-CN"/>
        </w:rPr>
        <w:t>；</w:t>
      </w:r>
      <w:proofErr w:type="gramEnd"/>
    </w:p>
    <w:p w14:paraId="420FA852" w14:textId="2FB04EC6" w:rsidR="0059155A" w:rsidRPr="006D4DF0" w:rsidRDefault="006D4DF0" w:rsidP="006D4DF0">
      <w:pPr>
        <w:rPr>
          <w:szCs w:val="24"/>
          <w:lang w:eastAsia="zh-CN"/>
        </w:rPr>
      </w:pPr>
      <w:r w:rsidRPr="00D00352">
        <w:rPr>
          <w:rFonts w:eastAsiaTheme="minorEastAsia"/>
          <w:szCs w:val="24"/>
          <w:lang w:eastAsia="ko-KR"/>
        </w:rPr>
        <w:t>3</w:t>
      </w:r>
      <w:r w:rsidRPr="00D00352">
        <w:rPr>
          <w:rFonts w:eastAsiaTheme="minorEastAsia"/>
          <w:szCs w:val="24"/>
          <w:lang w:eastAsia="ko-KR"/>
        </w:rPr>
        <w:tab/>
      </w:r>
      <w:r w:rsidR="007842DA">
        <w:rPr>
          <w:lang w:val="zh-CN" w:eastAsia="zh-CN"/>
        </w:rPr>
        <w:t>鼓励垂直行业和非电信</w:t>
      </w:r>
      <w:r w:rsidR="007842DA" w:rsidRPr="007842DA">
        <w:rPr>
          <w:lang w:eastAsia="zh-CN"/>
        </w:rPr>
        <w:t>/ICT</w:t>
      </w:r>
      <w:r w:rsidR="007842DA">
        <w:rPr>
          <w:lang w:val="zh-CN" w:eastAsia="zh-CN"/>
        </w:rPr>
        <w:t>相关组织等非国际电联成员参与</w:t>
      </w:r>
      <w:r w:rsidR="007842DA" w:rsidRPr="007842DA">
        <w:rPr>
          <w:lang w:eastAsia="zh-CN"/>
        </w:rPr>
        <w:t>ITU-T</w:t>
      </w:r>
      <w:r w:rsidR="007842DA">
        <w:rPr>
          <w:lang w:val="zh-CN" w:eastAsia="zh-CN"/>
        </w:rPr>
        <w:t>、</w:t>
      </w:r>
      <w:r w:rsidR="007842DA" w:rsidRPr="007842DA">
        <w:rPr>
          <w:lang w:eastAsia="zh-CN"/>
        </w:rPr>
        <w:t>ITU-R</w:t>
      </w:r>
      <w:r w:rsidR="007842DA">
        <w:rPr>
          <w:lang w:val="zh-CN" w:eastAsia="zh-CN"/>
        </w:rPr>
        <w:t>和</w:t>
      </w:r>
      <w:r w:rsidR="007842DA" w:rsidRPr="007842DA">
        <w:rPr>
          <w:lang w:eastAsia="zh-CN"/>
        </w:rPr>
        <w:t>ITU-D</w:t>
      </w:r>
      <w:r w:rsidR="007842DA">
        <w:rPr>
          <w:lang w:val="zh-CN" w:eastAsia="zh-CN"/>
        </w:rPr>
        <w:t>的元宇宙标准化工作和相关活动</w:t>
      </w:r>
      <w:r w:rsidR="007024B9">
        <w:rPr>
          <w:rFonts w:hint="eastAsia"/>
          <w:lang w:val="zh-CN" w:eastAsia="zh-CN"/>
        </w:rPr>
        <w:t>。</w:t>
      </w:r>
    </w:p>
    <w:p w14:paraId="75A8BBB0" w14:textId="636DB6F7" w:rsidR="0059155A" w:rsidRDefault="0059155A">
      <w:pPr>
        <w:pStyle w:val="Reasons"/>
        <w:rPr>
          <w:lang w:eastAsia="zh-CN"/>
        </w:rPr>
      </w:pPr>
    </w:p>
    <w:sectPr w:rsidR="0059155A" w:rsidSect="002D7317">
      <w:headerReference w:type="default" r:id="rId15"/>
      <w:footerReference w:type="even" r:id="rId16"/>
      <w:pgSz w:w="11907" w:h="16840" w:code="9"/>
      <w:pgMar w:top="1134" w:right="1134" w:bottom="1134" w:left="1134" w:header="425" w:footer="709"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57A1D0D" w14:textId="77777777" w:rsidR="0048089B" w:rsidRDefault="0048089B">
      <w:r>
        <w:separator/>
      </w:r>
    </w:p>
  </w:endnote>
  <w:endnote w:type="continuationSeparator" w:id="0">
    <w:p w14:paraId="7A7E76B0" w14:textId="77777777" w:rsidR="0048089B" w:rsidRDefault="0048089B">
      <w:r>
        <w:continuationSeparator/>
      </w:r>
    </w:p>
  </w:endnote>
  <w:endnote w:type="continuationNotice" w:id="1">
    <w:p w14:paraId="61E3E109" w14:textId="77777777" w:rsidR="0048089B" w:rsidRDefault="0048089B">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Times">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panose1 w:val="02010600040101010101"/>
    <w:charset w:val="86"/>
    <w:family w:val="auto"/>
    <w:pitch w:val="variable"/>
    <w:sig w:usb0="00000287" w:usb1="080F0000" w:usb2="00000010" w:usb3="00000000" w:csb0="0004009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CC"/>
    <w:family w:val="modern"/>
    <w:pitch w:val="fixed"/>
    <w:sig w:usb0="E00006FF" w:usb1="0000FCFF" w:usb2="00000001" w:usb3="00000000" w:csb0="0000019F" w:csb1="00000000"/>
  </w:font>
  <w:font w:name="Calibri Light">
    <w:panose1 w:val="020F03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icrosoft JhengHei">
    <w:panose1 w:val="020B0604030504040204"/>
    <w:charset w:val="88"/>
    <w:family w:val="swiss"/>
    <w:pitch w:val="variable"/>
    <w:sig w:usb0="000002A7" w:usb1="28CF4400" w:usb2="00000016" w:usb3="00000000" w:csb0="00100009" w:csb1="00000000"/>
  </w:font>
  <w:font w:name="KaiTi">
    <w:panose1 w:val="02010609060101010101"/>
    <w:charset w:val="86"/>
    <w:family w:val="modern"/>
    <w:pitch w:val="fixed"/>
    <w:sig w:usb0="800002BF" w:usb1="38CF7CFA" w:usb2="00000016" w:usb3="00000000" w:csb0="00040001" w:csb1="00000000"/>
  </w:font>
  <w:font w:name="Malgun Gothic">
    <w:panose1 w:val="020B0503020000020004"/>
    <w:charset w:val="81"/>
    <w:family w:val="swiss"/>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D40DBD" w14:textId="77777777" w:rsidR="009D4900" w:rsidRDefault="009D4900">
    <w:pPr>
      <w:framePr w:wrap="around" w:vAnchor="text" w:hAnchor="margin" w:xAlign="right" w:y="1"/>
    </w:pPr>
    <w:r>
      <w:fldChar w:fldCharType="begin"/>
    </w:r>
    <w:r>
      <w:instrText xml:space="preserve">PAGE  </w:instrText>
    </w:r>
    <w:r>
      <w:fldChar w:fldCharType="end"/>
    </w:r>
  </w:p>
  <w:p w14:paraId="701FF635" w14:textId="43D1791F"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411847">
      <w:rPr>
        <w:noProof/>
      </w:rPr>
      <w:t>03.10.24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7513E99" w14:textId="77777777" w:rsidR="0048089B" w:rsidRDefault="0048089B">
      <w:r>
        <w:rPr>
          <w:b/>
        </w:rPr>
        <w:t>_______________</w:t>
      </w:r>
    </w:p>
  </w:footnote>
  <w:footnote w:type="continuationSeparator" w:id="0">
    <w:p w14:paraId="0058CF61" w14:textId="77777777" w:rsidR="0048089B" w:rsidRDefault="004808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008509" w14:textId="77777777" w:rsidR="004324DF" w:rsidRDefault="00732252" w:rsidP="00C12C2B">
    <w:pPr>
      <w:pStyle w:val="Header"/>
    </w:pPr>
    <w:r>
      <w:fldChar w:fldCharType="begin"/>
    </w:r>
    <w:r>
      <w:instrText xml:space="preserve"> PAGE  \* MERGEFORMAT </w:instrText>
    </w:r>
    <w:r>
      <w:fldChar w:fldCharType="separate"/>
    </w:r>
    <w:r>
      <w:t>2</w:t>
    </w:r>
    <w:r>
      <w:fldChar w:fldCharType="end"/>
    </w:r>
    <w:r w:rsidR="00C12C2B">
      <w:br/>
    </w:r>
    <w:r w:rsidR="00EF2A81">
      <w:t>WTSA-24/</w:t>
    </w:r>
    <w:r w:rsidR="0035166C">
      <w:t>37(Add.41)</w:t>
    </w:r>
    <w:r w:rsidR="00802D7B">
      <w:t>-C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16cid:durableId="2056421306">
    <w:abstractNumId w:val="8"/>
  </w:num>
  <w:num w:numId="2" w16cid:durableId="962810866">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881404598">
    <w:abstractNumId w:val="9"/>
  </w:num>
  <w:num w:numId="4" w16cid:durableId="259801347">
    <w:abstractNumId w:val="7"/>
  </w:num>
  <w:num w:numId="5" w16cid:durableId="68306424">
    <w:abstractNumId w:val="6"/>
  </w:num>
  <w:num w:numId="6" w16cid:durableId="1196236307">
    <w:abstractNumId w:val="5"/>
  </w:num>
  <w:num w:numId="7" w16cid:durableId="1719351887">
    <w:abstractNumId w:val="4"/>
  </w:num>
  <w:num w:numId="8" w16cid:durableId="2007128275">
    <w:abstractNumId w:val="3"/>
  </w:num>
  <w:num w:numId="9" w16cid:durableId="243606598">
    <w:abstractNumId w:val="2"/>
  </w:num>
  <w:num w:numId="10" w16cid:durableId="578490960">
    <w:abstractNumId w:val="1"/>
  </w:num>
  <w:num w:numId="11" w16cid:durableId="1200364655">
    <w:abstractNumId w:val="0"/>
  </w:num>
  <w:num w:numId="12" w16cid:durableId="1187016270">
    <w:abstractNumId w:val="12"/>
  </w:num>
  <w:num w:numId="13" w16cid:durableId="105297140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41EA"/>
    <w:rsid w:val="0001425B"/>
    <w:rsid w:val="00022A29"/>
    <w:rsid w:val="00024294"/>
    <w:rsid w:val="00034F78"/>
    <w:rsid w:val="000355FD"/>
    <w:rsid w:val="00051E39"/>
    <w:rsid w:val="0005368C"/>
    <w:rsid w:val="000560D0"/>
    <w:rsid w:val="00062F05"/>
    <w:rsid w:val="00063D0B"/>
    <w:rsid w:val="00063EBE"/>
    <w:rsid w:val="0006471F"/>
    <w:rsid w:val="00077239"/>
    <w:rsid w:val="000807E9"/>
    <w:rsid w:val="000853BD"/>
    <w:rsid w:val="000863A0"/>
    <w:rsid w:val="00086491"/>
    <w:rsid w:val="00091346"/>
    <w:rsid w:val="0009706C"/>
    <w:rsid w:val="000A4F50"/>
    <w:rsid w:val="000D0578"/>
    <w:rsid w:val="000D708A"/>
    <w:rsid w:val="000F57C3"/>
    <w:rsid w:val="000F73FF"/>
    <w:rsid w:val="001043FF"/>
    <w:rsid w:val="001059D5"/>
    <w:rsid w:val="00114CF7"/>
    <w:rsid w:val="00123B68"/>
    <w:rsid w:val="00126F2E"/>
    <w:rsid w:val="001301F4"/>
    <w:rsid w:val="00130789"/>
    <w:rsid w:val="00137CF6"/>
    <w:rsid w:val="00146F6F"/>
    <w:rsid w:val="00161472"/>
    <w:rsid w:val="00163E58"/>
    <w:rsid w:val="0017074E"/>
    <w:rsid w:val="00182117"/>
    <w:rsid w:val="0018215C"/>
    <w:rsid w:val="00187BD9"/>
    <w:rsid w:val="00190B55"/>
    <w:rsid w:val="001B0EB0"/>
    <w:rsid w:val="001C3B5F"/>
    <w:rsid w:val="001D058F"/>
    <w:rsid w:val="001E6F73"/>
    <w:rsid w:val="002009EA"/>
    <w:rsid w:val="00202CA0"/>
    <w:rsid w:val="00216B6D"/>
    <w:rsid w:val="00227927"/>
    <w:rsid w:val="00236EBA"/>
    <w:rsid w:val="00245127"/>
    <w:rsid w:val="00246525"/>
    <w:rsid w:val="00250AF4"/>
    <w:rsid w:val="002526A8"/>
    <w:rsid w:val="00260B50"/>
    <w:rsid w:val="00263BE8"/>
    <w:rsid w:val="0027050E"/>
    <w:rsid w:val="00271316"/>
    <w:rsid w:val="00281576"/>
    <w:rsid w:val="00290F83"/>
    <w:rsid w:val="002931F4"/>
    <w:rsid w:val="00293F9A"/>
    <w:rsid w:val="002957A7"/>
    <w:rsid w:val="002A1D23"/>
    <w:rsid w:val="002A5392"/>
    <w:rsid w:val="002A5AFA"/>
    <w:rsid w:val="002B100E"/>
    <w:rsid w:val="002C6531"/>
    <w:rsid w:val="002C7B05"/>
    <w:rsid w:val="002D151C"/>
    <w:rsid w:val="002D58BE"/>
    <w:rsid w:val="002D7317"/>
    <w:rsid w:val="002E3AEE"/>
    <w:rsid w:val="002E3D38"/>
    <w:rsid w:val="002E561F"/>
    <w:rsid w:val="002F2D0C"/>
    <w:rsid w:val="00316B80"/>
    <w:rsid w:val="003251EA"/>
    <w:rsid w:val="003316BD"/>
    <w:rsid w:val="00333994"/>
    <w:rsid w:val="00336B4E"/>
    <w:rsid w:val="0034635C"/>
    <w:rsid w:val="0035166C"/>
    <w:rsid w:val="00353B05"/>
    <w:rsid w:val="00377BD3"/>
    <w:rsid w:val="00381CE0"/>
    <w:rsid w:val="00384088"/>
    <w:rsid w:val="003879F0"/>
    <w:rsid w:val="0039169B"/>
    <w:rsid w:val="00394470"/>
    <w:rsid w:val="003A7F8C"/>
    <w:rsid w:val="003B09A1"/>
    <w:rsid w:val="003B532E"/>
    <w:rsid w:val="003C33B7"/>
    <w:rsid w:val="003C64ED"/>
    <w:rsid w:val="003D0F8B"/>
    <w:rsid w:val="003D61E9"/>
    <w:rsid w:val="003F020A"/>
    <w:rsid w:val="003F1938"/>
    <w:rsid w:val="00411847"/>
    <w:rsid w:val="0041348E"/>
    <w:rsid w:val="004142ED"/>
    <w:rsid w:val="00420EDB"/>
    <w:rsid w:val="004324DF"/>
    <w:rsid w:val="004373CA"/>
    <w:rsid w:val="004420C9"/>
    <w:rsid w:val="00443CCE"/>
    <w:rsid w:val="00465799"/>
    <w:rsid w:val="00471EF9"/>
    <w:rsid w:val="0048089B"/>
    <w:rsid w:val="00482862"/>
    <w:rsid w:val="0048422D"/>
    <w:rsid w:val="00492075"/>
    <w:rsid w:val="00496874"/>
    <w:rsid w:val="004969AD"/>
    <w:rsid w:val="004974D9"/>
    <w:rsid w:val="004A26C4"/>
    <w:rsid w:val="004B13CB"/>
    <w:rsid w:val="004B4AAE"/>
    <w:rsid w:val="004B63F5"/>
    <w:rsid w:val="004C2F09"/>
    <w:rsid w:val="004C6FBE"/>
    <w:rsid w:val="004D5D5C"/>
    <w:rsid w:val="004D6DFC"/>
    <w:rsid w:val="004E05BE"/>
    <w:rsid w:val="004E268A"/>
    <w:rsid w:val="004E2B16"/>
    <w:rsid w:val="004F630A"/>
    <w:rsid w:val="004F645D"/>
    <w:rsid w:val="0050139F"/>
    <w:rsid w:val="00510C3D"/>
    <w:rsid w:val="0051275F"/>
    <w:rsid w:val="005134F7"/>
    <w:rsid w:val="00522010"/>
    <w:rsid w:val="0055140B"/>
    <w:rsid w:val="00553247"/>
    <w:rsid w:val="0056747D"/>
    <w:rsid w:val="00581B01"/>
    <w:rsid w:val="00587F8C"/>
    <w:rsid w:val="00590744"/>
    <w:rsid w:val="0059155A"/>
    <w:rsid w:val="00595780"/>
    <w:rsid w:val="005964AB"/>
    <w:rsid w:val="005A1A6A"/>
    <w:rsid w:val="005A38F1"/>
    <w:rsid w:val="005B7B2D"/>
    <w:rsid w:val="005C099A"/>
    <w:rsid w:val="005C31A5"/>
    <w:rsid w:val="005D431B"/>
    <w:rsid w:val="005E10C9"/>
    <w:rsid w:val="005E61DD"/>
    <w:rsid w:val="005F1749"/>
    <w:rsid w:val="006023DF"/>
    <w:rsid w:val="00602F64"/>
    <w:rsid w:val="00605F9E"/>
    <w:rsid w:val="00612E44"/>
    <w:rsid w:val="00622829"/>
    <w:rsid w:val="00623F15"/>
    <w:rsid w:val="006256C0"/>
    <w:rsid w:val="006265F6"/>
    <w:rsid w:val="00643684"/>
    <w:rsid w:val="00657CDA"/>
    <w:rsid w:val="00657DE0"/>
    <w:rsid w:val="006702A5"/>
    <w:rsid w:val="006714A3"/>
    <w:rsid w:val="0067500B"/>
    <w:rsid w:val="006763BF"/>
    <w:rsid w:val="00685313"/>
    <w:rsid w:val="0069276B"/>
    <w:rsid w:val="00692833"/>
    <w:rsid w:val="006A0D14"/>
    <w:rsid w:val="006A69B7"/>
    <w:rsid w:val="006A6E9B"/>
    <w:rsid w:val="006A72A4"/>
    <w:rsid w:val="006B7C2A"/>
    <w:rsid w:val="006C23DA"/>
    <w:rsid w:val="006D4032"/>
    <w:rsid w:val="006D4DF0"/>
    <w:rsid w:val="006E3D45"/>
    <w:rsid w:val="006E6EE0"/>
    <w:rsid w:val="006F0DB7"/>
    <w:rsid w:val="00700547"/>
    <w:rsid w:val="007024B9"/>
    <w:rsid w:val="00707E39"/>
    <w:rsid w:val="007149F9"/>
    <w:rsid w:val="00732252"/>
    <w:rsid w:val="00733A30"/>
    <w:rsid w:val="00734D55"/>
    <w:rsid w:val="00742988"/>
    <w:rsid w:val="00742F1D"/>
    <w:rsid w:val="00744830"/>
    <w:rsid w:val="007452F0"/>
    <w:rsid w:val="00745AEE"/>
    <w:rsid w:val="00750F10"/>
    <w:rsid w:val="00752D4D"/>
    <w:rsid w:val="00761B19"/>
    <w:rsid w:val="00774149"/>
    <w:rsid w:val="007742CA"/>
    <w:rsid w:val="00775401"/>
    <w:rsid w:val="00776230"/>
    <w:rsid w:val="00777235"/>
    <w:rsid w:val="007842DA"/>
    <w:rsid w:val="00785E1D"/>
    <w:rsid w:val="00790D70"/>
    <w:rsid w:val="0079139A"/>
    <w:rsid w:val="00792483"/>
    <w:rsid w:val="00797C4B"/>
    <w:rsid w:val="007B28CB"/>
    <w:rsid w:val="007C0180"/>
    <w:rsid w:val="007C60C2"/>
    <w:rsid w:val="007D1EC0"/>
    <w:rsid w:val="007D5320"/>
    <w:rsid w:val="007E51BA"/>
    <w:rsid w:val="007E66EA"/>
    <w:rsid w:val="007F3C67"/>
    <w:rsid w:val="007F6D49"/>
    <w:rsid w:val="00800972"/>
    <w:rsid w:val="00802D7B"/>
    <w:rsid w:val="00804475"/>
    <w:rsid w:val="00811633"/>
    <w:rsid w:val="00822B56"/>
    <w:rsid w:val="00840F52"/>
    <w:rsid w:val="008508D8"/>
    <w:rsid w:val="00850EEE"/>
    <w:rsid w:val="00853F51"/>
    <w:rsid w:val="0086377E"/>
    <w:rsid w:val="00864CD2"/>
    <w:rsid w:val="00872FC8"/>
    <w:rsid w:val="00874789"/>
    <w:rsid w:val="008777B8"/>
    <w:rsid w:val="008845D0"/>
    <w:rsid w:val="008A186A"/>
    <w:rsid w:val="008B1AEA"/>
    <w:rsid w:val="008B43F2"/>
    <w:rsid w:val="008B4CE6"/>
    <w:rsid w:val="008B6CFF"/>
    <w:rsid w:val="008E2A7A"/>
    <w:rsid w:val="008E4BBE"/>
    <w:rsid w:val="008E67E5"/>
    <w:rsid w:val="008F08A1"/>
    <w:rsid w:val="008F7D1E"/>
    <w:rsid w:val="00905803"/>
    <w:rsid w:val="00906526"/>
    <w:rsid w:val="009163CF"/>
    <w:rsid w:val="00921DD4"/>
    <w:rsid w:val="0092425C"/>
    <w:rsid w:val="009274B4"/>
    <w:rsid w:val="00930EBD"/>
    <w:rsid w:val="00931298"/>
    <w:rsid w:val="00931323"/>
    <w:rsid w:val="00934EA2"/>
    <w:rsid w:val="009357F5"/>
    <w:rsid w:val="00940614"/>
    <w:rsid w:val="00944A5C"/>
    <w:rsid w:val="00952A66"/>
    <w:rsid w:val="0095691C"/>
    <w:rsid w:val="009864F5"/>
    <w:rsid w:val="009B2216"/>
    <w:rsid w:val="009B59BB"/>
    <w:rsid w:val="009B7300"/>
    <w:rsid w:val="009C56E5"/>
    <w:rsid w:val="009D3383"/>
    <w:rsid w:val="009D4900"/>
    <w:rsid w:val="009E1967"/>
    <w:rsid w:val="009E5FC8"/>
    <w:rsid w:val="009E687A"/>
    <w:rsid w:val="009F1890"/>
    <w:rsid w:val="009F4801"/>
    <w:rsid w:val="009F4D71"/>
    <w:rsid w:val="00A066F1"/>
    <w:rsid w:val="00A141AF"/>
    <w:rsid w:val="00A16D29"/>
    <w:rsid w:val="00A30305"/>
    <w:rsid w:val="00A31D2D"/>
    <w:rsid w:val="00A36DF9"/>
    <w:rsid w:val="00A4190A"/>
    <w:rsid w:val="00A41A0D"/>
    <w:rsid w:val="00A41CB8"/>
    <w:rsid w:val="00A4600A"/>
    <w:rsid w:val="00A46C09"/>
    <w:rsid w:val="00A47EC0"/>
    <w:rsid w:val="00A52D1A"/>
    <w:rsid w:val="00A538A6"/>
    <w:rsid w:val="00A54C25"/>
    <w:rsid w:val="00A710E7"/>
    <w:rsid w:val="00A7348F"/>
    <w:rsid w:val="00A7372E"/>
    <w:rsid w:val="00A82A73"/>
    <w:rsid w:val="00A87A0A"/>
    <w:rsid w:val="00A93B85"/>
    <w:rsid w:val="00A94576"/>
    <w:rsid w:val="00AA0B18"/>
    <w:rsid w:val="00AA5916"/>
    <w:rsid w:val="00AA6097"/>
    <w:rsid w:val="00AA666F"/>
    <w:rsid w:val="00AB416A"/>
    <w:rsid w:val="00AB5A7B"/>
    <w:rsid w:val="00AB6A82"/>
    <w:rsid w:val="00AB7C5F"/>
    <w:rsid w:val="00AC30A6"/>
    <w:rsid w:val="00AC5B55"/>
    <w:rsid w:val="00AE0E1B"/>
    <w:rsid w:val="00AF74C9"/>
    <w:rsid w:val="00B067BF"/>
    <w:rsid w:val="00B305D7"/>
    <w:rsid w:val="00B357A0"/>
    <w:rsid w:val="00B43E37"/>
    <w:rsid w:val="00B50578"/>
    <w:rsid w:val="00B529AD"/>
    <w:rsid w:val="00B53209"/>
    <w:rsid w:val="00B6324B"/>
    <w:rsid w:val="00B639E9"/>
    <w:rsid w:val="00B660EE"/>
    <w:rsid w:val="00B66385"/>
    <w:rsid w:val="00B66C2B"/>
    <w:rsid w:val="00B817CD"/>
    <w:rsid w:val="00B94AD0"/>
    <w:rsid w:val="00B9514A"/>
    <w:rsid w:val="00BA5265"/>
    <w:rsid w:val="00BB3A95"/>
    <w:rsid w:val="00BB6222"/>
    <w:rsid w:val="00BC2FB6"/>
    <w:rsid w:val="00BC7D84"/>
    <w:rsid w:val="00BF3941"/>
    <w:rsid w:val="00BF490E"/>
    <w:rsid w:val="00BF5986"/>
    <w:rsid w:val="00C0018F"/>
    <w:rsid w:val="00C02D70"/>
    <w:rsid w:val="00C0539A"/>
    <w:rsid w:val="00C120F4"/>
    <w:rsid w:val="00C12C2B"/>
    <w:rsid w:val="00C16A5A"/>
    <w:rsid w:val="00C16FC0"/>
    <w:rsid w:val="00C20466"/>
    <w:rsid w:val="00C214ED"/>
    <w:rsid w:val="00C234E6"/>
    <w:rsid w:val="00C30155"/>
    <w:rsid w:val="00C324A8"/>
    <w:rsid w:val="00C34489"/>
    <w:rsid w:val="00C35338"/>
    <w:rsid w:val="00C479FD"/>
    <w:rsid w:val="00C50EF4"/>
    <w:rsid w:val="00C54517"/>
    <w:rsid w:val="00C64CD8"/>
    <w:rsid w:val="00C701BF"/>
    <w:rsid w:val="00C72D5C"/>
    <w:rsid w:val="00C77E1A"/>
    <w:rsid w:val="00C97C68"/>
    <w:rsid w:val="00CA1A47"/>
    <w:rsid w:val="00CA1A84"/>
    <w:rsid w:val="00CA24B1"/>
    <w:rsid w:val="00CC247A"/>
    <w:rsid w:val="00CD70EF"/>
    <w:rsid w:val="00CD7CC4"/>
    <w:rsid w:val="00CE388F"/>
    <w:rsid w:val="00CE5E47"/>
    <w:rsid w:val="00CF020F"/>
    <w:rsid w:val="00CF1E9D"/>
    <w:rsid w:val="00CF2B5B"/>
    <w:rsid w:val="00CF790B"/>
    <w:rsid w:val="00D03DED"/>
    <w:rsid w:val="00D055D3"/>
    <w:rsid w:val="00D14CE0"/>
    <w:rsid w:val="00D16E1C"/>
    <w:rsid w:val="00D2023F"/>
    <w:rsid w:val="00D278AC"/>
    <w:rsid w:val="00D32250"/>
    <w:rsid w:val="00D41719"/>
    <w:rsid w:val="00D5230A"/>
    <w:rsid w:val="00D54009"/>
    <w:rsid w:val="00D548A6"/>
    <w:rsid w:val="00D5651D"/>
    <w:rsid w:val="00D57A34"/>
    <w:rsid w:val="00D643B3"/>
    <w:rsid w:val="00D73671"/>
    <w:rsid w:val="00D74898"/>
    <w:rsid w:val="00D801ED"/>
    <w:rsid w:val="00D930BB"/>
    <w:rsid w:val="00D936BC"/>
    <w:rsid w:val="00D96530"/>
    <w:rsid w:val="00D978CE"/>
    <w:rsid w:val="00DA67BA"/>
    <w:rsid w:val="00DA7E2F"/>
    <w:rsid w:val="00DB13A6"/>
    <w:rsid w:val="00DD441E"/>
    <w:rsid w:val="00DD44AF"/>
    <w:rsid w:val="00DE2AC3"/>
    <w:rsid w:val="00DE5692"/>
    <w:rsid w:val="00DE6785"/>
    <w:rsid w:val="00DE70B3"/>
    <w:rsid w:val="00DF3E19"/>
    <w:rsid w:val="00DF6908"/>
    <w:rsid w:val="00DF6C21"/>
    <w:rsid w:val="00DF700D"/>
    <w:rsid w:val="00E0231F"/>
    <w:rsid w:val="00E03C94"/>
    <w:rsid w:val="00E073CF"/>
    <w:rsid w:val="00E2134A"/>
    <w:rsid w:val="00E26226"/>
    <w:rsid w:val="00E3103C"/>
    <w:rsid w:val="00E368CA"/>
    <w:rsid w:val="00E45D05"/>
    <w:rsid w:val="00E55816"/>
    <w:rsid w:val="00E55AEF"/>
    <w:rsid w:val="00E610A4"/>
    <w:rsid w:val="00E6117A"/>
    <w:rsid w:val="00E710DF"/>
    <w:rsid w:val="00E765C9"/>
    <w:rsid w:val="00E82677"/>
    <w:rsid w:val="00E8342F"/>
    <w:rsid w:val="00E870AC"/>
    <w:rsid w:val="00E94DBA"/>
    <w:rsid w:val="00E976C1"/>
    <w:rsid w:val="00EA12E5"/>
    <w:rsid w:val="00EB55C6"/>
    <w:rsid w:val="00EC79DF"/>
    <w:rsid w:val="00EC7F04"/>
    <w:rsid w:val="00ED30BC"/>
    <w:rsid w:val="00EE0A98"/>
    <w:rsid w:val="00EF2A81"/>
    <w:rsid w:val="00F00DDC"/>
    <w:rsid w:val="00F01223"/>
    <w:rsid w:val="00F02766"/>
    <w:rsid w:val="00F05BD4"/>
    <w:rsid w:val="00F2404A"/>
    <w:rsid w:val="00F27D1D"/>
    <w:rsid w:val="00F3630D"/>
    <w:rsid w:val="00F4677D"/>
    <w:rsid w:val="00F528B4"/>
    <w:rsid w:val="00F5369A"/>
    <w:rsid w:val="00F60D05"/>
    <w:rsid w:val="00F6111B"/>
    <w:rsid w:val="00F6155B"/>
    <w:rsid w:val="00F65C19"/>
    <w:rsid w:val="00F7356B"/>
    <w:rsid w:val="00F762C9"/>
    <w:rsid w:val="00F80977"/>
    <w:rsid w:val="00F839F1"/>
    <w:rsid w:val="00F83F75"/>
    <w:rsid w:val="00F93F4B"/>
    <w:rsid w:val="00F972D2"/>
    <w:rsid w:val="00FC1DB9"/>
    <w:rsid w:val="00FD0399"/>
    <w:rsid w:val="00FD2546"/>
    <w:rsid w:val="00FD36AC"/>
    <w:rsid w:val="00FD5AD6"/>
    <w:rsid w:val="00FD772E"/>
    <w:rsid w:val="00FE0144"/>
    <w:rsid w:val="00FE5494"/>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E8115B4"/>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heme="minorEastAsia"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33994"/>
    <w:pPr>
      <w:tabs>
        <w:tab w:val="left" w:pos="1134"/>
        <w:tab w:val="left" w:pos="1701"/>
        <w:tab w:val="left" w:pos="2495"/>
      </w:tabs>
      <w:overflowPunct w:val="0"/>
      <w:autoSpaceDE w:val="0"/>
      <w:autoSpaceDN w:val="0"/>
      <w:adjustRightInd w:val="0"/>
      <w:spacing w:before="120"/>
      <w:textAlignment w:val="baseline"/>
    </w:pPr>
    <w:rPr>
      <w:rFonts w:ascii="Times New Roman" w:eastAsia="SimSu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link w:val="CallChar"/>
    <w:rsid w:val="00D16E1C"/>
    <w:pPr>
      <w:keepNext/>
      <w:keepLines/>
      <w:spacing w:before="160"/>
      <w:ind w:left="1134"/>
    </w:pPr>
    <w:rPr>
      <w:rFonts w:eastAsia="STKait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D16E1C"/>
    <w:pPr>
      <w:tabs>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enter" w:pos="4820"/>
        <w:tab w:val="right" w:pos="9639"/>
      </w:tabs>
    </w:pPr>
  </w:style>
  <w:style w:type="paragraph" w:customStyle="1" w:styleId="Equationlegend">
    <w:name w:val="Equation_legend"/>
    <w:basedOn w:val="NormalIndent"/>
    <w:uiPriority w:val="99"/>
    <w:rsid w:val="00745AEE"/>
    <w:pPr>
      <w:tabs>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uiPriority w:val="99"/>
    <w:rsid w:val="00DE5692"/>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906526"/>
    <w:pPr>
      <w:spacing w:before="160"/>
    </w:pPr>
    <w:rPr>
      <w:rFonts w:ascii="STKaiti" w:hAnsi="STKait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link w:val="ResNoChar"/>
    <w:rsid w:val="00263BE8"/>
    <w:pPr>
      <w:jc w:val="center"/>
    </w:pPr>
    <w:rPr>
      <w:rFonts w:ascii="Times New Roman" w:cs="Times New Roman"/>
      <w:b w:val="0"/>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link w:val="NormalaftertitleChar"/>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overflowPunct/>
      <w:autoSpaceDE/>
      <w:autoSpaceDN/>
      <w:adjustRightInd/>
      <w:textAlignment w:val="auto"/>
    </w:pPr>
    <w:rPr>
      <w:b/>
      <w:bCs/>
      <w:szCs w:val="24"/>
      <w:lang w:eastAsia="ja-JP"/>
    </w:rPr>
  </w:style>
  <w:style w:type="paragraph" w:customStyle="1" w:styleId="LSForAction">
    <w:name w:val="LSForAction"/>
    <w:basedOn w:val="Normal"/>
    <w:uiPriority w:val="99"/>
    <w:rsid w:val="00931298"/>
    <w:pPr>
      <w:overflowPunct/>
      <w:autoSpaceDE/>
      <w:autoSpaceDN/>
      <w:adjustRightInd/>
      <w:textAlignment w:val="auto"/>
    </w:pPr>
    <w:rPr>
      <w:b/>
      <w:bCs/>
      <w:szCs w:val="24"/>
      <w:lang w:eastAsia="ja-JP"/>
    </w:rPr>
  </w:style>
  <w:style w:type="paragraph" w:customStyle="1" w:styleId="LSSource">
    <w:name w:val="LSSource"/>
    <w:basedOn w:val="Normal"/>
    <w:uiPriority w:val="99"/>
    <w:rsid w:val="00931298"/>
    <w:pPr>
      <w:overflowPunct/>
      <w:autoSpaceDE/>
      <w:autoSpaceDN/>
      <w:adjustRightInd/>
      <w:textAlignment w:val="auto"/>
    </w:pPr>
    <w:rPr>
      <w:b/>
      <w:bCs/>
      <w:szCs w:val="24"/>
      <w:lang w:eastAsia="ja-JP"/>
    </w:rPr>
  </w:style>
  <w:style w:type="paragraph" w:customStyle="1" w:styleId="LSTitle">
    <w:name w:val="LSTitle"/>
    <w:basedOn w:val="Normal"/>
    <w:link w:val="LSTitleChar"/>
    <w:rsid w:val="00931298"/>
    <w:pPr>
      <w:overflowPunct/>
      <w:autoSpaceDE/>
      <w:autoSpaceDN/>
      <w:adjustRightInd/>
      <w:textAlignment w:val="auto"/>
    </w:pPr>
    <w:rPr>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overflowPunct/>
      <w:autoSpaceDE/>
      <w:autoSpaceDN/>
      <w:adjustRightInd/>
      <w:jc w:val="right"/>
      <w:textAlignment w:val="auto"/>
    </w:pPr>
    <w:rPr>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pPr>
    <w:rPr>
      <w:b/>
      <w:bCs/>
      <w:lang w:eastAsia="ja-JP"/>
    </w:rPr>
  </w:style>
  <w:style w:type="paragraph" w:customStyle="1" w:styleId="AnnexNotitle">
    <w:name w:val="Annex_No &amp; title"/>
    <w:basedOn w:val="Normal"/>
    <w:next w:val="Normal"/>
    <w:link w:val="AnnexNotitleChar"/>
    <w:rsid w:val="00931298"/>
    <w:pPr>
      <w:keepNext/>
      <w:keepLine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left" w:pos="567"/>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hAnsi="Courier New"/>
      <w:noProof/>
      <w:sz w:val="20"/>
      <w:lang w:val="en-US"/>
    </w:rPr>
  </w:style>
  <w:style w:type="paragraph" w:customStyle="1" w:styleId="FigureNotitle">
    <w:name w:val="Figure_No &amp; title"/>
    <w:basedOn w:val="Normal"/>
    <w:next w:val="Normal"/>
    <w:qFormat/>
    <w:rsid w:val="00931298"/>
    <w:pPr>
      <w:keepLines/>
      <w:spacing w:before="240" w:after="120"/>
      <w:jc w:val="center"/>
    </w:pPr>
    <w:rPr>
      <w:b/>
      <w:lang w:eastAsia="ja-JP"/>
    </w:rPr>
  </w:style>
  <w:style w:type="paragraph" w:customStyle="1" w:styleId="Normalbeforetable">
    <w:name w:val="Normal before table"/>
    <w:basedOn w:val="Normal"/>
    <w:rsid w:val="00931298"/>
    <w:pPr>
      <w:keepNext/>
      <w:overflowPunct/>
      <w:autoSpaceDE/>
      <w:autoSpaceDN/>
      <w:adjustRightInd/>
      <w:spacing w:after="120"/>
      <w:textAlignment w:val="auto"/>
    </w:pPr>
    <w:rPr>
      <w:rFonts w:eastAsia="????"/>
      <w:szCs w:val="24"/>
    </w:rPr>
  </w:style>
  <w:style w:type="paragraph" w:customStyle="1" w:styleId="Reftext">
    <w:name w:val="Ref_text"/>
    <w:basedOn w:val="Normal"/>
    <w:rsid w:val="00931298"/>
    <w:pPr>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spacing w:before="360" w:after="120"/>
      <w:jc w:val="center"/>
    </w:pPr>
    <w:rPr>
      <w:b/>
      <w:lang w:eastAsia="ja-JP"/>
    </w:rPr>
  </w:style>
  <w:style w:type="paragraph" w:styleId="TableofFigures">
    <w:name w:val="table of figures"/>
    <w:basedOn w:val="Normal"/>
    <w:next w:val="Normal"/>
    <w:uiPriority w:val="99"/>
    <w:rsid w:val="00931298"/>
    <w:pPr>
      <w:tabs>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D16E1C"/>
    <w:rPr>
      <w:rFonts w:ascii="Times New Roman" w:eastAsia="SimSun" w:hAnsi="Times New Roman"/>
      <w:sz w:val="24"/>
      <w:lang w:val="en-GB" w:eastAsia="en-US"/>
    </w:rPr>
  </w:style>
  <w:style w:type="paragraph" w:customStyle="1" w:styleId="ASN1">
    <w:name w:val="ASN.1"/>
    <w:basedOn w:val="Normal"/>
    <w:rsid w:val="00931298"/>
    <w:pPr>
      <w:tabs>
        <w:tab w:val="left" w:pos="567"/>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overflowPunct/>
      <w:autoSpaceDE/>
      <w:autoSpaceDN/>
      <w:adjustRightInd/>
      <w:jc w:val="center"/>
      <w:textAlignment w:val="auto"/>
    </w:pPr>
    <w:rPr>
      <w:i/>
      <w:szCs w:val="24"/>
      <w:lang w:eastAsia="ja-JP"/>
    </w:rPr>
  </w:style>
  <w:style w:type="paragraph" w:customStyle="1" w:styleId="Repdate">
    <w:name w:val="Rep_date"/>
    <w:basedOn w:val="Normal"/>
    <w:next w:val="Normalaftertitle"/>
    <w:uiPriority w:val="99"/>
    <w:rsid w:val="00931298"/>
    <w:pPr>
      <w:keepNext/>
      <w:keepLines/>
      <w:overflowPunct/>
      <w:autoSpaceDE/>
      <w:autoSpaceDN/>
      <w:adjustRightInd/>
      <w:jc w:val="right"/>
      <w:textAlignment w:val="auto"/>
    </w:pPr>
    <w:rPr>
      <w:i/>
      <w:sz w:val="22"/>
      <w:szCs w:val="24"/>
      <w:lang w:eastAsia="ja-JP"/>
    </w:rPr>
  </w:style>
  <w:style w:type="paragraph" w:customStyle="1" w:styleId="RepNo">
    <w:name w:val="Rep_No"/>
    <w:basedOn w:val="Normal"/>
    <w:next w:val="Reptitle"/>
    <w:uiPriority w:val="99"/>
    <w:rsid w:val="00931298"/>
    <w:pPr>
      <w:keepNext/>
      <w:keepLines/>
      <w:overflowPunct/>
      <w:autoSpaceDE/>
      <w:autoSpaceDN/>
      <w:adjustRightInd/>
      <w:spacing w:before="480"/>
      <w:jc w:val="center"/>
      <w:textAlignment w:val="auto"/>
    </w:pPr>
    <w:rPr>
      <w:caps/>
      <w:sz w:val="28"/>
      <w:szCs w:val="24"/>
      <w:lang w:eastAsia="ja-JP"/>
    </w:rPr>
  </w:style>
  <w:style w:type="paragraph" w:customStyle="1" w:styleId="Reptitle">
    <w:name w:val="Rep_title"/>
    <w:basedOn w:val="Normal"/>
    <w:next w:val="Repref"/>
    <w:uiPriority w:val="99"/>
    <w:rsid w:val="00931298"/>
    <w:pPr>
      <w:keepNext/>
      <w:keepLines/>
      <w:overflowPunct/>
      <w:autoSpaceDE/>
      <w:autoSpaceDN/>
      <w:adjustRightInd/>
      <w:spacing w:before="240"/>
      <w:jc w:val="center"/>
      <w:textAlignment w:val="auto"/>
    </w:pPr>
    <w:rPr>
      <w:rFonts w:ascii="Times New Roman Bold" w:hAnsi="Times New Roman Bold"/>
      <w:b/>
      <w:sz w:val="28"/>
      <w:szCs w:val="24"/>
      <w:lang w:eastAsia="ja-JP"/>
    </w:rPr>
  </w:style>
  <w:style w:type="paragraph" w:customStyle="1" w:styleId="Repref">
    <w:name w:val="Rep_ref"/>
    <w:basedOn w:val="Normal"/>
    <w:next w:val="Repdate"/>
    <w:uiPriority w:val="99"/>
    <w:rsid w:val="00931298"/>
    <w:pPr>
      <w:keepNext/>
      <w:keepLines/>
      <w:overflowPunct/>
      <w:autoSpaceDE/>
      <w:autoSpaceDN/>
      <w:adjustRightInd/>
      <w:jc w:val="center"/>
      <w:textAlignment w:val="auto"/>
    </w:pPr>
    <w:rPr>
      <w:i/>
      <w:szCs w:val="24"/>
      <w:lang w:eastAsia="ja-JP"/>
    </w:rPr>
  </w:style>
  <w:style w:type="paragraph" w:customStyle="1" w:styleId="Head">
    <w:name w:val="Head"/>
    <w:basedOn w:val="Normal"/>
    <w:uiPriority w:val="99"/>
    <w:rsid w:val="00931298"/>
    <w:pPr>
      <w:tabs>
        <w:tab w:val="left" w:pos="6663"/>
      </w:tabs>
      <w:overflowPunct/>
      <w:autoSpaceDE/>
      <w:autoSpaceDN/>
      <w:adjustRightInd/>
      <w:spacing w:before="0"/>
      <w:textAlignment w:val="auto"/>
    </w:pPr>
    <w:rPr>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left" w:pos="907"/>
        <w:tab w:val="right" w:pos="8789"/>
        <w:tab w:val="right" w:pos="9639"/>
      </w:tabs>
      <w:overflowPunct/>
      <w:autoSpaceDE/>
      <w:autoSpaceDN/>
      <w:adjustRightInd/>
      <w:spacing w:before="0"/>
      <w:textAlignment w:val="auto"/>
    </w:pPr>
    <w:rPr>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overflowPunct/>
      <w:autoSpaceDE/>
      <w:autoSpaceDN/>
      <w:adjustRightInd/>
      <w:spacing w:before="0"/>
      <w:ind w:left="1920"/>
      <w:textAlignment w:val="auto"/>
    </w:pPr>
    <w:rPr>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overflowPunct/>
      <w:autoSpaceDE/>
      <w:autoSpaceDN/>
      <w:adjustRightInd/>
      <w:textAlignment w:val="auto"/>
    </w:pPr>
    <w:rPr>
      <w:szCs w:val="24"/>
      <w:lang w:eastAsia="ja-JP"/>
    </w:rPr>
  </w:style>
  <w:style w:type="paragraph" w:styleId="ListParagraph">
    <w:name w:val="List Paragraph"/>
    <w:basedOn w:val="Normal"/>
    <w:link w:val="ListParagraphChar"/>
    <w:uiPriority w:val="34"/>
    <w:qFormat/>
    <w:rsid w:val="00931298"/>
    <w:pPr>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spacing w:before="360"/>
      <w:ind w:left="0" w:firstLine="0"/>
      <w:jc w:val="center"/>
    </w:pPr>
    <w:rPr>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overflowPunct/>
      <w:autoSpaceDE/>
      <w:autoSpaceDN/>
      <w:adjustRightInd/>
      <w:spacing w:before="100" w:beforeAutospacing="1" w:after="100" w:afterAutospacing="1"/>
      <w:textAlignment w:val="auto"/>
    </w:pPr>
    <w:rPr>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rPr>
      <w:rFonts w:eastAsiaTheme="minorHAnsi"/>
      <w:bCs/>
      <w:lang w:eastAsia="ja-JP"/>
    </w:rPr>
  </w:style>
  <w:style w:type="paragraph" w:customStyle="1" w:styleId="References">
    <w:name w:val="References"/>
    <w:basedOn w:val="Normal"/>
    <w:uiPriority w:val="99"/>
    <w:rsid w:val="00931298"/>
    <w:pPr>
      <w:widowControl w:val="0"/>
      <w:numPr>
        <w:numId w:val="13"/>
      </w:numPr>
    </w:pPr>
    <w:rPr>
      <w:lang w:eastAsia="zh-CN"/>
    </w:rPr>
  </w:style>
  <w:style w:type="paragraph" w:customStyle="1" w:styleId="NormalITU">
    <w:name w:val="Normal_ITU"/>
    <w:basedOn w:val="Normal"/>
    <w:uiPriority w:val="99"/>
    <w:rsid w:val="00931298"/>
    <w:pPr>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character" w:customStyle="1" w:styleId="SubtleReference1">
    <w:name w:val="Subtle Reference1"/>
    <w:uiPriority w:val="31"/>
    <w:rsid w:val="00931298"/>
    <w:rPr>
      <w:smallCaps/>
      <w:color w:val="5A5A5A"/>
    </w:rPr>
  </w:style>
  <w:style w:type="paragraph" w:customStyle="1" w:styleId="TOCHeading1">
    <w:name w:val="TOC Heading1"/>
    <w:basedOn w:val="Heading1"/>
    <w:next w:val="Normal"/>
    <w:uiPriority w:val="39"/>
    <w:unhideWhenUsed/>
    <w:rsid w:val="00931298"/>
    <w:pPr>
      <w:tabs>
        <w:tab w:val="left" w:pos="432"/>
      </w:tabs>
      <w:spacing w:before="360"/>
      <w:ind w:left="0" w:firstLine="0"/>
      <w:outlineLvl w:val="9"/>
    </w:pPr>
    <w:rPr>
      <w:rFonts w:ascii="Calibri Light"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ResNoChar">
    <w:name w:val="Res_No Char"/>
    <w:link w:val="ResNo"/>
    <w:rsid w:val="00E610A4"/>
    <w:rPr>
      <w:rFonts w:ascii="Times New Roman" w:hAnsi="Times New Roman Bold"/>
      <w:sz w:val="28"/>
      <w:lang w:val="en-GB" w:eastAsia="en-US"/>
    </w:rPr>
  </w:style>
  <w:style w:type="character" w:customStyle="1" w:styleId="ui-provider">
    <w:name w:val="ui-provider"/>
    <w:basedOn w:val="DefaultParagraphFont"/>
    <w:rsid w:val="0086377E"/>
  </w:style>
  <w:style w:type="character" w:customStyle="1" w:styleId="CallChar">
    <w:name w:val="Call Char"/>
    <w:link w:val="Call"/>
    <w:rsid w:val="006D4DF0"/>
    <w:rPr>
      <w:rFonts w:ascii="Times New Roman" w:eastAsia="STKaiti" w:hAnsi="Times New Roman"/>
      <w:sz w:val="24"/>
      <w:lang w:val="en-GB" w:eastAsia="en-US"/>
    </w:rPr>
  </w:style>
  <w:style w:type="character" w:customStyle="1" w:styleId="NormalaftertitleChar">
    <w:name w:val="Normal after title Char"/>
    <w:link w:val="Normalaftertitle"/>
    <w:locked/>
    <w:rsid w:val="006D4DF0"/>
    <w:rPr>
      <w:rFonts w:ascii="Times New Roman" w:eastAsia="SimSun" w:hAnsi="Times New Roman"/>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aptwtsa@apt.i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1da42dec-15c8-4bc0-b0b0-29946742e20a" targetNamespace="http://schemas.microsoft.com/office/2006/metadata/properties" ma:root="true" ma:fieldsID="d41af5c836d734370eb92e7ee5f83852" ns2:_="" ns3:_="">
    <xsd:import namespace="996b2e75-67fd-4955-a3b0-5ab9934cb50b"/>
    <xsd:import namespace="1da42dec-15c8-4bc0-b0b0-29946742e20a"/>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1da42dec-15c8-4bc0-b0b0-29946742e20a"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DPM_x0020_Author xmlns="1da42dec-15c8-4bc0-b0b0-29946742e20a">DPM</DPM_x0020_Author>
    <DPM_x0020_File_x0020_name xmlns="1da42dec-15c8-4bc0-b0b0-29946742e20a">T22-WTSA.24-C-0037!A41!MSW-C</DPM_x0020_File_x0020_name>
    <DPM_x0020_Version xmlns="1da42dec-15c8-4bc0-b0b0-29946742e20a">DPM_2022.05.12.01</DPM_x0020_Version>
  </documentManagement>
</p:properties>
</file>

<file path=customXml/itemProps1.xml><?xml version="1.0" encoding="utf-8"?>
<ds:datastoreItem xmlns:ds="http://schemas.openxmlformats.org/officeDocument/2006/customXml" ds:itemID="{B21B1F41-FCAB-4F2A-81E2-D384F50A6647}">
  <ds:schemaRefs>
    <ds:schemaRef ds:uri="http://schemas.microsoft.com/sharepoint/v3/contenttype/forms"/>
  </ds:schemaRefs>
</ds:datastoreItem>
</file>

<file path=customXml/itemProps2.xml><?xml version="1.0" encoding="utf-8"?>
<ds:datastoreItem xmlns:ds="http://schemas.openxmlformats.org/officeDocument/2006/customXml" ds:itemID="{5CA035DF-A293-4EC3-AD58-DEFBB131D2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customXml/itemProps4.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1da42dec-15c8-4bc0-b0b0-29946742e2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1da42dec-15c8-4bc0-b0b0-29946742e20a"/>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3308</Words>
  <Characters>650</Characters>
  <Application>Microsoft Office Word</Application>
  <DocSecurity>0</DocSecurity>
  <Lines>5</Lines>
  <Paragraphs>7</Paragraphs>
  <ScaleCrop>false</ScaleCrop>
  <HeadingPairs>
    <vt:vector size="2" baseType="variant">
      <vt:variant>
        <vt:lpstr>Title</vt:lpstr>
      </vt:variant>
      <vt:variant>
        <vt:i4>1</vt:i4>
      </vt:variant>
    </vt:vector>
  </HeadingPairs>
  <TitlesOfParts>
    <vt:vector size="1" baseType="lpstr">
      <vt:lpstr>T22-WTSA.24-C-0037!A41!MSW-C</vt:lpstr>
    </vt:vector>
  </TitlesOfParts>
  <Manager>General Secretariat - Pool</Manager>
  <Company>International Telecommunication Union (ITU)</Company>
  <LinksUpToDate>false</LinksUpToDate>
  <CharactersWithSpaces>3951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T22-WTSA.24-C-0037!A41!MSW-C</dc:title>
  <dc:subject>World Telecommunication Standardization Assembly</dc:subject>
  <dc:creator>Documents Proposals Manager (DPM)</dc:creator>
  <cp:keywords>DPM_v2024.7.23.2_prod</cp:keywords>
  <dc:description>Template used by DPM and CPI for the WTSA-24</dc:description>
  <cp:lastModifiedBy>LING-C(KL)</cp:lastModifiedBy>
  <cp:revision>3</cp:revision>
  <cp:lastPrinted>2016-06-06T07:49:00Z</cp:lastPrinted>
  <dcterms:created xsi:type="dcterms:W3CDTF">2024-10-03T12:34:00Z</dcterms:created>
  <dcterms:modified xsi:type="dcterms:W3CDTF">2024-10-03T12:35:00Z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y fmtid="{D5CDD505-2E9C-101B-9397-08002B2CF9AE}" pid="10" name="MediaServiceImageTags">
    <vt:lpwstr/>
  </property>
</Properties>
</file>