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FD7DCC1" w14:textId="77777777" w:rsidTr="003C64ED">
        <w:trPr>
          <w:cantSplit/>
          <w:trHeight w:val="1132"/>
        </w:trPr>
        <w:tc>
          <w:tcPr>
            <w:tcW w:w="1290" w:type="dxa"/>
            <w:vAlign w:val="center"/>
          </w:tcPr>
          <w:p w14:paraId="6CDF204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DC6C397" wp14:editId="2D4A693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6E57F15"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D493340"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C400A4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AB382BB" wp14:editId="73AAFD4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A31011B" w14:textId="77777777" w:rsidTr="003C64ED">
        <w:trPr>
          <w:cantSplit/>
        </w:trPr>
        <w:tc>
          <w:tcPr>
            <w:tcW w:w="9811" w:type="dxa"/>
            <w:gridSpan w:val="4"/>
            <w:tcBorders>
              <w:bottom w:val="single" w:sz="12" w:space="0" w:color="auto"/>
            </w:tcBorders>
          </w:tcPr>
          <w:p w14:paraId="073C951C" w14:textId="77777777" w:rsidR="00D2023F" w:rsidRPr="00B660EE" w:rsidRDefault="00D2023F" w:rsidP="00C30155">
            <w:pPr>
              <w:spacing w:before="0"/>
              <w:rPr>
                <w:lang w:eastAsia="zh-CN"/>
              </w:rPr>
            </w:pPr>
          </w:p>
        </w:tc>
      </w:tr>
      <w:tr w:rsidR="00931298" w:rsidRPr="007B28CB" w14:paraId="1516DDD7" w14:textId="77777777" w:rsidTr="003C64ED">
        <w:trPr>
          <w:cantSplit/>
        </w:trPr>
        <w:tc>
          <w:tcPr>
            <w:tcW w:w="6237" w:type="dxa"/>
            <w:gridSpan w:val="2"/>
            <w:tcBorders>
              <w:top w:val="single" w:sz="12" w:space="0" w:color="auto"/>
            </w:tcBorders>
          </w:tcPr>
          <w:p w14:paraId="0504298D" w14:textId="77777777" w:rsidR="00931298" w:rsidRPr="007B28CB" w:rsidRDefault="00931298" w:rsidP="007B28CB">
            <w:pPr>
              <w:spacing w:before="0"/>
              <w:rPr>
                <w:sz w:val="20"/>
                <w:lang w:eastAsia="zh-CN"/>
              </w:rPr>
            </w:pPr>
          </w:p>
        </w:tc>
        <w:tc>
          <w:tcPr>
            <w:tcW w:w="3574" w:type="dxa"/>
            <w:gridSpan w:val="2"/>
          </w:tcPr>
          <w:p w14:paraId="0BBAB74E" w14:textId="77777777" w:rsidR="00931298" w:rsidRPr="007B28CB" w:rsidRDefault="00931298" w:rsidP="007B28CB">
            <w:pPr>
              <w:spacing w:before="0"/>
              <w:rPr>
                <w:sz w:val="20"/>
              </w:rPr>
            </w:pPr>
          </w:p>
        </w:tc>
      </w:tr>
      <w:tr w:rsidR="00752D4D" w:rsidRPr="00B660EE" w14:paraId="58420307" w14:textId="77777777" w:rsidTr="003C64ED">
        <w:trPr>
          <w:cantSplit/>
        </w:trPr>
        <w:tc>
          <w:tcPr>
            <w:tcW w:w="6237" w:type="dxa"/>
            <w:gridSpan w:val="2"/>
          </w:tcPr>
          <w:p w14:paraId="294944E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AE5AD9B" w14:textId="77777777" w:rsidR="00752D4D" w:rsidRPr="00B660EE" w:rsidRDefault="00774149" w:rsidP="00A52D1A">
            <w:pPr>
              <w:pStyle w:val="Docnumber"/>
              <w:rPr>
                <w:lang w:eastAsia="zh-CN"/>
              </w:rPr>
            </w:pPr>
            <w:proofErr w:type="spellStart"/>
            <w:r>
              <w:t>文件</w:t>
            </w:r>
            <w:proofErr w:type="spellEnd"/>
            <w:r>
              <w:t xml:space="preserve"> 37 (Add.4)-C</w:t>
            </w:r>
          </w:p>
        </w:tc>
      </w:tr>
      <w:tr w:rsidR="00931298" w:rsidRPr="00B660EE" w14:paraId="00607298" w14:textId="77777777" w:rsidTr="003C64ED">
        <w:trPr>
          <w:cantSplit/>
        </w:trPr>
        <w:tc>
          <w:tcPr>
            <w:tcW w:w="6237" w:type="dxa"/>
            <w:gridSpan w:val="2"/>
          </w:tcPr>
          <w:p w14:paraId="777AF6C9" w14:textId="77777777" w:rsidR="00931298" w:rsidRPr="00B660EE" w:rsidRDefault="00931298" w:rsidP="00C30155">
            <w:pPr>
              <w:spacing w:before="0"/>
              <w:rPr>
                <w:lang w:eastAsia="zh-CN"/>
              </w:rPr>
            </w:pPr>
          </w:p>
        </w:tc>
        <w:tc>
          <w:tcPr>
            <w:tcW w:w="3574" w:type="dxa"/>
            <w:gridSpan w:val="2"/>
          </w:tcPr>
          <w:p w14:paraId="435A75A7"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0A5A2FBE" w14:textId="77777777" w:rsidTr="003C64ED">
        <w:trPr>
          <w:cantSplit/>
        </w:trPr>
        <w:tc>
          <w:tcPr>
            <w:tcW w:w="6237" w:type="dxa"/>
            <w:gridSpan w:val="2"/>
          </w:tcPr>
          <w:p w14:paraId="0F18EC6A" w14:textId="77777777" w:rsidR="00931298" w:rsidRPr="00B660EE" w:rsidRDefault="00931298" w:rsidP="00C30155">
            <w:pPr>
              <w:spacing w:before="0"/>
              <w:rPr>
                <w:lang w:eastAsia="zh-CN"/>
              </w:rPr>
            </w:pPr>
          </w:p>
        </w:tc>
        <w:tc>
          <w:tcPr>
            <w:tcW w:w="3574" w:type="dxa"/>
            <w:gridSpan w:val="2"/>
          </w:tcPr>
          <w:p w14:paraId="4A326504"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ADFD187" w14:textId="77777777" w:rsidTr="003C64ED">
        <w:trPr>
          <w:cantSplit/>
        </w:trPr>
        <w:tc>
          <w:tcPr>
            <w:tcW w:w="9811" w:type="dxa"/>
            <w:gridSpan w:val="4"/>
          </w:tcPr>
          <w:p w14:paraId="40E6372F" w14:textId="77777777" w:rsidR="00931298" w:rsidRPr="007B28CB" w:rsidRDefault="00931298" w:rsidP="007B28CB">
            <w:pPr>
              <w:spacing w:before="0"/>
              <w:rPr>
                <w:sz w:val="20"/>
                <w:szCs w:val="16"/>
                <w:lang w:eastAsia="zh-CN"/>
              </w:rPr>
            </w:pPr>
          </w:p>
        </w:tc>
      </w:tr>
      <w:tr w:rsidR="0048422D" w:rsidRPr="00B660EE" w14:paraId="64B1B297" w14:textId="77777777" w:rsidTr="003C64ED">
        <w:trPr>
          <w:cantSplit/>
        </w:trPr>
        <w:tc>
          <w:tcPr>
            <w:tcW w:w="9811" w:type="dxa"/>
            <w:gridSpan w:val="4"/>
          </w:tcPr>
          <w:p w14:paraId="5775FE82"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4DCFBBE4" w14:textId="77777777" w:rsidTr="003C64ED">
        <w:trPr>
          <w:cantSplit/>
        </w:trPr>
        <w:tc>
          <w:tcPr>
            <w:tcW w:w="9811" w:type="dxa"/>
            <w:gridSpan w:val="4"/>
          </w:tcPr>
          <w:p w14:paraId="101D443E" w14:textId="7B9AE2B5" w:rsidR="0048422D" w:rsidRPr="00B660EE" w:rsidRDefault="00F33341" w:rsidP="0048422D">
            <w:pPr>
              <w:pStyle w:val="Title1"/>
              <w:rPr>
                <w:lang w:eastAsia="zh-CN"/>
              </w:rPr>
            </w:pPr>
            <w:r>
              <w:rPr>
                <w:rFonts w:hint="eastAsia"/>
                <w:lang w:eastAsia="zh-CN"/>
              </w:rPr>
              <w:t>第</w:t>
            </w:r>
            <w:r>
              <w:rPr>
                <w:rFonts w:hint="eastAsia"/>
                <w:lang w:eastAsia="zh-CN"/>
              </w:rPr>
              <w:t>20</w:t>
            </w:r>
            <w:r>
              <w:rPr>
                <w:rFonts w:hint="eastAsia"/>
                <w:lang w:eastAsia="zh-CN"/>
              </w:rPr>
              <w:t>号决议的拟议修改</w:t>
            </w:r>
          </w:p>
        </w:tc>
      </w:tr>
      <w:tr w:rsidR="00657CDA" w:rsidRPr="00426748" w14:paraId="6E9FE870" w14:textId="77777777" w:rsidTr="003C64ED">
        <w:trPr>
          <w:cantSplit/>
          <w:trHeight w:hRule="exact" w:val="240"/>
        </w:trPr>
        <w:tc>
          <w:tcPr>
            <w:tcW w:w="9811" w:type="dxa"/>
            <w:gridSpan w:val="4"/>
          </w:tcPr>
          <w:p w14:paraId="3567EA9A" w14:textId="77777777" w:rsidR="00657CDA" w:rsidRDefault="00657CDA" w:rsidP="0048422D">
            <w:pPr>
              <w:pStyle w:val="Title2"/>
              <w:spacing w:before="0"/>
              <w:rPr>
                <w:lang w:eastAsia="zh-CN"/>
              </w:rPr>
            </w:pPr>
          </w:p>
        </w:tc>
      </w:tr>
      <w:tr w:rsidR="00657CDA" w:rsidRPr="00426748" w14:paraId="6271AD67" w14:textId="77777777" w:rsidTr="003C64ED">
        <w:trPr>
          <w:cantSplit/>
          <w:trHeight w:hRule="exact" w:val="240"/>
        </w:trPr>
        <w:tc>
          <w:tcPr>
            <w:tcW w:w="9811" w:type="dxa"/>
            <w:gridSpan w:val="4"/>
          </w:tcPr>
          <w:p w14:paraId="07A5105E" w14:textId="77777777" w:rsidR="00657CDA" w:rsidRPr="00DB6F38" w:rsidRDefault="00657CDA" w:rsidP="00293F9A">
            <w:pPr>
              <w:pStyle w:val="Agendaitem"/>
              <w:spacing w:before="0"/>
              <w:rPr>
                <w:lang w:eastAsia="zh-CN"/>
              </w:rPr>
            </w:pPr>
          </w:p>
        </w:tc>
      </w:tr>
    </w:tbl>
    <w:p w14:paraId="3E163EA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DC033BE" w14:textId="77777777" w:rsidTr="000948E7">
        <w:trPr>
          <w:cantSplit/>
        </w:trPr>
        <w:tc>
          <w:tcPr>
            <w:tcW w:w="1957" w:type="dxa"/>
          </w:tcPr>
          <w:p w14:paraId="766E7EA2"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7FCF142" w14:textId="1DDA8A06" w:rsidR="00931298" w:rsidRPr="00906526" w:rsidRDefault="00F33341" w:rsidP="00C30155">
            <w:pPr>
              <w:pStyle w:val="Abstract"/>
              <w:rPr>
                <w:rFonts w:ascii="SimSun" w:hAnsi="SimSun"/>
                <w:lang w:val="en-GB" w:eastAsia="zh-CN"/>
              </w:rPr>
            </w:pPr>
            <w:r w:rsidRPr="00F33341">
              <w:rPr>
                <w:rFonts w:hint="eastAsia"/>
                <w:lang w:val="en-GB" w:eastAsia="zh-CN"/>
              </w:rPr>
              <w:t>本文件载有</w:t>
            </w:r>
            <w:r w:rsidRPr="006713A4">
              <w:rPr>
                <w:lang w:val="en-GB" w:eastAsia="zh-CN"/>
              </w:rPr>
              <w:t>APT</w:t>
            </w:r>
            <w:r w:rsidRPr="00F33341">
              <w:rPr>
                <w:rFonts w:hint="eastAsia"/>
                <w:lang w:val="en-GB" w:eastAsia="zh-CN"/>
              </w:rPr>
              <w:t>对</w:t>
            </w:r>
            <w:r w:rsidRPr="00F33341">
              <w:rPr>
                <w:rFonts w:hint="eastAsia"/>
                <w:lang w:val="en-GB" w:eastAsia="zh-CN"/>
              </w:rPr>
              <w:t>WTSA</w:t>
            </w:r>
            <w:r w:rsidRPr="00F33341">
              <w:rPr>
                <w:rFonts w:hint="eastAsia"/>
                <w:lang w:val="en-GB" w:eastAsia="zh-CN"/>
              </w:rPr>
              <w:t>第</w:t>
            </w:r>
            <w:r w:rsidRPr="00F33341">
              <w:rPr>
                <w:rFonts w:hint="eastAsia"/>
                <w:lang w:val="en-GB" w:eastAsia="zh-CN"/>
              </w:rPr>
              <w:t>20</w:t>
            </w:r>
            <w:r w:rsidRPr="00F33341">
              <w:rPr>
                <w:rFonts w:hint="eastAsia"/>
                <w:lang w:val="en-GB" w:eastAsia="zh-CN"/>
              </w:rPr>
              <w:t>号决议</w:t>
            </w:r>
            <w:r>
              <w:rPr>
                <w:rFonts w:hint="eastAsia"/>
                <w:lang w:val="en-GB" w:eastAsia="zh-CN"/>
              </w:rPr>
              <w:t>：“</w:t>
            </w:r>
            <w:r>
              <w:rPr>
                <w:lang w:val="zh-CN" w:eastAsia="zh-CN"/>
              </w:rPr>
              <w:t>分配和管理国际电信编号、命名、寻址和标识资源的程序</w:t>
            </w:r>
            <w:r>
              <w:rPr>
                <w:rFonts w:hint="eastAsia"/>
                <w:lang w:val="en-GB" w:eastAsia="zh-CN"/>
              </w:rPr>
              <w:t>”</w:t>
            </w:r>
            <w:r w:rsidRPr="00F33341">
              <w:rPr>
                <w:rFonts w:hint="eastAsia"/>
                <w:lang w:val="en-GB" w:eastAsia="zh-CN"/>
              </w:rPr>
              <w:t>的修改建议。修改建议</w:t>
            </w:r>
            <w:r>
              <w:rPr>
                <w:rFonts w:hint="eastAsia"/>
                <w:lang w:val="en-GB" w:eastAsia="zh-CN"/>
              </w:rPr>
              <w:t>认识到，对于</w:t>
            </w:r>
            <w:r>
              <w:rPr>
                <w:lang w:val="zh-CN" w:eastAsia="zh-CN"/>
              </w:rPr>
              <w:t>使用过顶（</w:t>
            </w:r>
            <w:r>
              <w:rPr>
                <w:lang w:val="zh-CN" w:eastAsia="zh-CN"/>
              </w:rPr>
              <w:t>OTT</w:t>
            </w:r>
            <w:r>
              <w:rPr>
                <w:lang w:val="zh-CN" w:eastAsia="zh-CN"/>
              </w:rPr>
              <w:t>）平台的话音业务</w:t>
            </w:r>
            <w:r>
              <w:rPr>
                <w:rFonts w:hint="eastAsia"/>
                <w:lang w:val="zh-CN" w:eastAsia="zh-CN"/>
              </w:rPr>
              <w:t>，</w:t>
            </w:r>
            <w:r w:rsidRPr="00F33341">
              <w:rPr>
                <w:rFonts w:hint="eastAsia"/>
                <w:lang w:val="en-GB" w:eastAsia="zh-CN"/>
              </w:rPr>
              <w:t>相关研究组有必要确保使用</w:t>
            </w:r>
            <w:r w:rsidRPr="00F33341">
              <w:rPr>
                <w:rFonts w:hint="eastAsia"/>
                <w:lang w:val="en-GB" w:eastAsia="zh-CN"/>
              </w:rPr>
              <w:t>NNAI</w:t>
            </w:r>
            <w:r w:rsidRPr="00F33341">
              <w:rPr>
                <w:rFonts w:hint="eastAsia"/>
                <w:lang w:val="en-GB" w:eastAsia="zh-CN"/>
              </w:rPr>
              <w:t>资源的电信相关</w:t>
            </w:r>
            <w:r w:rsidRPr="00F33341">
              <w:rPr>
                <w:rFonts w:hint="eastAsia"/>
                <w:lang w:val="en-GB" w:eastAsia="zh-CN"/>
              </w:rPr>
              <w:t>OTT</w:t>
            </w:r>
            <w:r w:rsidRPr="00F33341">
              <w:rPr>
                <w:rFonts w:hint="eastAsia"/>
                <w:lang w:val="en-GB" w:eastAsia="zh-CN"/>
              </w:rPr>
              <w:t>平台的透明度和互操作性，同时考虑到监管机构在管理</w:t>
            </w:r>
            <w:r w:rsidRPr="00F33341">
              <w:rPr>
                <w:rFonts w:hint="eastAsia"/>
                <w:lang w:val="en-GB" w:eastAsia="zh-CN"/>
              </w:rPr>
              <w:t>NNAI</w:t>
            </w:r>
            <w:r w:rsidRPr="00F33341">
              <w:rPr>
                <w:rFonts w:hint="eastAsia"/>
                <w:lang w:val="en-GB" w:eastAsia="zh-CN"/>
              </w:rPr>
              <w:t>方面</w:t>
            </w:r>
            <w:r>
              <w:rPr>
                <w:rFonts w:hint="eastAsia"/>
                <w:lang w:val="en-GB" w:eastAsia="zh-CN"/>
              </w:rPr>
              <w:t>需要</w:t>
            </w:r>
            <w:r w:rsidRPr="00F33341">
              <w:rPr>
                <w:rFonts w:hint="eastAsia"/>
                <w:lang w:val="en-GB" w:eastAsia="zh-CN"/>
              </w:rPr>
              <w:t>灵活性和适应性。</w:t>
            </w:r>
          </w:p>
        </w:tc>
      </w:tr>
      <w:tr w:rsidR="00931298" w:rsidRPr="009D4900" w14:paraId="19885CAE" w14:textId="77777777" w:rsidTr="000948E7">
        <w:trPr>
          <w:cantSplit/>
        </w:trPr>
        <w:tc>
          <w:tcPr>
            <w:tcW w:w="1957" w:type="dxa"/>
          </w:tcPr>
          <w:p w14:paraId="218DAD6F"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34331A5" w14:textId="48493C6C" w:rsidR="00FE5494" w:rsidRPr="00B660EE" w:rsidRDefault="00F33341" w:rsidP="00E6117A">
            <w:pPr>
              <w:rPr>
                <w:lang w:eastAsia="zh-CN"/>
              </w:rPr>
            </w:pPr>
            <w:r>
              <w:rPr>
                <w:lang w:val="zh-CN" w:eastAsia="zh-CN"/>
              </w:rPr>
              <w:t>亚太电信组织</w:t>
            </w:r>
            <w:r w:rsidR="00CB339B">
              <w:rPr>
                <w:lang w:eastAsia="zh-CN"/>
              </w:rPr>
              <w:br/>
            </w:r>
            <w:r>
              <w:rPr>
                <w:rFonts w:hint="eastAsia"/>
                <w:lang w:eastAsia="zh-CN"/>
              </w:rPr>
              <w:t>秘书长</w:t>
            </w:r>
            <w:r w:rsidR="00CB339B">
              <w:rPr>
                <w:lang w:eastAsia="zh-CN"/>
              </w:rPr>
              <w:br/>
            </w:r>
            <w:r>
              <w:rPr>
                <w:lang w:eastAsia="zh-CN"/>
              </w:rPr>
              <w:t>Masanori Kondo</w:t>
            </w:r>
            <w:r>
              <w:rPr>
                <w:rFonts w:hint="eastAsia"/>
                <w:lang w:eastAsia="zh-CN"/>
              </w:rPr>
              <w:t>先生</w:t>
            </w:r>
          </w:p>
        </w:tc>
        <w:tc>
          <w:tcPr>
            <w:tcW w:w="3877" w:type="dxa"/>
          </w:tcPr>
          <w:p w14:paraId="53D47B3B" w14:textId="2339CD23"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CB339B" w:rsidRPr="0011070C">
                <w:rPr>
                  <w:rStyle w:val="Hyperlink"/>
                </w:rPr>
                <w:t>aptwtsa@apt.int</w:t>
              </w:r>
            </w:hyperlink>
          </w:p>
        </w:tc>
      </w:tr>
    </w:tbl>
    <w:p w14:paraId="3ED24662" w14:textId="7D057628" w:rsidR="000948E7" w:rsidRDefault="00F33341" w:rsidP="000948E7">
      <w:pPr>
        <w:pStyle w:val="Headingb"/>
        <w:rPr>
          <w:lang w:eastAsia="zh-CN"/>
        </w:rPr>
      </w:pPr>
      <w:r>
        <w:rPr>
          <w:rFonts w:hint="eastAsia"/>
          <w:lang w:eastAsia="zh-CN"/>
        </w:rPr>
        <w:t>引言</w:t>
      </w:r>
    </w:p>
    <w:p w14:paraId="23E2ECCE" w14:textId="24565166" w:rsidR="000948E7" w:rsidRPr="00F97C56" w:rsidRDefault="002050EB" w:rsidP="004B3396">
      <w:pPr>
        <w:ind w:firstLineChars="200" w:firstLine="480"/>
        <w:rPr>
          <w:lang w:val="en-IN" w:eastAsia="zh-CN"/>
        </w:rPr>
      </w:pPr>
      <w:r>
        <w:rPr>
          <w:lang w:val="zh-CN" w:eastAsia="zh-CN"/>
        </w:rPr>
        <w:t>国际电信编号、命名、寻址和标识（</w:t>
      </w:r>
      <w:r>
        <w:rPr>
          <w:lang w:val="zh-CN" w:eastAsia="zh-CN"/>
        </w:rPr>
        <w:t>NNAI</w:t>
      </w:r>
      <w:r>
        <w:rPr>
          <w:lang w:val="zh-CN" w:eastAsia="zh-CN"/>
        </w:rPr>
        <w:t>）资源的分配和管理涉及国际规则和标准所约束的复杂过程。有效的</w:t>
      </w:r>
      <w:r>
        <w:rPr>
          <w:lang w:val="zh-CN" w:eastAsia="zh-CN"/>
        </w:rPr>
        <w:t>NNAI</w:t>
      </w:r>
      <w:r>
        <w:rPr>
          <w:lang w:val="zh-CN" w:eastAsia="zh-CN"/>
        </w:rPr>
        <w:t>资源管理对于全球连通性、互操作性和安全性至关重要。国际电信联盟（</w:t>
      </w:r>
      <w:r>
        <w:rPr>
          <w:lang w:val="zh-CN" w:eastAsia="zh-CN"/>
        </w:rPr>
        <w:t>ITU</w:t>
      </w:r>
      <w:r>
        <w:rPr>
          <w:lang w:val="zh-CN" w:eastAsia="zh-CN"/>
        </w:rPr>
        <w:t>）通过其电信标准化部门（</w:t>
      </w:r>
      <w:r>
        <w:rPr>
          <w:lang w:val="zh-CN" w:eastAsia="zh-CN"/>
        </w:rPr>
        <w:t>ITU-T</w:t>
      </w:r>
      <w:r>
        <w:rPr>
          <w:lang w:val="zh-CN" w:eastAsia="zh-CN"/>
        </w:rPr>
        <w:t>）发挥了关键作用，该部门发布的建议书定义了各种</w:t>
      </w:r>
      <w:r>
        <w:rPr>
          <w:lang w:val="zh-CN" w:eastAsia="zh-CN"/>
        </w:rPr>
        <w:t>NNAI</w:t>
      </w:r>
      <w:r>
        <w:rPr>
          <w:rFonts w:hint="eastAsia"/>
          <w:lang w:val="zh-CN" w:eastAsia="zh-CN"/>
        </w:rPr>
        <w:t>方案</w:t>
      </w:r>
      <w:r>
        <w:rPr>
          <w:lang w:val="zh-CN" w:eastAsia="zh-CN"/>
        </w:rPr>
        <w:t>，包括电话号码的</w:t>
      </w:r>
      <w:r>
        <w:rPr>
          <w:lang w:val="zh-CN" w:eastAsia="zh-CN"/>
        </w:rPr>
        <w:t>E.164</w:t>
      </w:r>
      <w:r>
        <w:rPr>
          <w:lang w:val="zh-CN" w:eastAsia="zh-CN"/>
        </w:rPr>
        <w:t>编号</w:t>
      </w:r>
      <w:r>
        <w:rPr>
          <w:rFonts w:hint="eastAsia"/>
          <w:lang w:val="zh-CN" w:eastAsia="zh-CN"/>
        </w:rPr>
        <w:t>方案</w:t>
      </w:r>
      <w:r>
        <w:rPr>
          <w:lang w:val="zh-CN" w:eastAsia="zh-CN"/>
        </w:rPr>
        <w:t>。</w:t>
      </w:r>
    </w:p>
    <w:p w14:paraId="53A34E16" w14:textId="72B9A2E0" w:rsidR="000948E7" w:rsidRPr="00F97C56" w:rsidRDefault="002050EB" w:rsidP="004B3396">
      <w:pPr>
        <w:ind w:firstLineChars="200" w:firstLine="480"/>
        <w:rPr>
          <w:lang w:val="en-IN" w:eastAsia="zh-CN"/>
        </w:rPr>
      </w:pPr>
      <w:r>
        <w:rPr>
          <w:lang w:val="zh-CN" w:eastAsia="zh-CN"/>
        </w:rPr>
        <w:t>每个国家都有一个指定的实体，负责管理国家</w:t>
      </w:r>
      <w:r>
        <w:rPr>
          <w:lang w:val="zh-CN" w:eastAsia="zh-CN"/>
        </w:rPr>
        <w:t>NNAI</w:t>
      </w:r>
      <w:r>
        <w:rPr>
          <w:lang w:val="zh-CN" w:eastAsia="zh-CN"/>
        </w:rPr>
        <w:t>资源，通常在国家电信监管机构下运作。最初于</w:t>
      </w:r>
      <w:r>
        <w:rPr>
          <w:lang w:val="zh-CN" w:eastAsia="zh-CN"/>
        </w:rPr>
        <w:t>1993</w:t>
      </w:r>
      <w:r>
        <w:rPr>
          <w:lang w:val="zh-CN" w:eastAsia="zh-CN"/>
        </w:rPr>
        <w:t>年制定的</w:t>
      </w:r>
      <w:r>
        <w:rPr>
          <w:lang w:val="zh-CN" w:eastAsia="zh-CN"/>
        </w:rPr>
        <w:t>WTSA</w:t>
      </w:r>
      <w:r>
        <w:rPr>
          <w:lang w:val="zh-CN" w:eastAsia="zh-CN"/>
        </w:rPr>
        <w:t>第</w:t>
      </w:r>
      <w:r>
        <w:rPr>
          <w:lang w:val="zh-CN" w:eastAsia="zh-CN"/>
        </w:rPr>
        <w:t>20</w:t>
      </w:r>
      <w:r>
        <w:rPr>
          <w:lang w:val="zh-CN" w:eastAsia="zh-CN"/>
        </w:rPr>
        <w:t>号决议概述了</w:t>
      </w:r>
      <w:r>
        <w:rPr>
          <w:lang w:val="zh-CN" w:eastAsia="zh-CN"/>
        </w:rPr>
        <w:t>NNAI</w:t>
      </w:r>
      <w:r>
        <w:rPr>
          <w:lang w:val="zh-CN" w:eastAsia="zh-CN"/>
        </w:rPr>
        <w:t>资源分配的原则和程序，在促进全球协调</w:t>
      </w:r>
      <w:r>
        <w:rPr>
          <w:rFonts w:hint="eastAsia"/>
          <w:lang w:val="zh-CN" w:eastAsia="zh-CN"/>
        </w:rPr>
        <w:t>统一</w:t>
      </w:r>
      <w:r>
        <w:rPr>
          <w:lang w:val="zh-CN" w:eastAsia="zh-CN"/>
        </w:rPr>
        <w:t>的同时强调成员国的主权。该决议在历届</w:t>
      </w:r>
      <w:r>
        <w:rPr>
          <w:lang w:val="zh-CN" w:eastAsia="zh-CN"/>
        </w:rPr>
        <w:t>WTSA</w:t>
      </w:r>
      <w:r>
        <w:rPr>
          <w:lang w:val="zh-CN" w:eastAsia="zh-CN"/>
        </w:rPr>
        <w:t>会议上不断更新，</w:t>
      </w:r>
      <w:r>
        <w:rPr>
          <w:rFonts w:hint="eastAsia"/>
          <w:lang w:val="zh-CN" w:eastAsia="zh-CN"/>
        </w:rPr>
        <w:t>以</w:t>
      </w:r>
      <w:r>
        <w:rPr>
          <w:lang w:val="zh-CN" w:eastAsia="zh-CN"/>
        </w:rPr>
        <w:t>反映</w:t>
      </w:r>
      <w:r>
        <w:rPr>
          <w:lang w:val="zh-CN" w:eastAsia="zh-CN"/>
        </w:rPr>
        <w:t>NNAI</w:t>
      </w:r>
      <w:r>
        <w:rPr>
          <w:lang w:val="zh-CN" w:eastAsia="zh-CN"/>
        </w:rPr>
        <w:t>领域正在进行的讨论。</w:t>
      </w:r>
    </w:p>
    <w:p w14:paraId="3AF7851F" w14:textId="37F14A6C" w:rsidR="000948E7" w:rsidRPr="00F97C56" w:rsidRDefault="002050EB" w:rsidP="004B3396">
      <w:pPr>
        <w:ind w:firstLineChars="200" w:firstLine="480"/>
        <w:rPr>
          <w:lang w:val="en-IN" w:eastAsia="zh-CN"/>
        </w:rPr>
      </w:pPr>
      <w:r>
        <w:rPr>
          <w:lang w:val="zh-CN" w:eastAsia="zh-CN"/>
        </w:rPr>
        <w:t>第</w:t>
      </w:r>
      <w:r>
        <w:rPr>
          <w:lang w:val="zh-CN" w:eastAsia="zh-CN"/>
        </w:rPr>
        <w:t>2</w:t>
      </w:r>
      <w:r>
        <w:rPr>
          <w:lang w:val="zh-CN" w:eastAsia="zh-CN"/>
        </w:rPr>
        <w:t>研究组与其他组协作，就有关国际</w:t>
      </w:r>
      <w:r>
        <w:rPr>
          <w:lang w:val="zh-CN" w:eastAsia="zh-CN"/>
        </w:rPr>
        <w:t>NNAI</w:t>
      </w:r>
      <w:r>
        <w:rPr>
          <w:lang w:val="zh-CN" w:eastAsia="zh-CN"/>
        </w:rPr>
        <w:t>资源管理的技术和操作问题向电信标准化局（</w:t>
      </w:r>
      <w:r>
        <w:rPr>
          <w:lang w:val="zh-CN" w:eastAsia="zh-CN"/>
        </w:rPr>
        <w:t>TSB</w:t>
      </w:r>
      <w:r>
        <w:rPr>
          <w:lang w:val="zh-CN" w:eastAsia="zh-CN"/>
        </w:rPr>
        <w:t>）主任提出建议。过顶（</w:t>
      </w:r>
      <w:r>
        <w:rPr>
          <w:lang w:val="zh-CN" w:eastAsia="zh-CN"/>
        </w:rPr>
        <w:t>OTT</w:t>
      </w:r>
      <w:r>
        <w:rPr>
          <w:lang w:val="zh-CN" w:eastAsia="zh-CN"/>
        </w:rPr>
        <w:t>）业务的兴起给这一领域带来了新的挑战，监管机构需要迅速调整，以有效管理</w:t>
      </w:r>
      <w:r>
        <w:rPr>
          <w:lang w:val="zh-CN" w:eastAsia="zh-CN"/>
        </w:rPr>
        <w:t>NNAI</w:t>
      </w:r>
      <w:r>
        <w:rPr>
          <w:lang w:val="zh-CN" w:eastAsia="zh-CN"/>
        </w:rPr>
        <w:t>资源。随着新兴</w:t>
      </w:r>
      <w:r>
        <w:rPr>
          <w:lang w:val="zh-CN" w:eastAsia="zh-CN"/>
        </w:rPr>
        <w:t>ICT</w:t>
      </w:r>
      <w:r>
        <w:rPr>
          <w:lang w:val="zh-CN" w:eastAsia="zh-CN"/>
        </w:rPr>
        <w:t>服务对灵活和适应性响应需求的增加，监管机构必须确保分配和管理</w:t>
      </w:r>
      <w:r>
        <w:rPr>
          <w:lang w:val="zh-CN" w:eastAsia="zh-CN"/>
        </w:rPr>
        <w:t>NNAI</w:t>
      </w:r>
      <w:r>
        <w:rPr>
          <w:lang w:val="zh-CN" w:eastAsia="zh-CN"/>
        </w:rPr>
        <w:t>资源的透明度和互操作性，以支持不断演进的电信应用。</w:t>
      </w:r>
    </w:p>
    <w:p w14:paraId="44BADC04" w14:textId="28FC4799" w:rsidR="000948E7" w:rsidRDefault="002050EB" w:rsidP="004B3396">
      <w:pPr>
        <w:ind w:firstLineChars="200" w:firstLine="480"/>
        <w:rPr>
          <w:lang w:eastAsia="zh-CN"/>
        </w:rPr>
      </w:pPr>
      <w:r>
        <w:rPr>
          <w:lang w:val="zh-CN" w:eastAsia="zh-CN"/>
        </w:rPr>
        <w:t>至关重要的是，第</w:t>
      </w:r>
      <w:r>
        <w:rPr>
          <w:lang w:val="zh-CN" w:eastAsia="zh-CN"/>
        </w:rPr>
        <w:t>20</w:t>
      </w:r>
      <w:r>
        <w:rPr>
          <w:lang w:val="zh-CN" w:eastAsia="zh-CN"/>
        </w:rPr>
        <w:t>号决议应认识到有必要为数字时代增长最快的机器</w:t>
      </w:r>
      <w:r w:rsidR="000C26A2">
        <w:rPr>
          <w:rFonts w:hint="eastAsia"/>
          <w:lang w:val="zh-CN" w:eastAsia="zh-CN"/>
        </w:rPr>
        <w:t>到</w:t>
      </w:r>
      <w:r>
        <w:rPr>
          <w:lang w:val="zh-CN" w:eastAsia="zh-CN"/>
        </w:rPr>
        <w:t>机器（</w:t>
      </w:r>
      <w:r>
        <w:rPr>
          <w:lang w:val="zh-CN" w:eastAsia="zh-CN"/>
        </w:rPr>
        <w:t>M2M</w:t>
      </w:r>
      <w:r>
        <w:rPr>
          <w:lang w:val="zh-CN" w:eastAsia="zh-CN"/>
        </w:rPr>
        <w:t>）和</w:t>
      </w:r>
      <w:proofErr w:type="gramStart"/>
      <w:r>
        <w:rPr>
          <w:lang w:val="zh-CN" w:eastAsia="zh-CN"/>
        </w:rPr>
        <w:t>物联网</w:t>
      </w:r>
      <w:proofErr w:type="gramEnd"/>
      <w:r>
        <w:rPr>
          <w:lang w:val="zh-CN" w:eastAsia="zh-CN"/>
        </w:rPr>
        <w:t>（</w:t>
      </w:r>
      <w:r>
        <w:rPr>
          <w:lang w:val="zh-CN" w:eastAsia="zh-CN"/>
        </w:rPr>
        <w:t>IoT</w:t>
      </w:r>
      <w:r>
        <w:rPr>
          <w:lang w:val="zh-CN" w:eastAsia="zh-CN"/>
        </w:rPr>
        <w:t>）确定</w:t>
      </w:r>
      <w:r>
        <w:rPr>
          <w:lang w:val="zh-CN" w:eastAsia="zh-CN"/>
        </w:rPr>
        <w:t>NNAI</w:t>
      </w:r>
      <w:r>
        <w:rPr>
          <w:lang w:val="zh-CN" w:eastAsia="zh-CN"/>
        </w:rPr>
        <w:t>资源分配的优先次序。随着技术的进步，</w:t>
      </w:r>
      <w:r>
        <w:rPr>
          <w:rFonts w:hint="eastAsia"/>
          <w:lang w:val="zh-CN" w:eastAsia="zh-CN"/>
        </w:rPr>
        <w:t>需要更为动态地</w:t>
      </w:r>
      <w:r>
        <w:rPr>
          <w:lang w:val="zh-CN" w:eastAsia="zh-CN"/>
        </w:rPr>
        <w:t>为可穿戴、便携式、</w:t>
      </w:r>
      <w:r>
        <w:rPr>
          <w:lang w:val="zh-CN" w:eastAsia="zh-CN"/>
        </w:rPr>
        <w:t>M2M/</w:t>
      </w:r>
      <w:r w:rsidRPr="00746565">
        <w:rPr>
          <w:lang w:eastAsia="zh-CN"/>
        </w:rPr>
        <w:t>IoT</w:t>
      </w:r>
      <w:r>
        <w:rPr>
          <w:lang w:val="zh-CN" w:eastAsia="zh-CN"/>
        </w:rPr>
        <w:t>设备进一步提供</w:t>
      </w:r>
      <w:r>
        <w:rPr>
          <w:lang w:val="zh-CN" w:eastAsia="zh-CN"/>
        </w:rPr>
        <w:t>IMSI</w:t>
      </w:r>
      <w:r>
        <w:rPr>
          <w:lang w:val="zh-CN" w:eastAsia="zh-CN"/>
        </w:rPr>
        <w:t>，例如，</w:t>
      </w:r>
      <w:r>
        <w:rPr>
          <w:lang w:val="zh-CN" w:eastAsia="zh-CN"/>
        </w:rPr>
        <w:t>ESIM</w:t>
      </w:r>
      <w:r>
        <w:rPr>
          <w:lang w:val="zh-CN" w:eastAsia="zh-CN"/>
        </w:rPr>
        <w:t>的不断普及也需要在决议中得到认可。</w:t>
      </w:r>
    </w:p>
    <w:p w14:paraId="4F97528E" w14:textId="5D8E4495" w:rsidR="000948E7" w:rsidRDefault="002050EB" w:rsidP="000948E7">
      <w:pPr>
        <w:pStyle w:val="Headingb"/>
        <w:rPr>
          <w:lang w:eastAsia="zh-CN"/>
        </w:rPr>
      </w:pPr>
      <w:r>
        <w:rPr>
          <w:rFonts w:hint="eastAsia"/>
          <w:lang w:eastAsia="zh-CN"/>
        </w:rPr>
        <w:lastRenderedPageBreak/>
        <w:t>提案</w:t>
      </w:r>
    </w:p>
    <w:p w14:paraId="1F583550" w14:textId="4E240A28" w:rsidR="00A52D1A" w:rsidRPr="00A52D1A" w:rsidRDefault="002050EB" w:rsidP="004B3396">
      <w:pPr>
        <w:ind w:firstLineChars="200" w:firstLine="480"/>
        <w:rPr>
          <w:lang w:eastAsia="zh-CN"/>
        </w:rPr>
      </w:pPr>
      <w:r>
        <w:rPr>
          <w:lang w:val="zh-CN" w:eastAsia="zh-CN"/>
        </w:rPr>
        <w:t>APT</w:t>
      </w:r>
      <w:r>
        <w:rPr>
          <w:lang w:val="zh-CN" w:eastAsia="zh-CN"/>
        </w:rPr>
        <w:t>各成员国主管部门</w:t>
      </w:r>
      <w:r>
        <w:rPr>
          <w:rFonts w:hint="eastAsia"/>
          <w:lang w:val="zh-CN" w:eastAsia="zh-CN"/>
        </w:rPr>
        <w:t>提</w:t>
      </w:r>
      <w:r>
        <w:rPr>
          <w:lang w:val="zh-CN" w:eastAsia="zh-CN"/>
        </w:rPr>
        <w:t>议修改第</w:t>
      </w:r>
      <w:r>
        <w:rPr>
          <w:lang w:val="zh-CN" w:eastAsia="zh-CN"/>
        </w:rPr>
        <w:t>20</w:t>
      </w:r>
      <w:r>
        <w:rPr>
          <w:lang w:val="zh-CN" w:eastAsia="zh-CN"/>
        </w:rPr>
        <w:t>号决议，</w:t>
      </w:r>
      <w:r>
        <w:rPr>
          <w:rFonts w:hint="eastAsia"/>
          <w:lang w:val="zh-CN" w:eastAsia="zh-CN"/>
        </w:rPr>
        <w:t>对于</w:t>
      </w:r>
      <w:bookmarkStart w:id="1" w:name="_Hlk178327200"/>
      <w:r>
        <w:rPr>
          <w:lang w:val="zh-CN" w:eastAsia="zh-CN"/>
        </w:rPr>
        <w:t>在全球范围内无处</w:t>
      </w:r>
      <w:proofErr w:type="gramStart"/>
      <w:r>
        <w:rPr>
          <w:lang w:val="zh-CN" w:eastAsia="zh-CN"/>
        </w:rPr>
        <w:t>不在</w:t>
      </w:r>
      <w:r>
        <w:rPr>
          <w:rFonts w:hint="eastAsia"/>
          <w:lang w:val="zh-CN" w:eastAsia="zh-CN"/>
        </w:rPr>
        <w:t>且</w:t>
      </w:r>
      <w:proofErr w:type="gramEnd"/>
      <w:r>
        <w:rPr>
          <w:rFonts w:hint="eastAsia"/>
          <w:lang w:val="zh-CN" w:eastAsia="zh-CN"/>
        </w:rPr>
        <w:t>在</w:t>
      </w:r>
      <w:r>
        <w:rPr>
          <w:lang w:val="zh-CN" w:eastAsia="zh-CN"/>
        </w:rPr>
        <w:t>满足金融</w:t>
      </w:r>
      <w:r w:rsidR="0061676E">
        <w:rPr>
          <w:rFonts w:hint="eastAsia"/>
          <w:lang w:val="zh-CN" w:eastAsia="zh-CN"/>
        </w:rPr>
        <w:t>包容性</w:t>
      </w:r>
      <w:r>
        <w:rPr>
          <w:lang w:val="zh-CN" w:eastAsia="zh-CN"/>
        </w:rPr>
        <w:t>等关键服务不断变化的需求</w:t>
      </w:r>
      <w:r>
        <w:rPr>
          <w:rFonts w:hint="eastAsia"/>
          <w:lang w:val="zh-CN" w:eastAsia="zh-CN"/>
        </w:rPr>
        <w:t>方面不可或缺</w:t>
      </w:r>
      <w:r>
        <w:rPr>
          <w:lang w:val="zh-CN" w:eastAsia="zh-CN"/>
        </w:rPr>
        <w:t>的</w:t>
      </w:r>
      <w:r>
        <w:rPr>
          <w:rFonts w:hint="eastAsia"/>
          <w:lang w:val="zh-CN" w:eastAsia="zh-CN"/>
        </w:rPr>
        <w:t>、</w:t>
      </w:r>
      <w:r>
        <w:rPr>
          <w:lang w:val="zh-CN" w:eastAsia="zh-CN"/>
        </w:rPr>
        <w:t>使用过顶（</w:t>
      </w:r>
      <w:bookmarkEnd w:id="1"/>
      <w:r>
        <w:rPr>
          <w:lang w:val="zh-CN" w:eastAsia="zh-CN"/>
        </w:rPr>
        <w:t>OTT</w:t>
      </w:r>
      <w:r>
        <w:rPr>
          <w:lang w:val="zh-CN" w:eastAsia="zh-CN"/>
        </w:rPr>
        <w:t>）平台的</w:t>
      </w:r>
      <w:r>
        <w:rPr>
          <w:rFonts w:hint="eastAsia"/>
          <w:lang w:val="zh-CN" w:eastAsia="zh-CN"/>
        </w:rPr>
        <w:t>话</w:t>
      </w:r>
      <w:r>
        <w:rPr>
          <w:lang w:val="zh-CN" w:eastAsia="zh-CN"/>
        </w:rPr>
        <w:t>音服务</w:t>
      </w:r>
      <w:r>
        <w:rPr>
          <w:rFonts w:hint="eastAsia"/>
          <w:lang w:val="zh-CN" w:eastAsia="zh-CN"/>
        </w:rPr>
        <w:t>，</w:t>
      </w:r>
      <w:r>
        <w:rPr>
          <w:lang w:val="zh-CN" w:eastAsia="zh-CN"/>
        </w:rPr>
        <w:t>确保使用</w:t>
      </w:r>
      <w:r>
        <w:rPr>
          <w:lang w:val="zh-CN" w:eastAsia="zh-CN"/>
        </w:rPr>
        <w:t>NNAI</w:t>
      </w:r>
      <w:r>
        <w:rPr>
          <w:lang w:val="zh-CN" w:eastAsia="zh-CN"/>
        </w:rPr>
        <w:t>资源的电信相关</w:t>
      </w:r>
      <w:r>
        <w:rPr>
          <w:lang w:val="zh-CN" w:eastAsia="zh-CN"/>
        </w:rPr>
        <w:t>OTT</w:t>
      </w:r>
      <w:r>
        <w:rPr>
          <w:lang w:val="zh-CN" w:eastAsia="zh-CN"/>
        </w:rPr>
        <w:t>平台的透明度和互操作性，同时考虑到监管机构在管理</w:t>
      </w:r>
      <w:r>
        <w:rPr>
          <w:lang w:val="zh-CN" w:eastAsia="zh-CN"/>
        </w:rPr>
        <w:t>NNAI</w:t>
      </w:r>
      <w:r>
        <w:rPr>
          <w:lang w:val="zh-CN" w:eastAsia="zh-CN"/>
        </w:rPr>
        <w:t>方面需要灵活性和适应性。</w:t>
      </w:r>
    </w:p>
    <w:p w14:paraId="1601F716"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470C33C" w14:textId="77777777" w:rsidR="0098488F" w:rsidRDefault="0084260A">
      <w:pPr>
        <w:pStyle w:val="Proposal"/>
        <w:rPr>
          <w:lang w:eastAsia="zh-CN"/>
        </w:rPr>
      </w:pPr>
      <w:r>
        <w:rPr>
          <w:lang w:eastAsia="zh-CN"/>
        </w:rPr>
        <w:lastRenderedPageBreak/>
        <w:t>MOD</w:t>
      </w:r>
      <w:r>
        <w:rPr>
          <w:lang w:eastAsia="zh-CN"/>
        </w:rPr>
        <w:tab/>
        <w:t>APT/37A4/1</w:t>
      </w:r>
    </w:p>
    <w:p w14:paraId="54FEB022" w14:textId="018A45E3" w:rsidR="00F74A5C" w:rsidRPr="002B04C3" w:rsidRDefault="0084260A" w:rsidP="00F81018">
      <w:pPr>
        <w:pStyle w:val="ResNo"/>
        <w:rPr>
          <w:lang w:eastAsia="zh-CN"/>
        </w:rPr>
      </w:pPr>
      <w:bookmarkStart w:id="2" w:name="_Toc114651299"/>
      <w:r w:rsidRPr="002B04C3">
        <w:rPr>
          <w:rStyle w:val="href"/>
          <w:rFonts w:hint="eastAsia"/>
          <w:lang w:eastAsia="zh-CN"/>
        </w:rPr>
        <w:t>第</w:t>
      </w:r>
      <w:r w:rsidRPr="002B04C3">
        <w:rPr>
          <w:rStyle w:val="href"/>
          <w:rFonts w:hint="eastAsia"/>
          <w:lang w:eastAsia="zh-CN"/>
        </w:rPr>
        <w:t>20</w:t>
      </w:r>
      <w:r w:rsidRPr="002B04C3">
        <w:rPr>
          <w:rStyle w:val="href"/>
          <w:rFonts w:hint="eastAsia"/>
          <w:lang w:eastAsia="zh-CN"/>
        </w:rPr>
        <w:t>号决议</w:t>
      </w:r>
      <w:r w:rsidRPr="002B04C3">
        <w:rPr>
          <w:rFonts w:hint="eastAsia"/>
          <w:lang w:eastAsia="zh-CN"/>
        </w:rPr>
        <w:t>（</w:t>
      </w:r>
      <w:del w:id="3" w:author="Du, Zhaoyan" w:date="2024-09-25T11:09:00Z" w16du:dateUtc="2024-09-25T09:09:00Z">
        <w:r w:rsidRPr="002B04C3" w:rsidDel="000948E7">
          <w:rPr>
            <w:lang w:eastAsia="zh-CN"/>
          </w:rPr>
          <w:delText>2022</w:delText>
        </w:r>
        <w:r w:rsidRPr="002B04C3" w:rsidDel="000948E7">
          <w:rPr>
            <w:rFonts w:hint="eastAsia"/>
            <w:lang w:eastAsia="zh-CN"/>
          </w:rPr>
          <w:delText>年，日内瓦</w:delText>
        </w:r>
      </w:del>
      <w:ins w:id="4" w:author="Du, Zhaoyan" w:date="2024-09-25T11:09:00Z" w16du:dateUtc="2024-09-25T09:09:00Z">
        <w:r w:rsidR="000948E7">
          <w:rPr>
            <w:rFonts w:hint="eastAsia"/>
            <w:lang w:eastAsia="zh-CN"/>
          </w:rPr>
          <w:t>2024</w:t>
        </w:r>
        <w:r w:rsidR="000948E7">
          <w:rPr>
            <w:rFonts w:hint="eastAsia"/>
            <w:lang w:eastAsia="zh-CN"/>
          </w:rPr>
          <w:t>年，新德里</w:t>
        </w:r>
      </w:ins>
      <w:r w:rsidRPr="002B04C3">
        <w:rPr>
          <w:rFonts w:hint="eastAsia"/>
          <w:lang w:eastAsia="zh-CN"/>
        </w:rPr>
        <w:t>，修订版）</w:t>
      </w:r>
      <w:bookmarkEnd w:id="2"/>
    </w:p>
    <w:p w14:paraId="49B7F24D" w14:textId="77777777" w:rsidR="00F74A5C" w:rsidRPr="002B04C3" w:rsidRDefault="0084260A" w:rsidP="00F81018">
      <w:pPr>
        <w:pStyle w:val="Restitle"/>
        <w:rPr>
          <w:lang w:eastAsia="zh-CN"/>
        </w:rPr>
      </w:pPr>
      <w:bookmarkStart w:id="5" w:name="_Toc114651300"/>
      <w:r w:rsidRPr="002B04C3">
        <w:rPr>
          <w:rFonts w:hint="eastAsia"/>
          <w:lang w:eastAsia="zh-CN"/>
        </w:rPr>
        <w:t>分配和管理国际电信编号、命名、寻址和标识资源的程序</w:t>
      </w:r>
      <w:bookmarkEnd w:id="5"/>
    </w:p>
    <w:p w14:paraId="30D747AB" w14:textId="56F49F5B" w:rsidR="00F74A5C" w:rsidRPr="00C03558" w:rsidRDefault="0084260A" w:rsidP="00F81018">
      <w:pPr>
        <w:pStyle w:val="Resref"/>
        <w:rPr>
          <w:i w:val="0"/>
          <w:lang w:eastAsia="zh-CN"/>
        </w:rPr>
      </w:pPr>
      <w:r w:rsidRPr="00C03558">
        <w:rPr>
          <w:rFonts w:hint="eastAsia"/>
          <w:i w:val="0"/>
          <w:lang w:eastAsia="zh-CN"/>
        </w:rPr>
        <w:t>（</w:t>
      </w:r>
      <w:r w:rsidRPr="00C03558">
        <w:rPr>
          <w:rStyle w:val="Italic"/>
          <w:rFonts w:hint="eastAsia"/>
          <w:i w:val="0"/>
          <w:lang w:eastAsia="zh-CN"/>
        </w:rPr>
        <w:t>1993</w:t>
      </w:r>
      <w:r w:rsidRPr="00C03558">
        <w:rPr>
          <w:rStyle w:val="Italic"/>
          <w:rFonts w:hint="eastAsia"/>
          <w:i w:val="0"/>
          <w:lang w:eastAsia="zh-CN"/>
        </w:rPr>
        <w:t>年，赫尔辛基；</w:t>
      </w:r>
      <w:r w:rsidRPr="00C03558">
        <w:rPr>
          <w:rStyle w:val="Italic"/>
          <w:rFonts w:hint="eastAsia"/>
          <w:i w:val="0"/>
          <w:lang w:eastAsia="zh-CN"/>
        </w:rPr>
        <w:t>1996</w:t>
      </w:r>
      <w:r w:rsidRPr="00C03558">
        <w:rPr>
          <w:rStyle w:val="Italic"/>
          <w:rFonts w:hint="eastAsia"/>
          <w:i w:val="0"/>
          <w:lang w:eastAsia="zh-CN"/>
        </w:rPr>
        <w:t>年，日内瓦；</w:t>
      </w:r>
      <w:r w:rsidRPr="00C03558">
        <w:rPr>
          <w:rStyle w:val="Italic"/>
          <w:rFonts w:hint="eastAsia"/>
          <w:i w:val="0"/>
          <w:lang w:eastAsia="zh-CN"/>
        </w:rPr>
        <w:t>2000</w:t>
      </w:r>
      <w:r w:rsidRPr="00C03558">
        <w:rPr>
          <w:rStyle w:val="Italic"/>
          <w:rFonts w:hint="eastAsia"/>
          <w:i w:val="0"/>
          <w:lang w:eastAsia="zh-CN"/>
        </w:rPr>
        <w:t>年，蒙特利尔；</w:t>
      </w:r>
      <w:r w:rsidR="000948E7">
        <w:rPr>
          <w:rStyle w:val="Italic"/>
          <w:i w:val="0"/>
          <w:lang w:eastAsia="zh-CN"/>
        </w:rPr>
        <w:br/>
      </w:r>
      <w:r w:rsidRPr="00C03558">
        <w:rPr>
          <w:rStyle w:val="Italic"/>
          <w:rFonts w:hint="eastAsia"/>
          <w:i w:val="0"/>
          <w:lang w:eastAsia="zh-CN"/>
        </w:rPr>
        <w:t>2004</w:t>
      </w:r>
      <w:r w:rsidRPr="00C03558">
        <w:rPr>
          <w:rStyle w:val="Italic"/>
          <w:rFonts w:hint="eastAsia"/>
          <w:i w:val="0"/>
          <w:lang w:eastAsia="zh-CN"/>
        </w:rPr>
        <w:t>年，弗洛里亚诺波利斯；</w:t>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rFonts w:hint="eastAsia"/>
          <w:i w:val="0"/>
          <w:lang w:eastAsia="zh-CN"/>
        </w:rPr>
        <w:t>2012</w:t>
      </w:r>
      <w:r w:rsidRPr="00C03558">
        <w:rPr>
          <w:rStyle w:val="Italic"/>
          <w:rFonts w:hint="eastAsia"/>
          <w:i w:val="0"/>
          <w:lang w:eastAsia="zh-CN"/>
        </w:rPr>
        <w:t>年，迪拜；</w:t>
      </w:r>
      <w:r w:rsidR="000948E7">
        <w:rPr>
          <w:rStyle w:val="Italic"/>
          <w:i w:val="0"/>
          <w:lang w:eastAsia="zh-CN"/>
        </w:rPr>
        <w:br/>
      </w:r>
      <w:r w:rsidRPr="00C03558">
        <w:rPr>
          <w:rStyle w:val="Italic"/>
          <w:i w:val="0"/>
          <w:lang w:eastAsia="zh-CN"/>
        </w:rPr>
        <w:t>2016</w:t>
      </w:r>
      <w:r w:rsidRPr="00C03558">
        <w:rPr>
          <w:rStyle w:val="Italic"/>
          <w:rFonts w:hint="eastAsia"/>
          <w:i w:val="0"/>
          <w:lang w:eastAsia="zh-CN"/>
        </w:rPr>
        <w:t>年，哈马马特；</w:t>
      </w:r>
      <w:r w:rsidRPr="00C03558">
        <w:rPr>
          <w:rStyle w:val="Italic"/>
          <w:i w:val="0"/>
          <w:lang w:eastAsia="zh-CN"/>
        </w:rPr>
        <w:t>2022</w:t>
      </w:r>
      <w:r w:rsidRPr="00C03558">
        <w:rPr>
          <w:rStyle w:val="Italic"/>
          <w:rFonts w:hint="eastAsia"/>
          <w:i w:val="0"/>
          <w:lang w:eastAsia="zh-CN"/>
        </w:rPr>
        <w:t>年，日内瓦</w:t>
      </w:r>
      <w:ins w:id="6" w:author="Du, Zhaoyan" w:date="2024-09-25T11:09:00Z" w16du:dateUtc="2024-09-25T09:09:00Z">
        <w:r w:rsidR="000948E7">
          <w:rPr>
            <w:rStyle w:val="Italic"/>
            <w:rFonts w:hint="eastAsia"/>
            <w:i w:val="0"/>
            <w:lang w:eastAsia="zh-CN"/>
          </w:rPr>
          <w:t>；</w:t>
        </w:r>
        <w:r w:rsidR="000948E7">
          <w:rPr>
            <w:rStyle w:val="Italic"/>
            <w:rFonts w:hint="eastAsia"/>
            <w:i w:val="0"/>
            <w:lang w:eastAsia="zh-CN"/>
          </w:rPr>
          <w:t>2024</w:t>
        </w:r>
        <w:r w:rsidR="000948E7">
          <w:rPr>
            <w:rStyle w:val="Italic"/>
            <w:rFonts w:hint="eastAsia"/>
            <w:i w:val="0"/>
            <w:lang w:eastAsia="zh-CN"/>
          </w:rPr>
          <w:t>年，新德里</w:t>
        </w:r>
      </w:ins>
      <w:r w:rsidRPr="00C03558">
        <w:rPr>
          <w:rFonts w:hint="eastAsia"/>
          <w:i w:val="0"/>
          <w:lang w:eastAsia="zh-CN"/>
        </w:rPr>
        <w:t>）</w:t>
      </w:r>
    </w:p>
    <w:p w14:paraId="4DE540D7" w14:textId="17AC0F04" w:rsidR="00F74A5C" w:rsidRPr="002B04C3" w:rsidRDefault="0084260A" w:rsidP="008E0A83">
      <w:pPr>
        <w:pStyle w:val="Normalnoindent"/>
        <w:rPr>
          <w:lang w:eastAsia="zh-CN"/>
        </w:rPr>
      </w:pPr>
      <w:r w:rsidRPr="002B04C3">
        <w:rPr>
          <w:rFonts w:hint="eastAsia"/>
          <w:lang w:eastAsia="zh-CN"/>
        </w:rPr>
        <w:t>世界电信标准化全会（</w:t>
      </w:r>
      <w:del w:id="7" w:author="Du, Zhaoyan" w:date="2024-09-25T11:10:00Z" w16du:dateUtc="2024-09-25T09:10:00Z">
        <w:r w:rsidRPr="002B04C3" w:rsidDel="00B04C06">
          <w:rPr>
            <w:lang w:eastAsia="zh-CN"/>
          </w:rPr>
          <w:delText>2022</w:delText>
        </w:r>
        <w:r w:rsidRPr="002B04C3" w:rsidDel="00B04C06">
          <w:rPr>
            <w:rFonts w:hint="eastAsia"/>
            <w:lang w:eastAsia="zh-CN"/>
          </w:rPr>
          <w:delText>年，日内瓦</w:delText>
        </w:r>
      </w:del>
      <w:ins w:id="8" w:author="Du, Zhaoyan" w:date="2024-09-25T11:10:00Z" w16du:dateUtc="2024-09-25T09:10:00Z">
        <w:r w:rsidR="00B04C06">
          <w:rPr>
            <w:rFonts w:hint="eastAsia"/>
            <w:lang w:eastAsia="zh-CN"/>
          </w:rPr>
          <w:t>2024</w:t>
        </w:r>
        <w:r w:rsidR="00B04C06">
          <w:rPr>
            <w:rFonts w:hint="eastAsia"/>
            <w:lang w:eastAsia="zh-CN"/>
          </w:rPr>
          <w:t>年，新德里</w:t>
        </w:r>
      </w:ins>
      <w:r w:rsidRPr="002B04C3">
        <w:rPr>
          <w:rFonts w:hint="eastAsia"/>
          <w:lang w:eastAsia="zh-CN"/>
        </w:rPr>
        <w:t>），</w:t>
      </w:r>
    </w:p>
    <w:p w14:paraId="6EF54A26" w14:textId="77777777" w:rsidR="00F74A5C" w:rsidRPr="002B04C3" w:rsidRDefault="0084260A" w:rsidP="00F81018">
      <w:pPr>
        <w:pStyle w:val="Call"/>
        <w:rPr>
          <w:rStyle w:val="Italic"/>
          <w:lang w:eastAsia="zh-CN"/>
        </w:rPr>
      </w:pPr>
      <w:r w:rsidRPr="002B04C3">
        <w:rPr>
          <w:rFonts w:hint="eastAsia"/>
          <w:lang w:eastAsia="zh-CN"/>
        </w:rPr>
        <w:t>认识到</w:t>
      </w:r>
    </w:p>
    <w:p w14:paraId="532A9009" w14:textId="77777777" w:rsidR="00F74A5C" w:rsidRPr="002B04C3" w:rsidRDefault="0084260A" w:rsidP="001B5352">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《国际电信规则》（</w:t>
      </w:r>
      <w:r w:rsidRPr="002B04C3">
        <w:rPr>
          <w:rFonts w:hint="eastAsia"/>
          <w:lang w:eastAsia="zh-CN"/>
        </w:rPr>
        <w:t>2</w:t>
      </w:r>
      <w:r w:rsidRPr="002B04C3">
        <w:rPr>
          <w:lang w:eastAsia="zh-CN"/>
        </w:rPr>
        <w:t>012</w:t>
      </w:r>
      <w:r w:rsidRPr="002B04C3">
        <w:rPr>
          <w:rFonts w:hint="eastAsia"/>
          <w:lang w:eastAsia="zh-CN"/>
        </w:rPr>
        <w:t>年，迪拜）</w:t>
      </w:r>
      <w:proofErr w:type="gramStart"/>
      <w:r w:rsidRPr="002B04C3">
        <w:rPr>
          <w:rFonts w:hint="eastAsia"/>
          <w:lang w:eastAsia="zh-CN"/>
        </w:rPr>
        <w:t>涉及编号资源和主叫线</w:t>
      </w:r>
      <w:r w:rsidRPr="002B04C3">
        <w:rPr>
          <w:lang w:eastAsia="zh-CN"/>
        </w:rPr>
        <w:t>路</w:t>
      </w:r>
      <w:r w:rsidRPr="002B04C3">
        <w:rPr>
          <w:rFonts w:hint="eastAsia"/>
          <w:lang w:eastAsia="zh-CN"/>
        </w:rPr>
        <w:t>识</w:t>
      </w:r>
      <w:r w:rsidRPr="002B04C3">
        <w:rPr>
          <w:lang w:eastAsia="zh-CN"/>
        </w:rPr>
        <w:t>别</w:t>
      </w:r>
      <w:r w:rsidRPr="002B04C3">
        <w:rPr>
          <w:rFonts w:hint="eastAsia"/>
          <w:lang w:eastAsia="zh-CN"/>
        </w:rPr>
        <w:t>的完整性与</w:t>
      </w:r>
      <w:r w:rsidRPr="002B04C3">
        <w:rPr>
          <w:lang w:eastAsia="zh-CN"/>
        </w:rPr>
        <w:t>使用</w:t>
      </w:r>
      <w:r w:rsidRPr="002B04C3">
        <w:rPr>
          <w:rFonts w:hint="eastAsia"/>
          <w:lang w:eastAsia="zh-CN"/>
        </w:rPr>
        <w:t>的相关规则；</w:t>
      </w:r>
      <w:proofErr w:type="gramEnd"/>
    </w:p>
    <w:p w14:paraId="22E48968" w14:textId="77777777" w:rsidR="00F74A5C" w:rsidRPr="002B04C3" w:rsidRDefault="0084260A"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全权代表大会通过的决议中有关编号和标识规划稳定性的指示，特别是</w:t>
      </w:r>
      <w:r w:rsidRPr="002B04C3">
        <w:rPr>
          <w:rFonts w:hint="eastAsia"/>
          <w:lang w:eastAsia="zh-CN"/>
        </w:rPr>
        <w:t>ITU-T E.164</w:t>
      </w:r>
      <w:r w:rsidRPr="002B04C3">
        <w:rPr>
          <w:rFonts w:hint="eastAsia"/>
          <w:lang w:eastAsia="zh-CN"/>
        </w:rPr>
        <w:t>和</w:t>
      </w:r>
      <w:r w:rsidRPr="002B04C3">
        <w:rPr>
          <w:lang w:eastAsia="zh-CN"/>
        </w:rPr>
        <w:t>ITU</w:t>
      </w:r>
      <w:r w:rsidRPr="002B04C3">
        <w:rPr>
          <w:lang w:eastAsia="zh-CN"/>
        </w:rPr>
        <w:noBreakHyphen/>
        <w:t>T E.212</w:t>
      </w:r>
      <w:r w:rsidRPr="002B04C3">
        <w:rPr>
          <w:rFonts w:hint="eastAsia"/>
          <w:lang w:eastAsia="zh-CN"/>
        </w:rPr>
        <w:t>规划，而且尤其全权代表大会第</w:t>
      </w:r>
      <w:r w:rsidRPr="002B04C3">
        <w:rPr>
          <w:rFonts w:hint="eastAsia"/>
          <w:lang w:eastAsia="zh-CN"/>
        </w:rPr>
        <w:t>133</w:t>
      </w:r>
      <w:r w:rsidRPr="002B04C3">
        <w:rPr>
          <w:rFonts w:hint="eastAsia"/>
          <w:lang w:eastAsia="zh-CN"/>
        </w:rPr>
        <w:t>号决议（</w:t>
      </w:r>
      <w:r w:rsidRPr="002B04C3">
        <w:rPr>
          <w:lang w:eastAsia="zh-CN"/>
        </w:rPr>
        <w:t>2018</w:t>
      </w:r>
      <w:r w:rsidRPr="002B04C3">
        <w:rPr>
          <w:rFonts w:hint="eastAsia"/>
          <w:lang w:eastAsia="zh-CN"/>
        </w:rPr>
        <w:t>年，迪拜，修订版）中做出决议，责成秘书长和各局主任</w:t>
      </w:r>
      <w:proofErr w:type="gramStart"/>
      <w:r w:rsidRPr="000539BC">
        <w:rPr>
          <w:rFonts w:hint="eastAsia"/>
          <w:lang w:eastAsia="zh-CN"/>
        </w:rPr>
        <w:t>：</w:t>
      </w:r>
      <w:r w:rsidRPr="002B04C3">
        <w:rPr>
          <w:rFonts w:hint="eastAsia"/>
          <w:lang w:eastAsia="zh-CN"/>
        </w:rPr>
        <w:t>“</w:t>
      </w:r>
      <w:proofErr w:type="gramEnd"/>
      <w:r w:rsidRPr="002B04C3">
        <w:rPr>
          <w:rFonts w:hint="eastAsia"/>
          <w:lang w:eastAsia="zh-CN"/>
        </w:rPr>
        <w:t>采取必要的行动，确保在</w:t>
      </w:r>
      <w:r w:rsidRPr="002B04C3">
        <w:rPr>
          <w:lang w:eastAsia="zh-CN"/>
        </w:rPr>
        <w:t>ITU-T E.164</w:t>
      </w:r>
      <w:r w:rsidRPr="002B04C3">
        <w:rPr>
          <w:rFonts w:hint="eastAsia"/>
          <w:lang w:eastAsia="zh-CN"/>
        </w:rPr>
        <w:t>建议书编号计划的任何应用中保护国际电联成员国的主权”；</w:t>
      </w:r>
    </w:p>
    <w:p w14:paraId="34780FFB" w14:textId="77777777" w:rsidR="00F74A5C" w:rsidRPr="002B04C3" w:rsidRDefault="0084260A" w:rsidP="001B5352">
      <w:pPr>
        <w:pStyle w:val="Normalnoindent"/>
        <w:rPr>
          <w:lang w:eastAsia="zh-CN"/>
        </w:rPr>
      </w:pPr>
      <w:r w:rsidRPr="002B04C3">
        <w:rPr>
          <w:i/>
          <w:iCs/>
          <w:lang w:eastAsia="zh-CN"/>
        </w:rPr>
        <w:t>c)</w:t>
      </w:r>
      <w:r w:rsidRPr="002B04C3">
        <w:rPr>
          <w:lang w:eastAsia="zh-CN"/>
        </w:rPr>
        <w:tab/>
      </w:r>
      <w:r w:rsidRPr="002B04C3">
        <w:rPr>
          <w:lang w:eastAsia="zh-CN"/>
        </w:rPr>
        <w:t>世界电信标准化全会</w:t>
      </w:r>
      <w:r w:rsidRPr="002B04C3">
        <w:rPr>
          <w:rFonts w:hint="eastAsia"/>
          <w:lang w:eastAsia="zh-CN"/>
        </w:rPr>
        <w:t>有</w:t>
      </w:r>
      <w:r w:rsidRPr="002B04C3">
        <w:rPr>
          <w:lang w:eastAsia="zh-CN"/>
        </w:rPr>
        <w:t>关</w:t>
      </w:r>
      <w:r w:rsidRPr="002B04C3">
        <w:rPr>
          <w:lang w:eastAsia="zh-CN"/>
        </w:rPr>
        <w:t>ENUM</w:t>
      </w:r>
      <w:r w:rsidRPr="002B04C3">
        <w:rPr>
          <w:rFonts w:hint="eastAsia"/>
          <w:lang w:eastAsia="zh-CN"/>
        </w:rPr>
        <w:t>的第</w:t>
      </w:r>
      <w:r w:rsidRPr="002B04C3">
        <w:rPr>
          <w:lang w:eastAsia="zh-CN"/>
        </w:rPr>
        <w:t>49</w:t>
      </w:r>
      <w:r w:rsidRPr="002B04C3">
        <w:rPr>
          <w:rFonts w:hint="eastAsia"/>
          <w:lang w:eastAsia="zh-CN"/>
        </w:rPr>
        <w:t>号决议</w:t>
      </w:r>
      <w:r w:rsidRPr="002B04C3">
        <w:rPr>
          <w:rFonts w:asciiTheme="majorBidi" w:hAnsiTheme="majorBidi" w:cstheme="majorBidi" w:hint="eastAsia"/>
          <w:szCs w:val="24"/>
          <w:lang w:eastAsia="zh-CN"/>
        </w:rPr>
        <w:t>（</w:t>
      </w:r>
      <w:r w:rsidRPr="002B04C3">
        <w:rPr>
          <w:lang w:eastAsia="zh-CN"/>
        </w:rPr>
        <w:t>2016</w:t>
      </w:r>
      <w:r w:rsidRPr="002B04C3">
        <w:rPr>
          <w:rFonts w:hint="eastAsia"/>
          <w:lang w:eastAsia="zh-CN"/>
        </w:rPr>
        <w:t>年，哈马马特，修订</w:t>
      </w:r>
      <w:r w:rsidRPr="002B04C3">
        <w:rPr>
          <w:lang w:eastAsia="zh-CN"/>
        </w:rPr>
        <w:t>版</w:t>
      </w:r>
      <w:proofErr w:type="gramStart"/>
      <w:r w:rsidRPr="002B04C3">
        <w:rPr>
          <w:rFonts w:asciiTheme="majorBidi" w:hAnsiTheme="majorBidi" w:cstheme="majorBidi" w:hint="eastAsia"/>
          <w:szCs w:val="24"/>
          <w:lang w:eastAsia="zh-CN"/>
        </w:rPr>
        <w:t>）</w:t>
      </w:r>
      <w:r w:rsidRPr="002B04C3">
        <w:rPr>
          <w:rFonts w:hint="eastAsia"/>
          <w:lang w:eastAsia="zh-CN"/>
        </w:rPr>
        <w:t>；</w:t>
      </w:r>
      <w:proofErr w:type="gramEnd"/>
    </w:p>
    <w:p w14:paraId="7D09E8AC" w14:textId="77777777" w:rsidR="00F74A5C" w:rsidRPr="002B04C3" w:rsidRDefault="0084260A" w:rsidP="001B5352">
      <w:pPr>
        <w:pStyle w:val="Normalnoindent"/>
        <w:rPr>
          <w:b/>
          <w:lang w:eastAsia="zh-CN"/>
        </w:rPr>
      </w:pPr>
      <w:r w:rsidRPr="002B04C3">
        <w:rPr>
          <w:i/>
          <w:iCs/>
          <w:lang w:eastAsia="zh-CN"/>
        </w:rPr>
        <w:t>d)</w:t>
      </w:r>
      <w:r w:rsidRPr="002B04C3">
        <w:rPr>
          <w:lang w:eastAsia="zh-CN"/>
        </w:rPr>
        <w:tab/>
      </w:r>
      <w:r w:rsidRPr="002B04C3">
        <w:rPr>
          <w:rFonts w:hint="eastAsia"/>
          <w:lang w:eastAsia="zh-CN"/>
        </w:rPr>
        <w:t>国际电信编号、命名、寻址和标识（</w:t>
      </w:r>
      <w:r w:rsidRPr="002B04C3">
        <w:rPr>
          <w:rFonts w:hint="eastAsia"/>
          <w:lang w:eastAsia="zh-CN"/>
        </w:rPr>
        <w:t>NNAI</w:t>
      </w:r>
      <w:r w:rsidRPr="002B04C3">
        <w:rPr>
          <w:rFonts w:hint="eastAsia"/>
          <w:lang w:eastAsia="zh-CN"/>
        </w:rPr>
        <w:t>）</w:t>
      </w:r>
      <w:proofErr w:type="gramStart"/>
      <w:r w:rsidRPr="002B04C3">
        <w:rPr>
          <w:rFonts w:hint="eastAsia"/>
          <w:lang w:eastAsia="zh-CN"/>
        </w:rPr>
        <w:t>资源和相关代码对于保持全球互操作性至关重要；</w:t>
      </w:r>
      <w:proofErr w:type="gramEnd"/>
    </w:p>
    <w:p w14:paraId="226F4D88" w14:textId="102E54B4" w:rsidR="00B04C06" w:rsidRPr="002B04C3" w:rsidRDefault="0084260A"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新的和新兴电信</w:t>
      </w:r>
      <w:r w:rsidRPr="002B04C3">
        <w:rPr>
          <w:rFonts w:hint="eastAsia"/>
          <w:lang w:eastAsia="zh-CN"/>
        </w:rPr>
        <w:t>/</w:t>
      </w:r>
      <w:r w:rsidRPr="002B04C3">
        <w:rPr>
          <w:rFonts w:hint="eastAsia"/>
          <w:lang w:eastAsia="zh-CN"/>
        </w:rPr>
        <w:t>信息通信技术（</w:t>
      </w:r>
      <w:r w:rsidRPr="002B04C3">
        <w:rPr>
          <w:rFonts w:hint="eastAsia"/>
          <w:lang w:eastAsia="zh-CN"/>
        </w:rPr>
        <w:t>I</w:t>
      </w:r>
      <w:r w:rsidRPr="002B04C3">
        <w:rPr>
          <w:lang w:eastAsia="zh-CN"/>
        </w:rPr>
        <w:t>CT</w:t>
      </w:r>
      <w:r w:rsidRPr="002B04C3">
        <w:rPr>
          <w:rFonts w:hint="eastAsia"/>
          <w:lang w:eastAsia="zh-CN"/>
        </w:rPr>
        <w:t>）对国际电信</w:t>
      </w:r>
      <w:r w:rsidRPr="002B04C3">
        <w:rPr>
          <w:lang w:eastAsia="zh-CN"/>
        </w:rPr>
        <w:t>NNAI</w:t>
      </w:r>
      <w:r w:rsidRPr="002B04C3">
        <w:rPr>
          <w:rFonts w:hint="eastAsia"/>
          <w:lang w:eastAsia="zh-CN"/>
        </w:rPr>
        <w:t>资源分配和管理的影响</w:t>
      </w:r>
      <w:del w:id="9" w:author="Du, Zhaoyan" w:date="2024-09-25T11:10:00Z" w16du:dateUtc="2024-09-25T09:10:00Z">
        <w:r w:rsidRPr="002B04C3" w:rsidDel="00B04C06">
          <w:rPr>
            <w:rFonts w:hint="eastAsia"/>
            <w:lang w:eastAsia="zh-CN"/>
          </w:rPr>
          <w:delText>，</w:delText>
        </w:r>
      </w:del>
      <w:ins w:id="10" w:author="Du, Zhaoyan" w:date="2024-09-25T11:10:00Z" w16du:dateUtc="2024-09-25T09:10:00Z">
        <w:r w:rsidR="00B04C06">
          <w:rPr>
            <w:rFonts w:hint="eastAsia"/>
            <w:lang w:eastAsia="zh-CN"/>
          </w:rPr>
          <w:t>；</w:t>
        </w:r>
      </w:ins>
    </w:p>
    <w:p w14:paraId="3A295FE5" w14:textId="2E6B9E15" w:rsidR="00B04C06" w:rsidRPr="005946A0" w:rsidRDefault="00B04C06">
      <w:pPr>
        <w:rPr>
          <w:ins w:id="11" w:author="Du, Zhaoyan" w:date="2024-09-25T11:10:00Z" w16du:dateUtc="2024-09-25T09:10:00Z"/>
          <w:lang w:eastAsia="zh-CN"/>
        </w:rPr>
        <w:pPrChange w:id="12" w:author="TSB (AAM)" w:date="2024-09-23T11:13:00Z" w16du:dateUtc="2024-09-23T09:13:00Z">
          <w:pPr>
            <w:spacing w:before="100" w:beforeAutospacing="1" w:after="100" w:afterAutospacing="1"/>
          </w:pPr>
        </w:pPrChange>
      </w:pPr>
      <w:ins w:id="13" w:author="Du, Zhaoyan" w:date="2024-09-25T11:10:00Z" w16du:dateUtc="2024-09-25T09:10:00Z">
        <w:r w:rsidRPr="005946A0">
          <w:rPr>
            <w:i/>
            <w:iCs/>
            <w:lang w:eastAsia="zh-CN"/>
          </w:rPr>
          <w:t>f)</w:t>
        </w:r>
        <w:r w:rsidRPr="00580DE5">
          <w:rPr>
            <w:lang w:eastAsia="zh-CN"/>
          </w:rPr>
          <w:tab/>
        </w:r>
      </w:ins>
      <w:ins w:id="14" w:author="TSB (RC)" w:date="2024-09-27T10:56:00Z" w16du:dateUtc="2024-09-27T08:56:00Z">
        <w:r w:rsidR="007A1503">
          <w:rPr>
            <w:lang w:val="zh-CN" w:eastAsia="zh-CN"/>
          </w:rPr>
          <w:t>监管机构在管理国际电信</w:t>
        </w:r>
        <w:r w:rsidR="007A1503">
          <w:rPr>
            <w:lang w:val="zh-CN" w:eastAsia="zh-CN"/>
          </w:rPr>
          <w:t>NNAI</w:t>
        </w:r>
        <w:r w:rsidR="007A1503">
          <w:rPr>
            <w:lang w:val="zh-CN" w:eastAsia="zh-CN"/>
          </w:rPr>
          <w:t>时，需要</w:t>
        </w:r>
        <w:r w:rsidR="007A1503">
          <w:rPr>
            <w:rFonts w:hint="eastAsia"/>
            <w:lang w:val="zh-CN" w:eastAsia="zh-CN"/>
          </w:rPr>
          <w:t>对</w:t>
        </w:r>
        <w:r w:rsidR="007A1503">
          <w:rPr>
            <w:lang w:val="zh-CN" w:eastAsia="zh-CN"/>
          </w:rPr>
          <w:t>使用过顶（</w:t>
        </w:r>
        <w:r w:rsidR="007A1503">
          <w:rPr>
            <w:lang w:val="zh-CN" w:eastAsia="zh-CN"/>
          </w:rPr>
          <w:t>OTT</w:t>
        </w:r>
        <w:r w:rsidR="007A1503">
          <w:rPr>
            <w:lang w:val="zh-CN" w:eastAsia="zh-CN"/>
          </w:rPr>
          <w:t>）</w:t>
        </w:r>
        <w:proofErr w:type="gramStart"/>
        <w:r w:rsidR="007A1503">
          <w:rPr>
            <w:lang w:val="zh-CN" w:eastAsia="zh-CN"/>
          </w:rPr>
          <w:t>平台的</w:t>
        </w:r>
        <w:r w:rsidR="007A1503">
          <w:rPr>
            <w:rFonts w:hint="eastAsia"/>
            <w:lang w:val="zh-CN" w:eastAsia="zh-CN"/>
          </w:rPr>
          <w:t>话</w:t>
        </w:r>
        <w:r w:rsidR="007A1503">
          <w:rPr>
            <w:lang w:val="zh-CN" w:eastAsia="zh-CN"/>
          </w:rPr>
          <w:t>音业务相关</w:t>
        </w:r>
        <w:r w:rsidR="007A1503">
          <w:rPr>
            <w:rFonts w:hint="eastAsia"/>
            <w:lang w:val="zh-CN" w:eastAsia="zh-CN"/>
          </w:rPr>
          <w:t>的</w:t>
        </w:r>
        <w:r w:rsidR="007A1503">
          <w:rPr>
            <w:lang w:val="zh-CN" w:eastAsia="zh-CN"/>
          </w:rPr>
          <w:t>不同资源及时</w:t>
        </w:r>
        <w:r w:rsidR="007A1503">
          <w:rPr>
            <w:rFonts w:hint="eastAsia"/>
            <w:lang w:val="zh-CN" w:eastAsia="zh-CN"/>
          </w:rPr>
          <w:t>进行</w:t>
        </w:r>
        <w:r w:rsidR="007A1503">
          <w:rPr>
            <w:lang w:val="zh-CN" w:eastAsia="zh-CN"/>
          </w:rPr>
          <w:t>灵活</w:t>
        </w:r>
        <w:r w:rsidR="007A1503">
          <w:rPr>
            <w:rFonts w:hint="eastAsia"/>
            <w:lang w:val="zh-CN" w:eastAsia="zh-CN"/>
          </w:rPr>
          <w:t>调整；</w:t>
        </w:r>
      </w:ins>
      <w:proofErr w:type="gramEnd"/>
    </w:p>
    <w:p w14:paraId="04753E56" w14:textId="0273400A" w:rsidR="00B04C06" w:rsidRDefault="00B04C06" w:rsidP="00B04C06">
      <w:pPr>
        <w:pStyle w:val="Normalnoindent"/>
        <w:rPr>
          <w:ins w:id="15" w:author="Du, Zhaoyan" w:date="2024-09-25T11:10:00Z" w16du:dateUtc="2024-09-25T09:10:00Z"/>
          <w:lang w:eastAsia="zh-CN"/>
        </w:rPr>
      </w:pPr>
      <w:ins w:id="16" w:author="Du, Zhaoyan" w:date="2024-09-25T11:10:00Z" w16du:dateUtc="2024-09-25T09:10:00Z">
        <w:r w:rsidRPr="005946A0">
          <w:rPr>
            <w:i/>
            <w:iCs/>
            <w:lang w:eastAsia="zh-CN"/>
          </w:rPr>
          <w:t>g)</w:t>
        </w:r>
        <w:r>
          <w:rPr>
            <w:lang w:eastAsia="zh-CN"/>
          </w:rPr>
          <w:tab/>
        </w:r>
      </w:ins>
      <w:ins w:id="17" w:author="TSB (RC)" w:date="2024-09-27T11:01:00Z" w16du:dateUtc="2024-09-27T09:01:00Z">
        <w:r w:rsidR="0061676E">
          <w:rPr>
            <w:lang w:val="zh-CN" w:eastAsia="zh-CN"/>
          </w:rPr>
          <w:t>有必要确保使用</w:t>
        </w:r>
        <w:r w:rsidR="0061676E">
          <w:rPr>
            <w:lang w:val="zh-CN" w:eastAsia="zh-CN"/>
          </w:rPr>
          <w:t>OTT</w:t>
        </w:r>
        <w:r w:rsidR="0061676E">
          <w:rPr>
            <w:lang w:val="zh-CN" w:eastAsia="zh-CN"/>
          </w:rPr>
          <w:t>平台的电信应用的透明度和互操作性，这些应用在全球范围内无处不在</w:t>
        </w:r>
        <w:r w:rsidR="0061676E">
          <w:rPr>
            <w:rFonts w:hint="eastAsia"/>
            <w:lang w:val="zh-CN" w:eastAsia="zh-CN"/>
          </w:rPr>
          <w:t>且在</w:t>
        </w:r>
        <w:r w:rsidR="0061676E">
          <w:rPr>
            <w:lang w:val="zh-CN" w:eastAsia="zh-CN"/>
          </w:rPr>
          <w:t>满足用户不断变化的需求，如提高金融包容性</w:t>
        </w:r>
        <w:r w:rsidR="0061676E">
          <w:rPr>
            <w:rFonts w:hint="eastAsia"/>
            <w:lang w:val="zh-CN" w:eastAsia="zh-CN"/>
          </w:rPr>
          <w:t>方面不可或缺，</w:t>
        </w:r>
      </w:ins>
    </w:p>
    <w:p w14:paraId="4BEA478D" w14:textId="77777777" w:rsidR="00F74A5C" w:rsidRPr="004B3396" w:rsidRDefault="0084260A" w:rsidP="00F81018">
      <w:pPr>
        <w:pStyle w:val="Call"/>
        <w:rPr>
          <w:rStyle w:val="Italic"/>
          <w:lang w:val="en-GB" w:eastAsia="zh-CN"/>
        </w:rPr>
      </w:pPr>
      <w:r w:rsidRPr="002B04C3">
        <w:rPr>
          <w:rFonts w:hint="eastAsia"/>
          <w:lang w:eastAsia="zh-CN"/>
        </w:rPr>
        <w:t>注意到</w:t>
      </w:r>
    </w:p>
    <w:p w14:paraId="75C7DA11" w14:textId="1B71D3A1" w:rsidR="00F74A5C" w:rsidRPr="004B3396" w:rsidRDefault="0084260A" w:rsidP="001B5352">
      <w:pPr>
        <w:pStyle w:val="Normalnoindent"/>
        <w:rPr>
          <w:lang w:eastAsia="zh-CN"/>
        </w:rPr>
      </w:pPr>
      <w:r w:rsidRPr="004B3396">
        <w:rPr>
          <w:i/>
          <w:lang w:eastAsia="zh-CN"/>
        </w:rPr>
        <w:t>a)</w:t>
      </w:r>
      <w:r w:rsidRPr="004B3396">
        <w:rPr>
          <w:lang w:eastAsia="zh-CN"/>
        </w:rPr>
        <w:tab/>
      </w:r>
      <w:r w:rsidRPr="002B04C3">
        <w:rPr>
          <w:rFonts w:hint="eastAsia"/>
          <w:lang w:eastAsia="zh-CN"/>
        </w:rPr>
        <w:t>相关的</w:t>
      </w:r>
      <w:r w:rsidRPr="004B3396">
        <w:rPr>
          <w:lang w:eastAsia="zh-CN"/>
        </w:rPr>
        <w:t>ITU-T E</w:t>
      </w:r>
      <w:r w:rsidRPr="002B04C3">
        <w:rPr>
          <w:rFonts w:hint="eastAsia"/>
          <w:lang w:eastAsia="zh-CN"/>
        </w:rPr>
        <w:t>系列、</w:t>
      </w:r>
      <w:r w:rsidRPr="004B3396" w:rsidDel="00C55660">
        <w:rPr>
          <w:lang w:eastAsia="zh-CN"/>
        </w:rPr>
        <w:t xml:space="preserve">ITU-T </w:t>
      </w:r>
      <w:r w:rsidRPr="004B3396">
        <w:rPr>
          <w:lang w:eastAsia="zh-CN"/>
        </w:rPr>
        <w:t>F</w:t>
      </w:r>
      <w:r w:rsidRPr="002B04C3">
        <w:rPr>
          <w:rFonts w:hint="eastAsia"/>
          <w:lang w:eastAsia="zh-CN"/>
        </w:rPr>
        <w:t>系列、</w:t>
      </w:r>
      <w:r w:rsidRPr="004B3396" w:rsidDel="00C55660">
        <w:rPr>
          <w:lang w:eastAsia="zh-CN"/>
        </w:rPr>
        <w:t xml:space="preserve">ITU-T </w:t>
      </w:r>
      <w:r w:rsidRPr="004B3396">
        <w:rPr>
          <w:lang w:eastAsia="zh-CN"/>
        </w:rPr>
        <w:t>Q</w:t>
      </w:r>
      <w:r w:rsidRPr="002B04C3">
        <w:rPr>
          <w:rFonts w:hint="eastAsia"/>
          <w:lang w:eastAsia="zh-CN"/>
        </w:rPr>
        <w:t>系列、</w:t>
      </w:r>
      <w:r w:rsidRPr="004B3396" w:rsidDel="00C55660">
        <w:rPr>
          <w:lang w:eastAsia="zh-CN"/>
        </w:rPr>
        <w:t xml:space="preserve">ITU-T </w:t>
      </w:r>
      <w:r w:rsidRPr="004B3396">
        <w:rPr>
          <w:lang w:eastAsia="zh-CN"/>
        </w:rPr>
        <w:t>X</w:t>
      </w:r>
      <w:r w:rsidRPr="002B04C3">
        <w:rPr>
          <w:rFonts w:hint="eastAsia"/>
          <w:lang w:eastAsia="zh-CN"/>
        </w:rPr>
        <w:t>系列和</w:t>
      </w:r>
      <w:r w:rsidRPr="004B3396" w:rsidDel="00C55660">
        <w:rPr>
          <w:lang w:eastAsia="zh-CN"/>
        </w:rPr>
        <w:t xml:space="preserve">ITU-T </w:t>
      </w:r>
      <w:r w:rsidRPr="004B3396">
        <w:rPr>
          <w:lang w:eastAsia="zh-CN"/>
        </w:rPr>
        <w:t>Y</w:t>
      </w:r>
      <w:r w:rsidRPr="002B04C3">
        <w:rPr>
          <w:rFonts w:hint="eastAsia"/>
          <w:lang w:eastAsia="zh-CN"/>
        </w:rPr>
        <w:t>系列建议书规定了有关国际电信</w:t>
      </w:r>
      <w:r w:rsidRPr="004B3396">
        <w:rPr>
          <w:lang w:eastAsia="zh-CN"/>
        </w:rPr>
        <w:t>NNAI</w:t>
      </w:r>
      <w:r w:rsidRPr="002B04C3">
        <w:rPr>
          <w:rFonts w:hint="eastAsia"/>
          <w:lang w:eastAsia="zh-CN"/>
        </w:rPr>
        <w:t>资源及相关代码</w:t>
      </w:r>
      <w:r w:rsidRPr="004B3396">
        <w:rPr>
          <w:rFonts w:hint="eastAsia"/>
          <w:lang w:eastAsia="zh-CN"/>
        </w:rPr>
        <w:t>（</w:t>
      </w:r>
      <w:r w:rsidRPr="002B04C3">
        <w:rPr>
          <w:rFonts w:hint="eastAsia"/>
          <w:lang w:eastAsia="zh-CN"/>
        </w:rPr>
        <w:t>如</w:t>
      </w:r>
      <w:r w:rsidRPr="004B3396">
        <w:rPr>
          <w:rFonts w:hint="eastAsia"/>
          <w:lang w:eastAsia="zh-CN"/>
        </w:rPr>
        <w:t>，</w:t>
      </w:r>
      <w:r w:rsidRPr="002B04C3">
        <w:rPr>
          <w:rFonts w:hint="eastAsia"/>
          <w:lang w:eastAsia="zh-CN"/>
        </w:rPr>
        <w:t>新的电话国家代码、电报目的代码、信令区</w:t>
      </w:r>
      <w:r w:rsidR="000539BC" w:rsidRPr="004B3396">
        <w:rPr>
          <w:rFonts w:hint="eastAsia"/>
          <w:lang w:eastAsia="zh-CN"/>
        </w:rPr>
        <w:t>/</w:t>
      </w:r>
      <w:r w:rsidRPr="002B04C3">
        <w:rPr>
          <w:rFonts w:hint="eastAsia"/>
          <w:lang w:eastAsia="zh-CN"/>
        </w:rPr>
        <w:t>网络代码、数据国家代码、移动国家代码、标识</w:t>
      </w:r>
      <w:r w:rsidRPr="004B3396">
        <w:rPr>
          <w:rFonts w:hint="eastAsia"/>
          <w:lang w:eastAsia="zh-CN"/>
        </w:rPr>
        <w:t>）（</w:t>
      </w:r>
      <w:r w:rsidRPr="002B04C3">
        <w:rPr>
          <w:rFonts w:hint="eastAsia"/>
          <w:lang w:eastAsia="zh-CN"/>
        </w:rPr>
        <w:t>包括</w:t>
      </w:r>
      <w:r w:rsidRPr="004B3396">
        <w:rPr>
          <w:lang w:eastAsia="zh-CN"/>
        </w:rPr>
        <w:t>ENUM</w:t>
      </w:r>
      <w:r w:rsidRPr="004B3396">
        <w:rPr>
          <w:rFonts w:hint="eastAsia"/>
          <w:lang w:eastAsia="zh-CN"/>
        </w:rPr>
        <w:t>）</w:t>
      </w:r>
      <w:r w:rsidRPr="002B04C3">
        <w:rPr>
          <w:rFonts w:hint="eastAsia"/>
          <w:lang w:eastAsia="zh-CN"/>
        </w:rPr>
        <w:t>的分配和管理程序</w:t>
      </w:r>
      <w:r w:rsidRPr="004B3396">
        <w:rPr>
          <w:rFonts w:hint="eastAsia"/>
          <w:lang w:eastAsia="zh-CN"/>
        </w:rPr>
        <w:t>；</w:t>
      </w:r>
    </w:p>
    <w:p w14:paraId="6871377C" w14:textId="7FBAF6FE" w:rsidR="00F74A5C" w:rsidRPr="00C95DD6" w:rsidRDefault="0084260A" w:rsidP="00C95DD6">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将根据本决议和本届全会批准的国际电联电信标准化部门（</w:t>
      </w:r>
      <w:r w:rsidRPr="002B04C3">
        <w:rPr>
          <w:rFonts w:hint="eastAsia"/>
          <w:lang w:eastAsia="zh-CN"/>
        </w:rPr>
        <w:t>ITU-T</w:t>
      </w:r>
      <w:r w:rsidRPr="002B04C3">
        <w:rPr>
          <w:rFonts w:hint="eastAsia"/>
          <w:lang w:eastAsia="zh-CN"/>
        </w:rPr>
        <w:t>）各研究组的工作计划，研究处理新兴业务或应用以及相关</w:t>
      </w:r>
      <w:r w:rsidRPr="002B04C3">
        <w:rPr>
          <w:rFonts w:hint="eastAsia"/>
          <w:lang w:eastAsia="zh-CN"/>
        </w:rPr>
        <w:t>NNAI</w:t>
      </w:r>
      <w:r w:rsidRPr="002B04C3">
        <w:rPr>
          <w:rFonts w:hint="eastAsia"/>
          <w:lang w:eastAsia="zh-CN"/>
        </w:rPr>
        <w:t>资源分配程序的未来</w:t>
      </w:r>
      <w:r w:rsidRPr="002B04C3">
        <w:rPr>
          <w:rFonts w:hint="eastAsia"/>
          <w:lang w:eastAsia="zh-CN"/>
        </w:rPr>
        <w:t>NNAI</w:t>
      </w:r>
      <w:r w:rsidRPr="002B04C3">
        <w:rPr>
          <w:rFonts w:hint="eastAsia"/>
          <w:lang w:eastAsia="zh-CN"/>
        </w:rPr>
        <w:t>规划的原则，</w:t>
      </w:r>
      <w:proofErr w:type="gramStart"/>
      <w:r w:rsidRPr="002B04C3">
        <w:rPr>
          <w:rFonts w:hint="eastAsia"/>
          <w:lang w:eastAsia="zh-CN"/>
        </w:rPr>
        <w:t>以满足国际电信需求；</w:t>
      </w:r>
      <w:proofErr w:type="gramEnd"/>
    </w:p>
    <w:p w14:paraId="5A6A8AEE" w14:textId="6E318607" w:rsidR="00F74A5C" w:rsidRPr="002B04C3" w:rsidRDefault="0084260A" w:rsidP="001B5352">
      <w:pPr>
        <w:pStyle w:val="Normalnoindent"/>
        <w:rPr>
          <w:lang w:eastAsia="zh-CN"/>
        </w:rPr>
      </w:pPr>
      <w:r w:rsidRPr="002B04C3">
        <w:rPr>
          <w:i/>
          <w:iCs/>
          <w:lang w:eastAsia="zh-CN"/>
        </w:rPr>
        <w:t>c)</w:t>
      </w:r>
      <w:r w:rsidRPr="002B04C3">
        <w:rPr>
          <w:rFonts w:hint="eastAsia"/>
          <w:lang w:eastAsia="zh-CN"/>
        </w:rPr>
        <w:tab/>
      </w:r>
      <w:r w:rsidRPr="002B04C3">
        <w:rPr>
          <w:rFonts w:hint="eastAsia"/>
          <w:lang w:eastAsia="zh-CN"/>
        </w:rPr>
        <w:t>当前和未来电信</w:t>
      </w:r>
      <w:r w:rsidR="000539BC">
        <w:rPr>
          <w:rFonts w:hint="eastAsia"/>
          <w:lang w:eastAsia="zh-CN"/>
        </w:rPr>
        <w:t>/</w:t>
      </w:r>
      <w:r w:rsidRPr="002B04C3">
        <w:rPr>
          <w:lang w:eastAsia="zh-CN"/>
        </w:rPr>
        <w:t>ICT</w:t>
      </w:r>
      <w:r w:rsidRPr="002B04C3">
        <w:rPr>
          <w:rFonts w:hint="eastAsia"/>
          <w:lang w:eastAsia="zh-CN"/>
        </w:rPr>
        <w:t>网络，的包括基于互联网协议（</w:t>
      </w:r>
      <w:r w:rsidRPr="002B04C3">
        <w:rPr>
          <w:rFonts w:hint="eastAsia"/>
          <w:lang w:eastAsia="zh-CN"/>
        </w:rPr>
        <w:t>IP</w:t>
      </w:r>
      <w:r w:rsidRPr="002B04C3">
        <w:rPr>
          <w:rFonts w:hint="eastAsia"/>
          <w:lang w:eastAsia="zh-CN"/>
        </w:rPr>
        <w:t>）网络的部署，以支持新的和创新业务，</w:t>
      </w:r>
      <w:proofErr w:type="gramStart"/>
      <w:r w:rsidRPr="002B04C3">
        <w:rPr>
          <w:rFonts w:hint="eastAsia"/>
          <w:lang w:eastAsia="zh-CN"/>
        </w:rPr>
        <w:t>可能需要</w:t>
      </w:r>
      <w:r w:rsidRPr="002B04C3">
        <w:rPr>
          <w:rFonts w:hint="eastAsia"/>
          <w:lang w:eastAsia="zh-CN"/>
        </w:rPr>
        <w:t>NNAI</w:t>
      </w:r>
      <w:r w:rsidRPr="002B04C3">
        <w:rPr>
          <w:rFonts w:hint="eastAsia"/>
          <w:lang w:eastAsia="zh-CN"/>
        </w:rPr>
        <w:t>资源；</w:t>
      </w:r>
      <w:proofErr w:type="gramEnd"/>
    </w:p>
    <w:p w14:paraId="4460A21B" w14:textId="77777777" w:rsidR="00F74A5C" w:rsidRPr="002B04C3" w:rsidRDefault="0084260A" w:rsidP="001B5352">
      <w:pPr>
        <w:pStyle w:val="Normalnoindent"/>
        <w:rPr>
          <w:lang w:eastAsia="zh-CN"/>
        </w:rPr>
      </w:pPr>
      <w:r w:rsidRPr="002B04C3">
        <w:rPr>
          <w:rFonts w:hint="eastAsia"/>
          <w:i/>
          <w:iCs/>
          <w:lang w:eastAsia="zh-CN"/>
        </w:rPr>
        <w:t>d)</w:t>
      </w:r>
      <w:r w:rsidRPr="002B04C3">
        <w:rPr>
          <w:rFonts w:hint="eastAsia"/>
          <w:lang w:eastAsia="zh-CN"/>
        </w:rPr>
        <w:tab/>
      </w:r>
      <w:r w:rsidRPr="002B04C3">
        <w:rPr>
          <w:lang w:eastAsia="zh-CN"/>
        </w:rPr>
        <w:t>ITU-</w:t>
      </w:r>
      <w:proofErr w:type="gramStart"/>
      <w:r w:rsidRPr="002B04C3">
        <w:rPr>
          <w:lang w:eastAsia="zh-CN"/>
        </w:rPr>
        <w:t>T</w:t>
      </w:r>
      <w:r w:rsidRPr="002B04C3">
        <w:rPr>
          <w:rFonts w:hint="eastAsia"/>
          <w:lang w:eastAsia="zh-CN"/>
        </w:rPr>
        <w:t>各研究组开发和维护的多种国际电信</w:t>
      </w:r>
      <w:r w:rsidRPr="002B04C3">
        <w:rPr>
          <w:rFonts w:hint="eastAsia"/>
          <w:lang w:eastAsia="zh-CN"/>
        </w:rPr>
        <w:t>NNAI</w:t>
      </w:r>
      <w:r w:rsidRPr="002B04C3">
        <w:rPr>
          <w:rFonts w:hint="eastAsia"/>
          <w:lang w:eastAsia="zh-CN"/>
        </w:rPr>
        <w:t>资源已广泛使用；</w:t>
      </w:r>
      <w:proofErr w:type="gramEnd"/>
    </w:p>
    <w:p w14:paraId="4A37B0E3" w14:textId="77777777" w:rsidR="00F74A5C" w:rsidRPr="002B04C3" w:rsidRDefault="0084260A"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负责</w:t>
      </w:r>
      <w:r w:rsidRPr="002B04C3">
        <w:rPr>
          <w:rFonts w:hint="eastAsia"/>
          <w:lang w:eastAsia="zh-CN"/>
        </w:rPr>
        <w:t>NNAI</w:t>
      </w:r>
      <w:r w:rsidRPr="002B04C3">
        <w:rPr>
          <w:rFonts w:hint="eastAsia"/>
          <w:lang w:eastAsia="zh-CN"/>
        </w:rPr>
        <w:t>资源（包括</w:t>
      </w:r>
      <w:r w:rsidRPr="002B04C3">
        <w:rPr>
          <w:rFonts w:hint="eastAsia"/>
          <w:lang w:eastAsia="zh-CN"/>
        </w:rPr>
        <w:t>7</w:t>
      </w:r>
      <w:r w:rsidRPr="002B04C3">
        <w:rPr>
          <w:rFonts w:hint="eastAsia"/>
          <w:lang w:eastAsia="zh-CN"/>
        </w:rPr>
        <w:t>号信令系统规范</w:t>
      </w:r>
      <w:r w:rsidRPr="002B04C3">
        <w:rPr>
          <w:rFonts w:hint="eastAsia"/>
          <w:lang w:eastAsia="zh-CN"/>
        </w:rPr>
        <w:t xml:space="preserve"> </w:t>
      </w:r>
      <w:r w:rsidRPr="002B04C3">
        <w:rPr>
          <w:lang w:eastAsia="zh-CN"/>
        </w:rPr>
        <w:t xml:space="preserve">– </w:t>
      </w:r>
      <w:r w:rsidRPr="002B04C3">
        <w:rPr>
          <w:rFonts w:hint="eastAsia"/>
          <w:lang w:eastAsia="zh-CN"/>
        </w:rPr>
        <w:t>消息传输部分（</w:t>
      </w:r>
      <w:r w:rsidRPr="002B04C3">
        <w:rPr>
          <w:rFonts w:hint="eastAsia"/>
          <w:lang w:eastAsia="zh-CN"/>
        </w:rPr>
        <w:t>MTP</w:t>
      </w:r>
      <w:r w:rsidRPr="002B04C3">
        <w:rPr>
          <w:rFonts w:hint="eastAsia"/>
          <w:lang w:eastAsia="zh-CN"/>
        </w:rPr>
        <w:t>）</w:t>
      </w:r>
      <w:r w:rsidRPr="002B04C3">
        <w:rPr>
          <w:rFonts w:asciiTheme="majorBidi" w:hAnsiTheme="majorBidi" w:cstheme="majorBidi" w:hint="eastAsia"/>
          <w:szCs w:val="24"/>
          <w:lang w:eastAsia="zh-CN"/>
        </w:rPr>
        <w:t>（</w:t>
      </w:r>
      <w:r w:rsidRPr="002B04C3">
        <w:rPr>
          <w:lang w:eastAsia="zh-CN"/>
        </w:rPr>
        <w:t>ITU-T Q.708</w:t>
      </w:r>
      <w:r w:rsidRPr="002B04C3">
        <w:rPr>
          <w:rFonts w:hint="eastAsia"/>
          <w:lang w:eastAsia="zh-CN"/>
        </w:rPr>
        <w:t>建议书</w:t>
      </w:r>
      <w:r w:rsidRPr="002B04C3">
        <w:rPr>
          <w:rFonts w:asciiTheme="majorBidi" w:hAnsiTheme="majorBidi" w:cstheme="majorBidi" w:hint="eastAsia"/>
          <w:szCs w:val="24"/>
          <w:lang w:eastAsia="zh-CN"/>
        </w:rPr>
        <w:t>）</w:t>
      </w:r>
      <w:r w:rsidRPr="002B04C3">
        <w:rPr>
          <w:rFonts w:hint="eastAsia"/>
          <w:lang w:eastAsia="zh-CN"/>
        </w:rPr>
        <w:t>、国际公共电信编号计划（</w:t>
      </w:r>
      <w:r w:rsidRPr="002B04C3">
        <w:rPr>
          <w:rFonts w:hint="eastAsia"/>
          <w:lang w:eastAsia="zh-CN"/>
        </w:rPr>
        <w:t>ITU-T E.164</w:t>
      </w:r>
      <w:r w:rsidRPr="002B04C3">
        <w:rPr>
          <w:rFonts w:hint="eastAsia"/>
          <w:lang w:eastAsia="zh-CN"/>
        </w:rPr>
        <w:t>建议书）以及公共网络和签约用户的国际标</w:t>
      </w:r>
      <w:r w:rsidRPr="002B04C3">
        <w:rPr>
          <w:rFonts w:hint="eastAsia"/>
          <w:lang w:eastAsia="zh-CN"/>
        </w:rPr>
        <w:lastRenderedPageBreak/>
        <w:t>识规划（</w:t>
      </w:r>
      <w:r w:rsidRPr="002B04C3">
        <w:rPr>
          <w:rFonts w:hint="eastAsia"/>
          <w:lang w:eastAsia="zh-CN"/>
        </w:rPr>
        <w:t>ITU-T E.212</w:t>
      </w:r>
      <w:r w:rsidRPr="002B04C3">
        <w:rPr>
          <w:rFonts w:hint="eastAsia"/>
          <w:lang w:eastAsia="zh-CN"/>
        </w:rPr>
        <w:t>建议书）所涉及的那些资源</w:t>
      </w:r>
      <w:r w:rsidRPr="002B04C3">
        <w:rPr>
          <w:rFonts w:asciiTheme="majorBidi" w:hAnsiTheme="majorBidi" w:cstheme="majorBidi" w:hint="eastAsia"/>
          <w:szCs w:val="24"/>
          <w:lang w:eastAsia="zh-CN"/>
        </w:rPr>
        <w:t>）</w:t>
      </w:r>
      <w:r w:rsidRPr="002B04C3">
        <w:rPr>
          <w:rFonts w:hint="eastAsia"/>
          <w:lang w:eastAsia="zh-CN"/>
        </w:rPr>
        <w:t>分配的国家主管机构通常参加</w:t>
      </w:r>
      <w:r w:rsidRPr="002B04C3">
        <w:rPr>
          <w:rFonts w:hint="eastAsia"/>
          <w:lang w:eastAsia="zh-CN"/>
        </w:rPr>
        <w:t>ITU-</w:t>
      </w:r>
      <w:proofErr w:type="gramStart"/>
      <w:r w:rsidRPr="002B04C3">
        <w:rPr>
          <w:rFonts w:hint="eastAsia"/>
          <w:lang w:eastAsia="zh-CN"/>
        </w:rPr>
        <w:t>T</w:t>
      </w:r>
      <w:r w:rsidRPr="002B04C3">
        <w:rPr>
          <w:rFonts w:hint="eastAsia"/>
          <w:lang w:eastAsia="zh-CN"/>
        </w:rPr>
        <w:t>第</w:t>
      </w:r>
      <w:r w:rsidRPr="002B04C3">
        <w:rPr>
          <w:rFonts w:hint="eastAsia"/>
          <w:lang w:eastAsia="zh-CN"/>
        </w:rPr>
        <w:t>2</w:t>
      </w:r>
      <w:r w:rsidRPr="002B04C3">
        <w:rPr>
          <w:rFonts w:hint="eastAsia"/>
          <w:lang w:eastAsia="zh-CN"/>
        </w:rPr>
        <w:t>研究组的工作；</w:t>
      </w:r>
      <w:proofErr w:type="gramEnd"/>
    </w:p>
    <w:p w14:paraId="5589CE74" w14:textId="77777777" w:rsidR="00F74A5C" w:rsidRPr="002B04C3" w:rsidRDefault="0084260A"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从</w:t>
      </w:r>
      <w:r w:rsidRPr="002B04C3">
        <w:rPr>
          <w:rFonts w:hint="eastAsia"/>
          <w:lang w:eastAsia="zh-CN"/>
        </w:rPr>
        <w:t>ITU</w:t>
      </w:r>
      <w:r w:rsidRPr="002B04C3">
        <w:rPr>
          <w:rFonts w:hint="eastAsia"/>
          <w:lang w:eastAsia="zh-CN"/>
        </w:rPr>
        <w:t>各成员国和部门成员的共同利益出发，有关国际电信</w:t>
      </w:r>
      <w:r w:rsidRPr="002B04C3">
        <w:rPr>
          <w:rFonts w:hint="eastAsia"/>
          <w:lang w:eastAsia="zh-CN"/>
        </w:rPr>
        <w:t>N</w:t>
      </w:r>
      <w:r w:rsidRPr="002B04C3">
        <w:rPr>
          <w:lang w:eastAsia="zh-CN"/>
        </w:rPr>
        <w:t>NAI</w:t>
      </w:r>
      <w:r w:rsidRPr="002B04C3">
        <w:rPr>
          <w:rFonts w:hint="eastAsia"/>
          <w:lang w:eastAsia="zh-CN"/>
        </w:rPr>
        <w:t>资源的建议书和指导原则应：</w:t>
      </w:r>
    </w:p>
    <w:p w14:paraId="22C217C0" w14:textId="77777777" w:rsidR="00F74A5C" w:rsidRPr="002B04C3" w:rsidRDefault="0084260A"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rFonts w:hint="eastAsia"/>
          <w:lang w:eastAsia="zh-CN"/>
        </w:rPr>
        <w:tab/>
      </w:r>
      <w:r w:rsidRPr="002B04C3">
        <w:rPr>
          <w:rFonts w:hint="eastAsia"/>
          <w:lang w:eastAsia="zh-CN"/>
        </w:rPr>
        <w:t>为所有各方所熟知、</w:t>
      </w:r>
      <w:proofErr w:type="gramStart"/>
      <w:r w:rsidRPr="002B04C3">
        <w:rPr>
          <w:rFonts w:hint="eastAsia"/>
          <w:lang w:eastAsia="zh-CN"/>
        </w:rPr>
        <w:t>认可和采用；</w:t>
      </w:r>
      <w:proofErr w:type="gramEnd"/>
    </w:p>
    <w:p w14:paraId="0B15F1E7" w14:textId="77777777" w:rsidR="00F74A5C" w:rsidRPr="002B04C3" w:rsidRDefault="0084260A" w:rsidP="00F81018">
      <w:pPr>
        <w:pStyle w:val="enumlev1"/>
        <w:rPr>
          <w:lang w:eastAsia="zh-CN"/>
        </w:rPr>
      </w:pPr>
      <w:r w:rsidRPr="002B04C3">
        <w:rPr>
          <w:rFonts w:hint="eastAsia"/>
          <w:lang w:eastAsia="zh-CN"/>
        </w:rPr>
        <w:t>ii)</w:t>
      </w:r>
      <w:r w:rsidRPr="002B04C3">
        <w:rPr>
          <w:rFonts w:hint="eastAsia"/>
          <w:lang w:eastAsia="zh-CN"/>
        </w:rPr>
        <w:tab/>
      </w:r>
      <w:proofErr w:type="gramStart"/>
      <w:r w:rsidRPr="002B04C3">
        <w:rPr>
          <w:rFonts w:hint="eastAsia"/>
          <w:lang w:eastAsia="zh-CN"/>
        </w:rPr>
        <w:t>用以建立和保持所有各方对相关业务的信心；</w:t>
      </w:r>
      <w:proofErr w:type="gramEnd"/>
    </w:p>
    <w:p w14:paraId="63EDD387" w14:textId="77777777" w:rsidR="00F74A5C" w:rsidRPr="002B04C3" w:rsidRDefault="0084260A" w:rsidP="00F81018">
      <w:pPr>
        <w:pStyle w:val="enumlev1"/>
        <w:rPr>
          <w:lang w:eastAsia="zh-CN"/>
        </w:rPr>
      </w:pPr>
      <w:r w:rsidRPr="002B04C3">
        <w:rPr>
          <w:rFonts w:hint="eastAsia"/>
          <w:lang w:eastAsia="zh-CN"/>
        </w:rPr>
        <w:t>iii)</w:t>
      </w:r>
      <w:r w:rsidRPr="002B04C3">
        <w:rPr>
          <w:rFonts w:hint="eastAsia"/>
          <w:lang w:eastAsia="zh-CN"/>
        </w:rPr>
        <w:tab/>
      </w:r>
      <w:proofErr w:type="gramStart"/>
      <w:r w:rsidRPr="002B04C3">
        <w:rPr>
          <w:rFonts w:hint="eastAsia"/>
          <w:lang w:eastAsia="zh-CN"/>
        </w:rPr>
        <w:t>解决和</w:t>
      </w:r>
      <w:r w:rsidRPr="002B04C3">
        <w:rPr>
          <w:lang w:eastAsia="zh-CN"/>
        </w:rPr>
        <w:t>防止</w:t>
      </w:r>
      <w:r w:rsidRPr="002B04C3">
        <w:rPr>
          <w:rFonts w:hint="eastAsia"/>
          <w:lang w:eastAsia="zh-CN"/>
        </w:rPr>
        <w:t>此类资源的滥用问题；</w:t>
      </w:r>
      <w:proofErr w:type="gramEnd"/>
    </w:p>
    <w:p w14:paraId="35D8CD1E" w14:textId="77777777" w:rsidR="00F74A5C" w:rsidRPr="002B04C3" w:rsidRDefault="0084260A" w:rsidP="00F81018">
      <w:pPr>
        <w:pStyle w:val="enumlev1"/>
        <w:rPr>
          <w:lang w:eastAsia="zh-CN"/>
        </w:rPr>
      </w:pPr>
      <w:r w:rsidRPr="002B04C3">
        <w:rPr>
          <w:lang w:eastAsia="zh-CN"/>
        </w:rPr>
        <w:t>iv)</w:t>
      </w:r>
      <w:r w:rsidRPr="002B04C3">
        <w:rPr>
          <w:lang w:eastAsia="zh-CN"/>
        </w:rPr>
        <w:tab/>
      </w:r>
      <w:proofErr w:type="gramStart"/>
      <w:r w:rsidRPr="002B04C3">
        <w:rPr>
          <w:rFonts w:hint="eastAsia"/>
          <w:lang w:eastAsia="zh-CN"/>
        </w:rPr>
        <w:t>以一致和适当的方式进行治理和管理；</w:t>
      </w:r>
      <w:proofErr w:type="gramEnd"/>
    </w:p>
    <w:p w14:paraId="5941C107" w14:textId="77777777" w:rsidR="00F74A5C" w:rsidRPr="002B04C3" w:rsidRDefault="0084260A"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国际电联《公约》的第</w:t>
      </w:r>
      <w:r w:rsidRPr="002B04C3">
        <w:rPr>
          <w:rFonts w:hint="eastAsia"/>
          <w:lang w:eastAsia="zh-CN"/>
        </w:rPr>
        <w:t>14</w:t>
      </w:r>
      <w:r w:rsidRPr="002B04C3">
        <w:rPr>
          <w:rFonts w:hint="eastAsia"/>
          <w:lang w:eastAsia="zh-CN"/>
        </w:rPr>
        <w:t>和第</w:t>
      </w:r>
      <w:r w:rsidRPr="002B04C3">
        <w:rPr>
          <w:rFonts w:hint="eastAsia"/>
          <w:lang w:eastAsia="zh-CN"/>
        </w:rPr>
        <w:t>15</w:t>
      </w:r>
      <w:r w:rsidRPr="002B04C3">
        <w:rPr>
          <w:rFonts w:hint="eastAsia"/>
          <w:lang w:eastAsia="zh-CN"/>
        </w:rPr>
        <w:t>条分别涉及</w:t>
      </w:r>
      <w:r w:rsidRPr="002B04C3">
        <w:rPr>
          <w:rFonts w:hint="eastAsia"/>
          <w:lang w:eastAsia="zh-CN"/>
        </w:rPr>
        <w:t>ITU-T</w:t>
      </w:r>
      <w:r w:rsidRPr="002B04C3">
        <w:rPr>
          <w:rFonts w:hint="eastAsia"/>
          <w:lang w:eastAsia="zh-CN"/>
        </w:rPr>
        <w:t>各研究组的活动和电信标准化局（</w:t>
      </w:r>
      <w:r w:rsidRPr="002B04C3">
        <w:rPr>
          <w:rFonts w:hint="eastAsia"/>
          <w:lang w:eastAsia="zh-CN"/>
        </w:rPr>
        <w:t>TSB</w:t>
      </w:r>
      <w:r w:rsidRPr="002B04C3">
        <w:rPr>
          <w:rFonts w:hint="eastAsia"/>
          <w:lang w:eastAsia="zh-CN"/>
        </w:rPr>
        <w:t>）</w:t>
      </w:r>
      <w:proofErr w:type="gramStart"/>
      <w:r w:rsidRPr="002B04C3">
        <w:rPr>
          <w:rFonts w:hint="eastAsia"/>
          <w:lang w:eastAsia="zh-CN"/>
        </w:rPr>
        <w:t>主任的职责；</w:t>
      </w:r>
      <w:proofErr w:type="gramEnd"/>
    </w:p>
    <w:p w14:paraId="4A970E2C" w14:textId="77777777" w:rsidR="00F74A5C" w:rsidRPr="002B04C3" w:rsidRDefault="0084260A"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《公约》第</w:t>
      </w:r>
      <w:r w:rsidRPr="002B04C3">
        <w:rPr>
          <w:rFonts w:hint="eastAsia"/>
          <w:lang w:eastAsia="zh-CN"/>
        </w:rPr>
        <w:t>1</w:t>
      </w:r>
      <w:r w:rsidRPr="002B04C3">
        <w:rPr>
          <w:lang w:eastAsia="zh-CN"/>
        </w:rPr>
        <w:t>96</w:t>
      </w:r>
      <w:r w:rsidRPr="002B04C3">
        <w:rPr>
          <w:rFonts w:hint="eastAsia"/>
          <w:lang w:eastAsia="zh-CN"/>
        </w:rPr>
        <w:t>款规定</w:t>
      </w:r>
      <w:proofErr w:type="gramStart"/>
      <w:r w:rsidRPr="002B04C3">
        <w:rPr>
          <w:rFonts w:hint="eastAsia"/>
          <w:lang w:eastAsia="zh-CN"/>
        </w:rPr>
        <w:t>：“</w:t>
      </w:r>
      <w:proofErr w:type="gramEnd"/>
      <w:r w:rsidRPr="002B04C3">
        <w:rPr>
          <w:rFonts w:ascii="SimSun" w:hAnsi="SimSun"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r w:rsidRPr="000539BC">
        <w:rPr>
          <w:rFonts w:asciiTheme="majorEastAsia" w:eastAsiaTheme="majorEastAsia" w:hAnsiTheme="majorEastAsia" w:hint="eastAsia"/>
          <w:lang w:eastAsia="zh-CN"/>
        </w:rPr>
        <w:t>”</w:t>
      </w:r>
      <w:r w:rsidRPr="002B04C3">
        <w:rPr>
          <w:rFonts w:asciiTheme="minorEastAsia" w:eastAsiaTheme="minorEastAsia" w:hAnsiTheme="minorEastAsia" w:hint="eastAsia"/>
          <w:lang w:eastAsia="zh-CN"/>
        </w:rPr>
        <w:t>，</w:t>
      </w:r>
    </w:p>
    <w:p w14:paraId="200785A7" w14:textId="77777777" w:rsidR="00F74A5C" w:rsidRPr="002B04C3" w:rsidRDefault="0084260A" w:rsidP="00F81018">
      <w:pPr>
        <w:pStyle w:val="Call"/>
        <w:rPr>
          <w:lang w:eastAsia="zh-CN"/>
        </w:rPr>
      </w:pPr>
      <w:r w:rsidRPr="002B04C3">
        <w:rPr>
          <w:rFonts w:hint="eastAsia"/>
          <w:lang w:eastAsia="zh-CN"/>
        </w:rPr>
        <w:t>考虑到</w:t>
      </w:r>
    </w:p>
    <w:p w14:paraId="5B9F1F13" w14:textId="77777777" w:rsidR="00F74A5C" w:rsidRPr="002B04C3" w:rsidRDefault="0084260A" w:rsidP="001B5352">
      <w:pPr>
        <w:pStyle w:val="Normalnoindent"/>
        <w:rPr>
          <w:lang w:eastAsia="zh-CN"/>
        </w:rPr>
      </w:pPr>
      <w:r w:rsidRPr="002B04C3">
        <w:rPr>
          <w:rFonts w:hint="eastAsia"/>
          <w:i/>
          <w:iCs/>
          <w:lang w:eastAsia="zh-CN"/>
        </w:rPr>
        <w:t>a)</w:t>
      </w:r>
      <w:r w:rsidRPr="002B04C3">
        <w:rPr>
          <w:rFonts w:hint="eastAsia"/>
          <w:lang w:eastAsia="zh-CN"/>
        </w:rPr>
        <w:tab/>
      </w:r>
      <w:proofErr w:type="gramStart"/>
      <w:r w:rsidRPr="002B04C3">
        <w:rPr>
          <w:rFonts w:hint="eastAsia"/>
          <w:lang w:eastAsia="zh-CN"/>
        </w:rPr>
        <w:t>分配国际电信</w:t>
      </w:r>
      <w:r w:rsidRPr="002B04C3">
        <w:rPr>
          <w:rFonts w:hint="eastAsia"/>
          <w:lang w:eastAsia="zh-CN"/>
        </w:rPr>
        <w:t>NNAI</w:t>
      </w:r>
      <w:r w:rsidRPr="002B04C3">
        <w:rPr>
          <w:rFonts w:hint="eastAsia"/>
          <w:lang w:eastAsia="zh-CN"/>
        </w:rPr>
        <w:t>资源是</w:t>
      </w:r>
      <w:r w:rsidRPr="002B04C3">
        <w:rPr>
          <w:rFonts w:hint="eastAsia"/>
          <w:lang w:eastAsia="zh-CN"/>
        </w:rPr>
        <w:t>TSB</w:t>
      </w:r>
      <w:r w:rsidRPr="002B04C3">
        <w:rPr>
          <w:rFonts w:hint="eastAsia"/>
          <w:lang w:eastAsia="zh-CN"/>
        </w:rPr>
        <w:t>主任和相关主管部门的责任；</w:t>
      </w:r>
      <w:proofErr w:type="gramEnd"/>
    </w:p>
    <w:p w14:paraId="0277F9B7" w14:textId="77777777" w:rsidR="00F74A5C" w:rsidRPr="002B04C3" w:rsidRDefault="0084260A" w:rsidP="001B5352">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电信业务的发展，以及为支持新的电信</w:t>
      </w:r>
      <w:r w:rsidRPr="002B04C3">
        <w:rPr>
          <w:rFonts w:hint="eastAsia"/>
          <w:lang w:eastAsia="zh-CN"/>
        </w:rPr>
        <w:t>/</w:t>
      </w:r>
      <w:proofErr w:type="gramStart"/>
      <w:r w:rsidRPr="002B04C3">
        <w:rPr>
          <w:rFonts w:hint="eastAsia"/>
          <w:lang w:eastAsia="zh-CN"/>
        </w:rPr>
        <w:t>I</w:t>
      </w:r>
      <w:r w:rsidRPr="002B04C3">
        <w:rPr>
          <w:lang w:eastAsia="zh-CN"/>
        </w:rPr>
        <w:t>CT</w:t>
      </w:r>
      <w:r w:rsidRPr="002B04C3">
        <w:rPr>
          <w:rFonts w:hint="eastAsia"/>
          <w:lang w:eastAsia="zh-CN"/>
        </w:rPr>
        <w:t>和创新服务而对</w:t>
      </w:r>
      <w:r w:rsidRPr="002B04C3">
        <w:rPr>
          <w:rFonts w:hint="eastAsia"/>
          <w:lang w:eastAsia="zh-CN"/>
        </w:rPr>
        <w:t>NNAI</w:t>
      </w:r>
      <w:r w:rsidRPr="002B04C3">
        <w:rPr>
          <w:rFonts w:hint="eastAsia"/>
          <w:lang w:eastAsia="zh-CN"/>
        </w:rPr>
        <w:t>资源的需求；</w:t>
      </w:r>
      <w:proofErr w:type="gramEnd"/>
    </w:p>
    <w:p w14:paraId="7E105059" w14:textId="566172B2" w:rsidR="00B04C06" w:rsidRDefault="00B04C06" w:rsidP="00B04C06">
      <w:pPr>
        <w:pStyle w:val="Normalnoindent"/>
        <w:rPr>
          <w:ins w:id="18" w:author="Du, Zhaoyan" w:date="2024-09-25T11:11:00Z" w16du:dateUtc="2024-09-25T09:11:00Z"/>
          <w:lang w:eastAsia="zh-CN"/>
        </w:rPr>
      </w:pPr>
      <w:ins w:id="19" w:author="Du, Zhaoyan" w:date="2024-09-25T11:11:00Z" w16du:dateUtc="2024-09-25T09:11:00Z">
        <w:r w:rsidRPr="00380B40">
          <w:rPr>
            <w:i/>
            <w:iCs/>
            <w:lang w:eastAsia="zh-CN"/>
          </w:rPr>
          <w:t>c)</w:t>
        </w:r>
        <w:r w:rsidRPr="00380B40">
          <w:rPr>
            <w:lang w:eastAsia="zh-CN"/>
          </w:rPr>
          <w:tab/>
        </w:r>
      </w:ins>
      <w:ins w:id="20" w:author="TSB (RC)" w:date="2024-09-27T11:06:00Z" w16du:dateUtc="2024-09-27T09:06:00Z">
        <w:r w:rsidR="00DA6E8B">
          <w:rPr>
            <w:lang w:val="zh-CN" w:eastAsia="zh-CN"/>
          </w:rPr>
          <w:t>机器</w:t>
        </w:r>
        <w:r w:rsidR="00DA6E8B">
          <w:rPr>
            <w:rFonts w:hint="eastAsia"/>
            <w:lang w:val="zh-CN" w:eastAsia="zh-CN"/>
          </w:rPr>
          <w:t>到</w:t>
        </w:r>
        <w:r w:rsidR="00DA6E8B">
          <w:rPr>
            <w:lang w:val="zh-CN" w:eastAsia="zh-CN"/>
          </w:rPr>
          <w:t>机器（</w:t>
        </w:r>
        <w:r w:rsidR="00DA6E8B">
          <w:rPr>
            <w:lang w:val="zh-CN" w:eastAsia="zh-CN"/>
          </w:rPr>
          <w:t>M2M</w:t>
        </w:r>
        <w:r w:rsidR="00DA6E8B">
          <w:rPr>
            <w:lang w:val="zh-CN" w:eastAsia="zh-CN"/>
          </w:rPr>
          <w:t>）和物联网（</w:t>
        </w:r>
        <w:r w:rsidR="00DA6E8B">
          <w:rPr>
            <w:lang w:val="zh-CN" w:eastAsia="zh-CN"/>
          </w:rPr>
          <w:t>IoT</w:t>
        </w:r>
        <w:r w:rsidR="00DA6E8B">
          <w:rPr>
            <w:lang w:val="zh-CN" w:eastAsia="zh-CN"/>
          </w:rPr>
          <w:t>）是当今数字时代发展最快的领域，</w:t>
        </w:r>
        <w:proofErr w:type="gramStart"/>
        <w:r w:rsidR="00DA6E8B">
          <w:rPr>
            <w:lang w:val="zh-CN" w:eastAsia="zh-CN"/>
          </w:rPr>
          <w:t>需要优先考虑其对国际电信</w:t>
        </w:r>
        <w:r w:rsidR="00DA6E8B">
          <w:rPr>
            <w:lang w:val="zh-CN" w:eastAsia="zh-CN"/>
          </w:rPr>
          <w:t>NNAI</w:t>
        </w:r>
        <w:r w:rsidR="00DA6E8B">
          <w:rPr>
            <w:lang w:val="zh-CN" w:eastAsia="zh-CN"/>
          </w:rPr>
          <w:t>资源需求的影响</w:t>
        </w:r>
      </w:ins>
      <w:ins w:id="21" w:author="TSB (RC)" w:date="2024-09-27T14:57:00Z" w16du:dateUtc="2024-09-27T12:57:00Z">
        <w:r w:rsidR="00C65F2A">
          <w:rPr>
            <w:rFonts w:hint="eastAsia"/>
            <w:lang w:val="zh-CN" w:eastAsia="zh-CN"/>
          </w:rPr>
          <w:t>；</w:t>
        </w:r>
      </w:ins>
      <w:proofErr w:type="gramEnd"/>
    </w:p>
    <w:p w14:paraId="4FB3A4D7" w14:textId="3F392023" w:rsidR="00F74A5C" w:rsidRPr="002B04C3" w:rsidRDefault="0084260A" w:rsidP="001B5352">
      <w:pPr>
        <w:pStyle w:val="Normalnoindent"/>
        <w:rPr>
          <w:lang w:eastAsia="zh-CN"/>
        </w:rPr>
      </w:pPr>
      <w:del w:id="22" w:author="Du, Zhaoyan" w:date="2024-09-25T11:11:00Z" w16du:dateUtc="2024-09-25T09:11:00Z">
        <w:r w:rsidRPr="002B04C3" w:rsidDel="00B04C06">
          <w:rPr>
            <w:i/>
            <w:iCs/>
            <w:lang w:eastAsia="zh-CN"/>
          </w:rPr>
          <w:delText>c</w:delText>
        </w:r>
      </w:del>
      <w:ins w:id="23" w:author="Du, Zhaoyan" w:date="2024-09-25T11:11:00Z" w16du:dateUtc="2024-09-25T09:11:00Z">
        <w:r w:rsidR="00B04C06">
          <w:rPr>
            <w:rFonts w:hint="eastAsia"/>
            <w:i/>
            <w:iCs/>
            <w:lang w:eastAsia="zh-CN"/>
          </w:rPr>
          <w:t>d</w:t>
        </w:r>
      </w:ins>
      <w:r w:rsidRPr="002B04C3">
        <w:rPr>
          <w:i/>
          <w:iCs/>
          <w:lang w:eastAsia="zh-CN"/>
        </w:rPr>
        <w:t>)</w:t>
      </w:r>
      <w:r w:rsidRPr="002B04C3">
        <w:rPr>
          <w:lang w:eastAsia="zh-CN"/>
        </w:rPr>
        <w:tab/>
        <w:t>ITU-T</w:t>
      </w:r>
      <w:r w:rsidRPr="002B04C3">
        <w:rPr>
          <w:rFonts w:hint="eastAsia"/>
          <w:lang w:eastAsia="zh-CN"/>
        </w:rPr>
        <w:t>与一些联盟和标准实体在分配和管理</w:t>
      </w:r>
      <w:r w:rsidRPr="002B04C3">
        <w:rPr>
          <w:lang w:eastAsia="zh-CN"/>
        </w:rPr>
        <w:t>ITU-T A</w:t>
      </w:r>
      <w:r w:rsidRPr="002B04C3">
        <w:rPr>
          <w:rFonts w:hint="eastAsia"/>
          <w:lang w:eastAsia="zh-CN"/>
        </w:rPr>
        <w:t>系列建议书增补</w:t>
      </w:r>
      <w:r w:rsidRPr="002B04C3">
        <w:rPr>
          <w:lang w:eastAsia="zh-CN"/>
        </w:rPr>
        <w:t>3</w:t>
      </w:r>
      <w:r w:rsidRPr="002B04C3">
        <w:rPr>
          <w:rFonts w:hint="eastAsia"/>
          <w:lang w:eastAsia="zh-CN"/>
        </w:rPr>
        <w:t>中提到的国际电信编号、命名、寻址和标识资源方面正在进行的合作</w:t>
      </w:r>
      <w:del w:id="24" w:author="Du, Zhaoyan" w:date="2024-09-25T11:32:00Z" w16du:dateUtc="2024-09-25T09:32:00Z">
        <w:r w:rsidRPr="002B04C3" w:rsidDel="00746B06">
          <w:rPr>
            <w:rFonts w:hint="eastAsia"/>
            <w:lang w:eastAsia="zh-CN"/>
          </w:rPr>
          <w:delText>，</w:delText>
        </w:r>
      </w:del>
      <w:ins w:id="25" w:author="Du, Zhaoyan" w:date="2024-09-25T11:32:00Z" w16du:dateUtc="2024-09-25T09:32:00Z">
        <w:r w:rsidR="00746B06">
          <w:rPr>
            <w:rFonts w:hint="eastAsia"/>
            <w:lang w:eastAsia="zh-CN"/>
          </w:rPr>
          <w:t>；</w:t>
        </w:r>
      </w:ins>
    </w:p>
    <w:p w14:paraId="36AB5008" w14:textId="79BAAEBC" w:rsidR="00B04C06" w:rsidRDefault="00B04C06" w:rsidP="00B04C06">
      <w:pPr>
        <w:pStyle w:val="Normalnoindent"/>
        <w:rPr>
          <w:ins w:id="26" w:author="Du, Zhaoyan" w:date="2024-09-25T11:11:00Z" w16du:dateUtc="2024-09-25T09:11:00Z"/>
          <w:lang w:eastAsia="zh-CN"/>
        </w:rPr>
      </w:pPr>
      <w:ins w:id="27" w:author="Du, Zhaoyan" w:date="2024-09-25T11:11:00Z" w16du:dateUtc="2024-09-25T09:11:00Z">
        <w:r>
          <w:rPr>
            <w:i/>
            <w:iCs/>
            <w:lang w:eastAsia="zh-CN"/>
          </w:rPr>
          <w:t>e</w:t>
        </w:r>
        <w:r w:rsidRPr="005946A0">
          <w:rPr>
            <w:i/>
            <w:iCs/>
            <w:lang w:eastAsia="zh-CN"/>
          </w:rPr>
          <w:t>)</w:t>
        </w:r>
        <w:r w:rsidRPr="00580DE5">
          <w:rPr>
            <w:lang w:eastAsia="zh-CN"/>
          </w:rPr>
          <w:tab/>
        </w:r>
      </w:ins>
      <w:ins w:id="28" w:author="TSB (RC)" w:date="2024-09-27T11:06:00Z" w16du:dateUtc="2024-09-27T09:06:00Z">
        <w:r w:rsidR="00DA6E8B">
          <w:rPr>
            <w:lang w:val="zh-CN" w:eastAsia="zh-CN"/>
          </w:rPr>
          <w:t>随着</w:t>
        </w:r>
        <w:r w:rsidR="00DA6E8B">
          <w:rPr>
            <w:lang w:val="zh-CN" w:eastAsia="zh-CN"/>
          </w:rPr>
          <w:t>ESIM</w:t>
        </w:r>
        <w:r w:rsidR="00DA6E8B">
          <w:rPr>
            <w:lang w:val="zh-CN" w:eastAsia="zh-CN"/>
          </w:rPr>
          <w:t>等技术的进步</w:t>
        </w:r>
        <w:r w:rsidR="00DA6E8B">
          <w:rPr>
            <w:rFonts w:hint="eastAsia"/>
            <w:lang w:val="zh-CN" w:eastAsia="zh-CN"/>
          </w:rPr>
          <w:t>，需要更加动态地</w:t>
        </w:r>
        <w:r w:rsidR="00DA6E8B">
          <w:rPr>
            <w:lang w:val="zh-CN" w:eastAsia="zh-CN"/>
          </w:rPr>
          <w:t>为可穿戴、便携、</w:t>
        </w:r>
        <w:r w:rsidR="00DA6E8B">
          <w:rPr>
            <w:lang w:val="zh-CN" w:eastAsia="zh-CN"/>
          </w:rPr>
          <w:t>M2M/</w:t>
        </w:r>
      </w:ins>
      <w:ins w:id="29" w:author="TSB (RC)" w:date="2024-09-27T11:07:00Z" w16du:dateUtc="2024-09-27T09:07:00Z">
        <w:r w:rsidR="007D495A">
          <w:rPr>
            <w:rFonts w:hint="eastAsia"/>
            <w:lang w:val="zh-CN" w:eastAsia="zh-CN"/>
          </w:rPr>
          <w:t>IoT</w:t>
        </w:r>
      </w:ins>
      <w:ins w:id="30" w:author="TSB (RC)" w:date="2024-09-27T11:06:00Z" w16du:dateUtc="2024-09-27T09:06:00Z">
        <w:r w:rsidR="00DA6E8B">
          <w:rPr>
            <w:lang w:val="zh-CN" w:eastAsia="zh-CN"/>
          </w:rPr>
          <w:t>设备提供</w:t>
        </w:r>
        <w:r w:rsidR="00DA6E8B">
          <w:rPr>
            <w:lang w:val="zh-CN" w:eastAsia="zh-CN"/>
          </w:rPr>
          <w:t>IMSI</w:t>
        </w:r>
        <w:r w:rsidR="00DA6E8B">
          <w:rPr>
            <w:lang w:val="zh-CN" w:eastAsia="zh-CN"/>
          </w:rPr>
          <w:t>，</w:t>
        </w:r>
      </w:ins>
    </w:p>
    <w:p w14:paraId="39C7B143" w14:textId="77777777" w:rsidR="00F74A5C" w:rsidRPr="002B04C3" w:rsidRDefault="0084260A" w:rsidP="00F81018">
      <w:pPr>
        <w:pStyle w:val="Call"/>
        <w:rPr>
          <w:lang w:eastAsia="zh-CN"/>
        </w:rPr>
      </w:pPr>
      <w:r w:rsidRPr="002B04C3">
        <w:rPr>
          <w:rFonts w:hint="eastAsia"/>
          <w:lang w:eastAsia="zh-CN"/>
        </w:rPr>
        <w:t>做出决议，责成</w:t>
      </w:r>
    </w:p>
    <w:p w14:paraId="3CE82A10" w14:textId="77777777" w:rsidR="00F74A5C" w:rsidRPr="002B04C3" w:rsidRDefault="0084260A" w:rsidP="001B5352">
      <w:pPr>
        <w:pStyle w:val="Normalnoindent"/>
        <w:rPr>
          <w:lang w:eastAsia="zh-CN"/>
        </w:rPr>
      </w:pPr>
      <w:r w:rsidRPr="002B04C3">
        <w:rPr>
          <w:lang w:eastAsia="zh-CN"/>
        </w:rPr>
        <w:t>1</w:t>
      </w:r>
      <w:r w:rsidRPr="002B04C3">
        <w:rPr>
          <w:rFonts w:hint="eastAsia"/>
          <w:lang w:eastAsia="zh-CN"/>
        </w:rPr>
        <w:tab/>
        <w:t>TSB</w:t>
      </w:r>
      <w:r w:rsidRPr="002B04C3">
        <w:rPr>
          <w:rFonts w:hint="eastAsia"/>
          <w:lang w:eastAsia="zh-CN"/>
        </w:rPr>
        <w:t>主任在分配、再分配和</w:t>
      </w:r>
      <w:r w:rsidRPr="002B04C3">
        <w:rPr>
          <w:rFonts w:hint="eastAsia"/>
          <w:lang w:eastAsia="zh-CN"/>
        </w:rPr>
        <w:t>/</w:t>
      </w:r>
      <w:r w:rsidRPr="002B04C3">
        <w:rPr>
          <w:rFonts w:hint="eastAsia"/>
          <w:lang w:eastAsia="zh-CN"/>
        </w:rPr>
        <w:t>或收回国际电信</w:t>
      </w:r>
      <w:r w:rsidRPr="002B04C3">
        <w:rPr>
          <w:rFonts w:hint="eastAsia"/>
          <w:lang w:eastAsia="zh-CN"/>
        </w:rPr>
        <w:t>NNAI</w:t>
      </w:r>
      <w:r w:rsidRPr="002B04C3">
        <w:rPr>
          <w:rFonts w:hint="eastAsia"/>
          <w:lang w:eastAsia="zh-CN"/>
        </w:rPr>
        <w:t>资源之前，咨询：</w:t>
      </w:r>
    </w:p>
    <w:p w14:paraId="31A26FAC" w14:textId="77777777" w:rsidR="00F74A5C" w:rsidRPr="002B04C3" w:rsidRDefault="0084260A" w:rsidP="00F81018">
      <w:pPr>
        <w:pStyle w:val="enumlev1"/>
        <w:rPr>
          <w:lang w:eastAsia="zh-CN"/>
        </w:rPr>
      </w:pPr>
      <w:proofErr w:type="spellStart"/>
      <w:r w:rsidRPr="002B04C3">
        <w:rPr>
          <w:lang w:eastAsia="zh-CN"/>
        </w:rPr>
        <w:t>i</w:t>
      </w:r>
      <w:proofErr w:type="spellEnd"/>
      <w:r w:rsidRPr="002B04C3">
        <w:rPr>
          <w:lang w:eastAsia="zh-CN"/>
        </w:rPr>
        <w:t>)</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研究组主席，或在必要时主席指定的代表，并联络其他相关研究组主席，</w:t>
      </w:r>
      <w:r w:rsidRPr="002B04C3">
        <w:rPr>
          <w:lang w:eastAsia="zh-CN"/>
        </w:rPr>
        <w:t>解决</w:t>
      </w:r>
      <w:r w:rsidRPr="002B04C3">
        <w:rPr>
          <w:rFonts w:hint="eastAsia"/>
          <w:lang w:eastAsia="zh-CN"/>
        </w:rPr>
        <w:t>相关</w:t>
      </w:r>
      <w:r w:rsidRPr="002B04C3">
        <w:rPr>
          <w:lang w:eastAsia="zh-CN"/>
        </w:rPr>
        <w:t>ITU-T</w:t>
      </w:r>
      <w:r w:rsidRPr="002B04C3">
        <w:rPr>
          <w:rFonts w:hint="eastAsia"/>
          <w:lang w:eastAsia="zh-CN"/>
        </w:rPr>
        <w:t>建议书</w:t>
      </w:r>
      <w:r w:rsidRPr="002B04C3">
        <w:rPr>
          <w:lang w:eastAsia="zh-CN"/>
        </w:rPr>
        <w:t>中</w:t>
      </w:r>
      <w:r w:rsidRPr="002B04C3">
        <w:rPr>
          <w:rFonts w:hint="eastAsia"/>
          <w:lang w:eastAsia="zh-CN"/>
        </w:rPr>
        <w:t>所明确</w:t>
      </w:r>
      <w:r w:rsidRPr="002B04C3">
        <w:rPr>
          <w:lang w:eastAsia="zh-CN"/>
        </w:rPr>
        <w:t>的</w:t>
      </w:r>
      <w:r w:rsidRPr="002B04C3">
        <w:rPr>
          <w:rFonts w:hint="eastAsia"/>
          <w:lang w:eastAsia="zh-CN"/>
        </w:rPr>
        <w:t>需</w:t>
      </w:r>
      <w:r w:rsidRPr="002B04C3">
        <w:rPr>
          <w:lang w:eastAsia="zh-CN"/>
        </w:rPr>
        <w:t>求</w:t>
      </w:r>
      <w:r w:rsidRPr="002B04C3">
        <w:rPr>
          <w:rFonts w:hint="eastAsia"/>
          <w:lang w:eastAsia="zh-CN"/>
        </w:rPr>
        <w:t>；以及</w:t>
      </w:r>
    </w:p>
    <w:p w14:paraId="3FA2D461" w14:textId="77777777" w:rsidR="00F74A5C" w:rsidRPr="002B04C3" w:rsidRDefault="0084260A"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相关主管部门；和</w:t>
      </w:r>
      <w:r w:rsidRPr="002B04C3">
        <w:rPr>
          <w:rFonts w:hint="eastAsia"/>
          <w:lang w:eastAsia="zh-CN"/>
        </w:rPr>
        <w:t>/</w:t>
      </w:r>
      <w:r w:rsidRPr="002B04C3">
        <w:rPr>
          <w:rFonts w:hint="eastAsia"/>
          <w:lang w:eastAsia="zh-CN"/>
        </w:rPr>
        <w:t>或</w:t>
      </w:r>
    </w:p>
    <w:p w14:paraId="64BA5E3C" w14:textId="77777777" w:rsidR="00F74A5C" w:rsidRPr="002B04C3" w:rsidRDefault="0084260A" w:rsidP="00F81018">
      <w:pPr>
        <w:pStyle w:val="enumlev1"/>
        <w:rPr>
          <w:lang w:eastAsia="zh-CN"/>
        </w:rPr>
      </w:pPr>
      <w:r w:rsidRPr="002B04C3">
        <w:rPr>
          <w:lang w:eastAsia="zh-CN"/>
        </w:rPr>
        <w:t>iii)</w:t>
      </w:r>
      <w:r w:rsidRPr="002B04C3">
        <w:rPr>
          <w:rFonts w:hint="eastAsia"/>
          <w:lang w:eastAsia="zh-CN"/>
        </w:rPr>
        <w:tab/>
      </w:r>
      <w:r w:rsidRPr="002B04C3">
        <w:rPr>
          <w:rFonts w:hint="eastAsia"/>
          <w:lang w:eastAsia="zh-CN"/>
        </w:rPr>
        <w:t>在为行使其职责而需要与</w:t>
      </w:r>
      <w:r w:rsidRPr="002B04C3">
        <w:rPr>
          <w:rFonts w:hint="eastAsia"/>
          <w:lang w:eastAsia="zh-CN"/>
        </w:rPr>
        <w:t>TSB</w:t>
      </w:r>
      <w:r w:rsidRPr="002B04C3">
        <w:rPr>
          <w:rFonts w:hint="eastAsia"/>
          <w:lang w:eastAsia="zh-CN"/>
        </w:rPr>
        <w:t>直接联系时，获授权的申请方</w:t>
      </w:r>
      <w:r w:rsidRPr="002B04C3">
        <w:rPr>
          <w:rFonts w:hint="eastAsia"/>
          <w:lang w:eastAsia="zh-CN"/>
        </w:rPr>
        <w:t>/</w:t>
      </w:r>
      <w:proofErr w:type="gramStart"/>
      <w:r w:rsidRPr="002B04C3">
        <w:rPr>
          <w:rFonts w:hint="eastAsia"/>
          <w:lang w:eastAsia="zh-CN"/>
        </w:rPr>
        <w:t>获分配方；</w:t>
      </w:r>
      <w:proofErr w:type="gramEnd"/>
    </w:p>
    <w:p w14:paraId="5CBE0B32" w14:textId="77777777" w:rsidR="00F74A5C" w:rsidRPr="002B04C3" w:rsidRDefault="0084260A" w:rsidP="00F81018">
      <w:pPr>
        <w:ind w:firstLineChars="200" w:firstLine="480"/>
        <w:rPr>
          <w:lang w:eastAsia="zh-CN"/>
        </w:rPr>
      </w:pPr>
      <w:r w:rsidRPr="002B04C3">
        <w:rPr>
          <w:rFonts w:hint="eastAsia"/>
          <w:lang w:eastAsia="zh-CN"/>
        </w:rPr>
        <w:t>主任在审议和咨询过程中将考虑分配</w:t>
      </w:r>
      <w:r w:rsidRPr="002B04C3">
        <w:rPr>
          <w:lang w:eastAsia="zh-CN"/>
        </w:rPr>
        <w:t>NNAI</w:t>
      </w:r>
      <w:r w:rsidRPr="002B04C3">
        <w:rPr>
          <w:rFonts w:hint="eastAsia"/>
          <w:lang w:eastAsia="zh-CN"/>
        </w:rPr>
        <w:t>资源的总原则以及</w:t>
      </w:r>
      <w:r w:rsidRPr="002B04C3">
        <w:rPr>
          <w:lang w:eastAsia="zh-CN"/>
        </w:rPr>
        <w:t>ITU-T E</w:t>
      </w:r>
      <w:r w:rsidRPr="002B04C3">
        <w:rPr>
          <w:rFonts w:hint="eastAsia"/>
          <w:lang w:eastAsia="zh-CN"/>
        </w:rPr>
        <w:t>系列、</w:t>
      </w:r>
      <w:r w:rsidRPr="002B04C3" w:rsidDel="008B1857">
        <w:rPr>
          <w:lang w:eastAsia="zh-CN"/>
        </w:rPr>
        <w:t xml:space="preserve">ITU-T </w:t>
      </w:r>
      <w:r w:rsidRPr="002B04C3">
        <w:rPr>
          <w:lang w:eastAsia="zh-CN"/>
        </w:rPr>
        <w:t>F</w:t>
      </w:r>
      <w:r w:rsidRPr="002B04C3">
        <w:rPr>
          <w:rFonts w:hint="eastAsia"/>
          <w:lang w:eastAsia="zh-CN"/>
        </w:rPr>
        <w:t>系列、</w:t>
      </w:r>
      <w:r w:rsidRPr="002B04C3" w:rsidDel="008B1857">
        <w:rPr>
          <w:lang w:eastAsia="zh-CN"/>
        </w:rPr>
        <w:t xml:space="preserve">ITU-T </w:t>
      </w:r>
      <w:r w:rsidRPr="002B04C3">
        <w:rPr>
          <w:lang w:eastAsia="zh-CN"/>
        </w:rPr>
        <w:t>Q</w:t>
      </w:r>
      <w:r w:rsidRPr="002B04C3">
        <w:rPr>
          <w:rFonts w:hint="eastAsia"/>
          <w:lang w:eastAsia="zh-CN"/>
        </w:rPr>
        <w:t>系列、</w:t>
      </w:r>
      <w:r w:rsidRPr="002B04C3" w:rsidDel="008B1857">
        <w:rPr>
          <w:lang w:eastAsia="zh-CN"/>
        </w:rPr>
        <w:t xml:space="preserve">ITU-T </w:t>
      </w:r>
      <w:r w:rsidRPr="002B04C3">
        <w:rPr>
          <w:lang w:eastAsia="zh-CN"/>
        </w:rPr>
        <w:t>X</w:t>
      </w:r>
      <w:r w:rsidRPr="002B04C3">
        <w:rPr>
          <w:rFonts w:hint="eastAsia"/>
          <w:lang w:eastAsia="zh-CN"/>
        </w:rPr>
        <w:t>系列和</w:t>
      </w:r>
      <w:r w:rsidRPr="002B04C3" w:rsidDel="008B1857">
        <w:rPr>
          <w:lang w:eastAsia="zh-CN"/>
        </w:rPr>
        <w:t xml:space="preserve">ITU-T </w:t>
      </w:r>
      <w:r w:rsidRPr="002B04C3">
        <w:rPr>
          <w:lang w:eastAsia="zh-CN"/>
        </w:rPr>
        <w:t>Y</w:t>
      </w:r>
      <w:r w:rsidRPr="002B04C3">
        <w:rPr>
          <w:rFonts w:hint="eastAsia"/>
          <w:lang w:eastAsia="zh-CN"/>
        </w:rPr>
        <w:t>系列建议书以及那些有待进一步通过的建议书的有关规定；</w:t>
      </w:r>
    </w:p>
    <w:p w14:paraId="01C0707C" w14:textId="77777777" w:rsidR="00F74A5C" w:rsidRPr="002B04C3" w:rsidRDefault="0084260A" w:rsidP="001B5352">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研究组在与其他相关研究组沟通后，根据相关建议书，就</w:t>
      </w:r>
      <w:r w:rsidRPr="002B04C3">
        <w:rPr>
          <w:rFonts w:hint="eastAsia"/>
          <w:lang w:eastAsia="zh-CN"/>
        </w:rPr>
        <w:t>NNAI</w:t>
      </w:r>
      <w:r w:rsidRPr="002B04C3">
        <w:rPr>
          <w:rFonts w:hint="eastAsia"/>
          <w:lang w:eastAsia="zh-CN"/>
        </w:rPr>
        <w:t>国际电信资源的分配、再分配和（或）回收的技术、功能和运营方面向</w:t>
      </w:r>
      <w:r w:rsidRPr="002B04C3">
        <w:rPr>
          <w:rFonts w:hint="eastAsia"/>
          <w:lang w:eastAsia="zh-CN"/>
        </w:rPr>
        <w:t>TSB</w:t>
      </w:r>
      <w:r w:rsidRPr="002B04C3">
        <w:rPr>
          <w:rFonts w:hint="eastAsia"/>
          <w:lang w:eastAsia="zh-CN"/>
        </w:rPr>
        <w:t>主任提供建议，同时考虑到任何正在进行的关于滥用国际电信</w:t>
      </w:r>
      <w:r w:rsidRPr="002B04C3">
        <w:rPr>
          <w:rFonts w:hint="eastAsia"/>
          <w:lang w:eastAsia="zh-CN"/>
        </w:rPr>
        <w:t>NNAI</w:t>
      </w:r>
      <w:r w:rsidRPr="002B04C3">
        <w:rPr>
          <w:rFonts w:hint="eastAsia"/>
          <w:lang w:eastAsia="zh-CN"/>
        </w:rPr>
        <w:t>资源的投诉报告的研究结果、</w:t>
      </w:r>
      <w:proofErr w:type="gramStart"/>
      <w:r w:rsidRPr="002B04C3">
        <w:rPr>
          <w:rFonts w:hint="eastAsia"/>
          <w:lang w:eastAsia="zh-CN"/>
        </w:rPr>
        <w:t>信息和指导意见；</w:t>
      </w:r>
      <w:proofErr w:type="gramEnd"/>
    </w:p>
    <w:p w14:paraId="4EA7E710" w14:textId="77777777" w:rsidR="00F74A5C" w:rsidRPr="002B04C3" w:rsidRDefault="0084260A" w:rsidP="001B5352">
      <w:pPr>
        <w:pStyle w:val="Normalnoindent"/>
        <w:rPr>
          <w:lang w:eastAsia="zh-CN"/>
        </w:rPr>
      </w:pPr>
      <w:r w:rsidRPr="002B04C3">
        <w:rPr>
          <w:rFonts w:hint="eastAsia"/>
          <w:lang w:eastAsia="zh-CN"/>
        </w:rPr>
        <w:t>3</w:t>
      </w:r>
      <w:r w:rsidRPr="002B04C3">
        <w:rPr>
          <w:rFonts w:hint="eastAsia"/>
          <w:lang w:eastAsia="zh-CN"/>
        </w:rPr>
        <w:tab/>
        <w:t>T</w:t>
      </w:r>
      <w:r w:rsidRPr="002B04C3">
        <w:rPr>
          <w:lang w:eastAsia="zh-CN"/>
        </w:rPr>
        <w:t>SB</w:t>
      </w:r>
      <w:r w:rsidRPr="002B04C3">
        <w:rPr>
          <w:rFonts w:hint="eastAsia"/>
          <w:lang w:eastAsia="zh-CN"/>
        </w:rPr>
        <w:t>主任与第</w:t>
      </w:r>
      <w:r w:rsidRPr="002B04C3">
        <w:rPr>
          <w:rFonts w:hint="eastAsia"/>
          <w:lang w:eastAsia="zh-CN"/>
        </w:rPr>
        <w:t>2</w:t>
      </w:r>
      <w:r w:rsidRPr="002B04C3">
        <w:rPr>
          <w:rFonts w:hint="eastAsia"/>
          <w:lang w:eastAsia="zh-CN"/>
        </w:rPr>
        <w:t>研究组和其他相关研究组密切合作，与所</w:t>
      </w:r>
      <w:r w:rsidRPr="002B04C3">
        <w:rPr>
          <w:lang w:eastAsia="zh-CN"/>
        </w:rPr>
        <w:t>涉及的主管部门</w:t>
      </w:r>
      <w:r w:rsidRPr="002B04C3">
        <w:rPr>
          <w:rFonts w:hint="eastAsia"/>
          <w:lang w:eastAsia="zh-CN"/>
        </w:rPr>
        <w:t>跟进国际</w:t>
      </w:r>
      <w:r w:rsidRPr="002B04C3">
        <w:rPr>
          <w:lang w:eastAsia="zh-CN"/>
        </w:rPr>
        <w:t>电信</w:t>
      </w:r>
      <w:r w:rsidRPr="002B04C3">
        <w:rPr>
          <w:rFonts w:hint="eastAsia"/>
          <w:lang w:eastAsia="zh-CN"/>
        </w:rPr>
        <w:t>NNAI</w:t>
      </w:r>
      <w:r w:rsidRPr="002B04C3">
        <w:rPr>
          <w:rFonts w:hint="eastAsia"/>
          <w:lang w:eastAsia="zh-CN"/>
        </w:rPr>
        <w:t>资源的滥用情况，</w:t>
      </w:r>
      <w:proofErr w:type="gramStart"/>
      <w:r w:rsidRPr="002B04C3">
        <w:rPr>
          <w:rFonts w:hint="eastAsia"/>
          <w:lang w:eastAsia="zh-CN"/>
        </w:rPr>
        <w:t>并随后向国际电联理事会通报；</w:t>
      </w:r>
      <w:proofErr w:type="gramEnd"/>
    </w:p>
    <w:p w14:paraId="1A583C7D" w14:textId="77777777" w:rsidR="00F74A5C" w:rsidRPr="002B04C3" w:rsidRDefault="0084260A" w:rsidP="001B5352">
      <w:pPr>
        <w:pStyle w:val="Normalnoindent"/>
        <w:rPr>
          <w:lang w:eastAsia="zh-CN"/>
        </w:rPr>
      </w:pPr>
      <w:r w:rsidRPr="002B04C3">
        <w:rPr>
          <w:lang w:eastAsia="zh-CN"/>
        </w:rPr>
        <w:lastRenderedPageBreak/>
        <w:t>4</w:t>
      </w:r>
      <w:r w:rsidRPr="002B04C3">
        <w:rPr>
          <w:lang w:eastAsia="zh-CN"/>
        </w:rPr>
        <w:tab/>
      </w:r>
      <w:r w:rsidRPr="002B04C3">
        <w:rPr>
          <w:rFonts w:hint="eastAsia"/>
          <w:lang w:eastAsia="zh-CN"/>
        </w:rPr>
        <w:t>T</w:t>
      </w:r>
      <w:r w:rsidRPr="002B04C3">
        <w:rPr>
          <w:lang w:eastAsia="zh-CN"/>
        </w:rPr>
        <w:t>SB</w:t>
      </w:r>
      <w:r w:rsidRPr="002B04C3">
        <w:rPr>
          <w:rFonts w:ascii="SimSun" w:hAnsi="SimSun" w:cs="SimSun" w:hint="eastAsia"/>
          <w:lang w:eastAsia="zh-CN"/>
        </w:rPr>
        <w:t>主任鼓励所有相关研究组研究新的和新兴电信</w:t>
      </w:r>
      <w:r w:rsidRPr="002B04C3">
        <w:rPr>
          <w:rFonts w:cs="SimSun" w:hint="eastAsia"/>
          <w:lang w:eastAsia="zh-CN"/>
        </w:rPr>
        <w:t>/</w:t>
      </w:r>
      <w:proofErr w:type="gramStart"/>
      <w:r w:rsidRPr="002B04C3">
        <w:rPr>
          <w:lang w:eastAsia="zh-CN"/>
        </w:rPr>
        <w:t>ICT</w:t>
      </w:r>
      <w:r w:rsidRPr="002B04C3">
        <w:rPr>
          <w:rFonts w:ascii="SimSun" w:hAnsi="SimSun" w:cs="SimSun" w:hint="eastAsia"/>
          <w:lang w:eastAsia="zh-CN"/>
        </w:rPr>
        <w:t>对国际电信</w:t>
      </w:r>
      <w:r w:rsidRPr="002B04C3">
        <w:rPr>
          <w:rFonts w:eastAsia="Times New Roman"/>
          <w:lang w:eastAsia="zh-CN"/>
        </w:rPr>
        <w:t>NNAI</w:t>
      </w:r>
      <w:r w:rsidRPr="002B04C3">
        <w:rPr>
          <w:rFonts w:ascii="SimSun" w:hAnsi="SimSun" w:cs="SimSun" w:hint="eastAsia"/>
          <w:lang w:eastAsia="zh-CN"/>
        </w:rPr>
        <w:t>资源的分配和管理的影响；</w:t>
      </w:r>
      <w:proofErr w:type="gramEnd"/>
    </w:p>
    <w:p w14:paraId="46155290" w14:textId="77777777" w:rsidR="00F74A5C" w:rsidRPr="002B04C3" w:rsidRDefault="0084260A" w:rsidP="001B5352">
      <w:pPr>
        <w:pStyle w:val="Normalnoindent"/>
        <w:rPr>
          <w:spacing w:val="-4"/>
          <w:lang w:eastAsia="zh-CN"/>
        </w:rPr>
      </w:pPr>
      <w:r w:rsidRPr="002B04C3">
        <w:rPr>
          <w:lang w:eastAsia="zh-CN"/>
        </w:rPr>
        <w:t>5</w:t>
      </w:r>
      <w:r w:rsidRPr="002B04C3">
        <w:rPr>
          <w:rFonts w:hint="eastAsia"/>
          <w:lang w:eastAsia="zh-CN"/>
        </w:rPr>
        <w:tab/>
        <w:t>T</w:t>
      </w:r>
      <w:r w:rsidRPr="002B04C3">
        <w:rPr>
          <w:lang w:eastAsia="zh-CN"/>
        </w:rPr>
        <w:t>SB</w:t>
      </w:r>
      <w:r w:rsidRPr="002B04C3">
        <w:rPr>
          <w:rFonts w:hint="eastAsia"/>
          <w:lang w:eastAsia="zh-CN"/>
        </w:rPr>
        <w:t>主任在第</w:t>
      </w:r>
      <w:r w:rsidRPr="002B04C3">
        <w:rPr>
          <w:rFonts w:hint="eastAsia"/>
          <w:lang w:eastAsia="zh-CN"/>
        </w:rPr>
        <w:t>2</w:t>
      </w:r>
      <w:proofErr w:type="gramStart"/>
      <w:r w:rsidRPr="002B04C3">
        <w:rPr>
          <w:rFonts w:hint="eastAsia"/>
          <w:lang w:eastAsia="zh-CN"/>
        </w:rPr>
        <w:t>研究组根据上述</w:t>
      </w:r>
      <w:r w:rsidRPr="000539BC">
        <w:rPr>
          <w:rFonts w:hint="eastAsia"/>
          <w:lang w:eastAsia="zh-CN"/>
        </w:rPr>
        <w:t>“</w:t>
      </w:r>
      <w:proofErr w:type="gramEnd"/>
      <w:r w:rsidRPr="000539BC">
        <w:rPr>
          <w:rStyle w:val="Italic"/>
          <w:rFonts w:hint="eastAsia"/>
          <w:lang w:eastAsia="zh-CN"/>
        </w:rPr>
        <w:t>做出决议，责成</w:t>
      </w:r>
      <w:r w:rsidRPr="000539BC">
        <w:rPr>
          <w:rStyle w:val="Italic"/>
          <w:rFonts w:hint="eastAsia"/>
          <w:lang w:eastAsia="zh-CN"/>
        </w:rPr>
        <w:t>2</w:t>
      </w:r>
      <w:r w:rsidRPr="000539BC">
        <w:rPr>
          <w:rStyle w:val="Italic"/>
          <w:rFonts w:hint="eastAsia"/>
          <w:lang w:eastAsia="zh-CN"/>
        </w:rPr>
        <w:t>和</w:t>
      </w:r>
      <w:r w:rsidRPr="000539BC">
        <w:rPr>
          <w:rStyle w:val="Italic"/>
          <w:rFonts w:hint="eastAsia"/>
          <w:lang w:eastAsia="zh-CN"/>
        </w:rPr>
        <w:t>3</w:t>
      </w:r>
      <w:r w:rsidRPr="000539BC">
        <w:rPr>
          <w:rFonts w:hint="eastAsia"/>
          <w:lang w:eastAsia="zh-CN"/>
        </w:rPr>
        <w:t>”</w:t>
      </w:r>
      <w:r w:rsidRPr="002B04C3">
        <w:rPr>
          <w:rFonts w:hint="eastAsia"/>
          <w:spacing w:val="-4"/>
          <w:lang w:eastAsia="zh-CN"/>
        </w:rPr>
        <w:t>部分的要求，与其他相关研究组联络提出信息、建议和指导意见后，采取适当措施和行动；</w:t>
      </w:r>
    </w:p>
    <w:p w14:paraId="3B0D3F45" w14:textId="77777777" w:rsidR="00F74A5C" w:rsidRPr="002B04C3" w:rsidRDefault="0084260A" w:rsidP="001B5352">
      <w:pPr>
        <w:pStyle w:val="Normalnoindent"/>
        <w:rPr>
          <w:spacing w:val="-4"/>
          <w:lang w:eastAsia="zh-CN"/>
        </w:rPr>
      </w:pPr>
      <w:r w:rsidRPr="002B04C3">
        <w:rPr>
          <w:lang w:eastAsia="zh-CN"/>
        </w:rPr>
        <w:t>6</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研究组应继续研究，采取必要行动，</w:t>
      </w:r>
      <w:r w:rsidRPr="002B04C3">
        <w:rPr>
          <w:rFonts w:asciiTheme="majorEastAsia" w:eastAsiaTheme="majorEastAsia" w:hAnsiTheme="majorEastAsia" w:hint="eastAsia"/>
          <w:lang w:eastAsia="zh-CN"/>
        </w:rPr>
        <w:t>以便根据</w:t>
      </w:r>
      <w:r w:rsidRPr="002B04C3">
        <w:rPr>
          <w:rFonts w:asciiTheme="majorBidi" w:eastAsiaTheme="majorEastAsia" w:hAnsiTheme="majorBidi" w:cstheme="majorBidi"/>
          <w:lang w:eastAsia="zh-CN"/>
        </w:rPr>
        <w:t>ITU-T E.164</w:t>
      </w:r>
      <w:r w:rsidRPr="002B04C3">
        <w:rPr>
          <w:rFonts w:asciiTheme="majorEastAsia" w:eastAsiaTheme="majorEastAsia" w:hAnsiTheme="majorEastAsia" w:hint="eastAsia"/>
          <w:lang w:eastAsia="zh-CN"/>
        </w:rPr>
        <w:t>建议书及其他相关建议书和程序</w:t>
      </w:r>
      <w:r w:rsidRPr="002B04C3">
        <w:rPr>
          <w:rFonts w:hint="eastAsia"/>
          <w:lang w:eastAsia="zh-CN"/>
        </w:rPr>
        <w:t>，确保国际电联各成员国在国家代码</w:t>
      </w:r>
      <w:r w:rsidRPr="002B04C3">
        <w:rPr>
          <w:rFonts w:hint="eastAsia"/>
          <w:lang w:eastAsia="zh-CN"/>
        </w:rPr>
        <w:t>NNAI</w:t>
      </w:r>
      <w:r w:rsidRPr="002B04C3">
        <w:rPr>
          <w:rFonts w:hint="eastAsia"/>
          <w:lang w:eastAsia="zh-CN"/>
        </w:rPr>
        <w:t>规划（包括</w:t>
      </w:r>
      <w:r w:rsidRPr="002B04C3">
        <w:rPr>
          <w:rFonts w:hint="eastAsia"/>
          <w:lang w:eastAsia="zh-CN"/>
        </w:rPr>
        <w:t>ENUM</w:t>
      </w:r>
      <w:r w:rsidRPr="002B04C3">
        <w:rPr>
          <w:rFonts w:hint="eastAsia"/>
          <w:lang w:eastAsia="zh-CN"/>
        </w:rPr>
        <w:t>）方面的主权得到充分的维护；</w:t>
      </w:r>
      <w:r w:rsidRPr="002B04C3">
        <w:rPr>
          <w:rFonts w:hint="eastAsia"/>
          <w:spacing w:val="-4"/>
          <w:lang w:eastAsia="zh-CN"/>
        </w:rPr>
        <w:t>这须包括解决和打击滥用国际电信</w:t>
      </w:r>
      <w:r w:rsidRPr="002B04C3">
        <w:rPr>
          <w:rFonts w:hint="eastAsia"/>
          <w:spacing w:val="-4"/>
          <w:lang w:eastAsia="zh-CN"/>
        </w:rPr>
        <w:t>NNAI</w:t>
      </w:r>
      <w:r w:rsidRPr="002B04C3">
        <w:rPr>
          <w:rFonts w:hint="eastAsia"/>
          <w:spacing w:val="-4"/>
          <w:lang w:eastAsia="zh-CN"/>
        </w:rPr>
        <w:t>资源的方法和手段，</w:t>
      </w:r>
    </w:p>
    <w:p w14:paraId="0641158F" w14:textId="77777777" w:rsidR="00F74A5C" w:rsidRPr="00AB6B6F" w:rsidRDefault="0084260A" w:rsidP="00F81018">
      <w:pPr>
        <w:pStyle w:val="Call"/>
        <w:rPr>
          <w:rStyle w:val="Italic"/>
          <w:lang w:val="en-GB" w:eastAsia="zh-CN"/>
        </w:rPr>
      </w:pPr>
      <w:r w:rsidRPr="002B04C3">
        <w:rPr>
          <w:rFonts w:hint="eastAsia"/>
          <w:lang w:eastAsia="zh-CN"/>
        </w:rPr>
        <w:t>请成员国</w:t>
      </w:r>
    </w:p>
    <w:p w14:paraId="26C48FA0" w14:textId="6946BF4F" w:rsidR="0098488F" w:rsidRDefault="0061676E" w:rsidP="00B04C06">
      <w:pPr>
        <w:ind w:firstLineChars="200" w:firstLine="480"/>
        <w:rPr>
          <w:rFonts w:ascii="SimSun" w:hAnsi="SimSun" w:cs="SimSun"/>
          <w:lang w:eastAsia="zh-CN"/>
        </w:rPr>
      </w:pPr>
      <w:ins w:id="31" w:author="TSB (RC)" w:date="2024-09-27T11:03:00Z" w16du:dateUtc="2024-09-27T09:03:00Z">
        <w:r>
          <w:rPr>
            <w:rFonts w:ascii="SimSun" w:hAnsi="SimSun" w:cs="SimSun" w:hint="eastAsia"/>
            <w:lang w:eastAsia="zh-CN"/>
          </w:rPr>
          <w:t>酌情采取行动并</w:t>
        </w:r>
      </w:ins>
      <w:r w:rsidR="00B04C06" w:rsidRPr="002B04C3">
        <w:rPr>
          <w:rFonts w:ascii="SimSun" w:hAnsi="SimSun" w:cs="SimSun" w:hint="eastAsia"/>
          <w:lang w:eastAsia="zh-CN"/>
        </w:rPr>
        <w:t>分享在落实本决议方面的经验。</w:t>
      </w:r>
    </w:p>
    <w:p w14:paraId="3D315F9D" w14:textId="3B0D567D" w:rsidR="00C95DD6" w:rsidRPr="00C95DD6" w:rsidRDefault="00C95DD6" w:rsidP="00C95DD6">
      <w:pPr>
        <w:pStyle w:val="Reasons"/>
        <w:tabs>
          <w:tab w:val="clear" w:pos="1701"/>
          <w:tab w:val="clear" w:pos="2495"/>
          <w:tab w:val="left" w:pos="1588"/>
          <w:tab w:val="left" w:pos="1985"/>
        </w:tabs>
        <w:rPr>
          <w:rFonts w:ascii="SimSun" w:hAnsi="SimSun" w:cs="SimSun"/>
          <w:lang w:val="fr-FR" w:eastAsia="zh-CN"/>
        </w:rPr>
      </w:pPr>
    </w:p>
    <w:sectPr w:rsidR="00C95DD6" w:rsidRPr="00C95DD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ADE3" w14:textId="77777777" w:rsidR="00892D5D" w:rsidRDefault="00892D5D">
      <w:r>
        <w:separator/>
      </w:r>
    </w:p>
  </w:endnote>
  <w:endnote w:type="continuationSeparator" w:id="0">
    <w:p w14:paraId="6E49FCF3" w14:textId="77777777" w:rsidR="00892D5D" w:rsidRDefault="00892D5D">
      <w:r>
        <w:continuationSeparator/>
      </w:r>
    </w:p>
  </w:endnote>
  <w:endnote w:type="continuationNotice" w:id="1">
    <w:p w14:paraId="0A315E32" w14:textId="77777777" w:rsidR="00892D5D" w:rsidRDefault="00892D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E1B2" w14:textId="77777777" w:rsidR="009D4900" w:rsidRDefault="009D4900">
    <w:pPr>
      <w:framePr w:wrap="around" w:vAnchor="text" w:hAnchor="margin" w:xAlign="right" w:y="1"/>
    </w:pPr>
    <w:r>
      <w:fldChar w:fldCharType="begin"/>
    </w:r>
    <w:r>
      <w:instrText xml:space="preserve">PAGE  </w:instrText>
    </w:r>
    <w:r>
      <w:fldChar w:fldCharType="end"/>
    </w:r>
  </w:p>
  <w:p w14:paraId="796A58EE" w14:textId="0DDF7AF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63562">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51F7C" w14:textId="77777777" w:rsidR="00892D5D" w:rsidRDefault="00892D5D">
      <w:r>
        <w:rPr>
          <w:b/>
        </w:rPr>
        <w:t>_______________</w:t>
      </w:r>
    </w:p>
  </w:footnote>
  <w:footnote w:type="continuationSeparator" w:id="0">
    <w:p w14:paraId="05CD87EE" w14:textId="77777777" w:rsidR="00892D5D" w:rsidRDefault="0089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5FF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68363687">
    <w:abstractNumId w:val="8"/>
  </w:num>
  <w:num w:numId="2" w16cid:durableId="18101727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58729364">
    <w:abstractNumId w:val="9"/>
  </w:num>
  <w:num w:numId="4" w16cid:durableId="1874805611">
    <w:abstractNumId w:val="7"/>
  </w:num>
  <w:num w:numId="5" w16cid:durableId="1505515943">
    <w:abstractNumId w:val="6"/>
  </w:num>
  <w:num w:numId="6" w16cid:durableId="74667702">
    <w:abstractNumId w:val="5"/>
  </w:num>
  <w:num w:numId="7" w16cid:durableId="1293755533">
    <w:abstractNumId w:val="4"/>
  </w:num>
  <w:num w:numId="8" w16cid:durableId="26224611">
    <w:abstractNumId w:val="3"/>
  </w:num>
  <w:num w:numId="9" w16cid:durableId="1811552228">
    <w:abstractNumId w:val="2"/>
  </w:num>
  <w:num w:numId="10" w16cid:durableId="2080399686">
    <w:abstractNumId w:val="1"/>
  </w:num>
  <w:num w:numId="11" w16cid:durableId="287399360">
    <w:abstractNumId w:val="0"/>
  </w:num>
  <w:num w:numId="12" w16cid:durableId="1734810330">
    <w:abstractNumId w:val="12"/>
  </w:num>
  <w:num w:numId="13" w16cid:durableId="12636097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 Zhaoyan">
    <w15:presenceInfo w15:providerId="AD" w15:userId="S::zhaoyan.du@itu.int::9d1bda12-3aeb-4f08-91c6-ba8cf172fed6"/>
  </w15:person>
  <w15:person w15:author="TSB (AAM)">
    <w15:presenceInfo w15:providerId="None" w15:userId="TSB (AAM)"/>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39BC"/>
    <w:rsid w:val="000560D0"/>
    <w:rsid w:val="00062F05"/>
    <w:rsid w:val="00063D0B"/>
    <w:rsid w:val="00063EBE"/>
    <w:rsid w:val="0006471F"/>
    <w:rsid w:val="00077239"/>
    <w:rsid w:val="000807E9"/>
    <w:rsid w:val="000863A0"/>
    <w:rsid w:val="00086491"/>
    <w:rsid w:val="00091346"/>
    <w:rsid w:val="000948E7"/>
    <w:rsid w:val="0009706C"/>
    <w:rsid w:val="000A4F50"/>
    <w:rsid w:val="000C26A2"/>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D36"/>
    <w:rsid w:val="00163E58"/>
    <w:rsid w:val="0017074E"/>
    <w:rsid w:val="00182117"/>
    <w:rsid w:val="0018215C"/>
    <w:rsid w:val="00187BD9"/>
    <w:rsid w:val="00190B55"/>
    <w:rsid w:val="00193C5E"/>
    <w:rsid w:val="001C3B5F"/>
    <w:rsid w:val="001D058F"/>
    <w:rsid w:val="001E6F73"/>
    <w:rsid w:val="002009EA"/>
    <w:rsid w:val="00202CA0"/>
    <w:rsid w:val="002050EB"/>
    <w:rsid w:val="00216B6D"/>
    <w:rsid w:val="00227927"/>
    <w:rsid w:val="00236EBA"/>
    <w:rsid w:val="00245127"/>
    <w:rsid w:val="00246525"/>
    <w:rsid w:val="00250AF4"/>
    <w:rsid w:val="00260B50"/>
    <w:rsid w:val="00263562"/>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1A1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320D"/>
    <w:rsid w:val="004B3396"/>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56BD2"/>
    <w:rsid w:val="0056747D"/>
    <w:rsid w:val="00581B01"/>
    <w:rsid w:val="00587F8C"/>
    <w:rsid w:val="00590744"/>
    <w:rsid w:val="00595780"/>
    <w:rsid w:val="005964AB"/>
    <w:rsid w:val="005A1A6A"/>
    <w:rsid w:val="005A38F1"/>
    <w:rsid w:val="005B7B2D"/>
    <w:rsid w:val="005C099A"/>
    <w:rsid w:val="005C200F"/>
    <w:rsid w:val="005C31A5"/>
    <w:rsid w:val="005D431B"/>
    <w:rsid w:val="005D4548"/>
    <w:rsid w:val="005E10C9"/>
    <w:rsid w:val="005E61DD"/>
    <w:rsid w:val="006023DF"/>
    <w:rsid w:val="00602F64"/>
    <w:rsid w:val="0061676E"/>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46B06"/>
    <w:rsid w:val="00750F10"/>
    <w:rsid w:val="00752D4D"/>
    <w:rsid w:val="00761B19"/>
    <w:rsid w:val="00774149"/>
    <w:rsid w:val="007742CA"/>
    <w:rsid w:val="00776230"/>
    <w:rsid w:val="00777235"/>
    <w:rsid w:val="00785E1D"/>
    <w:rsid w:val="00790D70"/>
    <w:rsid w:val="0079139A"/>
    <w:rsid w:val="007965B5"/>
    <w:rsid w:val="007972D4"/>
    <w:rsid w:val="00797C4B"/>
    <w:rsid w:val="007A1333"/>
    <w:rsid w:val="007A1503"/>
    <w:rsid w:val="007B28CB"/>
    <w:rsid w:val="007C0180"/>
    <w:rsid w:val="007C60C2"/>
    <w:rsid w:val="007D1EC0"/>
    <w:rsid w:val="007D495A"/>
    <w:rsid w:val="007D5320"/>
    <w:rsid w:val="007E51BA"/>
    <w:rsid w:val="007E66EA"/>
    <w:rsid w:val="007F3C67"/>
    <w:rsid w:val="007F6D49"/>
    <w:rsid w:val="00800972"/>
    <w:rsid w:val="00802D7B"/>
    <w:rsid w:val="00804475"/>
    <w:rsid w:val="00811633"/>
    <w:rsid w:val="00822B56"/>
    <w:rsid w:val="00840F52"/>
    <w:rsid w:val="0084260A"/>
    <w:rsid w:val="008508D8"/>
    <w:rsid w:val="00850EEE"/>
    <w:rsid w:val="0086377E"/>
    <w:rsid w:val="0086409B"/>
    <w:rsid w:val="00864CD2"/>
    <w:rsid w:val="00872FC8"/>
    <w:rsid w:val="00874789"/>
    <w:rsid w:val="008777B8"/>
    <w:rsid w:val="008845D0"/>
    <w:rsid w:val="00892D5D"/>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488F"/>
    <w:rsid w:val="009864F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0860"/>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2474"/>
    <w:rsid w:val="00AB416A"/>
    <w:rsid w:val="00AB6A82"/>
    <w:rsid w:val="00AB6B6F"/>
    <w:rsid w:val="00AB7C5F"/>
    <w:rsid w:val="00AC30A6"/>
    <w:rsid w:val="00AC5B55"/>
    <w:rsid w:val="00AE0E1B"/>
    <w:rsid w:val="00AF74C9"/>
    <w:rsid w:val="00B04C06"/>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E5B3D"/>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65F2A"/>
    <w:rsid w:val="00C701BF"/>
    <w:rsid w:val="00C72D5C"/>
    <w:rsid w:val="00C77E1A"/>
    <w:rsid w:val="00C95DD6"/>
    <w:rsid w:val="00C97C68"/>
    <w:rsid w:val="00CA1A47"/>
    <w:rsid w:val="00CB339B"/>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20BB"/>
    <w:rsid w:val="00D54009"/>
    <w:rsid w:val="00D5651D"/>
    <w:rsid w:val="00D57A34"/>
    <w:rsid w:val="00D643B3"/>
    <w:rsid w:val="00D73671"/>
    <w:rsid w:val="00D74898"/>
    <w:rsid w:val="00D801ED"/>
    <w:rsid w:val="00D930BB"/>
    <w:rsid w:val="00D936BC"/>
    <w:rsid w:val="00D96530"/>
    <w:rsid w:val="00DA6E8B"/>
    <w:rsid w:val="00DA7E2F"/>
    <w:rsid w:val="00DD441E"/>
    <w:rsid w:val="00DD44AF"/>
    <w:rsid w:val="00DE2AC3"/>
    <w:rsid w:val="00DE5692"/>
    <w:rsid w:val="00DE6785"/>
    <w:rsid w:val="00DE70B3"/>
    <w:rsid w:val="00DF3E19"/>
    <w:rsid w:val="00DF6908"/>
    <w:rsid w:val="00DF700D"/>
    <w:rsid w:val="00E0231F"/>
    <w:rsid w:val="00E03C94"/>
    <w:rsid w:val="00E2134A"/>
    <w:rsid w:val="00E2309F"/>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1D6E"/>
    <w:rsid w:val="00F02766"/>
    <w:rsid w:val="00F05BD4"/>
    <w:rsid w:val="00F2404A"/>
    <w:rsid w:val="00F27D1D"/>
    <w:rsid w:val="00F33341"/>
    <w:rsid w:val="00F3630D"/>
    <w:rsid w:val="00F4677D"/>
    <w:rsid w:val="00F528B4"/>
    <w:rsid w:val="00F60D05"/>
    <w:rsid w:val="00F6155B"/>
    <w:rsid w:val="00F65C19"/>
    <w:rsid w:val="00F7356B"/>
    <w:rsid w:val="00F74A5C"/>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77C0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830092-5296-4d16-ac45-1205ee9d35bc" targetNamespace="http://schemas.microsoft.com/office/2006/metadata/properties" ma:root="true" ma:fieldsID="d41af5c836d734370eb92e7ee5f83852" ns2:_="" ns3:_="">
    <xsd:import namespace="996b2e75-67fd-4955-a3b0-5ab9934cb50b"/>
    <xsd:import namespace="93830092-5296-4d16-ac45-1205ee9d35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830092-5296-4d16-ac45-1205ee9d35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93830092-5296-4d16-ac45-1205ee9d35bc">DPM</DPM_x0020_Author>
    <DPM_x0020_File_x0020_name xmlns="93830092-5296-4d16-ac45-1205ee9d35bc">T22-WTSA.24-C-0037!A4!MSW-C</DPM_x0020_File_x0020_name>
    <DPM_x0020_Version xmlns="93830092-5296-4d16-ac45-1205ee9d35bc">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830092-5296-4d16-ac45-1205ee9d3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830092-5296-4d16-ac45-1205ee9d35b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2893</Words>
  <Characters>712</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T22-WTSA.24-C-0037!A4!MSW-C</vt:lpstr>
    </vt:vector>
  </TitlesOfParts>
  <Manager>General Secretariat - Pool</Manager>
  <Company>International Telecommunication Union (ITU)</Company>
  <LinksUpToDate>false</LinksUpToDate>
  <CharactersWithSpaces>3598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3</cp:revision>
  <cp:lastPrinted>2016-06-06T07:49:00Z</cp:lastPrinted>
  <dcterms:created xsi:type="dcterms:W3CDTF">2024-09-30T07:28:00Z</dcterms:created>
  <dcterms:modified xsi:type="dcterms:W3CDTF">2024-09-30T08:00:00Z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