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B660EE" w14:paraId="2C160EB9" w14:textId="77777777" w:rsidTr="003C64ED">
        <w:trPr>
          <w:cantSplit/>
          <w:trHeight w:val="1132"/>
        </w:trPr>
        <w:tc>
          <w:tcPr>
            <w:tcW w:w="1290" w:type="dxa"/>
            <w:vAlign w:val="center"/>
          </w:tcPr>
          <w:p w14:paraId="0C15122B" w14:textId="77777777" w:rsidR="00D2023F" w:rsidRPr="00B660EE" w:rsidRDefault="0018215C" w:rsidP="00C30155">
            <w:pPr>
              <w:spacing w:before="0"/>
              <w:rPr>
                <w:lang w:eastAsia="zh-CN"/>
              </w:rPr>
            </w:pPr>
            <w:r w:rsidRPr="00B660EE">
              <w:rPr>
                <w:rFonts w:hint="eastAsia"/>
                <w:noProof/>
                <w:lang w:eastAsia="zh-CN"/>
              </w:rPr>
              <w:drawing>
                <wp:inline distT="0" distB="0" distL="0" distR="0" wp14:anchorId="4F1D84CE" wp14:editId="3A7CB07F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1F66BACA" w14:textId="77777777" w:rsidR="007C0180" w:rsidRPr="00B660EE" w:rsidRDefault="007C0180" w:rsidP="007C0180">
            <w:pPr>
              <w:rPr>
                <w:rFonts w:ascii="SimSun" w:hAnsi="SimSun" w:cs="Times New Roman Bold"/>
                <w:b/>
                <w:bCs/>
                <w:sz w:val="28"/>
                <w:szCs w:val="28"/>
                <w:lang w:eastAsia="zh-CN"/>
              </w:rPr>
            </w:pPr>
            <w:r w:rsidRPr="00B660EE">
              <w:rPr>
                <w:rFonts w:ascii="SimSun" w:hAnsi="SimSun" w:cs="MS Gothic" w:hint="eastAsia"/>
                <w:b/>
                <w:bCs/>
                <w:sz w:val="28"/>
                <w:szCs w:val="28"/>
                <w:lang w:eastAsia="zh-CN"/>
              </w:rPr>
              <w:t>世界</w:t>
            </w:r>
            <w:r w:rsidRPr="00B660EE">
              <w:rPr>
                <w:rFonts w:ascii="SimSun" w:hAnsi="SimSun" w:cs="Microsoft JhengHei" w:hint="eastAsia"/>
                <w:b/>
                <w:bCs/>
                <w:sz w:val="28"/>
                <w:szCs w:val="28"/>
                <w:lang w:eastAsia="zh-CN"/>
              </w:rPr>
              <w:t>电信标准化全会</w:t>
            </w:r>
            <w:r w:rsidRPr="00B660EE">
              <w:rPr>
                <w:rFonts w:ascii="Verdana" w:hAnsi="Verdana" w:cs="MS Gothic" w:hint="eastAsia"/>
                <w:b/>
                <w:bCs/>
                <w:szCs w:val="24"/>
                <w:lang w:eastAsia="zh-CN"/>
              </w:rPr>
              <w:t>（</w:t>
            </w:r>
            <w:r w:rsidRPr="00B660EE">
              <w:rPr>
                <w:rFonts w:ascii="Verdana" w:hAnsi="Verdana" w:cs="Times New Roman Bold" w:hint="eastAsia"/>
                <w:b/>
                <w:bCs/>
                <w:szCs w:val="24"/>
                <w:lang w:eastAsia="zh-CN"/>
              </w:rPr>
              <w:t>WTSA-24</w:t>
            </w:r>
            <w:r w:rsidRPr="00B660EE">
              <w:rPr>
                <w:rFonts w:ascii="Verdana" w:hAnsi="Verdana" w:cs="MS Gothic" w:hint="eastAsia"/>
                <w:b/>
                <w:bCs/>
                <w:szCs w:val="24"/>
                <w:lang w:eastAsia="zh-CN"/>
              </w:rPr>
              <w:t>）</w:t>
            </w:r>
          </w:p>
          <w:p w14:paraId="43188F94" w14:textId="77777777" w:rsidR="00D2023F" w:rsidRPr="00B660EE" w:rsidRDefault="00906526" w:rsidP="007C0180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r w:rsidRPr="007242E3">
              <w:rPr>
                <w:rFonts w:cstheme="minorHAnsi"/>
                <w:sz w:val="20"/>
                <w:szCs w:val="20"/>
                <w:lang w:eastAsia="zh-CN"/>
              </w:rPr>
              <w:t>2024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年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10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月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15-24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日</w:t>
            </w:r>
            <w:bookmarkStart w:id="0" w:name="_Hlk53061815"/>
            <w:r w:rsidRPr="007242E3">
              <w:rPr>
                <w:rFonts w:cstheme="minorHAnsi"/>
                <w:smallCaps/>
                <w:sz w:val="20"/>
                <w:szCs w:val="20"/>
                <w:lang w:eastAsia="zh-CN"/>
              </w:rPr>
              <w:t>，</w:t>
            </w:r>
            <w:bookmarkEnd w:id="0"/>
            <w:r w:rsidRPr="007242E3">
              <w:rPr>
                <w:rFonts w:cstheme="minorHAnsi"/>
                <w:smallCaps/>
                <w:sz w:val="20"/>
                <w:szCs w:val="20"/>
                <w:lang w:eastAsia="zh-CN"/>
              </w:rPr>
              <w:t>新德里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20490373" w14:textId="77777777" w:rsidR="00D2023F" w:rsidRPr="00B660EE" w:rsidRDefault="00D2023F" w:rsidP="00C30155">
            <w:pPr>
              <w:spacing w:before="0"/>
              <w:rPr>
                <w:lang w:eastAsia="zh-CN"/>
              </w:rPr>
            </w:pPr>
            <w:r w:rsidRPr="00B660EE">
              <w:rPr>
                <w:rFonts w:hint="eastAsia"/>
                <w:noProof/>
                <w:lang w:eastAsia="zh-CN"/>
              </w:rPr>
              <w:drawing>
                <wp:inline distT="0" distB="0" distL="0" distR="0" wp14:anchorId="5C8BD3EC" wp14:editId="7B4DF220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B660EE" w14:paraId="5251308E" w14:textId="77777777" w:rsidTr="003C64ED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653F8EAB" w14:textId="77777777" w:rsidR="00D2023F" w:rsidRPr="00B660EE" w:rsidRDefault="00D2023F" w:rsidP="00C30155">
            <w:pPr>
              <w:spacing w:before="0"/>
              <w:rPr>
                <w:lang w:eastAsia="zh-CN"/>
              </w:rPr>
            </w:pPr>
          </w:p>
        </w:tc>
      </w:tr>
      <w:tr w:rsidR="00931298" w:rsidRPr="007B28CB" w14:paraId="10A9039D" w14:textId="77777777" w:rsidTr="003C64ED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0FC089C9" w14:textId="77777777" w:rsidR="00931298" w:rsidRPr="007B28CB" w:rsidRDefault="00931298" w:rsidP="007B28CB">
            <w:pPr>
              <w:spacing w:before="0"/>
              <w:rPr>
                <w:sz w:val="20"/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6872A175" w14:textId="77777777" w:rsidR="00931298" w:rsidRPr="007B28CB" w:rsidRDefault="00931298" w:rsidP="007B28CB">
            <w:pPr>
              <w:spacing w:before="0"/>
              <w:rPr>
                <w:sz w:val="20"/>
              </w:rPr>
            </w:pPr>
          </w:p>
        </w:tc>
      </w:tr>
      <w:tr w:rsidR="00752D4D" w:rsidRPr="00B660EE" w14:paraId="09C5FA76" w14:textId="77777777" w:rsidTr="003C64ED">
        <w:trPr>
          <w:cantSplit/>
        </w:trPr>
        <w:tc>
          <w:tcPr>
            <w:tcW w:w="6237" w:type="dxa"/>
            <w:gridSpan w:val="2"/>
          </w:tcPr>
          <w:p w14:paraId="3EFC460C" w14:textId="77777777" w:rsidR="00752D4D" w:rsidRPr="00B660EE" w:rsidRDefault="0048422D" w:rsidP="00C30155">
            <w:pPr>
              <w:pStyle w:val="Committee"/>
              <w:rPr>
                <w:lang w:eastAsia="zh-CN"/>
              </w:rPr>
            </w:pPr>
            <w:proofErr w:type="spellStart"/>
            <w:r w:rsidRPr="0048422D">
              <w:t>全体会议</w:t>
            </w:r>
            <w:proofErr w:type="spellEnd"/>
          </w:p>
        </w:tc>
        <w:tc>
          <w:tcPr>
            <w:tcW w:w="3574" w:type="dxa"/>
            <w:gridSpan w:val="2"/>
          </w:tcPr>
          <w:p w14:paraId="6F18140C" w14:textId="77777777" w:rsidR="00752D4D" w:rsidRPr="00B660EE" w:rsidRDefault="00774149" w:rsidP="00A52D1A">
            <w:pPr>
              <w:pStyle w:val="Docnumber"/>
              <w:rPr>
                <w:lang w:eastAsia="zh-CN"/>
              </w:rPr>
            </w:pPr>
            <w:proofErr w:type="spellStart"/>
            <w:r>
              <w:t>文件</w:t>
            </w:r>
            <w:proofErr w:type="spellEnd"/>
            <w:r>
              <w:t xml:space="preserve"> 37 (Add.39)-C</w:t>
            </w:r>
          </w:p>
        </w:tc>
      </w:tr>
      <w:tr w:rsidR="00931298" w:rsidRPr="00B660EE" w14:paraId="5DBBA298" w14:textId="77777777" w:rsidTr="003C64ED">
        <w:trPr>
          <w:cantSplit/>
        </w:trPr>
        <w:tc>
          <w:tcPr>
            <w:tcW w:w="6237" w:type="dxa"/>
            <w:gridSpan w:val="2"/>
          </w:tcPr>
          <w:p w14:paraId="0B263C24" w14:textId="77777777" w:rsidR="00931298" w:rsidRPr="00B660EE" w:rsidRDefault="00931298" w:rsidP="00C30155">
            <w:pPr>
              <w:spacing w:before="0"/>
              <w:rPr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54DDD831" w14:textId="77777777" w:rsidR="00931298" w:rsidRPr="00B660EE" w:rsidRDefault="0048422D" w:rsidP="00C30155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r w:rsidRPr="0048422D">
              <w:rPr>
                <w:sz w:val="20"/>
                <w:szCs w:val="16"/>
              </w:rPr>
              <w:t>2024</w:t>
            </w:r>
            <w:r w:rsidRPr="0048422D">
              <w:rPr>
                <w:sz w:val="20"/>
                <w:szCs w:val="16"/>
              </w:rPr>
              <w:t>年</w:t>
            </w:r>
            <w:r w:rsidRPr="0048422D">
              <w:rPr>
                <w:sz w:val="20"/>
                <w:szCs w:val="16"/>
              </w:rPr>
              <w:t>9</w:t>
            </w:r>
            <w:r w:rsidRPr="0048422D">
              <w:rPr>
                <w:sz w:val="20"/>
                <w:szCs w:val="16"/>
              </w:rPr>
              <w:t>月</w:t>
            </w:r>
            <w:r w:rsidRPr="0048422D">
              <w:rPr>
                <w:sz w:val="20"/>
                <w:szCs w:val="16"/>
              </w:rPr>
              <w:t>22</w:t>
            </w:r>
            <w:r w:rsidRPr="0048422D">
              <w:rPr>
                <w:sz w:val="20"/>
                <w:szCs w:val="16"/>
              </w:rPr>
              <w:t>日</w:t>
            </w:r>
          </w:p>
        </w:tc>
      </w:tr>
      <w:tr w:rsidR="00931298" w:rsidRPr="00B660EE" w14:paraId="138638C0" w14:textId="77777777" w:rsidTr="003C64ED">
        <w:trPr>
          <w:cantSplit/>
        </w:trPr>
        <w:tc>
          <w:tcPr>
            <w:tcW w:w="6237" w:type="dxa"/>
            <w:gridSpan w:val="2"/>
          </w:tcPr>
          <w:p w14:paraId="02599669" w14:textId="77777777" w:rsidR="00931298" w:rsidRPr="00B660EE" w:rsidRDefault="00931298" w:rsidP="00C30155">
            <w:pPr>
              <w:spacing w:before="0"/>
              <w:rPr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41EBF0EB" w14:textId="77777777" w:rsidR="00931298" w:rsidRPr="00B660EE" w:rsidRDefault="0048422D" w:rsidP="00C30155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proofErr w:type="spellStart"/>
            <w:r w:rsidRPr="0048422D">
              <w:rPr>
                <w:sz w:val="20"/>
                <w:szCs w:val="16"/>
              </w:rPr>
              <w:t>原文：英文</w:t>
            </w:r>
            <w:proofErr w:type="spellEnd"/>
          </w:p>
        </w:tc>
      </w:tr>
      <w:tr w:rsidR="00931298" w:rsidRPr="007B28CB" w14:paraId="540A58EC" w14:textId="77777777" w:rsidTr="003C64ED">
        <w:trPr>
          <w:cantSplit/>
        </w:trPr>
        <w:tc>
          <w:tcPr>
            <w:tcW w:w="9811" w:type="dxa"/>
            <w:gridSpan w:val="4"/>
          </w:tcPr>
          <w:p w14:paraId="1F3BCBE8" w14:textId="77777777" w:rsidR="00931298" w:rsidRPr="007B28CB" w:rsidRDefault="00931298" w:rsidP="007B28CB">
            <w:pPr>
              <w:spacing w:before="0"/>
              <w:rPr>
                <w:sz w:val="20"/>
                <w:szCs w:val="16"/>
                <w:lang w:eastAsia="zh-CN"/>
              </w:rPr>
            </w:pPr>
          </w:p>
        </w:tc>
      </w:tr>
      <w:tr w:rsidR="0048422D" w:rsidRPr="00B660EE" w14:paraId="6E716356" w14:textId="77777777" w:rsidTr="003C64ED">
        <w:trPr>
          <w:cantSplit/>
        </w:trPr>
        <w:tc>
          <w:tcPr>
            <w:tcW w:w="9811" w:type="dxa"/>
            <w:gridSpan w:val="4"/>
          </w:tcPr>
          <w:p w14:paraId="2C02472D" w14:textId="77777777" w:rsidR="0048422D" w:rsidRPr="00B660EE" w:rsidRDefault="0048422D" w:rsidP="0048422D">
            <w:pPr>
              <w:pStyle w:val="Source"/>
              <w:rPr>
                <w:lang w:eastAsia="zh-CN"/>
              </w:rPr>
            </w:pPr>
            <w:r w:rsidRPr="004856E3">
              <w:rPr>
                <w:lang w:eastAsia="zh-CN"/>
              </w:rPr>
              <w:t>亚太电信组织各成员国主管部门</w:t>
            </w:r>
          </w:p>
        </w:tc>
      </w:tr>
      <w:tr w:rsidR="0048422D" w:rsidRPr="009D4900" w14:paraId="1072B159" w14:textId="77777777" w:rsidTr="003C64ED">
        <w:trPr>
          <w:cantSplit/>
        </w:trPr>
        <w:tc>
          <w:tcPr>
            <w:tcW w:w="9811" w:type="dxa"/>
            <w:gridSpan w:val="4"/>
          </w:tcPr>
          <w:p w14:paraId="0EFCB9DB" w14:textId="5BE2D8B6" w:rsidR="0048422D" w:rsidRPr="00B660EE" w:rsidRDefault="00D10D45" w:rsidP="0048422D">
            <w:pPr>
              <w:pStyle w:val="Title1"/>
              <w:rPr>
                <w:lang w:eastAsia="zh-CN"/>
              </w:rPr>
            </w:pPr>
            <w:r w:rsidRPr="00D10D45">
              <w:rPr>
                <w:rFonts w:hint="eastAsia"/>
                <w:lang w:eastAsia="zh-CN"/>
              </w:rPr>
              <w:t>第</w:t>
            </w:r>
            <w:r w:rsidRPr="00D10D45">
              <w:rPr>
                <w:rFonts w:hint="eastAsia"/>
                <w:lang w:eastAsia="zh-CN"/>
              </w:rPr>
              <w:t>[APT-NG]</w:t>
            </w:r>
            <w:r w:rsidRPr="00D10D45">
              <w:rPr>
                <w:rFonts w:hint="eastAsia"/>
                <w:lang w:eastAsia="zh-CN"/>
              </w:rPr>
              <w:t>号新决议草案</w:t>
            </w:r>
            <w:r w:rsidRPr="00D10D45">
              <w:rPr>
                <w:rFonts w:hint="eastAsia"/>
                <w:lang w:eastAsia="zh-CN"/>
              </w:rPr>
              <w:t xml:space="preserve"> </w:t>
            </w:r>
            <w:r w:rsidR="001C2268">
              <w:rPr>
                <w:lang w:eastAsia="zh-CN"/>
              </w:rPr>
              <w:t>–</w:t>
            </w:r>
            <w:r w:rsidRPr="00D10D45">
              <w:rPr>
                <w:rFonts w:hint="eastAsia"/>
                <w:lang w:eastAsia="zh-CN"/>
              </w:rPr>
              <w:t xml:space="preserve"> </w:t>
            </w:r>
            <w:r w:rsidRPr="00D10D45">
              <w:rPr>
                <w:rFonts w:hint="eastAsia"/>
                <w:lang w:eastAsia="zh-CN"/>
              </w:rPr>
              <w:t>加强下一代专家参与</w:t>
            </w:r>
            <w:r w:rsidRPr="00D10D45">
              <w:rPr>
                <w:rFonts w:hint="eastAsia"/>
                <w:lang w:eastAsia="zh-CN"/>
              </w:rPr>
              <w:t>ITU-T</w:t>
            </w:r>
            <w:r w:rsidR="009048F4">
              <w:rPr>
                <w:rFonts w:hint="eastAsia"/>
                <w:lang w:eastAsia="zh-CN"/>
              </w:rPr>
              <w:t>的</w:t>
            </w:r>
            <w:r w:rsidR="00CF7D61">
              <w:rPr>
                <w:lang w:eastAsia="zh-CN"/>
              </w:rPr>
              <w:br/>
            </w:r>
            <w:r w:rsidRPr="00D10D45">
              <w:rPr>
                <w:rFonts w:hint="eastAsia"/>
                <w:lang w:eastAsia="zh-CN"/>
              </w:rPr>
              <w:t>标准化活动</w:t>
            </w:r>
          </w:p>
        </w:tc>
      </w:tr>
      <w:tr w:rsidR="00657CDA" w:rsidRPr="00426748" w14:paraId="7510479F" w14:textId="77777777" w:rsidTr="003C64ED">
        <w:trPr>
          <w:cantSplit/>
          <w:trHeight w:hRule="exact" w:val="240"/>
        </w:trPr>
        <w:tc>
          <w:tcPr>
            <w:tcW w:w="9811" w:type="dxa"/>
            <w:gridSpan w:val="4"/>
          </w:tcPr>
          <w:p w14:paraId="1B0A4BF2" w14:textId="77777777" w:rsidR="00657CDA" w:rsidRDefault="00657CDA" w:rsidP="0048422D">
            <w:pPr>
              <w:pStyle w:val="Title2"/>
              <w:spacing w:before="0"/>
              <w:rPr>
                <w:lang w:eastAsia="zh-CN"/>
              </w:rPr>
            </w:pPr>
          </w:p>
        </w:tc>
      </w:tr>
      <w:tr w:rsidR="00657CDA" w:rsidRPr="00426748" w14:paraId="5396383E" w14:textId="77777777" w:rsidTr="003C64ED">
        <w:trPr>
          <w:cantSplit/>
          <w:trHeight w:hRule="exact" w:val="240"/>
        </w:trPr>
        <w:tc>
          <w:tcPr>
            <w:tcW w:w="9811" w:type="dxa"/>
            <w:gridSpan w:val="4"/>
          </w:tcPr>
          <w:p w14:paraId="0C988E42" w14:textId="77777777" w:rsidR="00657CDA" w:rsidRPr="00DB6F38" w:rsidRDefault="00657CDA" w:rsidP="00293F9A">
            <w:pPr>
              <w:pStyle w:val="Agendaitem"/>
              <w:spacing w:before="0"/>
              <w:rPr>
                <w:lang w:eastAsia="zh-CN"/>
              </w:rPr>
            </w:pPr>
          </w:p>
        </w:tc>
      </w:tr>
    </w:tbl>
    <w:p w14:paraId="44F87A31" w14:textId="77777777" w:rsidR="00931298" w:rsidRPr="009D4900" w:rsidRDefault="00931298" w:rsidP="00931298">
      <w:pPr>
        <w:rPr>
          <w:lang w:eastAsia="zh-CN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9D4900" w14:paraId="4D323B89" w14:textId="77777777" w:rsidTr="0051073D">
        <w:trPr>
          <w:cantSplit/>
        </w:trPr>
        <w:tc>
          <w:tcPr>
            <w:tcW w:w="1957" w:type="dxa"/>
          </w:tcPr>
          <w:p w14:paraId="0B747136" w14:textId="77777777" w:rsidR="00931298" w:rsidRPr="00906526" w:rsidRDefault="0005368C" w:rsidP="00C30155">
            <w:pPr>
              <w:rPr>
                <w:rFonts w:ascii="SimSun" w:hAnsi="SimSun"/>
                <w:lang w:eastAsia="zh-CN"/>
              </w:rPr>
            </w:pPr>
            <w:r w:rsidRPr="00906526">
              <w:rPr>
                <w:rFonts w:ascii="SimSun" w:hAnsi="SimSun" w:cs="MS Mincho" w:hint="eastAsia"/>
                <w:b/>
                <w:bCs/>
                <w:lang w:eastAsia="zh-CN"/>
              </w:rPr>
              <w:t>摘要</w:t>
            </w:r>
            <w:r w:rsidR="00906526" w:rsidRPr="00136B14">
              <w:rPr>
                <w:rFonts w:asciiTheme="minorEastAsia" w:hAnsiTheme="minorEastAsia" w:hint="eastAsia"/>
                <w:b/>
                <w:bCs/>
                <w:szCs w:val="22"/>
                <w:lang w:eastAsia="zh-CN"/>
              </w:rPr>
              <w:t>：</w:t>
            </w:r>
          </w:p>
        </w:tc>
        <w:tc>
          <w:tcPr>
            <w:tcW w:w="7682" w:type="dxa"/>
            <w:gridSpan w:val="2"/>
          </w:tcPr>
          <w:p w14:paraId="0D27DC11" w14:textId="653520D1" w:rsidR="00931298" w:rsidRPr="00906526" w:rsidRDefault="00C8248F" w:rsidP="00C30155">
            <w:pPr>
              <w:pStyle w:val="Abstract"/>
              <w:rPr>
                <w:rFonts w:ascii="SimSun" w:hAnsi="SimSun"/>
                <w:lang w:val="en-GB" w:eastAsia="zh-CN"/>
              </w:rPr>
            </w:pPr>
            <w:r w:rsidRPr="00C8248F">
              <w:rPr>
                <w:rFonts w:hint="eastAsia"/>
                <w:lang w:val="en-GB" w:eastAsia="zh-CN"/>
              </w:rPr>
              <w:t>本文件</w:t>
            </w:r>
            <w:r w:rsidR="009C764B">
              <w:rPr>
                <w:rFonts w:hint="eastAsia"/>
                <w:lang w:val="en-GB" w:eastAsia="zh-CN"/>
              </w:rPr>
              <w:t>提出了</w:t>
            </w:r>
            <w:r w:rsidRPr="00C8248F">
              <w:rPr>
                <w:rFonts w:hint="eastAsia"/>
                <w:lang w:val="en-GB" w:eastAsia="zh-CN"/>
              </w:rPr>
              <w:t>增加</w:t>
            </w:r>
            <w:r w:rsidR="00F35518">
              <w:rPr>
                <w:rFonts w:hint="eastAsia"/>
                <w:lang w:val="en-GB" w:eastAsia="zh-CN"/>
              </w:rPr>
              <w:t>一项</w:t>
            </w:r>
            <w:r w:rsidRPr="00C8248F">
              <w:rPr>
                <w:rFonts w:hint="eastAsia"/>
                <w:lang w:val="en-GB" w:eastAsia="zh-CN"/>
              </w:rPr>
              <w:t>新决议“加强下一代专家参与</w:t>
            </w:r>
            <w:r w:rsidRPr="00C8248F">
              <w:rPr>
                <w:rFonts w:hint="eastAsia"/>
                <w:lang w:val="en-GB" w:eastAsia="zh-CN"/>
              </w:rPr>
              <w:t>ITU-T</w:t>
            </w:r>
            <w:r w:rsidRPr="00C8248F">
              <w:rPr>
                <w:rFonts w:hint="eastAsia"/>
                <w:lang w:val="en-GB" w:eastAsia="zh-CN"/>
              </w:rPr>
              <w:t>标准化活动”的提案，</w:t>
            </w:r>
            <w:r w:rsidR="00F35518">
              <w:rPr>
                <w:rFonts w:hint="eastAsia"/>
                <w:lang w:eastAsia="zh-CN"/>
              </w:rPr>
              <w:t>其</w:t>
            </w:r>
            <w:r w:rsidRPr="00C8248F">
              <w:rPr>
                <w:rFonts w:hint="eastAsia"/>
                <w:lang w:val="en-GB" w:eastAsia="zh-CN"/>
              </w:rPr>
              <w:t>主要目的是鼓励下一代专家进一步参与</w:t>
            </w:r>
            <w:r w:rsidRPr="00C8248F">
              <w:rPr>
                <w:rFonts w:hint="eastAsia"/>
                <w:lang w:val="en-GB" w:eastAsia="zh-CN"/>
              </w:rPr>
              <w:t>ITU-T</w:t>
            </w:r>
            <w:r w:rsidRPr="00C8248F">
              <w:rPr>
                <w:rFonts w:hint="eastAsia"/>
                <w:lang w:val="en-GB" w:eastAsia="zh-CN"/>
              </w:rPr>
              <w:t>的工作。</w:t>
            </w:r>
          </w:p>
        </w:tc>
      </w:tr>
      <w:tr w:rsidR="00931298" w:rsidRPr="009D4900" w14:paraId="436C7D44" w14:textId="77777777" w:rsidTr="0051073D">
        <w:trPr>
          <w:cantSplit/>
        </w:trPr>
        <w:tc>
          <w:tcPr>
            <w:tcW w:w="1957" w:type="dxa"/>
          </w:tcPr>
          <w:p w14:paraId="1B22DBED" w14:textId="77777777" w:rsidR="00931298" w:rsidRPr="00906526" w:rsidRDefault="0005368C" w:rsidP="00C30155">
            <w:pPr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906526">
              <w:rPr>
                <w:rFonts w:ascii="SimSun" w:hAnsi="SimSun" w:cs="SimSun" w:hint="eastAsia"/>
                <w:b/>
                <w:bCs/>
                <w:lang w:eastAsia="zh-CN"/>
              </w:rPr>
              <w:t>联系人</w:t>
            </w:r>
            <w:r w:rsidR="00906526" w:rsidRPr="00136B14">
              <w:rPr>
                <w:rFonts w:asciiTheme="minorEastAsia" w:hAnsiTheme="minorEastAsia" w:hint="eastAsia"/>
                <w:b/>
                <w:bCs/>
                <w:lang w:eastAsia="zh-CN"/>
              </w:rPr>
              <w:t>：</w:t>
            </w:r>
          </w:p>
        </w:tc>
        <w:tc>
          <w:tcPr>
            <w:tcW w:w="3805" w:type="dxa"/>
          </w:tcPr>
          <w:p w14:paraId="235BCED1" w14:textId="0B3462BF" w:rsidR="00FE5494" w:rsidRPr="00B660EE" w:rsidRDefault="00C8248F" w:rsidP="00E6117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亚太电信组织秘书长</w:t>
            </w:r>
            <w:r w:rsidR="0005368C" w:rsidRPr="00906526">
              <w:rPr>
                <w:rFonts w:ascii="SimSun" w:hAnsi="SimSun" w:hint="eastAsia"/>
                <w:lang w:eastAsia="zh-CN"/>
              </w:rPr>
              <w:br/>
            </w:r>
            <w:r w:rsidR="0051073D">
              <w:rPr>
                <w:lang w:eastAsia="zh-CN"/>
              </w:rPr>
              <w:t>Masanori Kondo</w:t>
            </w:r>
            <w:r>
              <w:rPr>
                <w:rFonts w:hint="eastAsia"/>
                <w:lang w:eastAsia="zh-CN"/>
              </w:rPr>
              <w:t>先生</w:t>
            </w:r>
          </w:p>
        </w:tc>
        <w:tc>
          <w:tcPr>
            <w:tcW w:w="3877" w:type="dxa"/>
          </w:tcPr>
          <w:p w14:paraId="1419F8DA" w14:textId="3015BAAA" w:rsidR="00931298" w:rsidRPr="00B660EE" w:rsidRDefault="0005368C" w:rsidP="00E6117A">
            <w:pPr>
              <w:rPr>
                <w:lang w:eastAsia="zh-CN"/>
              </w:rPr>
            </w:pPr>
            <w:r w:rsidRPr="00B660EE">
              <w:rPr>
                <w:rFonts w:ascii="SimSun" w:hAnsi="SimSun" w:cs="SimSun" w:hint="eastAsia"/>
                <w:lang w:eastAsia="zh-CN"/>
              </w:rPr>
              <w:t>电子邮件</w:t>
            </w:r>
            <w:r w:rsidR="00906526">
              <w:rPr>
                <w:rFonts w:ascii="SimSun" w:hAnsi="SimSun" w:cs="SimSun" w:hint="eastAsia"/>
                <w:lang w:eastAsia="zh-CN"/>
              </w:rPr>
              <w:t>：</w:t>
            </w:r>
            <w:hyperlink r:id="rId14" w:history="1">
              <w:r w:rsidR="0051073D" w:rsidRPr="00287419">
                <w:rPr>
                  <w:rStyle w:val="Hyperlink"/>
                </w:rPr>
                <w:t>aptwtsa@apt.int</w:t>
              </w:r>
            </w:hyperlink>
          </w:p>
        </w:tc>
      </w:tr>
    </w:tbl>
    <w:p w14:paraId="53E41F63" w14:textId="355F5A69" w:rsidR="0051073D" w:rsidRPr="0051073D" w:rsidRDefault="00C8248F" w:rsidP="0051073D">
      <w:pPr>
        <w:pStyle w:val="Headingb"/>
        <w:rPr>
          <w:lang w:val="en-GB" w:eastAsia="zh-CN"/>
        </w:rPr>
      </w:pPr>
      <w:r>
        <w:rPr>
          <w:rFonts w:hint="eastAsia"/>
          <w:lang w:val="en-GB" w:eastAsia="zh-CN"/>
        </w:rPr>
        <w:t>引言</w:t>
      </w:r>
    </w:p>
    <w:p w14:paraId="0C9A5349" w14:textId="330CC127" w:rsidR="00F35518" w:rsidRPr="00F35518" w:rsidRDefault="00F35518" w:rsidP="009048F4">
      <w:pPr>
        <w:ind w:firstLineChars="200" w:firstLine="480"/>
        <w:rPr>
          <w:lang w:val="en-AU" w:eastAsia="ko-KR"/>
        </w:rPr>
      </w:pPr>
      <w:r w:rsidRPr="00F35518">
        <w:rPr>
          <w:rFonts w:hint="eastAsia"/>
          <w:lang w:val="en-AU" w:eastAsia="ko-KR"/>
        </w:rPr>
        <w:t>电信标准化局（</w:t>
      </w:r>
      <w:r w:rsidRPr="00F35518">
        <w:rPr>
          <w:rFonts w:hint="eastAsia"/>
          <w:lang w:val="en-AU" w:eastAsia="ko-KR"/>
        </w:rPr>
        <w:t>TSB</w:t>
      </w:r>
      <w:r w:rsidRPr="00F35518">
        <w:rPr>
          <w:rFonts w:hint="eastAsia"/>
          <w:lang w:val="en-AU" w:eastAsia="ko-KR"/>
        </w:rPr>
        <w:t>）</w:t>
      </w:r>
      <w:r w:rsidR="00E52B45">
        <w:rPr>
          <w:rFonts w:hint="eastAsia"/>
          <w:lang w:val="en-AU" w:eastAsia="zh-CN"/>
        </w:rPr>
        <w:t>拟</w:t>
      </w:r>
      <w:r w:rsidRPr="00F35518">
        <w:rPr>
          <w:rFonts w:hint="eastAsia"/>
          <w:lang w:val="en-AU" w:eastAsia="ko-KR"/>
        </w:rPr>
        <w:t>制定的青年战略认识到下一代专家</w:t>
      </w:r>
      <w:r w:rsidR="00E52B45">
        <w:rPr>
          <w:rFonts w:hint="eastAsia"/>
          <w:lang w:val="en-AU" w:eastAsia="zh-CN"/>
        </w:rPr>
        <w:t>在</w:t>
      </w:r>
      <w:r w:rsidRPr="00F35518">
        <w:rPr>
          <w:rFonts w:hint="eastAsia"/>
          <w:lang w:val="en-AU" w:eastAsia="ko-KR"/>
        </w:rPr>
        <w:t>参与制定电信</w:t>
      </w:r>
      <w:r w:rsidRPr="00F35518">
        <w:rPr>
          <w:rFonts w:hint="eastAsia"/>
          <w:lang w:val="en-AU" w:eastAsia="ko-KR"/>
        </w:rPr>
        <w:t>/ICT</w:t>
      </w:r>
      <w:r w:rsidRPr="00F35518">
        <w:rPr>
          <w:rFonts w:hint="eastAsia"/>
          <w:lang w:val="en-AU" w:eastAsia="ko-KR"/>
        </w:rPr>
        <w:t>标准</w:t>
      </w:r>
      <w:r w:rsidR="00E52B45">
        <w:rPr>
          <w:rFonts w:hint="eastAsia"/>
          <w:lang w:val="en-AU" w:eastAsia="zh-CN"/>
        </w:rPr>
        <w:t>方面</w:t>
      </w:r>
      <w:r w:rsidRPr="00F35518">
        <w:rPr>
          <w:rFonts w:hint="eastAsia"/>
          <w:lang w:val="en-AU" w:eastAsia="ko-KR"/>
        </w:rPr>
        <w:t>的关键作用。</w:t>
      </w:r>
    </w:p>
    <w:p w14:paraId="1779D291" w14:textId="692F6401" w:rsidR="00F35518" w:rsidRPr="00F35518" w:rsidRDefault="00F35518" w:rsidP="009048F4">
      <w:pPr>
        <w:ind w:firstLineChars="200" w:firstLine="480"/>
        <w:rPr>
          <w:lang w:val="en-AU" w:eastAsia="zh-CN"/>
        </w:rPr>
      </w:pPr>
      <w:r w:rsidRPr="00F35518">
        <w:rPr>
          <w:rFonts w:hint="eastAsia"/>
          <w:lang w:val="en-AU" w:eastAsia="zh-CN"/>
        </w:rPr>
        <w:t>目前，</w:t>
      </w:r>
      <w:r w:rsidR="00E52B45" w:rsidRPr="00F35518">
        <w:rPr>
          <w:rFonts w:hint="eastAsia"/>
          <w:lang w:val="en-AU" w:eastAsia="zh-CN"/>
        </w:rPr>
        <w:t>缩小标准化工</w:t>
      </w:r>
      <w:proofErr w:type="gramStart"/>
      <w:r w:rsidR="00E52B45" w:rsidRPr="00F35518">
        <w:rPr>
          <w:rFonts w:hint="eastAsia"/>
          <w:lang w:val="en-AU" w:eastAsia="zh-CN"/>
        </w:rPr>
        <w:t>作差距</w:t>
      </w:r>
      <w:proofErr w:type="gramEnd"/>
      <w:r w:rsidR="00E52B45" w:rsidRPr="00F35518">
        <w:rPr>
          <w:rFonts w:hint="eastAsia"/>
          <w:lang w:val="en-AU" w:eastAsia="zh-CN"/>
        </w:rPr>
        <w:t>和新成员会议</w:t>
      </w:r>
      <w:r w:rsidR="00E52B45">
        <w:rPr>
          <w:rFonts w:hint="eastAsia"/>
          <w:lang w:val="en-AU" w:eastAsia="zh-CN"/>
        </w:rPr>
        <w:t>等</w:t>
      </w:r>
      <w:r w:rsidRPr="00F35518">
        <w:rPr>
          <w:rFonts w:hint="eastAsia"/>
          <w:lang w:val="en-AU" w:eastAsia="zh-CN"/>
        </w:rPr>
        <w:t>现有</w:t>
      </w:r>
      <w:r w:rsidRPr="00F35518">
        <w:rPr>
          <w:rFonts w:hint="eastAsia"/>
          <w:lang w:val="en-AU" w:eastAsia="zh-CN"/>
        </w:rPr>
        <w:t>ITU-T</w:t>
      </w:r>
      <w:r w:rsidRPr="00F35518">
        <w:rPr>
          <w:rFonts w:hint="eastAsia"/>
          <w:lang w:val="en-AU" w:eastAsia="zh-CN"/>
        </w:rPr>
        <w:t>项目，应继续</w:t>
      </w:r>
      <w:r w:rsidR="009C764B">
        <w:rPr>
          <w:rFonts w:hint="eastAsia"/>
          <w:lang w:val="en-AU" w:eastAsia="zh-CN"/>
        </w:rPr>
        <w:t>得到</w:t>
      </w:r>
      <w:r w:rsidRPr="00F35518">
        <w:rPr>
          <w:rFonts w:hint="eastAsia"/>
          <w:lang w:val="en-AU" w:eastAsia="zh-CN"/>
        </w:rPr>
        <w:t>发展</w:t>
      </w:r>
      <w:r w:rsidR="00E52B45">
        <w:rPr>
          <w:rFonts w:hint="eastAsia"/>
          <w:lang w:val="en-AU" w:eastAsia="zh-CN"/>
        </w:rPr>
        <w:t>并</w:t>
      </w:r>
      <w:r w:rsidR="009C764B">
        <w:rPr>
          <w:rFonts w:hint="eastAsia"/>
          <w:lang w:val="en-AU" w:eastAsia="zh-CN"/>
        </w:rPr>
        <w:t>加以</w:t>
      </w:r>
      <w:r w:rsidRPr="00F35518">
        <w:rPr>
          <w:rFonts w:hint="eastAsia"/>
          <w:lang w:val="en-AU" w:eastAsia="zh-CN"/>
        </w:rPr>
        <w:t>广泛推广，</w:t>
      </w:r>
      <w:r w:rsidR="00E52B45">
        <w:rPr>
          <w:rFonts w:hint="eastAsia"/>
          <w:lang w:val="en-AU" w:eastAsia="zh-CN"/>
        </w:rPr>
        <w:t>从而</w:t>
      </w:r>
      <w:r w:rsidRPr="00F35518">
        <w:rPr>
          <w:rFonts w:hint="eastAsia"/>
          <w:lang w:val="en-AU" w:eastAsia="zh-CN"/>
        </w:rPr>
        <w:t>使不熟悉</w:t>
      </w:r>
      <w:r w:rsidRPr="00F35518">
        <w:rPr>
          <w:rFonts w:hint="eastAsia"/>
          <w:lang w:val="en-AU" w:eastAsia="zh-CN"/>
        </w:rPr>
        <w:t>ITU-T</w:t>
      </w:r>
      <w:r w:rsidRPr="00F35518">
        <w:rPr>
          <w:rFonts w:hint="eastAsia"/>
          <w:lang w:val="en-AU" w:eastAsia="zh-CN"/>
        </w:rPr>
        <w:t>标准化工作的下一代专家受益。此外，</w:t>
      </w:r>
      <w:r w:rsidRPr="00F35518">
        <w:rPr>
          <w:rFonts w:hint="eastAsia"/>
          <w:lang w:val="en-AU" w:eastAsia="zh-CN"/>
        </w:rPr>
        <w:t>ITU-T</w:t>
      </w:r>
      <w:r w:rsidRPr="00F35518">
        <w:rPr>
          <w:rFonts w:hint="eastAsia"/>
          <w:lang w:val="en-AU" w:eastAsia="zh-CN"/>
        </w:rPr>
        <w:t>应</w:t>
      </w:r>
      <w:r w:rsidR="00E52B45">
        <w:rPr>
          <w:rFonts w:hint="eastAsia"/>
          <w:lang w:val="en-AU" w:eastAsia="zh-CN"/>
        </w:rPr>
        <w:t>让</w:t>
      </w:r>
      <w:r w:rsidRPr="00F35518">
        <w:rPr>
          <w:rFonts w:hint="eastAsia"/>
          <w:lang w:val="en-AU" w:eastAsia="zh-CN"/>
        </w:rPr>
        <w:t>下一代专家</w:t>
      </w:r>
      <w:r w:rsidR="00E52B45">
        <w:rPr>
          <w:rFonts w:hint="eastAsia"/>
          <w:lang w:val="en-AU" w:eastAsia="zh-CN"/>
        </w:rPr>
        <w:t>深入了解其</w:t>
      </w:r>
      <w:r w:rsidR="00507393">
        <w:rPr>
          <w:rFonts w:hint="eastAsia"/>
          <w:lang w:val="en-AU" w:eastAsia="zh-CN"/>
        </w:rPr>
        <w:t>在</w:t>
      </w:r>
      <w:r w:rsidRPr="00F35518">
        <w:rPr>
          <w:rFonts w:hint="eastAsia"/>
          <w:lang w:val="en-AU" w:eastAsia="zh-CN"/>
        </w:rPr>
        <w:t>标准化工作中的作用，且有必要扩大</w:t>
      </w:r>
      <w:r w:rsidRPr="00F35518">
        <w:rPr>
          <w:rFonts w:hint="eastAsia"/>
          <w:lang w:val="en-AU" w:eastAsia="zh-CN"/>
        </w:rPr>
        <w:t>ITU-T</w:t>
      </w:r>
      <w:r w:rsidRPr="00F35518">
        <w:rPr>
          <w:rFonts w:hint="eastAsia"/>
          <w:lang w:val="en-AU" w:eastAsia="zh-CN"/>
        </w:rPr>
        <w:t>的青年参与活动，使</w:t>
      </w:r>
      <w:r w:rsidR="009C764B">
        <w:rPr>
          <w:rFonts w:hint="eastAsia"/>
          <w:lang w:val="en-AU" w:eastAsia="zh-CN"/>
        </w:rPr>
        <w:t>这些活动</w:t>
      </w:r>
      <w:r w:rsidRPr="00F35518">
        <w:rPr>
          <w:rFonts w:hint="eastAsia"/>
          <w:lang w:val="en-AU" w:eastAsia="zh-CN"/>
        </w:rPr>
        <w:t>超越目前的范围。</w:t>
      </w:r>
    </w:p>
    <w:p w14:paraId="65E0F085" w14:textId="2C6C6B36" w:rsidR="0051073D" w:rsidRPr="008C51BA" w:rsidRDefault="00F35518" w:rsidP="009048F4">
      <w:pPr>
        <w:ind w:firstLineChars="200" w:firstLine="480"/>
        <w:rPr>
          <w:color w:val="000000" w:themeColor="text1"/>
          <w:lang w:eastAsia="zh-CN"/>
        </w:rPr>
      </w:pPr>
      <w:r w:rsidRPr="00F35518">
        <w:rPr>
          <w:rFonts w:hint="eastAsia"/>
          <w:lang w:val="en-AU" w:eastAsia="zh-CN"/>
        </w:rPr>
        <w:t>因此，这项新决议提案主要侧重于如何进一步加强下一代专家</w:t>
      </w:r>
      <w:r w:rsidR="00E52B45" w:rsidRPr="00F35518">
        <w:rPr>
          <w:rFonts w:hint="eastAsia"/>
          <w:lang w:val="en-AU" w:eastAsia="zh-CN"/>
        </w:rPr>
        <w:t>参与</w:t>
      </w:r>
      <w:r w:rsidRPr="00F35518">
        <w:rPr>
          <w:rFonts w:hint="eastAsia"/>
          <w:lang w:val="en-AU" w:eastAsia="zh-CN"/>
        </w:rPr>
        <w:t>ITU-T</w:t>
      </w:r>
      <w:r w:rsidR="009048F4">
        <w:rPr>
          <w:rFonts w:hint="eastAsia"/>
          <w:lang w:val="en-AU" w:eastAsia="zh-CN"/>
        </w:rPr>
        <w:t>的</w:t>
      </w:r>
      <w:r w:rsidRPr="00F35518">
        <w:rPr>
          <w:rFonts w:hint="eastAsia"/>
          <w:lang w:val="en-AU" w:eastAsia="zh-CN"/>
        </w:rPr>
        <w:t>工作，特别是对标准化活动的参与。</w:t>
      </w:r>
    </w:p>
    <w:p w14:paraId="0177FEC1" w14:textId="72703BFD" w:rsidR="0051073D" w:rsidRPr="0051073D" w:rsidRDefault="00C8248F" w:rsidP="0051073D">
      <w:pPr>
        <w:pStyle w:val="Headingb"/>
        <w:rPr>
          <w:lang w:val="en-GB" w:eastAsia="zh-CN"/>
        </w:rPr>
      </w:pPr>
      <w:r>
        <w:rPr>
          <w:rFonts w:hint="eastAsia"/>
          <w:lang w:val="en-GB" w:eastAsia="zh-CN"/>
        </w:rPr>
        <w:t>提案</w:t>
      </w:r>
    </w:p>
    <w:p w14:paraId="7374DCD2" w14:textId="324201F8" w:rsidR="0051073D" w:rsidRPr="009C764B" w:rsidRDefault="00F35518" w:rsidP="009048F4">
      <w:pPr>
        <w:ind w:firstLineChars="200" w:firstLine="480"/>
        <w:rPr>
          <w:lang w:val="en-AU" w:eastAsia="zh-CN"/>
        </w:rPr>
      </w:pPr>
      <w:r w:rsidRPr="009C764B">
        <w:rPr>
          <w:rFonts w:hint="eastAsia"/>
          <w:lang w:val="en-AU" w:eastAsia="zh-CN"/>
        </w:rPr>
        <w:t>基于上述背景，</w:t>
      </w:r>
      <w:r w:rsidR="009C764B" w:rsidRPr="009C764B">
        <w:rPr>
          <w:rFonts w:hint="eastAsia"/>
          <w:lang w:val="en-AU" w:eastAsia="zh-CN"/>
        </w:rPr>
        <w:t>亚太电信组织（</w:t>
      </w:r>
      <w:r w:rsidRPr="009C764B">
        <w:rPr>
          <w:rFonts w:hint="eastAsia"/>
          <w:lang w:val="en-AU" w:eastAsia="zh-CN"/>
        </w:rPr>
        <w:t>APT</w:t>
      </w:r>
      <w:r w:rsidR="009C764B" w:rsidRPr="009C764B">
        <w:rPr>
          <w:rFonts w:hint="eastAsia"/>
          <w:lang w:val="en-AU" w:eastAsia="zh-CN"/>
        </w:rPr>
        <w:t>）</w:t>
      </w:r>
      <w:r w:rsidRPr="009C764B">
        <w:rPr>
          <w:rFonts w:hint="eastAsia"/>
          <w:lang w:val="en-AU" w:eastAsia="zh-CN"/>
        </w:rPr>
        <w:t>各成员主管部门提出</w:t>
      </w:r>
      <w:r w:rsidR="00E52B45" w:rsidRPr="009C764B">
        <w:rPr>
          <w:rFonts w:hint="eastAsia"/>
          <w:lang w:val="en-AU" w:eastAsia="zh-CN"/>
        </w:rPr>
        <w:t>了</w:t>
      </w:r>
      <w:r w:rsidR="009C764B" w:rsidRPr="009C764B">
        <w:rPr>
          <w:rFonts w:hint="eastAsia"/>
          <w:lang w:val="en-AU" w:eastAsia="zh-CN"/>
        </w:rPr>
        <w:t>一</w:t>
      </w:r>
      <w:r w:rsidRPr="009C764B">
        <w:rPr>
          <w:rFonts w:hint="eastAsia"/>
          <w:lang w:val="en-AU" w:eastAsia="zh-CN"/>
        </w:rPr>
        <w:t>项关于加强下一代专家参与</w:t>
      </w:r>
      <w:r w:rsidRPr="009C764B">
        <w:rPr>
          <w:rFonts w:hint="eastAsia"/>
          <w:lang w:val="en-AU" w:eastAsia="zh-CN"/>
        </w:rPr>
        <w:t>ITU-T</w:t>
      </w:r>
      <w:r w:rsidRPr="009C764B">
        <w:rPr>
          <w:rFonts w:hint="eastAsia"/>
          <w:lang w:val="en-AU" w:eastAsia="zh-CN"/>
        </w:rPr>
        <w:t>标准化活动的新决议。</w:t>
      </w:r>
    </w:p>
    <w:p w14:paraId="340E6AC7" w14:textId="77777777" w:rsidR="00A52D1A" w:rsidRPr="00A52D1A" w:rsidRDefault="00A52D1A" w:rsidP="00A52D1A">
      <w:pPr>
        <w:rPr>
          <w:lang w:eastAsia="zh-CN"/>
        </w:rPr>
      </w:pPr>
    </w:p>
    <w:p w14:paraId="28231C4D" w14:textId="77777777" w:rsidR="00931298" w:rsidRPr="00A52D1A" w:rsidRDefault="009F4801" w:rsidP="00B9514A">
      <w:pPr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rFonts w:hint="eastAsia"/>
          <w:lang w:eastAsia="zh-CN"/>
        </w:rPr>
        <w:br w:type="page"/>
      </w:r>
    </w:p>
    <w:p w14:paraId="66017ECD" w14:textId="77777777" w:rsidR="00B2113F" w:rsidRDefault="0051073D">
      <w:pPr>
        <w:pStyle w:val="Proposal"/>
      </w:pPr>
      <w:r>
        <w:lastRenderedPageBreak/>
        <w:t>ADD</w:t>
      </w:r>
      <w:r>
        <w:tab/>
        <w:t>APT/37A39/1</w:t>
      </w:r>
    </w:p>
    <w:p w14:paraId="626A6D97" w14:textId="0478759F" w:rsidR="00B2113F" w:rsidRDefault="009C764B">
      <w:pPr>
        <w:pStyle w:val="ResNo"/>
        <w:rPr>
          <w:lang w:eastAsia="zh-CN"/>
        </w:rPr>
      </w:pPr>
      <w:r>
        <w:rPr>
          <w:rFonts w:hint="eastAsia"/>
          <w:lang w:eastAsia="zh-CN"/>
        </w:rPr>
        <w:t>第</w:t>
      </w:r>
      <w:r w:rsidR="0051073D">
        <w:rPr>
          <w:lang w:eastAsia="zh-CN"/>
        </w:rPr>
        <w:t>[APT-NG]</w:t>
      </w:r>
      <w:r>
        <w:rPr>
          <w:rFonts w:hint="eastAsia"/>
          <w:lang w:eastAsia="zh-CN"/>
        </w:rPr>
        <w:t>号</w:t>
      </w:r>
      <w:r>
        <w:rPr>
          <w:lang w:eastAsia="zh-CN"/>
        </w:rPr>
        <w:t>新决议草案</w:t>
      </w:r>
      <w:r w:rsidR="0051073D">
        <w:rPr>
          <w:rFonts w:hint="eastAsia"/>
          <w:lang w:eastAsia="zh-CN"/>
        </w:rPr>
        <w:t>（</w:t>
      </w:r>
      <w:r w:rsidR="0051073D">
        <w:rPr>
          <w:rFonts w:hint="eastAsia"/>
          <w:lang w:eastAsia="zh-CN"/>
        </w:rPr>
        <w:t>2024</w:t>
      </w:r>
      <w:r w:rsidR="0051073D">
        <w:rPr>
          <w:rFonts w:hint="eastAsia"/>
          <w:lang w:eastAsia="zh-CN"/>
        </w:rPr>
        <w:t>年，新德里）</w:t>
      </w:r>
    </w:p>
    <w:p w14:paraId="27FB2202" w14:textId="3F8A9E54" w:rsidR="00B2113F" w:rsidRDefault="00C8248F">
      <w:pPr>
        <w:pStyle w:val="Restitle"/>
        <w:rPr>
          <w:lang w:eastAsia="zh-CN"/>
        </w:rPr>
      </w:pPr>
      <w:r w:rsidRPr="00D10D45">
        <w:rPr>
          <w:rFonts w:hint="eastAsia"/>
          <w:lang w:eastAsia="zh-CN"/>
        </w:rPr>
        <w:t>加强下一代专家参与</w:t>
      </w:r>
      <w:r w:rsidRPr="00D10D45">
        <w:rPr>
          <w:rFonts w:hint="eastAsia"/>
          <w:lang w:eastAsia="zh-CN"/>
        </w:rPr>
        <w:t>ITU-T</w:t>
      </w:r>
      <w:r w:rsidR="009048F4">
        <w:rPr>
          <w:rFonts w:hint="eastAsia"/>
          <w:lang w:eastAsia="zh-CN"/>
        </w:rPr>
        <w:t>的</w:t>
      </w:r>
      <w:r w:rsidRPr="00D10D45">
        <w:rPr>
          <w:rFonts w:hint="eastAsia"/>
          <w:lang w:eastAsia="zh-CN"/>
        </w:rPr>
        <w:t>标准化活动</w:t>
      </w:r>
    </w:p>
    <w:p w14:paraId="6387F27D" w14:textId="303F11B2" w:rsidR="0051073D" w:rsidRPr="008C51BA" w:rsidRDefault="0051073D" w:rsidP="0051073D">
      <w:pPr>
        <w:pStyle w:val="Resref"/>
        <w:rPr>
          <w:lang w:eastAsia="zh-CN"/>
        </w:rPr>
      </w:pPr>
      <w:r w:rsidRPr="00194A84">
        <w:rPr>
          <w:rFonts w:hint="eastAsia"/>
          <w:i w:val="0"/>
          <w:lang w:eastAsia="zh-CN"/>
        </w:rPr>
        <w:t>（</w:t>
      </w:r>
      <w:r w:rsidRPr="0014046B">
        <w:rPr>
          <w:rStyle w:val="Italic"/>
          <w:rFonts w:hint="eastAsia"/>
          <w:i w:val="0"/>
          <w:lang w:eastAsia="zh-CN"/>
        </w:rPr>
        <w:t>2024</w:t>
      </w:r>
      <w:r w:rsidRPr="0014046B">
        <w:rPr>
          <w:rStyle w:val="Italic"/>
          <w:rFonts w:hint="eastAsia"/>
          <w:i w:val="0"/>
          <w:lang w:eastAsia="zh-CN"/>
        </w:rPr>
        <w:t>年，新德里</w:t>
      </w:r>
      <w:r w:rsidRPr="00194A84">
        <w:rPr>
          <w:rFonts w:hint="eastAsia"/>
          <w:i w:val="0"/>
          <w:lang w:eastAsia="zh-CN"/>
        </w:rPr>
        <w:t>）</w:t>
      </w:r>
    </w:p>
    <w:p w14:paraId="2159B1B3" w14:textId="5DEC3078" w:rsidR="0051073D" w:rsidRPr="008C51BA" w:rsidRDefault="0051073D" w:rsidP="0051073D">
      <w:pPr>
        <w:pStyle w:val="Normalaftertitle"/>
        <w:rPr>
          <w:lang w:eastAsia="zh-CN"/>
        </w:rPr>
      </w:pPr>
      <w:r w:rsidRPr="002B04C3">
        <w:rPr>
          <w:rFonts w:hint="eastAsia"/>
          <w:lang w:eastAsia="zh-CN"/>
        </w:rPr>
        <w:t>世界电信标准化全会（</w:t>
      </w:r>
      <w:r>
        <w:rPr>
          <w:rFonts w:hint="eastAsia"/>
          <w:lang w:eastAsia="zh-CN"/>
        </w:rPr>
        <w:t>2024</w:t>
      </w:r>
      <w:r>
        <w:rPr>
          <w:rFonts w:hint="eastAsia"/>
          <w:lang w:eastAsia="zh-CN"/>
        </w:rPr>
        <w:t>年，新德里</w:t>
      </w:r>
      <w:r w:rsidRPr="002B04C3">
        <w:rPr>
          <w:rFonts w:hint="eastAsia"/>
          <w:lang w:eastAsia="zh-CN"/>
        </w:rPr>
        <w:t>），</w:t>
      </w:r>
    </w:p>
    <w:p w14:paraId="42969603" w14:textId="68F63835" w:rsidR="0051073D" w:rsidRPr="008C51BA" w:rsidRDefault="0051073D" w:rsidP="0051073D">
      <w:pPr>
        <w:pStyle w:val="Call"/>
        <w:rPr>
          <w:lang w:eastAsia="zh-CN"/>
        </w:rPr>
      </w:pPr>
      <w:r w:rsidRPr="002B04C3">
        <w:rPr>
          <w:rFonts w:hint="eastAsia"/>
          <w:lang w:eastAsia="zh-CN"/>
        </w:rPr>
        <w:t>忆及</w:t>
      </w:r>
    </w:p>
    <w:p w14:paraId="125EAB0C" w14:textId="4F68DA8B" w:rsidR="00C8248F" w:rsidRDefault="00C8248F" w:rsidP="00C8248F">
      <w:pPr>
        <w:rPr>
          <w:lang w:eastAsia="zh-CN"/>
        </w:rPr>
      </w:pPr>
      <w:r w:rsidRPr="009C764B">
        <w:rPr>
          <w:rFonts w:hint="eastAsia"/>
          <w:i/>
          <w:iCs/>
          <w:lang w:eastAsia="zh-CN"/>
        </w:rPr>
        <w:t>a)</w:t>
      </w:r>
      <w:r>
        <w:rPr>
          <w:lang w:eastAsia="zh-CN"/>
        </w:rPr>
        <w:tab/>
      </w:r>
      <w:r>
        <w:rPr>
          <w:rFonts w:hint="eastAsia"/>
          <w:lang w:eastAsia="zh-CN"/>
        </w:rPr>
        <w:t>国际电联《组织法》第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条第</w:t>
      </w:r>
      <w:r>
        <w:rPr>
          <w:rFonts w:hint="eastAsia"/>
          <w:lang w:eastAsia="zh-CN"/>
        </w:rPr>
        <w:t>13</w:t>
      </w:r>
      <w:r>
        <w:rPr>
          <w:rFonts w:hint="eastAsia"/>
          <w:lang w:eastAsia="zh-CN"/>
        </w:rPr>
        <w:t>款规定，国际电联</w:t>
      </w:r>
      <w:r w:rsidR="00E52B45" w:rsidRPr="00E52B45">
        <w:rPr>
          <w:rFonts w:hint="eastAsia"/>
          <w:lang w:eastAsia="zh-CN"/>
        </w:rPr>
        <w:t>尤其要促进全世界的电信标准化，</w:t>
      </w:r>
      <w:proofErr w:type="gramStart"/>
      <w:r w:rsidR="00E52B45" w:rsidRPr="00E52B45">
        <w:rPr>
          <w:rFonts w:hint="eastAsia"/>
          <w:lang w:eastAsia="zh-CN"/>
        </w:rPr>
        <w:t>实现令人满意的服务质量</w:t>
      </w:r>
      <w:r w:rsidR="00AC0AD5">
        <w:rPr>
          <w:rFonts w:hint="eastAsia"/>
          <w:lang w:eastAsia="zh-CN"/>
        </w:rPr>
        <w:t>；</w:t>
      </w:r>
      <w:proofErr w:type="gramEnd"/>
    </w:p>
    <w:p w14:paraId="54D4A9C6" w14:textId="0494DC4B" w:rsidR="00C8248F" w:rsidRDefault="00C8248F" w:rsidP="00C8248F">
      <w:pPr>
        <w:rPr>
          <w:lang w:eastAsia="zh-CN"/>
        </w:rPr>
      </w:pPr>
      <w:r w:rsidRPr="00AC0AD5">
        <w:rPr>
          <w:rFonts w:hint="eastAsia"/>
          <w:i/>
          <w:iCs/>
          <w:lang w:eastAsia="zh-CN"/>
        </w:rPr>
        <w:t>b)</w:t>
      </w:r>
      <w:r>
        <w:rPr>
          <w:lang w:eastAsia="zh-CN"/>
        </w:rPr>
        <w:tab/>
      </w:r>
      <w:r>
        <w:rPr>
          <w:rFonts w:hint="eastAsia"/>
          <w:lang w:eastAsia="zh-CN"/>
        </w:rPr>
        <w:t>全权代表大会第</w:t>
      </w:r>
      <w:r>
        <w:rPr>
          <w:rFonts w:hint="eastAsia"/>
          <w:lang w:eastAsia="zh-CN"/>
        </w:rPr>
        <w:t>198</w:t>
      </w:r>
      <w:r>
        <w:rPr>
          <w:rFonts w:hint="eastAsia"/>
          <w:lang w:eastAsia="zh-CN"/>
        </w:rPr>
        <w:t>号决议（</w:t>
      </w:r>
      <w:r>
        <w:rPr>
          <w:rFonts w:hint="eastAsia"/>
          <w:lang w:eastAsia="zh-CN"/>
        </w:rPr>
        <w:t>2022</w:t>
      </w:r>
      <w:r>
        <w:rPr>
          <w:rFonts w:hint="eastAsia"/>
          <w:lang w:eastAsia="zh-CN"/>
        </w:rPr>
        <w:t>年，布加勒斯特，修订版）</w:t>
      </w:r>
      <w:r w:rsidR="009048F4">
        <w:rPr>
          <w:rFonts w:hint="eastAsia"/>
          <w:lang w:eastAsia="zh-CN"/>
        </w:rPr>
        <w:t>认识到</w:t>
      </w:r>
      <w:r>
        <w:rPr>
          <w:rFonts w:hint="eastAsia"/>
          <w:lang w:eastAsia="zh-CN"/>
        </w:rPr>
        <w:t>国际电联成员在电信发展顾问组第</w:t>
      </w:r>
      <w:r>
        <w:rPr>
          <w:rFonts w:hint="eastAsia"/>
          <w:lang w:eastAsia="zh-CN"/>
        </w:rPr>
        <w:t>25</w:t>
      </w:r>
      <w:r>
        <w:rPr>
          <w:rFonts w:hint="eastAsia"/>
          <w:lang w:eastAsia="zh-CN"/>
        </w:rPr>
        <w:t>次会议（</w:t>
      </w:r>
      <w:r>
        <w:rPr>
          <w:rFonts w:hint="eastAsia"/>
          <w:lang w:eastAsia="zh-CN"/>
        </w:rPr>
        <w:t>2020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月）期间通过的</w:t>
      </w:r>
      <w:r w:rsidR="009048F4">
        <w:rPr>
          <w:rFonts w:hint="eastAsia"/>
          <w:lang w:eastAsia="zh-CN"/>
        </w:rPr>
        <w:t>《</w:t>
      </w:r>
      <w:r>
        <w:rPr>
          <w:rFonts w:hint="eastAsia"/>
          <w:lang w:eastAsia="zh-CN"/>
        </w:rPr>
        <w:t>国际电联青年战略</w:t>
      </w:r>
      <w:r w:rsidR="009048F4">
        <w:rPr>
          <w:rFonts w:hint="eastAsia"/>
          <w:lang w:eastAsia="zh-CN"/>
        </w:rPr>
        <w:t>》</w:t>
      </w:r>
      <w:r>
        <w:rPr>
          <w:rFonts w:hint="eastAsia"/>
          <w:lang w:eastAsia="zh-CN"/>
        </w:rPr>
        <w:t>，该战略与</w:t>
      </w:r>
      <w:r w:rsidR="00E52B45" w:rsidRPr="00E52B45">
        <w:rPr>
          <w:lang w:eastAsia="zh-CN"/>
        </w:rPr>
        <w:t>《联合国青年战略：</w:t>
      </w:r>
      <w:r w:rsidR="00E52B45" w:rsidRPr="00E52B45">
        <w:rPr>
          <w:lang w:eastAsia="zh-CN"/>
        </w:rPr>
        <w:t>2030</w:t>
      </w:r>
      <w:r w:rsidR="00E52B45" w:rsidRPr="00E52B45">
        <w:rPr>
          <w:lang w:eastAsia="zh-CN"/>
        </w:rPr>
        <w:t>年的青年</w:t>
      </w:r>
      <w:r w:rsidR="00E52B45" w:rsidRPr="00E52B45">
        <w:rPr>
          <w:rFonts w:hint="eastAsia"/>
          <w:lang w:eastAsia="zh-CN"/>
        </w:rPr>
        <w:t>》</w:t>
      </w:r>
      <w:r>
        <w:rPr>
          <w:rFonts w:hint="eastAsia"/>
          <w:lang w:eastAsia="zh-CN"/>
        </w:rPr>
        <w:t>保持一致，</w:t>
      </w:r>
      <w:proofErr w:type="gramStart"/>
      <w:r w:rsidR="00E52B45">
        <w:rPr>
          <w:rFonts w:hint="eastAsia"/>
          <w:lang w:eastAsia="zh-CN"/>
        </w:rPr>
        <w:t>且可</w:t>
      </w:r>
      <w:r>
        <w:rPr>
          <w:rFonts w:hint="eastAsia"/>
          <w:lang w:eastAsia="zh-CN"/>
        </w:rPr>
        <w:t>促进青年有意义地参与数字化发展</w:t>
      </w:r>
      <w:r w:rsidR="00E52B45">
        <w:rPr>
          <w:rFonts w:hint="eastAsia"/>
          <w:lang w:eastAsia="zh-CN"/>
        </w:rPr>
        <w:t>；</w:t>
      </w:r>
      <w:proofErr w:type="gramEnd"/>
    </w:p>
    <w:p w14:paraId="7D81F687" w14:textId="5DD3DBE5" w:rsidR="00C8248F" w:rsidRDefault="00C8248F" w:rsidP="00C8248F">
      <w:pPr>
        <w:rPr>
          <w:lang w:eastAsia="zh-CN"/>
        </w:rPr>
      </w:pPr>
      <w:r w:rsidRPr="00AC0AD5">
        <w:rPr>
          <w:rFonts w:hint="eastAsia"/>
          <w:i/>
          <w:iCs/>
          <w:lang w:eastAsia="zh-CN"/>
        </w:rPr>
        <w:t>c)</w:t>
      </w:r>
      <w:r>
        <w:rPr>
          <w:lang w:eastAsia="zh-CN"/>
        </w:rPr>
        <w:tab/>
      </w:r>
      <w:r>
        <w:rPr>
          <w:rFonts w:hint="eastAsia"/>
          <w:lang w:eastAsia="zh-CN"/>
        </w:rPr>
        <w:t>世界电信发展大会（</w:t>
      </w:r>
      <w:r>
        <w:rPr>
          <w:rFonts w:hint="eastAsia"/>
          <w:lang w:eastAsia="zh-CN"/>
        </w:rPr>
        <w:t>WTDC</w:t>
      </w:r>
      <w:r w:rsidR="009C764B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76</w:t>
      </w:r>
      <w:r>
        <w:rPr>
          <w:rFonts w:hint="eastAsia"/>
          <w:lang w:eastAsia="zh-CN"/>
        </w:rPr>
        <w:t>号决议（</w:t>
      </w:r>
      <w:r>
        <w:rPr>
          <w:rFonts w:hint="eastAsia"/>
          <w:lang w:eastAsia="zh-CN"/>
        </w:rPr>
        <w:t>2022</w:t>
      </w:r>
      <w:r>
        <w:rPr>
          <w:rFonts w:hint="eastAsia"/>
          <w:lang w:eastAsia="zh-CN"/>
        </w:rPr>
        <w:t>年，基加利，修订版）认识到，为</w:t>
      </w:r>
      <w:r w:rsidR="003845E0">
        <w:rPr>
          <w:rFonts w:hint="eastAsia"/>
          <w:lang w:eastAsia="zh-CN"/>
        </w:rPr>
        <w:t>赋予</w:t>
      </w:r>
      <w:r>
        <w:rPr>
          <w:rFonts w:hint="eastAsia"/>
          <w:lang w:eastAsia="zh-CN"/>
        </w:rPr>
        <w:t>男女青年社会和经济权能，</w:t>
      </w:r>
      <w:proofErr w:type="gramStart"/>
      <w:r>
        <w:rPr>
          <w:rFonts w:hint="eastAsia"/>
          <w:lang w:eastAsia="zh-CN"/>
        </w:rPr>
        <w:t>有必要</w:t>
      </w:r>
      <w:r w:rsidR="003845E0">
        <w:rPr>
          <w:rFonts w:hint="eastAsia"/>
          <w:lang w:eastAsia="zh-CN"/>
        </w:rPr>
        <w:t>向他们</w:t>
      </w:r>
      <w:r>
        <w:rPr>
          <w:rFonts w:hint="eastAsia"/>
          <w:lang w:eastAsia="zh-CN"/>
        </w:rPr>
        <w:t>推广信息通信技术</w:t>
      </w:r>
      <w:r w:rsidR="009C764B">
        <w:rPr>
          <w:rFonts w:hint="eastAsia"/>
          <w:lang w:eastAsia="zh-CN"/>
        </w:rPr>
        <w:t>；</w:t>
      </w:r>
      <w:proofErr w:type="gramEnd"/>
    </w:p>
    <w:p w14:paraId="7DDBA4EE" w14:textId="23A7D84E" w:rsidR="00C8248F" w:rsidRDefault="00C8248F" w:rsidP="00C8248F">
      <w:pPr>
        <w:rPr>
          <w:lang w:eastAsia="zh-CN"/>
        </w:rPr>
      </w:pPr>
      <w:r w:rsidRPr="00AC0AD5">
        <w:rPr>
          <w:rFonts w:hint="eastAsia"/>
          <w:i/>
          <w:iCs/>
          <w:lang w:eastAsia="zh-CN"/>
        </w:rPr>
        <w:t>d)</w:t>
      </w:r>
      <w:r>
        <w:rPr>
          <w:lang w:eastAsia="zh-CN"/>
        </w:rPr>
        <w:tab/>
      </w:r>
      <w:r>
        <w:rPr>
          <w:rFonts w:hint="eastAsia"/>
          <w:lang w:eastAsia="zh-CN"/>
        </w:rPr>
        <w:t>全权代表大会第</w:t>
      </w:r>
      <w:r>
        <w:rPr>
          <w:rFonts w:hint="eastAsia"/>
          <w:lang w:eastAsia="zh-CN"/>
        </w:rPr>
        <w:t>123</w:t>
      </w:r>
      <w:r>
        <w:rPr>
          <w:rFonts w:hint="eastAsia"/>
          <w:lang w:eastAsia="zh-CN"/>
        </w:rPr>
        <w:t>号决议（</w:t>
      </w:r>
      <w:r>
        <w:rPr>
          <w:rFonts w:hint="eastAsia"/>
          <w:lang w:eastAsia="zh-CN"/>
        </w:rPr>
        <w:t>2022</w:t>
      </w:r>
      <w:r>
        <w:rPr>
          <w:rFonts w:hint="eastAsia"/>
          <w:lang w:eastAsia="zh-CN"/>
        </w:rPr>
        <w:t>年，布加勒斯特，修订版）和本届全会第</w:t>
      </w:r>
      <w:r>
        <w:rPr>
          <w:rFonts w:hint="eastAsia"/>
          <w:lang w:eastAsia="zh-CN"/>
        </w:rPr>
        <w:t>44</w:t>
      </w:r>
      <w:r>
        <w:rPr>
          <w:rFonts w:hint="eastAsia"/>
          <w:lang w:eastAsia="zh-CN"/>
        </w:rPr>
        <w:t>号决议（</w:t>
      </w:r>
      <w:r>
        <w:rPr>
          <w:rFonts w:hint="eastAsia"/>
          <w:lang w:eastAsia="zh-CN"/>
        </w:rPr>
        <w:t>2022</w:t>
      </w:r>
      <w:r>
        <w:rPr>
          <w:rFonts w:hint="eastAsia"/>
          <w:lang w:eastAsia="zh-CN"/>
        </w:rPr>
        <w:t>年，日内瓦，修订版）</w:t>
      </w:r>
      <w:proofErr w:type="gramStart"/>
      <w:r>
        <w:rPr>
          <w:rFonts w:hint="eastAsia"/>
          <w:lang w:eastAsia="zh-CN"/>
        </w:rPr>
        <w:t>认识到缩小标准化差距是一项持续性工作</w:t>
      </w:r>
      <w:r w:rsidR="009C764B">
        <w:rPr>
          <w:rFonts w:hint="eastAsia"/>
          <w:lang w:eastAsia="zh-CN"/>
        </w:rPr>
        <w:t>；</w:t>
      </w:r>
      <w:proofErr w:type="gramEnd"/>
    </w:p>
    <w:p w14:paraId="6FB0EB66" w14:textId="7921E254" w:rsidR="00C8248F" w:rsidRPr="008C51BA" w:rsidRDefault="00C8248F" w:rsidP="00C8248F">
      <w:pPr>
        <w:rPr>
          <w:lang w:eastAsia="zh-CN"/>
        </w:rPr>
      </w:pPr>
      <w:r w:rsidRPr="00AC0AD5">
        <w:rPr>
          <w:rFonts w:hint="eastAsia"/>
          <w:i/>
          <w:iCs/>
          <w:lang w:eastAsia="zh-CN"/>
        </w:rPr>
        <w:t>e)</w:t>
      </w:r>
      <w:r>
        <w:rPr>
          <w:lang w:eastAsia="zh-CN"/>
        </w:rPr>
        <w:tab/>
      </w:r>
      <w:r>
        <w:rPr>
          <w:rFonts w:hint="eastAsia"/>
          <w:lang w:eastAsia="zh-CN"/>
        </w:rPr>
        <w:t>本届全会第</w:t>
      </w:r>
      <w:r>
        <w:rPr>
          <w:rFonts w:hint="eastAsia"/>
          <w:lang w:eastAsia="zh-CN"/>
        </w:rPr>
        <w:t>34</w:t>
      </w:r>
      <w:r>
        <w:rPr>
          <w:rFonts w:hint="eastAsia"/>
          <w:lang w:eastAsia="zh-CN"/>
        </w:rPr>
        <w:t>号决议（</w:t>
      </w:r>
      <w:r>
        <w:rPr>
          <w:rFonts w:hint="eastAsia"/>
          <w:lang w:eastAsia="zh-CN"/>
        </w:rPr>
        <w:t>2022</w:t>
      </w:r>
      <w:r>
        <w:rPr>
          <w:rFonts w:hint="eastAsia"/>
          <w:lang w:eastAsia="zh-CN"/>
        </w:rPr>
        <w:t>年，日内瓦，修订版）认识到自愿捐款是资助该部门</w:t>
      </w:r>
      <w:r w:rsidR="003845E0">
        <w:rPr>
          <w:rFonts w:hint="eastAsia"/>
          <w:lang w:eastAsia="zh-CN"/>
        </w:rPr>
        <w:t>开展更多</w:t>
      </w:r>
      <w:r>
        <w:rPr>
          <w:rFonts w:hint="eastAsia"/>
          <w:lang w:eastAsia="zh-CN"/>
        </w:rPr>
        <w:t>活动的有效工具，</w:t>
      </w:r>
    </w:p>
    <w:p w14:paraId="4740B34B" w14:textId="350520E6" w:rsidR="0051073D" w:rsidRPr="008C51BA" w:rsidRDefault="0051073D" w:rsidP="0051073D">
      <w:pPr>
        <w:pStyle w:val="Call"/>
        <w:rPr>
          <w:lang w:eastAsia="zh-CN"/>
        </w:rPr>
      </w:pPr>
      <w:r w:rsidRPr="002B04C3">
        <w:rPr>
          <w:rFonts w:hint="eastAsia"/>
          <w:lang w:eastAsia="zh-CN"/>
        </w:rPr>
        <w:t>认识到</w:t>
      </w:r>
    </w:p>
    <w:p w14:paraId="44914B41" w14:textId="23F4A0FC" w:rsidR="00C8248F" w:rsidRDefault="00C8248F" w:rsidP="00C8248F">
      <w:pPr>
        <w:rPr>
          <w:lang w:eastAsia="zh-CN"/>
        </w:rPr>
      </w:pPr>
      <w:r w:rsidRPr="00AC0AD5">
        <w:rPr>
          <w:rFonts w:hint="eastAsia"/>
          <w:i/>
          <w:iCs/>
          <w:lang w:eastAsia="zh-CN"/>
        </w:rPr>
        <w:t>a)</w:t>
      </w:r>
      <w:r>
        <w:rPr>
          <w:lang w:eastAsia="zh-CN"/>
        </w:rPr>
        <w:tab/>
      </w:r>
      <w:r>
        <w:rPr>
          <w:rFonts w:hint="eastAsia"/>
          <w:lang w:eastAsia="zh-CN"/>
        </w:rPr>
        <w:t>下一代专家不仅包括愿意参与标准化工作的青年专业人员，</w:t>
      </w:r>
      <w:proofErr w:type="gramStart"/>
      <w:r>
        <w:rPr>
          <w:rFonts w:hint="eastAsia"/>
          <w:lang w:eastAsia="zh-CN"/>
        </w:rPr>
        <w:t>而且包括那些对标准化感兴趣的经验丰富的专业人</w:t>
      </w:r>
      <w:r w:rsidR="003845E0">
        <w:rPr>
          <w:rFonts w:hint="eastAsia"/>
          <w:lang w:eastAsia="zh-CN"/>
        </w:rPr>
        <w:t>士；</w:t>
      </w:r>
      <w:proofErr w:type="gramEnd"/>
    </w:p>
    <w:p w14:paraId="1500E61E" w14:textId="7AD0AFBF" w:rsidR="00C8248F" w:rsidRDefault="00C8248F" w:rsidP="00C8248F">
      <w:pPr>
        <w:rPr>
          <w:lang w:eastAsia="zh-CN"/>
        </w:rPr>
      </w:pPr>
      <w:r w:rsidRPr="00AC0AD5">
        <w:rPr>
          <w:rFonts w:hint="eastAsia"/>
          <w:i/>
          <w:iCs/>
          <w:lang w:eastAsia="zh-CN"/>
        </w:rPr>
        <w:t>b)</w:t>
      </w:r>
      <w:r>
        <w:rPr>
          <w:lang w:eastAsia="zh-CN"/>
        </w:rPr>
        <w:tab/>
      </w:r>
      <w:r>
        <w:rPr>
          <w:rFonts w:hint="eastAsia"/>
          <w:lang w:eastAsia="zh-CN"/>
        </w:rPr>
        <w:t>下一代专家</w:t>
      </w:r>
      <w:r w:rsidR="003845E0">
        <w:rPr>
          <w:rFonts w:hint="eastAsia"/>
          <w:lang w:eastAsia="zh-CN"/>
        </w:rPr>
        <w:t>均</w:t>
      </w:r>
      <w:r>
        <w:rPr>
          <w:rFonts w:hint="eastAsia"/>
          <w:lang w:eastAsia="zh-CN"/>
        </w:rPr>
        <w:t>是数字原生代，可以成为</w:t>
      </w:r>
      <w:r w:rsidR="003845E0">
        <w:rPr>
          <w:rFonts w:hint="eastAsia"/>
          <w:lang w:eastAsia="zh-CN"/>
        </w:rPr>
        <w:t>宝贵的</w:t>
      </w:r>
      <w:r>
        <w:rPr>
          <w:rFonts w:hint="eastAsia"/>
          <w:lang w:eastAsia="zh-CN"/>
        </w:rPr>
        <w:t>电信</w:t>
      </w:r>
      <w:r>
        <w:rPr>
          <w:rFonts w:hint="eastAsia"/>
          <w:lang w:eastAsia="zh-CN"/>
        </w:rPr>
        <w:t>/</w:t>
      </w:r>
      <w:proofErr w:type="gramStart"/>
      <w:r>
        <w:rPr>
          <w:rFonts w:hint="eastAsia"/>
          <w:lang w:eastAsia="zh-CN"/>
        </w:rPr>
        <w:t>ICT</w:t>
      </w:r>
      <w:r>
        <w:rPr>
          <w:rFonts w:hint="eastAsia"/>
          <w:lang w:eastAsia="zh-CN"/>
        </w:rPr>
        <w:t>推动者和</w:t>
      </w:r>
      <w:r w:rsidR="009048F4">
        <w:rPr>
          <w:rFonts w:hint="eastAsia"/>
          <w:lang w:eastAsia="zh-CN"/>
        </w:rPr>
        <w:t>推动</w:t>
      </w:r>
      <w:r>
        <w:rPr>
          <w:rFonts w:hint="eastAsia"/>
          <w:lang w:eastAsia="zh-CN"/>
        </w:rPr>
        <w:t>世界进步的力量</w:t>
      </w:r>
      <w:r w:rsidR="003845E0">
        <w:rPr>
          <w:rFonts w:hint="eastAsia"/>
          <w:lang w:eastAsia="zh-CN"/>
        </w:rPr>
        <w:t>；</w:t>
      </w:r>
      <w:proofErr w:type="gramEnd"/>
    </w:p>
    <w:p w14:paraId="5E88B6C8" w14:textId="32F3282D" w:rsidR="00C8248F" w:rsidRDefault="00C8248F" w:rsidP="00C8248F">
      <w:pPr>
        <w:rPr>
          <w:lang w:eastAsia="zh-CN"/>
        </w:rPr>
      </w:pPr>
      <w:r w:rsidRPr="00AC0AD5">
        <w:rPr>
          <w:rFonts w:hint="eastAsia"/>
          <w:i/>
          <w:iCs/>
          <w:lang w:eastAsia="zh-CN"/>
        </w:rPr>
        <w:t>c)</w:t>
      </w:r>
      <w:r>
        <w:rPr>
          <w:lang w:eastAsia="zh-CN"/>
        </w:rPr>
        <w:tab/>
      </w:r>
      <w:r>
        <w:rPr>
          <w:rFonts w:hint="eastAsia"/>
          <w:lang w:eastAsia="zh-CN"/>
        </w:rPr>
        <w:t>电信标准化局（</w:t>
      </w:r>
      <w:r>
        <w:rPr>
          <w:rFonts w:hint="eastAsia"/>
          <w:lang w:eastAsia="zh-CN"/>
        </w:rPr>
        <w:t>TSB</w:t>
      </w:r>
      <w:r w:rsidR="003845E0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制定的</w:t>
      </w:r>
      <w:r w:rsidR="009048F4">
        <w:rPr>
          <w:rFonts w:hint="eastAsia"/>
          <w:lang w:eastAsia="zh-CN"/>
        </w:rPr>
        <w:t>拟议</w:t>
      </w:r>
      <w:r>
        <w:rPr>
          <w:rFonts w:hint="eastAsia"/>
          <w:lang w:eastAsia="zh-CN"/>
        </w:rPr>
        <w:t>青年战略应与全权代表大会第</w:t>
      </w:r>
      <w:r>
        <w:rPr>
          <w:rFonts w:hint="eastAsia"/>
          <w:lang w:eastAsia="zh-CN"/>
        </w:rPr>
        <w:t>198</w:t>
      </w:r>
      <w:r>
        <w:rPr>
          <w:rFonts w:hint="eastAsia"/>
          <w:lang w:eastAsia="zh-CN"/>
        </w:rPr>
        <w:t>号决议（</w:t>
      </w:r>
      <w:r>
        <w:rPr>
          <w:rFonts w:hint="eastAsia"/>
          <w:lang w:eastAsia="zh-CN"/>
        </w:rPr>
        <w:t>2022</w:t>
      </w:r>
      <w:r>
        <w:rPr>
          <w:rFonts w:hint="eastAsia"/>
          <w:lang w:eastAsia="zh-CN"/>
        </w:rPr>
        <w:t>年，布加勒斯特，修订版）和</w:t>
      </w:r>
      <w:r w:rsidR="009048F4">
        <w:rPr>
          <w:rFonts w:hint="eastAsia"/>
          <w:lang w:eastAsia="zh-CN"/>
        </w:rPr>
        <w:t>《</w:t>
      </w:r>
      <w:r>
        <w:rPr>
          <w:rFonts w:hint="eastAsia"/>
          <w:lang w:eastAsia="zh-CN"/>
        </w:rPr>
        <w:t>国际电联青年战略</w:t>
      </w:r>
      <w:r w:rsidR="009048F4">
        <w:rPr>
          <w:rFonts w:hint="eastAsia"/>
          <w:lang w:eastAsia="zh-CN"/>
        </w:rPr>
        <w:t>》</w:t>
      </w:r>
      <w:r>
        <w:rPr>
          <w:rFonts w:hint="eastAsia"/>
          <w:lang w:eastAsia="zh-CN"/>
        </w:rPr>
        <w:t>保持一致，并认识到下一代专家</w:t>
      </w:r>
      <w:r w:rsidR="003845E0"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参与制定电信</w:t>
      </w:r>
      <w:r>
        <w:rPr>
          <w:rFonts w:hint="eastAsia"/>
          <w:lang w:eastAsia="zh-CN"/>
        </w:rPr>
        <w:t>/</w:t>
      </w:r>
      <w:proofErr w:type="gramStart"/>
      <w:r>
        <w:rPr>
          <w:rFonts w:hint="eastAsia"/>
          <w:lang w:eastAsia="zh-CN"/>
        </w:rPr>
        <w:t>ICT</w:t>
      </w:r>
      <w:r>
        <w:rPr>
          <w:rFonts w:hint="eastAsia"/>
          <w:lang w:eastAsia="zh-CN"/>
        </w:rPr>
        <w:t>标准</w:t>
      </w:r>
      <w:r w:rsidR="003845E0">
        <w:rPr>
          <w:rFonts w:hint="eastAsia"/>
          <w:lang w:eastAsia="zh-CN"/>
        </w:rPr>
        <w:t>方面</w:t>
      </w:r>
      <w:r>
        <w:rPr>
          <w:rFonts w:hint="eastAsia"/>
          <w:lang w:eastAsia="zh-CN"/>
        </w:rPr>
        <w:t>的关键作用</w:t>
      </w:r>
      <w:r w:rsidR="003845E0">
        <w:rPr>
          <w:rFonts w:hint="eastAsia"/>
          <w:lang w:eastAsia="zh-CN"/>
        </w:rPr>
        <w:t>；</w:t>
      </w:r>
      <w:proofErr w:type="gramEnd"/>
    </w:p>
    <w:p w14:paraId="3DD9051A" w14:textId="35590E81" w:rsidR="00C8248F" w:rsidRDefault="00C8248F" w:rsidP="00C8248F">
      <w:pPr>
        <w:rPr>
          <w:lang w:eastAsia="zh-CN"/>
        </w:rPr>
      </w:pPr>
      <w:r w:rsidRPr="00AC0AD5">
        <w:rPr>
          <w:rFonts w:hint="eastAsia"/>
          <w:i/>
          <w:iCs/>
          <w:lang w:eastAsia="zh-CN"/>
        </w:rPr>
        <w:t>d)</w:t>
      </w:r>
      <w:r>
        <w:rPr>
          <w:lang w:eastAsia="zh-CN"/>
        </w:rPr>
        <w:tab/>
      </w:r>
      <w:r>
        <w:rPr>
          <w:rFonts w:hint="eastAsia"/>
          <w:lang w:eastAsia="zh-CN"/>
        </w:rPr>
        <w:t>标准化工作差距不仅体现在发展中国家与发达国家之间，</w:t>
      </w:r>
      <w:proofErr w:type="gramStart"/>
      <w:r>
        <w:rPr>
          <w:rFonts w:hint="eastAsia"/>
          <w:lang w:eastAsia="zh-CN"/>
        </w:rPr>
        <w:t>也体现在</w:t>
      </w:r>
      <w:r w:rsidR="009048F4">
        <w:rPr>
          <w:rFonts w:hint="eastAsia"/>
          <w:lang w:eastAsia="zh-CN"/>
        </w:rPr>
        <w:t>各</w:t>
      </w:r>
      <w:r>
        <w:rPr>
          <w:rFonts w:hint="eastAsia"/>
          <w:lang w:eastAsia="zh-CN"/>
        </w:rPr>
        <w:t>代人之间</w:t>
      </w:r>
      <w:r w:rsidR="003845E0">
        <w:rPr>
          <w:rFonts w:hint="eastAsia"/>
          <w:lang w:eastAsia="zh-CN"/>
        </w:rPr>
        <w:t>；</w:t>
      </w:r>
      <w:proofErr w:type="gramEnd"/>
    </w:p>
    <w:p w14:paraId="49A5863E" w14:textId="348E41A2" w:rsidR="00C8248F" w:rsidRDefault="00C8248F" w:rsidP="00C8248F">
      <w:pPr>
        <w:rPr>
          <w:lang w:eastAsia="zh-CN"/>
        </w:rPr>
      </w:pPr>
      <w:r w:rsidRPr="00AC0AD5">
        <w:rPr>
          <w:rFonts w:hint="eastAsia"/>
          <w:i/>
          <w:iCs/>
          <w:lang w:eastAsia="zh-CN"/>
        </w:rPr>
        <w:t>e)</w:t>
      </w:r>
      <w:r>
        <w:rPr>
          <w:lang w:eastAsia="zh-CN"/>
        </w:rPr>
        <w:tab/>
      </w:r>
      <w:r>
        <w:rPr>
          <w:rFonts w:hint="eastAsia"/>
          <w:lang w:eastAsia="zh-CN"/>
        </w:rPr>
        <w:t>支持发展中国家青年积极参与</w:t>
      </w:r>
      <w:r>
        <w:rPr>
          <w:rFonts w:hint="eastAsia"/>
          <w:lang w:eastAsia="zh-CN"/>
        </w:rPr>
        <w:t>ITU-</w:t>
      </w:r>
      <w:proofErr w:type="gramStart"/>
      <w:r>
        <w:rPr>
          <w:rFonts w:hint="eastAsia"/>
          <w:lang w:eastAsia="zh-CN"/>
        </w:rPr>
        <w:t>T</w:t>
      </w:r>
      <w:r w:rsidR="009048F4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活动的重要性</w:t>
      </w:r>
      <w:r w:rsidR="003845E0">
        <w:rPr>
          <w:rFonts w:hint="eastAsia"/>
          <w:lang w:eastAsia="zh-CN"/>
        </w:rPr>
        <w:t>；</w:t>
      </w:r>
      <w:proofErr w:type="gramEnd"/>
    </w:p>
    <w:p w14:paraId="6E1BE385" w14:textId="5078A45D" w:rsidR="00C8248F" w:rsidRDefault="00C8248F" w:rsidP="00C8248F">
      <w:pPr>
        <w:rPr>
          <w:lang w:eastAsia="zh-CN"/>
        </w:rPr>
      </w:pPr>
      <w:r w:rsidRPr="00AC0AD5">
        <w:rPr>
          <w:rFonts w:hint="eastAsia"/>
          <w:i/>
          <w:iCs/>
          <w:lang w:eastAsia="zh-CN"/>
        </w:rPr>
        <w:t>f)</w:t>
      </w:r>
      <w:r>
        <w:rPr>
          <w:lang w:eastAsia="zh-CN"/>
        </w:rPr>
        <w:tab/>
      </w:r>
      <w:r w:rsidR="003845E0">
        <w:rPr>
          <w:rFonts w:hint="eastAsia"/>
          <w:lang w:eastAsia="zh-CN"/>
        </w:rPr>
        <w:t>对下一代专家而言，</w:t>
      </w:r>
      <w:r>
        <w:rPr>
          <w:rFonts w:hint="eastAsia"/>
          <w:lang w:eastAsia="zh-CN"/>
        </w:rPr>
        <w:t>与其它职业相比，</w:t>
      </w:r>
      <w:proofErr w:type="gramStart"/>
      <w:r>
        <w:rPr>
          <w:rFonts w:hint="eastAsia"/>
          <w:lang w:eastAsia="zh-CN"/>
        </w:rPr>
        <w:t>标准化可能不是</w:t>
      </w:r>
      <w:r w:rsidR="003845E0">
        <w:rPr>
          <w:rFonts w:hint="eastAsia"/>
          <w:lang w:eastAsia="zh-CN"/>
        </w:rPr>
        <w:t>其</w:t>
      </w:r>
      <w:r w:rsidR="009048F4">
        <w:rPr>
          <w:rFonts w:hint="eastAsia"/>
          <w:lang w:eastAsia="zh-CN"/>
        </w:rPr>
        <w:t>职业首选</w:t>
      </w:r>
      <w:r>
        <w:rPr>
          <w:rFonts w:hint="eastAsia"/>
          <w:lang w:eastAsia="zh-CN"/>
        </w:rPr>
        <w:t>且</w:t>
      </w:r>
      <w:r w:rsidR="009048F4"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标准化方面的培训也不够充分</w:t>
      </w:r>
      <w:r w:rsidR="003845E0">
        <w:rPr>
          <w:rFonts w:hint="eastAsia"/>
          <w:lang w:eastAsia="zh-CN"/>
        </w:rPr>
        <w:t>；</w:t>
      </w:r>
      <w:proofErr w:type="gramEnd"/>
    </w:p>
    <w:p w14:paraId="3EF44DD7" w14:textId="3F466CAF" w:rsidR="00C8248F" w:rsidRDefault="00C8248F" w:rsidP="00C8248F">
      <w:pPr>
        <w:rPr>
          <w:lang w:eastAsia="zh-CN"/>
        </w:rPr>
      </w:pPr>
      <w:r w:rsidRPr="00AC0AD5">
        <w:rPr>
          <w:rFonts w:hint="eastAsia"/>
          <w:i/>
          <w:iCs/>
          <w:lang w:eastAsia="zh-CN"/>
        </w:rPr>
        <w:t>g)</w:t>
      </w:r>
      <w:r>
        <w:rPr>
          <w:lang w:eastAsia="zh-CN"/>
        </w:rPr>
        <w:tab/>
      </w:r>
      <w:proofErr w:type="gramStart"/>
      <w:r>
        <w:rPr>
          <w:rFonts w:hint="eastAsia"/>
          <w:lang w:eastAsia="zh-CN"/>
        </w:rPr>
        <w:t>鼓励下一代专家参与标准化</w:t>
      </w:r>
      <w:r w:rsidR="003845E0">
        <w:rPr>
          <w:rFonts w:hint="eastAsia"/>
          <w:lang w:eastAsia="zh-CN"/>
        </w:rPr>
        <w:t>工作</w:t>
      </w:r>
      <w:r>
        <w:rPr>
          <w:rFonts w:hint="eastAsia"/>
          <w:lang w:eastAsia="zh-CN"/>
        </w:rPr>
        <w:t>可能需要提供能力建设</w:t>
      </w:r>
      <w:r w:rsidR="003845E0">
        <w:rPr>
          <w:rFonts w:hint="eastAsia"/>
          <w:lang w:eastAsia="zh-CN"/>
        </w:rPr>
        <w:t>；</w:t>
      </w:r>
      <w:proofErr w:type="gramEnd"/>
    </w:p>
    <w:p w14:paraId="5BFF85F7" w14:textId="0BC45ACE" w:rsidR="00C8248F" w:rsidRPr="008C51BA" w:rsidRDefault="00C8248F" w:rsidP="00C8248F">
      <w:pPr>
        <w:rPr>
          <w:lang w:eastAsia="zh-CN"/>
        </w:rPr>
      </w:pPr>
      <w:r w:rsidRPr="00AC0AD5">
        <w:rPr>
          <w:rFonts w:hint="eastAsia"/>
          <w:i/>
          <w:iCs/>
          <w:lang w:eastAsia="zh-CN"/>
        </w:rPr>
        <w:t>h)</w:t>
      </w:r>
      <w:r>
        <w:rPr>
          <w:lang w:eastAsia="zh-CN"/>
        </w:rPr>
        <w:tab/>
      </w:r>
      <w:r w:rsidR="003845E0">
        <w:rPr>
          <w:rFonts w:hint="eastAsia"/>
          <w:lang w:eastAsia="zh-CN"/>
        </w:rPr>
        <w:t>为促进标准化工作，</w:t>
      </w:r>
      <w:r>
        <w:rPr>
          <w:rFonts w:hint="eastAsia"/>
          <w:lang w:eastAsia="zh-CN"/>
        </w:rPr>
        <w:t>标准制定组织已推出培养下一代专家的青年专业人员计划，</w:t>
      </w:r>
    </w:p>
    <w:p w14:paraId="3767D503" w14:textId="0D954D9E" w:rsidR="0051073D" w:rsidRPr="008C51BA" w:rsidRDefault="00C8248F" w:rsidP="0051073D">
      <w:pPr>
        <w:pStyle w:val="Call"/>
        <w:rPr>
          <w:lang w:eastAsia="zh-CN"/>
        </w:rPr>
      </w:pPr>
      <w:r>
        <w:rPr>
          <w:rFonts w:hint="eastAsia"/>
          <w:lang w:eastAsia="zh-CN"/>
        </w:rPr>
        <w:t>进一步认识到</w:t>
      </w:r>
    </w:p>
    <w:p w14:paraId="30D00B73" w14:textId="20E90114" w:rsidR="00C8248F" w:rsidRDefault="00C8248F" w:rsidP="00C8248F">
      <w:pPr>
        <w:rPr>
          <w:lang w:eastAsia="zh-CN"/>
        </w:rPr>
      </w:pPr>
      <w:r w:rsidRPr="004C4D2E">
        <w:rPr>
          <w:rFonts w:hint="eastAsia"/>
          <w:i/>
          <w:iCs/>
          <w:lang w:eastAsia="zh-CN"/>
        </w:rPr>
        <w:t>a)</w:t>
      </w:r>
      <w:r>
        <w:rPr>
          <w:lang w:eastAsia="zh-CN"/>
        </w:rPr>
        <w:tab/>
      </w:r>
      <w:r>
        <w:rPr>
          <w:rFonts w:hint="eastAsia"/>
          <w:lang w:eastAsia="zh-CN"/>
        </w:rPr>
        <w:t>应继续</w:t>
      </w:r>
      <w:r w:rsidR="00507393">
        <w:rPr>
          <w:rFonts w:hint="eastAsia"/>
          <w:lang w:eastAsia="zh-CN"/>
        </w:rPr>
        <w:t>举办并</w:t>
      </w:r>
      <w:r>
        <w:rPr>
          <w:rFonts w:hint="eastAsia"/>
          <w:lang w:eastAsia="zh-CN"/>
        </w:rPr>
        <w:t>广泛</w:t>
      </w:r>
      <w:r w:rsidR="00507393">
        <w:rPr>
          <w:rFonts w:hint="eastAsia"/>
          <w:lang w:eastAsia="zh-CN"/>
        </w:rPr>
        <w:t>宣传</w:t>
      </w:r>
      <w:r>
        <w:rPr>
          <w:rFonts w:hint="eastAsia"/>
          <w:lang w:eastAsia="zh-CN"/>
        </w:rPr>
        <w:t>大视野学术大会，以吸引学术界参与</w:t>
      </w:r>
      <w:r>
        <w:rPr>
          <w:rFonts w:hint="eastAsia"/>
          <w:lang w:eastAsia="zh-CN"/>
        </w:rPr>
        <w:t>ITU-</w:t>
      </w:r>
      <w:proofErr w:type="gramStart"/>
      <w:r>
        <w:rPr>
          <w:rFonts w:hint="eastAsia"/>
          <w:lang w:eastAsia="zh-CN"/>
        </w:rPr>
        <w:t>T</w:t>
      </w:r>
      <w:r>
        <w:rPr>
          <w:rFonts w:hint="eastAsia"/>
          <w:lang w:eastAsia="zh-CN"/>
        </w:rPr>
        <w:t>的标准化活动</w:t>
      </w:r>
      <w:r w:rsidR="00507393">
        <w:rPr>
          <w:rFonts w:hint="eastAsia"/>
          <w:lang w:eastAsia="zh-CN"/>
        </w:rPr>
        <w:t>；</w:t>
      </w:r>
      <w:proofErr w:type="gramEnd"/>
    </w:p>
    <w:p w14:paraId="38540110" w14:textId="25DB136A" w:rsidR="00C8248F" w:rsidRDefault="00C8248F" w:rsidP="00C8248F">
      <w:pPr>
        <w:rPr>
          <w:lang w:eastAsia="zh-CN"/>
        </w:rPr>
      </w:pPr>
      <w:r w:rsidRPr="004C4D2E">
        <w:rPr>
          <w:rFonts w:hint="eastAsia"/>
          <w:i/>
          <w:iCs/>
          <w:lang w:eastAsia="zh-CN"/>
        </w:rPr>
        <w:t>b)</w:t>
      </w:r>
      <w:r>
        <w:rPr>
          <w:lang w:eastAsia="zh-CN"/>
        </w:rPr>
        <w:tab/>
      </w:r>
      <w:r w:rsidR="00507393">
        <w:rPr>
          <w:rFonts w:hint="eastAsia"/>
          <w:lang w:eastAsia="zh-CN"/>
        </w:rPr>
        <w:t>缩小标准化工作差距和新成员会议等</w:t>
      </w:r>
      <w:r>
        <w:rPr>
          <w:rFonts w:hint="eastAsia"/>
          <w:lang w:eastAsia="zh-CN"/>
        </w:rPr>
        <w:t>现有的</w:t>
      </w:r>
      <w:r>
        <w:rPr>
          <w:rFonts w:hint="eastAsia"/>
          <w:lang w:eastAsia="zh-CN"/>
        </w:rPr>
        <w:t>ITU-</w:t>
      </w:r>
      <w:proofErr w:type="gramStart"/>
      <w:r>
        <w:rPr>
          <w:rFonts w:hint="eastAsia"/>
          <w:lang w:eastAsia="zh-CN"/>
        </w:rPr>
        <w:t>T</w:t>
      </w:r>
      <w:r>
        <w:rPr>
          <w:rFonts w:hint="eastAsia"/>
          <w:lang w:eastAsia="zh-CN"/>
        </w:rPr>
        <w:t>项目</w:t>
      </w:r>
      <w:r w:rsidR="00507393">
        <w:rPr>
          <w:rFonts w:hint="eastAsia"/>
          <w:lang w:eastAsia="zh-CN"/>
        </w:rPr>
        <w:t>；</w:t>
      </w:r>
      <w:proofErr w:type="gramEnd"/>
    </w:p>
    <w:p w14:paraId="2D6BA99D" w14:textId="6084975B" w:rsidR="00C8248F" w:rsidRPr="008C51BA" w:rsidRDefault="00C8248F" w:rsidP="00C8248F">
      <w:pPr>
        <w:rPr>
          <w:lang w:eastAsia="zh-CN"/>
        </w:rPr>
      </w:pPr>
      <w:r w:rsidRPr="004C4D2E">
        <w:rPr>
          <w:rFonts w:hint="eastAsia"/>
          <w:i/>
          <w:iCs/>
          <w:lang w:eastAsia="zh-CN"/>
        </w:rPr>
        <w:lastRenderedPageBreak/>
        <w:t>c)</w:t>
      </w:r>
      <w:r>
        <w:rPr>
          <w:lang w:eastAsia="zh-CN"/>
        </w:rPr>
        <w:tab/>
      </w:r>
      <w:r w:rsidR="00507393" w:rsidRPr="00F35518">
        <w:rPr>
          <w:rFonts w:hint="eastAsia"/>
          <w:lang w:val="en-AU" w:eastAsia="zh-CN"/>
        </w:rPr>
        <w:t>ITU-T</w:t>
      </w:r>
      <w:r w:rsidR="00507393" w:rsidRPr="00F35518">
        <w:rPr>
          <w:rFonts w:hint="eastAsia"/>
          <w:lang w:val="en-AU" w:eastAsia="zh-CN"/>
        </w:rPr>
        <w:t>应</w:t>
      </w:r>
      <w:r w:rsidR="00507393">
        <w:rPr>
          <w:rFonts w:hint="eastAsia"/>
          <w:lang w:val="en-AU" w:eastAsia="zh-CN"/>
        </w:rPr>
        <w:t>让</w:t>
      </w:r>
      <w:r w:rsidR="00507393" w:rsidRPr="00F35518">
        <w:rPr>
          <w:rFonts w:hint="eastAsia"/>
          <w:lang w:val="en-AU" w:eastAsia="zh-CN"/>
        </w:rPr>
        <w:t>下一代专家</w:t>
      </w:r>
      <w:r w:rsidR="00507393">
        <w:rPr>
          <w:rFonts w:hint="eastAsia"/>
          <w:lang w:val="en-AU" w:eastAsia="zh-CN"/>
        </w:rPr>
        <w:t>深入了解该部门在</w:t>
      </w:r>
      <w:r w:rsidR="00507393" w:rsidRPr="00F35518">
        <w:rPr>
          <w:rFonts w:hint="eastAsia"/>
          <w:lang w:val="en-AU" w:eastAsia="zh-CN"/>
        </w:rPr>
        <w:t>标准化工作中的作用，且有必要扩大</w:t>
      </w:r>
      <w:r w:rsidR="00507393" w:rsidRPr="00F35518">
        <w:rPr>
          <w:rFonts w:hint="eastAsia"/>
          <w:lang w:val="en-AU" w:eastAsia="zh-CN"/>
        </w:rPr>
        <w:t>ITU-T</w:t>
      </w:r>
      <w:r w:rsidR="00507393" w:rsidRPr="00F35518">
        <w:rPr>
          <w:rFonts w:hint="eastAsia"/>
          <w:lang w:val="en-AU" w:eastAsia="zh-CN"/>
        </w:rPr>
        <w:t>的青年参与活动，使</w:t>
      </w:r>
      <w:r w:rsidR="009C764B">
        <w:rPr>
          <w:rFonts w:hint="eastAsia"/>
          <w:lang w:val="en-AU" w:eastAsia="zh-CN"/>
        </w:rPr>
        <w:t>这些</w:t>
      </w:r>
      <w:r w:rsidR="00507393">
        <w:rPr>
          <w:rFonts w:hint="eastAsia"/>
          <w:lang w:val="en-AU" w:eastAsia="zh-CN"/>
        </w:rPr>
        <w:t>活动</w:t>
      </w:r>
      <w:r w:rsidR="00507393" w:rsidRPr="00F35518">
        <w:rPr>
          <w:rFonts w:hint="eastAsia"/>
          <w:lang w:val="en-AU" w:eastAsia="zh-CN"/>
        </w:rPr>
        <w:t>超越目前的范围</w:t>
      </w:r>
      <w:r>
        <w:rPr>
          <w:rFonts w:hint="eastAsia"/>
          <w:lang w:eastAsia="zh-CN"/>
        </w:rPr>
        <w:t>，</w:t>
      </w:r>
    </w:p>
    <w:p w14:paraId="6101E817" w14:textId="4B8AFBCB" w:rsidR="0051073D" w:rsidRPr="008C51BA" w:rsidRDefault="0051073D" w:rsidP="0051073D">
      <w:pPr>
        <w:pStyle w:val="Call"/>
        <w:rPr>
          <w:lang w:eastAsia="zh-CN"/>
        </w:rPr>
      </w:pPr>
      <w:r w:rsidRPr="002B04C3">
        <w:rPr>
          <w:rFonts w:hint="eastAsia"/>
          <w:lang w:eastAsia="zh-CN"/>
        </w:rPr>
        <w:t>做出决议</w:t>
      </w:r>
    </w:p>
    <w:p w14:paraId="2DB763E2" w14:textId="59AF73B2" w:rsidR="00C8248F" w:rsidRDefault="00C8248F" w:rsidP="00C8248F">
      <w:pPr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ITU-</w:t>
      </w:r>
      <w:proofErr w:type="gramStart"/>
      <w:r>
        <w:rPr>
          <w:rFonts w:hint="eastAsia"/>
          <w:lang w:eastAsia="zh-CN"/>
        </w:rPr>
        <w:t>T</w:t>
      </w:r>
      <w:r>
        <w:rPr>
          <w:rFonts w:hint="eastAsia"/>
          <w:lang w:eastAsia="zh-CN"/>
        </w:rPr>
        <w:t>应促进下一代专家参与其工作</w:t>
      </w:r>
      <w:r w:rsidR="00507393">
        <w:rPr>
          <w:rFonts w:hint="eastAsia"/>
          <w:lang w:eastAsia="zh-CN"/>
        </w:rPr>
        <w:t>；</w:t>
      </w:r>
      <w:proofErr w:type="gramEnd"/>
    </w:p>
    <w:p w14:paraId="6F7FA652" w14:textId="3AF6543F" w:rsidR="00C8248F" w:rsidRDefault="00C8248F" w:rsidP="00C8248F">
      <w:pPr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应在学术界推广电信</w:t>
      </w:r>
      <w:r>
        <w:rPr>
          <w:rFonts w:hint="eastAsia"/>
          <w:lang w:eastAsia="zh-CN"/>
        </w:rPr>
        <w:t>/ICT</w:t>
      </w:r>
      <w:r>
        <w:rPr>
          <w:rFonts w:hint="eastAsia"/>
          <w:lang w:eastAsia="zh-CN"/>
        </w:rPr>
        <w:t>标准化的一般概念和基本知识，包括利用数字平台，</w:t>
      </w:r>
      <w:proofErr w:type="gramStart"/>
      <w:r>
        <w:rPr>
          <w:rFonts w:hint="eastAsia"/>
          <w:lang w:eastAsia="zh-CN"/>
        </w:rPr>
        <w:t>以鼓励下一代专家参与标准化活动</w:t>
      </w:r>
      <w:r w:rsidR="00507393">
        <w:rPr>
          <w:rFonts w:hint="eastAsia"/>
          <w:lang w:eastAsia="zh-CN"/>
        </w:rPr>
        <w:t>；</w:t>
      </w:r>
      <w:proofErr w:type="gramEnd"/>
    </w:p>
    <w:p w14:paraId="4EB1C6C3" w14:textId="170AD3E6" w:rsidR="00C8248F" w:rsidRPr="008C51BA" w:rsidRDefault="00C8248F" w:rsidP="00C8248F">
      <w:pPr>
        <w:rPr>
          <w:lang w:eastAsia="zh-CN"/>
        </w:rPr>
      </w:pPr>
      <w:r>
        <w:rPr>
          <w:rFonts w:hint="eastAsia"/>
          <w:lang w:eastAsia="zh-CN"/>
        </w:rPr>
        <w:t>3</w:t>
      </w:r>
      <w:r>
        <w:rPr>
          <w:lang w:eastAsia="zh-CN"/>
        </w:rPr>
        <w:tab/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应</w:t>
      </w:r>
      <w:r w:rsidR="0006651F">
        <w:rPr>
          <w:rFonts w:hint="eastAsia"/>
          <w:lang w:eastAsia="zh-CN"/>
        </w:rPr>
        <w:t>针对</w:t>
      </w:r>
      <w:r>
        <w:rPr>
          <w:rFonts w:hint="eastAsia"/>
          <w:lang w:eastAsia="zh-CN"/>
        </w:rPr>
        <w:t>下一代专家</w:t>
      </w:r>
      <w:r w:rsidR="009C764B">
        <w:rPr>
          <w:rFonts w:hint="eastAsia"/>
          <w:lang w:eastAsia="zh-CN"/>
        </w:rPr>
        <w:t>提供</w:t>
      </w:r>
      <w:r>
        <w:rPr>
          <w:rFonts w:hint="eastAsia"/>
          <w:lang w:eastAsia="zh-CN"/>
        </w:rPr>
        <w:t>奖励等激励机制，以进一步</w:t>
      </w:r>
      <w:r w:rsidR="00507393">
        <w:rPr>
          <w:rFonts w:hint="eastAsia"/>
          <w:lang w:eastAsia="zh-CN"/>
        </w:rPr>
        <w:t>强化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及其在标准化工作中的作用，</w:t>
      </w:r>
    </w:p>
    <w:p w14:paraId="7D10DD20" w14:textId="62F971C2" w:rsidR="0051073D" w:rsidRPr="008C51BA" w:rsidRDefault="00C8248F" w:rsidP="0051073D">
      <w:pPr>
        <w:pStyle w:val="Call"/>
        <w:rPr>
          <w:lang w:eastAsia="zh-CN"/>
        </w:rPr>
      </w:pPr>
      <w:r w:rsidRPr="00C8248F">
        <w:rPr>
          <w:rFonts w:hint="eastAsia"/>
          <w:lang w:eastAsia="zh-CN"/>
        </w:rPr>
        <w:t>责成电信标准化局主任与电信发展局主任协作</w:t>
      </w:r>
    </w:p>
    <w:p w14:paraId="468A0E59" w14:textId="156FDE52" w:rsidR="00C8248F" w:rsidRDefault="00C8248F" w:rsidP="00C8248F">
      <w:pPr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加强</w:t>
      </w:r>
      <w:r w:rsidR="00507393">
        <w:rPr>
          <w:rFonts w:hint="eastAsia"/>
          <w:lang w:eastAsia="zh-CN"/>
        </w:rPr>
        <w:t>使用</w:t>
      </w:r>
      <w:r>
        <w:rPr>
          <w:rFonts w:hint="eastAsia"/>
          <w:lang w:eastAsia="zh-CN"/>
        </w:rPr>
        <w:t>有关标准化教育的在线课程和网络研讨会等电子渠道，</w:t>
      </w:r>
      <w:proofErr w:type="gramStart"/>
      <w:r>
        <w:rPr>
          <w:rFonts w:hint="eastAsia"/>
          <w:lang w:eastAsia="zh-CN"/>
        </w:rPr>
        <w:t>并与国际电联学院和电信发展局的其他能力建设举措密切协作</w:t>
      </w:r>
      <w:r w:rsidR="00507393">
        <w:rPr>
          <w:rFonts w:hint="eastAsia"/>
          <w:lang w:eastAsia="zh-CN"/>
        </w:rPr>
        <w:t>；</w:t>
      </w:r>
      <w:proofErr w:type="gramEnd"/>
    </w:p>
    <w:p w14:paraId="39554A38" w14:textId="7FB0B95D" w:rsidR="00C8248F" w:rsidRDefault="00C8248F" w:rsidP="00C8248F">
      <w:pPr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通过</w:t>
      </w:r>
      <w:r w:rsidR="00507393">
        <w:rPr>
          <w:rFonts w:hint="eastAsia"/>
          <w:lang w:eastAsia="zh-CN"/>
        </w:rPr>
        <w:t>向</w:t>
      </w:r>
      <w:r>
        <w:rPr>
          <w:rFonts w:hint="eastAsia"/>
          <w:lang w:eastAsia="zh-CN"/>
        </w:rPr>
        <w:t>下一代专家</w:t>
      </w:r>
      <w:r w:rsidR="00507393">
        <w:rPr>
          <w:rFonts w:hint="eastAsia"/>
          <w:lang w:eastAsia="zh-CN"/>
        </w:rPr>
        <w:t>介绍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标准化工作的概况，</w:t>
      </w:r>
      <w:r w:rsidR="00507393">
        <w:rPr>
          <w:rFonts w:hint="eastAsia"/>
          <w:lang w:eastAsia="zh-CN"/>
        </w:rPr>
        <w:t>强化</w:t>
      </w:r>
      <w:r>
        <w:rPr>
          <w:rFonts w:hint="eastAsia"/>
          <w:lang w:eastAsia="zh-CN"/>
        </w:rPr>
        <w:t>新人培训</w:t>
      </w:r>
      <w:r w:rsidR="00507393">
        <w:rPr>
          <w:rFonts w:hint="eastAsia"/>
          <w:lang w:eastAsia="zh-CN"/>
        </w:rPr>
        <w:t>工作</w:t>
      </w:r>
      <w:r>
        <w:rPr>
          <w:rFonts w:hint="eastAsia"/>
          <w:lang w:eastAsia="zh-CN"/>
        </w:rPr>
        <w:t>的</w:t>
      </w:r>
      <w:r w:rsidR="00507393">
        <w:rPr>
          <w:rFonts w:hint="eastAsia"/>
          <w:lang w:eastAsia="zh-CN"/>
        </w:rPr>
        <w:t>开发</w:t>
      </w:r>
      <w:r>
        <w:rPr>
          <w:rFonts w:hint="eastAsia"/>
          <w:lang w:eastAsia="zh-CN"/>
        </w:rPr>
        <w:t>、</w:t>
      </w:r>
      <w:proofErr w:type="gramStart"/>
      <w:r>
        <w:rPr>
          <w:rFonts w:hint="eastAsia"/>
          <w:lang w:eastAsia="zh-CN"/>
        </w:rPr>
        <w:t>推广和宣传</w:t>
      </w:r>
      <w:r w:rsidR="00507393">
        <w:rPr>
          <w:rFonts w:hint="eastAsia"/>
          <w:lang w:eastAsia="zh-CN"/>
        </w:rPr>
        <w:t>；</w:t>
      </w:r>
      <w:proofErr w:type="gramEnd"/>
    </w:p>
    <w:p w14:paraId="180D10AD" w14:textId="39C43339" w:rsidR="00C8248F" w:rsidRDefault="00C8248F" w:rsidP="00C8248F">
      <w:pPr>
        <w:rPr>
          <w:lang w:eastAsia="zh-CN"/>
        </w:rPr>
      </w:pPr>
      <w:r>
        <w:rPr>
          <w:rFonts w:hint="eastAsia"/>
          <w:lang w:eastAsia="zh-CN"/>
        </w:rPr>
        <w:t>3</w:t>
      </w:r>
      <w:r>
        <w:rPr>
          <w:lang w:eastAsia="zh-CN"/>
        </w:rPr>
        <w:tab/>
      </w:r>
      <w:r>
        <w:rPr>
          <w:rFonts w:hint="eastAsia"/>
          <w:lang w:eastAsia="zh-CN"/>
        </w:rPr>
        <w:t>在现有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活动中组织专门</w:t>
      </w:r>
      <w:r w:rsidR="00CC1820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会议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分会，并为下一代专家参与</w:t>
      </w:r>
      <w:r>
        <w:rPr>
          <w:rFonts w:hint="eastAsia"/>
          <w:lang w:eastAsia="zh-CN"/>
        </w:rPr>
        <w:t>ITU-</w:t>
      </w:r>
      <w:proofErr w:type="gramStart"/>
      <w:r>
        <w:rPr>
          <w:rFonts w:hint="eastAsia"/>
          <w:lang w:eastAsia="zh-CN"/>
        </w:rPr>
        <w:t>T</w:t>
      </w:r>
      <w:r>
        <w:rPr>
          <w:rFonts w:hint="eastAsia"/>
          <w:lang w:eastAsia="zh-CN"/>
        </w:rPr>
        <w:t>标准化活动提供机会</w:t>
      </w:r>
      <w:r w:rsidR="00CC1820">
        <w:rPr>
          <w:rFonts w:hint="eastAsia"/>
          <w:lang w:eastAsia="zh-CN"/>
        </w:rPr>
        <w:t>；</w:t>
      </w:r>
      <w:proofErr w:type="gramEnd"/>
    </w:p>
    <w:p w14:paraId="16120C38" w14:textId="36EDF716" w:rsidR="00C8248F" w:rsidRPr="008C51BA" w:rsidRDefault="00C8248F" w:rsidP="00C8248F">
      <w:pPr>
        <w:rPr>
          <w:lang w:eastAsia="zh-CN"/>
        </w:rPr>
      </w:pPr>
      <w:r>
        <w:rPr>
          <w:rFonts w:hint="eastAsia"/>
          <w:lang w:eastAsia="zh-CN"/>
        </w:rPr>
        <w:t>4</w:t>
      </w:r>
      <w:r>
        <w:rPr>
          <w:lang w:eastAsia="zh-CN"/>
        </w:rPr>
        <w:tab/>
      </w:r>
      <w:r>
        <w:rPr>
          <w:rFonts w:hint="eastAsia"/>
          <w:lang w:eastAsia="zh-CN"/>
        </w:rPr>
        <w:t>向</w:t>
      </w:r>
      <w:r w:rsidR="0006651F">
        <w:rPr>
          <w:rFonts w:hint="eastAsia"/>
          <w:lang w:eastAsia="zh-CN"/>
        </w:rPr>
        <w:t>电信标准化顾问组（</w:t>
      </w:r>
      <w:r>
        <w:rPr>
          <w:rFonts w:hint="eastAsia"/>
          <w:lang w:eastAsia="zh-CN"/>
        </w:rPr>
        <w:t>TSAG</w:t>
      </w:r>
      <w:r w:rsidR="0006651F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WTSA</w:t>
      </w:r>
      <w:r>
        <w:rPr>
          <w:rFonts w:hint="eastAsia"/>
          <w:lang w:eastAsia="zh-CN"/>
        </w:rPr>
        <w:t>报告有关下一代专家参与</w:t>
      </w:r>
      <w:r w:rsidR="00CC1820">
        <w:rPr>
          <w:rFonts w:hint="eastAsia"/>
          <w:lang w:eastAsia="zh-CN"/>
        </w:rPr>
        <w:t>ITU-T</w:t>
      </w:r>
      <w:r w:rsidR="00CC1820">
        <w:rPr>
          <w:rFonts w:hint="eastAsia"/>
          <w:lang w:eastAsia="zh-CN"/>
        </w:rPr>
        <w:t>工作</w:t>
      </w:r>
      <w:r>
        <w:rPr>
          <w:rFonts w:hint="eastAsia"/>
          <w:lang w:eastAsia="zh-CN"/>
        </w:rPr>
        <w:t>的举措，</w:t>
      </w:r>
    </w:p>
    <w:p w14:paraId="1F1285B7" w14:textId="117B440E" w:rsidR="0051073D" w:rsidRPr="008C51BA" w:rsidRDefault="00C8248F" w:rsidP="0051073D">
      <w:pPr>
        <w:pStyle w:val="Call"/>
        <w:rPr>
          <w:lang w:eastAsia="zh-CN"/>
        </w:rPr>
      </w:pPr>
      <w:r w:rsidRPr="00C8248F">
        <w:rPr>
          <w:rFonts w:hint="eastAsia"/>
          <w:lang w:eastAsia="zh-CN"/>
        </w:rPr>
        <w:t>请成员国、部门成员、部门准成员</w:t>
      </w:r>
    </w:p>
    <w:p w14:paraId="4C105181" w14:textId="622CD79D" w:rsidR="00C8248F" w:rsidRDefault="00C8248F" w:rsidP="00C8248F">
      <w:pPr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支持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通过自愿捐款和赞助</w:t>
      </w:r>
      <w:r w:rsidR="00CC1820">
        <w:rPr>
          <w:rFonts w:hint="eastAsia"/>
          <w:lang w:eastAsia="zh-CN"/>
        </w:rPr>
        <w:t>的形式，</w:t>
      </w:r>
      <w:proofErr w:type="gramStart"/>
      <w:r>
        <w:rPr>
          <w:rFonts w:hint="eastAsia"/>
          <w:lang w:eastAsia="zh-CN"/>
        </w:rPr>
        <w:t>促进下一代专家参与标准化工作并从中受益的活动；</w:t>
      </w:r>
      <w:proofErr w:type="gramEnd"/>
    </w:p>
    <w:p w14:paraId="352D9D37" w14:textId="6D588CF5" w:rsidR="00C8248F" w:rsidRPr="008C51BA" w:rsidRDefault="00C8248F" w:rsidP="00C8248F">
      <w:pPr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将青年代表纳入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会议的正式代表团，并通过导师计划</w:t>
      </w:r>
      <w:r w:rsidR="0006651F">
        <w:rPr>
          <w:rFonts w:hint="eastAsia"/>
          <w:lang w:eastAsia="zh-CN"/>
        </w:rPr>
        <w:t>为</w:t>
      </w:r>
      <w:r>
        <w:rPr>
          <w:rFonts w:hint="eastAsia"/>
          <w:lang w:eastAsia="zh-CN"/>
        </w:rPr>
        <w:t>他们</w:t>
      </w:r>
      <w:r w:rsidR="00CC1820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融入</w:t>
      </w:r>
      <w:r w:rsidR="00224E6E">
        <w:rPr>
          <w:rFonts w:hint="eastAsia"/>
          <w:lang w:eastAsia="zh-CN"/>
        </w:rPr>
        <w:t>提供支持</w:t>
      </w:r>
      <w:r>
        <w:rPr>
          <w:rFonts w:hint="eastAsia"/>
          <w:lang w:eastAsia="zh-CN"/>
        </w:rPr>
        <w:t>，</w:t>
      </w:r>
    </w:p>
    <w:p w14:paraId="2298AE7F" w14:textId="06856585" w:rsidR="0051073D" w:rsidRPr="008C51BA" w:rsidRDefault="00C8248F" w:rsidP="0051073D">
      <w:pPr>
        <w:pStyle w:val="Call"/>
        <w:rPr>
          <w:lang w:eastAsia="zh-CN"/>
        </w:rPr>
      </w:pPr>
      <w:proofErr w:type="gramStart"/>
      <w:r>
        <w:rPr>
          <w:rFonts w:hint="eastAsia"/>
          <w:lang w:eastAsia="zh-CN"/>
        </w:rPr>
        <w:t>请学术</w:t>
      </w:r>
      <w:proofErr w:type="gramEnd"/>
      <w:r>
        <w:rPr>
          <w:rFonts w:hint="eastAsia"/>
          <w:lang w:eastAsia="zh-CN"/>
        </w:rPr>
        <w:t>成员</w:t>
      </w:r>
    </w:p>
    <w:p w14:paraId="2FC99C8B" w14:textId="7924748F" w:rsidR="00C8248F" w:rsidRDefault="00C8248F" w:rsidP="00C8248F">
      <w:pPr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支持和促进下一代专家参与</w:t>
      </w:r>
      <w:r w:rsidR="00CC1820">
        <w:rPr>
          <w:rFonts w:hint="eastAsia"/>
          <w:lang w:eastAsia="zh-CN"/>
        </w:rPr>
        <w:t>标准化工作</w:t>
      </w:r>
      <w:r>
        <w:rPr>
          <w:rFonts w:hint="eastAsia"/>
          <w:lang w:eastAsia="zh-CN"/>
        </w:rPr>
        <w:t>，包括</w:t>
      </w:r>
      <w:r w:rsidR="00CC1820">
        <w:rPr>
          <w:rFonts w:hint="eastAsia"/>
          <w:lang w:eastAsia="zh-CN"/>
        </w:rPr>
        <w:t>为其提供</w:t>
      </w:r>
      <w:r>
        <w:rPr>
          <w:rFonts w:hint="eastAsia"/>
          <w:lang w:eastAsia="zh-CN"/>
        </w:rPr>
        <w:t>信息、</w:t>
      </w:r>
      <w:r w:rsidR="00CC1820">
        <w:rPr>
          <w:rFonts w:hint="eastAsia"/>
          <w:lang w:eastAsia="zh-CN"/>
        </w:rPr>
        <w:t>发放</w:t>
      </w:r>
      <w:r>
        <w:rPr>
          <w:rFonts w:hint="eastAsia"/>
          <w:lang w:eastAsia="zh-CN"/>
        </w:rPr>
        <w:t>与会补贴和对</w:t>
      </w:r>
      <w:r w:rsidR="00CC1820">
        <w:rPr>
          <w:rFonts w:hint="eastAsia"/>
          <w:lang w:eastAsia="zh-CN"/>
        </w:rPr>
        <w:t>其</w:t>
      </w:r>
      <w:r>
        <w:rPr>
          <w:rFonts w:hint="eastAsia"/>
          <w:lang w:eastAsia="zh-CN"/>
        </w:rPr>
        <w:t>参与</w:t>
      </w:r>
      <w:r>
        <w:rPr>
          <w:rFonts w:hint="eastAsia"/>
          <w:lang w:eastAsia="zh-CN"/>
        </w:rPr>
        <w:t>ITU-</w:t>
      </w:r>
      <w:proofErr w:type="gramStart"/>
      <w:r>
        <w:rPr>
          <w:rFonts w:hint="eastAsia"/>
          <w:lang w:eastAsia="zh-CN"/>
        </w:rPr>
        <w:t>T</w:t>
      </w:r>
      <w:r>
        <w:rPr>
          <w:rFonts w:hint="eastAsia"/>
          <w:lang w:eastAsia="zh-CN"/>
        </w:rPr>
        <w:t>活动</w:t>
      </w:r>
      <w:r w:rsidR="00CC1820">
        <w:rPr>
          <w:rFonts w:hint="eastAsia"/>
          <w:lang w:eastAsia="zh-CN"/>
        </w:rPr>
        <w:t>表示</w:t>
      </w:r>
      <w:r>
        <w:rPr>
          <w:rFonts w:hint="eastAsia"/>
          <w:lang w:eastAsia="zh-CN"/>
        </w:rPr>
        <w:t>认可</w:t>
      </w:r>
      <w:r w:rsidR="00CC1820">
        <w:rPr>
          <w:rFonts w:hint="eastAsia"/>
          <w:lang w:eastAsia="zh-CN"/>
        </w:rPr>
        <w:t>；</w:t>
      </w:r>
      <w:proofErr w:type="gramEnd"/>
    </w:p>
    <w:p w14:paraId="648759BC" w14:textId="06987EF9" w:rsidR="00C8248F" w:rsidRDefault="00C8248F" w:rsidP="00C8248F">
      <w:pPr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让刚入职的研究人员和学生参与</w:t>
      </w:r>
      <w:r w:rsidR="00CC1820">
        <w:rPr>
          <w:rFonts w:hint="eastAsia"/>
          <w:lang w:eastAsia="zh-CN"/>
        </w:rPr>
        <w:t>相关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活动，并通过能力建设和技能开发等手段，</w:t>
      </w:r>
      <w:proofErr w:type="gramStart"/>
      <w:r w:rsidR="00CC1820">
        <w:rPr>
          <w:rFonts w:hint="eastAsia"/>
          <w:lang w:eastAsia="zh-CN"/>
        </w:rPr>
        <w:t>赋予</w:t>
      </w:r>
      <w:r>
        <w:rPr>
          <w:rFonts w:hint="eastAsia"/>
          <w:lang w:eastAsia="zh-CN"/>
        </w:rPr>
        <w:t>他们有效参与的能力</w:t>
      </w:r>
      <w:r w:rsidR="00CC1820">
        <w:rPr>
          <w:rFonts w:hint="eastAsia"/>
          <w:lang w:eastAsia="zh-CN"/>
        </w:rPr>
        <w:t>；</w:t>
      </w:r>
      <w:proofErr w:type="gramEnd"/>
    </w:p>
    <w:p w14:paraId="4AC55A78" w14:textId="234BD506" w:rsidR="00C8248F" w:rsidRDefault="00C8248F" w:rsidP="00C8248F">
      <w:pPr>
        <w:rPr>
          <w:lang w:eastAsia="zh-CN"/>
        </w:rPr>
      </w:pPr>
      <w:r>
        <w:rPr>
          <w:rFonts w:hint="eastAsia"/>
          <w:lang w:eastAsia="zh-CN"/>
        </w:rPr>
        <w:t>3</w:t>
      </w:r>
      <w:r w:rsidR="00CC1820">
        <w:rPr>
          <w:lang w:eastAsia="zh-CN"/>
        </w:rPr>
        <w:tab/>
      </w:r>
      <w:r>
        <w:rPr>
          <w:rFonts w:hint="eastAsia"/>
          <w:lang w:eastAsia="zh-CN"/>
        </w:rPr>
        <w:t>与政府、业界和伙伴组织密切协作，在学术课程中推广标准化概念。</w:t>
      </w:r>
    </w:p>
    <w:p w14:paraId="09D86EC0" w14:textId="33D9B8E2" w:rsidR="00B2113F" w:rsidRDefault="00B2113F" w:rsidP="0051073D">
      <w:pPr>
        <w:pStyle w:val="Reasons"/>
        <w:rPr>
          <w:lang w:eastAsia="zh-CN"/>
        </w:rPr>
      </w:pPr>
    </w:p>
    <w:sectPr w:rsidR="00B2113F" w:rsidSect="002D7317">
      <w:headerReference w:type="default" r:id="rId15"/>
      <w:footerReference w:type="even" r:id="rId16"/>
      <w:pgSz w:w="11907" w:h="16840" w:code="9"/>
      <w:pgMar w:top="1134" w:right="1134" w:bottom="1134" w:left="1134" w:header="425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D183E0" w14:textId="77777777" w:rsidR="00E368CA" w:rsidRDefault="00E368CA">
      <w:r>
        <w:separator/>
      </w:r>
    </w:p>
  </w:endnote>
  <w:endnote w:type="continuationSeparator" w:id="0">
    <w:p w14:paraId="767E7284" w14:textId="77777777" w:rsidR="00E368CA" w:rsidRDefault="00E368CA">
      <w:r>
        <w:continuationSeparator/>
      </w:r>
    </w:p>
  </w:endnote>
  <w:endnote w:type="continuationNotice" w:id="1">
    <w:p w14:paraId="44C0FE6B" w14:textId="77777777" w:rsidR="00E368CA" w:rsidRDefault="00E368CA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华文楷体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00835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467C348" w14:textId="5B84676A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F7D61">
      <w:rPr>
        <w:noProof/>
      </w:rPr>
      <w:t>30.09.24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8F1157" w14:textId="77777777" w:rsidR="00E368CA" w:rsidRDefault="00E368CA">
      <w:r>
        <w:rPr>
          <w:b/>
        </w:rPr>
        <w:t>_______________</w:t>
      </w:r>
    </w:p>
  </w:footnote>
  <w:footnote w:type="continuationSeparator" w:id="0">
    <w:p w14:paraId="10A8C7A5" w14:textId="77777777" w:rsidR="00E368CA" w:rsidRDefault="00E36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08E9A" w14:textId="77777777" w:rsidR="004324DF" w:rsidRDefault="00732252" w:rsidP="00C12C2B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C12C2B">
      <w:br/>
    </w:r>
    <w:r w:rsidR="00EF2A81">
      <w:t>WTSA-24/</w:t>
    </w:r>
    <w:r w:rsidR="0035166C">
      <w:t>37(Add.39)</w:t>
    </w:r>
    <w:r w:rsidR="00802D7B"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70026095">
    <w:abstractNumId w:val="8"/>
  </w:num>
  <w:num w:numId="2" w16cid:durableId="187145585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573270279">
    <w:abstractNumId w:val="9"/>
  </w:num>
  <w:num w:numId="4" w16cid:durableId="899511469">
    <w:abstractNumId w:val="7"/>
  </w:num>
  <w:num w:numId="5" w16cid:durableId="975833600">
    <w:abstractNumId w:val="6"/>
  </w:num>
  <w:num w:numId="6" w16cid:durableId="1424960762">
    <w:abstractNumId w:val="5"/>
  </w:num>
  <w:num w:numId="7" w16cid:durableId="1342508577">
    <w:abstractNumId w:val="4"/>
  </w:num>
  <w:num w:numId="8" w16cid:durableId="1165513699">
    <w:abstractNumId w:val="3"/>
  </w:num>
  <w:num w:numId="9" w16cid:durableId="670792264">
    <w:abstractNumId w:val="2"/>
  </w:num>
  <w:num w:numId="10" w16cid:durableId="2146389372">
    <w:abstractNumId w:val="1"/>
  </w:num>
  <w:num w:numId="11" w16cid:durableId="356470376">
    <w:abstractNumId w:val="0"/>
  </w:num>
  <w:num w:numId="12" w16cid:durableId="674579727">
    <w:abstractNumId w:val="12"/>
  </w:num>
  <w:num w:numId="13" w16cid:durableId="5377373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368C"/>
    <w:rsid w:val="000560D0"/>
    <w:rsid w:val="00062F05"/>
    <w:rsid w:val="00063D0B"/>
    <w:rsid w:val="00063EBE"/>
    <w:rsid w:val="0006471F"/>
    <w:rsid w:val="0006651F"/>
    <w:rsid w:val="00077239"/>
    <w:rsid w:val="000807E9"/>
    <w:rsid w:val="000863A0"/>
    <w:rsid w:val="00086491"/>
    <w:rsid w:val="00091346"/>
    <w:rsid w:val="0009706C"/>
    <w:rsid w:val="000A4F50"/>
    <w:rsid w:val="000D0578"/>
    <w:rsid w:val="000D708A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6F6F"/>
    <w:rsid w:val="00161472"/>
    <w:rsid w:val="00163E58"/>
    <w:rsid w:val="0017074E"/>
    <w:rsid w:val="00182117"/>
    <w:rsid w:val="0018215C"/>
    <w:rsid w:val="00187BD9"/>
    <w:rsid w:val="00190B55"/>
    <w:rsid w:val="001C2268"/>
    <w:rsid w:val="001C3B5F"/>
    <w:rsid w:val="001D058F"/>
    <w:rsid w:val="001E6F73"/>
    <w:rsid w:val="002009EA"/>
    <w:rsid w:val="00202CA0"/>
    <w:rsid w:val="00216B6D"/>
    <w:rsid w:val="00224E6E"/>
    <w:rsid w:val="00227927"/>
    <w:rsid w:val="00236EBA"/>
    <w:rsid w:val="00245127"/>
    <w:rsid w:val="00246525"/>
    <w:rsid w:val="00250AF4"/>
    <w:rsid w:val="00260B50"/>
    <w:rsid w:val="00263BE8"/>
    <w:rsid w:val="0027050E"/>
    <w:rsid w:val="00271316"/>
    <w:rsid w:val="00281576"/>
    <w:rsid w:val="00290F83"/>
    <w:rsid w:val="002931F4"/>
    <w:rsid w:val="00293F9A"/>
    <w:rsid w:val="002957A7"/>
    <w:rsid w:val="002A1D23"/>
    <w:rsid w:val="002A5392"/>
    <w:rsid w:val="002A5AFA"/>
    <w:rsid w:val="002B100E"/>
    <w:rsid w:val="002C6531"/>
    <w:rsid w:val="002D151C"/>
    <w:rsid w:val="002D58BE"/>
    <w:rsid w:val="002D7317"/>
    <w:rsid w:val="002E3AEE"/>
    <w:rsid w:val="002E561F"/>
    <w:rsid w:val="002F2D0C"/>
    <w:rsid w:val="00316B80"/>
    <w:rsid w:val="003251EA"/>
    <w:rsid w:val="003316BD"/>
    <w:rsid w:val="00333994"/>
    <w:rsid w:val="00336B4E"/>
    <w:rsid w:val="0034635C"/>
    <w:rsid w:val="0035166C"/>
    <w:rsid w:val="00353B05"/>
    <w:rsid w:val="00377BD3"/>
    <w:rsid w:val="00384088"/>
    <w:rsid w:val="003845E0"/>
    <w:rsid w:val="003879F0"/>
    <w:rsid w:val="0039169B"/>
    <w:rsid w:val="00394470"/>
    <w:rsid w:val="003A7F8C"/>
    <w:rsid w:val="003B09A1"/>
    <w:rsid w:val="003B532E"/>
    <w:rsid w:val="003C33B7"/>
    <w:rsid w:val="003C64ED"/>
    <w:rsid w:val="003D0F8B"/>
    <w:rsid w:val="003D61E9"/>
    <w:rsid w:val="003F020A"/>
    <w:rsid w:val="0041348E"/>
    <w:rsid w:val="004142ED"/>
    <w:rsid w:val="00420EDB"/>
    <w:rsid w:val="004324DF"/>
    <w:rsid w:val="004373CA"/>
    <w:rsid w:val="004420C9"/>
    <w:rsid w:val="00443CCE"/>
    <w:rsid w:val="00465799"/>
    <w:rsid w:val="00471EF9"/>
    <w:rsid w:val="0048422D"/>
    <w:rsid w:val="00492075"/>
    <w:rsid w:val="004969AD"/>
    <w:rsid w:val="004974D9"/>
    <w:rsid w:val="004A26C4"/>
    <w:rsid w:val="004B13CB"/>
    <w:rsid w:val="004B4AAE"/>
    <w:rsid w:val="004C4D2E"/>
    <w:rsid w:val="004C6FBE"/>
    <w:rsid w:val="004D5D5C"/>
    <w:rsid w:val="004D6DFC"/>
    <w:rsid w:val="004E05BE"/>
    <w:rsid w:val="004E268A"/>
    <w:rsid w:val="004E2B16"/>
    <w:rsid w:val="004F630A"/>
    <w:rsid w:val="004F645D"/>
    <w:rsid w:val="0050139F"/>
    <w:rsid w:val="00507393"/>
    <w:rsid w:val="0051073D"/>
    <w:rsid w:val="00510C3D"/>
    <w:rsid w:val="005134F7"/>
    <w:rsid w:val="00522010"/>
    <w:rsid w:val="0055140B"/>
    <w:rsid w:val="00553247"/>
    <w:rsid w:val="0056747D"/>
    <w:rsid w:val="00581B01"/>
    <w:rsid w:val="00587F8C"/>
    <w:rsid w:val="00590744"/>
    <w:rsid w:val="00595780"/>
    <w:rsid w:val="005964AB"/>
    <w:rsid w:val="005A1A6A"/>
    <w:rsid w:val="005A38F1"/>
    <w:rsid w:val="005B7B2D"/>
    <w:rsid w:val="005C099A"/>
    <w:rsid w:val="005C31A5"/>
    <w:rsid w:val="005D431B"/>
    <w:rsid w:val="005E10C9"/>
    <w:rsid w:val="005E61DD"/>
    <w:rsid w:val="006023DF"/>
    <w:rsid w:val="00602F64"/>
    <w:rsid w:val="00622829"/>
    <w:rsid w:val="00623F15"/>
    <w:rsid w:val="006256C0"/>
    <w:rsid w:val="00643684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7C2A"/>
    <w:rsid w:val="006C23DA"/>
    <w:rsid w:val="006C3B26"/>
    <w:rsid w:val="006D4032"/>
    <w:rsid w:val="006E3D45"/>
    <w:rsid w:val="006E6EE0"/>
    <w:rsid w:val="006F0DB7"/>
    <w:rsid w:val="00700547"/>
    <w:rsid w:val="00707E39"/>
    <w:rsid w:val="007149F9"/>
    <w:rsid w:val="00732252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149"/>
    <w:rsid w:val="007742CA"/>
    <w:rsid w:val="00776230"/>
    <w:rsid w:val="00777235"/>
    <w:rsid w:val="00785E1D"/>
    <w:rsid w:val="00790D70"/>
    <w:rsid w:val="0079139A"/>
    <w:rsid w:val="00797C4B"/>
    <w:rsid w:val="007B28CB"/>
    <w:rsid w:val="007C0180"/>
    <w:rsid w:val="007C60C2"/>
    <w:rsid w:val="007D1EC0"/>
    <w:rsid w:val="007D5320"/>
    <w:rsid w:val="007E51BA"/>
    <w:rsid w:val="007E66EA"/>
    <w:rsid w:val="007F3C67"/>
    <w:rsid w:val="007F6D49"/>
    <w:rsid w:val="00800972"/>
    <w:rsid w:val="00802D7B"/>
    <w:rsid w:val="00804475"/>
    <w:rsid w:val="00811633"/>
    <w:rsid w:val="00822B56"/>
    <w:rsid w:val="00840F52"/>
    <w:rsid w:val="008508D8"/>
    <w:rsid w:val="00850EEE"/>
    <w:rsid w:val="0086377E"/>
    <w:rsid w:val="00864CD2"/>
    <w:rsid w:val="00872FC8"/>
    <w:rsid w:val="00874789"/>
    <w:rsid w:val="008777B8"/>
    <w:rsid w:val="008845D0"/>
    <w:rsid w:val="00895B4D"/>
    <w:rsid w:val="008A186A"/>
    <w:rsid w:val="008B1AEA"/>
    <w:rsid w:val="008B43F2"/>
    <w:rsid w:val="008B4CE6"/>
    <w:rsid w:val="008B6CFF"/>
    <w:rsid w:val="008E2A7A"/>
    <w:rsid w:val="008E4BBE"/>
    <w:rsid w:val="008E67E5"/>
    <w:rsid w:val="008F08A1"/>
    <w:rsid w:val="008F7D1E"/>
    <w:rsid w:val="009048F4"/>
    <w:rsid w:val="00905803"/>
    <w:rsid w:val="00906526"/>
    <w:rsid w:val="009163CF"/>
    <w:rsid w:val="00921DD4"/>
    <w:rsid w:val="0092425C"/>
    <w:rsid w:val="009274B4"/>
    <w:rsid w:val="00930EBD"/>
    <w:rsid w:val="00931298"/>
    <w:rsid w:val="00931323"/>
    <w:rsid w:val="00934EA2"/>
    <w:rsid w:val="009357F5"/>
    <w:rsid w:val="00940614"/>
    <w:rsid w:val="00944A5C"/>
    <w:rsid w:val="00952A66"/>
    <w:rsid w:val="0095691C"/>
    <w:rsid w:val="009B2216"/>
    <w:rsid w:val="009B59BB"/>
    <w:rsid w:val="009B7300"/>
    <w:rsid w:val="009C56E5"/>
    <w:rsid w:val="009C764B"/>
    <w:rsid w:val="009D4900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0AD5"/>
    <w:rsid w:val="00AC30A6"/>
    <w:rsid w:val="00AC5B55"/>
    <w:rsid w:val="00AE0E1B"/>
    <w:rsid w:val="00AF74C9"/>
    <w:rsid w:val="00B067BF"/>
    <w:rsid w:val="00B2113F"/>
    <w:rsid w:val="00B305D7"/>
    <w:rsid w:val="00B357A0"/>
    <w:rsid w:val="00B529AD"/>
    <w:rsid w:val="00B53209"/>
    <w:rsid w:val="00B56722"/>
    <w:rsid w:val="00B6324B"/>
    <w:rsid w:val="00B639E9"/>
    <w:rsid w:val="00B660EE"/>
    <w:rsid w:val="00B66385"/>
    <w:rsid w:val="00B66C2B"/>
    <w:rsid w:val="00B817CD"/>
    <w:rsid w:val="00B94AD0"/>
    <w:rsid w:val="00B9514A"/>
    <w:rsid w:val="00BA5265"/>
    <w:rsid w:val="00BB3A95"/>
    <w:rsid w:val="00BB6222"/>
    <w:rsid w:val="00BC2FB6"/>
    <w:rsid w:val="00BC7D84"/>
    <w:rsid w:val="00BF3739"/>
    <w:rsid w:val="00BF3941"/>
    <w:rsid w:val="00BF490E"/>
    <w:rsid w:val="00BF5986"/>
    <w:rsid w:val="00C0018F"/>
    <w:rsid w:val="00C0539A"/>
    <w:rsid w:val="00C120F4"/>
    <w:rsid w:val="00C12C2B"/>
    <w:rsid w:val="00C16A5A"/>
    <w:rsid w:val="00C20466"/>
    <w:rsid w:val="00C214ED"/>
    <w:rsid w:val="00C234E6"/>
    <w:rsid w:val="00C30155"/>
    <w:rsid w:val="00C324A8"/>
    <w:rsid w:val="00C34489"/>
    <w:rsid w:val="00C35338"/>
    <w:rsid w:val="00C45C36"/>
    <w:rsid w:val="00C479FD"/>
    <w:rsid w:val="00C50EF4"/>
    <w:rsid w:val="00C54517"/>
    <w:rsid w:val="00C64CD8"/>
    <w:rsid w:val="00C701BF"/>
    <w:rsid w:val="00C72D5C"/>
    <w:rsid w:val="00C77E1A"/>
    <w:rsid w:val="00C8248F"/>
    <w:rsid w:val="00C97C68"/>
    <w:rsid w:val="00CA1A47"/>
    <w:rsid w:val="00CC1820"/>
    <w:rsid w:val="00CC247A"/>
    <w:rsid w:val="00CD70EF"/>
    <w:rsid w:val="00CD7CC4"/>
    <w:rsid w:val="00CE388F"/>
    <w:rsid w:val="00CE5E47"/>
    <w:rsid w:val="00CF020F"/>
    <w:rsid w:val="00CF1E9D"/>
    <w:rsid w:val="00CF2B5B"/>
    <w:rsid w:val="00CF7D61"/>
    <w:rsid w:val="00D03DED"/>
    <w:rsid w:val="00D055D3"/>
    <w:rsid w:val="00D10D45"/>
    <w:rsid w:val="00D14CE0"/>
    <w:rsid w:val="00D16E1C"/>
    <w:rsid w:val="00D2023F"/>
    <w:rsid w:val="00D278AC"/>
    <w:rsid w:val="00D41719"/>
    <w:rsid w:val="00D54009"/>
    <w:rsid w:val="00D5651D"/>
    <w:rsid w:val="00D57A34"/>
    <w:rsid w:val="00D643B3"/>
    <w:rsid w:val="00D73671"/>
    <w:rsid w:val="00D74898"/>
    <w:rsid w:val="00D801ED"/>
    <w:rsid w:val="00D930BB"/>
    <w:rsid w:val="00D936BC"/>
    <w:rsid w:val="00D96530"/>
    <w:rsid w:val="00DA7E2F"/>
    <w:rsid w:val="00DD441E"/>
    <w:rsid w:val="00DD44AF"/>
    <w:rsid w:val="00DE2AC3"/>
    <w:rsid w:val="00DE5692"/>
    <w:rsid w:val="00DE6785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368CA"/>
    <w:rsid w:val="00E45D05"/>
    <w:rsid w:val="00E52B45"/>
    <w:rsid w:val="00E55816"/>
    <w:rsid w:val="00E55AEF"/>
    <w:rsid w:val="00E610A4"/>
    <w:rsid w:val="00E6117A"/>
    <w:rsid w:val="00E710DF"/>
    <w:rsid w:val="00E765C9"/>
    <w:rsid w:val="00E82677"/>
    <w:rsid w:val="00E8342F"/>
    <w:rsid w:val="00E870AC"/>
    <w:rsid w:val="00E94DBA"/>
    <w:rsid w:val="00E976C1"/>
    <w:rsid w:val="00EA12E5"/>
    <w:rsid w:val="00EB55C6"/>
    <w:rsid w:val="00EC79DF"/>
    <w:rsid w:val="00EC7F04"/>
    <w:rsid w:val="00ED30BC"/>
    <w:rsid w:val="00EF2A81"/>
    <w:rsid w:val="00F00DDC"/>
    <w:rsid w:val="00F01223"/>
    <w:rsid w:val="00F02766"/>
    <w:rsid w:val="00F05BD4"/>
    <w:rsid w:val="00F2404A"/>
    <w:rsid w:val="00F27D1D"/>
    <w:rsid w:val="00F35518"/>
    <w:rsid w:val="00F3630D"/>
    <w:rsid w:val="00F4677D"/>
    <w:rsid w:val="00F528B4"/>
    <w:rsid w:val="00F60D05"/>
    <w:rsid w:val="00F6155B"/>
    <w:rsid w:val="00F65C19"/>
    <w:rsid w:val="00F7356B"/>
    <w:rsid w:val="00F762C9"/>
    <w:rsid w:val="00F80977"/>
    <w:rsid w:val="00F83F75"/>
    <w:rsid w:val="00F972D2"/>
    <w:rsid w:val="00FC1DB9"/>
    <w:rsid w:val="00FD2546"/>
    <w:rsid w:val="00FD36AC"/>
    <w:rsid w:val="00FD772E"/>
    <w:rsid w:val="00FE0144"/>
    <w:rsid w:val="00FE5494"/>
    <w:rsid w:val="00FE764B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6C1892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Theme="minorEastAsia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3994"/>
    <w:pPr>
      <w:tabs>
        <w:tab w:val="left" w:pos="1134"/>
        <w:tab w:val="left" w:pos="1701"/>
        <w:tab w:val="left" w:pos="249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SimSu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D16E1C"/>
    <w:pPr>
      <w:keepNext/>
      <w:keepLines/>
      <w:spacing w:before="160"/>
      <w:ind w:left="1134"/>
    </w:pPr>
    <w:rPr>
      <w:rFonts w:eastAsia="STKaiti"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D16E1C"/>
    <w:pPr>
      <w:tabs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uiPriority w:val="99"/>
    <w:rsid w:val="00DE5692"/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906526"/>
    <w:pPr>
      <w:spacing w:before="160"/>
    </w:pPr>
    <w:rPr>
      <w:rFonts w:ascii="STKaiti" w:hAnsi="STKaiti"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overflowPunct/>
      <w:autoSpaceDE/>
      <w:autoSpaceDN/>
      <w:adjustRightInd/>
      <w:jc w:val="right"/>
      <w:textAlignment w:val="auto"/>
    </w:pPr>
    <w:rPr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</w:pPr>
    <w:rPr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left" w:pos="567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spacing w:before="240" w:after="120"/>
      <w:jc w:val="center"/>
    </w:pPr>
    <w:rPr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spacing w:before="360" w:after="120"/>
      <w:jc w:val="center"/>
    </w:pPr>
    <w:rPr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D16E1C"/>
    <w:rPr>
      <w:rFonts w:ascii="Times New Roman" w:eastAsia="SimSu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left" w:pos="567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overflowPunct/>
      <w:autoSpaceDE/>
      <w:autoSpaceDN/>
      <w:adjustRightInd/>
      <w:jc w:val="center"/>
      <w:textAlignment w:val="auto"/>
    </w:pPr>
    <w:rPr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overflowPunct/>
      <w:autoSpaceDE/>
      <w:autoSpaceDN/>
      <w:adjustRightInd/>
      <w:jc w:val="right"/>
      <w:textAlignment w:val="auto"/>
    </w:pPr>
    <w:rPr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ascii="Times New Roman Bold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overflowPunct/>
      <w:autoSpaceDE/>
      <w:autoSpaceDN/>
      <w:adjustRightInd/>
      <w:jc w:val="center"/>
      <w:textAlignment w:val="auto"/>
    </w:pPr>
    <w:rPr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overflowPunct/>
      <w:autoSpaceDE/>
      <w:autoSpaceDN/>
      <w:adjustRightInd/>
      <w:spacing w:before="0"/>
      <w:ind w:left="1920"/>
      <w:textAlignment w:val="auto"/>
    </w:pPr>
    <w:rPr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overflowPunct/>
      <w:autoSpaceDE/>
      <w:autoSpaceDN/>
      <w:adjustRightInd/>
      <w:textAlignment w:val="auto"/>
    </w:pPr>
    <w:rPr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spacing w:before="360"/>
      <w:ind w:left="0" w:firstLine="0"/>
      <w:jc w:val="center"/>
    </w:pPr>
    <w:rPr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left" w:pos="432"/>
      </w:tabs>
      <w:spacing w:before="360"/>
      <w:ind w:left="0" w:firstLine="0"/>
      <w:outlineLvl w:val="9"/>
    </w:pPr>
    <w:rPr>
      <w:rFonts w:ascii="Calibri Light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E610A4"/>
    <w:rPr>
      <w:rFonts w:ascii="Times New Roman" w:hAnsi="Times New Roman Bold"/>
      <w:sz w:val="28"/>
      <w:lang w:val="en-GB" w:eastAsia="en-US"/>
    </w:rPr>
  </w:style>
  <w:style w:type="character" w:customStyle="1" w:styleId="ui-provider">
    <w:name w:val="ui-provider"/>
    <w:basedOn w:val="DefaultParagraphFont"/>
    <w:rsid w:val="0086377E"/>
  </w:style>
  <w:style w:type="character" w:customStyle="1" w:styleId="Italic">
    <w:name w:val="Italic"/>
    <w:rsid w:val="0051073D"/>
    <w:rPr>
      <w:rFonts w:eastAsia="STKaiti"/>
      <w:b w:val="0"/>
      <w:i w:val="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ptwtsa@apt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7378f6b-43dd-46a4-9ae5-a1a6e26d753d" targetNamespace="http://schemas.microsoft.com/office/2006/metadata/properties" ma:root="true" ma:fieldsID="d41af5c836d734370eb92e7ee5f83852" ns2:_="" ns3:_="">
    <xsd:import namespace="996b2e75-67fd-4955-a3b0-5ab9934cb50b"/>
    <xsd:import namespace="67378f6b-43dd-46a4-9ae5-a1a6e26d753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78f6b-43dd-46a4-9ae5-a1a6e26d753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7378f6b-43dd-46a4-9ae5-a1a6e26d753d">DPM</DPM_x0020_Author>
    <DPM_x0020_File_x0020_name xmlns="67378f6b-43dd-46a4-9ae5-a1a6e26d753d">T22-WTSA.24-C-0037!A39!MSW-C</DPM_x0020_File_x0020_name>
    <DPM_x0020_Version xmlns="67378f6b-43dd-46a4-9ae5-a1a6e26d753d">DPM_2022.05.12.01</DPM_x0020_Vers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7378f6b-43dd-46a4-9ae5-a1a6e26d75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378f6b-43dd-46a4-9ae5-a1a6e26d75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A035DF-A293-4EC3-AD58-DEFBB131D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1779</Words>
  <Characters>472</Characters>
  <Application>Microsoft Office Word</Application>
  <DocSecurity>0</DocSecurity>
  <Lines>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T22-WTSA.24-C-0037!A39!MSW-C</vt:lpstr>
    </vt:vector>
  </TitlesOfParts>
  <Manager>General Secretariat - Pool</Manager>
  <Company>International Telecommunication Union (ITU)</Company>
  <LinksUpToDate>false</LinksUpToDate>
  <CharactersWithSpaces>2247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T22-WTSA.24-C-0037!A39!MSW-C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LING-C(YL)</cp:lastModifiedBy>
  <cp:revision>5</cp:revision>
  <cp:lastPrinted>2016-06-06T07:49:00Z</cp:lastPrinted>
  <dcterms:created xsi:type="dcterms:W3CDTF">2024-09-30T12:26:00Z</dcterms:created>
  <dcterms:modified xsi:type="dcterms:W3CDTF">2024-09-30T12:43:00Z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