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276488E" w14:textId="77777777" w:rsidTr="003C64ED">
        <w:trPr>
          <w:cantSplit/>
          <w:trHeight w:val="1132"/>
        </w:trPr>
        <w:tc>
          <w:tcPr>
            <w:tcW w:w="1290" w:type="dxa"/>
            <w:vAlign w:val="center"/>
          </w:tcPr>
          <w:p w14:paraId="004ECE0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32376AD" wp14:editId="228C80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41C0F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795DF2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B9F1F0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31924DB" wp14:editId="76A7868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DB27756" w14:textId="77777777" w:rsidTr="003C64ED">
        <w:trPr>
          <w:cantSplit/>
        </w:trPr>
        <w:tc>
          <w:tcPr>
            <w:tcW w:w="9811" w:type="dxa"/>
            <w:gridSpan w:val="4"/>
            <w:tcBorders>
              <w:bottom w:val="single" w:sz="12" w:space="0" w:color="auto"/>
            </w:tcBorders>
          </w:tcPr>
          <w:p w14:paraId="7ECA3078" w14:textId="77777777" w:rsidR="00D2023F" w:rsidRPr="00B660EE" w:rsidRDefault="00D2023F" w:rsidP="00C30155">
            <w:pPr>
              <w:spacing w:before="0"/>
              <w:rPr>
                <w:lang w:eastAsia="zh-CN"/>
              </w:rPr>
            </w:pPr>
          </w:p>
        </w:tc>
      </w:tr>
      <w:tr w:rsidR="00931298" w:rsidRPr="007B28CB" w14:paraId="72335FB3" w14:textId="77777777" w:rsidTr="003C64ED">
        <w:trPr>
          <w:cantSplit/>
        </w:trPr>
        <w:tc>
          <w:tcPr>
            <w:tcW w:w="6237" w:type="dxa"/>
            <w:gridSpan w:val="2"/>
            <w:tcBorders>
              <w:top w:val="single" w:sz="12" w:space="0" w:color="auto"/>
            </w:tcBorders>
          </w:tcPr>
          <w:p w14:paraId="3298EEF1" w14:textId="77777777" w:rsidR="00931298" w:rsidRPr="007B28CB" w:rsidRDefault="00931298" w:rsidP="007B28CB">
            <w:pPr>
              <w:spacing w:before="0"/>
              <w:rPr>
                <w:sz w:val="20"/>
                <w:lang w:eastAsia="zh-CN"/>
              </w:rPr>
            </w:pPr>
          </w:p>
        </w:tc>
        <w:tc>
          <w:tcPr>
            <w:tcW w:w="3574" w:type="dxa"/>
            <w:gridSpan w:val="2"/>
          </w:tcPr>
          <w:p w14:paraId="30135F14" w14:textId="77777777" w:rsidR="00931298" w:rsidRPr="007B28CB" w:rsidRDefault="00931298" w:rsidP="007B28CB">
            <w:pPr>
              <w:spacing w:before="0"/>
              <w:rPr>
                <w:sz w:val="20"/>
              </w:rPr>
            </w:pPr>
          </w:p>
        </w:tc>
      </w:tr>
      <w:tr w:rsidR="00752D4D" w:rsidRPr="00B660EE" w14:paraId="7DB8E999" w14:textId="77777777" w:rsidTr="003C64ED">
        <w:trPr>
          <w:cantSplit/>
        </w:trPr>
        <w:tc>
          <w:tcPr>
            <w:tcW w:w="6237" w:type="dxa"/>
            <w:gridSpan w:val="2"/>
          </w:tcPr>
          <w:p w14:paraId="37EB4346" w14:textId="77777777" w:rsidR="00752D4D" w:rsidRPr="00B660EE" w:rsidRDefault="0048422D" w:rsidP="00C30155">
            <w:pPr>
              <w:pStyle w:val="Committee"/>
              <w:rPr>
                <w:lang w:eastAsia="zh-CN"/>
              </w:rPr>
            </w:pPr>
            <w:r w:rsidRPr="0048422D">
              <w:t>全体会议</w:t>
            </w:r>
          </w:p>
        </w:tc>
        <w:tc>
          <w:tcPr>
            <w:tcW w:w="3574" w:type="dxa"/>
            <w:gridSpan w:val="2"/>
          </w:tcPr>
          <w:p w14:paraId="5780A7F9" w14:textId="77777777" w:rsidR="00752D4D" w:rsidRPr="00B660EE" w:rsidRDefault="00774149" w:rsidP="00A52D1A">
            <w:pPr>
              <w:pStyle w:val="Docnumber"/>
              <w:rPr>
                <w:lang w:eastAsia="zh-CN"/>
              </w:rPr>
            </w:pPr>
            <w:r>
              <w:t>文件</w:t>
            </w:r>
            <w:r>
              <w:t xml:space="preserve"> 37 (Add.3)-C</w:t>
            </w:r>
          </w:p>
        </w:tc>
      </w:tr>
      <w:tr w:rsidR="00931298" w:rsidRPr="00B660EE" w14:paraId="0CDC8CE9" w14:textId="77777777" w:rsidTr="003C64ED">
        <w:trPr>
          <w:cantSplit/>
        </w:trPr>
        <w:tc>
          <w:tcPr>
            <w:tcW w:w="6237" w:type="dxa"/>
            <w:gridSpan w:val="2"/>
          </w:tcPr>
          <w:p w14:paraId="39E6933C" w14:textId="77777777" w:rsidR="00931298" w:rsidRPr="00B660EE" w:rsidRDefault="00931298" w:rsidP="00C30155">
            <w:pPr>
              <w:spacing w:before="0"/>
              <w:rPr>
                <w:lang w:eastAsia="zh-CN"/>
              </w:rPr>
            </w:pPr>
          </w:p>
        </w:tc>
        <w:tc>
          <w:tcPr>
            <w:tcW w:w="3574" w:type="dxa"/>
            <w:gridSpan w:val="2"/>
          </w:tcPr>
          <w:p w14:paraId="5DAB39F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5241DDE5" w14:textId="77777777" w:rsidTr="003C64ED">
        <w:trPr>
          <w:cantSplit/>
        </w:trPr>
        <w:tc>
          <w:tcPr>
            <w:tcW w:w="6237" w:type="dxa"/>
            <w:gridSpan w:val="2"/>
          </w:tcPr>
          <w:p w14:paraId="04166CA3" w14:textId="77777777" w:rsidR="00931298" w:rsidRPr="00B660EE" w:rsidRDefault="00931298" w:rsidP="00C30155">
            <w:pPr>
              <w:spacing w:before="0"/>
              <w:rPr>
                <w:lang w:eastAsia="zh-CN"/>
              </w:rPr>
            </w:pPr>
          </w:p>
        </w:tc>
        <w:tc>
          <w:tcPr>
            <w:tcW w:w="3574" w:type="dxa"/>
            <w:gridSpan w:val="2"/>
          </w:tcPr>
          <w:p w14:paraId="6B526036"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141BEC76" w14:textId="77777777" w:rsidTr="003C64ED">
        <w:trPr>
          <w:cantSplit/>
        </w:trPr>
        <w:tc>
          <w:tcPr>
            <w:tcW w:w="9811" w:type="dxa"/>
            <w:gridSpan w:val="4"/>
          </w:tcPr>
          <w:p w14:paraId="43EA71C8" w14:textId="77777777" w:rsidR="00931298" w:rsidRPr="007B28CB" w:rsidRDefault="00931298" w:rsidP="007B28CB">
            <w:pPr>
              <w:spacing w:before="0"/>
              <w:rPr>
                <w:sz w:val="20"/>
                <w:szCs w:val="16"/>
                <w:lang w:eastAsia="zh-CN"/>
              </w:rPr>
            </w:pPr>
          </w:p>
        </w:tc>
      </w:tr>
      <w:tr w:rsidR="0048422D" w:rsidRPr="00B660EE" w14:paraId="740E59AC" w14:textId="77777777" w:rsidTr="003C64ED">
        <w:trPr>
          <w:cantSplit/>
        </w:trPr>
        <w:tc>
          <w:tcPr>
            <w:tcW w:w="9811" w:type="dxa"/>
            <w:gridSpan w:val="4"/>
          </w:tcPr>
          <w:p w14:paraId="0E4B2670"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5413694B" w14:textId="77777777" w:rsidTr="003C64ED">
        <w:trPr>
          <w:cantSplit/>
        </w:trPr>
        <w:tc>
          <w:tcPr>
            <w:tcW w:w="9811" w:type="dxa"/>
            <w:gridSpan w:val="4"/>
          </w:tcPr>
          <w:p w14:paraId="65930428" w14:textId="1CBDEA28" w:rsidR="0048422D" w:rsidRPr="00B660EE" w:rsidRDefault="006B3D2E" w:rsidP="0048422D">
            <w:pPr>
              <w:pStyle w:val="Title1"/>
              <w:rPr>
                <w:lang w:eastAsia="zh-CN"/>
              </w:rPr>
            </w:pPr>
            <w:r w:rsidRPr="006B3D2E">
              <w:rPr>
                <w:rFonts w:hint="eastAsia"/>
              </w:rPr>
              <w:t>第</w:t>
            </w:r>
            <w:r w:rsidR="0048422D" w:rsidRPr="00B2265C">
              <w:t>7</w:t>
            </w:r>
            <w:r w:rsidRPr="006B3D2E">
              <w:rPr>
                <w:rFonts w:hint="eastAsia"/>
              </w:rPr>
              <w:t>号决议的拟议修改</w:t>
            </w:r>
          </w:p>
        </w:tc>
      </w:tr>
      <w:tr w:rsidR="00657CDA" w:rsidRPr="00426748" w14:paraId="346A5043" w14:textId="77777777" w:rsidTr="003C64ED">
        <w:trPr>
          <w:cantSplit/>
          <w:trHeight w:hRule="exact" w:val="240"/>
        </w:trPr>
        <w:tc>
          <w:tcPr>
            <w:tcW w:w="9811" w:type="dxa"/>
            <w:gridSpan w:val="4"/>
          </w:tcPr>
          <w:p w14:paraId="07BB3844" w14:textId="77777777" w:rsidR="00657CDA" w:rsidRDefault="00657CDA" w:rsidP="0048422D">
            <w:pPr>
              <w:pStyle w:val="Title2"/>
              <w:spacing w:before="0"/>
              <w:rPr>
                <w:lang w:eastAsia="zh-CN"/>
              </w:rPr>
            </w:pPr>
          </w:p>
        </w:tc>
      </w:tr>
      <w:tr w:rsidR="00657CDA" w:rsidRPr="00426748" w14:paraId="29B49DB1" w14:textId="77777777" w:rsidTr="003C64ED">
        <w:trPr>
          <w:cantSplit/>
          <w:trHeight w:hRule="exact" w:val="240"/>
        </w:trPr>
        <w:tc>
          <w:tcPr>
            <w:tcW w:w="9811" w:type="dxa"/>
            <w:gridSpan w:val="4"/>
          </w:tcPr>
          <w:p w14:paraId="6D95DFB9" w14:textId="77777777" w:rsidR="00657CDA" w:rsidRPr="00DB6F38" w:rsidRDefault="00657CDA" w:rsidP="00293F9A">
            <w:pPr>
              <w:pStyle w:val="Agendaitem"/>
              <w:spacing w:before="0"/>
              <w:rPr>
                <w:lang w:eastAsia="zh-CN"/>
              </w:rPr>
            </w:pPr>
          </w:p>
        </w:tc>
      </w:tr>
    </w:tbl>
    <w:p w14:paraId="11124EE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403C255" w14:textId="77777777" w:rsidTr="008729FD">
        <w:trPr>
          <w:cantSplit/>
        </w:trPr>
        <w:tc>
          <w:tcPr>
            <w:tcW w:w="1957" w:type="dxa"/>
          </w:tcPr>
          <w:p w14:paraId="066A4905"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67FE869" w14:textId="2D91B399" w:rsidR="00931298" w:rsidRPr="00906526" w:rsidRDefault="006B3D2E" w:rsidP="00C30155">
            <w:pPr>
              <w:pStyle w:val="Abstract"/>
              <w:rPr>
                <w:rFonts w:ascii="SimSun" w:hAnsi="SimSun"/>
                <w:lang w:val="en-GB" w:eastAsia="zh-CN"/>
              </w:rPr>
            </w:pPr>
            <w:r w:rsidRPr="006B3D2E">
              <w:rPr>
                <w:rFonts w:hint="eastAsia"/>
                <w:lang w:val="en-GB" w:eastAsia="zh-CN"/>
              </w:rPr>
              <w:t>本文件包含修改世界电信标准化全会</w:t>
            </w:r>
            <w:r w:rsidR="00111499">
              <w:rPr>
                <w:rFonts w:hint="eastAsia"/>
                <w:lang w:val="en-GB" w:eastAsia="zh-CN"/>
              </w:rPr>
              <w:t>（</w:t>
            </w:r>
            <w:r w:rsidR="00111499" w:rsidRPr="00BC2F2F">
              <w:rPr>
                <w:lang w:val="en-GB" w:eastAsia="zh-CN"/>
              </w:rPr>
              <w:t>WTSA</w:t>
            </w:r>
            <w:r w:rsidR="00111499">
              <w:rPr>
                <w:rFonts w:hint="eastAsia"/>
                <w:lang w:val="en-GB" w:eastAsia="zh-CN"/>
              </w:rPr>
              <w:t>）</w:t>
            </w:r>
            <w:r w:rsidRPr="006B3D2E">
              <w:rPr>
                <w:rFonts w:hint="eastAsia"/>
                <w:lang w:val="en-GB" w:eastAsia="zh-CN"/>
              </w:rPr>
              <w:t>第</w:t>
            </w:r>
            <w:r w:rsidR="00111499" w:rsidRPr="00BC2F2F">
              <w:rPr>
                <w:lang w:val="en-GB" w:eastAsia="zh-CN"/>
              </w:rPr>
              <w:t>7</w:t>
            </w:r>
            <w:r w:rsidRPr="006B3D2E">
              <w:rPr>
                <w:rFonts w:hint="eastAsia"/>
                <w:lang w:val="en-GB" w:eastAsia="zh-CN"/>
              </w:rPr>
              <w:t>号决议</w:t>
            </w:r>
            <w:r w:rsidR="00111499">
              <w:rPr>
                <w:rFonts w:hint="eastAsia"/>
                <w:lang w:val="en-GB" w:eastAsia="zh-CN"/>
              </w:rPr>
              <w:t>“</w:t>
            </w:r>
            <w:r w:rsidR="00111499" w:rsidRPr="00111499">
              <w:rPr>
                <w:rFonts w:hint="eastAsia"/>
                <w:lang w:val="en-GB" w:eastAsia="zh-CN"/>
              </w:rPr>
              <w:t>与国际标准化组织和国际电工委员会的协作</w:t>
            </w:r>
            <w:r w:rsidR="00111499">
              <w:rPr>
                <w:rFonts w:hint="eastAsia"/>
                <w:lang w:val="en-GB" w:eastAsia="zh-CN"/>
              </w:rPr>
              <w:t>”</w:t>
            </w:r>
            <w:r w:rsidRPr="006B3D2E">
              <w:rPr>
                <w:rFonts w:hint="eastAsia"/>
                <w:lang w:val="en-GB" w:eastAsia="zh-CN"/>
              </w:rPr>
              <w:t>的提案</w:t>
            </w:r>
            <w:r w:rsidR="00111499">
              <w:rPr>
                <w:rFonts w:hint="eastAsia"/>
                <w:lang w:val="en-GB" w:eastAsia="zh-CN"/>
              </w:rPr>
              <w:t>。</w:t>
            </w:r>
          </w:p>
        </w:tc>
      </w:tr>
      <w:tr w:rsidR="00931298" w:rsidRPr="009D4900" w14:paraId="25767E46" w14:textId="77777777" w:rsidTr="008729FD">
        <w:trPr>
          <w:cantSplit/>
        </w:trPr>
        <w:tc>
          <w:tcPr>
            <w:tcW w:w="1957" w:type="dxa"/>
          </w:tcPr>
          <w:p w14:paraId="7F432DF0"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F464214" w14:textId="3B9D5C12" w:rsidR="00FE5494" w:rsidRPr="00B660EE" w:rsidRDefault="006B3D2E" w:rsidP="00E6117A">
            <w:pPr>
              <w:rPr>
                <w:lang w:eastAsia="zh-CN"/>
              </w:rPr>
            </w:pPr>
            <w:r w:rsidRPr="006B3D2E">
              <w:rPr>
                <w:rFonts w:hint="eastAsia"/>
                <w:lang w:eastAsia="zh-CN"/>
              </w:rPr>
              <w:t>亚太电信组织</w:t>
            </w:r>
            <w:r w:rsidR="008729FD">
              <w:rPr>
                <w:lang w:eastAsia="zh-CN"/>
              </w:rPr>
              <w:br/>
            </w:r>
            <w:r w:rsidRPr="006B3D2E">
              <w:rPr>
                <w:rFonts w:hint="eastAsia"/>
                <w:lang w:eastAsia="zh-CN"/>
              </w:rPr>
              <w:t>秘书长</w:t>
            </w:r>
            <w:r w:rsidR="008729FD">
              <w:rPr>
                <w:lang w:eastAsia="zh-CN"/>
              </w:rPr>
              <w:br/>
            </w:r>
            <w:r w:rsidR="00111499" w:rsidRPr="00111499">
              <w:rPr>
                <w:rFonts w:hint="eastAsia"/>
                <w:lang w:eastAsia="zh-CN"/>
              </w:rPr>
              <w:t>近藤胜则先生</w:t>
            </w:r>
          </w:p>
        </w:tc>
        <w:tc>
          <w:tcPr>
            <w:tcW w:w="3877" w:type="dxa"/>
          </w:tcPr>
          <w:p w14:paraId="5561D6B3" w14:textId="52AA6AA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8729FD" w:rsidRPr="0011070C">
                <w:rPr>
                  <w:rStyle w:val="Hyperlink"/>
                </w:rPr>
                <w:t>aptwtsa@apt.int</w:t>
              </w:r>
            </w:hyperlink>
          </w:p>
        </w:tc>
      </w:tr>
    </w:tbl>
    <w:p w14:paraId="61E31AA5" w14:textId="1685AB2A" w:rsidR="008729FD" w:rsidRPr="008729FD" w:rsidRDefault="006B3D2E" w:rsidP="008729FD">
      <w:pPr>
        <w:pStyle w:val="Headingb"/>
        <w:rPr>
          <w:lang w:val="en-GB" w:eastAsia="zh-CN"/>
        </w:rPr>
      </w:pPr>
      <w:r w:rsidRPr="006B3D2E">
        <w:rPr>
          <w:rFonts w:hint="eastAsia"/>
          <w:lang w:val="en-GB" w:eastAsia="zh-CN"/>
        </w:rPr>
        <w:t>引言</w:t>
      </w:r>
    </w:p>
    <w:p w14:paraId="608227A5" w14:textId="44470818" w:rsidR="008729FD" w:rsidRPr="0078610D" w:rsidRDefault="006B3D2E" w:rsidP="008729FD">
      <w:pPr>
        <w:ind w:firstLineChars="200" w:firstLine="480"/>
        <w:rPr>
          <w:lang w:eastAsia="zh-CN"/>
        </w:rPr>
      </w:pPr>
      <w:r w:rsidRPr="00B67BE9">
        <w:rPr>
          <w:rFonts w:hint="eastAsia"/>
          <w:lang w:eastAsia="zh-CN"/>
        </w:rPr>
        <w:t>国际电工委员会</w:t>
      </w:r>
      <w:r w:rsidR="00F34F0F" w:rsidRPr="00B67BE9">
        <w:rPr>
          <w:rFonts w:hint="eastAsia"/>
          <w:lang w:eastAsia="zh-CN"/>
        </w:rPr>
        <w:t>（</w:t>
      </w:r>
      <w:r w:rsidR="00F34F0F" w:rsidRPr="00B67BE9">
        <w:rPr>
          <w:lang w:eastAsia="zh-CN"/>
        </w:rPr>
        <w:t>IEC</w:t>
      </w:r>
      <w:r w:rsidR="00F34F0F" w:rsidRPr="00B67BE9">
        <w:rPr>
          <w:rFonts w:hint="eastAsia"/>
          <w:lang w:eastAsia="zh-CN"/>
        </w:rPr>
        <w:t>）、</w:t>
      </w:r>
      <w:r w:rsidRPr="00B67BE9">
        <w:rPr>
          <w:rFonts w:hint="eastAsia"/>
          <w:lang w:eastAsia="zh-CN"/>
        </w:rPr>
        <w:t>国际标准化组织</w:t>
      </w:r>
      <w:r w:rsidR="00F34F0F" w:rsidRPr="00B67BE9">
        <w:rPr>
          <w:rFonts w:hint="eastAsia"/>
          <w:lang w:eastAsia="zh-CN"/>
        </w:rPr>
        <w:t>（</w:t>
      </w:r>
      <w:bookmarkStart w:id="1" w:name="OLE_LINK2"/>
      <w:r w:rsidR="00F34F0F" w:rsidRPr="00B67BE9">
        <w:rPr>
          <w:lang w:eastAsia="zh-CN"/>
        </w:rPr>
        <w:t>ISO</w:t>
      </w:r>
      <w:bookmarkEnd w:id="1"/>
      <w:r w:rsidR="00F34F0F" w:rsidRPr="00B67BE9">
        <w:rPr>
          <w:rFonts w:hint="eastAsia"/>
          <w:lang w:eastAsia="zh-CN"/>
        </w:rPr>
        <w:t>）</w:t>
      </w:r>
      <w:r w:rsidRPr="00B67BE9">
        <w:rPr>
          <w:rFonts w:hint="eastAsia"/>
          <w:lang w:eastAsia="zh-CN"/>
        </w:rPr>
        <w:t>和国际电信联盟</w:t>
      </w:r>
      <w:r w:rsidR="00F34F0F" w:rsidRPr="00B67BE9">
        <w:rPr>
          <w:rFonts w:hint="eastAsia"/>
          <w:lang w:eastAsia="zh-CN"/>
        </w:rPr>
        <w:t>（国际电联）</w:t>
      </w:r>
      <w:r w:rsidRPr="00B67BE9">
        <w:rPr>
          <w:rFonts w:hint="eastAsia"/>
          <w:lang w:eastAsia="zh-CN"/>
        </w:rPr>
        <w:t>致力于在</w:t>
      </w:r>
      <w:bookmarkStart w:id="2" w:name="OLE_LINK1"/>
      <w:r w:rsidRPr="00B67BE9">
        <w:rPr>
          <w:rFonts w:hint="eastAsia"/>
          <w:lang w:eastAsia="zh-CN"/>
        </w:rPr>
        <w:t>世界标准合作</w:t>
      </w:r>
      <w:r w:rsidR="00F34F0F">
        <w:rPr>
          <w:rFonts w:hint="eastAsia"/>
          <w:lang w:eastAsia="zh-CN"/>
        </w:rPr>
        <w:t>（</w:t>
      </w:r>
      <w:r w:rsidR="00F34F0F">
        <w:rPr>
          <w:lang w:eastAsia="zh-CN"/>
        </w:rPr>
        <w:t>WSC</w:t>
      </w:r>
      <w:r w:rsidR="00F34F0F">
        <w:rPr>
          <w:rFonts w:hint="eastAsia"/>
          <w:lang w:eastAsia="zh-CN"/>
        </w:rPr>
        <w:t>）</w:t>
      </w:r>
      <w:bookmarkEnd w:id="2"/>
      <w:r w:rsidRPr="006B3D2E">
        <w:rPr>
          <w:rFonts w:hint="eastAsia"/>
          <w:lang w:eastAsia="zh-CN"/>
        </w:rPr>
        <w:t>框架</w:t>
      </w:r>
      <w:r w:rsidR="00F34F0F">
        <w:rPr>
          <w:rFonts w:hint="eastAsia"/>
          <w:lang w:eastAsia="zh-CN"/>
        </w:rPr>
        <w:t>下</w:t>
      </w:r>
      <w:r w:rsidRPr="006B3D2E">
        <w:rPr>
          <w:rFonts w:hint="eastAsia"/>
          <w:lang w:eastAsia="zh-CN"/>
        </w:rPr>
        <w:t>和标准化项目协调组</w:t>
      </w:r>
      <w:r w:rsidR="00F34F0F">
        <w:rPr>
          <w:rFonts w:hint="eastAsia"/>
          <w:lang w:eastAsia="zh-CN"/>
        </w:rPr>
        <w:t>（</w:t>
      </w:r>
      <w:r w:rsidR="00F34F0F">
        <w:rPr>
          <w:lang w:eastAsia="zh-CN"/>
        </w:rPr>
        <w:t>SPCG</w:t>
      </w:r>
      <w:r w:rsidR="00F34F0F" w:rsidRPr="000B3BCF">
        <w:rPr>
          <w:rFonts w:hint="eastAsia"/>
          <w:lang w:eastAsia="zh-CN"/>
        </w:rPr>
        <w:t>）</w:t>
      </w:r>
      <w:r w:rsidR="007343C3" w:rsidRPr="000B3BCF">
        <w:rPr>
          <w:rFonts w:hint="eastAsia"/>
          <w:lang w:eastAsia="zh-CN"/>
        </w:rPr>
        <w:t>的</w:t>
      </w:r>
      <w:r w:rsidR="00F34F0F" w:rsidRPr="000B3BCF">
        <w:rPr>
          <w:rFonts w:hint="eastAsia"/>
          <w:lang w:eastAsia="zh-CN"/>
        </w:rPr>
        <w:t>协调</w:t>
      </w:r>
      <w:r w:rsidRPr="000B3BCF">
        <w:rPr>
          <w:rFonts w:hint="eastAsia"/>
          <w:lang w:eastAsia="zh-CN"/>
        </w:rPr>
        <w:t>下</w:t>
      </w:r>
      <w:r w:rsidR="00F34F0F" w:rsidRPr="000B3BCF">
        <w:rPr>
          <w:rFonts w:hint="eastAsia"/>
          <w:lang w:eastAsia="zh-CN"/>
        </w:rPr>
        <w:t>，促进</w:t>
      </w:r>
      <w:r w:rsidRPr="000B3BCF">
        <w:rPr>
          <w:rFonts w:hint="eastAsia"/>
          <w:lang w:eastAsia="zh-CN"/>
        </w:rPr>
        <w:t>和</w:t>
      </w:r>
      <w:r w:rsidR="00F34F0F" w:rsidRPr="000B3BCF">
        <w:rPr>
          <w:rFonts w:hint="eastAsia"/>
          <w:lang w:eastAsia="zh-CN"/>
        </w:rPr>
        <w:t>推动</w:t>
      </w:r>
      <w:r w:rsidRPr="000B3BCF">
        <w:rPr>
          <w:rFonts w:hint="eastAsia"/>
          <w:lang w:eastAsia="zh-CN"/>
        </w:rPr>
        <w:t>现有</w:t>
      </w:r>
      <w:r w:rsidR="00F34F0F" w:rsidRPr="000B3BCF">
        <w:rPr>
          <w:rFonts w:hint="eastAsia"/>
          <w:lang w:eastAsia="zh-CN"/>
        </w:rPr>
        <w:t>技术领域</w:t>
      </w:r>
      <w:r w:rsidRPr="000B3BCF">
        <w:rPr>
          <w:rFonts w:hint="eastAsia"/>
          <w:lang w:eastAsia="zh-CN"/>
        </w:rPr>
        <w:t>和新技术领域的合作</w:t>
      </w:r>
      <w:r w:rsidR="00F34F0F">
        <w:rPr>
          <w:rFonts w:hint="eastAsia"/>
          <w:lang w:eastAsia="zh-CN"/>
        </w:rPr>
        <w:t>。</w:t>
      </w:r>
    </w:p>
    <w:p w14:paraId="7C37E0DF" w14:textId="37D984A2" w:rsidR="008729FD" w:rsidRPr="00281EF3" w:rsidRDefault="00F34F0F" w:rsidP="008729FD">
      <w:pPr>
        <w:ind w:firstLineChars="200" w:firstLine="480"/>
        <w:rPr>
          <w:rFonts w:eastAsiaTheme="minorEastAsia"/>
          <w:lang w:eastAsia="ko-KR"/>
        </w:rPr>
      </w:pPr>
      <w:r w:rsidRPr="00281EF3">
        <w:rPr>
          <w:lang w:eastAsia="zh-CN"/>
        </w:rPr>
        <w:t>WTSA</w:t>
      </w:r>
      <w:r w:rsidR="006B3D2E" w:rsidRPr="006B3D2E">
        <w:rPr>
          <w:rFonts w:hint="eastAsia"/>
          <w:lang w:eastAsia="zh-CN"/>
        </w:rPr>
        <w:t>第</w:t>
      </w:r>
      <w:r w:rsidRPr="00281EF3">
        <w:rPr>
          <w:lang w:eastAsia="zh-CN"/>
        </w:rPr>
        <w:t>7</w:t>
      </w:r>
      <w:r w:rsidR="006B3D2E" w:rsidRPr="006B3D2E">
        <w:rPr>
          <w:rFonts w:hint="eastAsia"/>
          <w:lang w:eastAsia="zh-CN"/>
        </w:rPr>
        <w:t>号决议涉及与</w:t>
      </w:r>
      <w:r w:rsidRPr="00281EF3">
        <w:rPr>
          <w:rFonts w:hint="eastAsia"/>
          <w:lang w:eastAsia="zh-CN"/>
        </w:rPr>
        <w:t>ISO</w:t>
      </w:r>
      <w:r w:rsidR="006B3D2E" w:rsidRPr="006B3D2E">
        <w:rPr>
          <w:rFonts w:hint="eastAsia"/>
          <w:lang w:eastAsia="zh-CN"/>
        </w:rPr>
        <w:t>和</w:t>
      </w:r>
      <w:r w:rsidRPr="00281EF3">
        <w:rPr>
          <w:rFonts w:hint="eastAsia"/>
          <w:lang w:eastAsia="zh-CN"/>
        </w:rPr>
        <w:t>IEC</w:t>
      </w:r>
      <w:r w:rsidR="006B3D2E" w:rsidRPr="006B3D2E">
        <w:rPr>
          <w:rFonts w:hint="eastAsia"/>
          <w:lang w:eastAsia="zh-CN"/>
        </w:rPr>
        <w:t>的协作</w:t>
      </w:r>
      <w:r>
        <w:rPr>
          <w:rFonts w:hint="eastAsia"/>
          <w:lang w:eastAsia="zh-CN"/>
        </w:rPr>
        <w:t>。</w:t>
      </w:r>
      <w:r w:rsidR="006B3D2E" w:rsidRPr="006B3D2E">
        <w:rPr>
          <w:rFonts w:hint="eastAsia"/>
          <w:lang w:eastAsia="zh-CN"/>
        </w:rPr>
        <w:t>考虑到新兴技术相关的标准化工作和</w:t>
      </w:r>
      <w:r>
        <w:rPr>
          <w:rFonts w:hint="eastAsia"/>
          <w:lang w:eastAsia="zh-CN"/>
        </w:rPr>
        <w:t>开展</w:t>
      </w:r>
      <w:r w:rsidR="006B3D2E" w:rsidRPr="006B3D2E">
        <w:rPr>
          <w:rFonts w:hint="eastAsia"/>
          <w:lang w:eastAsia="zh-CN"/>
        </w:rPr>
        <w:t>协作的重要性</w:t>
      </w:r>
      <w:r>
        <w:rPr>
          <w:rFonts w:hint="eastAsia"/>
          <w:lang w:eastAsia="zh-CN"/>
        </w:rPr>
        <w:t>与日俱增，</w:t>
      </w:r>
      <w:r w:rsidR="006B3D2E" w:rsidRPr="006B3D2E">
        <w:rPr>
          <w:rFonts w:hint="eastAsia"/>
          <w:lang w:eastAsia="zh-CN"/>
        </w:rPr>
        <w:t>有必要修订和加强该决议的规定</w:t>
      </w:r>
      <w:r>
        <w:rPr>
          <w:rFonts w:hint="eastAsia"/>
          <w:lang w:eastAsia="zh-CN"/>
        </w:rPr>
        <w:t>。</w:t>
      </w:r>
    </w:p>
    <w:p w14:paraId="06BAB57D" w14:textId="5D6B29B1" w:rsidR="008729FD" w:rsidRDefault="007003C0" w:rsidP="008729FD">
      <w:pPr>
        <w:ind w:firstLineChars="200" w:firstLine="480"/>
        <w:rPr>
          <w:lang w:eastAsia="zh-CN"/>
        </w:rPr>
      </w:pPr>
      <w:r>
        <w:rPr>
          <w:rFonts w:hint="eastAsia"/>
          <w:lang w:eastAsia="ko-KR"/>
        </w:rPr>
        <w:t>ITU-T TSAG</w:t>
      </w:r>
      <w:r w:rsidR="006B3D2E" w:rsidRPr="006B3D2E">
        <w:rPr>
          <w:rFonts w:hint="eastAsia"/>
          <w:lang w:eastAsia="zh-CN"/>
        </w:rPr>
        <w:t>就</w:t>
      </w:r>
      <w:r>
        <w:rPr>
          <w:lang w:eastAsia="zh-CN"/>
        </w:rPr>
        <w:t>ITU-T A</w:t>
      </w:r>
      <w:r w:rsidR="006B3D2E" w:rsidRPr="006B3D2E">
        <w:rPr>
          <w:rFonts w:hint="eastAsia"/>
          <w:lang w:eastAsia="zh-CN"/>
        </w:rPr>
        <w:t>系列建议书</w:t>
      </w:r>
      <w:r w:rsidR="00224218">
        <w:rPr>
          <w:rFonts w:hint="eastAsia"/>
          <w:lang w:eastAsia="zh-CN"/>
        </w:rPr>
        <w:t>的</w:t>
      </w:r>
      <w:r w:rsidR="00224218" w:rsidRPr="006B3D2E">
        <w:rPr>
          <w:rFonts w:hint="eastAsia"/>
          <w:lang w:eastAsia="zh-CN"/>
        </w:rPr>
        <w:t>新增补</w:t>
      </w:r>
      <w:r w:rsidR="00224218">
        <w:rPr>
          <w:lang w:eastAsia="zh-CN"/>
        </w:rPr>
        <w:t>A.supp</w:t>
      </w:r>
      <w:r w:rsidR="00224218">
        <w:rPr>
          <w:rFonts w:hint="eastAsia"/>
          <w:lang w:eastAsia="ko-KR"/>
        </w:rPr>
        <w:t>.6</w:t>
      </w:r>
      <w:r w:rsidR="00224218">
        <w:rPr>
          <w:rFonts w:hint="eastAsia"/>
          <w:lang w:eastAsia="zh-CN"/>
        </w:rPr>
        <w:t>“</w:t>
      </w:r>
      <w:r w:rsidR="001432E2">
        <w:rPr>
          <w:rFonts w:hint="eastAsia"/>
          <w:lang w:eastAsia="zh-CN"/>
        </w:rPr>
        <w:t>有关</w:t>
      </w:r>
      <w:r w:rsidR="00224218" w:rsidRPr="00224218">
        <w:rPr>
          <w:rFonts w:hint="eastAsia"/>
          <w:lang w:eastAsia="zh-CN"/>
        </w:rPr>
        <w:t>标准化</w:t>
      </w:r>
      <w:r w:rsidR="00224218">
        <w:rPr>
          <w:rFonts w:hint="eastAsia"/>
          <w:lang w:eastAsia="zh-CN"/>
        </w:rPr>
        <w:t>工作</w:t>
      </w:r>
      <w:r w:rsidR="00224218" w:rsidRPr="00224218">
        <w:rPr>
          <w:rFonts w:hint="eastAsia"/>
          <w:lang w:eastAsia="zh-CN"/>
        </w:rPr>
        <w:t>差距分析</w:t>
      </w:r>
      <w:r w:rsidR="001432E2">
        <w:rPr>
          <w:rFonts w:hint="eastAsia"/>
          <w:lang w:eastAsia="zh-CN"/>
        </w:rPr>
        <w:t>的</w:t>
      </w:r>
      <w:r w:rsidR="00224218" w:rsidRPr="00224218">
        <w:rPr>
          <w:rFonts w:hint="eastAsia"/>
          <w:lang w:eastAsia="zh-CN"/>
        </w:rPr>
        <w:t>导则</w:t>
      </w:r>
      <w:r w:rsidR="00224218">
        <w:rPr>
          <w:rFonts w:hint="eastAsia"/>
          <w:lang w:eastAsia="zh-CN"/>
        </w:rPr>
        <w:t>”达成一致。</w:t>
      </w:r>
      <w:r w:rsidR="00224218" w:rsidRPr="00D62F54">
        <w:rPr>
          <w:rFonts w:hint="eastAsia"/>
          <w:lang w:eastAsia="zh-CN"/>
        </w:rPr>
        <w:t>该增补</w:t>
      </w:r>
      <w:r w:rsidR="000B3BCF" w:rsidRPr="00D62F54">
        <w:rPr>
          <w:rFonts w:hint="eastAsia"/>
          <w:lang w:eastAsia="zh-CN"/>
        </w:rPr>
        <w:t>涉及</w:t>
      </w:r>
      <w:r w:rsidR="006B3D2E" w:rsidRPr="00D62F54">
        <w:rPr>
          <w:rFonts w:hint="eastAsia"/>
          <w:lang w:eastAsia="zh-CN"/>
        </w:rPr>
        <w:t>确定当前标准化活动</w:t>
      </w:r>
      <w:r w:rsidR="00224218" w:rsidRPr="00D62F54">
        <w:rPr>
          <w:rFonts w:hint="eastAsia"/>
          <w:lang w:eastAsia="zh-CN"/>
        </w:rPr>
        <w:t>（包括</w:t>
      </w:r>
      <w:r w:rsidR="00224218" w:rsidRPr="00D62F54">
        <w:rPr>
          <w:lang w:eastAsia="zh-CN"/>
        </w:rPr>
        <w:t>ISO</w:t>
      </w:r>
      <w:r w:rsidR="00224218" w:rsidRPr="00D62F54">
        <w:rPr>
          <w:rFonts w:hint="eastAsia"/>
          <w:lang w:eastAsia="zh-CN"/>
        </w:rPr>
        <w:t>、</w:t>
      </w:r>
      <w:r w:rsidR="00224218" w:rsidRPr="00D62F54">
        <w:rPr>
          <w:lang w:eastAsia="zh-CN"/>
        </w:rPr>
        <w:t>IEC</w:t>
      </w:r>
      <w:r w:rsidR="00224218" w:rsidRPr="00D62F54">
        <w:rPr>
          <w:rFonts w:hint="eastAsia"/>
          <w:lang w:eastAsia="zh-CN"/>
        </w:rPr>
        <w:t>和</w:t>
      </w:r>
      <w:r w:rsidR="00224218" w:rsidRPr="00D62F54">
        <w:rPr>
          <w:lang w:eastAsia="zh-CN"/>
        </w:rPr>
        <w:t>ISO/IEC JTC 1</w:t>
      </w:r>
      <w:r w:rsidR="00224218" w:rsidRPr="00D62F54">
        <w:rPr>
          <w:rFonts w:hint="eastAsia"/>
          <w:lang w:eastAsia="zh-CN"/>
        </w:rPr>
        <w:t>的标准化活动）</w:t>
      </w:r>
      <w:r w:rsidR="006B3D2E" w:rsidRPr="00D62F54">
        <w:rPr>
          <w:rFonts w:hint="eastAsia"/>
          <w:lang w:eastAsia="zh-CN"/>
        </w:rPr>
        <w:t>与</w:t>
      </w:r>
      <w:r w:rsidR="00224218" w:rsidRPr="00D62F54">
        <w:rPr>
          <w:rFonts w:hint="eastAsia"/>
          <w:lang w:eastAsia="zh-CN"/>
        </w:rPr>
        <w:t>理想</w:t>
      </w:r>
      <w:r w:rsidR="006B3D2E" w:rsidRPr="00D62F54">
        <w:rPr>
          <w:rFonts w:hint="eastAsia"/>
          <w:lang w:eastAsia="zh-CN"/>
        </w:rPr>
        <w:t>或最佳标准化活动之间的</w:t>
      </w:r>
      <w:r w:rsidR="00224218" w:rsidRPr="00D62F54">
        <w:rPr>
          <w:rFonts w:hint="eastAsia"/>
          <w:lang w:eastAsia="zh-CN"/>
        </w:rPr>
        <w:t>差距</w:t>
      </w:r>
      <w:r w:rsidR="006B3D2E" w:rsidRPr="00D62F54">
        <w:rPr>
          <w:rFonts w:hint="eastAsia"/>
          <w:lang w:eastAsia="zh-CN"/>
        </w:rPr>
        <w:t>或</w:t>
      </w:r>
      <w:r w:rsidR="000B3BCF" w:rsidRPr="00D62F54">
        <w:rPr>
          <w:rFonts w:hint="eastAsia"/>
          <w:lang w:eastAsia="zh-CN"/>
        </w:rPr>
        <w:t>与之相比</w:t>
      </w:r>
      <w:r w:rsidR="006B3D2E" w:rsidRPr="00D62F54">
        <w:rPr>
          <w:rFonts w:hint="eastAsia"/>
          <w:lang w:eastAsia="zh-CN"/>
        </w:rPr>
        <w:t>不足</w:t>
      </w:r>
      <w:r w:rsidR="00224218" w:rsidRPr="00D62F54">
        <w:rPr>
          <w:rFonts w:hint="eastAsia"/>
          <w:lang w:eastAsia="zh-CN"/>
        </w:rPr>
        <w:t>之处</w:t>
      </w:r>
      <w:r w:rsidR="006B3D2E" w:rsidRPr="00D62F54">
        <w:rPr>
          <w:rFonts w:hint="eastAsia"/>
          <w:lang w:eastAsia="zh-CN"/>
        </w:rPr>
        <w:t>的程序</w:t>
      </w:r>
      <w:r w:rsidR="00224218" w:rsidRPr="00D62F54">
        <w:rPr>
          <w:rFonts w:hint="eastAsia"/>
          <w:lang w:eastAsia="zh-CN"/>
        </w:rPr>
        <w:t>。</w:t>
      </w:r>
      <w:r w:rsidR="006B3D2E" w:rsidRPr="00D62F54">
        <w:rPr>
          <w:rFonts w:hint="eastAsia"/>
          <w:lang w:eastAsia="zh-CN"/>
        </w:rPr>
        <w:t>目标是</w:t>
      </w:r>
      <w:r w:rsidR="00224218" w:rsidRPr="00D62F54">
        <w:rPr>
          <w:rFonts w:hint="eastAsia"/>
          <w:lang w:eastAsia="zh-CN"/>
        </w:rPr>
        <w:t>确定具体</w:t>
      </w:r>
      <w:r w:rsidR="006B3D2E" w:rsidRPr="00D62F54">
        <w:rPr>
          <w:rFonts w:hint="eastAsia"/>
          <w:lang w:eastAsia="zh-CN"/>
        </w:rPr>
        <w:t>领域内的差距</w:t>
      </w:r>
      <w:r w:rsidR="00224218" w:rsidRPr="00D62F54">
        <w:rPr>
          <w:rFonts w:hint="eastAsia"/>
          <w:lang w:eastAsia="zh-CN"/>
        </w:rPr>
        <w:t>，</w:t>
      </w:r>
      <w:r w:rsidR="006B3D2E" w:rsidRPr="00D62F54">
        <w:rPr>
          <w:rFonts w:hint="eastAsia"/>
          <w:lang w:eastAsia="zh-CN"/>
        </w:rPr>
        <w:t>以避免</w:t>
      </w:r>
      <w:r w:rsidR="007343C3" w:rsidRPr="00D62F54">
        <w:rPr>
          <w:rFonts w:hint="eastAsia"/>
          <w:lang w:eastAsia="zh-CN"/>
        </w:rPr>
        <w:t>工作</w:t>
      </w:r>
      <w:r w:rsidR="006B3D2E" w:rsidRPr="00D62F54">
        <w:rPr>
          <w:rFonts w:hint="eastAsia"/>
          <w:lang w:eastAsia="zh-CN"/>
        </w:rPr>
        <w:t>重复和重叠</w:t>
      </w:r>
      <w:r w:rsidR="00224218" w:rsidRPr="00D62F54">
        <w:rPr>
          <w:rFonts w:hint="eastAsia"/>
          <w:lang w:eastAsia="zh-CN"/>
        </w:rPr>
        <w:t>。</w:t>
      </w:r>
    </w:p>
    <w:p w14:paraId="43D1343B" w14:textId="5AA149BD" w:rsidR="008729FD" w:rsidRDefault="006B3D2E" w:rsidP="008729FD">
      <w:pPr>
        <w:ind w:firstLineChars="200" w:firstLine="480"/>
        <w:rPr>
          <w:lang w:eastAsia="zh-CN"/>
        </w:rPr>
      </w:pPr>
      <w:r w:rsidRPr="006B3D2E">
        <w:rPr>
          <w:rFonts w:hint="eastAsia"/>
          <w:lang w:eastAsia="zh-CN"/>
        </w:rPr>
        <w:t>因此</w:t>
      </w:r>
      <w:r w:rsidR="00224218">
        <w:rPr>
          <w:rFonts w:hint="eastAsia"/>
          <w:lang w:eastAsia="zh-CN"/>
        </w:rPr>
        <w:t>，</w:t>
      </w:r>
      <w:r w:rsidR="00224218" w:rsidRPr="64B24BDF">
        <w:rPr>
          <w:lang w:eastAsia="zh-CN"/>
        </w:rPr>
        <w:t>ITU-T</w:t>
      </w:r>
      <w:r w:rsidRPr="006B3D2E">
        <w:rPr>
          <w:rFonts w:hint="eastAsia"/>
          <w:lang w:eastAsia="zh-CN"/>
        </w:rPr>
        <w:t>和</w:t>
      </w:r>
      <w:r w:rsidR="00224218" w:rsidRPr="64B24BDF">
        <w:rPr>
          <w:lang w:eastAsia="zh-CN"/>
        </w:rPr>
        <w:t>ISO/IEC</w:t>
      </w:r>
      <w:r w:rsidRPr="006B3D2E">
        <w:rPr>
          <w:rFonts w:hint="eastAsia"/>
          <w:lang w:eastAsia="zh-CN"/>
        </w:rPr>
        <w:t>应通过</w:t>
      </w:r>
      <w:r w:rsidR="00224218" w:rsidRPr="64B24BDF">
        <w:rPr>
          <w:lang w:eastAsia="zh-CN"/>
        </w:rPr>
        <w:t>SPCG</w:t>
      </w:r>
      <w:r w:rsidR="00224218">
        <w:rPr>
          <w:rFonts w:hint="eastAsia"/>
          <w:lang w:eastAsia="zh-CN"/>
        </w:rPr>
        <w:t>加强</w:t>
      </w:r>
      <w:r w:rsidR="006D5229">
        <w:rPr>
          <w:rFonts w:hint="eastAsia"/>
          <w:lang w:eastAsia="zh-CN"/>
        </w:rPr>
        <w:t>协作</w:t>
      </w:r>
      <w:r w:rsidR="00224218">
        <w:rPr>
          <w:rFonts w:hint="eastAsia"/>
          <w:lang w:eastAsia="zh-CN"/>
        </w:rPr>
        <w:t>与交流。</w:t>
      </w:r>
      <w:r w:rsidRPr="006B3D2E">
        <w:rPr>
          <w:rFonts w:hint="eastAsia"/>
          <w:lang w:eastAsia="zh-CN"/>
        </w:rPr>
        <w:t>这对于促进沟通</w:t>
      </w:r>
      <w:r w:rsidR="00224218">
        <w:rPr>
          <w:rFonts w:hint="eastAsia"/>
          <w:lang w:eastAsia="zh-CN"/>
        </w:rPr>
        <w:t>、</w:t>
      </w:r>
      <w:r w:rsidRPr="000B3BCF">
        <w:rPr>
          <w:rFonts w:hint="eastAsia"/>
          <w:lang w:eastAsia="zh-CN"/>
        </w:rPr>
        <w:t>协调和确定重叠</w:t>
      </w:r>
      <w:r w:rsidR="007343C3" w:rsidRPr="000B3BCF">
        <w:rPr>
          <w:rFonts w:hint="eastAsia"/>
          <w:lang w:eastAsia="zh-CN"/>
        </w:rPr>
        <w:t>的</w:t>
      </w:r>
      <w:r w:rsidRPr="000B3BCF">
        <w:rPr>
          <w:rFonts w:hint="eastAsia"/>
          <w:lang w:eastAsia="zh-CN"/>
        </w:rPr>
        <w:t>活动至关重要</w:t>
      </w:r>
      <w:r w:rsidR="00224218" w:rsidRPr="000B3BCF">
        <w:rPr>
          <w:rFonts w:hint="eastAsia"/>
          <w:lang w:eastAsia="zh-CN"/>
        </w:rPr>
        <w:t>。</w:t>
      </w:r>
    </w:p>
    <w:p w14:paraId="4BCDA1A3" w14:textId="6C0888A2" w:rsidR="008729FD" w:rsidRDefault="006B3D2E" w:rsidP="008729FD">
      <w:pPr>
        <w:ind w:firstLineChars="200" w:firstLine="480"/>
        <w:rPr>
          <w:lang w:eastAsia="zh-CN"/>
        </w:rPr>
      </w:pPr>
      <w:r w:rsidRPr="006B3D2E">
        <w:rPr>
          <w:rFonts w:hint="eastAsia"/>
          <w:lang w:eastAsia="zh-CN"/>
        </w:rPr>
        <w:t>这些拟议修改旨在加强</w:t>
      </w:r>
      <w:r w:rsidR="00391BBA">
        <w:rPr>
          <w:lang w:eastAsia="zh-CN"/>
        </w:rPr>
        <w:t>WTSA</w:t>
      </w:r>
      <w:r w:rsidRPr="006B3D2E">
        <w:rPr>
          <w:rFonts w:hint="eastAsia"/>
          <w:lang w:eastAsia="zh-CN"/>
        </w:rPr>
        <w:t>第</w:t>
      </w:r>
      <w:r w:rsidR="00391BBA">
        <w:rPr>
          <w:lang w:eastAsia="zh-CN"/>
        </w:rPr>
        <w:t>7</w:t>
      </w:r>
      <w:r w:rsidRPr="006B3D2E">
        <w:rPr>
          <w:rFonts w:hint="eastAsia"/>
          <w:lang w:eastAsia="zh-CN"/>
        </w:rPr>
        <w:t>号决议中</w:t>
      </w:r>
      <w:r w:rsidR="00391BBA">
        <w:rPr>
          <w:rFonts w:hint="eastAsia"/>
          <w:lang w:eastAsia="zh-CN"/>
        </w:rPr>
        <w:t>与</w:t>
      </w:r>
      <w:r w:rsidR="00391BBA">
        <w:rPr>
          <w:rFonts w:hint="eastAsia"/>
          <w:lang w:eastAsia="ko-KR"/>
        </w:rPr>
        <w:t>ISO</w:t>
      </w:r>
      <w:r w:rsidRPr="006B3D2E">
        <w:rPr>
          <w:rFonts w:hint="eastAsia"/>
          <w:lang w:eastAsia="zh-CN"/>
        </w:rPr>
        <w:t>和</w:t>
      </w:r>
      <w:r w:rsidR="00391BBA">
        <w:rPr>
          <w:rFonts w:hint="eastAsia"/>
          <w:lang w:eastAsia="ko-KR"/>
        </w:rPr>
        <w:t>IEC</w:t>
      </w:r>
      <w:r w:rsidRPr="006B3D2E">
        <w:rPr>
          <w:rFonts w:hint="eastAsia"/>
          <w:lang w:eastAsia="zh-CN"/>
        </w:rPr>
        <w:t>相关</w:t>
      </w:r>
      <w:r w:rsidR="00391BBA">
        <w:rPr>
          <w:rFonts w:hint="eastAsia"/>
          <w:lang w:eastAsia="zh-CN"/>
        </w:rPr>
        <w:t>的规定。</w:t>
      </w:r>
      <w:r w:rsidRPr="000B3BCF">
        <w:rPr>
          <w:rFonts w:hint="eastAsia"/>
          <w:lang w:eastAsia="zh-CN"/>
        </w:rPr>
        <w:t>通过</w:t>
      </w:r>
      <w:r w:rsidR="00391BBA" w:rsidRPr="000B3BCF">
        <w:rPr>
          <w:rFonts w:hint="eastAsia"/>
          <w:lang w:eastAsia="zh-CN"/>
        </w:rPr>
        <w:t>落实</w:t>
      </w:r>
      <w:r w:rsidRPr="000B3BCF">
        <w:rPr>
          <w:rFonts w:hint="eastAsia"/>
          <w:lang w:eastAsia="zh-CN"/>
        </w:rPr>
        <w:t>这些修</w:t>
      </w:r>
      <w:r w:rsidRPr="006B3D2E">
        <w:rPr>
          <w:rFonts w:hint="eastAsia"/>
          <w:lang w:eastAsia="zh-CN"/>
        </w:rPr>
        <w:t>订</w:t>
      </w:r>
      <w:r w:rsidR="00391BBA">
        <w:rPr>
          <w:rFonts w:hint="eastAsia"/>
          <w:lang w:eastAsia="zh-CN"/>
        </w:rPr>
        <w:t>，</w:t>
      </w:r>
      <w:r w:rsidR="00391BBA">
        <w:rPr>
          <w:lang w:eastAsia="zh-CN"/>
        </w:rPr>
        <w:t>ITU-T</w:t>
      </w:r>
      <w:r w:rsidRPr="006B3D2E">
        <w:rPr>
          <w:rFonts w:hint="eastAsia"/>
          <w:lang w:eastAsia="zh-CN"/>
        </w:rPr>
        <w:t>可以更好地推进与</w:t>
      </w:r>
      <w:r w:rsidR="00391BBA">
        <w:rPr>
          <w:rFonts w:hint="eastAsia"/>
          <w:lang w:eastAsia="ko-KR"/>
        </w:rPr>
        <w:t>ISO</w:t>
      </w:r>
      <w:r w:rsidRPr="006B3D2E">
        <w:rPr>
          <w:rFonts w:hint="eastAsia"/>
          <w:lang w:eastAsia="zh-CN"/>
        </w:rPr>
        <w:t>和</w:t>
      </w:r>
      <w:r w:rsidR="00391BBA">
        <w:rPr>
          <w:rFonts w:hint="eastAsia"/>
          <w:lang w:eastAsia="ko-KR"/>
        </w:rPr>
        <w:t>IEC</w:t>
      </w:r>
      <w:r w:rsidRPr="006B3D2E">
        <w:rPr>
          <w:rFonts w:hint="eastAsia"/>
          <w:lang w:eastAsia="zh-CN"/>
        </w:rPr>
        <w:t>在电信</w:t>
      </w:r>
      <w:r w:rsidR="00391BBA">
        <w:rPr>
          <w:rFonts w:hint="eastAsia"/>
          <w:lang w:eastAsia="ko-KR"/>
        </w:rPr>
        <w:t>/ICT</w:t>
      </w:r>
      <w:r w:rsidRPr="000B3BCF">
        <w:rPr>
          <w:rFonts w:hint="eastAsia"/>
          <w:lang w:eastAsia="zh-CN"/>
        </w:rPr>
        <w:t>标准化</w:t>
      </w:r>
      <w:r w:rsidR="00391BBA" w:rsidRPr="000B3BCF">
        <w:rPr>
          <w:rFonts w:hint="eastAsia"/>
          <w:lang w:eastAsia="zh-CN"/>
        </w:rPr>
        <w:t>工作</w:t>
      </w:r>
      <w:r w:rsidRPr="000B3BCF">
        <w:rPr>
          <w:rFonts w:hint="eastAsia"/>
          <w:lang w:eastAsia="zh-CN"/>
        </w:rPr>
        <w:t>方面的协作</w:t>
      </w:r>
      <w:r w:rsidR="00391BBA" w:rsidRPr="000B3BCF">
        <w:rPr>
          <w:rFonts w:hint="eastAsia"/>
          <w:lang w:eastAsia="zh-CN"/>
        </w:rPr>
        <w:t>。</w:t>
      </w:r>
    </w:p>
    <w:p w14:paraId="2ABEBAC4" w14:textId="6CC5332D" w:rsidR="008729FD" w:rsidRPr="008729FD" w:rsidRDefault="006B3D2E" w:rsidP="008729FD">
      <w:pPr>
        <w:pStyle w:val="Headingb"/>
        <w:rPr>
          <w:lang w:val="en-GB" w:eastAsia="zh-CN"/>
        </w:rPr>
      </w:pPr>
      <w:r w:rsidRPr="006B3D2E">
        <w:rPr>
          <w:rFonts w:hint="eastAsia"/>
          <w:lang w:val="en-GB" w:eastAsia="zh-CN"/>
        </w:rPr>
        <w:t>提案</w:t>
      </w:r>
    </w:p>
    <w:p w14:paraId="5EB1876C" w14:textId="5B03D094" w:rsidR="008729FD" w:rsidRPr="0077349A" w:rsidRDefault="00A6203F" w:rsidP="008729FD">
      <w:pPr>
        <w:ind w:firstLineChars="200" w:firstLine="480"/>
        <w:rPr>
          <w:lang w:eastAsia="zh-CN"/>
        </w:rPr>
      </w:pPr>
      <w:r w:rsidRPr="008E61DB">
        <w:rPr>
          <w:color w:val="000000" w:themeColor="text1"/>
          <w:lang w:eastAsia="zh-CN"/>
        </w:rPr>
        <w:t>APT</w:t>
      </w:r>
      <w:r>
        <w:rPr>
          <w:rFonts w:hint="eastAsia"/>
          <w:color w:val="000000" w:themeColor="text1"/>
          <w:lang w:eastAsia="zh-CN"/>
        </w:rPr>
        <w:t>各</w:t>
      </w:r>
      <w:r w:rsidR="006B3D2E" w:rsidRPr="006B3D2E">
        <w:rPr>
          <w:rFonts w:hint="eastAsia"/>
          <w:lang w:eastAsia="zh-CN"/>
        </w:rPr>
        <w:t>成员国主管部门</w:t>
      </w:r>
      <w:r>
        <w:rPr>
          <w:rFonts w:hint="eastAsia"/>
          <w:lang w:eastAsia="zh-CN"/>
        </w:rPr>
        <w:t>提议</w:t>
      </w:r>
      <w:r w:rsidR="006B3D2E" w:rsidRPr="006B3D2E">
        <w:rPr>
          <w:rFonts w:hint="eastAsia"/>
          <w:lang w:eastAsia="zh-CN"/>
        </w:rPr>
        <w:t>修改</w:t>
      </w:r>
      <w:r w:rsidRPr="008E61DB">
        <w:rPr>
          <w:color w:val="000000" w:themeColor="text1"/>
          <w:lang w:eastAsia="zh-CN"/>
        </w:rPr>
        <w:t>WTSA</w:t>
      </w:r>
      <w:r w:rsidR="006B3D2E" w:rsidRPr="006B3D2E">
        <w:rPr>
          <w:rFonts w:hint="eastAsia"/>
          <w:lang w:eastAsia="zh-CN"/>
        </w:rPr>
        <w:t>第</w:t>
      </w:r>
      <w:r w:rsidRPr="008E61DB">
        <w:rPr>
          <w:color w:val="000000" w:themeColor="text1"/>
          <w:lang w:eastAsia="zh-CN"/>
        </w:rPr>
        <w:t>7</w:t>
      </w:r>
      <w:r w:rsidR="006B3D2E" w:rsidRPr="006B3D2E">
        <w:rPr>
          <w:rFonts w:hint="eastAsia"/>
          <w:lang w:eastAsia="zh-CN"/>
        </w:rPr>
        <w:t>号决议</w:t>
      </w:r>
      <w:r>
        <w:rPr>
          <w:rFonts w:hint="eastAsia"/>
          <w:lang w:eastAsia="zh-CN"/>
        </w:rPr>
        <w:t>“</w:t>
      </w:r>
      <w:r w:rsidRPr="00A6203F">
        <w:rPr>
          <w:rFonts w:hint="eastAsia"/>
          <w:lang w:eastAsia="zh-CN"/>
        </w:rPr>
        <w:t>与国际标准化组织和国际电工委员会的协作</w:t>
      </w:r>
      <w:r>
        <w:rPr>
          <w:rFonts w:hint="eastAsia"/>
          <w:lang w:eastAsia="zh-CN"/>
        </w:rPr>
        <w:t>”，</w:t>
      </w:r>
      <w:r w:rsidR="006B3D2E" w:rsidRPr="006B3D2E">
        <w:rPr>
          <w:rFonts w:hint="eastAsia"/>
          <w:lang w:eastAsia="zh-CN"/>
        </w:rPr>
        <w:t>如下文附件</w:t>
      </w:r>
      <w:r>
        <w:rPr>
          <w:rFonts w:hint="eastAsia"/>
          <w:lang w:eastAsia="zh-CN"/>
        </w:rPr>
        <w:t>中用</w:t>
      </w:r>
      <w:r w:rsidRPr="006B3D2E">
        <w:rPr>
          <w:rFonts w:hint="eastAsia"/>
          <w:lang w:eastAsia="zh-CN"/>
        </w:rPr>
        <w:t>修改符标出</w:t>
      </w:r>
      <w:r>
        <w:rPr>
          <w:rFonts w:hint="eastAsia"/>
          <w:lang w:eastAsia="zh-CN"/>
        </w:rPr>
        <w:t>的内容</w:t>
      </w:r>
      <w:r w:rsidR="006B3D2E" w:rsidRPr="006B3D2E">
        <w:rPr>
          <w:rFonts w:hint="eastAsia"/>
          <w:lang w:eastAsia="zh-CN"/>
        </w:rPr>
        <w:t>所示</w:t>
      </w:r>
      <w:r>
        <w:rPr>
          <w:rFonts w:hint="eastAsia"/>
          <w:lang w:eastAsia="zh-CN"/>
        </w:rPr>
        <w:t>。</w:t>
      </w:r>
    </w:p>
    <w:p w14:paraId="4DD716D3" w14:textId="77777777" w:rsidR="00A52D1A" w:rsidRPr="00A52D1A" w:rsidRDefault="00A52D1A" w:rsidP="00A52D1A">
      <w:pPr>
        <w:rPr>
          <w:lang w:eastAsia="zh-CN"/>
        </w:rPr>
      </w:pPr>
    </w:p>
    <w:p w14:paraId="4F937CD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829E673" w14:textId="77777777" w:rsidR="00324B8E" w:rsidRDefault="007173DC">
      <w:pPr>
        <w:pStyle w:val="Proposal"/>
        <w:rPr>
          <w:lang w:eastAsia="zh-CN"/>
        </w:rPr>
      </w:pPr>
      <w:r>
        <w:rPr>
          <w:lang w:eastAsia="zh-CN"/>
        </w:rPr>
        <w:lastRenderedPageBreak/>
        <w:t>MOD</w:t>
      </w:r>
      <w:r>
        <w:rPr>
          <w:lang w:eastAsia="zh-CN"/>
        </w:rPr>
        <w:tab/>
        <w:t>APT/37A3/1</w:t>
      </w:r>
    </w:p>
    <w:p w14:paraId="2A7AC483" w14:textId="16CB311D" w:rsidR="007173DC" w:rsidRPr="002B04C3" w:rsidRDefault="007173DC" w:rsidP="00F81018">
      <w:pPr>
        <w:pStyle w:val="ResNo"/>
        <w:rPr>
          <w:lang w:eastAsia="zh-CN"/>
        </w:rPr>
      </w:pPr>
      <w:bookmarkStart w:id="3" w:name="_Toc114651290"/>
      <w:r w:rsidRPr="002B04C3">
        <w:rPr>
          <w:rStyle w:val="href"/>
          <w:rFonts w:hint="eastAsia"/>
          <w:lang w:eastAsia="zh-CN"/>
        </w:rPr>
        <w:t>第</w:t>
      </w:r>
      <w:r w:rsidRPr="002B04C3">
        <w:rPr>
          <w:rStyle w:val="href"/>
          <w:rFonts w:hint="eastAsia"/>
          <w:lang w:eastAsia="zh-CN"/>
        </w:rPr>
        <w:t>7</w:t>
      </w:r>
      <w:r w:rsidRPr="002B04C3">
        <w:rPr>
          <w:rStyle w:val="href"/>
          <w:rFonts w:hint="eastAsia"/>
          <w:lang w:eastAsia="zh-CN"/>
        </w:rPr>
        <w:t>号决议</w:t>
      </w:r>
      <w:r w:rsidRPr="002B04C3">
        <w:rPr>
          <w:rFonts w:ascii="SimSun" w:hAnsi="SimSun" w:cs="SimSun" w:hint="eastAsia"/>
          <w:lang w:eastAsia="zh-CN"/>
        </w:rPr>
        <w:t>（</w:t>
      </w:r>
      <w:del w:id="4" w:author="Zby" w:date="2024-09-26T15:50:00Z" w16du:dateUtc="2024-09-26T13:50:00Z">
        <w:r w:rsidRPr="002B04C3" w:rsidDel="007970BE">
          <w:rPr>
            <w:lang w:eastAsia="zh-CN"/>
          </w:rPr>
          <w:delText>2022</w:delText>
        </w:r>
        <w:r w:rsidRPr="002B04C3" w:rsidDel="007970BE">
          <w:rPr>
            <w:rFonts w:ascii="SimSun" w:hAnsi="SimSun" w:cs="SimSun" w:hint="eastAsia"/>
            <w:lang w:eastAsia="zh-CN"/>
          </w:rPr>
          <w:delText>年，日内瓦</w:delText>
        </w:r>
      </w:del>
      <w:ins w:id="5" w:author="Zby" w:date="2024-09-26T15:50:00Z" w16du:dateUtc="2024-09-26T13:50:00Z">
        <w:r w:rsidR="007970BE">
          <w:rPr>
            <w:rFonts w:hint="eastAsia"/>
            <w:lang w:eastAsia="zh-CN"/>
          </w:rPr>
          <w:t>2024</w:t>
        </w:r>
        <w:r w:rsidR="007970BE">
          <w:rPr>
            <w:rFonts w:hint="eastAsia"/>
            <w:lang w:eastAsia="zh-CN"/>
          </w:rPr>
          <w:t>年，新德里</w:t>
        </w:r>
      </w:ins>
      <w:r w:rsidRPr="002B04C3">
        <w:rPr>
          <w:rFonts w:ascii="SimSun" w:hAnsi="SimSun" w:cs="SimSun" w:hint="eastAsia"/>
          <w:lang w:eastAsia="zh-CN"/>
        </w:rPr>
        <w:t>，修订版）</w:t>
      </w:r>
      <w:bookmarkEnd w:id="3"/>
    </w:p>
    <w:p w14:paraId="42D19D4C" w14:textId="77777777" w:rsidR="007173DC" w:rsidRPr="002B04C3" w:rsidRDefault="007173DC" w:rsidP="00A12BC8">
      <w:pPr>
        <w:pStyle w:val="Restitle"/>
        <w:rPr>
          <w:lang w:eastAsia="zh-CN"/>
        </w:rPr>
      </w:pPr>
      <w:bookmarkStart w:id="6" w:name="_Toc114651291"/>
      <w:r w:rsidRPr="002B04C3">
        <w:rPr>
          <w:lang w:eastAsia="zh-CN"/>
        </w:rPr>
        <w:t>与国际标准化组织和国际电工委员会的</w:t>
      </w:r>
      <w:r w:rsidRPr="002B04C3">
        <w:rPr>
          <w:rFonts w:hint="eastAsia"/>
          <w:lang w:eastAsia="zh-CN"/>
        </w:rPr>
        <w:t>协</w:t>
      </w:r>
      <w:r w:rsidRPr="002B04C3">
        <w:rPr>
          <w:lang w:eastAsia="zh-CN"/>
        </w:rPr>
        <w:t>作</w:t>
      </w:r>
      <w:bookmarkEnd w:id="6"/>
    </w:p>
    <w:p w14:paraId="7E8C3FED" w14:textId="23FC3027" w:rsidR="007173DC" w:rsidRPr="00F96A84" w:rsidRDefault="007173DC" w:rsidP="00F81018">
      <w:pPr>
        <w:pStyle w:val="Resref"/>
        <w:rPr>
          <w:i w:val="0"/>
          <w:lang w:eastAsia="zh-CN"/>
        </w:rPr>
      </w:pPr>
      <w:r w:rsidRPr="00F96A84">
        <w:rPr>
          <w:rFonts w:hint="eastAsia"/>
          <w:i w:val="0"/>
          <w:lang w:eastAsia="zh-CN"/>
        </w:rPr>
        <w:t>（</w:t>
      </w:r>
      <w:r w:rsidRPr="00F96A84">
        <w:rPr>
          <w:rStyle w:val="Italic"/>
          <w:i w:val="0"/>
          <w:lang w:eastAsia="zh-CN"/>
        </w:rPr>
        <w:t>1984</w:t>
      </w:r>
      <w:r w:rsidRPr="00F96A84">
        <w:rPr>
          <w:rStyle w:val="Italic"/>
          <w:rFonts w:hint="eastAsia"/>
          <w:i w:val="0"/>
          <w:lang w:eastAsia="zh-CN"/>
        </w:rPr>
        <w:t>年，马拉加</w:t>
      </w:r>
      <w:r w:rsidRPr="00F96A84">
        <w:rPr>
          <w:rStyle w:val="Italic"/>
          <w:i w:val="0"/>
          <w:lang w:eastAsia="zh-CN"/>
        </w:rPr>
        <w:t>-</w:t>
      </w:r>
      <w:r w:rsidRPr="00F96A84">
        <w:rPr>
          <w:rStyle w:val="Italic"/>
          <w:rFonts w:hint="eastAsia"/>
          <w:i w:val="0"/>
          <w:lang w:eastAsia="zh-CN"/>
        </w:rPr>
        <w:t>托雷莫利诺斯；</w:t>
      </w:r>
      <w:r w:rsidRPr="00F96A84">
        <w:rPr>
          <w:rStyle w:val="Italic"/>
          <w:i w:val="0"/>
          <w:lang w:eastAsia="zh-CN"/>
        </w:rPr>
        <w:t>1993</w:t>
      </w:r>
      <w:r w:rsidRPr="00F96A84">
        <w:rPr>
          <w:rStyle w:val="Italic"/>
          <w:rFonts w:hint="eastAsia"/>
          <w:i w:val="0"/>
          <w:lang w:eastAsia="zh-CN"/>
        </w:rPr>
        <w:t>年，赫尔辛基；</w:t>
      </w:r>
      <w:r w:rsidRPr="00F96A84">
        <w:rPr>
          <w:rStyle w:val="Italic"/>
          <w:i w:val="0"/>
          <w:lang w:eastAsia="zh-CN"/>
        </w:rPr>
        <w:t>1996</w:t>
      </w:r>
      <w:r w:rsidRPr="00F96A84">
        <w:rPr>
          <w:rStyle w:val="Italic"/>
          <w:rFonts w:hint="eastAsia"/>
          <w:i w:val="0"/>
          <w:lang w:eastAsia="zh-CN"/>
        </w:rPr>
        <w:t>年，日内瓦；</w:t>
      </w:r>
      <w:r w:rsidRPr="00F96A84">
        <w:rPr>
          <w:rStyle w:val="Italic"/>
          <w:i w:val="0"/>
          <w:lang w:eastAsia="zh-CN"/>
        </w:rPr>
        <w:br/>
        <w:t>2000</w:t>
      </w:r>
      <w:r w:rsidRPr="00F96A84">
        <w:rPr>
          <w:rStyle w:val="Italic"/>
          <w:rFonts w:hint="eastAsia"/>
          <w:i w:val="0"/>
          <w:lang w:eastAsia="zh-CN"/>
        </w:rPr>
        <w:t>年，蒙特利尔；</w:t>
      </w:r>
      <w:r w:rsidRPr="00F96A84">
        <w:rPr>
          <w:rStyle w:val="Italic"/>
          <w:i w:val="0"/>
          <w:lang w:eastAsia="zh-CN"/>
        </w:rPr>
        <w:t>2004</w:t>
      </w:r>
      <w:r w:rsidRPr="00F96A84">
        <w:rPr>
          <w:rStyle w:val="Italic"/>
          <w:rFonts w:hint="eastAsia"/>
          <w:i w:val="0"/>
          <w:lang w:eastAsia="zh-CN"/>
        </w:rPr>
        <w:t>年，弗洛里亚诺波利斯；</w:t>
      </w:r>
      <w:r w:rsidRPr="00F96A84">
        <w:rPr>
          <w:rStyle w:val="Italic"/>
          <w:i w:val="0"/>
          <w:lang w:eastAsia="zh-CN"/>
        </w:rPr>
        <w:t>2008</w:t>
      </w:r>
      <w:r w:rsidRPr="00F96A84">
        <w:rPr>
          <w:rStyle w:val="Italic"/>
          <w:i w:val="0"/>
          <w:lang w:eastAsia="zh-CN"/>
        </w:rPr>
        <w:t>年，约翰内斯</w:t>
      </w:r>
      <w:r w:rsidRPr="00F96A84">
        <w:rPr>
          <w:rStyle w:val="Italic"/>
          <w:rFonts w:hint="eastAsia"/>
          <w:i w:val="0"/>
          <w:lang w:eastAsia="zh-CN"/>
        </w:rPr>
        <w:t>堡；</w:t>
      </w:r>
      <w:r w:rsidRPr="00F96A84">
        <w:rPr>
          <w:rStyle w:val="Italic"/>
          <w:i w:val="0"/>
          <w:lang w:eastAsia="zh-CN"/>
        </w:rPr>
        <w:br/>
        <w:t>2012</w:t>
      </w:r>
      <w:r w:rsidRPr="00F96A84">
        <w:rPr>
          <w:rStyle w:val="Italic"/>
          <w:rFonts w:hint="eastAsia"/>
          <w:i w:val="0"/>
          <w:lang w:eastAsia="zh-CN"/>
        </w:rPr>
        <w:t>年，迪拜；</w:t>
      </w:r>
      <w:r w:rsidRPr="00F96A84">
        <w:rPr>
          <w:rStyle w:val="Italic"/>
          <w:rFonts w:hint="eastAsia"/>
          <w:i w:val="0"/>
          <w:lang w:eastAsia="zh-CN"/>
        </w:rPr>
        <w:t>2016</w:t>
      </w:r>
      <w:r w:rsidRPr="00F96A84">
        <w:rPr>
          <w:rStyle w:val="Italic"/>
          <w:rFonts w:hint="eastAsia"/>
          <w:i w:val="0"/>
          <w:lang w:eastAsia="zh-CN"/>
        </w:rPr>
        <w:t>年</w:t>
      </w:r>
      <w:r w:rsidRPr="00F96A84">
        <w:rPr>
          <w:rStyle w:val="Italic"/>
          <w:i w:val="0"/>
          <w:lang w:eastAsia="zh-CN"/>
        </w:rPr>
        <w:t>，哈马马特</w:t>
      </w:r>
      <w:r w:rsidRPr="00F96A84">
        <w:rPr>
          <w:rStyle w:val="Italic"/>
          <w:rFonts w:hint="eastAsia"/>
          <w:i w:val="0"/>
          <w:lang w:eastAsia="zh-CN"/>
        </w:rPr>
        <w:t>；</w:t>
      </w:r>
      <w:r w:rsidRPr="00F96A84">
        <w:rPr>
          <w:rStyle w:val="Italic"/>
          <w:rFonts w:hint="eastAsia"/>
          <w:i w:val="0"/>
          <w:lang w:eastAsia="zh-CN"/>
        </w:rPr>
        <w:t>2022</w:t>
      </w:r>
      <w:r w:rsidRPr="00F96A84">
        <w:rPr>
          <w:rStyle w:val="Italic"/>
          <w:rFonts w:hint="eastAsia"/>
          <w:i w:val="0"/>
          <w:lang w:eastAsia="zh-CN"/>
        </w:rPr>
        <w:t>年，日内瓦</w:t>
      </w:r>
      <w:ins w:id="7" w:author="Zby" w:date="2024-09-26T15:50:00Z" w16du:dateUtc="2024-09-26T13:50:00Z">
        <w:r w:rsidR="007970BE">
          <w:rPr>
            <w:rStyle w:val="Italic"/>
            <w:rFonts w:hint="eastAsia"/>
            <w:i w:val="0"/>
            <w:lang w:eastAsia="zh-CN"/>
          </w:rPr>
          <w:t>；</w:t>
        </w:r>
        <w:r w:rsidR="007970BE" w:rsidRPr="004229C5">
          <w:rPr>
            <w:rStyle w:val="Italic"/>
            <w:rFonts w:hint="eastAsia"/>
            <w:i w:val="0"/>
            <w:lang w:eastAsia="zh-CN"/>
          </w:rPr>
          <w:t>2024</w:t>
        </w:r>
        <w:r w:rsidR="007970BE" w:rsidRPr="004229C5">
          <w:rPr>
            <w:rStyle w:val="Italic"/>
            <w:rFonts w:hint="eastAsia"/>
            <w:i w:val="0"/>
            <w:lang w:eastAsia="zh-CN"/>
          </w:rPr>
          <w:t>年，新德里</w:t>
        </w:r>
      </w:ins>
      <w:r w:rsidRPr="00F96A84">
        <w:rPr>
          <w:rFonts w:hint="eastAsia"/>
          <w:i w:val="0"/>
          <w:lang w:eastAsia="zh-CN"/>
        </w:rPr>
        <w:t>）</w:t>
      </w:r>
    </w:p>
    <w:p w14:paraId="657D66B3" w14:textId="66DCE232" w:rsidR="007173DC" w:rsidRPr="002B04C3" w:rsidRDefault="007173DC" w:rsidP="007173DC">
      <w:pPr>
        <w:pStyle w:val="Normalaftertitle"/>
        <w:rPr>
          <w:lang w:eastAsia="zh-CN"/>
        </w:rPr>
      </w:pPr>
      <w:r w:rsidRPr="002B04C3">
        <w:rPr>
          <w:rFonts w:hint="eastAsia"/>
          <w:lang w:eastAsia="zh-CN"/>
        </w:rPr>
        <w:t>世界电信标准化全会（</w:t>
      </w:r>
      <w:del w:id="8" w:author="Zby" w:date="2024-09-26T15:50:00Z" w16du:dateUtc="2024-09-26T13:50:00Z">
        <w:r w:rsidRPr="002B04C3" w:rsidDel="007970BE">
          <w:rPr>
            <w:rFonts w:hint="eastAsia"/>
            <w:lang w:eastAsia="zh-CN"/>
          </w:rPr>
          <w:delText>2022</w:delText>
        </w:r>
        <w:r w:rsidRPr="002B04C3" w:rsidDel="007970BE">
          <w:rPr>
            <w:rFonts w:hint="eastAsia"/>
            <w:lang w:val="fr-CH" w:eastAsia="zh-CN"/>
          </w:rPr>
          <w:delText>年</w:delText>
        </w:r>
        <w:r w:rsidRPr="002B04C3" w:rsidDel="007970BE">
          <w:rPr>
            <w:rFonts w:hint="eastAsia"/>
            <w:lang w:eastAsia="zh-CN"/>
          </w:rPr>
          <w:delText>，</w:delText>
        </w:r>
        <w:r w:rsidRPr="002B04C3" w:rsidDel="007970BE">
          <w:rPr>
            <w:rFonts w:hint="eastAsia"/>
            <w:lang w:val="fr-CH" w:eastAsia="zh-CN"/>
          </w:rPr>
          <w:delText>日内瓦</w:delText>
        </w:r>
      </w:del>
      <w:ins w:id="9" w:author="Zby" w:date="2024-09-26T15:49:00Z" w16du:dateUtc="2024-09-26T13:49:00Z">
        <w:r w:rsidR="007970BE">
          <w:rPr>
            <w:rFonts w:hint="eastAsia"/>
            <w:lang w:eastAsia="zh-CN"/>
          </w:rPr>
          <w:t>2024</w:t>
        </w:r>
        <w:r w:rsidR="007970BE">
          <w:rPr>
            <w:rFonts w:hint="eastAsia"/>
            <w:lang w:eastAsia="zh-CN"/>
          </w:rPr>
          <w:t>年，新德里</w:t>
        </w:r>
      </w:ins>
      <w:r w:rsidRPr="002B04C3">
        <w:rPr>
          <w:rFonts w:hint="eastAsia"/>
          <w:lang w:eastAsia="zh-CN"/>
        </w:rPr>
        <w:t>），</w:t>
      </w:r>
    </w:p>
    <w:p w14:paraId="16D9C7C2" w14:textId="77777777" w:rsidR="007173DC" w:rsidRPr="002B04C3" w:rsidRDefault="007173DC" w:rsidP="00B0028C">
      <w:pPr>
        <w:pStyle w:val="Call"/>
        <w:rPr>
          <w:lang w:eastAsia="zh-CN"/>
        </w:rPr>
      </w:pPr>
      <w:r w:rsidRPr="002B04C3">
        <w:rPr>
          <w:rFonts w:hint="eastAsia"/>
          <w:lang w:eastAsia="zh-CN"/>
        </w:rPr>
        <w:t>考虑到</w:t>
      </w:r>
    </w:p>
    <w:p w14:paraId="3BD11214" w14:textId="77777777" w:rsidR="007173DC" w:rsidRPr="002B04C3" w:rsidRDefault="007173DC" w:rsidP="002A084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国际电联《组织法》第</w:t>
      </w:r>
      <w:r w:rsidRPr="002B04C3">
        <w:rPr>
          <w:lang w:eastAsia="zh-CN"/>
        </w:rPr>
        <w:t>1</w:t>
      </w:r>
      <w:r w:rsidRPr="002B04C3">
        <w:rPr>
          <w:rFonts w:hint="eastAsia"/>
          <w:lang w:eastAsia="zh-CN"/>
        </w:rPr>
        <w:t>条和第</w:t>
      </w:r>
      <w:r w:rsidRPr="002B04C3">
        <w:rPr>
          <w:rFonts w:hint="eastAsia"/>
          <w:lang w:eastAsia="zh-CN"/>
        </w:rPr>
        <w:t>5</w:t>
      </w:r>
      <w:r w:rsidRPr="002B04C3">
        <w:rPr>
          <w:lang w:eastAsia="zh-CN"/>
        </w:rPr>
        <w:t>0</w:t>
      </w:r>
      <w:r w:rsidRPr="002B04C3">
        <w:rPr>
          <w:rFonts w:hint="eastAsia"/>
          <w:lang w:eastAsia="zh-CN"/>
        </w:rPr>
        <w:t>条；</w:t>
      </w:r>
    </w:p>
    <w:p w14:paraId="5EAF505F" w14:textId="77777777" w:rsidR="007173DC" w:rsidRPr="002B04C3" w:rsidRDefault="007173DC" w:rsidP="002A0847">
      <w:pPr>
        <w:pStyle w:val="Normalnoindent"/>
        <w:rPr>
          <w:lang w:eastAsia="zh-CN"/>
        </w:rPr>
      </w:pPr>
      <w:r w:rsidRPr="002B04C3">
        <w:rPr>
          <w:i/>
          <w:iCs/>
          <w:lang w:eastAsia="zh-CN"/>
        </w:rPr>
        <w:t>b)</w:t>
      </w:r>
      <w:r w:rsidRPr="002B04C3">
        <w:rPr>
          <w:lang w:eastAsia="zh-CN"/>
        </w:rPr>
        <w:tab/>
      </w:r>
      <w:r w:rsidRPr="002B04C3">
        <w:rPr>
          <w:rFonts w:hint="eastAsia"/>
          <w:lang w:val="fr-CH" w:eastAsia="zh-CN"/>
        </w:rPr>
        <w:t>国际标准化组织</w:t>
      </w:r>
      <w:r w:rsidRPr="002B04C3">
        <w:rPr>
          <w:rFonts w:hint="eastAsia"/>
          <w:lang w:eastAsia="zh-CN"/>
        </w:rPr>
        <w:t>（</w:t>
      </w:r>
      <w:r w:rsidRPr="002B04C3">
        <w:rPr>
          <w:rFonts w:hint="eastAsia"/>
          <w:lang w:eastAsia="zh-CN"/>
        </w:rPr>
        <w:t>I</w:t>
      </w:r>
      <w:r w:rsidRPr="002B04C3">
        <w:rPr>
          <w:lang w:eastAsia="zh-CN"/>
        </w:rPr>
        <w:t>SO</w:t>
      </w:r>
      <w:r w:rsidRPr="002B04C3">
        <w:rPr>
          <w:rFonts w:hint="eastAsia"/>
          <w:lang w:eastAsia="zh-CN"/>
        </w:rPr>
        <w:t>）</w:t>
      </w:r>
      <w:r w:rsidRPr="002B04C3">
        <w:rPr>
          <w:rFonts w:hint="eastAsia"/>
          <w:lang w:val="fr-CH" w:eastAsia="zh-CN"/>
        </w:rPr>
        <w:t>《章程》第</w:t>
      </w:r>
      <w:r w:rsidRPr="002B04C3">
        <w:rPr>
          <w:lang w:eastAsia="zh-CN"/>
        </w:rPr>
        <w:t>2</w:t>
      </w:r>
      <w:r w:rsidRPr="002B04C3">
        <w:rPr>
          <w:rFonts w:hint="eastAsia"/>
          <w:lang w:val="fr-CH" w:eastAsia="zh-CN"/>
        </w:rPr>
        <w:t>条和第</w:t>
      </w:r>
      <w:r w:rsidRPr="002B04C3">
        <w:rPr>
          <w:lang w:eastAsia="zh-CN"/>
        </w:rPr>
        <w:t>20</w:t>
      </w:r>
      <w:r w:rsidRPr="002B04C3">
        <w:rPr>
          <w:rFonts w:hint="eastAsia"/>
          <w:lang w:val="fr-CH" w:eastAsia="zh-CN"/>
        </w:rPr>
        <w:t>条</w:t>
      </w:r>
      <w:r w:rsidRPr="002B04C3">
        <w:rPr>
          <w:rFonts w:hint="eastAsia"/>
          <w:lang w:eastAsia="zh-CN"/>
        </w:rPr>
        <w:t>；</w:t>
      </w:r>
    </w:p>
    <w:p w14:paraId="06AB34D1" w14:textId="77777777" w:rsidR="007173DC" w:rsidRPr="00BD3D12" w:rsidRDefault="007173DC" w:rsidP="002A0847">
      <w:pPr>
        <w:pStyle w:val="Normalnoindent"/>
        <w:rPr>
          <w:lang w:eastAsia="zh-CN"/>
        </w:rPr>
      </w:pPr>
      <w:r w:rsidRPr="002B04C3">
        <w:rPr>
          <w:i/>
          <w:iCs/>
          <w:lang w:eastAsia="zh-CN"/>
        </w:rPr>
        <w:t>c)</w:t>
      </w:r>
      <w:r w:rsidRPr="002B04C3">
        <w:rPr>
          <w:lang w:eastAsia="zh-CN"/>
        </w:rPr>
        <w:tab/>
      </w:r>
      <w:r w:rsidRPr="002B04C3">
        <w:rPr>
          <w:rFonts w:hint="eastAsia"/>
          <w:lang w:eastAsia="zh-CN"/>
        </w:rPr>
        <w:t>国际电工委员会（</w:t>
      </w:r>
      <w:r w:rsidRPr="002B04C3">
        <w:rPr>
          <w:lang w:eastAsia="zh-CN"/>
        </w:rPr>
        <w:t>IEC</w:t>
      </w:r>
      <w:r w:rsidRPr="002B04C3">
        <w:rPr>
          <w:rFonts w:hint="eastAsia"/>
          <w:lang w:eastAsia="zh-CN"/>
        </w:rPr>
        <w:t>）《章程和议事规则》第</w:t>
      </w:r>
      <w:r w:rsidRPr="002B04C3">
        <w:rPr>
          <w:lang w:eastAsia="zh-CN"/>
        </w:rPr>
        <w:t>2</w:t>
      </w:r>
      <w:r w:rsidRPr="002B04C3">
        <w:rPr>
          <w:rFonts w:hint="eastAsia"/>
          <w:lang w:eastAsia="zh-CN"/>
        </w:rPr>
        <w:t>条；</w:t>
      </w:r>
    </w:p>
    <w:p w14:paraId="7115E368" w14:textId="77777777" w:rsidR="007173DC" w:rsidRPr="00BD3D12" w:rsidRDefault="007173DC" w:rsidP="002A0847">
      <w:pPr>
        <w:pStyle w:val="Normalnoindent"/>
        <w:rPr>
          <w:lang w:eastAsia="zh-CN"/>
        </w:rPr>
      </w:pPr>
      <w:r w:rsidRPr="00BD3D12">
        <w:rPr>
          <w:i/>
          <w:iCs/>
          <w:lang w:eastAsia="zh-CN"/>
        </w:rPr>
        <w:t>d)</w:t>
      </w:r>
      <w:r w:rsidRPr="00BD3D12">
        <w:rPr>
          <w:rFonts w:hint="eastAsia"/>
          <w:lang w:eastAsia="zh-CN"/>
        </w:rPr>
        <w:tab/>
      </w:r>
      <w:r w:rsidRPr="002B04C3">
        <w:rPr>
          <w:rFonts w:hint="eastAsia"/>
          <w:lang w:eastAsia="zh-CN"/>
        </w:rPr>
        <w:t>国际电联基本法律文件，特别是《组织法》第三章、国际电联《公约》第</w:t>
      </w:r>
      <w:r w:rsidRPr="002B04C3">
        <w:rPr>
          <w:rFonts w:hint="eastAsia"/>
          <w:lang w:eastAsia="zh-CN"/>
        </w:rPr>
        <w:t>6</w:t>
      </w:r>
      <w:r w:rsidRPr="002B04C3">
        <w:rPr>
          <w:rFonts w:hint="eastAsia"/>
          <w:lang w:eastAsia="zh-CN"/>
        </w:rPr>
        <w:t>节中规定的国际电联电信标准化部门</w:t>
      </w:r>
      <w:r w:rsidRPr="00BD3D12">
        <w:rPr>
          <w:rFonts w:hint="eastAsia"/>
          <w:lang w:eastAsia="zh-CN"/>
        </w:rPr>
        <w:t>（</w:t>
      </w:r>
      <w:r w:rsidRPr="00BD3D12">
        <w:rPr>
          <w:lang w:eastAsia="zh-CN"/>
        </w:rPr>
        <w:t>ITU-T</w:t>
      </w:r>
      <w:r w:rsidRPr="00BD3D12">
        <w:rPr>
          <w:rFonts w:hint="eastAsia"/>
          <w:lang w:eastAsia="zh-CN"/>
        </w:rPr>
        <w:t>）</w:t>
      </w:r>
      <w:r w:rsidRPr="002B04C3">
        <w:rPr>
          <w:rFonts w:hint="eastAsia"/>
          <w:lang w:eastAsia="zh-CN"/>
        </w:rPr>
        <w:t>的职权</w:t>
      </w:r>
      <w:r w:rsidRPr="00BD3D12">
        <w:rPr>
          <w:rFonts w:hint="eastAsia"/>
          <w:lang w:eastAsia="zh-CN"/>
        </w:rPr>
        <w:t>；</w:t>
      </w:r>
    </w:p>
    <w:p w14:paraId="6FC1F06F" w14:textId="65A85B37" w:rsidR="007173DC" w:rsidRPr="00BD3D12" w:rsidRDefault="007173DC" w:rsidP="002A0847">
      <w:pPr>
        <w:pStyle w:val="Normalnoindent"/>
        <w:rPr>
          <w:lang w:eastAsia="zh-CN"/>
        </w:rPr>
      </w:pPr>
      <w:r w:rsidRPr="00BD3D12">
        <w:rPr>
          <w:i/>
          <w:iCs/>
          <w:lang w:eastAsia="zh-CN"/>
        </w:rPr>
        <w:t>e)</w:t>
      </w:r>
      <w:r w:rsidRPr="00BD3D12">
        <w:rPr>
          <w:rFonts w:hint="eastAsia"/>
          <w:lang w:eastAsia="zh-CN"/>
        </w:rPr>
        <w:tab/>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均对电信</w:t>
      </w:r>
      <w:ins w:id="10" w:author="Zby" w:date="2024-09-26T15:49:00Z" w16du:dateUtc="2024-09-26T13:49:00Z">
        <w:r w:rsidR="007970BE">
          <w:rPr>
            <w:rFonts w:eastAsia="Batang"/>
            <w:lang w:eastAsia="zh-CN"/>
          </w:rPr>
          <w:t>/</w:t>
        </w:r>
        <w:r w:rsidR="007970BE">
          <w:rPr>
            <w:rFonts w:asciiTheme="minorEastAsia" w:eastAsiaTheme="minorEastAsia" w:hAnsiTheme="minorEastAsia" w:hint="eastAsia"/>
            <w:lang w:eastAsia="zh-CN"/>
          </w:rPr>
          <w:t>信息通信技术（</w:t>
        </w:r>
        <w:r w:rsidR="007970BE">
          <w:rPr>
            <w:rFonts w:eastAsia="Batang"/>
            <w:lang w:eastAsia="zh-CN"/>
          </w:rPr>
          <w:t>ICT</w:t>
        </w:r>
        <w:r w:rsidR="007970BE">
          <w:rPr>
            <w:rFonts w:asciiTheme="minorEastAsia" w:eastAsiaTheme="minorEastAsia" w:hAnsiTheme="minorEastAsia" w:hint="eastAsia"/>
            <w:lang w:eastAsia="zh-CN"/>
          </w:rPr>
          <w:t>）</w:t>
        </w:r>
      </w:ins>
      <w:r w:rsidRPr="002B04C3">
        <w:rPr>
          <w:rFonts w:hint="eastAsia"/>
          <w:lang w:eastAsia="zh-CN"/>
        </w:rPr>
        <w:t>的一些方面感兴趣</w:t>
      </w:r>
      <w:r w:rsidRPr="00BD3D12">
        <w:rPr>
          <w:rFonts w:hint="eastAsia"/>
          <w:lang w:eastAsia="zh-CN"/>
        </w:rPr>
        <w:t>；</w:t>
      </w:r>
    </w:p>
    <w:p w14:paraId="7E31C2A3" w14:textId="1562B796" w:rsidR="007173DC" w:rsidRPr="00BD3D12" w:rsidRDefault="007173DC" w:rsidP="002A0847">
      <w:pPr>
        <w:pStyle w:val="Normalnoindent"/>
        <w:rPr>
          <w:lang w:eastAsia="zh-CN"/>
        </w:rPr>
      </w:pPr>
      <w:r w:rsidRPr="00BD3D12">
        <w:rPr>
          <w:i/>
          <w:iCs/>
          <w:lang w:eastAsia="zh-CN"/>
        </w:rPr>
        <w:t>f)</w:t>
      </w:r>
      <w:r w:rsidRPr="00BD3D12">
        <w:rPr>
          <w:rFonts w:hint="eastAsia"/>
          <w:lang w:eastAsia="zh-CN"/>
        </w:rPr>
        <w:tab/>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为一方</w:t>
      </w:r>
      <w:r w:rsidRPr="00BD3D12">
        <w:rPr>
          <w:rFonts w:hint="eastAsia"/>
          <w:lang w:eastAsia="zh-CN"/>
        </w:rPr>
        <w:t>，</w:t>
      </w:r>
      <w:r w:rsidRPr="00BD3D12">
        <w:rPr>
          <w:lang w:eastAsia="zh-CN"/>
        </w:rPr>
        <w:t>ITU-T</w:t>
      </w:r>
      <w:r w:rsidRPr="002B04C3">
        <w:rPr>
          <w:rFonts w:hint="eastAsia"/>
          <w:lang w:eastAsia="zh-CN"/>
        </w:rPr>
        <w:t>为另一方</w:t>
      </w:r>
      <w:r w:rsidRPr="00BD3D12">
        <w:rPr>
          <w:rFonts w:hint="eastAsia"/>
          <w:lang w:eastAsia="zh-CN"/>
        </w:rPr>
        <w:t>，</w:t>
      </w:r>
      <w:r w:rsidRPr="002B04C3">
        <w:rPr>
          <w:rFonts w:hint="eastAsia"/>
          <w:lang w:eastAsia="zh-CN"/>
        </w:rPr>
        <w:t>均对制定其各自的电信</w:t>
      </w:r>
      <w:r w:rsidRPr="002B04C3">
        <w:rPr>
          <w:rFonts w:hint="eastAsia"/>
          <w:lang w:eastAsia="zh-CN"/>
        </w:rPr>
        <w:t>/</w:t>
      </w:r>
      <w:del w:id="11" w:author="Test" w:date="2024-09-25T17:01:00Z">
        <w:r w:rsidRPr="002B04C3" w:rsidDel="00A6203F">
          <w:rPr>
            <w:rFonts w:hint="eastAsia"/>
            <w:lang w:eastAsia="zh-CN"/>
          </w:rPr>
          <w:delText>信息通信技术</w:delText>
        </w:r>
      </w:del>
      <w:ins w:id="12" w:author="TSB (AAM)" w:date="2024-09-23T11:07:00Z">
        <w:r w:rsidR="00A6203F">
          <w:rPr>
            <w:lang w:eastAsia="zh-CN"/>
          </w:rPr>
          <w:t>ICT</w:t>
        </w:r>
      </w:ins>
      <w:r w:rsidRPr="006D5229">
        <w:rPr>
          <w:rFonts w:hint="eastAsia"/>
          <w:lang w:eastAsia="zh-CN"/>
        </w:rPr>
        <w:t>标准有共同兴趣，</w:t>
      </w:r>
      <w:r w:rsidRPr="002B04C3">
        <w:rPr>
          <w:rFonts w:hint="eastAsia"/>
          <w:lang w:eastAsia="zh-CN"/>
        </w:rPr>
        <w:t>这些</w:t>
      </w:r>
      <w:r w:rsidRPr="002B04C3">
        <w:rPr>
          <w:lang w:eastAsia="zh-CN"/>
        </w:rPr>
        <w:t>标准</w:t>
      </w:r>
      <w:r w:rsidRPr="002B04C3">
        <w:rPr>
          <w:rFonts w:hint="eastAsia"/>
          <w:lang w:eastAsia="zh-CN"/>
        </w:rPr>
        <w:t>充分考虑到包括制造商、用户和负责通信系统与业务的各方在内</w:t>
      </w:r>
      <w:r w:rsidRPr="002B04C3">
        <w:rPr>
          <w:lang w:eastAsia="zh-CN"/>
        </w:rPr>
        <w:t>的</w:t>
      </w:r>
      <w:r w:rsidRPr="002B04C3">
        <w:rPr>
          <w:rFonts w:hint="eastAsia"/>
          <w:lang w:eastAsia="zh-CN"/>
        </w:rPr>
        <w:t>所有相关利益攸关方的需求</w:t>
      </w:r>
      <w:r w:rsidRPr="00BD3D12">
        <w:rPr>
          <w:rFonts w:hint="eastAsia"/>
          <w:lang w:eastAsia="zh-CN"/>
        </w:rPr>
        <w:t>；</w:t>
      </w:r>
    </w:p>
    <w:p w14:paraId="5604F235" w14:textId="77777777" w:rsidR="007173DC" w:rsidRPr="00BD3D12" w:rsidRDefault="007173DC" w:rsidP="002A0847">
      <w:pPr>
        <w:pStyle w:val="Normalnoindent"/>
        <w:rPr>
          <w:lang w:eastAsia="zh-CN"/>
        </w:rPr>
      </w:pPr>
      <w:r w:rsidRPr="00BD3D12">
        <w:rPr>
          <w:i/>
          <w:iCs/>
          <w:lang w:eastAsia="zh-CN"/>
        </w:rPr>
        <w:t>g)</w:t>
      </w:r>
      <w:r w:rsidRPr="00BD3D12">
        <w:rPr>
          <w:rFonts w:hint="eastAsia"/>
          <w:lang w:eastAsia="zh-CN"/>
        </w:rPr>
        <w:tab/>
      </w:r>
      <w:r w:rsidRPr="002B04C3">
        <w:rPr>
          <w:rFonts w:hint="eastAsia"/>
          <w:lang w:eastAsia="zh-CN"/>
        </w:rPr>
        <w:t>有必要在共同感兴趣的诸多标准化活动领域实现相互认可</w:t>
      </w:r>
      <w:r w:rsidRPr="00BD3D12">
        <w:rPr>
          <w:rFonts w:hint="eastAsia"/>
          <w:lang w:eastAsia="zh-CN"/>
        </w:rPr>
        <w:t>；</w:t>
      </w:r>
    </w:p>
    <w:p w14:paraId="16CCB2FF" w14:textId="77777777" w:rsidR="007173DC" w:rsidRPr="00BD3D12" w:rsidRDefault="007173DC" w:rsidP="002A0847">
      <w:pPr>
        <w:pStyle w:val="Normalnoindent"/>
        <w:rPr>
          <w:lang w:eastAsia="zh-CN"/>
        </w:rPr>
      </w:pPr>
      <w:r w:rsidRPr="00BD3D12">
        <w:rPr>
          <w:i/>
          <w:iCs/>
          <w:lang w:eastAsia="zh-CN"/>
        </w:rPr>
        <w:t>h)</w:t>
      </w:r>
      <w:r w:rsidRPr="00BD3D12">
        <w:rPr>
          <w:lang w:eastAsia="zh-CN"/>
        </w:rPr>
        <w:tab/>
      </w:r>
      <w:r w:rsidRPr="002B04C3">
        <w:rPr>
          <w:rFonts w:hint="eastAsia"/>
          <w:lang w:val="en-US" w:eastAsia="zh-CN"/>
        </w:rPr>
        <w:t>在国际电联、</w:t>
      </w:r>
      <w:r w:rsidRPr="00BD3D12">
        <w:rPr>
          <w:rFonts w:hint="eastAsia"/>
          <w:lang w:eastAsia="zh-CN"/>
        </w:rPr>
        <w:t>ISO</w:t>
      </w:r>
      <w:r w:rsidRPr="002B04C3">
        <w:rPr>
          <w:rFonts w:hint="eastAsia"/>
          <w:lang w:val="en-US" w:eastAsia="zh-CN"/>
        </w:rPr>
        <w:t>和</w:t>
      </w:r>
      <w:r w:rsidRPr="00BD3D12">
        <w:rPr>
          <w:rFonts w:hint="eastAsia"/>
          <w:lang w:eastAsia="zh-CN"/>
        </w:rPr>
        <w:t>IEC</w:t>
      </w:r>
      <w:r w:rsidRPr="002B04C3">
        <w:rPr>
          <w:rFonts w:hint="eastAsia"/>
          <w:lang w:val="en-US" w:eastAsia="zh-CN"/>
        </w:rPr>
        <w:t>于</w:t>
      </w:r>
      <w:r w:rsidRPr="00BD3D12">
        <w:rPr>
          <w:rFonts w:hint="eastAsia"/>
          <w:lang w:eastAsia="zh-CN"/>
        </w:rPr>
        <w:t>2001</w:t>
      </w:r>
      <w:r w:rsidRPr="002B04C3">
        <w:rPr>
          <w:rFonts w:hint="eastAsia"/>
          <w:lang w:val="en-US" w:eastAsia="zh-CN"/>
        </w:rPr>
        <w:t>年设立的世界标准合作</w:t>
      </w:r>
      <w:r w:rsidRPr="00BD3D12">
        <w:rPr>
          <w:rFonts w:hint="eastAsia"/>
          <w:lang w:eastAsia="zh-CN"/>
        </w:rPr>
        <w:t>（</w:t>
      </w:r>
      <w:r w:rsidRPr="00BD3D12">
        <w:rPr>
          <w:rFonts w:hint="eastAsia"/>
          <w:lang w:eastAsia="zh-CN"/>
        </w:rPr>
        <w:t>WSC</w:t>
      </w:r>
      <w:r w:rsidRPr="00BD3D12">
        <w:rPr>
          <w:rFonts w:hint="eastAsia"/>
          <w:lang w:eastAsia="zh-CN"/>
        </w:rPr>
        <w:t>）</w:t>
      </w:r>
      <w:r w:rsidRPr="002B04C3">
        <w:rPr>
          <w:rFonts w:hint="eastAsia"/>
          <w:lang w:val="en-US" w:eastAsia="zh-CN"/>
        </w:rPr>
        <w:t>框架内的现有合作</w:t>
      </w:r>
      <w:r w:rsidRPr="00BD3D12">
        <w:rPr>
          <w:rFonts w:hint="eastAsia"/>
          <w:lang w:eastAsia="zh-CN"/>
        </w:rPr>
        <w:t>，</w:t>
      </w:r>
      <w:r w:rsidRPr="002B04C3">
        <w:rPr>
          <w:rFonts w:hint="eastAsia"/>
          <w:lang w:val="en-US" w:eastAsia="zh-CN"/>
        </w:rPr>
        <w:t>该框架旨在推动国际电联、</w:t>
      </w:r>
      <w:r w:rsidRPr="00BD3D12">
        <w:rPr>
          <w:rFonts w:hint="eastAsia"/>
          <w:lang w:eastAsia="zh-CN"/>
        </w:rPr>
        <w:t>I</w:t>
      </w:r>
      <w:r w:rsidRPr="00BD3D12">
        <w:rPr>
          <w:lang w:eastAsia="zh-CN"/>
        </w:rPr>
        <w:t>SO</w:t>
      </w:r>
      <w:r w:rsidRPr="002B04C3">
        <w:rPr>
          <w:rFonts w:hint="eastAsia"/>
          <w:lang w:val="en-US" w:eastAsia="zh-CN"/>
        </w:rPr>
        <w:t>和</w:t>
      </w:r>
      <w:r w:rsidRPr="00BD3D12">
        <w:rPr>
          <w:rFonts w:hint="eastAsia"/>
          <w:lang w:eastAsia="zh-CN"/>
        </w:rPr>
        <w:t>I</w:t>
      </w:r>
      <w:r w:rsidRPr="00BD3D12">
        <w:rPr>
          <w:lang w:eastAsia="zh-CN"/>
        </w:rPr>
        <w:t>EC</w:t>
      </w:r>
      <w:r w:rsidRPr="002B04C3">
        <w:rPr>
          <w:rFonts w:hint="eastAsia"/>
          <w:lang w:val="en-US" w:eastAsia="zh-CN"/>
        </w:rPr>
        <w:t>制定基于自愿和协商一致的国际标准</w:t>
      </w:r>
      <w:r w:rsidRPr="00BD3D12">
        <w:rPr>
          <w:rFonts w:hint="eastAsia"/>
          <w:lang w:eastAsia="zh-CN"/>
        </w:rPr>
        <w:t>；</w:t>
      </w:r>
    </w:p>
    <w:p w14:paraId="5F009BB8" w14:textId="47163282" w:rsidR="007173DC" w:rsidRDefault="007173DC" w:rsidP="0094538C">
      <w:pPr>
        <w:pStyle w:val="Normalnoindent"/>
        <w:rPr>
          <w:ins w:id="13" w:author="TSB (AAM)" w:date="2024-09-23T11:08:00Z"/>
          <w:lang w:eastAsia="zh-CN"/>
        </w:rPr>
      </w:pPr>
      <w:r w:rsidRPr="00BD3D12">
        <w:rPr>
          <w:i/>
          <w:iCs/>
          <w:lang w:eastAsia="zh-CN"/>
        </w:rPr>
        <w:t>i)</w:t>
      </w:r>
      <w:r w:rsidRPr="00BD3D12">
        <w:rPr>
          <w:lang w:eastAsia="zh-CN"/>
        </w:rPr>
        <w:tab/>
      </w:r>
      <w:ins w:id="14" w:author="Zby" w:date="2024-09-26T15:49:00Z" w16du:dateUtc="2024-09-26T13:49:00Z">
        <w:r w:rsidR="007970BE" w:rsidRPr="006B3D2E">
          <w:rPr>
            <w:rFonts w:hint="eastAsia"/>
            <w:lang w:eastAsia="zh-CN"/>
          </w:rPr>
          <w:t>标准化项目协调组</w:t>
        </w:r>
        <w:r w:rsidR="007970BE">
          <w:rPr>
            <w:rFonts w:hint="eastAsia"/>
            <w:lang w:eastAsia="zh-CN"/>
          </w:rPr>
          <w:t>（</w:t>
        </w:r>
        <w:r w:rsidR="007970BE" w:rsidRPr="00007C57">
          <w:rPr>
            <w:color w:val="FF0000"/>
            <w:lang w:eastAsia="zh-CN"/>
          </w:rPr>
          <w:t>SPCG</w:t>
        </w:r>
        <w:r w:rsidR="007970BE">
          <w:rPr>
            <w:rFonts w:hint="eastAsia"/>
            <w:lang w:eastAsia="zh-CN"/>
          </w:rPr>
          <w:t>）</w:t>
        </w:r>
        <w:r w:rsidR="007970BE" w:rsidRPr="006D5229">
          <w:rPr>
            <w:rFonts w:hint="eastAsia"/>
            <w:lang w:eastAsia="zh-CN"/>
          </w:rPr>
          <w:t>旨在通过审议提案</w:t>
        </w:r>
        <w:r w:rsidR="007970BE">
          <w:rPr>
            <w:rFonts w:hint="eastAsia"/>
            <w:lang w:eastAsia="zh-CN"/>
          </w:rPr>
          <w:t>、</w:t>
        </w:r>
        <w:r w:rsidR="007970BE" w:rsidRPr="006B3D2E">
          <w:rPr>
            <w:rFonts w:hint="eastAsia"/>
            <w:lang w:eastAsia="zh-CN"/>
          </w:rPr>
          <w:t>确定共同利益和</w:t>
        </w:r>
        <w:r w:rsidR="007970BE">
          <w:rPr>
            <w:rFonts w:hint="eastAsia"/>
            <w:lang w:eastAsia="zh-CN"/>
          </w:rPr>
          <w:t>为</w:t>
        </w:r>
        <w:r w:rsidR="007970BE" w:rsidRPr="006D5229">
          <w:rPr>
            <w:rFonts w:hint="eastAsia"/>
            <w:lang w:eastAsia="zh-CN"/>
          </w:rPr>
          <w:t>更有效地开展联</w:t>
        </w:r>
        <w:r w:rsidR="007970BE" w:rsidRPr="006B3D2E">
          <w:rPr>
            <w:rFonts w:hint="eastAsia"/>
            <w:lang w:eastAsia="zh-CN"/>
          </w:rPr>
          <w:t>合标准化工作</w:t>
        </w:r>
        <w:r w:rsidR="007970BE">
          <w:rPr>
            <w:rFonts w:hint="eastAsia"/>
            <w:lang w:eastAsia="zh-CN"/>
          </w:rPr>
          <w:t>提出</w:t>
        </w:r>
        <w:r w:rsidR="007970BE" w:rsidRPr="006B3D2E">
          <w:rPr>
            <w:rFonts w:hint="eastAsia"/>
            <w:lang w:eastAsia="zh-CN"/>
          </w:rPr>
          <w:t>建议</w:t>
        </w:r>
        <w:r w:rsidR="007970BE">
          <w:rPr>
            <w:rFonts w:hint="eastAsia"/>
            <w:lang w:eastAsia="zh-CN"/>
          </w:rPr>
          <w:t>，</w:t>
        </w:r>
        <w:r w:rsidR="007970BE" w:rsidRPr="006B3D2E">
          <w:rPr>
            <w:rFonts w:hint="eastAsia"/>
            <w:lang w:eastAsia="zh-CN"/>
          </w:rPr>
          <w:t>加强</w:t>
        </w:r>
        <w:r w:rsidR="007970BE" w:rsidRPr="00007C57">
          <w:rPr>
            <w:color w:val="FF0000"/>
            <w:lang w:eastAsia="zh-CN"/>
          </w:rPr>
          <w:t>IEC</w:t>
        </w:r>
        <w:r w:rsidR="007970BE">
          <w:rPr>
            <w:rFonts w:hint="eastAsia"/>
            <w:lang w:eastAsia="zh-CN"/>
          </w:rPr>
          <w:t>、</w:t>
        </w:r>
        <w:r w:rsidR="007970BE" w:rsidRPr="00007C57">
          <w:rPr>
            <w:color w:val="FF0000"/>
            <w:lang w:eastAsia="zh-CN"/>
          </w:rPr>
          <w:t>ISO</w:t>
        </w:r>
        <w:r w:rsidR="007970BE" w:rsidRPr="006B3D2E">
          <w:rPr>
            <w:rFonts w:hint="eastAsia"/>
            <w:lang w:eastAsia="zh-CN"/>
          </w:rPr>
          <w:t>和</w:t>
        </w:r>
        <w:r w:rsidR="007970BE" w:rsidRPr="00007C57">
          <w:rPr>
            <w:color w:val="FF0000"/>
            <w:lang w:eastAsia="zh-CN"/>
          </w:rPr>
          <w:t>ITU-T</w:t>
        </w:r>
        <w:r w:rsidR="007970BE">
          <w:rPr>
            <w:rFonts w:hint="eastAsia"/>
            <w:lang w:eastAsia="zh-CN"/>
          </w:rPr>
          <w:t>之间在</w:t>
        </w:r>
        <w:r w:rsidR="007970BE" w:rsidRPr="006B3D2E">
          <w:rPr>
            <w:rFonts w:hint="eastAsia"/>
            <w:lang w:eastAsia="zh-CN"/>
          </w:rPr>
          <w:t>新技术活动和现有技术活动</w:t>
        </w:r>
        <w:r w:rsidR="007970BE">
          <w:rPr>
            <w:rFonts w:hint="eastAsia"/>
            <w:lang w:eastAsia="zh-CN"/>
          </w:rPr>
          <w:t>中</w:t>
        </w:r>
        <w:r w:rsidR="007970BE" w:rsidRPr="006B3D2E">
          <w:rPr>
            <w:rFonts w:hint="eastAsia"/>
            <w:lang w:eastAsia="zh-CN"/>
          </w:rPr>
          <w:t>的协调</w:t>
        </w:r>
        <w:r w:rsidR="007970BE" w:rsidRPr="006D5229">
          <w:rPr>
            <w:rFonts w:hint="eastAsia"/>
            <w:lang w:eastAsia="zh-CN"/>
          </w:rPr>
          <w:t>与协作</w:t>
        </w:r>
        <w:r w:rsidR="007970BE">
          <w:rPr>
            <w:rFonts w:hint="eastAsia"/>
            <w:lang w:eastAsia="zh-CN"/>
          </w:rPr>
          <w:t>；</w:t>
        </w:r>
      </w:ins>
    </w:p>
    <w:p w14:paraId="45FBAF03" w14:textId="74FC91B3" w:rsidR="007173DC" w:rsidRPr="00BD3D12" w:rsidRDefault="007970BE" w:rsidP="007173DC">
      <w:pPr>
        <w:pStyle w:val="Normalnoindent"/>
        <w:rPr>
          <w:lang w:eastAsia="zh-CN"/>
        </w:rPr>
      </w:pPr>
      <w:ins w:id="15" w:author="Zby" w:date="2024-09-26T15:49:00Z" w16du:dateUtc="2024-09-26T13:49:00Z">
        <w:r w:rsidRPr="0060179F">
          <w:rPr>
            <w:i/>
            <w:iCs/>
            <w:lang w:eastAsia="zh-CN"/>
          </w:rPr>
          <w:t>j)</w:t>
        </w:r>
        <w:r>
          <w:rPr>
            <w:lang w:eastAsia="zh-CN"/>
          </w:rPr>
          <w:tab/>
        </w:r>
      </w:ins>
      <w:r w:rsidR="007173DC" w:rsidRPr="002B04C3">
        <w:rPr>
          <w:rFonts w:hint="eastAsia"/>
          <w:lang w:eastAsia="zh-CN"/>
        </w:rPr>
        <w:t>国际电联一致性和互操作性</w:t>
      </w:r>
      <w:r w:rsidR="007173DC" w:rsidRPr="00BD3D12">
        <w:rPr>
          <w:rFonts w:hint="eastAsia"/>
          <w:lang w:eastAsia="zh-CN"/>
        </w:rPr>
        <w:t>（</w:t>
      </w:r>
      <w:r w:rsidR="007173DC" w:rsidRPr="00BD3D12">
        <w:rPr>
          <w:rFonts w:hint="eastAsia"/>
          <w:lang w:eastAsia="zh-CN"/>
        </w:rPr>
        <w:t>C&amp;I</w:t>
      </w:r>
      <w:r w:rsidR="007173DC" w:rsidRPr="00BD3D12">
        <w:rPr>
          <w:rFonts w:hint="eastAsia"/>
          <w:lang w:eastAsia="zh-CN"/>
        </w:rPr>
        <w:t>）</w:t>
      </w:r>
      <w:r w:rsidR="007173DC" w:rsidRPr="002B04C3">
        <w:rPr>
          <w:rFonts w:hint="eastAsia"/>
          <w:lang w:eastAsia="zh-CN"/>
        </w:rPr>
        <w:t>项目及其四大支柱</w:t>
      </w:r>
      <w:r w:rsidR="007173DC" w:rsidRPr="00BD3D12">
        <w:rPr>
          <w:rFonts w:hint="eastAsia"/>
          <w:lang w:eastAsia="zh-CN"/>
        </w:rPr>
        <w:t>，</w:t>
      </w:r>
      <w:r w:rsidR="007173DC" w:rsidRPr="002B04C3">
        <w:rPr>
          <w:rFonts w:hint="eastAsia"/>
          <w:lang w:eastAsia="zh-CN"/>
        </w:rPr>
        <w:t>以及经国际电联理事会</w:t>
      </w:r>
      <w:r w:rsidR="007173DC" w:rsidRPr="00BD3D12">
        <w:rPr>
          <w:lang w:eastAsia="zh-CN"/>
        </w:rPr>
        <w:t>2014</w:t>
      </w:r>
      <w:r w:rsidR="007173DC" w:rsidRPr="002B04C3">
        <w:rPr>
          <w:lang w:eastAsia="zh-CN"/>
        </w:rPr>
        <w:t>会议审议的</w:t>
      </w:r>
      <w:r w:rsidR="007173DC" w:rsidRPr="00BD3D12">
        <w:rPr>
          <w:lang w:eastAsia="zh-CN"/>
        </w:rPr>
        <w:t>C&amp;I</w:t>
      </w:r>
      <w:r w:rsidR="007173DC" w:rsidRPr="002B04C3">
        <w:rPr>
          <w:lang w:eastAsia="zh-CN"/>
        </w:rPr>
        <w:t>项目行动计划</w:t>
      </w:r>
      <w:r w:rsidR="007173DC" w:rsidRPr="002B04C3">
        <w:rPr>
          <w:rFonts w:hint="eastAsia"/>
          <w:lang w:eastAsia="zh-CN"/>
        </w:rPr>
        <w:t>的相关性</w:t>
      </w:r>
      <w:r w:rsidR="007173DC" w:rsidRPr="00BD3D12">
        <w:rPr>
          <w:rFonts w:hint="eastAsia"/>
          <w:lang w:eastAsia="zh-CN"/>
        </w:rPr>
        <w:t>，</w:t>
      </w:r>
    </w:p>
    <w:p w14:paraId="6375DFC7" w14:textId="77777777" w:rsidR="007173DC" w:rsidRPr="002B04C3" w:rsidRDefault="007173DC" w:rsidP="00F81018">
      <w:pPr>
        <w:pStyle w:val="Call"/>
        <w:rPr>
          <w:rStyle w:val="Italic"/>
          <w:lang w:eastAsia="zh-CN"/>
        </w:rPr>
      </w:pPr>
      <w:r w:rsidRPr="002B04C3">
        <w:rPr>
          <w:rFonts w:hint="eastAsia"/>
          <w:lang w:eastAsia="zh-CN"/>
        </w:rPr>
        <w:t>注意到</w:t>
      </w:r>
    </w:p>
    <w:p w14:paraId="3C16BF64" w14:textId="77777777" w:rsidR="007173DC" w:rsidRPr="00BD3D12" w:rsidRDefault="007173DC" w:rsidP="002A0847">
      <w:pPr>
        <w:pStyle w:val="Normalnoindent"/>
        <w:rPr>
          <w:lang w:eastAsia="zh-CN"/>
        </w:rPr>
      </w:pPr>
      <w:r w:rsidRPr="00BD3D12">
        <w:rPr>
          <w:i/>
          <w:iCs/>
          <w:lang w:eastAsia="zh-CN"/>
        </w:rPr>
        <w:t>a)</w:t>
      </w:r>
      <w:r w:rsidRPr="00BD3D12">
        <w:rPr>
          <w:rFonts w:hint="eastAsia"/>
          <w:lang w:eastAsia="zh-CN"/>
        </w:rPr>
        <w:tab/>
      </w:r>
      <w:r w:rsidRPr="002B04C3">
        <w:rPr>
          <w:rFonts w:hint="eastAsia"/>
          <w:lang w:eastAsia="zh-CN"/>
        </w:rPr>
        <w:t>各相关组织所遵循的工作方法和标准制定时间安排</w:t>
      </w:r>
      <w:r w:rsidRPr="002B04C3">
        <w:rPr>
          <w:lang w:eastAsia="zh-CN"/>
        </w:rPr>
        <w:t>各不相同</w:t>
      </w:r>
      <w:r w:rsidRPr="00BD3D12">
        <w:rPr>
          <w:rFonts w:hint="eastAsia"/>
          <w:lang w:eastAsia="zh-CN"/>
        </w:rPr>
        <w:t>；</w:t>
      </w:r>
    </w:p>
    <w:p w14:paraId="4FB940F6" w14:textId="77777777" w:rsidR="007173DC" w:rsidRPr="00BD3D12" w:rsidRDefault="007173DC" w:rsidP="002A0847">
      <w:pPr>
        <w:pStyle w:val="Normalnoindent"/>
        <w:rPr>
          <w:lang w:eastAsia="zh-CN"/>
        </w:rPr>
      </w:pPr>
      <w:r w:rsidRPr="00BD3D12">
        <w:rPr>
          <w:i/>
          <w:iCs/>
          <w:lang w:eastAsia="zh-CN"/>
        </w:rPr>
        <w:t>b)</w:t>
      </w:r>
      <w:r w:rsidRPr="00BD3D12">
        <w:rPr>
          <w:lang w:eastAsia="zh-CN"/>
        </w:rPr>
        <w:tab/>
      </w:r>
      <w:r w:rsidRPr="002B04C3">
        <w:rPr>
          <w:rFonts w:hint="eastAsia"/>
          <w:lang w:eastAsia="zh-CN"/>
        </w:rPr>
        <w:t>三个组织的文件共享机制和要求各有不同</w:t>
      </w:r>
      <w:r w:rsidRPr="00BD3D12">
        <w:rPr>
          <w:rFonts w:hint="eastAsia"/>
          <w:lang w:eastAsia="zh-CN"/>
        </w:rPr>
        <w:t>；</w:t>
      </w:r>
    </w:p>
    <w:p w14:paraId="78273343" w14:textId="77777777" w:rsidR="007173DC" w:rsidRPr="00BD3D12" w:rsidRDefault="007173DC" w:rsidP="002A0847">
      <w:pPr>
        <w:pStyle w:val="Normalnoindent"/>
        <w:rPr>
          <w:lang w:eastAsia="zh-CN"/>
        </w:rPr>
      </w:pPr>
      <w:r w:rsidRPr="00BD3D12">
        <w:rPr>
          <w:i/>
          <w:iCs/>
          <w:lang w:eastAsia="zh-CN"/>
        </w:rPr>
        <w:t>c)</w:t>
      </w:r>
      <w:r w:rsidRPr="00BD3D12">
        <w:rPr>
          <w:lang w:eastAsia="zh-CN"/>
        </w:rPr>
        <w:tab/>
      </w:r>
      <w:r w:rsidRPr="002B04C3">
        <w:rPr>
          <w:rFonts w:hint="eastAsia"/>
          <w:lang w:eastAsia="zh-CN"/>
        </w:rPr>
        <w:t>在工作开展过程中</w:t>
      </w:r>
      <w:r w:rsidRPr="00BD3D12">
        <w:rPr>
          <w:rFonts w:hint="eastAsia"/>
          <w:lang w:eastAsia="zh-CN"/>
        </w:rPr>
        <w:t>，</w:t>
      </w:r>
      <w:r w:rsidRPr="002B04C3">
        <w:rPr>
          <w:rFonts w:hint="eastAsia"/>
          <w:lang w:eastAsia="zh-CN"/>
        </w:rPr>
        <w:t>三个组织之间可以访问共享文件的重要性</w:t>
      </w:r>
      <w:r w:rsidRPr="00BD3D12">
        <w:rPr>
          <w:rFonts w:hint="eastAsia"/>
          <w:lang w:eastAsia="zh-CN"/>
        </w:rPr>
        <w:t>；</w:t>
      </w:r>
    </w:p>
    <w:p w14:paraId="12E68688" w14:textId="77777777" w:rsidR="007173DC" w:rsidRPr="00BD3D12" w:rsidRDefault="007173DC" w:rsidP="002A0847">
      <w:pPr>
        <w:pStyle w:val="Normalnoindent"/>
        <w:rPr>
          <w:lang w:eastAsia="zh-CN"/>
        </w:rPr>
      </w:pPr>
      <w:r w:rsidRPr="00BD3D12">
        <w:rPr>
          <w:i/>
          <w:iCs/>
          <w:lang w:eastAsia="zh-CN"/>
        </w:rPr>
        <w:t>d)</w:t>
      </w:r>
      <w:r w:rsidRPr="00BD3D12">
        <w:rPr>
          <w:rFonts w:hint="eastAsia"/>
          <w:lang w:eastAsia="zh-CN"/>
        </w:rPr>
        <w:tab/>
      </w:r>
      <w:r w:rsidRPr="002B04C3">
        <w:rPr>
          <w:rFonts w:hint="eastAsia"/>
          <w:lang w:eastAsia="zh-CN"/>
        </w:rPr>
        <w:t>参与这三个</w:t>
      </w:r>
      <w:r w:rsidRPr="002B04C3">
        <w:rPr>
          <w:lang w:eastAsia="zh-CN"/>
        </w:rPr>
        <w:t>组织</w:t>
      </w:r>
      <w:r w:rsidRPr="002B04C3">
        <w:rPr>
          <w:rFonts w:hint="eastAsia"/>
          <w:lang w:eastAsia="zh-CN"/>
        </w:rPr>
        <w:t>标准制定工作的技术专家的经济负担不断加重</w:t>
      </w:r>
      <w:r w:rsidRPr="00BD3D12">
        <w:rPr>
          <w:rFonts w:hint="eastAsia"/>
          <w:lang w:eastAsia="zh-CN"/>
        </w:rPr>
        <w:t>；</w:t>
      </w:r>
    </w:p>
    <w:p w14:paraId="30C3C62E" w14:textId="77777777" w:rsidR="007173DC" w:rsidRPr="00BD3D12" w:rsidRDefault="007173DC" w:rsidP="002A0847">
      <w:pPr>
        <w:pStyle w:val="Normalnoindent"/>
        <w:rPr>
          <w:lang w:eastAsia="zh-CN"/>
        </w:rPr>
      </w:pPr>
      <w:r w:rsidRPr="00BD3D12">
        <w:rPr>
          <w:i/>
          <w:iCs/>
          <w:lang w:eastAsia="zh-CN"/>
        </w:rPr>
        <w:t>e)</w:t>
      </w:r>
      <w:r w:rsidRPr="00BD3D12">
        <w:rPr>
          <w:rFonts w:hint="eastAsia"/>
          <w:lang w:eastAsia="zh-CN"/>
        </w:rPr>
        <w:tab/>
      </w:r>
      <w:r w:rsidRPr="002B04C3">
        <w:rPr>
          <w:rFonts w:hint="eastAsia"/>
          <w:lang w:eastAsia="zh-CN"/>
        </w:rPr>
        <w:t>三个组织最高管理层确定的协调会议</w:t>
      </w:r>
      <w:r w:rsidRPr="00BD3D12">
        <w:rPr>
          <w:rFonts w:hint="eastAsia"/>
          <w:lang w:eastAsia="zh-CN"/>
        </w:rPr>
        <w:t>；</w:t>
      </w:r>
    </w:p>
    <w:p w14:paraId="6196A415" w14:textId="77777777" w:rsidR="007173DC" w:rsidRPr="00BD3D12" w:rsidRDefault="007173DC" w:rsidP="002A0847">
      <w:pPr>
        <w:pStyle w:val="Normalnoindent"/>
        <w:rPr>
          <w:lang w:eastAsia="zh-CN"/>
        </w:rPr>
      </w:pPr>
      <w:r w:rsidRPr="00BD3D12">
        <w:rPr>
          <w:i/>
          <w:iCs/>
          <w:lang w:eastAsia="zh-CN"/>
        </w:rPr>
        <w:t>f)</w:t>
      </w:r>
      <w:r w:rsidRPr="00BD3D12">
        <w:rPr>
          <w:rFonts w:hint="eastAsia"/>
          <w:lang w:eastAsia="zh-CN"/>
        </w:rPr>
        <w:tab/>
      </w:r>
      <w:r w:rsidRPr="002B04C3">
        <w:rPr>
          <w:rFonts w:hint="eastAsia"/>
          <w:lang w:eastAsia="zh-CN"/>
        </w:rPr>
        <w:t>本着合作精神</w:t>
      </w:r>
      <w:r w:rsidRPr="00BD3D12">
        <w:rPr>
          <w:rFonts w:hint="eastAsia"/>
          <w:lang w:eastAsia="zh-CN"/>
        </w:rPr>
        <w:t>，</w:t>
      </w:r>
      <w:r w:rsidRPr="002B04C3">
        <w:rPr>
          <w:rFonts w:hint="eastAsia"/>
          <w:lang w:eastAsia="zh-CN"/>
        </w:rPr>
        <w:t>在共同关心的领域内和现有程序基础上与</w:t>
      </w:r>
      <w:r w:rsidRPr="00BD3D12">
        <w:rPr>
          <w:lang w:eastAsia="zh-CN"/>
        </w:rPr>
        <w:t>ISO</w:t>
      </w:r>
      <w:r w:rsidRPr="002B04C3">
        <w:rPr>
          <w:rFonts w:hint="eastAsia"/>
          <w:lang w:eastAsia="zh-CN"/>
        </w:rPr>
        <w:t>、</w:t>
      </w:r>
      <w:r w:rsidRPr="00BD3D12">
        <w:rPr>
          <w:lang w:eastAsia="zh-CN"/>
        </w:rPr>
        <w:t>IEC</w:t>
      </w:r>
      <w:r w:rsidRPr="002B04C3">
        <w:rPr>
          <w:rFonts w:hint="eastAsia"/>
          <w:lang w:eastAsia="zh-CN"/>
        </w:rPr>
        <w:t>及</w:t>
      </w:r>
      <w:r w:rsidRPr="00BD3D12">
        <w:rPr>
          <w:lang w:eastAsia="zh-CN"/>
        </w:rPr>
        <w:t>ISO/IEC</w:t>
      </w:r>
      <w:r w:rsidRPr="002B04C3">
        <w:rPr>
          <w:rFonts w:hint="eastAsia"/>
          <w:lang w:val="fr-CH" w:eastAsia="zh-CN"/>
        </w:rPr>
        <w:t>第一</w:t>
      </w:r>
      <w:r w:rsidRPr="002B04C3">
        <w:rPr>
          <w:rFonts w:hint="eastAsia"/>
          <w:lang w:eastAsia="zh-CN"/>
        </w:rPr>
        <w:t>联合技术委员会</w:t>
      </w:r>
      <w:r w:rsidRPr="00BD3D12">
        <w:rPr>
          <w:rFonts w:hint="eastAsia"/>
          <w:lang w:eastAsia="zh-CN"/>
        </w:rPr>
        <w:t>（</w:t>
      </w:r>
      <w:r w:rsidRPr="00BD3D12">
        <w:rPr>
          <w:lang w:eastAsia="zh-CN"/>
        </w:rPr>
        <w:t>JTC</w:t>
      </w:r>
      <w:r w:rsidRPr="00BD3D12">
        <w:rPr>
          <w:rFonts w:hint="eastAsia"/>
          <w:lang w:eastAsia="zh-CN"/>
        </w:rPr>
        <w:t xml:space="preserve"> </w:t>
      </w:r>
      <w:r w:rsidRPr="00BD3D12">
        <w:rPr>
          <w:lang w:eastAsia="zh-CN"/>
        </w:rPr>
        <w:t>1</w:t>
      </w:r>
      <w:r w:rsidRPr="00BD3D12">
        <w:rPr>
          <w:rFonts w:hint="eastAsia"/>
          <w:lang w:eastAsia="zh-CN"/>
        </w:rPr>
        <w:t>）</w:t>
      </w:r>
      <w:r w:rsidRPr="002B04C3">
        <w:rPr>
          <w:rFonts w:hint="eastAsia"/>
          <w:lang w:eastAsia="zh-CN"/>
        </w:rPr>
        <w:t>在统一技术建议书方面取得的进展</w:t>
      </w:r>
      <w:r w:rsidRPr="00BD3D12">
        <w:rPr>
          <w:rFonts w:hint="eastAsia"/>
          <w:lang w:eastAsia="zh-CN"/>
        </w:rPr>
        <w:t>；</w:t>
      </w:r>
    </w:p>
    <w:p w14:paraId="6B219D82" w14:textId="77777777" w:rsidR="007173DC" w:rsidRPr="00BD3D12" w:rsidRDefault="007173DC" w:rsidP="002A0847">
      <w:pPr>
        <w:pStyle w:val="Normalnoindent"/>
        <w:rPr>
          <w:lang w:eastAsia="zh-CN"/>
        </w:rPr>
      </w:pPr>
      <w:r w:rsidRPr="00BD3D12">
        <w:rPr>
          <w:i/>
          <w:iCs/>
          <w:lang w:eastAsia="zh-CN"/>
        </w:rPr>
        <w:lastRenderedPageBreak/>
        <w:t>g)</w:t>
      </w:r>
      <w:r w:rsidRPr="00BD3D12">
        <w:rPr>
          <w:rFonts w:hint="eastAsia"/>
          <w:lang w:eastAsia="zh-CN"/>
        </w:rPr>
        <w:tab/>
      </w:r>
      <w:r w:rsidRPr="002B04C3">
        <w:rPr>
          <w:rFonts w:hint="eastAsia"/>
          <w:lang w:eastAsia="zh-CN"/>
        </w:rPr>
        <w:t>体现在</w:t>
      </w:r>
      <w:r w:rsidRPr="00BD3D12">
        <w:rPr>
          <w:lang w:eastAsia="zh-CN"/>
        </w:rPr>
        <w:t>ITU-T A.23</w:t>
      </w:r>
      <w:r w:rsidRPr="002B04C3">
        <w:rPr>
          <w:rFonts w:hint="eastAsia"/>
          <w:lang w:eastAsia="zh-CN"/>
        </w:rPr>
        <w:t>建议书和</w:t>
      </w:r>
      <w:r w:rsidRPr="00BD3D12">
        <w:rPr>
          <w:lang w:eastAsia="zh-CN"/>
        </w:rPr>
        <w:t>ISO/IEC JTC</w:t>
      </w:r>
      <w:r w:rsidRPr="00BD3D12">
        <w:rPr>
          <w:rFonts w:hint="eastAsia"/>
          <w:lang w:eastAsia="zh-CN"/>
        </w:rPr>
        <w:t xml:space="preserve"> </w:t>
      </w:r>
      <w:r w:rsidRPr="00BD3D12">
        <w:rPr>
          <w:lang w:eastAsia="zh-CN"/>
        </w:rPr>
        <w:t>1</w:t>
      </w:r>
      <w:r w:rsidRPr="002B04C3">
        <w:rPr>
          <w:rFonts w:hint="eastAsia"/>
          <w:lang w:eastAsia="zh-CN"/>
        </w:rPr>
        <w:t>指令中的</w:t>
      </w:r>
      <w:r w:rsidRPr="00BD3D12">
        <w:rPr>
          <w:lang w:eastAsia="zh-CN"/>
        </w:rPr>
        <w:t>ISO</w:t>
      </w:r>
      <w:r w:rsidRPr="002B04C3">
        <w:rPr>
          <w:rFonts w:hint="eastAsia"/>
          <w:lang w:eastAsia="zh-CN"/>
        </w:rPr>
        <w:t>与</w:t>
      </w:r>
      <w:r w:rsidRPr="00BD3D12">
        <w:rPr>
          <w:lang w:eastAsia="zh-CN"/>
        </w:rPr>
        <w:t>IEC</w:t>
      </w:r>
      <w:r w:rsidRPr="002B04C3">
        <w:rPr>
          <w:rFonts w:hint="eastAsia"/>
          <w:lang w:eastAsia="zh-CN"/>
        </w:rPr>
        <w:t>之间的协作原则</w:t>
      </w:r>
      <w:r w:rsidRPr="00BD3D12">
        <w:rPr>
          <w:rFonts w:hint="eastAsia"/>
          <w:lang w:eastAsia="zh-CN"/>
        </w:rPr>
        <w:t>，</w:t>
      </w:r>
      <w:r w:rsidRPr="002B04C3">
        <w:rPr>
          <w:rFonts w:hint="eastAsia"/>
          <w:lang w:eastAsia="zh-CN"/>
        </w:rPr>
        <w:t>特别是与</w:t>
      </w:r>
      <w:r w:rsidRPr="00BD3D12">
        <w:rPr>
          <w:lang w:eastAsia="zh-CN"/>
        </w:rPr>
        <w:t>ISO/IEC JTC</w:t>
      </w:r>
      <w:r w:rsidRPr="00BD3D12">
        <w:rPr>
          <w:rFonts w:hint="eastAsia"/>
          <w:lang w:eastAsia="zh-CN"/>
        </w:rPr>
        <w:t xml:space="preserve"> </w:t>
      </w:r>
      <w:r w:rsidRPr="00BD3D12">
        <w:rPr>
          <w:lang w:eastAsia="zh-CN"/>
        </w:rPr>
        <w:t>1</w:t>
      </w:r>
      <w:r w:rsidRPr="002B04C3">
        <w:rPr>
          <w:rFonts w:hint="eastAsia"/>
          <w:lang w:eastAsia="zh-CN"/>
        </w:rPr>
        <w:t>在信息技术方面的协作原则</w:t>
      </w:r>
      <w:r w:rsidRPr="00BD3D12">
        <w:rPr>
          <w:rFonts w:hint="eastAsia"/>
          <w:lang w:eastAsia="zh-CN"/>
        </w:rPr>
        <w:t>；</w:t>
      </w:r>
    </w:p>
    <w:p w14:paraId="03A462F1" w14:textId="77777777" w:rsidR="007173DC" w:rsidRPr="00BD3D12" w:rsidRDefault="007173DC" w:rsidP="002A0847">
      <w:pPr>
        <w:pStyle w:val="Normalnoindent"/>
        <w:rPr>
          <w:lang w:eastAsia="zh-CN"/>
        </w:rPr>
      </w:pPr>
      <w:r w:rsidRPr="00BD3D12">
        <w:rPr>
          <w:i/>
          <w:iCs/>
          <w:lang w:eastAsia="zh-CN"/>
        </w:rPr>
        <w:t>h)</w:t>
      </w:r>
      <w:r w:rsidRPr="00BD3D12">
        <w:rPr>
          <w:rFonts w:hint="eastAsia"/>
          <w:lang w:eastAsia="zh-CN"/>
        </w:rPr>
        <w:tab/>
      </w:r>
      <w:r w:rsidRPr="002B04C3">
        <w:rPr>
          <w:rFonts w:hint="eastAsia"/>
          <w:lang w:eastAsia="zh-CN"/>
        </w:rPr>
        <w:t>其他协作性标准化活动可能需要协调</w:t>
      </w:r>
      <w:r w:rsidRPr="00BD3D12">
        <w:rPr>
          <w:rFonts w:hint="eastAsia"/>
          <w:lang w:eastAsia="zh-CN"/>
        </w:rPr>
        <w:t>；</w:t>
      </w:r>
    </w:p>
    <w:p w14:paraId="54745B71" w14:textId="77777777" w:rsidR="007173DC" w:rsidRPr="00BD3D12" w:rsidRDefault="007173DC" w:rsidP="002A0847">
      <w:pPr>
        <w:pStyle w:val="Normalnoindent"/>
        <w:rPr>
          <w:lang w:eastAsia="zh-CN"/>
        </w:rPr>
      </w:pPr>
      <w:r w:rsidRPr="00BD3D12">
        <w:rPr>
          <w:i/>
          <w:iCs/>
          <w:lang w:eastAsia="zh-CN"/>
        </w:rPr>
        <w:t>i)</w:t>
      </w:r>
      <w:r w:rsidRPr="00BD3D12">
        <w:rPr>
          <w:rFonts w:hint="eastAsia"/>
          <w:lang w:eastAsia="zh-CN"/>
        </w:rPr>
        <w:tab/>
      </w:r>
      <w:r w:rsidRPr="002B04C3">
        <w:rPr>
          <w:rFonts w:hint="eastAsia"/>
          <w:lang w:eastAsia="zh-CN"/>
        </w:rPr>
        <w:t>制定国际标准和建议书的成本日益增加</w:t>
      </w:r>
      <w:r w:rsidRPr="00BD3D12">
        <w:rPr>
          <w:rFonts w:hint="eastAsia"/>
          <w:lang w:eastAsia="zh-CN"/>
        </w:rPr>
        <w:t>；</w:t>
      </w:r>
    </w:p>
    <w:p w14:paraId="0EE4D81E" w14:textId="77777777" w:rsidR="007173DC" w:rsidRPr="00BD3D12" w:rsidRDefault="007173DC" w:rsidP="002A0847">
      <w:pPr>
        <w:pStyle w:val="Normalnoindent"/>
        <w:rPr>
          <w:rFonts w:eastAsia="Times New Roman"/>
          <w:lang w:eastAsia="zh-CN"/>
        </w:rPr>
      </w:pPr>
      <w:r w:rsidRPr="00BD3D12">
        <w:rPr>
          <w:rFonts w:eastAsia="Times New Roman"/>
          <w:i/>
          <w:lang w:eastAsia="zh-CN"/>
        </w:rPr>
        <w:t>j)</w:t>
      </w:r>
      <w:r w:rsidRPr="00BD3D12">
        <w:rPr>
          <w:rFonts w:eastAsia="Times New Roman"/>
          <w:i/>
          <w:lang w:eastAsia="zh-CN"/>
        </w:rPr>
        <w:tab/>
      </w:r>
      <w:r w:rsidRPr="00BD3D12">
        <w:rPr>
          <w:rFonts w:eastAsia="Times New Roman"/>
          <w:lang w:eastAsia="zh-CN"/>
        </w:rPr>
        <w:t>ITU-R/ITU-T/ISO/IEC</w:t>
      </w:r>
      <w:r w:rsidRPr="002B04C3">
        <w:rPr>
          <w:rFonts w:ascii="SimSun" w:hAnsi="SimSun" w:hint="eastAsia"/>
          <w:lang w:eastAsia="zh-CN"/>
        </w:rPr>
        <w:t>的通用专利政策</w:t>
      </w:r>
      <w:r w:rsidRPr="002B04C3">
        <w:rPr>
          <w:rFonts w:ascii="SimSun" w:hAnsi="SimSun"/>
          <w:lang w:eastAsia="zh-CN"/>
        </w:rPr>
        <w:t>在推</w:t>
      </w:r>
      <w:r w:rsidRPr="002B04C3">
        <w:rPr>
          <w:rFonts w:ascii="SimSun" w:hAnsi="SimSun" w:hint="eastAsia"/>
          <w:lang w:eastAsia="zh-CN"/>
        </w:rPr>
        <w:t>动</w:t>
      </w:r>
      <w:r w:rsidRPr="00BD3D12">
        <w:rPr>
          <w:rFonts w:eastAsia="Times New Roman"/>
          <w:lang w:eastAsia="zh-CN"/>
        </w:rPr>
        <w:t>ITU-T</w:t>
      </w:r>
      <w:r w:rsidRPr="002B04C3">
        <w:rPr>
          <w:rFonts w:asciiTheme="minorEastAsia" w:eastAsiaTheme="minorEastAsia" w:hAnsiTheme="minorEastAsia" w:hint="eastAsia"/>
          <w:lang w:eastAsia="zh-CN"/>
        </w:rPr>
        <w:t>、</w:t>
      </w:r>
      <w:r w:rsidRPr="00BD3D12">
        <w:rPr>
          <w:rFonts w:eastAsia="Times New Roman"/>
          <w:lang w:eastAsia="zh-CN"/>
        </w:rPr>
        <w:t>ISO</w:t>
      </w:r>
      <w:r w:rsidRPr="002B04C3">
        <w:rPr>
          <w:rFonts w:ascii="SimSun" w:hAnsi="SimSun" w:hint="eastAsia"/>
          <w:lang w:eastAsia="zh-CN"/>
        </w:rPr>
        <w:t>和</w:t>
      </w:r>
      <w:r w:rsidRPr="00BD3D12">
        <w:rPr>
          <w:rFonts w:eastAsia="Times New Roman"/>
          <w:lang w:eastAsia="zh-CN"/>
        </w:rPr>
        <w:t>IEC</w:t>
      </w:r>
      <w:r w:rsidRPr="002B04C3">
        <w:rPr>
          <w:rFonts w:eastAsiaTheme="minorEastAsia" w:hint="eastAsia"/>
          <w:lang w:eastAsia="zh-CN"/>
        </w:rPr>
        <w:t>就</w:t>
      </w:r>
      <w:r w:rsidRPr="002B04C3">
        <w:rPr>
          <w:rFonts w:ascii="SimSun" w:hAnsi="SimSun"/>
          <w:lang w:eastAsia="zh-CN"/>
        </w:rPr>
        <w:t>某些标准相关知识产权问题</w:t>
      </w:r>
      <w:r w:rsidRPr="002B04C3">
        <w:rPr>
          <w:rFonts w:ascii="SimSun" w:hAnsi="SimSun" w:hint="eastAsia"/>
          <w:lang w:eastAsia="zh-CN"/>
        </w:rPr>
        <w:t>采取</w:t>
      </w:r>
      <w:r w:rsidRPr="002B04C3">
        <w:rPr>
          <w:rFonts w:ascii="SimSun" w:hAnsi="SimSun"/>
          <w:lang w:eastAsia="zh-CN"/>
        </w:rPr>
        <w:t>通用</w:t>
      </w:r>
      <w:r w:rsidRPr="002B04C3">
        <w:rPr>
          <w:rFonts w:ascii="SimSun" w:hAnsi="SimSun" w:hint="eastAsia"/>
          <w:lang w:eastAsia="zh-CN"/>
        </w:rPr>
        <w:t>做法方面</w:t>
      </w:r>
      <w:r w:rsidRPr="002B04C3">
        <w:rPr>
          <w:rFonts w:ascii="SimSun" w:hAnsi="SimSun"/>
          <w:lang w:eastAsia="zh-CN"/>
        </w:rPr>
        <w:t>的作用</w:t>
      </w:r>
      <w:r w:rsidRPr="00BD3D12">
        <w:rPr>
          <w:rFonts w:ascii="SimSun" w:hAnsi="SimSun" w:hint="eastAsia"/>
          <w:lang w:eastAsia="zh-CN"/>
        </w:rPr>
        <w:t>；</w:t>
      </w:r>
    </w:p>
    <w:p w14:paraId="7C43B71C" w14:textId="77777777" w:rsidR="007173DC" w:rsidRPr="00BD3D12" w:rsidRDefault="007173DC" w:rsidP="002A0847">
      <w:pPr>
        <w:pStyle w:val="Normalnoindent"/>
        <w:rPr>
          <w:rFonts w:ascii="SimSun" w:hAnsi="SimSun"/>
          <w:lang w:eastAsia="zh-CN"/>
        </w:rPr>
      </w:pPr>
      <w:r w:rsidRPr="00BD3D12">
        <w:rPr>
          <w:rFonts w:eastAsia="Times New Roman"/>
          <w:i/>
          <w:lang w:eastAsia="zh-CN"/>
        </w:rPr>
        <w:t>k)</w:t>
      </w:r>
      <w:r w:rsidRPr="00BD3D12">
        <w:rPr>
          <w:rFonts w:eastAsia="Times New Roman"/>
          <w:lang w:eastAsia="zh-CN"/>
        </w:rPr>
        <w:tab/>
      </w:r>
      <w:r w:rsidRPr="002B04C3">
        <w:rPr>
          <w:rFonts w:ascii="SimSun" w:hAnsi="SimSun" w:hint="eastAsia"/>
          <w:lang w:eastAsia="zh-CN"/>
        </w:rPr>
        <w:t>确定和</w:t>
      </w:r>
      <w:r w:rsidRPr="002B04C3">
        <w:rPr>
          <w:rFonts w:ascii="SimSun" w:hAnsi="SimSun"/>
          <w:lang w:eastAsia="zh-CN"/>
        </w:rPr>
        <w:t>设定</w:t>
      </w:r>
      <w:r w:rsidRPr="00BD3D12">
        <w:rPr>
          <w:rFonts w:eastAsia="Times New Roman"/>
          <w:lang w:eastAsia="zh-CN"/>
        </w:rPr>
        <w:t>ITU-T</w:t>
      </w:r>
      <w:r w:rsidRPr="002B04C3">
        <w:rPr>
          <w:rFonts w:asciiTheme="minorEastAsia" w:eastAsiaTheme="minorEastAsia" w:hAnsiTheme="minorEastAsia" w:hint="eastAsia"/>
          <w:lang w:eastAsia="zh-CN"/>
        </w:rPr>
        <w:t>、</w:t>
      </w:r>
      <w:r w:rsidRPr="00BD3D12">
        <w:rPr>
          <w:rFonts w:eastAsia="Times New Roman"/>
          <w:lang w:eastAsia="zh-CN"/>
        </w:rPr>
        <w:t>ISO</w:t>
      </w:r>
      <w:r w:rsidRPr="002B04C3">
        <w:rPr>
          <w:rFonts w:ascii="SimSun" w:hAnsi="SimSun" w:hint="eastAsia"/>
          <w:lang w:eastAsia="zh-CN"/>
        </w:rPr>
        <w:t>和</w:t>
      </w:r>
      <w:r w:rsidRPr="00BD3D12">
        <w:rPr>
          <w:rFonts w:eastAsia="Times New Roman"/>
          <w:lang w:eastAsia="zh-CN"/>
        </w:rPr>
        <w:t>IEC</w:t>
      </w:r>
      <w:r w:rsidRPr="002B04C3">
        <w:rPr>
          <w:rFonts w:ascii="SimSun" w:hAnsi="SimSun" w:hint="eastAsia"/>
          <w:lang w:eastAsia="zh-CN"/>
        </w:rPr>
        <w:t>之间合作的</w:t>
      </w:r>
      <w:r w:rsidRPr="002B04C3">
        <w:rPr>
          <w:rFonts w:ascii="SimSun" w:hAnsi="SimSun"/>
          <w:lang w:eastAsia="zh-CN"/>
        </w:rPr>
        <w:t>优先事项的</w:t>
      </w:r>
      <w:r w:rsidRPr="002B04C3">
        <w:rPr>
          <w:rFonts w:ascii="SimSun" w:hAnsi="SimSun" w:hint="eastAsia"/>
          <w:lang w:eastAsia="zh-CN"/>
        </w:rPr>
        <w:t>价值</w:t>
      </w:r>
      <w:r w:rsidRPr="00BD3D12">
        <w:rPr>
          <w:rFonts w:ascii="SimSun" w:hAnsi="SimSun" w:hint="eastAsia"/>
          <w:lang w:eastAsia="zh-CN"/>
        </w:rPr>
        <w:t>，</w:t>
      </w:r>
    </w:p>
    <w:p w14:paraId="4CD4A090" w14:textId="77777777" w:rsidR="007173DC" w:rsidRPr="002B04C3" w:rsidRDefault="007173DC" w:rsidP="00F81018">
      <w:pPr>
        <w:pStyle w:val="Call"/>
        <w:rPr>
          <w:rStyle w:val="Italic"/>
          <w:lang w:eastAsia="zh-CN"/>
        </w:rPr>
      </w:pPr>
      <w:r w:rsidRPr="002B04C3">
        <w:rPr>
          <w:rFonts w:hint="eastAsia"/>
          <w:lang w:eastAsia="zh-CN"/>
        </w:rPr>
        <w:t>认识到</w:t>
      </w:r>
    </w:p>
    <w:p w14:paraId="142083AA" w14:textId="77777777" w:rsidR="007173DC" w:rsidRPr="00BD3D12" w:rsidRDefault="007173DC" w:rsidP="00F81018">
      <w:pPr>
        <w:ind w:firstLineChars="200" w:firstLine="480"/>
        <w:rPr>
          <w:rFonts w:ascii="SimSun" w:hAnsi="SimSun"/>
          <w:lang w:eastAsia="zh-CN"/>
        </w:rPr>
      </w:pPr>
      <w:r w:rsidRPr="00BD3D12">
        <w:rPr>
          <w:rFonts w:hint="eastAsia"/>
          <w:lang w:eastAsia="zh-CN"/>
        </w:rPr>
        <w:t>ITU-T</w:t>
      </w:r>
      <w:r w:rsidRPr="002B04C3">
        <w:rPr>
          <w:rFonts w:hint="eastAsia"/>
          <w:lang w:val="fr-CH" w:eastAsia="zh-CN"/>
        </w:rPr>
        <w:t>与</w:t>
      </w:r>
      <w:r w:rsidRPr="00BD3D12">
        <w:rPr>
          <w:rFonts w:hint="eastAsia"/>
          <w:lang w:eastAsia="zh-CN"/>
        </w:rPr>
        <w:t>ISO</w:t>
      </w:r>
      <w:r w:rsidRPr="002B04C3">
        <w:rPr>
          <w:rFonts w:hint="eastAsia"/>
          <w:lang w:val="fr-CH" w:eastAsia="zh-CN"/>
        </w:rPr>
        <w:t>和</w:t>
      </w:r>
      <w:r w:rsidRPr="00BD3D12">
        <w:rPr>
          <w:rFonts w:hint="eastAsia"/>
          <w:lang w:eastAsia="zh-CN"/>
        </w:rPr>
        <w:t>IEC</w:t>
      </w:r>
      <w:r w:rsidRPr="002B04C3">
        <w:rPr>
          <w:rFonts w:hint="eastAsia"/>
          <w:lang w:val="fr-CH" w:eastAsia="zh-CN"/>
        </w:rPr>
        <w:t>之间的协作是建立在双赢和互利的基础上的</w:t>
      </w:r>
      <w:r w:rsidRPr="00BD3D12">
        <w:rPr>
          <w:rFonts w:hint="eastAsia"/>
          <w:lang w:eastAsia="zh-CN"/>
        </w:rPr>
        <w:t>，</w:t>
      </w:r>
      <w:r w:rsidRPr="002B04C3">
        <w:rPr>
          <w:rFonts w:hint="eastAsia"/>
          <w:lang w:val="fr-CH" w:eastAsia="zh-CN"/>
        </w:rPr>
        <w:t>以最好地服务于国际标准化工作</w:t>
      </w:r>
      <w:r w:rsidRPr="00BD3D12">
        <w:rPr>
          <w:rFonts w:hint="eastAsia"/>
          <w:lang w:eastAsia="zh-CN"/>
        </w:rPr>
        <w:t>，</w:t>
      </w:r>
    </w:p>
    <w:p w14:paraId="3E67D1F2" w14:textId="77777777" w:rsidR="007173DC" w:rsidRPr="002B04C3" w:rsidRDefault="007173DC" w:rsidP="00C72FB1">
      <w:pPr>
        <w:pStyle w:val="Call"/>
        <w:rPr>
          <w:rStyle w:val="Italic"/>
          <w:lang w:eastAsia="zh-CN"/>
        </w:rPr>
      </w:pPr>
      <w:r w:rsidRPr="002B04C3">
        <w:rPr>
          <w:rFonts w:hint="eastAsia"/>
          <w:lang w:eastAsia="zh-CN"/>
        </w:rPr>
        <w:t>做出决议</w:t>
      </w:r>
    </w:p>
    <w:p w14:paraId="2FEE0BCE" w14:textId="77777777" w:rsidR="007173DC" w:rsidRPr="00BD3D12" w:rsidRDefault="007173DC" w:rsidP="002A0847">
      <w:pPr>
        <w:pStyle w:val="Normalnoindent"/>
        <w:rPr>
          <w:lang w:eastAsia="zh-CN"/>
        </w:rPr>
      </w:pPr>
      <w:r w:rsidRPr="00BD3D12">
        <w:rPr>
          <w:lang w:eastAsia="zh-CN"/>
        </w:rPr>
        <w:t>1</w:t>
      </w:r>
      <w:r w:rsidRPr="00BD3D12">
        <w:rPr>
          <w:lang w:eastAsia="zh-CN"/>
        </w:rPr>
        <w:tab/>
      </w:r>
      <w:r w:rsidRPr="002B04C3">
        <w:rPr>
          <w:rFonts w:hint="eastAsia"/>
          <w:lang w:val="fr-CH" w:eastAsia="zh-CN"/>
        </w:rPr>
        <w:t>请电信标准化局</w:t>
      </w:r>
      <w:r w:rsidRPr="00BD3D12">
        <w:rPr>
          <w:rFonts w:hint="eastAsia"/>
          <w:lang w:eastAsia="zh-CN"/>
        </w:rPr>
        <w:t>（</w:t>
      </w:r>
      <w:r w:rsidRPr="00BD3D12">
        <w:rPr>
          <w:rFonts w:hint="eastAsia"/>
          <w:lang w:eastAsia="zh-CN"/>
        </w:rPr>
        <w:t>TSB</w:t>
      </w:r>
      <w:r w:rsidRPr="00BD3D12">
        <w:rPr>
          <w:rFonts w:hint="eastAsia"/>
          <w:lang w:eastAsia="zh-CN"/>
        </w:rPr>
        <w:t>）</w:t>
      </w:r>
      <w:r w:rsidRPr="002B04C3">
        <w:rPr>
          <w:rFonts w:hint="eastAsia"/>
          <w:lang w:val="fr-CH" w:eastAsia="zh-CN"/>
        </w:rPr>
        <w:t>主任定期向电信标准化顾问组</w:t>
      </w:r>
      <w:r w:rsidRPr="00BD3D12">
        <w:rPr>
          <w:rFonts w:hint="eastAsia"/>
          <w:lang w:eastAsia="zh-CN"/>
        </w:rPr>
        <w:t>（</w:t>
      </w:r>
      <w:r w:rsidRPr="00BD3D12">
        <w:rPr>
          <w:rFonts w:hint="eastAsia"/>
          <w:lang w:eastAsia="zh-CN"/>
        </w:rPr>
        <w:t>TSAG</w:t>
      </w:r>
      <w:r w:rsidRPr="00BD3D12">
        <w:rPr>
          <w:rFonts w:hint="eastAsia"/>
          <w:lang w:eastAsia="zh-CN"/>
        </w:rPr>
        <w:t>）</w:t>
      </w:r>
      <w:r w:rsidRPr="002B04C3">
        <w:rPr>
          <w:rFonts w:hint="eastAsia"/>
          <w:lang w:val="fr-CH" w:eastAsia="zh-CN"/>
        </w:rPr>
        <w:t>报告与</w:t>
      </w:r>
      <w:r w:rsidRPr="00BD3D12">
        <w:rPr>
          <w:rFonts w:hint="eastAsia"/>
          <w:lang w:eastAsia="zh-CN"/>
        </w:rPr>
        <w:t>ISO</w:t>
      </w:r>
      <w:r w:rsidRPr="002B04C3">
        <w:rPr>
          <w:rFonts w:hint="eastAsia"/>
          <w:lang w:val="fr-CH" w:eastAsia="zh-CN"/>
        </w:rPr>
        <w:t>和</w:t>
      </w:r>
      <w:r w:rsidRPr="00BD3D12">
        <w:rPr>
          <w:rFonts w:hint="eastAsia"/>
          <w:lang w:eastAsia="zh-CN"/>
        </w:rPr>
        <w:t>IEC</w:t>
      </w:r>
      <w:r w:rsidRPr="002B04C3">
        <w:rPr>
          <w:rFonts w:hint="eastAsia"/>
          <w:lang w:val="fr-CH" w:eastAsia="zh-CN"/>
        </w:rPr>
        <w:t>的协作状况</w:t>
      </w:r>
      <w:r w:rsidRPr="00BD3D12">
        <w:rPr>
          <w:rFonts w:hint="eastAsia"/>
          <w:lang w:eastAsia="zh-CN"/>
        </w:rPr>
        <w:t>；</w:t>
      </w:r>
    </w:p>
    <w:p w14:paraId="5A479DF9" w14:textId="77777777" w:rsidR="007173DC" w:rsidRPr="00BD3D12" w:rsidRDefault="007173DC" w:rsidP="002A0847">
      <w:pPr>
        <w:pStyle w:val="Normalnoindent"/>
        <w:rPr>
          <w:lang w:eastAsia="zh-CN"/>
        </w:rPr>
      </w:pPr>
      <w:r w:rsidRPr="00BD3D12">
        <w:rPr>
          <w:rFonts w:hint="eastAsia"/>
          <w:lang w:eastAsia="zh-CN"/>
        </w:rPr>
        <w:t>2</w:t>
      </w:r>
      <w:r w:rsidRPr="00BD3D12">
        <w:rPr>
          <w:lang w:eastAsia="zh-CN"/>
        </w:rPr>
        <w:tab/>
      </w:r>
      <w:r w:rsidRPr="002B04C3">
        <w:rPr>
          <w:rFonts w:hint="eastAsia"/>
          <w:lang w:eastAsia="zh-CN"/>
        </w:rPr>
        <w:t>继续请</w:t>
      </w:r>
      <w:r w:rsidRPr="00BD3D12">
        <w:rPr>
          <w:lang w:eastAsia="zh-CN"/>
        </w:rPr>
        <w:t>ISO</w:t>
      </w:r>
      <w:r w:rsidRPr="002B04C3">
        <w:rPr>
          <w:rFonts w:hint="eastAsia"/>
          <w:lang w:eastAsia="zh-CN"/>
        </w:rPr>
        <w:t>和</w:t>
      </w:r>
      <w:r w:rsidRPr="00BD3D12">
        <w:rPr>
          <w:lang w:eastAsia="zh-CN"/>
        </w:rPr>
        <w:t>IEC</w:t>
      </w:r>
      <w:r w:rsidRPr="002B04C3">
        <w:rPr>
          <w:rFonts w:hint="eastAsia"/>
          <w:lang w:val="fr-CH" w:eastAsia="zh-CN"/>
        </w:rPr>
        <w:t>通过</w:t>
      </w:r>
      <w:r w:rsidRPr="00BD3D12">
        <w:rPr>
          <w:rFonts w:hint="eastAsia"/>
          <w:lang w:eastAsia="zh-CN"/>
        </w:rPr>
        <w:t>T</w:t>
      </w:r>
      <w:r w:rsidRPr="00BD3D12">
        <w:rPr>
          <w:lang w:eastAsia="zh-CN"/>
        </w:rPr>
        <w:t>SAG</w:t>
      </w:r>
      <w:r w:rsidRPr="002B04C3">
        <w:rPr>
          <w:rFonts w:hint="eastAsia"/>
          <w:lang w:eastAsia="zh-CN"/>
        </w:rPr>
        <w:t>在</w:t>
      </w:r>
      <w:r w:rsidRPr="00BD3D12">
        <w:rPr>
          <w:lang w:eastAsia="zh-CN"/>
        </w:rPr>
        <w:t>ITU-T</w:t>
      </w:r>
      <w:r w:rsidRPr="002B04C3">
        <w:rPr>
          <w:rFonts w:hint="eastAsia"/>
          <w:lang w:eastAsia="zh-CN"/>
        </w:rPr>
        <w:t>研究工作的早期审议其研究计划</w:t>
      </w:r>
      <w:r w:rsidRPr="00BD3D12">
        <w:rPr>
          <w:rFonts w:hint="eastAsia"/>
          <w:lang w:eastAsia="zh-CN"/>
        </w:rPr>
        <w:t>，</w:t>
      </w:r>
      <w:r w:rsidRPr="002B04C3">
        <w:rPr>
          <w:rFonts w:hint="eastAsia"/>
          <w:lang w:eastAsia="zh-CN"/>
        </w:rPr>
        <w:t>反之亦然</w:t>
      </w:r>
      <w:r w:rsidRPr="00BD3D12">
        <w:rPr>
          <w:rFonts w:hint="eastAsia"/>
          <w:lang w:eastAsia="zh-CN"/>
        </w:rPr>
        <w:t>，</w:t>
      </w:r>
      <w:r w:rsidRPr="002B04C3">
        <w:rPr>
          <w:rFonts w:hint="eastAsia"/>
          <w:lang w:eastAsia="zh-CN"/>
        </w:rPr>
        <w:t>并对此类计划进行进一步审议</w:t>
      </w:r>
      <w:r w:rsidRPr="00BD3D12">
        <w:rPr>
          <w:rFonts w:hint="eastAsia"/>
          <w:lang w:eastAsia="zh-CN"/>
        </w:rPr>
        <w:t>，</w:t>
      </w:r>
      <w:r w:rsidRPr="002B04C3">
        <w:rPr>
          <w:rFonts w:hint="eastAsia"/>
          <w:lang w:eastAsia="zh-CN"/>
        </w:rPr>
        <w:t>以便将不断发生的变化考虑在内</w:t>
      </w:r>
      <w:r w:rsidRPr="00BD3D12">
        <w:rPr>
          <w:rFonts w:hint="eastAsia"/>
          <w:lang w:eastAsia="zh-CN"/>
        </w:rPr>
        <w:t>，</w:t>
      </w:r>
      <w:r w:rsidRPr="002B04C3">
        <w:rPr>
          <w:rFonts w:hint="eastAsia"/>
          <w:lang w:eastAsia="zh-CN"/>
        </w:rPr>
        <w:t>从而确定</w:t>
      </w:r>
      <w:r w:rsidRPr="002B04C3">
        <w:rPr>
          <w:rFonts w:hint="eastAsia"/>
          <w:lang w:val="fr-CH" w:eastAsia="zh-CN"/>
        </w:rPr>
        <w:t>对于共同和互补的工作而言</w:t>
      </w:r>
      <w:r w:rsidRPr="002B04C3">
        <w:rPr>
          <w:rFonts w:hint="eastAsia"/>
          <w:lang w:eastAsia="zh-CN"/>
        </w:rPr>
        <w:t>需要协调且有益于成员的议题</w:t>
      </w:r>
      <w:r w:rsidRPr="00BD3D12">
        <w:rPr>
          <w:rFonts w:hint="eastAsia"/>
          <w:lang w:eastAsia="zh-CN"/>
        </w:rPr>
        <w:t>，</w:t>
      </w:r>
      <w:r w:rsidRPr="002B04C3">
        <w:rPr>
          <w:rFonts w:hint="eastAsia"/>
          <w:lang w:eastAsia="zh-CN"/>
        </w:rPr>
        <w:t>并向</w:t>
      </w:r>
      <w:r w:rsidRPr="00BD3D12">
        <w:rPr>
          <w:rFonts w:hint="eastAsia"/>
          <w:lang w:eastAsia="zh-CN"/>
        </w:rPr>
        <w:t>TSB</w:t>
      </w:r>
      <w:r w:rsidRPr="002B04C3">
        <w:rPr>
          <w:rFonts w:hint="eastAsia"/>
          <w:lang w:eastAsia="zh-CN"/>
        </w:rPr>
        <w:t>主任通报</w:t>
      </w:r>
      <w:r w:rsidRPr="00BD3D12">
        <w:rPr>
          <w:rFonts w:hint="eastAsia"/>
          <w:lang w:eastAsia="zh-CN"/>
        </w:rPr>
        <w:t>；</w:t>
      </w:r>
    </w:p>
    <w:p w14:paraId="088445E2" w14:textId="77777777" w:rsidR="007173DC" w:rsidRPr="00BD3D12" w:rsidRDefault="007173DC" w:rsidP="002A0847">
      <w:pPr>
        <w:pStyle w:val="Normalnoindent"/>
        <w:rPr>
          <w:lang w:eastAsia="zh-CN"/>
        </w:rPr>
      </w:pPr>
      <w:r w:rsidRPr="00BD3D12">
        <w:rPr>
          <w:rFonts w:hint="eastAsia"/>
          <w:lang w:eastAsia="zh-CN"/>
        </w:rPr>
        <w:t>3</w:t>
      </w:r>
      <w:r w:rsidRPr="00BD3D12">
        <w:rPr>
          <w:rFonts w:hint="eastAsia"/>
          <w:lang w:eastAsia="zh-CN"/>
        </w:rPr>
        <w:tab/>
      </w:r>
      <w:r w:rsidRPr="002B04C3">
        <w:rPr>
          <w:rFonts w:hint="eastAsia"/>
          <w:lang w:eastAsia="zh-CN"/>
        </w:rPr>
        <w:t>要求</w:t>
      </w:r>
      <w:r w:rsidRPr="002B04C3">
        <w:rPr>
          <w:rFonts w:hint="eastAsia"/>
          <w:lang w:eastAsia="zh-CN"/>
        </w:rPr>
        <w:t>T</w:t>
      </w:r>
      <w:r w:rsidRPr="002B04C3">
        <w:rPr>
          <w:lang w:eastAsia="zh-CN"/>
        </w:rPr>
        <w:t>SB</w:t>
      </w:r>
      <w:r w:rsidRPr="002B04C3">
        <w:rPr>
          <w:rFonts w:hint="eastAsia"/>
          <w:lang w:eastAsia="zh-CN"/>
        </w:rPr>
        <w:t>主任在与相关研究组领导班子磋商后做出答复</w:t>
      </w:r>
      <w:r w:rsidRPr="00BD3D12">
        <w:rPr>
          <w:rFonts w:hint="eastAsia"/>
          <w:lang w:eastAsia="zh-CN"/>
        </w:rPr>
        <w:t>，</w:t>
      </w:r>
      <w:r w:rsidRPr="002B04C3">
        <w:rPr>
          <w:rFonts w:hint="eastAsia"/>
          <w:lang w:eastAsia="zh-CN"/>
        </w:rPr>
        <w:t>并在获得更多信息时</w:t>
      </w:r>
      <w:r w:rsidRPr="00BD3D12">
        <w:rPr>
          <w:rFonts w:hint="eastAsia"/>
          <w:lang w:eastAsia="zh-CN"/>
        </w:rPr>
        <w:t>，</w:t>
      </w:r>
      <w:r w:rsidRPr="002B04C3">
        <w:rPr>
          <w:rFonts w:hint="eastAsia"/>
          <w:lang w:eastAsia="zh-CN"/>
        </w:rPr>
        <w:t>应</w:t>
      </w:r>
      <w:r w:rsidRPr="00BD3D12">
        <w:rPr>
          <w:lang w:eastAsia="zh-CN"/>
        </w:rPr>
        <w:t>ISO</w:t>
      </w:r>
      <w:r w:rsidRPr="002B04C3">
        <w:rPr>
          <w:lang w:eastAsia="zh-CN"/>
        </w:rPr>
        <w:t>和</w:t>
      </w:r>
      <w:r w:rsidRPr="00BD3D12">
        <w:rPr>
          <w:lang w:eastAsia="zh-CN"/>
        </w:rPr>
        <w:t>IEC</w:t>
      </w:r>
      <w:r w:rsidRPr="002B04C3">
        <w:rPr>
          <w:rFonts w:hint="eastAsia"/>
          <w:lang w:eastAsia="zh-CN"/>
        </w:rPr>
        <w:t>的要求向其提供</w:t>
      </w:r>
      <w:r w:rsidRPr="00BD3D12">
        <w:rPr>
          <w:rFonts w:hint="eastAsia"/>
          <w:lang w:eastAsia="zh-CN"/>
        </w:rPr>
        <w:t>；</w:t>
      </w:r>
    </w:p>
    <w:p w14:paraId="55799C35" w14:textId="77777777" w:rsidR="007173DC" w:rsidRPr="00BD3D12" w:rsidRDefault="007173DC" w:rsidP="002A0847">
      <w:pPr>
        <w:pStyle w:val="Normalnoindent"/>
        <w:rPr>
          <w:lang w:eastAsia="zh-CN"/>
        </w:rPr>
      </w:pPr>
      <w:r w:rsidRPr="00BD3D12">
        <w:rPr>
          <w:rFonts w:hint="eastAsia"/>
          <w:lang w:eastAsia="zh-CN"/>
        </w:rPr>
        <w:t>4</w:t>
      </w:r>
      <w:r w:rsidRPr="00BD3D12">
        <w:rPr>
          <w:lang w:eastAsia="zh-CN"/>
        </w:rPr>
        <w:tab/>
      </w:r>
      <w:r w:rsidRPr="002B04C3">
        <w:rPr>
          <w:rFonts w:hint="eastAsia"/>
          <w:lang w:eastAsia="zh-CN"/>
        </w:rPr>
        <w:t>请</w:t>
      </w:r>
      <w:r w:rsidRPr="002B04C3">
        <w:rPr>
          <w:rFonts w:hint="eastAsia"/>
          <w:lang w:eastAsia="zh-CN"/>
        </w:rPr>
        <w:t>T</w:t>
      </w:r>
      <w:r w:rsidRPr="002B04C3">
        <w:rPr>
          <w:lang w:eastAsia="zh-CN"/>
        </w:rPr>
        <w:t>SB</w:t>
      </w:r>
      <w:r w:rsidRPr="002B04C3">
        <w:rPr>
          <w:rFonts w:hint="eastAsia"/>
          <w:lang w:eastAsia="zh-CN"/>
        </w:rPr>
        <w:t>主任应成员国和部门成员的要求</w:t>
      </w:r>
      <w:r w:rsidRPr="00BD3D12">
        <w:rPr>
          <w:rFonts w:hint="eastAsia"/>
          <w:lang w:eastAsia="zh-CN"/>
        </w:rPr>
        <w:t>，</w:t>
      </w:r>
      <w:r w:rsidRPr="002B04C3">
        <w:rPr>
          <w:rFonts w:hint="eastAsia"/>
          <w:lang w:val="fr-CH" w:eastAsia="zh-CN"/>
        </w:rPr>
        <w:t>经与</w:t>
      </w:r>
      <w:r w:rsidRPr="00BD3D12">
        <w:rPr>
          <w:rFonts w:hint="eastAsia"/>
          <w:lang w:eastAsia="zh-CN"/>
        </w:rPr>
        <w:t>T</w:t>
      </w:r>
      <w:r w:rsidRPr="00BD3D12">
        <w:rPr>
          <w:lang w:eastAsia="zh-CN"/>
        </w:rPr>
        <w:t>SAG</w:t>
      </w:r>
      <w:r w:rsidRPr="002B04C3">
        <w:rPr>
          <w:rFonts w:hint="eastAsia"/>
          <w:lang w:val="fr-CH" w:eastAsia="zh-CN"/>
        </w:rPr>
        <w:t>磋商</w:t>
      </w:r>
      <w:r w:rsidRPr="00BD3D12">
        <w:rPr>
          <w:rFonts w:hint="eastAsia"/>
          <w:lang w:eastAsia="zh-CN"/>
        </w:rPr>
        <w:t>，</w:t>
      </w:r>
      <w:r w:rsidRPr="002B04C3">
        <w:rPr>
          <w:rFonts w:hint="eastAsia"/>
          <w:lang w:eastAsia="zh-CN"/>
        </w:rPr>
        <w:t>审议在</w:t>
      </w:r>
      <w:r w:rsidRPr="00BD3D12">
        <w:rPr>
          <w:lang w:eastAsia="zh-CN"/>
        </w:rPr>
        <w:t>ISO/IEC</w:t>
      </w:r>
      <w:r w:rsidRPr="002B04C3">
        <w:rPr>
          <w:rFonts w:hint="eastAsia"/>
          <w:lang w:eastAsia="zh-CN"/>
        </w:rPr>
        <w:t>与</w:t>
      </w:r>
      <w:r w:rsidRPr="00BD3D12">
        <w:rPr>
          <w:rFonts w:hint="eastAsia"/>
          <w:lang w:eastAsia="zh-CN"/>
        </w:rPr>
        <w:t>ITU-T</w:t>
      </w:r>
      <w:r w:rsidRPr="002B04C3">
        <w:rPr>
          <w:rFonts w:hint="eastAsia"/>
          <w:lang w:eastAsia="zh-CN"/>
        </w:rPr>
        <w:t>之间达成的协议</w:t>
      </w:r>
      <w:r w:rsidRPr="00BD3D12">
        <w:rPr>
          <w:rFonts w:hint="eastAsia"/>
          <w:lang w:eastAsia="zh-CN"/>
        </w:rPr>
        <w:t>，</w:t>
      </w:r>
      <w:r w:rsidRPr="002B04C3">
        <w:rPr>
          <w:rFonts w:hint="eastAsia"/>
          <w:lang w:eastAsia="zh-CN"/>
        </w:rPr>
        <w:t>以便探索获取和发布共同案文的可选方案</w:t>
      </w:r>
      <w:r w:rsidRPr="00BD3D12">
        <w:rPr>
          <w:rFonts w:hint="eastAsia"/>
          <w:lang w:eastAsia="zh-CN"/>
        </w:rPr>
        <w:t>，</w:t>
      </w:r>
      <w:r w:rsidRPr="002B04C3">
        <w:rPr>
          <w:rFonts w:hint="eastAsia"/>
          <w:lang w:eastAsia="zh-CN"/>
        </w:rPr>
        <w:t>并采取可能的统一做法</w:t>
      </w:r>
      <w:r w:rsidRPr="00BD3D12">
        <w:rPr>
          <w:rFonts w:hint="eastAsia"/>
          <w:lang w:eastAsia="zh-CN"/>
        </w:rPr>
        <w:t>；</w:t>
      </w:r>
    </w:p>
    <w:p w14:paraId="52674E5F" w14:textId="77777777" w:rsidR="007173DC" w:rsidRPr="00BD3D12" w:rsidRDefault="007173DC" w:rsidP="002A0847">
      <w:pPr>
        <w:pStyle w:val="Normalnoindent"/>
        <w:rPr>
          <w:lang w:eastAsia="zh-CN"/>
        </w:rPr>
      </w:pPr>
      <w:r w:rsidRPr="00BD3D12">
        <w:rPr>
          <w:rFonts w:hint="eastAsia"/>
          <w:lang w:eastAsia="zh-CN"/>
        </w:rPr>
        <w:t>5</w:t>
      </w:r>
      <w:r w:rsidRPr="00BD3D12">
        <w:rPr>
          <w:rFonts w:hint="eastAsia"/>
          <w:lang w:eastAsia="zh-CN"/>
        </w:rPr>
        <w:tab/>
      </w:r>
      <w:r w:rsidRPr="002B04C3">
        <w:rPr>
          <w:rFonts w:hint="eastAsia"/>
          <w:lang w:eastAsia="zh-CN"/>
        </w:rPr>
        <w:t>要求</w:t>
      </w:r>
      <w:r w:rsidRPr="002B04C3">
        <w:rPr>
          <w:rFonts w:hint="eastAsia"/>
          <w:lang w:eastAsia="zh-CN"/>
        </w:rPr>
        <w:t>T</w:t>
      </w:r>
      <w:r w:rsidRPr="002B04C3">
        <w:rPr>
          <w:lang w:eastAsia="zh-CN"/>
        </w:rPr>
        <w:t>SB</w:t>
      </w:r>
      <w:r w:rsidRPr="002B04C3">
        <w:rPr>
          <w:rFonts w:hint="eastAsia"/>
          <w:lang w:eastAsia="zh-CN"/>
        </w:rPr>
        <w:t>主任审查并更新</w:t>
      </w:r>
      <w:r w:rsidRPr="00BD3D12">
        <w:rPr>
          <w:rFonts w:hint="eastAsia"/>
          <w:lang w:eastAsia="zh-CN"/>
        </w:rPr>
        <w:t>ITU-T</w:t>
      </w:r>
      <w:r w:rsidRPr="002B04C3">
        <w:rPr>
          <w:rFonts w:hint="eastAsia"/>
          <w:lang w:eastAsia="zh-CN"/>
        </w:rPr>
        <w:t>、</w:t>
      </w:r>
      <w:r w:rsidRPr="00BD3D12">
        <w:rPr>
          <w:rFonts w:hint="eastAsia"/>
          <w:lang w:eastAsia="zh-CN"/>
        </w:rPr>
        <w:t>ISO</w:t>
      </w:r>
      <w:r w:rsidRPr="002B04C3">
        <w:rPr>
          <w:rFonts w:hint="eastAsia"/>
          <w:lang w:eastAsia="zh-CN"/>
        </w:rPr>
        <w:t>和</w:t>
      </w:r>
      <w:r w:rsidRPr="00BD3D12">
        <w:rPr>
          <w:rFonts w:hint="eastAsia"/>
          <w:lang w:eastAsia="zh-CN"/>
        </w:rPr>
        <w:t>IEC</w:t>
      </w:r>
      <w:r w:rsidRPr="002B04C3">
        <w:rPr>
          <w:rFonts w:hint="eastAsia"/>
          <w:lang w:eastAsia="zh-CN"/>
        </w:rPr>
        <w:t>研究项目之间的合作计划与工作重点</w:t>
      </w:r>
      <w:r w:rsidRPr="00BD3D12">
        <w:rPr>
          <w:rFonts w:hint="eastAsia"/>
          <w:lang w:eastAsia="zh-CN"/>
        </w:rPr>
        <w:t>，</w:t>
      </w:r>
      <w:r w:rsidRPr="002B04C3">
        <w:rPr>
          <w:rFonts w:hint="eastAsia"/>
          <w:lang w:eastAsia="zh-CN"/>
        </w:rPr>
        <w:t>并定期在</w:t>
      </w:r>
      <w:r w:rsidRPr="00BD3D12">
        <w:rPr>
          <w:rFonts w:hint="eastAsia"/>
          <w:lang w:eastAsia="zh-CN"/>
        </w:rPr>
        <w:t>ITU-T</w:t>
      </w:r>
      <w:r w:rsidRPr="002B04C3">
        <w:rPr>
          <w:rFonts w:hint="eastAsia"/>
          <w:lang w:eastAsia="zh-CN"/>
        </w:rPr>
        <w:t>网站上突显此信息</w:t>
      </w:r>
      <w:r w:rsidRPr="00BD3D12">
        <w:rPr>
          <w:rFonts w:hint="eastAsia"/>
          <w:lang w:eastAsia="zh-CN"/>
        </w:rPr>
        <w:t>；</w:t>
      </w:r>
    </w:p>
    <w:p w14:paraId="60366741" w14:textId="77777777" w:rsidR="007173DC" w:rsidRPr="00BD3D12" w:rsidRDefault="007173DC" w:rsidP="002A0847">
      <w:pPr>
        <w:pStyle w:val="Normalnoindent"/>
        <w:rPr>
          <w:lang w:eastAsia="zh-CN"/>
        </w:rPr>
      </w:pPr>
      <w:r w:rsidRPr="00BD3D12">
        <w:rPr>
          <w:rFonts w:hint="eastAsia"/>
          <w:lang w:eastAsia="zh-CN"/>
        </w:rPr>
        <w:t>6</w:t>
      </w:r>
      <w:r w:rsidRPr="00BD3D12">
        <w:rPr>
          <w:rFonts w:hint="eastAsia"/>
          <w:lang w:eastAsia="zh-CN"/>
        </w:rPr>
        <w:tab/>
      </w:r>
      <w:r w:rsidRPr="002B04C3">
        <w:rPr>
          <w:rFonts w:hint="eastAsia"/>
          <w:lang w:eastAsia="zh-CN"/>
        </w:rPr>
        <w:t>要求</w:t>
      </w:r>
      <w:r w:rsidRPr="00BD3D12">
        <w:rPr>
          <w:lang w:eastAsia="zh-CN"/>
        </w:rPr>
        <w:t>TSB</w:t>
      </w:r>
      <w:r w:rsidRPr="002B04C3">
        <w:rPr>
          <w:rFonts w:hint="eastAsia"/>
          <w:lang w:eastAsia="zh-CN"/>
        </w:rPr>
        <w:t>主任、各研究组和</w:t>
      </w:r>
      <w:r w:rsidRPr="00BD3D12">
        <w:rPr>
          <w:lang w:eastAsia="zh-CN"/>
        </w:rPr>
        <w:t>TSAG</w:t>
      </w:r>
      <w:r w:rsidRPr="002B04C3">
        <w:rPr>
          <w:rFonts w:hint="eastAsia"/>
          <w:lang w:eastAsia="zh-CN"/>
        </w:rPr>
        <w:t>酌情考虑并提出进一步完善</w:t>
      </w:r>
      <w:r w:rsidRPr="00BD3D12">
        <w:rPr>
          <w:rFonts w:hint="eastAsia"/>
          <w:lang w:eastAsia="zh-CN"/>
        </w:rPr>
        <w:t>ITU-T</w:t>
      </w:r>
      <w:r w:rsidRPr="002B04C3">
        <w:rPr>
          <w:rFonts w:hint="eastAsia"/>
          <w:lang w:eastAsia="zh-CN"/>
        </w:rPr>
        <w:t>与</w:t>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合作程序的建议</w:t>
      </w:r>
      <w:r w:rsidRPr="00BD3D12">
        <w:rPr>
          <w:rFonts w:hint="eastAsia"/>
          <w:lang w:eastAsia="zh-CN"/>
        </w:rPr>
        <w:t>；</w:t>
      </w:r>
    </w:p>
    <w:p w14:paraId="2224132A" w14:textId="77777777" w:rsidR="007173DC" w:rsidRPr="00BD3D12" w:rsidRDefault="007173DC" w:rsidP="002A0847">
      <w:pPr>
        <w:pStyle w:val="Normalnoindent"/>
        <w:rPr>
          <w:lang w:eastAsia="zh-CN"/>
        </w:rPr>
      </w:pPr>
      <w:r w:rsidRPr="00BD3D12">
        <w:rPr>
          <w:rFonts w:hint="eastAsia"/>
          <w:lang w:eastAsia="zh-CN"/>
        </w:rPr>
        <w:t>7</w:t>
      </w:r>
      <w:r w:rsidRPr="00BD3D12">
        <w:rPr>
          <w:rFonts w:hint="eastAsia"/>
          <w:lang w:eastAsia="zh-CN"/>
        </w:rPr>
        <w:tab/>
      </w:r>
      <w:r w:rsidRPr="002B04C3">
        <w:rPr>
          <w:rFonts w:hint="eastAsia"/>
          <w:lang w:eastAsia="zh-CN"/>
        </w:rPr>
        <w:t>在适当层面建立与</w:t>
      </w:r>
      <w:r w:rsidRPr="00BD3D12">
        <w:rPr>
          <w:lang w:eastAsia="zh-CN"/>
        </w:rPr>
        <w:t>ISO</w:t>
      </w:r>
      <w:r w:rsidRPr="002B04C3">
        <w:rPr>
          <w:rFonts w:hint="eastAsia"/>
          <w:lang w:eastAsia="zh-CN"/>
        </w:rPr>
        <w:t>和</w:t>
      </w:r>
      <w:r w:rsidRPr="00BD3D12">
        <w:rPr>
          <w:lang w:eastAsia="zh-CN"/>
        </w:rPr>
        <w:t>/</w:t>
      </w:r>
      <w:r w:rsidRPr="002B04C3">
        <w:rPr>
          <w:rFonts w:hint="eastAsia"/>
          <w:lang w:eastAsia="zh-CN"/>
        </w:rPr>
        <w:t>或</w:t>
      </w:r>
      <w:r w:rsidRPr="00BD3D12">
        <w:rPr>
          <w:lang w:eastAsia="zh-CN"/>
        </w:rPr>
        <w:t>IEC</w:t>
      </w:r>
      <w:r w:rsidRPr="00BD3D12">
        <w:rPr>
          <w:rFonts w:hint="eastAsia"/>
          <w:lang w:eastAsia="zh-CN"/>
        </w:rPr>
        <w:t>（</w:t>
      </w:r>
      <w:r w:rsidRPr="002B04C3">
        <w:rPr>
          <w:rFonts w:hint="eastAsia"/>
          <w:lang w:val="fr-CH" w:eastAsia="zh-CN"/>
        </w:rPr>
        <w:t>包括</w:t>
      </w:r>
      <w:r w:rsidRPr="00BD3D12">
        <w:rPr>
          <w:lang w:eastAsia="zh-CN"/>
        </w:rPr>
        <w:t>ISO/IEC</w:t>
      </w:r>
      <w:r w:rsidRPr="00BD3D12">
        <w:rPr>
          <w:rFonts w:hint="eastAsia"/>
          <w:lang w:eastAsia="zh-CN"/>
        </w:rPr>
        <w:t xml:space="preserve"> </w:t>
      </w:r>
      <w:r w:rsidRPr="00BD3D12">
        <w:rPr>
          <w:lang w:eastAsia="zh-CN"/>
        </w:rPr>
        <w:t xml:space="preserve">JTC </w:t>
      </w:r>
      <w:r w:rsidRPr="00BD3D12">
        <w:rPr>
          <w:rFonts w:hint="eastAsia"/>
          <w:lang w:eastAsia="zh-CN"/>
        </w:rPr>
        <w:t>1</w:t>
      </w:r>
      <w:r w:rsidRPr="00BD3D12">
        <w:rPr>
          <w:rFonts w:hint="eastAsia"/>
          <w:lang w:eastAsia="zh-CN"/>
        </w:rPr>
        <w:t>）</w:t>
      </w:r>
      <w:r w:rsidRPr="002B04C3">
        <w:rPr>
          <w:rFonts w:hint="eastAsia"/>
          <w:lang w:eastAsia="zh-CN"/>
        </w:rPr>
        <w:t>的必要联系</w:t>
      </w:r>
      <w:r w:rsidRPr="00BD3D12">
        <w:rPr>
          <w:rFonts w:hint="eastAsia"/>
          <w:lang w:eastAsia="zh-CN"/>
        </w:rPr>
        <w:t>，</w:t>
      </w:r>
      <w:r w:rsidRPr="002B04C3">
        <w:rPr>
          <w:rFonts w:hint="eastAsia"/>
          <w:lang w:eastAsia="zh-CN"/>
        </w:rPr>
        <w:t>协调方法应得到双方认可</w:t>
      </w:r>
      <w:r w:rsidRPr="00BD3D12">
        <w:rPr>
          <w:rFonts w:hint="eastAsia"/>
          <w:lang w:eastAsia="zh-CN"/>
        </w:rPr>
        <w:t>，</w:t>
      </w:r>
      <w:r w:rsidRPr="002B04C3">
        <w:rPr>
          <w:rFonts w:hint="eastAsia"/>
          <w:lang w:eastAsia="zh-CN"/>
        </w:rPr>
        <w:t>协调活动应定期安排</w:t>
      </w:r>
      <w:r w:rsidRPr="00BD3D12">
        <w:rPr>
          <w:rFonts w:hint="eastAsia"/>
          <w:lang w:eastAsia="zh-CN"/>
        </w:rPr>
        <w:t>：</w:t>
      </w:r>
    </w:p>
    <w:p w14:paraId="5CFFF0F9" w14:textId="77777777" w:rsidR="007173DC" w:rsidRPr="00BD3D12" w:rsidRDefault="007173D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对于那些需要双方共同起草案文并保持文本一致的工作</w:t>
      </w:r>
      <w:r w:rsidRPr="00BD3D12">
        <w:rPr>
          <w:rFonts w:hint="eastAsia"/>
          <w:lang w:eastAsia="zh-CN"/>
        </w:rPr>
        <w:t>，</w:t>
      </w:r>
      <w:r w:rsidRPr="002B04C3">
        <w:rPr>
          <w:rFonts w:hint="eastAsia"/>
          <w:lang w:eastAsia="zh-CN"/>
        </w:rPr>
        <w:t>采用符合</w:t>
      </w:r>
      <w:r w:rsidRPr="00BD3D12">
        <w:rPr>
          <w:lang w:eastAsia="zh-CN"/>
        </w:rPr>
        <w:t>ITU-T A.23</w:t>
      </w:r>
      <w:r w:rsidRPr="002B04C3">
        <w:rPr>
          <w:rFonts w:hint="eastAsia"/>
          <w:lang w:eastAsia="zh-CN"/>
        </w:rPr>
        <w:t>建议书及合作指导原则的程序</w:t>
      </w:r>
      <w:r w:rsidRPr="00BD3D12">
        <w:rPr>
          <w:rFonts w:hint="eastAsia"/>
          <w:lang w:eastAsia="zh-CN"/>
        </w:rPr>
        <w:t>；</w:t>
      </w:r>
    </w:p>
    <w:p w14:paraId="636BD19D" w14:textId="77777777" w:rsidR="007970BE" w:rsidRDefault="007173DC" w:rsidP="007970BE">
      <w:pPr>
        <w:pStyle w:val="enumlev1"/>
        <w:rPr>
          <w:ins w:id="16" w:author="Zby" w:date="2024-09-26T15:50:00Z" w16du:dateUtc="2024-09-26T13:50:00Z"/>
          <w:lang w:eastAsia="zh-CN"/>
        </w:rPr>
      </w:pPr>
      <w:r w:rsidRPr="00BD3D12">
        <w:rPr>
          <w:lang w:eastAsia="zh-CN"/>
        </w:rPr>
        <w:t>•</w:t>
      </w:r>
      <w:r w:rsidRPr="00BD3D12">
        <w:rPr>
          <w:rFonts w:hint="eastAsia"/>
          <w:lang w:eastAsia="zh-CN"/>
        </w:rPr>
        <w:tab/>
      </w:r>
      <w:r w:rsidRPr="002B04C3">
        <w:rPr>
          <w:rFonts w:hint="eastAsia"/>
          <w:lang w:eastAsia="zh-CN"/>
        </w:rPr>
        <w:t>对于需要</w:t>
      </w:r>
      <w:r w:rsidRPr="00BD3D12">
        <w:rPr>
          <w:lang w:eastAsia="zh-CN"/>
        </w:rPr>
        <w:t>ITU</w:t>
      </w:r>
      <w:r w:rsidRPr="00BD3D12">
        <w:rPr>
          <w:rFonts w:hint="eastAsia"/>
          <w:lang w:eastAsia="zh-CN"/>
        </w:rPr>
        <w:t>-</w:t>
      </w:r>
      <w:r w:rsidRPr="00BD3D12">
        <w:rPr>
          <w:lang w:eastAsia="zh-CN"/>
        </w:rPr>
        <w:t>T</w:t>
      </w:r>
      <w:r w:rsidRPr="002B04C3">
        <w:rPr>
          <w:rFonts w:hint="eastAsia"/>
          <w:lang w:eastAsia="zh-CN"/>
        </w:rPr>
        <w:t>与</w:t>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协调的其他活动</w:t>
      </w:r>
      <w:r w:rsidRPr="00BD3D12">
        <w:rPr>
          <w:rFonts w:hint="eastAsia"/>
          <w:lang w:eastAsia="zh-CN"/>
        </w:rPr>
        <w:t>（</w:t>
      </w:r>
      <w:r w:rsidRPr="002B04C3">
        <w:rPr>
          <w:rFonts w:hint="eastAsia"/>
          <w:lang w:eastAsia="zh-CN"/>
        </w:rPr>
        <w:t>例如</w:t>
      </w:r>
      <w:r w:rsidRPr="00BD3D12">
        <w:rPr>
          <w:rFonts w:hint="eastAsia"/>
          <w:lang w:eastAsia="zh-CN"/>
        </w:rPr>
        <w:t>，</w:t>
      </w:r>
      <w:r w:rsidRPr="002B04C3">
        <w:rPr>
          <w:rFonts w:hint="eastAsia"/>
          <w:lang w:eastAsia="zh-CN"/>
        </w:rPr>
        <w:t>与电子商务领域标准化谅解备忘录等相互间协议有关的活动</w:t>
      </w:r>
      <w:r w:rsidRPr="00BD3D12">
        <w:rPr>
          <w:rFonts w:hint="eastAsia"/>
          <w:lang w:eastAsia="zh-CN"/>
        </w:rPr>
        <w:t>），</w:t>
      </w:r>
      <w:r w:rsidRPr="002B04C3">
        <w:rPr>
          <w:rFonts w:hint="eastAsia"/>
          <w:lang w:eastAsia="zh-CN"/>
        </w:rPr>
        <w:t>应确定明确的协调手段并定期进行协调联络</w:t>
      </w:r>
      <w:r w:rsidRPr="00BD3D12">
        <w:rPr>
          <w:rFonts w:hint="eastAsia"/>
          <w:lang w:eastAsia="zh-CN"/>
        </w:rPr>
        <w:t>；</w:t>
      </w:r>
    </w:p>
    <w:p w14:paraId="61CC5B91" w14:textId="5E88A5D3" w:rsidR="007173DC" w:rsidRPr="00C27B31" w:rsidRDefault="007970BE" w:rsidP="007970BE">
      <w:pPr>
        <w:pStyle w:val="enumlev1"/>
        <w:rPr>
          <w:rFonts w:ascii="SimSun" w:hAnsi="SimSun"/>
          <w:lang w:eastAsia="zh-CN"/>
        </w:rPr>
      </w:pPr>
      <w:ins w:id="17" w:author="Zby" w:date="2024-09-26T15:50:00Z" w16du:dateUtc="2024-09-26T13:50:00Z">
        <w:r w:rsidRPr="00380B40">
          <w:rPr>
            <w:lang w:eastAsia="zh-CN"/>
          </w:rPr>
          <w:t>•</w:t>
        </w:r>
        <w:r w:rsidRPr="00380B40">
          <w:rPr>
            <w:lang w:eastAsia="zh-CN"/>
          </w:rPr>
          <w:tab/>
        </w:r>
        <w:r w:rsidRPr="009320D8">
          <w:rPr>
            <w:rFonts w:hint="eastAsia"/>
            <w:lang w:eastAsia="zh-CN"/>
          </w:rPr>
          <w:t>通过</w:t>
        </w:r>
        <w:r w:rsidRPr="009320D8">
          <w:rPr>
            <w:rFonts w:hint="eastAsia"/>
            <w:lang w:eastAsia="zh-CN"/>
          </w:rPr>
          <w:t>SPCG</w:t>
        </w:r>
        <w:r w:rsidRPr="009320D8">
          <w:rPr>
            <w:rFonts w:hint="eastAsia"/>
            <w:lang w:eastAsia="zh-CN"/>
          </w:rPr>
          <w:t>加强</w:t>
        </w:r>
        <w:r w:rsidRPr="009320D8">
          <w:rPr>
            <w:rFonts w:hint="eastAsia"/>
            <w:lang w:eastAsia="zh-CN"/>
          </w:rPr>
          <w:t>ITU</w:t>
        </w:r>
        <w:r w:rsidRPr="009320D8">
          <w:rPr>
            <w:lang w:eastAsia="zh-CN"/>
          </w:rPr>
          <w:noBreakHyphen/>
        </w:r>
        <w:r w:rsidRPr="009320D8">
          <w:rPr>
            <w:rFonts w:hint="eastAsia"/>
            <w:lang w:eastAsia="zh-CN"/>
          </w:rPr>
          <w:t>T</w:t>
        </w:r>
        <w:r w:rsidRPr="009320D8">
          <w:rPr>
            <w:rFonts w:hint="eastAsia"/>
            <w:lang w:eastAsia="zh-CN"/>
          </w:rPr>
          <w:t>和</w:t>
        </w:r>
        <w:r w:rsidRPr="009320D8">
          <w:rPr>
            <w:rFonts w:hint="eastAsia"/>
            <w:lang w:eastAsia="zh-CN"/>
          </w:rPr>
          <w:t>ISO/IEC</w:t>
        </w:r>
        <w:r w:rsidRPr="009320D8">
          <w:rPr>
            <w:rFonts w:hint="eastAsia"/>
            <w:lang w:eastAsia="zh-CN"/>
          </w:rPr>
          <w:t>之间的协作与交流，促进沟通、协调并确定重叠的活动，为此要求</w:t>
        </w:r>
        <w:r w:rsidRPr="009320D8">
          <w:rPr>
            <w:rFonts w:hint="eastAsia"/>
            <w:lang w:eastAsia="zh-CN"/>
          </w:rPr>
          <w:t>ITU-T</w:t>
        </w:r>
        <w:r w:rsidRPr="009320D8">
          <w:rPr>
            <w:rFonts w:hint="eastAsia"/>
            <w:lang w:eastAsia="zh-CN"/>
          </w:rPr>
          <w:t>和</w:t>
        </w:r>
        <w:r w:rsidRPr="009320D8">
          <w:rPr>
            <w:rFonts w:hint="eastAsia"/>
            <w:lang w:eastAsia="zh-CN"/>
          </w:rPr>
          <w:t>ISO/IEC</w:t>
        </w:r>
        <w:r w:rsidRPr="009320D8">
          <w:rPr>
            <w:rFonts w:hint="eastAsia"/>
            <w:lang w:eastAsia="zh-CN"/>
          </w:rPr>
          <w:t>对其正在进行的项目进行全面审议，以确定并消除冗余工作，确保每个组织都专注于做出独特贡献，避免工作重复；</w:t>
        </w:r>
      </w:ins>
    </w:p>
    <w:p w14:paraId="77E1C514" w14:textId="77777777" w:rsidR="007173DC" w:rsidRPr="00BD3D12" w:rsidRDefault="007173DC" w:rsidP="002A0847">
      <w:pPr>
        <w:pStyle w:val="Normalnoindent"/>
        <w:rPr>
          <w:lang w:eastAsia="zh-CN"/>
        </w:rPr>
      </w:pPr>
      <w:r w:rsidRPr="00BD3D12">
        <w:rPr>
          <w:rFonts w:hint="eastAsia"/>
          <w:lang w:eastAsia="zh-CN"/>
        </w:rPr>
        <w:t>8</w:t>
      </w:r>
      <w:r w:rsidRPr="00BD3D12">
        <w:rPr>
          <w:rFonts w:hint="eastAsia"/>
          <w:lang w:eastAsia="zh-CN"/>
        </w:rPr>
        <w:tab/>
      </w:r>
      <w:r w:rsidRPr="002B04C3">
        <w:rPr>
          <w:rFonts w:hint="eastAsia"/>
          <w:lang w:eastAsia="zh-CN"/>
        </w:rPr>
        <w:t>要求各研究组主席考虑到</w:t>
      </w:r>
      <w:r w:rsidRPr="00BD3D12">
        <w:rPr>
          <w:lang w:eastAsia="zh-CN"/>
        </w:rPr>
        <w:t>ISO</w:t>
      </w:r>
      <w:r w:rsidRPr="002B04C3">
        <w:rPr>
          <w:rFonts w:hint="eastAsia"/>
          <w:lang w:eastAsia="zh-CN"/>
        </w:rPr>
        <w:t>、</w:t>
      </w:r>
      <w:r w:rsidRPr="00BD3D12">
        <w:rPr>
          <w:lang w:eastAsia="zh-CN"/>
        </w:rPr>
        <w:t>IEC</w:t>
      </w:r>
      <w:r w:rsidRPr="002B04C3">
        <w:rPr>
          <w:rFonts w:hint="eastAsia"/>
          <w:lang w:eastAsia="zh-CN"/>
        </w:rPr>
        <w:t>和</w:t>
      </w:r>
      <w:r w:rsidRPr="00BD3D12">
        <w:rPr>
          <w:lang w:eastAsia="zh-CN"/>
        </w:rPr>
        <w:t>ISO/IEC JTC</w:t>
      </w:r>
      <w:r w:rsidRPr="00BD3D12">
        <w:rPr>
          <w:rFonts w:hint="eastAsia"/>
          <w:lang w:eastAsia="zh-CN"/>
        </w:rPr>
        <w:t xml:space="preserve"> </w:t>
      </w:r>
      <w:r w:rsidRPr="00BD3D12">
        <w:rPr>
          <w:lang w:eastAsia="zh-CN"/>
        </w:rPr>
        <w:t>1</w:t>
      </w:r>
      <w:r w:rsidRPr="002B04C3">
        <w:rPr>
          <w:rFonts w:hint="eastAsia"/>
          <w:lang w:eastAsia="zh-CN"/>
        </w:rPr>
        <w:t>的相关工作计划和项目进展</w:t>
      </w:r>
      <w:r w:rsidRPr="00BD3D12">
        <w:rPr>
          <w:rFonts w:hint="eastAsia"/>
          <w:lang w:eastAsia="zh-CN"/>
        </w:rPr>
        <w:t>，</w:t>
      </w:r>
      <w:r w:rsidRPr="002B04C3">
        <w:rPr>
          <w:rFonts w:hint="eastAsia"/>
          <w:lang w:eastAsia="zh-CN"/>
        </w:rPr>
        <w:t>并以适当和平衡的方式与这些组织尽可能广泛地开展合作</w:t>
      </w:r>
      <w:r w:rsidRPr="00BD3D12">
        <w:rPr>
          <w:rFonts w:hint="eastAsia"/>
          <w:lang w:eastAsia="zh-CN"/>
        </w:rPr>
        <w:t>，</w:t>
      </w:r>
      <w:r w:rsidRPr="002B04C3">
        <w:rPr>
          <w:rFonts w:hint="eastAsia"/>
          <w:lang w:eastAsia="zh-CN"/>
        </w:rPr>
        <w:t>以便</w:t>
      </w:r>
      <w:r w:rsidRPr="00BD3D12">
        <w:rPr>
          <w:rFonts w:hint="eastAsia"/>
          <w:lang w:eastAsia="zh-CN"/>
        </w:rPr>
        <w:t>：</w:t>
      </w:r>
    </w:p>
    <w:p w14:paraId="2B5296B0" w14:textId="77777777" w:rsidR="007173DC" w:rsidRPr="00BD3D12" w:rsidRDefault="007173DC" w:rsidP="00F81018">
      <w:pPr>
        <w:pStyle w:val="enumlev1"/>
        <w:rPr>
          <w:lang w:eastAsia="zh-CN"/>
        </w:rPr>
      </w:pPr>
      <w:r w:rsidRPr="00BD3D12">
        <w:rPr>
          <w:lang w:eastAsia="zh-CN"/>
        </w:rPr>
        <w:t>•</w:t>
      </w:r>
      <w:r w:rsidRPr="00BD3D12">
        <w:rPr>
          <w:rFonts w:hint="eastAsia"/>
          <w:lang w:eastAsia="zh-CN"/>
        </w:rPr>
        <w:tab/>
      </w:r>
      <w:r w:rsidRPr="002B04C3">
        <w:rPr>
          <w:lang w:eastAsia="zh-CN"/>
        </w:rPr>
        <w:t>确</w:t>
      </w:r>
      <w:r w:rsidRPr="002B04C3">
        <w:rPr>
          <w:rFonts w:hint="eastAsia"/>
          <w:lang w:eastAsia="zh-CN"/>
        </w:rPr>
        <w:t>保联合起草的技术规范协调一致</w:t>
      </w:r>
      <w:r w:rsidRPr="00BD3D12">
        <w:rPr>
          <w:rFonts w:hint="eastAsia"/>
          <w:lang w:eastAsia="zh-CN"/>
        </w:rPr>
        <w:t>；</w:t>
      </w:r>
    </w:p>
    <w:p w14:paraId="1A6BB2AF" w14:textId="77777777" w:rsidR="007173DC" w:rsidRPr="00BD3D12" w:rsidRDefault="007173D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在均感兴趣的领域协作起草其他技术规范</w:t>
      </w:r>
      <w:r w:rsidRPr="00BD3D12">
        <w:rPr>
          <w:rFonts w:hint="eastAsia"/>
          <w:lang w:eastAsia="zh-CN"/>
        </w:rPr>
        <w:t>；</w:t>
      </w:r>
    </w:p>
    <w:p w14:paraId="30B2A7C3" w14:textId="77777777" w:rsidR="007173DC" w:rsidRPr="00BD3D12" w:rsidRDefault="007173DC" w:rsidP="001B5352">
      <w:pPr>
        <w:pStyle w:val="Normalnoindent"/>
        <w:rPr>
          <w:lang w:eastAsia="zh-CN"/>
        </w:rPr>
      </w:pPr>
      <w:r w:rsidRPr="00BD3D12">
        <w:rPr>
          <w:rFonts w:hint="eastAsia"/>
          <w:lang w:eastAsia="zh-CN"/>
        </w:rPr>
        <w:lastRenderedPageBreak/>
        <w:t>9</w:t>
      </w:r>
      <w:r w:rsidRPr="00BD3D12">
        <w:rPr>
          <w:rFonts w:hint="eastAsia"/>
          <w:lang w:eastAsia="zh-CN"/>
        </w:rPr>
        <w:tab/>
      </w:r>
      <w:r w:rsidRPr="002B04C3">
        <w:rPr>
          <w:rFonts w:hint="eastAsia"/>
          <w:lang w:eastAsia="zh-CN"/>
        </w:rPr>
        <w:t>为节约起见</w:t>
      </w:r>
      <w:r w:rsidRPr="00BD3D12">
        <w:rPr>
          <w:rFonts w:hint="eastAsia"/>
          <w:lang w:eastAsia="zh-CN"/>
        </w:rPr>
        <w:t>，</w:t>
      </w:r>
      <w:r w:rsidRPr="002B04C3">
        <w:rPr>
          <w:rFonts w:hint="eastAsia"/>
          <w:lang w:eastAsia="zh-CN"/>
        </w:rPr>
        <w:t>任何必要的协作会议应尽可能与其它相关会议一并举行</w:t>
      </w:r>
      <w:r w:rsidRPr="00BD3D12">
        <w:rPr>
          <w:rFonts w:hint="eastAsia"/>
          <w:lang w:eastAsia="zh-CN"/>
        </w:rPr>
        <w:t>；</w:t>
      </w:r>
    </w:p>
    <w:p w14:paraId="50DAA28E" w14:textId="77777777" w:rsidR="007173DC" w:rsidRPr="00BD3D12" w:rsidRDefault="007173DC" w:rsidP="002A0847">
      <w:pPr>
        <w:pStyle w:val="Normalnoindent"/>
        <w:rPr>
          <w:lang w:eastAsia="zh-CN"/>
        </w:rPr>
      </w:pPr>
      <w:r w:rsidRPr="00BD3D12">
        <w:rPr>
          <w:rFonts w:hint="eastAsia"/>
          <w:lang w:eastAsia="zh-CN"/>
        </w:rPr>
        <w:t>10</w:t>
      </w:r>
      <w:r w:rsidRPr="00BD3D12">
        <w:rPr>
          <w:rFonts w:hint="eastAsia"/>
          <w:lang w:eastAsia="zh-CN"/>
        </w:rPr>
        <w:tab/>
      </w:r>
      <w:r w:rsidRPr="002B04C3">
        <w:rPr>
          <w:rFonts w:hint="eastAsia"/>
          <w:lang w:eastAsia="zh-CN"/>
        </w:rPr>
        <w:t>有关此类协调的报告应说明有关共同关心问题的案文草案的一致性和兼容性情况</w:t>
      </w:r>
      <w:r w:rsidRPr="00BD3D12">
        <w:rPr>
          <w:rFonts w:hint="eastAsia"/>
          <w:lang w:eastAsia="zh-CN"/>
        </w:rPr>
        <w:t>，</w:t>
      </w:r>
      <w:r w:rsidRPr="002B04C3">
        <w:rPr>
          <w:rFonts w:hint="eastAsia"/>
          <w:lang w:eastAsia="zh-CN"/>
        </w:rPr>
        <w:t>特别应确定列举交叉参考可能有助于国际标准和建议书出版物的用户的案例</w:t>
      </w:r>
      <w:r w:rsidRPr="00BD3D12">
        <w:rPr>
          <w:rFonts w:hint="eastAsia"/>
          <w:lang w:eastAsia="zh-CN"/>
        </w:rPr>
        <w:t>；</w:t>
      </w:r>
    </w:p>
    <w:p w14:paraId="6E9AFCB2" w14:textId="77777777" w:rsidR="007173DC" w:rsidRPr="00BD3D12" w:rsidRDefault="007173DC" w:rsidP="002A0847">
      <w:pPr>
        <w:pStyle w:val="Normalnoindent"/>
        <w:rPr>
          <w:lang w:eastAsia="zh-CN"/>
        </w:rPr>
      </w:pPr>
      <w:r w:rsidRPr="00BD3D12">
        <w:rPr>
          <w:rFonts w:hint="eastAsia"/>
          <w:lang w:eastAsia="zh-CN"/>
        </w:rPr>
        <w:t>11</w:t>
      </w:r>
      <w:r w:rsidRPr="00BD3D12">
        <w:rPr>
          <w:rFonts w:hint="eastAsia"/>
          <w:lang w:eastAsia="zh-CN"/>
        </w:rPr>
        <w:tab/>
      </w:r>
      <w:r w:rsidRPr="002B04C3">
        <w:rPr>
          <w:rFonts w:hint="eastAsia"/>
          <w:lang w:eastAsia="zh-CN"/>
        </w:rPr>
        <w:t>请各主管部门通过确保与三个组织相关的其国内活动的充分协调</w:t>
      </w:r>
      <w:r w:rsidRPr="00BD3D12">
        <w:rPr>
          <w:rFonts w:hint="eastAsia"/>
          <w:lang w:eastAsia="zh-CN"/>
        </w:rPr>
        <w:t>，</w:t>
      </w:r>
      <w:r w:rsidRPr="002B04C3">
        <w:rPr>
          <w:rFonts w:hint="eastAsia"/>
          <w:lang w:eastAsia="zh-CN"/>
        </w:rPr>
        <w:t>大力推进以</w:t>
      </w:r>
      <w:r w:rsidRPr="00BD3D12">
        <w:rPr>
          <w:lang w:eastAsia="zh-CN"/>
        </w:rPr>
        <w:t>ITU-T</w:t>
      </w:r>
      <w:r w:rsidRPr="002B04C3">
        <w:rPr>
          <w:rFonts w:hint="eastAsia"/>
          <w:lang w:eastAsia="zh-CN"/>
        </w:rPr>
        <w:t>为一方与</w:t>
      </w:r>
      <w:r w:rsidRPr="00BD3D12">
        <w:rPr>
          <w:lang w:eastAsia="zh-CN"/>
        </w:rPr>
        <w:t>ISO</w:t>
      </w:r>
      <w:r w:rsidRPr="002B04C3">
        <w:rPr>
          <w:rFonts w:hint="eastAsia"/>
          <w:lang w:eastAsia="zh-CN"/>
        </w:rPr>
        <w:t>和</w:t>
      </w:r>
      <w:r w:rsidRPr="00BD3D12">
        <w:rPr>
          <w:lang w:eastAsia="zh-CN"/>
        </w:rPr>
        <w:t>IEC</w:t>
      </w:r>
      <w:r w:rsidRPr="00BD3D12">
        <w:rPr>
          <w:rFonts w:hint="eastAsia"/>
          <w:lang w:eastAsia="zh-CN"/>
        </w:rPr>
        <w:t>（</w:t>
      </w:r>
      <w:r w:rsidRPr="002B04C3">
        <w:rPr>
          <w:rFonts w:hint="eastAsia"/>
          <w:lang w:val="fr-CH" w:eastAsia="zh-CN"/>
        </w:rPr>
        <w:t>包括</w:t>
      </w:r>
      <w:r w:rsidRPr="00BD3D12">
        <w:rPr>
          <w:lang w:eastAsia="zh-CN"/>
        </w:rPr>
        <w:t>ISO/IEC</w:t>
      </w:r>
      <w:r w:rsidRPr="00BD3D12">
        <w:rPr>
          <w:rFonts w:hint="eastAsia"/>
          <w:lang w:eastAsia="zh-CN"/>
        </w:rPr>
        <w:t xml:space="preserve"> </w:t>
      </w:r>
      <w:r w:rsidRPr="00BD3D12">
        <w:rPr>
          <w:lang w:eastAsia="zh-CN"/>
        </w:rPr>
        <w:t xml:space="preserve">JTC </w:t>
      </w:r>
      <w:r w:rsidRPr="00BD3D12">
        <w:rPr>
          <w:rFonts w:hint="eastAsia"/>
          <w:lang w:eastAsia="zh-CN"/>
        </w:rPr>
        <w:t>1</w:t>
      </w:r>
      <w:r w:rsidRPr="00BD3D12">
        <w:rPr>
          <w:rFonts w:hint="eastAsia"/>
          <w:lang w:eastAsia="zh-CN"/>
        </w:rPr>
        <w:t>）</w:t>
      </w:r>
      <w:r w:rsidRPr="002B04C3">
        <w:rPr>
          <w:rFonts w:hint="eastAsia"/>
          <w:lang w:eastAsia="zh-CN"/>
        </w:rPr>
        <w:t>为另一方的协调。</w:t>
      </w:r>
    </w:p>
    <w:p w14:paraId="4ADD3412" w14:textId="77777777" w:rsidR="00324B8E" w:rsidRDefault="00324B8E">
      <w:pPr>
        <w:pStyle w:val="Reasons"/>
        <w:rPr>
          <w:lang w:eastAsia="zh-CN"/>
        </w:rPr>
      </w:pPr>
    </w:p>
    <w:sectPr w:rsidR="00324B8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E62A" w14:textId="77777777" w:rsidR="00A2587F" w:rsidRDefault="00A2587F">
      <w:r>
        <w:separator/>
      </w:r>
    </w:p>
  </w:endnote>
  <w:endnote w:type="continuationSeparator" w:id="0">
    <w:p w14:paraId="47B2897A" w14:textId="77777777" w:rsidR="00A2587F" w:rsidRDefault="00A2587F">
      <w:r>
        <w:continuationSeparator/>
      </w:r>
    </w:p>
  </w:endnote>
  <w:endnote w:type="continuationNotice" w:id="1">
    <w:p w14:paraId="648A6F88" w14:textId="77777777" w:rsidR="00A2587F" w:rsidRDefault="00A258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9958" w14:textId="77777777" w:rsidR="009D4900" w:rsidRDefault="009D4900">
    <w:pPr>
      <w:framePr w:wrap="around" w:vAnchor="text" w:hAnchor="margin" w:xAlign="right" w:y="1"/>
    </w:pPr>
    <w:r>
      <w:fldChar w:fldCharType="begin"/>
    </w:r>
    <w:r>
      <w:instrText xml:space="preserve">PAGE  </w:instrText>
    </w:r>
    <w:r>
      <w:fldChar w:fldCharType="end"/>
    </w:r>
  </w:p>
  <w:p w14:paraId="2BFEC7CC" w14:textId="53607CF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970BE">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2B0B" w14:textId="77777777" w:rsidR="00A2587F" w:rsidRDefault="00A2587F">
      <w:r>
        <w:rPr>
          <w:b/>
        </w:rPr>
        <w:t>_______________</w:t>
      </w:r>
    </w:p>
  </w:footnote>
  <w:footnote w:type="continuationSeparator" w:id="0">
    <w:p w14:paraId="0B417360" w14:textId="77777777" w:rsidR="00A2587F" w:rsidRDefault="00A2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8D1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59646599">
    <w:abstractNumId w:val="8"/>
  </w:num>
  <w:num w:numId="2" w16cid:durableId="8094422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89961368">
    <w:abstractNumId w:val="9"/>
  </w:num>
  <w:num w:numId="4" w16cid:durableId="2076272589">
    <w:abstractNumId w:val="7"/>
  </w:num>
  <w:num w:numId="5" w16cid:durableId="699821239">
    <w:abstractNumId w:val="6"/>
  </w:num>
  <w:num w:numId="6" w16cid:durableId="1770080544">
    <w:abstractNumId w:val="5"/>
  </w:num>
  <w:num w:numId="7" w16cid:durableId="1254119738">
    <w:abstractNumId w:val="4"/>
  </w:num>
  <w:num w:numId="8" w16cid:durableId="309678686">
    <w:abstractNumId w:val="3"/>
  </w:num>
  <w:num w:numId="9" w16cid:durableId="33234577">
    <w:abstractNumId w:val="2"/>
  </w:num>
  <w:num w:numId="10" w16cid:durableId="1855920796">
    <w:abstractNumId w:val="1"/>
  </w:num>
  <w:num w:numId="11" w16cid:durableId="1811824390">
    <w:abstractNumId w:val="0"/>
  </w:num>
  <w:num w:numId="12" w16cid:durableId="1394038414">
    <w:abstractNumId w:val="12"/>
  </w:num>
  <w:num w:numId="13" w16cid:durableId="10111838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by">
    <w15:presenceInfo w15:providerId="None" w15:userId="Zby"/>
  </w15:person>
  <w15:person w15:author="Test">
    <w15:presenceInfo w15:providerId="None" w15:userId="Test"/>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0F99"/>
    <w:rsid w:val="00051E39"/>
    <w:rsid w:val="0005368C"/>
    <w:rsid w:val="000560D0"/>
    <w:rsid w:val="00062F05"/>
    <w:rsid w:val="00063D0B"/>
    <w:rsid w:val="00063EBE"/>
    <w:rsid w:val="0006471F"/>
    <w:rsid w:val="00077239"/>
    <w:rsid w:val="000807E9"/>
    <w:rsid w:val="00084F0C"/>
    <w:rsid w:val="000863A0"/>
    <w:rsid w:val="00086491"/>
    <w:rsid w:val="00091346"/>
    <w:rsid w:val="00095670"/>
    <w:rsid w:val="0009706C"/>
    <w:rsid w:val="000A4F50"/>
    <w:rsid w:val="000B3BCF"/>
    <w:rsid w:val="000D0578"/>
    <w:rsid w:val="000D708A"/>
    <w:rsid w:val="000F57C3"/>
    <w:rsid w:val="000F73FF"/>
    <w:rsid w:val="001043FF"/>
    <w:rsid w:val="001059D5"/>
    <w:rsid w:val="00111499"/>
    <w:rsid w:val="00114CF7"/>
    <w:rsid w:val="00123B68"/>
    <w:rsid w:val="00126F2E"/>
    <w:rsid w:val="001301F4"/>
    <w:rsid w:val="00130789"/>
    <w:rsid w:val="001335F4"/>
    <w:rsid w:val="00137CF6"/>
    <w:rsid w:val="001432E2"/>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4218"/>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0387"/>
    <w:rsid w:val="002C6531"/>
    <w:rsid w:val="002D151C"/>
    <w:rsid w:val="002D58BE"/>
    <w:rsid w:val="002D7317"/>
    <w:rsid w:val="002E3AEE"/>
    <w:rsid w:val="002E561F"/>
    <w:rsid w:val="002F2D0C"/>
    <w:rsid w:val="00316B80"/>
    <w:rsid w:val="00324B8E"/>
    <w:rsid w:val="003251EA"/>
    <w:rsid w:val="003316BD"/>
    <w:rsid w:val="00333994"/>
    <w:rsid w:val="00336B4E"/>
    <w:rsid w:val="0034635C"/>
    <w:rsid w:val="0035166C"/>
    <w:rsid w:val="00353B05"/>
    <w:rsid w:val="00377BD3"/>
    <w:rsid w:val="00384088"/>
    <w:rsid w:val="003879F0"/>
    <w:rsid w:val="0039169B"/>
    <w:rsid w:val="00391BBA"/>
    <w:rsid w:val="00394470"/>
    <w:rsid w:val="003A7F8C"/>
    <w:rsid w:val="003B09A1"/>
    <w:rsid w:val="003B532E"/>
    <w:rsid w:val="003C33B7"/>
    <w:rsid w:val="003C64ED"/>
    <w:rsid w:val="003D0F8B"/>
    <w:rsid w:val="003D61E9"/>
    <w:rsid w:val="003F020A"/>
    <w:rsid w:val="003F5A2E"/>
    <w:rsid w:val="0041348E"/>
    <w:rsid w:val="004142ED"/>
    <w:rsid w:val="00420EDB"/>
    <w:rsid w:val="004324DF"/>
    <w:rsid w:val="004373CA"/>
    <w:rsid w:val="004420C9"/>
    <w:rsid w:val="00443CCE"/>
    <w:rsid w:val="00465799"/>
    <w:rsid w:val="00465BC3"/>
    <w:rsid w:val="00471EF9"/>
    <w:rsid w:val="0048422D"/>
    <w:rsid w:val="00492075"/>
    <w:rsid w:val="004951D3"/>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C7BEE"/>
    <w:rsid w:val="005D431B"/>
    <w:rsid w:val="005E10C9"/>
    <w:rsid w:val="005E61DD"/>
    <w:rsid w:val="0060179F"/>
    <w:rsid w:val="006023DF"/>
    <w:rsid w:val="00602F64"/>
    <w:rsid w:val="00622829"/>
    <w:rsid w:val="00623F15"/>
    <w:rsid w:val="006256C0"/>
    <w:rsid w:val="00643684"/>
    <w:rsid w:val="0064661B"/>
    <w:rsid w:val="00657CDA"/>
    <w:rsid w:val="00657DE0"/>
    <w:rsid w:val="006714A3"/>
    <w:rsid w:val="0067500B"/>
    <w:rsid w:val="006763BF"/>
    <w:rsid w:val="00685313"/>
    <w:rsid w:val="0069276B"/>
    <w:rsid w:val="00692833"/>
    <w:rsid w:val="00694977"/>
    <w:rsid w:val="006A0D14"/>
    <w:rsid w:val="006A6E9B"/>
    <w:rsid w:val="006A72A4"/>
    <w:rsid w:val="006B3D2E"/>
    <w:rsid w:val="006B7C2A"/>
    <w:rsid w:val="006C23DA"/>
    <w:rsid w:val="006D4032"/>
    <w:rsid w:val="006D5229"/>
    <w:rsid w:val="006E3D45"/>
    <w:rsid w:val="006E6EE0"/>
    <w:rsid w:val="006F0DB7"/>
    <w:rsid w:val="007003C0"/>
    <w:rsid w:val="00700547"/>
    <w:rsid w:val="00707E39"/>
    <w:rsid w:val="007149F9"/>
    <w:rsid w:val="007173DC"/>
    <w:rsid w:val="00732252"/>
    <w:rsid w:val="00733A30"/>
    <w:rsid w:val="007343C3"/>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0BE"/>
    <w:rsid w:val="00797C4B"/>
    <w:rsid w:val="007A1149"/>
    <w:rsid w:val="007B28CB"/>
    <w:rsid w:val="007C0180"/>
    <w:rsid w:val="007C60C2"/>
    <w:rsid w:val="007D1EC0"/>
    <w:rsid w:val="007D5320"/>
    <w:rsid w:val="007E51BA"/>
    <w:rsid w:val="007E66EA"/>
    <w:rsid w:val="007F2C3C"/>
    <w:rsid w:val="007F3C67"/>
    <w:rsid w:val="007F6D49"/>
    <w:rsid w:val="00800972"/>
    <w:rsid w:val="00802D7B"/>
    <w:rsid w:val="00804475"/>
    <w:rsid w:val="00811633"/>
    <w:rsid w:val="00822B56"/>
    <w:rsid w:val="00840F52"/>
    <w:rsid w:val="008508D8"/>
    <w:rsid w:val="00850EEE"/>
    <w:rsid w:val="0086377E"/>
    <w:rsid w:val="00864CD2"/>
    <w:rsid w:val="008729FD"/>
    <w:rsid w:val="00872FC8"/>
    <w:rsid w:val="00874789"/>
    <w:rsid w:val="008777B8"/>
    <w:rsid w:val="008845D0"/>
    <w:rsid w:val="008A186A"/>
    <w:rsid w:val="008B1AEA"/>
    <w:rsid w:val="008B43F2"/>
    <w:rsid w:val="008B4CE6"/>
    <w:rsid w:val="008B6CFF"/>
    <w:rsid w:val="008E2A7A"/>
    <w:rsid w:val="008E4BBE"/>
    <w:rsid w:val="008E67E5"/>
    <w:rsid w:val="008F08A1"/>
    <w:rsid w:val="008F3E89"/>
    <w:rsid w:val="008F7D1E"/>
    <w:rsid w:val="00905803"/>
    <w:rsid w:val="00906526"/>
    <w:rsid w:val="009163CF"/>
    <w:rsid w:val="00921DD4"/>
    <w:rsid w:val="0092425C"/>
    <w:rsid w:val="009274B4"/>
    <w:rsid w:val="00930EBD"/>
    <w:rsid w:val="00931298"/>
    <w:rsid w:val="00931323"/>
    <w:rsid w:val="009320D8"/>
    <w:rsid w:val="00934EA2"/>
    <w:rsid w:val="009357F5"/>
    <w:rsid w:val="00940614"/>
    <w:rsid w:val="00944A5C"/>
    <w:rsid w:val="0094538C"/>
    <w:rsid w:val="00952A66"/>
    <w:rsid w:val="0095691C"/>
    <w:rsid w:val="00982F3B"/>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2587F"/>
    <w:rsid w:val="00A30305"/>
    <w:rsid w:val="00A31D2D"/>
    <w:rsid w:val="00A36DF9"/>
    <w:rsid w:val="00A41A0D"/>
    <w:rsid w:val="00A41CB8"/>
    <w:rsid w:val="00A4600A"/>
    <w:rsid w:val="00A46C09"/>
    <w:rsid w:val="00A47EC0"/>
    <w:rsid w:val="00A52D1A"/>
    <w:rsid w:val="00A538A6"/>
    <w:rsid w:val="00A54C25"/>
    <w:rsid w:val="00A6203F"/>
    <w:rsid w:val="00A6752D"/>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67BE9"/>
    <w:rsid w:val="00B817CD"/>
    <w:rsid w:val="00B94AD0"/>
    <w:rsid w:val="00B9514A"/>
    <w:rsid w:val="00BA216C"/>
    <w:rsid w:val="00BA5265"/>
    <w:rsid w:val="00BB3A95"/>
    <w:rsid w:val="00BB6222"/>
    <w:rsid w:val="00BC2FB6"/>
    <w:rsid w:val="00BC7D84"/>
    <w:rsid w:val="00BF3941"/>
    <w:rsid w:val="00BF490E"/>
    <w:rsid w:val="00BF5986"/>
    <w:rsid w:val="00C0018F"/>
    <w:rsid w:val="00C0539A"/>
    <w:rsid w:val="00C120F4"/>
    <w:rsid w:val="00C12C2B"/>
    <w:rsid w:val="00C153E2"/>
    <w:rsid w:val="00C16A5A"/>
    <w:rsid w:val="00C20466"/>
    <w:rsid w:val="00C214ED"/>
    <w:rsid w:val="00C234E6"/>
    <w:rsid w:val="00C27B31"/>
    <w:rsid w:val="00C30155"/>
    <w:rsid w:val="00C324A8"/>
    <w:rsid w:val="00C34489"/>
    <w:rsid w:val="00C35338"/>
    <w:rsid w:val="00C35835"/>
    <w:rsid w:val="00C479FD"/>
    <w:rsid w:val="00C50EF4"/>
    <w:rsid w:val="00C54517"/>
    <w:rsid w:val="00C64CD8"/>
    <w:rsid w:val="00C701BF"/>
    <w:rsid w:val="00C72D5C"/>
    <w:rsid w:val="00C75DDA"/>
    <w:rsid w:val="00C77E1A"/>
    <w:rsid w:val="00C803F9"/>
    <w:rsid w:val="00C97C68"/>
    <w:rsid w:val="00CA1A47"/>
    <w:rsid w:val="00CB1301"/>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334AD"/>
    <w:rsid w:val="00D41719"/>
    <w:rsid w:val="00D54009"/>
    <w:rsid w:val="00D5651D"/>
    <w:rsid w:val="00D57A34"/>
    <w:rsid w:val="00D62F5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07706"/>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D463D"/>
    <w:rsid w:val="00EF2A81"/>
    <w:rsid w:val="00F00DDC"/>
    <w:rsid w:val="00F01223"/>
    <w:rsid w:val="00F02766"/>
    <w:rsid w:val="00F05BD4"/>
    <w:rsid w:val="00F165C1"/>
    <w:rsid w:val="00F2404A"/>
    <w:rsid w:val="00F27D1D"/>
    <w:rsid w:val="00F34F01"/>
    <w:rsid w:val="00F34F0F"/>
    <w:rsid w:val="00F3630D"/>
    <w:rsid w:val="00F4677D"/>
    <w:rsid w:val="00F528B4"/>
    <w:rsid w:val="00F60D05"/>
    <w:rsid w:val="00F6155B"/>
    <w:rsid w:val="00F65C19"/>
    <w:rsid w:val="00F7356B"/>
    <w:rsid w:val="00F762C9"/>
    <w:rsid w:val="00F80977"/>
    <w:rsid w:val="00F83F75"/>
    <w:rsid w:val="00F972D2"/>
    <w:rsid w:val="00FA0431"/>
    <w:rsid w:val="00FC0E26"/>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666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29ead1-8824-4d32-a54d-8dd84e1c0067" targetNamespace="http://schemas.microsoft.com/office/2006/metadata/properties" ma:root="true" ma:fieldsID="d41af5c836d734370eb92e7ee5f83852" ns2:_="" ns3:_="">
    <xsd:import namespace="996b2e75-67fd-4955-a3b0-5ab9934cb50b"/>
    <xsd:import namespace="bf29ead1-8824-4d32-a54d-8dd84e1c00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29ead1-8824-4d32-a54d-8dd84e1c00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f29ead1-8824-4d32-a54d-8dd84e1c0067">DPM</DPM_x0020_Author>
    <DPM_x0020_File_x0020_name xmlns="bf29ead1-8824-4d32-a54d-8dd84e1c0067">T22-WTSA.24-C-0037!A3!MSW-C</DPM_x0020_File_x0020_name>
    <DPM_x0020_Version xmlns="bf29ead1-8824-4d32-a54d-8dd84e1c006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29ead1-8824-4d32-a54d-8dd84e1c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29ead1-8824-4d32-a54d-8dd84e1c0067"/>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2409</Words>
  <Characters>708</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T22-WTSA.24-C-0037!A3!MSW-C</vt:lpstr>
    </vt:vector>
  </TitlesOfParts>
  <Manager>General Secretariat - Pool</Manager>
  <Company>International Telecommunication Union (ITU)</Company>
  <LinksUpToDate>false</LinksUpToDate>
  <CharactersWithSpaces>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T22-WTSA.24-C-0037!A3!MSW-C</dc:title>
  <dc:subject>World Telecommunication Standardization Assembly</dc:subject>
  <dc:creator>Documents Proposals Manager (DPM)</dc:creator>
  <cp:keywords>DPM_v2024.7.23.2_prod</cp:keywords>
  <dc:description>Template used by DPM and CPI for the WTSA-24</dc:description>
  <cp:lastModifiedBy>Zby</cp:lastModifiedBy>
  <cp:revision>12</cp:revision>
  <cp:lastPrinted>2016-06-06T07:49:00Z</cp:lastPrinted>
  <dcterms:created xsi:type="dcterms:W3CDTF">2024-09-26T09:52:00Z</dcterms:created>
  <dcterms:modified xsi:type="dcterms:W3CDTF">2024-09-26T13:51:00Z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