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D85E6E" w14:paraId="3F4357A7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D426F27" w14:textId="77777777" w:rsidR="00D2023F" w:rsidRPr="00D85E6E" w:rsidRDefault="0018215C" w:rsidP="00C30155">
            <w:pPr>
              <w:spacing w:before="0"/>
            </w:pPr>
            <w:r w:rsidRPr="00D85E6E">
              <w:drawing>
                <wp:inline distT="0" distB="0" distL="0" distR="0" wp14:anchorId="6594524D" wp14:editId="0626363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78AF1962" w14:textId="77777777" w:rsidR="00D2023F" w:rsidRPr="00D85E6E" w:rsidRDefault="005B7B2D" w:rsidP="00E610A4">
            <w:pPr>
              <w:pStyle w:val="TopHeader"/>
              <w:spacing w:before="0"/>
            </w:pPr>
            <w:r w:rsidRPr="00D85E6E">
              <w:rPr>
                <w:szCs w:val="22"/>
              </w:rPr>
              <w:t xml:space="preserve">Всемирная ассамблея по стандартизации </w:t>
            </w:r>
            <w:r w:rsidRPr="00D85E6E">
              <w:rPr>
                <w:szCs w:val="22"/>
              </w:rPr>
              <w:br/>
              <w:t>электросвязи (</w:t>
            </w:r>
            <w:proofErr w:type="spellStart"/>
            <w:r w:rsidRPr="00D85E6E">
              <w:rPr>
                <w:szCs w:val="22"/>
              </w:rPr>
              <w:t>ВАСЭ</w:t>
            </w:r>
            <w:proofErr w:type="spellEnd"/>
            <w:r w:rsidRPr="00D85E6E">
              <w:rPr>
                <w:szCs w:val="22"/>
              </w:rPr>
              <w:t>-24)</w:t>
            </w:r>
            <w:r w:rsidRPr="00D85E6E">
              <w:rPr>
                <w:szCs w:val="22"/>
              </w:rPr>
              <w:br/>
            </w:r>
            <w:r w:rsidRPr="00D85E6E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D85E6E">
              <w:rPr>
                <w:rFonts w:cstheme="minorHAnsi"/>
                <w:sz w:val="18"/>
                <w:szCs w:val="18"/>
              </w:rPr>
              <w:t>15</w:t>
            </w:r>
            <w:r w:rsidR="00461C79" w:rsidRPr="00D85E6E">
              <w:rPr>
                <w:sz w:val="16"/>
                <w:szCs w:val="16"/>
              </w:rPr>
              <w:t>−</w:t>
            </w:r>
            <w:r w:rsidRPr="00D85E6E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D85E6E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06DCC4B" w14:textId="77777777" w:rsidR="00D2023F" w:rsidRPr="00D85E6E" w:rsidRDefault="00D2023F" w:rsidP="00C30155">
            <w:pPr>
              <w:spacing w:before="0"/>
            </w:pPr>
            <w:r w:rsidRPr="00D85E6E">
              <w:rPr>
                <w:lang w:eastAsia="zh-CN"/>
              </w:rPr>
              <w:drawing>
                <wp:inline distT="0" distB="0" distL="0" distR="0" wp14:anchorId="02FA47C1" wp14:editId="569F68F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D85E6E" w14:paraId="5FF5A1A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58665A1" w14:textId="77777777" w:rsidR="00D2023F" w:rsidRPr="00D85E6E" w:rsidRDefault="00D2023F" w:rsidP="00C30155">
            <w:pPr>
              <w:spacing w:before="0"/>
            </w:pPr>
          </w:p>
        </w:tc>
      </w:tr>
      <w:tr w:rsidR="00931298" w:rsidRPr="00D85E6E" w14:paraId="209ACA16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D47B7DE" w14:textId="77777777" w:rsidR="00931298" w:rsidRPr="00D85E6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365B9EE" w14:textId="77777777" w:rsidR="00931298" w:rsidRPr="00D85E6E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D85E6E" w14:paraId="017A9992" w14:textId="77777777" w:rsidTr="0068791E">
        <w:trPr>
          <w:cantSplit/>
        </w:trPr>
        <w:tc>
          <w:tcPr>
            <w:tcW w:w="6237" w:type="dxa"/>
            <w:gridSpan w:val="2"/>
          </w:tcPr>
          <w:p w14:paraId="6D4773BF" w14:textId="77777777" w:rsidR="00752D4D" w:rsidRPr="00D85E6E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D85E6E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69306AB5" w14:textId="77777777" w:rsidR="00752D4D" w:rsidRPr="00D85E6E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D85E6E">
              <w:rPr>
                <w:sz w:val="18"/>
                <w:szCs w:val="18"/>
              </w:rPr>
              <w:t>Дополнительный документ 26</w:t>
            </w:r>
            <w:r w:rsidRPr="00D85E6E">
              <w:rPr>
                <w:sz w:val="18"/>
                <w:szCs w:val="18"/>
              </w:rPr>
              <w:br/>
              <w:t>к Документу 37</w:t>
            </w:r>
            <w:r w:rsidR="00967E61" w:rsidRPr="00D85E6E">
              <w:rPr>
                <w:sz w:val="18"/>
                <w:szCs w:val="18"/>
              </w:rPr>
              <w:t>-</w:t>
            </w:r>
            <w:r w:rsidR="00986BCD" w:rsidRPr="00D85E6E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D85E6E" w14:paraId="33A5C224" w14:textId="77777777" w:rsidTr="0068791E">
        <w:trPr>
          <w:cantSplit/>
        </w:trPr>
        <w:tc>
          <w:tcPr>
            <w:tcW w:w="6237" w:type="dxa"/>
            <w:gridSpan w:val="2"/>
          </w:tcPr>
          <w:p w14:paraId="57621429" w14:textId="77777777" w:rsidR="00931298" w:rsidRPr="00D85E6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8AC437B" w14:textId="0D162E9C" w:rsidR="00931298" w:rsidRPr="00D85E6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85E6E">
              <w:rPr>
                <w:sz w:val="18"/>
                <w:szCs w:val="18"/>
              </w:rPr>
              <w:t>22 сентября 2024</w:t>
            </w:r>
            <w:r w:rsidR="00A41E27" w:rsidRPr="00D85E6E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D85E6E" w14:paraId="7434C6F8" w14:textId="77777777" w:rsidTr="0068791E">
        <w:trPr>
          <w:cantSplit/>
        </w:trPr>
        <w:tc>
          <w:tcPr>
            <w:tcW w:w="6237" w:type="dxa"/>
            <w:gridSpan w:val="2"/>
          </w:tcPr>
          <w:p w14:paraId="7915AD9A" w14:textId="77777777" w:rsidR="00931298" w:rsidRPr="00D85E6E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FB1D492" w14:textId="77777777" w:rsidR="00931298" w:rsidRPr="00D85E6E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D85E6E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D85E6E" w14:paraId="58BE34E0" w14:textId="77777777" w:rsidTr="0068791E">
        <w:trPr>
          <w:cantSplit/>
        </w:trPr>
        <w:tc>
          <w:tcPr>
            <w:tcW w:w="9811" w:type="dxa"/>
            <w:gridSpan w:val="4"/>
          </w:tcPr>
          <w:p w14:paraId="27C20172" w14:textId="77777777" w:rsidR="00931298" w:rsidRPr="00D85E6E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D85E6E" w14:paraId="45385B06" w14:textId="77777777" w:rsidTr="0068791E">
        <w:trPr>
          <w:cantSplit/>
        </w:trPr>
        <w:tc>
          <w:tcPr>
            <w:tcW w:w="9811" w:type="dxa"/>
            <w:gridSpan w:val="4"/>
          </w:tcPr>
          <w:p w14:paraId="13FF53A3" w14:textId="77777777" w:rsidR="00931298" w:rsidRPr="00D85E6E" w:rsidRDefault="00BE7C34" w:rsidP="00C30155">
            <w:pPr>
              <w:pStyle w:val="Source"/>
            </w:pPr>
            <w:r w:rsidRPr="00D85E6E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D85E6E" w14:paraId="50F83BA3" w14:textId="77777777" w:rsidTr="0068791E">
        <w:trPr>
          <w:cantSplit/>
        </w:trPr>
        <w:tc>
          <w:tcPr>
            <w:tcW w:w="9811" w:type="dxa"/>
            <w:gridSpan w:val="4"/>
          </w:tcPr>
          <w:p w14:paraId="1E08C19C" w14:textId="76A87A45" w:rsidR="00931298" w:rsidRPr="00D85E6E" w:rsidRDefault="00AA66FC" w:rsidP="00C30155">
            <w:pPr>
              <w:pStyle w:val="Title1"/>
            </w:pPr>
            <w:r w:rsidRPr="00D85E6E">
              <w:t xml:space="preserve">ПРЕДЛАГАЕМОЕ ИСКЛЮЧЕНИЕ РЕЗОЛЮЦИИ </w:t>
            </w:r>
            <w:r w:rsidR="00BE7C34" w:rsidRPr="00D85E6E">
              <w:t>80</w:t>
            </w:r>
          </w:p>
        </w:tc>
      </w:tr>
      <w:tr w:rsidR="00657CDA" w:rsidRPr="00D85E6E" w14:paraId="5CD81A6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E14BE5F" w14:textId="77777777" w:rsidR="00657CDA" w:rsidRPr="00D85E6E" w:rsidRDefault="00657CDA" w:rsidP="00BE7C34">
            <w:pPr>
              <w:pStyle w:val="Title2"/>
              <w:spacing w:before="0"/>
            </w:pPr>
          </w:p>
        </w:tc>
      </w:tr>
      <w:tr w:rsidR="00657CDA" w:rsidRPr="00D85E6E" w14:paraId="7E708061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979BDBA" w14:textId="77777777" w:rsidR="00657CDA" w:rsidRPr="00D85E6E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CF9F416" w14:textId="77777777" w:rsidR="00931298" w:rsidRPr="00D85E6E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D85E6E" w14:paraId="232A3CCD" w14:textId="77777777" w:rsidTr="00A41E27">
        <w:trPr>
          <w:cantSplit/>
        </w:trPr>
        <w:tc>
          <w:tcPr>
            <w:tcW w:w="1957" w:type="dxa"/>
          </w:tcPr>
          <w:p w14:paraId="5C15CABB" w14:textId="77777777" w:rsidR="00931298" w:rsidRPr="00D85E6E" w:rsidRDefault="00B357A0" w:rsidP="00E45467">
            <w:r w:rsidRPr="00D85E6E">
              <w:rPr>
                <w:b/>
                <w:bCs/>
                <w:szCs w:val="22"/>
              </w:rPr>
              <w:t>Резюме</w:t>
            </w:r>
            <w:r w:rsidRPr="00D85E6E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B0F4080" w14:textId="1C2F9A90" w:rsidR="00931298" w:rsidRPr="00D85E6E" w:rsidRDefault="00AA66FC" w:rsidP="00E45467">
            <w:pPr>
              <w:pStyle w:val="Abstract"/>
              <w:rPr>
                <w:lang w:val="ru-RU"/>
              </w:rPr>
            </w:pPr>
            <w:r w:rsidRPr="00D85E6E">
              <w:rPr>
                <w:lang w:val="ru-RU"/>
              </w:rPr>
              <w:t xml:space="preserve">Администрации стран – членов </w:t>
            </w:r>
            <w:proofErr w:type="spellStart"/>
            <w:r w:rsidRPr="00D85E6E">
              <w:rPr>
                <w:lang w:val="ru-RU"/>
              </w:rPr>
              <w:t>АТСЭ</w:t>
            </w:r>
            <w:proofErr w:type="spellEnd"/>
            <w:r w:rsidRPr="00D85E6E">
              <w:rPr>
                <w:lang w:val="ru-RU"/>
              </w:rPr>
              <w:t xml:space="preserve"> предлагают исключить Резолюцию</w:t>
            </w:r>
            <w:r w:rsidR="00D85E6E">
              <w:rPr>
                <w:lang w:val="ru-RU"/>
              </w:rPr>
              <w:t> </w:t>
            </w:r>
            <w:r w:rsidR="00A41E27" w:rsidRPr="00D85E6E">
              <w:rPr>
                <w:lang w:val="ru-RU"/>
              </w:rPr>
              <w:t>80</w:t>
            </w:r>
            <w:bookmarkStart w:id="0" w:name="_Hlk175487155"/>
            <w:r w:rsidR="002632F7" w:rsidRPr="00D85E6E">
              <w:rPr>
                <w:lang w:val="ru-RU"/>
              </w:rPr>
              <w:t xml:space="preserve"> </w:t>
            </w:r>
            <w:proofErr w:type="spellStart"/>
            <w:r w:rsidR="002632F7" w:rsidRPr="00D85E6E">
              <w:rPr>
                <w:lang w:val="ru-RU"/>
              </w:rPr>
              <w:t>ВАСЭ</w:t>
            </w:r>
            <w:proofErr w:type="spellEnd"/>
            <w:r w:rsidR="00A41E27" w:rsidRPr="00D85E6E">
              <w:rPr>
                <w:lang w:val="ru-RU"/>
              </w:rPr>
              <w:t xml:space="preserve"> "</w:t>
            </w:r>
            <w:r w:rsidRPr="00D85E6E">
              <w:rPr>
                <w:lang w:val="ru-RU"/>
              </w:rPr>
              <w:t>Признание активного участия членов в получении результатов деятельности Сектора стандартизации электросвязи МСЭ</w:t>
            </w:r>
            <w:bookmarkEnd w:id="0"/>
            <w:r w:rsidR="00A41E27" w:rsidRPr="00D85E6E">
              <w:rPr>
                <w:lang w:val="ru-RU"/>
              </w:rPr>
              <w:t xml:space="preserve">" </w:t>
            </w:r>
            <w:r w:rsidRPr="00D85E6E">
              <w:rPr>
                <w:lang w:val="ru-RU"/>
              </w:rPr>
              <w:t>в связи с выполнением поставленных в ней задач</w:t>
            </w:r>
            <w:r w:rsidR="00A41E27" w:rsidRPr="00D85E6E">
              <w:rPr>
                <w:lang w:val="ru-RU"/>
              </w:rPr>
              <w:t>.</w:t>
            </w:r>
          </w:p>
        </w:tc>
      </w:tr>
      <w:tr w:rsidR="00931298" w:rsidRPr="00D85E6E" w14:paraId="3A92D00D" w14:textId="77777777" w:rsidTr="00A41E27">
        <w:trPr>
          <w:cantSplit/>
        </w:trPr>
        <w:tc>
          <w:tcPr>
            <w:tcW w:w="1957" w:type="dxa"/>
          </w:tcPr>
          <w:p w14:paraId="266B5732" w14:textId="77777777" w:rsidR="00931298" w:rsidRPr="00D85E6E" w:rsidRDefault="00B357A0" w:rsidP="00E45467">
            <w:pPr>
              <w:rPr>
                <w:b/>
                <w:bCs/>
                <w:szCs w:val="24"/>
              </w:rPr>
            </w:pPr>
            <w:r w:rsidRPr="00D85E6E">
              <w:rPr>
                <w:b/>
                <w:bCs/>
              </w:rPr>
              <w:t>Для контактов</w:t>
            </w:r>
            <w:r w:rsidRPr="00D85E6E">
              <w:t>:</w:t>
            </w:r>
          </w:p>
        </w:tc>
        <w:tc>
          <w:tcPr>
            <w:tcW w:w="3805" w:type="dxa"/>
          </w:tcPr>
          <w:p w14:paraId="7EFCE104" w14:textId="69494793" w:rsidR="00FE5494" w:rsidRPr="00D85E6E" w:rsidRDefault="00A41E27" w:rsidP="002632F7">
            <w:r w:rsidRPr="00D85E6E">
              <w:t xml:space="preserve">г-н </w:t>
            </w:r>
            <w:proofErr w:type="spellStart"/>
            <w:r w:rsidR="00AA66FC" w:rsidRPr="00D85E6E">
              <w:t>Масанори</w:t>
            </w:r>
            <w:proofErr w:type="spellEnd"/>
            <w:r w:rsidR="00AA66FC" w:rsidRPr="00D85E6E">
              <w:t xml:space="preserve"> КОНДО</w:t>
            </w:r>
            <w:r w:rsidRPr="00D85E6E">
              <w:br/>
              <w:t xml:space="preserve">(Mr </w:t>
            </w:r>
            <w:proofErr w:type="spellStart"/>
            <w:r w:rsidRPr="00D85E6E">
              <w:t>Masanori</w:t>
            </w:r>
            <w:proofErr w:type="spellEnd"/>
            <w:r w:rsidRPr="00D85E6E">
              <w:t xml:space="preserve"> </w:t>
            </w:r>
            <w:proofErr w:type="spellStart"/>
            <w:r w:rsidRPr="00D85E6E">
              <w:t>Kondo</w:t>
            </w:r>
            <w:proofErr w:type="spellEnd"/>
            <w:r w:rsidRPr="00D85E6E">
              <w:t xml:space="preserve">) </w:t>
            </w:r>
            <w:r w:rsidRPr="00D85E6E">
              <w:br/>
            </w:r>
            <w:r w:rsidR="00AA66FC" w:rsidRPr="00D85E6E">
              <w:t>Генеральный секретарь</w:t>
            </w:r>
            <w:r w:rsidR="002632F7" w:rsidRPr="00D85E6E">
              <w:br/>
            </w:r>
            <w:r w:rsidR="00AA66FC" w:rsidRPr="00D85E6E">
              <w:t>Азиатско-Тихоокеанское сообщество электросвязи</w:t>
            </w:r>
            <w:r w:rsidR="00AA66FC" w:rsidRPr="00D85E6E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3877" w:type="dxa"/>
          </w:tcPr>
          <w:p w14:paraId="46515E13" w14:textId="41CFA244" w:rsidR="00931298" w:rsidRPr="00D85E6E" w:rsidRDefault="00B357A0" w:rsidP="00E45467">
            <w:r w:rsidRPr="00D85E6E">
              <w:rPr>
                <w:szCs w:val="22"/>
              </w:rPr>
              <w:t>Эл. почта</w:t>
            </w:r>
            <w:r w:rsidR="00E610A4" w:rsidRPr="00D85E6E">
              <w:t>:</w:t>
            </w:r>
            <w:r w:rsidR="00333E7D" w:rsidRPr="00D85E6E">
              <w:t xml:space="preserve"> </w:t>
            </w:r>
            <w:hyperlink r:id="rId14" w:history="1">
              <w:r w:rsidR="00A41E27" w:rsidRPr="00D85E6E">
                <w:rPr>
                  <w:rStyle w:val="Hyperlink"/>
                </w:rPr>
                <w:t>aptwtsa@apt.int</w:t>
              </w:r>
            </w:hyperlink>
          </w:p>
        </w:tc>
      </w:tr>
    </w:tbl>
    <w:p w14:paraId="44E3FC64" w14:textId="2F96319B" w:rsidR="00A41E27" w:rsidRPr="00D85E6E" w:rsidRDefault="00AA66FC" w:rsidP="00A41E27">
      <w:pPr>
        <w:pStyle w:val="Headingb"/>
        <w:rPr>
          <w:lang w:val="ru-RU"/>
        </w:rPr>
      </w:pPr>
      <w:r w:rsidRPr="00D85E6E">
        <w:rPr>
          <w:lang w:val="ru-RU"/>
        </w:rPr>
        <w:t>Введение</w:t>
      </w:r>
    </w:p>
    <w:p w14:paraId="79567199" w14:textId="4B2A5899" w:rsidR="00A41E27" w:rsidRPr="00D85E6E" w:rsidRDefault="00AA66FC" w:rsidP="00A41E27">
      <w:r w:rsidRPr="00D85E6E">
        <w:t>Резолюция</w:t>
      </w:r>
      <w:r w:rsidR="00A41E27" w:rsidRPr="00D85E6E">
        <w:t xml:space="preserve"> 80 "</w:t>
      </w:r>
      <w:r w:rsidRPr="00D85E6E">
        <w:t>Признание активного участия членов в получении результатов деятельности Сектора стандартизации электросвязи МСЭ</w:t>
      </w:r>
      <w:r w:rsidR="00A41E27" w:rsidRPr="00D85E6E">
        <w:t xml:space="preserve">" </w:t>
      </w:r>
      <w:r w:rsidRPr="00D85E6E">
        <w:t xml:space="preserve">была принята в ходе </w:t>
      </w:r>
      <w:proofErr w:type="spellStart"/>
      <w:r w:rsidR="00A41E27" w:rsidRPr="00D85E6E">
        <w:t>ВАСЭ</w:t>
      </w:r>
      <w:proofErr w:type="spellEnd"/>
      <w:r w:rsidR="00A41E27" w:rsidRPr="00D85E6E">
        <w:t>-12</w:t>
      </w:r>
      <w:r w:rsidRPr="00D85E6E">
        <w:t xml:space="preserve"> с целью признания </w:t>
      </w:r>
      <w:r w:rsidR="00AA5B50" w:rsidRPr="00D85E6E">
        <w:t>значительного</w:t>
      </w:r>
      <w:r w:rsidRPr="00D85E6E">
        <w:t xml:space="preserve"> вклада </w:t>
      </w:r>
      <w:r w:rsidR="002632F7" w:rsidRPr="00D85E6E">
        <w:t xml:space="preserve">членов МСЭ-T </w:t>
      </w:r>
      <w:r w:rsidR="00AA5B50" w:rsidRPr="00D85E6E">
        <w:t>в работу Сектора</w:t>
      </w:r>
      <w:r w:rsidR="00A41E27" w:rsidRPr="00D85E6E">
        <w:t>.</w:t>
      </w:r>
    </w:p>
    <w:p w14:paraId="4F312137" w14:textId="624F2A5B" w:rsidR="00A67C62" w:rsidRPr="00D85E6E" w:rsidRDefault="00A67C62" w:rsidP="00A67C62">
      <w:r w:rsidRPr="00D85E6E">
        <w:t>После этого были внесены улучшения в целях выполнения Резолюции 80, такие как пересмотр шаблона для вкладов МСЭ-Т, создана баз данных по программе работы МСЭ-Т с контактной информацией редакторов и указанием соответствующей осуществляемой работы и т.</w:t>
      </w:r>
      <w:r w:rsidR="00D85E6E">
        <w:t> </w:t>
      </w:r>
      <w:r w:rsidRPr="00D85E6E">
        <w:t>д.</w:t>
      </w:r>
    </w:p>
    <w:p w14:paraId="32DF951D" w14:textId="7A2076EB" w:rsidR="00A41E27" w:rsidRPr="00D85E6E" w:rsidRDefault="005C0AEA" w:rsidP="004D4820">
      <w:r w:rsidRPr="00D85E6E">
        <w:t>Кроме того,</w:t>
      </w:r>
      <w:r w:rsidR="00A41E27" w:rsidRPr="00D85E6E">
        <w:t xml:space="preserve"> </w:t>
      </w:r>
      <w:r w:rsidRPr="00D85E6E">
        <w:t xml:space="preserve">на собрании </w:t>
      </w:r>
      <w:proofErr w:type="spellStart"/>
      <w:r w:rsidRPr="00D85E6E">
        <w:t>КГСЭ</w:t>
      </w:r>
      <w:proofErr w:type="spellEnd"/>
      <w:r w:rsidRPr="00D85E6E">
        <w:t xml:space="preserve"> в январе </w:t>
      </w:r>
      <w:r w:rsidR="00A41E27" w:rsidRPr="00D85E6E">
        <w:t>2024</w:t>
      </w:r>
      <w:r w:rsidRPr="00D85E6E">
        <w:t xml:space="preserve"> </w:t>
      </w:r>
      <w:r w:rsidR="002632F7" w:rsidRPr="00D85E6E">
        <w:t xml:space="preserve">года </w:t>
      </w:r>
      <w:r w:rsidRPr="00D85E6E">
        <w:t>было рассмотрено</w:t>
      </w:r>
      <w:r w:rsidR="00A41E27" w:rsidRPr="00D85E6E">
        <w:t xml:space="preserve"> </w:t>
      </w:r>
      <w:r w:rsidRPr="00D85E6E">
        <w:t>входящее заявление о</w:t>
      </w:r>
      <w:r w:rsidR="00D85E6E">
        <w:rPr>
          <w:lang w:val="en-US"/>
        </w:rPr>
        <w:t> </w:t>
      </w:r>
      <w:r w:rsidRPr="00D85E6E">
        <w:t xml:space="preserve">взаимодействии от </w:t>
      </w:r>
      <w:proofErr w:type="spellStart"/>
      <w:r w:rsidRPr="00D85E6E">
        <w:t>ИК9</w:t>
      </w:r>
      <w:proofErr w:type="spellEnd"/>
      <w:r w:rsidRPr="00D85E6E">
        <w:t xml:space="preserve"> </w:t>
      </w:r>
      <w:r w:rsidR="00A41E27" w:rsidRPr="00D85E6E">
        <w:t>МСЭ-T (</w:t>
      </w:r>
      <w:proofErr w:type="spellStart"/>
      <w:r w:rsidRPr="00D85E6E">
        <w:t>см.</w:t>
      </w:r>
      <w:proofErr w:type="spellEnd"/>
      <w:r w:rsidR="00D85E6E">
        <w:rPr>
          <w:lang w:val="en-US"/>
        </w:rPr>
        <w:t> </w:t>
      </w:r>
      <w:hyperlink r:id="rId15" w:history="1">
        <w:proofErr w:type="spellStart"/>
        <w:r w:rsidR="00A41E27" w:rsidRPr="00D85E6E">
          <w:rPr>
            <w:rStyle w:val="Hyperlink"/>
          </w:rPr>
          <w:t>TSAG-TD</w:t>
        </w:r>
        <w:proofErr w:type="spellEnd"/>
        <w:r w:rsidR="00D85E6E">
          <w:rPr>
            <w:rStyle w:val="Hyperlink"/>
          </w:rPr>
          <w:t>/</w:t>
        </w:r>
        <w:r w:rsidR="00A41E27" w:rsidRPr="00D85E6E">
          <w:rPr>
            <w:rStyle w:val="Hyperlink"/>
          </w:rPr>
          <w:t>425</w:t>
        </w:r>
      </w:hyperlink>
      <w:r w:rsidR="00A41E27" w:rsidRPr="00D85E6E">
        <w:t>)</w:t>
      </w:r>
      <w:r w:rsidRPr="00D85E6E">
        <w:t>, в котором предлагалось возможное обновление Резолюции</w:t>
      </w:r>
      <w:r w:rsidR="00D85E6E">
        <w:rPr>
          <w:lang w:val="en-US"/>
        </w:rPr>
        <w:t> </w:t>
      </w:r>
      <w:r w:rsidR="00A41E27" w:rsidRPr="00D85E6E">
        <w:t xml:space="preserve">80 </w:t>
      </w:r>
      <w:r w:rsidRPr="00D85E6E">
        <w:t xml:space="preserve">либо </w:t>
      </w:r>
      <w:r w:rsidR="002632F7" w:rsidRPr="00D85E6E">
        <w:t>объединение</w:t>
      </w:r>
      <w:r w:rsidRPr="00D85E6E">
        <w:t xml:space="preserve"> концепции и намерения </w:t>
      </w:r>
      <w:r w:rsidR="002632F7" w:rsidRPr="00D85E6E">
        <w:t xml:space="preserve">Резолюции в связи с отсутствием </w:t>
      </w:r>
      <w:r w:rsidR="004D4820" w:rsidRPr="00D85E6E">
        <w:t xml:space="preserve">других вариантов </w:t>
      </w:r>
      <w:r w:rsidR="002632F7" w:rsidRPr="00D85E6E">
        <w:t xml:space="preserve">дальнейших </w:t>
      </w:r>
      <w:r w:rsidR="004D4820" w:rsidRPr="00D85E6E">
        <w:t>действий</w:t>
      </w:r>
      <w:r w:rsidR="00A41E27" w:rsidRPr="00D85E6E">
        <w:t xml:space="preserve">. </w:t>
      </w:r>
      <w:r w:rsidR="004D4820" w:rsidRPr="00D85E6E">
        <w:t xml:space="preserve">В дополнение к этому </w:t>
      </w:r>
      <w:r w:rsidR="002632F7" w:rsidRPr="00D85E6E">
        <w:t>ГД</w:t>
      </w:r>
      <w:r w:rsidR="004D4820" w:rsidRPr="00D85E6E">
        <w:t>-</w:t>
      </w:r>
      <w:proofErr w:type="spellStart"/>
      <w:r w:rsidR="004D4820" w:rsidRPr="00D85E6E">
        <w:t>WM</w:t>
      </w:r>
      <w:proofErr w:type="spellEnd"/>
      <w:r w:rsidR="004D4820" w:rsidRPr="00D85E6E">
        <w:t xml:space="preserve"> в период 2016</w:t>
      </w:r>
      <w:r w:rsidR="002632F7" w:rsidRPr="00D85E6E">
        <w:t>−</w:t>
      </w:r>
      <w:r w:rsidR="004D4820" w:rsidRPr="00D85E6E">
        <w:t>2020</w:t>
      </w:r>
      <w:r w:rsidR="00D85E6E">
        <w:rPr>
          <w:lang w:val="en-US"/>
        </w:rPr>
        <w:t> </w:t>
      </w:r>
      <w:r w:rsidR="004D4820" w:rsidRPr="00D85E6E">
        <w:t>годов сообщала, что деятельность в рамках Резолюции 80 завершена и дальнейшая деятельность н</w:t>
      </w:r>
      <w:r w:rsidR="002632F7" w:rsidRPr="00D85E6E">
        <w:t>е</w:t>
      </w:r>
      <w:r w:rsidR="004D4820" w:rsidRPr="00D85E6E">
        <w:t xml:space="preserve"> предполагается (см.</w:t>
      </w:r>
      <w:r w:rsidR="00D85E6E">
        <w:rPr>
          <w:lang w:val="en-US"/>
        </w:rPr>
        <w:t> </w:t>
      </w:r>
      <w:hyperlink r:id="rId16" w:history="1">
        <w:proofErr w:type="spellStart"/>
        <w:r w:rsidR="004D4820" w:rsidRPr="00D85E6E">
          <w:rPr>
            <w:rStyle w:val="Hyperlink"/>
          </w:rPr>
          <w:t>TD</w:t>
        </w:r>
        <w:proofErr w:type="spellEnd"/>
        <w:r w:rsidR="00D85E6E" w:rsidRPr="00D85E6E">
          <w:rPr>
            <w:rStyle w:val="Hyperlink"/>
          </w:rPr>
          <w:t>/</w:t>
        </w:r>
        <w:r w:rsidR="004D4820" w:rsidRPr="00D85E6E">
          <w:rPr>
            <w:rStyle w:val="Hyperlink"/>
          </w:rPr>
          <w:t>460</w:t>
        </w:r>
        <w:r w:rsidR="00D85E6E" w:rsidRPr="00D85E6E">
          <w:rPr>
            <w:rStyle w:val="Hyperlink"/>
            <w:lang w:val="en-US"/>
          </w:rPr>
          <w:t>(</w:t>
        </w:r>
        <w:r w:rsidR="004D4820" w:rsidRPr="00D85E6E">
          <w:rPr>
            <w:rStyle w:val="Hyperlink"/>
          </w:rPr>
          <w:t>R</w:t>
        </w:r>
        <w:proofErr w:type="spellStart"/>
        <w:r w:rsidR="00D85E6E" w:rsidRPr="00D85E6E">
          <w:rPr>
            <w:rStyle w:val="Hyperlink"/>
            <w:lang w:val="en-US"/>
          </w:rPr>
          <w:t>ev</w:t>
        </w:r>
        <w:proofErr w:type="spellEnd"/>
        <w:r w:rsidR="00D85E6E" w:rsidRPr="00D85E6E">
          <w:rPr>
            <w:rStyle w:val="Hyperlink"/>
            <w:lang w:val="en-US"/>
          </w:rPr>
          <w:t>.</w:t>
        </w:r>
        <w:r w:rsidR="004D4820" w:rsidRPr="00D85E6E">
          <w:rPr>
            <w:rStyle w:val="Hyperlink"/>
          </w:rPr>
          <w:t>1</w:t>
        </w:r>
        <w:r w:rsidR="00D85E6E" w:rsidRPr="00D85E6E">
          <w:rPr>
            <w:rStyle w:val="Hyperlink"/>
            <w:lang w:val="en-US"/>
          </w:rPr>
          <w:t>)</w:t>
        </w:r>
      </w:hyperlink>
      <w:r w:rsidR="00D85E6E">
        <w:rPr>
          <w:lang w:val="en-US"/>
        </w:rPr>
        <w:t xml:space="preserve"> (</w:t>
      </w:r>
      <w:r w:rsidR="004D4820" w:rsidRPr="00D85E6E">
        <w:t xml:space="preserve">2016 г.), </w:t>
      </w:r>
      <w:hyperlink r:id="rId17" w:history="1">
        <w:proofErr w:type="spellStart"/>
        <w:r w:rsidR="004D4820" w:rsidRPr="00D85E6E">
          <w:rPr>
            <w:rStyle w:val="Hyperlink"/>
          </w:rPr>
          <w:t>TSAG-TD</w:t>
        </w:r>
        <w:proofErr w:type="spellEnd"/>
        <w:r w:rsidR="00D85E6E">
          <w:rPr>
            <w:rStyle w:val="Hyperlink"/>
          </w:rPr>
          <w:t>/</w:t>
        </w:r>
        <w:r w:rsidR="004D4820" w:rsidRPr="00D85E6E">
          <w:rPr>
            <w:rStyle w:val="Hyperlink"/>
          </w:rPr>
          <w:t>452</w:t>
        </w:r>
      </w:hyperlink>
      <w:r w:rsidR="004D4820" w:rsidRPr="00D85E6E">
        <w:t>).</w:t>
      </w:r>
    </w:p>
    <w:p w14:paraId="46684836" w14:textId="4670807B" w:rsidR="00A41E27" w:rsidRPr="00D85E6E" w:rsidRDefault="00AA66FC" w:rsidP="00A41E27">
      <w:pPr>
        <w:pStyle w:val="Headingb"/>
        <w:rPr>
          <w:lang w:val="ru-RU"/>
        </w:rPr>
      </w:pPr>
      <w:r w:rsidRPr="00D85E6E">
        <w:rPr>
          <w:lang w:val="ru-RU"/>
        </w:rPr>
        <w:t>Предложение</w:t>
      </w:r>
    </w:p>
    <w:p w14:paraId="29A70ED1" w14:textId="06F8AAE9" w:rsidR="00A41E27" w:rsidRPr="00D85E6E" w:rsidRDefault="00A67C62" w:rsidP="00A41E27">
      <w:r w:rsidRPr="00D85E6E">
        <w:t xml:space="preserve">Основываясь на вышесказанном, администрации стран − членов </w:t>
      </w:r>
      <w:proofErr w:type="spellStart"/>
      <w:r w:rsidRPr="00D85E6E">
        <w:t>АТСЭ</w:t>
      </w:r>
      <w:proofErr w:type="spellEnd"/>
      <w:r w:rsidRPr="00D85E6E">
        <w:t xml:space="preserve"> предлагают исключить Резолюцию</w:t>
      </w:r>
      <w:r w:rsidR="00D85E6E">
        <w:rPr>
          <w:lang w:val="en-US"/>
        </w:rPr>
        <w:t> </w:t>
      </w:r>
      <w:r w:rsidR="00A41E27" w:rsidRPr="00D85E6E">
        <w:t>80.</w:t>
      </w:r>
    </w:p>
    <w:p w14:paraId="30FF04BD" w14:textId="77777777" w:rsidR="00461C79" w:rsidRPr="00D85E6E" w:rsidRDefault="009F4801" w:rsidP="00781A83">
      <w:r w:rsidRPr="00D85E6E">
        <w:br w:type="page"/>
      </w:r>
    </w:p>
    <w:p w14:paraId="42658FCA" w14:textId="77777777" w:rsidR="00695F1E" w:rsidRPr="00D85E6E" w:rsidRDefault="00D76CCA">
      <w:pPr>
        <w:pStyle w:val="Proposal"/>
      </w:pPr>
      <w:proofErr w:type="spellStart"/>
      <w:r w:rsidRPr="00D85E6E">
        <w:lastRenderedPageBreak/>
        <w:t>SUP</w:t>
      </w:r>
      <w:proofErr w:type="spellEnd"/>
      <w:r w:rsidRPr="00D85E6E">
        <w:tab/>
      </w:r>
      <w:proofErr w:type="spellStart"/>
      <w:r w:rsidRPr="00D85E6E">
        <w:t>APT</w:t>
      </w:r>
      <w:proofErr w:type="spellEnd"/>
      <w:r w:rsidRPr="00D85E6E">
        <w:t>/</w:t>
      </w:r>
      <w:proofErr w:type="spellStart"/>
      <w:r w:rsidRPr="00D85E6E">
        <w:t>37A26</w:t>
      </w:r>
      <w:proofErr w:type="spellEnd"/>
      <w:r w:rsidRPr="00D85E6E">
        <w:t>/1</w:t>
      </w:r>
    </w:p>
    <w:p w14:paraId="4D4A1D03" w14:textId="77777777" w:rsidR="00D76CCA" w:rsidRPr="00D85E6E" w:rsidRDefault="00D76CCA" w:rsidP="00A824AF">
      <w:pPr>
        <w:pStyle w:val="ResNo"/>
      </w:pPr>
      <w:bookmarkStart w:id="1" w:name="_Toc112777482"/>
      <w:r w:rsidRPr="00D85E6E">
        <w:t xml:space="preserve">РЕЗОЛЮЦИЯ </w:t>
      </w:r>
      <w:r w:rsidRPr="00D85E6E">
        <w:rPr>
          <w:rStyle w:val="href"/>
        </w:rPr>
        <w:t>80</w:t>
      </w:r>
      <w:r w:rsidRPr="00D85E6E">
        <w:t xml:space="preserve"> (</w:t>
      </w:r>
      <w:proofErr w:type="spellStart"/>
      <w:r w:rsidRPr="00D85E6E">
        <w:t>Пересм</w:t>
      </w:r>
      <w:proofErr w:type="spellEnd"/>
      <w:r w:rsidRPr="00D85E6E">
        <w:t xml:space="preserve">. </w:t>
      </w:r>
      <w:proofErr w:type="spellStart"/>
      <w:r w:rsidRPr="00D85E6E">
        <w:t>Хаммамет</w:t>
      </w:r>
      <w:proofErr w:type="spellEnd"/>
      <w:r w:rsidRPr="00D85E6E">
        <w:t>, 2016 г.)</w:t>
      </w:r>
      <w:bookmarkEnd w:id="1"/>
    </w:p>
    <w:p w14:paraId="2F47D3C2" w14:textId="77777777" w:rsidR="00D76CCA" w:rsidRPr="00D85E6E" w:rsidRDefault="00D76CCA" w:rsidP="00A824AF">
      <w:pPr>
        <w:pStyle w:val="Restitle"/>
      </w:pPr>
      <w:bookmarkStart w:id="2" w:name="_Toc112777483"/>
      <w:r w:rsidRPr="00D85E6E">
        <w:t xml:space="preserve">Признание активного участия членов в получении результатов </w:t>
      </w:r>
      <w:r w:rsidRPr="00D85E6E">
        <w:br/>
        <w:t>деятельности Сектора стандартизации электросвязи МСЭ</w:t>
      </w:r>
      <w:bookmarkEnd w:id="2"/>
    </w:p>
    <w:p w14:paraId="719380E1" w14:textId="35B90556" w:rsidR="00D76CCA" w:rsidRPr="00D85E6E" w:rsidRDefault="00D76CCA" w:rsidP="00A824AF">
      <w:pPr>
        <w:pStyle w:val="Resref"/>
      </w:pPr>
      <w:r w:rsidRPr="00D85E6E">
        <w:t>(</w:t>
      </w:r>
      <w:proofErr w:type="spellStart"/>
      <w:r w:rsidRPr="00D85E6E">
        <w:t>Хаммамет</w:t>
      </w:r>
      <w:proofErr w:type="spellEnd"/>
      <w:r w:rsidRPr="00D85E6E">
        <w:t>, 2016 г.)</w:t>
      </w:r>
    </w:p>
    <w:p w14:paraId="42C43BE9" w14:textId="77777777" w:rsidR="00D76CCA" w:rsidRPr="00D85E6E" w:rsidRDefault="00D76CCA" w:rsidP="00A824AF">
      <w:pPr>
        <w:pStyle w:val="Normalaftertitle0"/>
        <w:rPr>
          <w:lang w:val="ru-RU" w:eastAsia="en-AU"/>
        </w:rPr>
      </w:pPr>
      <w:r w:rsidRPr="00D85E6E">
        <w:rPr>
          <w:lang w:val="ru-RU" w:eastAsia="en-AU"/>
        </w:rPr>
        <w:t xml:space="preserve">Всемирная ассамблея по стандартизации </w:t>
      </w:r>
      <w:r w:rsidRPr="00D85E6E">
        <w:rPr>
          <w:lang w:val="ru-RU"/>
        </w:rPr>
        <w:t>электросвязи</w:t>
      </w:r>
      <w:r w:rsidRPr="00D85E6E">
        <w:rPr>
          <w:lang w:val="ru-RU" w:eastAsia="en-AU"/>
        </w:rPr>
        <w:t xml:space="preserve"> (</w:t>
      </w:r>
      <w:proofErr w:type="spellStart"/>
      <w:r w:rsidRPr="00D85E6E">
        <w:rPr>
          <w:lang w:val="ru-RU" w:eastAsia="en-AU"/>
        </w:rPr>
        <w:t>Хаммамет</w:t>
      </w:r>
      <w:proofErr w:type="spellEnd"/>
      <w:r w:rsidRPr="00D85E6E">
        <w:rPr>
          <w:lang w:val="ru-RU" w:eastAsia="en-AU"/>
        </w:rPr>
        <w:t>, 2016 г.),</w:t>
      </w:r>
    </w:p>
    <w:p w14:paraId="29AB1331" w14:textId="377ED9E7" w:rsidR="00EB3C3E" w:rsidRPr="00D85E6E" w:rsidRDefault="00EB3C3E" w:rsidP="00EB3C3E">
      <w:pPr>
        <w:pStyle w:val="Reasons"/>
      </w:pPr>
      <w:r w:rsidRPr="00D85E6E">
        <w:rPr>
          <w:b/>
          <w:bCs/>
        </w:rPr>
        <w:t>Основания</w:t>
      </w:r>
      <w:r w:rsidRPr="00D85E6E">
        <w:t>:</w:t>
      </w:r>
      <w:r w:rsidRPr="00D85E6E">
        <w:tab/>
        <w:t>Резолюция 80 была принята в целях признания активного участия членов в</w:t>
      </w:r>
      <w:r w:rsidR="00D85E6E">
        <w:rPr>
          <w:lang w:val="en-US"/>
        </w:rPr>
        <w:t> </w:t>
      </w:r>
      <w:r w:rsidRPr="00D85E6E">
        <w:t xml:space="preserve">получении результатов деятельности МСЭ-Т. </w:t>
      </w:r>
      <w:r w:rsidR="002632F7" w:rsidRPr="00D85E6E">
        <w:t>После этого</w:t>
      </w:r>
      <w:r w:rsidRPr="00D85E6E">
        <w:t xml:space="preserve"> были предприняты значительные усилия по достижению целей Резолюции. Поскольку цели </w:t>
      </w:r>
      <w:r w:rsidR="002632F7" w:rsidRPr="00D85E6E">
        <w:t xml:space="preserve">Резолюции 80 </w:t>
      </w:r>
      <w:r w:rsidRPr="00D85E6E">
        <w:t xml:space="preserve">выполнены, предлагается </w:t>
      </w:r>
      <w:r w:rsidR="002632F7" w:rsidRPr="00D85E6E">
        <w:t>ее</w:t>
      </w:r>
      <w:r w:rsidR="00D85E6E">
        <w:rPr>
          <w:lang w:val="en-US"/>
        </w:rPr>
        <w:t> </w:t>
      </w:r>
      <w:r w:rsidRPr="00D85E6E">
        <w:t>исключить.</w:t>
      </w:r>
    </w:p>
    <w:p w14:paraId="65DCB3A2" w14:textId="36B9C0AC" w:rsidR="00A41E27" w:rsidRPr="00D85E6E" w:rsidRDefault="00A41E27" w:rsidP="00A41E27">
      <w:pPr>
        <w:spacing w:before="720"/>
        <w:jc w:val="center"/>
      </w:pPr>
      <w:r w:rsidRPr="00D85E6E">
        <w:t>______________</w:t>
      </w:r>
    </w:p>
    <w:sectPr w:rsidR="00A41E27" w:rsidRPr="00D85E6E">
      <w:headerReference w:type="default" r:id="rId18"/>
      <w:footerReference w:type="even" r:id="rId1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94504" w14:textId="77777777" w:rsidR="00CE3EE8" w:rsidRDefault="00CE3EE8">
      <w:r>
        <w:separator/>
      </w:r>
    </w:p>
  </w:endnote>
  <w:endnote w:type="continuationSeparator" w:id="0">
    <w:p w14:paraId="259DF98D" w14:textId="77777777" w:rsidR="00CE3EE8" w:rsidRDefault="00CE3EE8">
      <w:r>
        <w:continuationSeparator/>
      </w:r>
    </w:p>
  </w:endnote>
  <w:endnote w:type="continuationNotice" w:id="1">
    <w:p w14:paraId="714D9594" w14:textId="77777777" w:rsidR="00CE3EE8" w:rsidRDefault="00CE3E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1B65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BC9C12" w14:textId="2219B61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5E6E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D718" w14:textId="77777777" w:rsidR="00CE3EE8" w:rsidRDefault="00CE3EE8">
      <w:r>
        <w:rPr>
          <w:b/>
        </w:rPr>
        <w:t>_______________</w:t>
      </w:r>
    </w:p>
  </w:footnote>
  <w:footnote w:type="continuationSeparator" w:id="0">
    <w:p w14:paraId="62DD2BC7" w14:textId="77777777" w:rsidR="00CE3EE8" w:rsidRDefault="00CE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4DF0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85999874">
    <w:abstractNumId w:val="8"/>
  </w:num>
  <w:num w:numId="2" w16cid:durableId="125504385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692149596">
    <w:abstractNumId w:val="9"/>
  </w:num>
  <w:num w:numId="4" w16cid:durableId="1030372312">
    <w:abstractNumId w:val="7"/>
  </w:num>
  <w:num w:numId="5" w16cid:durableId="1015227166">
    <w:abstractNumId w:val="6"/>
  </w:num>
  <w:num w:numId="6" w16cid:durableId="970281551">
    <w:abstractNumId w:val="5"/>
  </w:num>
  <w:num w:numId="7" w16cid:durableId="1534339510">
    <w:abstractNumId w:val="4"/>
  </w:num>
  <w:num w:numId="8" w16cid:durableId="1553924121">
    <w:abstractNumId w:val="3"/>
  </w:num>
  <w:num w:numId="9" w16cid:durableId="238104894">
    <w:abstractNumId w:val="2"/>
  </w:num>
  <w:num w:numId="10" w16cid:durableId="281687854">
    <w:abstractNumId w:val="1"/>
  </w:num>
  <w:num w:numId="11" w16cid:durableId="320432604">
    <w:abstractNumId w:val="0"/>
  </w:num>
  <w:num w:numId="12" w16cid:durableId="471295916">
    <w:abstractNumId w:val="12"/>
  </w:num>
  <w:num w:numId="13" w16cid:durableId="886532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1FD1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E6EF7"/>
    <w:rsid w:val="000F57C3"/>
    <w:rsid w:val="000F73FF"/>
    <w:rsid w:val="001043FF"/>
    <w:rsid w:val="001059D5"/>
    <w:rsid w:val="00113DF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2F7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2F75AD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4820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54120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0AE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95F1E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1E27"/>
    <w:rsid w:val="00A4600A"/>
    <w:rsid w:val="00A46C09"/>
    <w:rsid w:val="00A47EC0"/>
    <w:rsid w:val="00A52D1A"/>
    <w:rsid w:val="00A538A6"/>
    <w:rsid w:val="00A54C25"/>
    <w:rsid w:val="00A67C62"/>
    <w:rsid w:val="00A710E7"/>
    <w:rsid w:val="00A7372E"/>
    <w:rsid w:val="00A82A73"/>
    <w:rsid w:val="00A87A0A"/>
    <w:rsid w:val="00A93B85"/>
    <w:rsid w:val="00A94576"/>
    <w:rsid w:val="00AA0B18"/>
    <w:rsid w:val="00AA5B50"/>
    <w:rsid w:val="00AA6097"/>
    <w:rsid w:val="00AA666F"/>
    <w:rsid w:val="00AA66FC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0B68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3EE8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76CCA"/>
    <w:rsid w:val="00D801ED"/>
    <w:rsid w:val="00D85E6E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3C3E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AC15D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T22-TSAG-240122-TD-GEN-0452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3-TSAG-160201-TD-GEN-0460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22-TSAG-240122-TD-GEN-0425/e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9fe2267-18a4-4fe6-b79a-ff2f7c50778b">DPM</DPM_x0020_Author>
    <DPM_x0020_File_x0020_name xmlns="89fe2267-18a4-4fe6-b79a-ff2f7c50778b">T22-WTSA.24-C-0037!A26!MSW-R</DPM_x0020_File_x0020_name>
    <DPM_x0020_Version xmlns="89fe2267-18a4-4fe6-b79a-ff2f7c50778b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9fe2267-18a4-4fe6-b79a-ff2f7c50778b" targetNamespace="http://schemas.microsoft.com/office/2006/metadata/properties" ma:root="true" ma:fieldsID="d41af5c836d734370eb92e7ee5f83852" ns2:_="" ns3:_="">
    <xsd:import namespace="996b2e75-67fd-4955-a3b0-5ab9934cb50b"/>
    <xsd:import namespace="89fe2267-18a4-4fe6-b79a-ff2f7c5077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e2267-18a4-4fe6-b79a-ff2f7c5077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9fe2267-18a4-4fe6-b79a-ff2f7c50778b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9fe2267-18a4-4fe6-b79a-ff2f7c507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T22-WTSA.24-C-0037!A26!MSW-R</vt:lpstr>
    </vt:vector>
  </TitlesOfParts>
  <Manager>General Secretariat - Pool</Manager>
  <Company>International Telecommunication Union (ITU)</Company>
  <LinksUpToDate>false</LinksUpToDate>
  <CharactersWithSpaces>2624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3</cp:revision>
  <cp:lastPrinted>2016-06-06T07:49:00Z</cp:lastPrinted>
  <dcterms:created xsi:type="dcterms:W3CDTF">2024-10-09T10:12:00Z</dcterms:created>
  <dcterms:modified xsi:type="dcterms:W3CDTF">2024-10-09T10:44:00Z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