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470720" w14:paraId="2AA2B1FD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4889506F" w14:textId="77777777" w:rsidR="00D2023F" w:rsidRPr="00470720" w:rsidRDefault="0018215C" w:rsidP="00C30155">
            <w:pPr>
              <w:spacing w:before="0"/>
            </w:pPr>
            <w:r w:rsidRPr="00470720">
              <w:drawing>
                <wp:inline distT="0" distB="0" distL="0" distR="0" wp14:anchorId="2FA4DE9F" wp14:editId="62FD565F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56DF83D8" w14:textId="77777777" w:rsidR="00D2023F" w:rsidRPr="00470720" w:rsidRDefault="005B7B2D" w:rsidP="00E610A4">
            <w:pPr>
              <w:pStyle w:val="TopHeader"/>
              <w:spacing w:before="0"/>
            </w:pPr>
            <w:r w:rsidRPr="00470720">
              <w:rPr>
                <w:szCs w:val="22"/>
              </w:rPr>
              <w:t xml:space="preserve">Всемирная ассамблея по стандартизации </w:t>
            </w:r>
            <w:r w:rsidRPr="00470720">
              <w:rPr>
                <w:szCs w:val="22"/>
              </w:rPr>
              <w:br/>
              <w:t>электросвязи (ВАСЭ-24)</w:t>
            </w:r>
            <w:r w:rsidRPr="00470720">
              <w:rPr>
                <w:szCs w:val="22"/>
              </w:rPr>
              <w:br/>
            </w:r>
            <w:r w:rsidRPr="00470720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470720">
              <w:rPr>
                <w:rFonts w:cstheme="minorHAnsi"/>
                <w:sz w:val="18"/>
                <w:szCs w:val="18"/>
              </w:rPr>
              <w:t>15</w:t>
            </w:r>
            <w:r w:rsidR="00461C79" w:rsidRPr="00470720">
              <w:rPr>
                <w:sz w:val="16"/>
                <w:szCs w:val="16"/>
              </w:rPr>
              <w:t>−</w:t>
            </w:r>
            <w:r w:rsidRPr="00470720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470720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57D1E749" w14:textId="77777777" w:rsidR="00D2023F" w:rsidRPr="00470720" w:rsidRDefault="00D2023F" w:rsidP="00C30155">
            <w:pPr>
              <w:spacing w:before="0"/>
            </w:pPr>
            <w:r w:rsidRPr="00470720">
              <w:rPr>
                <w:lang w:eastAsia="zh-CN"/>
              </w:rPr>
              <w:drawing>
                <wp:inline distT="0" distB="0" distL="0" distR="0" wp14:anchorId="2BE767D5" wp14:editId="678730BE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470720" w14:paraId="28BD4108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E9301EA" w14:textId="77777777" w:rsidR="00D2023F" w:rsidRPr="00470720" w:rsidRDefault="00D2023F" w:rsidP="00C30155">
            <w:pPr>
              <w:spacing w:before="0"/>
            </w:pPr>
          </w:p>
        </w:tc>
      </w:tr>
      <w:tr w:rsidR="00931298" w:rsidRPr="00470720" w14:paraId="39BBA88A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F748D45" w14:textId="77777777" w:rsidR="00931298" w:rsidRPr="00470720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355C8734" w14:textId="77777777" w:rsidR="00931298" w:rsidRPr="00470720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470720" w14:paraId="76A4AEDC" w14:textId="77777777" w:rsidTr="0068791E">
        <w:trPr>
          <w:cantSplit/>
        </w:trPr>
        <w:tc>
          <w:tcPr>
            <w:tcW w:w="6237" w:type="dxa"/>
            <w:gridSpan w:val="2"/>
          </w:tcPr>
          <w:p w14:paraId="6F3D7705" w14:textId="77777777" w:rsidR="00752D4D" w:rsidRPr="00470720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70720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240BE032" w14:textId="77777777" w:rsidR="00752D4D" w:rsidRPr="00470720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470720">
              <w:rPr>
                <w:sz w:val="18"/>
                <w:szCs w:val="18"/>
              </w:rPr>
              <w:t>Дополнительный документ 2</w:t>
            </w:r>
            <w:r w:rsidRPr="00470720">
              <w:rPr>
                <w:sz w:val="18"/>
                <w:szCs w:val="18"/>
              </w:rPr>
              <w:br/>
              <w:t>к Документу 37</w:t>
            </w:r>
            <w:r w:rsidR="00967E61" w:rsidRPr="00470720">
              <w:rPr>
                <w:sz w:val="18"/>
                <w:szCs w:val="18"/>
              </w:rPr>
              <w:t>-</w:t>
            </w:r>
            <w:r w:rsidR="00986BCD" w:rsidRPr="00470720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470720" w14:paraId="799A62E1" w14:textId="77777777" w:rsidTr="0068791E">
        <w:trPr>
          <w:cantSplit/>
        </w:trPr>
        <w:tc>
          <w:tcPr>
            <w:tcW w:w="6237" w:type="dxa"/>
            <w:gridSpan w:val="2"/>
          </w:tcPr>
          <w:p w14:paraId="26D51FD1" w14:textId="77777777" w:rsidR="00931298" w:rsidRPr="00470720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9324BFF" w14:textId="696A11BA" w:rsidR="00931298" w:rsidRPr="00470720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70720">
              <w:rPr>
                <w:sz w:val="18"/>
                <w:szCs w:val="18"/>
              </w:rPr>
              <w:t>22 сентября 2024</w:t>
            </w:r>
            <w:r w:rsidR="00C42A8E" w:rsidRPr="00470720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470720" w14:paraId="540E1D5F" w14:textId="77777777" w:rsidTr="0068791E">
        <w:trPr>
          <w:cantSplit/>
        </w:trPr>
        <w:tc>
          <w:tcPr>
            <w:tcW w:w="6237" w:type="dxa"/>
            <w:gridSpan w:val="2"/>
          </w:tcPr>
          <w:p w14:paraId="32D04B7F" w14:textId="77777777" w:rsidR="00931298" w:rsidRPr="00470720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7BED276B" w14:textId="77777777" w:rsidR="00931298" w:rsidRPr="00470720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70720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470720" w14:paraId="054321ED" w14:textId="77777777" w:rsidTr="0068791E">
        <w:trPr>
          <w:cantSplit/>
        </w:trPr>
        <w:tc>
          <w:tcPr>
            <w:tcW w:w="9811" w:type="dxa"/>
            <w:gridSpan w:val="4"/>
          </w:tcPr>
          <w:p w14:paraId="3C8995C3" w14:textId="77777777" w:rsidR="00931298" w:rsidRPr="00470720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470720" w14:paraId="72618E67" w14:textId="77777777" w:rsidTr="0068791E">
        <w:trPr>
          <w:cantSplit/>
        </w:trPr>
        <w:tc>
          <w:tcPr>
            <w:tcW w:w="9811" w:type="dxa"/>
            <w:gridSpan w:val="4"/>
          </w:tcPr>
          <w:p w14:paraId="7B792A88" w14:textId="77777777" w:rsidR="00931298" w:rsidRPr="00470720" w:rsidRDefault="00BE7C34" w:rsidP="00C30155">
            <w:pPr>
              <w:pStyle w:val="Source"/>
            </w:pPr>
            <w:r w:rsidRPr="00470720">
              <w:t>Администрации стран – членов Азиатско-Тихоокеанского сообщества электросвязи</w:t>
            </w:r>
          </w:p>
        </w:tc>
      </w:tr>
      <w:tr w:rsidR="00931298" w:rsidRPr="00470720" w14:paraId="6FD51F5F" w14:textId="77777777" w:rsidTr="0068791E">
        <w:trPr>
          <w:cantSplit/>
        </w:trPr>
        <w:tc>
          <w:tcPr>
            <w:tcW w:w="9811" w:type="dxa"/>
            <w:gridSpan w:val="4"/>
          </w:tcPr>
          <w:p w14:paraId="23A0EDF2" w14:textId="03CFA269" w:rsidR="00931298" w:rsidRPr="00470720" w:rsidRDefault="00C42A8E" w:rsidP="00C30155">
            <w:pPr>
              <w:pStyle w:val="Title1"/>
            </w:pPr>
            <w:r w:rsidRPr="00470720">
              <w:t xml:space="preserve">предлагаемые изменения к РЕЗОЛЮЦИИ </w:t>
            </w:r>
            <w:r w:rsidR="00BE7C34" w:rsidRPr="00470720">
              <w:t>2</w:t>
            </w:r>
          </w:p>
        </w:tc>
      </w:tr>
      <w:tr w:rsidR="00657CDA" w:rsidRPr="00470720" w14:paraId="46D6F9AC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5E218422" w14:textId="77777777" w:rsidR="00657CDA" w:rsidRPr="00470720" w:rsidRDefault="00657CDA" w:rsidP="00BE7C34">
            <w:pPr>
              <w:pStyle w:val="Title2"/>
              <w:spacing w:before="0"/>
            </w:pPr>
          </w:p>
        </w:tc>
      </w:tr>
      <w:tr w:rsidR="00657CDA" w:rsidRPr="00470720" w14:paraId="4F9401EB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403515D9" w14:textId="77777777" w:rsidR="00657CDA" w:rsidRPr="00470720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7C1A7746" w14:textId="77777777" w:rsidR="00931298" w:rsidRPr="00470720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470720" w14:paraId="56625B0F" w14:textId="77777777" w:rsidTr="00C42A8E">
        <w:trPr>
          <w:cantSplit/>
        </w:trPr>
        <w:tc>
          <w:tcPr>
            <w:tcW w:w="1957" w:type="dxa"/>
          </w:tcPr>
          <w:p w14:paraId="1E5EAFA5" w14:textId="77777777" w:rsidR="00931298" w:rsidRPr="00470720" w:rsidRDefault="00B357A0" w:rsidP="00E45467">
            <w:r w:rsidRPr="00470720">
              <w:rPr>
                <w:b/>
                <w:bCs/>
                <w:szCs w:val="22"/>
              </w:rPr>
              <w:t>Резюме</w:t>
            </w:r>
            <w:r w:rsidRPr="00470720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3185001E" w14:textId="14786070" w:rsidR="00931298" w:rsidRPr="00470720" w:rsidRDefault="00A82A16" w:rsidP="00E45467">
            <w:pPr>
              <w:pStyle w:val="Abstract"/>
              <w:rPr>
                <w:lang w:val="ru-RU"/>
              </w:rPr>
            </w:pPr>
            <w:r w:rsidRPr="00470720">
              <w:rPr>
                <w:lang w:val="ru-RU"/>
              </w:rPr>
              <w:t>В настоящем документе содержится предложение о внесении изменений в</w:t>
            </w:r>
            <w:r w:rsidR="00C9710A">
              <w:rPr>
                <w:lang w:val="ru-RU"/>
              </w:rPr>
              <w:t> </w:t>
            </w:r>
            <w:r w:rsidRPr="00470720">
              <w:rPr>
                <w:lang w:val="ru-RU"/>
              </w:rPr>
              <w:t xml:space="preserve">Резолюцию 2 ВАСЭ </w:t>
            </w:r>
            <w:r w:rsidR="009F6013" w:rsidRPr="00470720">
              <w:rPr>
                <w:lang w:val="ru-RU"/>
              </w:rPr>
              <w:t>"</w:t>
            </w:r>
            <w:r w:rsidRPr="00470720">
              <w:rPr>
                <w:lang w:val="ru-RU"/>
              </w:rPr>
              <w:t>Сфера ответственности и мандаты исследовательских комиссий Сектора стандартизации электросвязи МСЭ</w:t>
            </w:r>
            <w:r w:rsidR="009F6013" w:rsidRPr="00470720">
              <w:rPr>
                <w:lang w:val="ru-RU"/>
              </w:rPr>
              <w:t>"</w:t>
            </w:r>
            <w:r w:rsidRPr="00470720">
              <w:rPr>
                <w:lang w:val="ru-RU"/>
              </w:rPr>
              <w:t xml:space="preserve"> с целью объединения 9-й и 16-й Исследовательских комиссий в новую Исследовательскую комиссию С (ИКС). В этом документе также предлагается сохранить другие исследовательские комиссии на следующий исследовательский период.</w:t>
            </w:r>
          </w:p>
        </w:tc>
      </w:tr>
      <w:tr w:rsidR="00931298" w:rsidRPr="00470720" w14:paraId="33ECE070" w14:textId="77777777" w:rsidTr="00C42A8E">
        <w:trPr>
          <w:cantSplit/>
        </w:trPr>
        <w:tc>
          <w:tcPr>
            <w:tcW w:w="1957" w:type="dxa"/>
          </w:tcPr>
          <w:p w14:paraId="164C3853" w14:textId="77777777" w:rsidR="00931298" w:rsidRPr="00470720" w:rsidRDefault="00B357A0" w:rsidP="00E45467">
            <w:pPr>
              <w:rPr>
                <w:b/>
                <w:bCs/>
                <w:szCs w:val="24"/>
              </w:rPr>
            </w:pPr>
            <w:r w:rsidRPr="00470720">
              <w:rPr>
                <w:b/>
                <w:bCs/>
              </w:rPr>
              <w:t>Для контактов</w:t>
            </w:r>
            <w:r w:rsidRPr="00470720">
              <w:t>:</w:t>
            </w:r>
          </w:p>
        </w:tc>
        <w:tc>
          <w:tcPr>
            <w:tcW w:w="3805" w:type="dxa"/>
          </w:tcPr>
          <w:p w14:paraId="051994E2" w14:textId="7BEDA4BE" w:rsidR="00FE5494" w:rsidRPr="00470720" w:rsidRDefault="00C42A8E" w:rsidP="00E45467">
            <w:r w:rsidRPr="00470720">
              <w:t xml:space="preserve">г-н </w:t>
            </w:r>
            <w:proofErr w:type="spellStart"/>
            <w:r w:rsidR="00A82A16" w:rsidRPr="00470720">
              <w:t>Масанори</w:t>
            </w:r>
            <w:proofErr w:type="spellEnd"/>
            <w:r w:rsidR="00A82A16" w:rsidRPr="00470720">
              <w:t xml:space="preserve"> Кондо</w:t>
            </w:r>
            <w:r w:rsidRPr="00470720">
              <w:t xml:space="preserve"> </w:t>
            </w:r>
            <w:r w:rsidR="00470720" w:rsidRPr="00470720">
              <w:br/>
            </w:r>
            <w:r w:rsidRPr="00470720">
              <w:t xml:space="preserve">(Mr </w:t>
            </w:r>
            <w:proofErr w:type="spellStart"/>
            <w:r w:rsidRPr="00470720">
              <w:t>Masanori</w:t>
            </w:r>
            <w:proofErr w:type="spellEnd"/>
            <w:r w:rsidRPr="00470720">
              <w:t xml:space="preserve"> </w:t>
            </w:r>
            <w:proofErr w:type="spellStart"/>
            <w:r w:rsidRPr="00470720">
              <w:t>Kondo</w:t>
            </w:r>
            <w:proofErr w:type="spellEnd"/>
            <w:r w:rsidRPr="00470720">
              <w:t xml:space="preserve">) </w:t>
            </w:r>
            <w:r w:rsidRPr="00470720">
              <w:br/>
            </w:r>
            <w:r w:rsidR="00A82A16" w:rsidRPr="00470720">
              <w:t>Генеральный секретарь</w:t>
            </w:r>
            <w:r w:rsidRPr="00470720">
              <w:br/>
            </w:r>
            <w:r w:rsidR="00A82A16" w:rsidRPr="00470720">
              <w:t>Азиатско-Тихоокеанское сообщество электросвязи</w:t>
            </w:r>
          </w:p>
        </w:tc>
        <w:tc>
          <w:tcPr>
            <w:tcW w:w="3877" w:type="dxa"/>
          </w:tcPr>
          <w:p w14:paraId="41715594" w14:textId="1BD8ECB0" w:rsidR="00931298" w:rsidRPr="00470720" w:rsidRDefault="00B357A0" w:rsidP="00E45467">
            <w:r w:rsidRPr="00470720">
              <w:rPr>
                <w:szCs w:val="22"/>
              </w:rPr>
              <w:t>Эл. почта</w:t>
            </w:r>
            <w:r w:rsidR="00E610A4" w:rsidRPr="00470720">
              <w:t>:</w:t>
            </w:r>
            <w:r w:rsidR="00333E7D" w:rsidRPr="00470720">
              <w:t xml:space="preserve"> </w:t>
            </w:r>
            <w:hyperlink r:id="rId14" w:history="1">
              <w:r w:rsidR="00C42A8E" w:rsidRPr="00470720">
                <w:rPr>
                  <w:rStyle w:val="Hyperlink"/>
                </w:rPr>
                <w:t>aptwtsa@apt.int</w:t>
              </w:r>
            </w:hyperlink>
          </w:p>
        </w:tc>
      </w:tr>
    </w:tbl>
    <w:p w14:paraId="57B25207" w14:textId="77FC7F68" w:rsidR="00C42A8E" w:rsidRPr="00470720" w:rsidRDefault="00A82A16" w:rsidP="00C42A8E">
      <w:pPr>
        <w:pStyle w:val="Headingb"/>
        <w:rPr>
          <w:lang w:val="ru-RU"/>
        </w:rPr>
      </w:pPr>
      <w:r w:rsidRPr="00470720">
        <w:rPr>
          <w:lang w:val="ru-RU"/>
        </w:rPr>
        <w:t>Введение</w:t>
      </w:r>
    </w:p>
    <w:p w14:paraId="6F01B3E7" w14:textId="65911583" w:rsidR="00C42A8E" w:rsidRPr="00470720" w:rsidRDefault="00656B4F" w:rsidP="00C42A8E">
      <w:pPr>
        <w:rPr>
          <w:lang w:eastAsia="ja-JP"/>
        </w:rPr>
      </w:pPr>
      <w:bookmarkStart w:id="0" w:name="OLE_LINK5"/>
      <w:bookmarkStart w:id="1" w:name="OLE_LINK6"/>
      <w:r w:rsidRPr="00470720">
        <w:rPr>
          <w:lang w:eastAsia="ja-JP"/>
        </w:rPr>
        <w:t xml:space="preserve">В соответствии с достигнутой в рамках КГСЭ договоренностью об объединении ИК9 и ИК16 МСЭ-Т объединенной </w:t>
      </w:r>
      <w:r w:rsidR="009F6013" w:rsidRPr="00470720">
        <w:rPr>
          <w:lang w:eastAsia="ja-JP"/>
        </w:rPr>
        <w:t>руководящей</w:t>
      </w:r>
      <w:r w:rsidRPr="00470720">
        <w:rPr>
          <w:lang w:eastAsia="ja-JP"/>
        </w:rPr>
        <w:t xml:space="preserve"> группой обеих исследовательских комиссий были разработаны элементы Резолюции</w:t>
      </w:r>
      <w:r w:rsidR="00C9710A">
        <w:rPr>
          <w:lang w:eastAsia="ja-JP"/>
        </w:rPr>
        <w:t> </w:t>
      </w:r>
      <w:r w:rsidRPr="00470720">
        <w:rPr>
          <w:lang w:eastAsia="ja-JP"/>
        </w:rPr>
        <w:t>2 ВАСЭ, касающиеся новой объединенной Исследовательской комиссии С (ИКС).</w:t>
      </w:r>
    </w:p>
    <w:p w14:paraId="2F5FA233" w14:textId="082927BC" w:rsidR="00C42A8E" w:rsidRPr="00470720" w:rsidRDefault="00E01BCC" w:rsidP="00C42A8E">
      <w:pPr>
        <w:rPr>
          <w:lang w:eastAsia="ja-JP"/>
        </w:rPr>
      </w:pPr>
      <w:r w:rsidRPr="00470720">
        <w:rPr>
          <w:lang w:eastAsia="ja-JP"/>
        </w:rPr>
        <w:t>На четвертом собрании КГСЭ (последнем в данном исследовательском периоде) было решено представить ВАСЭ-24 сводные элементы Резолюции</w:t>
      </w:r>
      <w:r w:rsidR="00C9710A">
        <w:rPr>
          <w:lang w:eastAsia="ja-JP"/>
        </w:rPr>
        <w:t> </w:t>
      </w:r>
      <w:r w:rsidRPr="00470720">
        <w:rPr>
          <w:lang w:eastAsia="ja-JP"/>
        </w:rPr>
        <w:t>2</w:t>
      </w:r>
      <w:r w:rsidR="00E812AE" w:rsidRPr="00470720">
        <w:rPr>
          <w:lang w:eastAsia="ja-JP"/>
        </w:rPr>
        <w:t>, касающиеся ИКC,</w:t>
      </w:r>
      <w:r w:rsidRPr="00470720">
        <w:rPr>
          <w:lang w:eastAsia="ja-JP"/>
        </w:rPr>
        <w:t xml:space="preserve"> </w:t>
      </w:r>
      <w:r w:rsidR="00E812AE" w:rsidRPr="00470720">
        <w:rPr>
          <w:lang w:eastAsia="ja-JP"/>
        </w:rPr>
        <w:t xml:space="preserve">которые </w:t>
      </w:r>
      <w:r w:rsidRPr="00470720">
        <w:rPr>
          <w:lang w:eastAsia="ja-JP"/>
        </w:rPr>
        <w:t>содержа</w:t>
      </w:r>
      <w:r w:rsidR="00E812AE" w:rsidRPr="00470720">
        <w:rPr>
          <w:lang w:eastAsia="ja-JP"/>
        </w:rPr>
        <w:t>т</w:t>
      </w:r>
      <w:r w:rsidRPr="00470720">
        <w:rPr>
          <w:lang w:eastAsia="ja-JP"/>
        </w:rPr>
        <w:t>ся в</w:t>
      </w:r>
      <w:r w:rsidR="00C9710A">
        <w:rPr>
          <w:lang w:eastAsia="ja-JP"/>
        </w:rPr>
        <w:t> </w:t>
      </w:r>
      <w:r w:rsidRPr="00470720">
        <w:rPr>
          <w:lang w:eastAsia="ja-JP"/>
        </w:rPr>
        <w:t xml:space="preserve">Отчете Консультативной группы по стандартизации электросвязи Всемирной ассамблее по стандартизации электросвязи (ВАСЭ-24). </w:t>
      </w:r>
    </w:p>
    <w:bookmarkEnd w:id="0"/>
    <w:bookmarkEnd w:id="1"/>
    <w:p w14:paraId="02DE4CFB" w14:textId="6FC4A23E" w:rsidR="00C42A8E" w:rsidRPr="00470720" w:rsidRDefault="00E01BCC" w:rsidP="00C42A8E">
      <w:pPr>
        <w:rPr>
          <w:lang w:eastAsia="ja-JP"/>
        </w:rPr>
      </w:pPr>
      <w:r w:rsidRPr="00470720">
        <w:rPr>
          <w:lang w:eastAsia="ja-JP"/>
        </w:rPr>
        <w:t>В ходе подготовительных собраний АТСЭ к ВАСЭ-24 было решено сохранить существующую структуру исследовательских комиссий МСЭ-Т на следующий исследовательский период, за</w:t>
      </w:r>
      <w:r w:rsidR="00C9710A">
        <w:rPr>
          <w:lang w:eastAsia="ja-JP"/>
        </w:rPr>
        <w:t> </w:t>
      </w:r>
      <w:r w:rsidRPr="00470720">
        <w:rPr>
          <w:lang w:eastAsia="ja-JP"/>
        </w:rPr>
        <w:t xml:space="preserve">исключением объединения ИК9 и ИК16 в новую ИКC; также было решено поддержать договоренность, достигнутую в КГСЭ. </w:t>
      </w:r>
    </w:p>
    <w:p w14:paraId="216B0214" w14:textId="77777777" w:rsidR="00A52D1A" w:rsidRPr="00470720" w:rsidRDefault="00A52D1A" w:rsidP="00A52D1A"/>
    <w:p w14:paraId="213B877E" w14:textId="77777777" w:rsidR="00461C79" w:rsidRPr="00470720" w:rsidRDefault="009F4801" w:rsidP="00781A83">
      <w:r w:rsidRPr="00470720">
        <w:br w:type="page"/>
      </w:r>
    </w:p>
    <w:p w14:paraId="03C9B888" w14:textId="77777777" w:rsidR="00C3157E" w:rsidRPr="00470720" w:rsidRDefault="00B666F6">
      <w:pPr>
        <w:pStyle w:val="Proposal"/>
      </w:pPr>
      <w:r w:rsidRPr="00470720">
        <w:lastRenderedPageBreak/>
        <w:tab/>
        <w:t>APT/37A2/1</w:t>
      </w:r>
    </w:p>
    <w:p w14:paraId="6CB8DF05" w14:textId="3284014C" w:rsidR="00B666F6" w:rsidRPr="00470720" w:rsidRDefault="00470720" w:rsidP="00470720">
      <w:pPr>
        <w:pStyle w:val="Volumetitle"/>
      </w:pPr>
      <w:r w:rsidRPr="00470720">
        <w:t>Общие вопросы</w:t>
      </w:r>
    </w:p>
    <w:p w14:paraId="7B499238" w14:textId="39C5419E" w:rsidR="00E01BCC" w:rsidRPr="00470720" w:rsidRDefault="00E01BCC" w:rsidP="00470720">
      <w:pPr>
        <w:pStyle w:val="Headingb"/>
        <w:rPr>
          <w:lang w:val="ru-RU"/>
        </w:rPr>
      </w:pPr>
      <w:r w:rsidRPr="00470720">
        <w:rPr>
          <w:lang w:val="ru-RU"/>
        </w:rPr>
        <w:t>Предложение</w:t>
      </w:r>
    </w:p>
    <w:p w14:paraId="73DDE9BD" w14:textId="5E7583CF" w:rsidR="00E01BCC" w:rsidRPr="00470720" w:rsidRDefault="00E01BCC" w:rsidP="00470720">
      <w:r w:rsidRPr="00470720">
        <w:t>Администрации стран – членов АТСЭ предлагают внести изменения в Резолюцию 2 с целью объединения ИК9 и ИК16 в новую ИКC на основе договоренности, достигнутой в КГСЭ.</w:t>
      </w:r>
    </w:p>
    <w:p w14:paraId="1BAAD17A" w14:textId="41528F3F" w:rsidR="00C42A8E" w:rsidRPr="00470720" w:rsidRDefault="00E01BCC" w:rsidP="00470720">
      <w:r w:rsidRPr="00470720">
        <w:t>Администрации стран – членов АТСЭ предлагают также сохранить структуру других существующих исследовательских комиссий МСЭ-Т на следующий исследовательский период.</w:t>
      </w:r>
    </w:p>
    <w:p w14:paraId="66D5F971" w14:textId="77777777" w:rsidR="00470720" w:rsidRPr="00470720" w:rsidRDefault="00470720" w:rsidP="00411C49">
      <w:pPr>
        <w:pStyle w:val="Reasons"/>
      </w:pPr>
    </w:p>
    <w:p w14:paraId="39CF5DF6" w14:textId="77777777" w:rsidR="00470720" w:rsidRPr="00470720" w:rsidRDefault="00470720">
      <w:pPr>
        <w:jc w:val="center"/>
      </w:pPr>
      <w:r w:rsidRPr="00470720">
        <w:t>______________</w:t>
      </w:r>
    </w:p>
    <w:sectPr w:rsidR="00470720" w:rsidRPr="00470720">
      <w:headerReference w:type="default" r:id="rId15"/>
      <w:footerReference w:type="even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89453" w14:textId="77777777" w:rsidR="00406392" w:rsidRDefault="00406392">
      <w:r>
        <w:separator/>
      </w:r>
    </w:p>
  </w:endnote>
  <w:endnote w:type="continuationSeparator" w:id="0">
    <w:p w14:paraId="2716EBA5" w14:textId="77777777" w:rsidR="00406392" w:rsidRDefault="00406392">
      <w:r>
        <w:continuationSeparator/>
      </w:r>
    </w:p>
  </w:endnote>
  <w:endnote w:type="continuationNotice" w:id="1">
    <w:p w14:paraId="7D4332C6" w14:textId="77777777" w:rsidR="00406392" w:rsidRDefault="0040639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9D4F3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C4B311E" w14:textId="751EBCEE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9710A">
      <w:rPr>
        <w:noProof/>
      </w:rPr>
      <w:t>09.10.24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70E0D" w14:textId="77777777" w:rsidR="00406392" w:rsidRDefault="00406392">
      <w:r>
        <w:rPr>
          <w:b/>
        </w:rPr>
        <w:t>_______________</w:t>
      </w:r>
    </w:p>
  </w:footnote>
  <w:footnote w:type="continuationSeparator" w:id="0">
    <w:p w14:paraId="4DA15FBE" w14:textId="77777777" w:rsidR="00406392" w:rsidRDefault="00406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296C6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WTSA-24/37(Add.2)-R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932202395">
    <w:abstractNumId w:val="8"/>
  </w:num>
  <w:num w:numId="2" w16cid:durableId="134547396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411390814">
    <w:abstractNumId w:val="9"/>
  </w:num>
  <w:num w:numId="4" w16cid:durableId="1138916564">
    <w:abstractNumId w:val="7"/>
  </w:num>
  <w:num w:numId="5" w16cid:durableId="1169978833">
    <w:abstractNumId w:val="6"/>
  </w:num>
  <w:num w:numId="6" w16cid:durableId="691567211">
    <w:abstractNumId w:val="5"/>
  </w:num>
  <w:num w:numId="7" w16cid:durableId="591158196">
    <w:abstractNumId w:val="4"/>
  </w:num>
  <w:num w:numId="8" w16cid:durableId="135148030">
    <w:abstractNumId w:val="3"/>
  </w:num>
  <w:num w:numId="9" w16cid:durableId="906457263">
    <w:abstractNumId w:val="2"/>
  </w:num>
  <w:num w:numId="10" w16cid:durableId="1474591946">
    <w:abstractNumId w:val="1"/>
  </w:num>
  <w:num w:numId="11" w16cid:durableId="1295722487">
    <w:abstractNumId w:val="0"/>
  </w:num>
  <w:num w:numId="12" w16cid:durableId="310908073">
    <w:abstractNumId w:val="12"/>
  </w:num>
  <w:num w:numId="13" w16cid:durableId="2632732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034FE"/>
    <w:rsid w:val="00216B6D"/>
    <w:rsid w:val="00227927"/>
    <w:rsid w:val="0023451B"/>
    <w:rsid w:val="00235EF7"/>
    <w:rsid w:val="00236658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367D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06392"/>
    <w:rsid w:val="0041348E"/>
    <w:rsid w:val="004142ED"/>
    <w:rsid w:val="00420EDB"/>
    <w:rsid w:val="004373CA"/>
    <w:rsid w:val="004420C9"/>
    <w:rsid w:val="00443CCE"/>
    <w:rsid w:val="00461C79"/>
    <w:rsid w:val="00465799"/>
    <w:rsid w:val="0047013D"/>
    <w:rsid w:val="00470720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ABD"/>
    <w:rsid w:val="00623F15"/>
    <w:rsid w:val="006256C0"/>
    <w:rsid w:val="0063216C"/>
    <w:rsid w:val="00643684"/>
    <w:rsid w:val="00656B4F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2B56"/>
    <w:rsid w:val="00840F52"/>
    <w:rsid w:val="008508D8"/>
    <w:rsid w:val="00850EEE"/>
    <w:rsid w:val="00854CBA"/>
    <w:rsid w:val="008560C2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7E61"/>
    <w:rsid w:val="0097002E"/>
    <w:rsid w:val="00976208"/>
    <w:rsid w:val="00986BCD"/>
    <w:rsid w:val="009B2216"/>
    <w:rsid w:val="009B3125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9F6013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16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57A0"/>
    <w:rsid w:val="00B529AD"/>
    <w:rsid w:val="00B6324B"/>
    <w:rsid w:val="00B639E9"/>
    <w:rsid w:val="00B66385"/>
    <w:rsid w:val="00B666F6"/>
    <w:rsid w:val="00B66C2B"/>
    <w:rsid w:val="00B70B9F"/>
    <w:rsid w:val="00B817CD"/>
    <w:rsid w:val="00B94AD0"/>
    <w:rsid w:val="00BA5265"/>
    <w:rsid w:val="00BB3A95"/>
    <w:rsid w:val="00BB6222"/>
    <w:rsid w:val="00BC2FB6"/>
    <w:rsid w:val="00BC7D84"/>
    <w:rsid w:val="00BD2400"/>
    <w:rsid w:val="00BD33C3"/>
    <w:rsid w:val="00BE798B"/>
    <w:rsid w:val="00BE7C3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157E"/>
    <w:rsid w:val="00C324A8"/>
    <w:rsid w:val="00C34489"/>
    <w:rsid w:val="00C35338"/>
    <w:rsid w:val="00C42A8E"/>
    <w:rsid w:val="00C479FD"/>
    <w:rsid w:val="00C50EF4"/>
    <w:rsid w:val="00C54517"/>
    <w:rsid w:val="00C64CD8"/>
    <w:rsid w:val="00C701BF"/>
    <w:rsid w:val="00C72D5C"/>
    <w:rsid w:val="00C77E1A"/>
    <w:rsid w:val="00C9710A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1BCC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6289F"/>
    <w:rsid w:val="00E765C9"/>
    <w:rsid w:val="00E812AE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C58481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MS Mincho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470720"/>
    <w:pPr>
      <w:jc w:val="center"/>
    </w:pPr>
    <w:rPr>
      <w:rFonts w:ascii="Times New Roman Bold" w:hAnsi="Times New Roman Bold"/>
      <w:b/>
      <w:bCs/>
      <w:sz w:val="26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d10650c-593f-49a9-8dc5-336830c8fea8">DPM</DPM_x0020_Author>
    <DPM_x0020_File_x0020_name xmlns="0d10650c-593f-49a9-8dc5-336830c8fea8">T22-WTSA.24-C-0037!A2!MSW-R</DPM_x0020_File_x0020_name>
    <DPM_x0020_Version xmlns="0d10650c-593f-49a9-8dc5-336830c8fea8">DPM_2022.05.12.01</DPM_x0020_Ver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d10650c-593f-49a9-8dc5-336830c8fea8" targetNamespace="http://schemas.microsoft.com/office/2006/metadata/properties" ma:root="true" ma:fieldsID="d41af5c836d734370eb92e7ee5f83852" ns2:_="" ns3:_="">
    <xsd:import namespace="996b2e75-67fd-4955-a3b0-5ab9934cb50b"/>
    <xsd:import namespace="0d10650c-593f-49a9-8dc5-336830c8fea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0650c-593f-49a9-8dc5-336830c8fea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d10650c-593f-49a9-8dc5-336830c8fea8"/>
  </ds:schemaRefs>
</ds:datastoreItem>
</file>

<file path=customXml/itemProps2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d10650c-593f-49a9-8dc5-336830c8fe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253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T22-WTSA.24-C-0037!A2!MSW-R</vt:lpstr>
    </vt:vector>
  </TitlesOfParts>
  <Manager>General Secretariat - Pool</Manager>
  <Company>International Telecommunication Union (ITU)</Company>
  <LinksUpToDate>false</LinksUpToDate>
  <CharactersWithSpaces>2183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T22-WTSA.24-C-0037!A2!MSW-R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Maloletkova, Svetlana</cp:lastModifiedBy>
  <cp:revision>4</cp:revision>
  <cp:lastPrinted>2016-06-06T07:49:00Z</cp:lastPrinted>
  <dcterms:created xsi:type="dcterms:W3CDTF">2024-10-09T10:15:00Z</dcterms:created>
  <dcterms:modified xsi:type="dcterms:W3CDTF">2024-10-09T14:28:00Z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