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571FDEBD" w14:textId="77777777" w:rsidTr="00DE1F2F">
        <w:trPr>
          <w:cantSplit/>
          <w:trHeight w:val="1132"/>
        </w:trPr>
        <w:tc>
          <w:tcPr>
            <w:tcW w:w="1290" w:type="dxa"/>
            <w:vAlign w:val="center"/>
          </w:tcPr>
          <w:p w14:paraId="0E7B7817" w14:textId="77777777" w:rsidR="00D2023F" w:rsidRPr="0077349A" w:rsidRDefault="0018215C" w:rsidP="00C30155">
            <w:pPr>
              <w:spacing w:before="0"/>
            </w:pPr>
            <w:r w:rsidRPr="0077349A">
              <w:rPr>
                <w:noProof/>
              </w:rPr>
              <w:drawing>
                <wp:inline distT="0" distB="0" distL="0" distR="0" wp14:anchorId="6D8E193A" wp14:editId="7F6AC2F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1BAC5A0"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653C5899" w14:textId="77777777" w:rsidR="00D2023F" w:rsidRPr="0077349A" w:rsidRDefault="00D2023F" w:rsidP="00C30155">
            <w:pPr>
              <w:spacing w:before="0"/>
            </w:pPr>
            <w:r w:rsidRPr="0077349A">
              <w:rPr>
                <w:noProof/>
                <w:lang w:eastAsia="zh-CN"/>
              </w:rPr>
              <w:drawing>
                <wp:inline distT="0" distB="0" distL="0" distR="0" wp14:anchorId="3DC6C2DE" wp14:editId="0D2E949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AA17AF8" w14:textId="77777777" w:rsidTr="00DE1F2F">
        <w:trPr>
          <w:cantSplit/>
        </w:trPr>
        <w:tc>
          <w:tcPr>
            <w:tcW w:w="9811" w:type="dxa"/>
            <w:gridSpan w:val="4"/>
            <w:tcBorders>
              <w:bottom w:val="single" w:sz="12" w:space="0" w:color="auto"/>
            </w:tcBorders>
          </w:tcPr>
          <w:p w14:paraId="7CB0EDD8" w14:textId="77777777" w:rsidR="00D2023F" w:rsidRPr="0077349A" w:rsidRDefault="00D2023F" w:rsidP="00C30155">
            <w:pPr>
              <w:spacing w:before="0"/>
            </w:pPr>
          </w:p>
        </w:tc>
      </w:tr>
      <w:tr w:rsidR="00931298" w:rsidRPr="002D0535" w14:paraId="02FB24C7" w14:textId="77777777" w:rsidTr="00DE1F2F">
        <w:trPr>
          <w:cantSplit/>
        </w:trPr>
        <w:tc>
          <w:tcPr>
            <w:tcW w:w="6237" w:type="dxa"/>
            <w:gridSpan w:val="2"/>
            <w:tcBorders>
              <w:top w:val="single" w:sz="12" w:space="0" w:color="auto"/>
            </w:tcBorders>
          </w:tcPr>
          <w:p w14:paraId="0FF74D8B" w14:textId="77777777" w:rsidR="00931298" w:rsidRPr="002D0535" w:rsidRDefault="00931298" w:rsidP="00C30155">
            <w:pPr>
              <w:spacing w:before="0"/>
              <w:rPr>
                <w:sz w:val="20"/>
              </w:rPr>
            </w:pPr>
          </w:p>
        </w:tc>
        <w:tc>
          <w:tcPr>
            <w:tcW w:w="3574" w:type="dxa"/>
            <w:gridSpan w:val="2"/>
          </w:tcPr>
          <w:p w14:paraId="1D6691FC" w14:textId="77777777" w:rsidR="00931298" w:rsidRPr="002D0535" w:rsidRDefault="00931298" w:rsidP="00C30155">
            <w:pPr>
              <w:spacing w:before="0"/>
              <w:rPr>
                <w:sz w:val="20"/>
              </w:rPr>
            </w:pPr>
          </w:p>
        </w:tc>
      </w:tr>
      <w:tr w:rsidR="00752D4D" w:rsidRPr="0077349A" w14:paraId="3326D8C0" w14:textId="77777777" w:rsidTr="00DE1F2F">
        <w:trPr>
          <w:cantSplit/>
        </w:trPr>
        <w:tc>
          <w:tcPr>
            <w:tcW w:w="6237" w:type="dxa"/>
            <w:gridSpan w:val="2"/>
          </w:tcPr>
          <w:p w14:paraId="77BE8A8E" w14:textId="77777777" w:rsidR="00752D4D" w:rsidRPr="0077349A" w:rsidRDefault="00E83B2D" w:rsidP="00E83B2D">
            <w:pPr>
              <w:pStyle w:val="Committee"/>
            </w:pPr>
            <w:r w:rsidRPr="00E83B2D">
              <w:t>PLENARY MEETING</w:t>
            </w:r>
          </w:p>
        </w:tc>
        <w:tc>
          <w:tcPr>
            <w:tcW w:w="3574" w:type="dxa"/>
            <w:gridSpan w:val="2"/>
          </w:tcPr>
          <w:p w14:paraId="63D6667E" w14:textId="77777777" w:rsidR="00752D4D" w:rsidRPr="0077349A" w:rsidRDefault="00E83B2D" w:rsidP="00A52D1A">
            <w:pPr>
              <w:pStyle w:val="Docnumber"/>
            </w:pPr>
            <w:r>
              <w:t>Addendum 31 to</w:t>
            </w:r>
            <w:r>
              <w:br/>
              <w:t>Document 36</w:t>
            </w:r>
            <w:r w:rsidRPr="0056747D">
              <w:t>-</w:t>
            </w:r>
            <w:r w:rsidRPr="003251EA">
              <w:t>E</w:t>
            </w:r>
          </w:p>
        </w:tc>
      </w:tr>
      <w:tr w:rsidR="00931298" w:rsidRPr="0077349A" w14:paraId="46101CB3" w14:textId="77777777" w:rsidTr="00DE1F2F">
        <w:trPr>
          <w:cantSplit/>
        </w:trPr>
        <w:tc>
          <w:tcPr>
            <w:tcW w:w="6237" w:type="dxa"/>
            <w:gridSpan w:val="2"/>
          </w:tcPr>
          <w:p w14:paraId="74560395" w14:textId="77777777" w:rsidR="00931298" w:rsidRPr="002D0535" w:rsidRDefault="00931298" w:rsidP="00C30155">
            <w:pPr>
              <w:spacing w:before="0"/>
              <w:rPr>
                <w:sz w:val="20"/>
              </w:rPr>
            </w:pPr>
          </w:p>
        </w:tc>
        <w:tc>
          <w:tcPr>
            <w:tcW w:w="3574" w:type="dxa"/>
            <w:gridSpan w:val="2"/>
          </w:tcPr>
          <w:p w14:paraId="22D4500F"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2AA9380F" w14:textId="77777777" w:rsidTr="00DE1F2F">
        <w:trPr>
          <w:cantSplit/>
        </w:trPr>
        <w:tc>
          <w:tcPr>
            <w:tcW w:w="6237" w:type="dxa"/>
            <w:gridSpan w:val="2"/>
          </w:tcPr>
          <w:p w14:paraId="7329E347" w14:textId="77777777" w:rsidR="00931298" w:rsidRPr="002D0535" w:rsidRDefault="00931298" w:rsidP="00C30155">
            <w:pPr>
              <w:spacing w:before="0"/>
              <w:rPr>
                <w:sz w:val="20"/>
              </w:rPr>
            </w:pPr>
          </w:p>
        </w:tc>
        <w:tc>
          <w:tcPr>
            <w:tcW w:w="3574" w:type="dxa"/>
            <w:gridSpan w:val="2"/>
          </w:tcPr>
          <w:p w14:paraId="29011C59"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5E1B081F" w14:textId="77777777" w:rsidTr="00DE1F2F">
        <w:trPr>
          <w:cantSplit/>
        </w:trPr>
        <w:tc>
          <w:tcPr>
            <w:tcW w:w="9811" w:type="dxa"/>
            <w:gridSpan w:val="4"/>
          </w:tcPr>
          <w:p w14:paraId="38D853FE" w14:textId="77777777" w:rsidR="00931298" w:rsidRPr="007D6EC2" w:rsidRDefault="00931298" w:rsidP="007D6EC2">
            <w:pPr>
              <w:spacing w:before="0"/>
              <w:rPr>
                <w:sz w:val="20"/>
              </w:rPr>
            </w:pPr>
          </w:p>
        </w:tc>
      </w:tr>
      <w:tr w:rsidR="00931298" w:rsidRPr="0077349A" w14:paraId="5958C2C3" w14:textId="77777777" w:rsidTr="00DE1F2F">
        <w:trPr>
          <w:cantSplit/>
        </w:trPr>
        <w:tc>
          <w:tcPr>
            <w:tcW w:w="9811" w:type="dxa"/>
            <w:gridSpan w:val="4"/>
          </w:tcPr>
          <w:p w14:paraId="4E1366BA" w14:textId="77777777" w:rsidR="00931298" w:rsidRPr="0077349A" w:rsidRDefault="00E83B2D" w:rsidP="00C30155">
            <w:pPr>
              <w:pStyle w:val="Source"/>
            </w:pPr>
            <w:r>
              <w:t>Arab States Administrations</w:t>
            </w:r>
          </w:p>
        </w:tc>
      </w:tr>
      <w:tr w:rsidR="00931298" w:rsidRPr="0077349A" w14:paraId="270AFE19" w14:textId="77777777" w:rsidTr="00DE1F2F">
        <w:trPr>
          <w:cantSplit/>
        </w:trPr>
        <w:tc>
          <w:tcPr>
            <w:tcW w:w="9811" w:type="dxa"/>
            <w:gridSpan w:val="4"/>
          </w:tcPr>
          <w:p w14:paraId="3D34A0D6" w14:textId="77777777" w:rsidR="00931298" w:rsidRPr="0077349A" w:rsidRDefault="00E83B2D" w:rsidP="00C30155">
            <w:pPr>
              <w:pStyle w:val="Title1"/>
            </w:pPr>
            <w:r>
              <w:t>DRAFT NEW RESOLUTION [ARB-OTTS] - OTTS</w:t>
            </w:r>
          </w:p>
        </w:tc>
      </w:tr>
      <w:tr w:rsidR="00657CDA" w:rsidRPr="0077349A" w14:paraId="28B6318B" w14:textId="77777777" w:rsidTr="00DE1F2F">
        <w:trPr>
          <w:cantSplit/>
          <w:trHeight w:hRule="exact" w:val="240"/>
        </w:trPr>
        <w:tc>
          <w:tcPr>
            <w:tcW w:w="9811" w:type="dxa"/>
            <w:gridSpan w:val="4"/>
          </w:tcPr>
          <w:p w14:paraId="6BC2BC14" w14:textId="77777777" w:rsidR="00657CDA" w:rsidRPr="0077349A" w:rsidRDefault="00657CDA" w:rsidP="0078695E">
            <w:pPr>
              <w:pStyle w:val="Title2"/>
              <w:spacing w:before="0"/>
            </w:pPr>
          </w:p>
        </w:tc>
      </w:tr>
      <w:tr w:rsidR="00657CDA" w:rsidRPr="0077349A" w14:paraId="7E0D27CA" w14:textId="77777777" w:rsidTr="00DE1F2F">
        <w:trPr>
          <w:cantSplit/>
          <w:trHeight w:hRule="exact" w:val="240"/>
        </w:trPr>
        <w:tc>
          <w:tcPr>
            <w:tcW w:w="9811" w:type="dxa"/>
            <w:gridSpan w:val="4"/>
          </w:tcPr>
          <w:p w14:paraId="70977916" w14:textId="77777777" w:rsidR="00657CDA" w:rsidRPr="0077349A" w:rsidRDefault="00657CDA" w:rsidP="00293F9A">
            <w:pPr>
              <w:pStyle w:val="Agendaitem"/>
              <w:spacing w:before="0"/>
            </w:pPr>
          </w:p>
        </w:tc>
      </w:tr>
    </w:tbl>
    <w:p w14:paraId="59BC78AD"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4EADE51" w14:textId="77777777" w:rsidTr="000A0BDA">
        <w:trPr>
          <w:cantSplit/>
        </w:trPr>
        <w:tc>
          <w:tcPr>
            <w:tcW w:w="1885" w:type="dxa"/>
          </w:tcPr>
          <w:p w14:paraId="2E6E6E46" w14:textId="77777777" w:rsidR="00931298" w:rsidRPr="0077349A" w:rsidRDefault="00931298" w:rsidP="00C30155">
            <w:r w:rsidRPr="0077349A">
              <w:rPr>
                <w:b/>
                <w:bCs/>
              </w:rPr>
              <w:t>Abstract:</w:t>
            </w:r>
          </w:p>
        </w:tc>
        <w:tc>
          <w:tcPr>
            <w:tcW w:w="7754" w:type="dxa"/>
            <w:gridSpan w:val="2"/>
          </w:tcPr>
          <w:p w14:paraId="5D893CB5" w14:textId="578D217E" w:rsidR="00931298" w:rsidRPr="0077349A" w:rsidRDefault="000A0BDA" w:rsidP="00C30155">
            <w:pPr>
              <w:pStyle w:val="Abstract"/>
              <w:rPr>
                <w:lang w:val="en-GB"/>
              </w:rPr>
            </w:pPr>
            <w:r w:rsidRPr="00C57282">
              <w:rPr>
                <w:lang w:val="en-GB"/>
              </w:rPr>
              <w:t xml:space="preserve">The objective of this </w:t>
            </w:r>
            <w:r w:rsidR="001F1D68">
              <w:rPr>
                <w:lang w:val="en-GB"/>
              </w:rPr>
              <w:t xml:space="preserve">proposed new WTSA resolution </w:t>
            </w:r>
            <w:r w:rsidRPr="00C57282">
              <w:rPr>
                <w:lang w:val="en-GB"/>
              </w:rPr>
              <w:t xml:space="preserve">is to </w:t>
            </w:r>
            <w:r>
              <w:rPr>
                <w:lang w:val="en-GB"/>
              </w:rPr>
              <w:t xml:space="preserve">give certain tasks to relevant </w:t>
            </w:r>
            <w:r w:rsidR="001F1D68">
              <w:rPr>
                <w:lang w:val="en-GB"/>
              </w:rPr>
              <w:t xml:space="preserve">study groups </w:t>
            </w:r>
            <w:r>
              <w:rPr>
                <w:lang w:val="en-GB"/>
              </w:rPr>
              <w:t xml:space="preserve">in addition to </w:t>
            </w:r>
            <w:r w:rsidR="001F1D68">
              <w:rPr>
                <w:lang w:val="en-GB"/>
              </w:rPr>
              <w:t xml:space="preserve">the </w:t>
            </w:r>
            <w:r w:rsidR="001F1D68">
              <w:rPr>
                <w:lang w:val="en-GB"/>
              </w:rPr>
              <w:t xml:space="preserve">Director </w:t>
            </w:r>
            <w:r w:rsidR="001F1D68">
              <w:rPr>
                <w:lang w:val="en-GB"/>
              </w:rPr>
              <w:t xml:space="preserve">of </w:t>
            </w:r>
            <w:r>
              <w:rPr>
                <w:lang w:val="en-GB"/>
              </w:rPr>
              <w:t xml:space="preserve">TSB aiming to find out a multi-dimensional approach to engage all stakeholders especially from the industry </w:t>
            </w:r>
            <w:proofErr w:type="gramStart"/>
            <w:r>
              <w:rPr>
                <w:lang w:val="en-GB"/>
              </w:rPr>
              <w:t>in order to</w:t>
            </w:r>
            <w:proofErr w:type="gramEnd"/>
            <w:r>
              <w:rPr>
                <w:lang w:val="en-GB"/>
              </w:rPr>
              <w:t xml:space="preserve"> find out solutions to the outstanding issues relevant to over-the-top services.</w:t>
            </w:r>
          </w:p>
        </w:tc>
      </w:tr>
      <w:tr w:rsidR="000A0BDA" w:rsidRPr="0077349A" w14:paraId="53D8476E" w14:textId="77777777" w:rsidTr="000A0BDA">
        <w:trPr>
          <w:cantSplit/>
        </w:trPr>
        <w:tc>
          <w:tcPr>
            <w:tcW w:w="1885" w:type="dxa"/>
          </w:tcPr>
          <w:p w14:paraId="715FBF36" w14:textId="77777777" w:rsidR="000A0BDA" w:rsidRPr="0077349A" w:rsidRDefault="000A0BDA" w:rsidP="000A0BDA">
            <w:pPr>
              <w:rPr>
                <w:b/>
                <w:bCs/>
                <w:szCs w:val="24"/>
              </w:rPr>
            </w:pPr>
            <w:r w:rsidRPr="0077349A">
              <w:rPr>
                <w:b/>
                <w:bCs/>
                <w:szCs w:val="24"/>
              </w:rPr>
              <w:t>Contact:</w:t>
            </w:r>
          </w:p>
        </w:tc>
        <w:tc>
          <w:tcPr>
            <w:tcW w:w="3877" w:type="dxa"/>
          </w:tcPr>
          <w:p w14:paraId="01376924" w14:textId="59619630" w:rsidR="000A0BDA" w:rsidRPr="0077349A" w:rsidRDefault="000A0BDA" w:rsidP="000A0BDA">
            <w:r>
              <w:t xml:space="preserve">Ahmed Tajelsir </w:t>
            </w:r>
            <w:proofErr w:type="spellStart"/>
            <w:r>
              <w:t>Atya</w:t>
            </w:r>
            <w:proofErr w:type="spellEnd"/>
            <w:r>
              <w:t xml:space="preserve"> Mohammed</w:t>
            </w:r>
            <w:r w:rsidRPr="0077349A">
              <w:br/>
            </w:r>
            <w:r>
              <w:t xml:space="preserve">Telecommunications and Post Regulatory Authority </w:t>
            </w:r>
            <w:r w:rsidRPr="0077349A">
              <w:br/>
            </w:r>
            <w:r>
              <w:t>Sudan</w:t>
            </w:r>
          </w:p>
        </w:tc>
        <w:tc>
          <w:tcPr>
            <w:tcW w:w="3877" w:type="dxa"/>
          </w:tcPr>
          <w:p w14:paraId="45C93A8F" w14:textId="11F780FB" w:rsidR="000A0BDA" w:rsidRPr="0077349A" w:rsidRDefault="000A0BDA" w:rsidP="000A0BDA">
            <w:r w:rsidRPr="0077349A">
              <w:t>E-mail:</w:t>
            </w:r>
            <w:r>
              <w:tab/>
            </w:r>
            <w:hyperlink r:id="rId14" w:history="1">
              <w:r w:rsidRPr="002D5CA1">
                <w:rPr>
                  <w:rStyle w:val="Hyperlink"/>
                </w:rPr>
                <w:t>ahmed.atyya@tpra.gov.sd</w:t>
              </w:r>
            </w:hyperlink>
            <w:r>
              <w:t xml:space="preserve"> </w:t>
            </w:r>
          </w:p>
        </w:tc>
      </w:tr>
    </w:tbl>
    <w:p w14:paraId="2B393735" w14:textId="77777777" w:rsidR="00A52D1A" w:rsidRPr="0077349A" w:rsidRDefault="00A52D1A" w:rsidP="00A52D1A"/>
    <w:p w14:paraId="4D07A37A" w14:textId="77777777" w:rsidR="00931298" w:rsidRPr="0077349A" w:rsidRDefault="00A8242E" w:rsidP="00A52D1A">
      <w:r w:rsidRPr="008D37A5">
        <w:br w:type="page"/>
      </w:r>
    </w:p>
    <w:p w14:paraId="39175424" w14:textId="77777777" w:rsidR="007B5481" w:rsidRDefault="000A0BDA">
      <w:pPr>
        <w:pStyle w:val="Proposal"/>
      </w:pPr>
      <w:r>
        <w:lastRenderedPageBreak/>
        <w:t>ADD</w:t>
      </w:r>
      <w:r>
        <w:tab/>
        <w:t>ARB/36A31/1</w:t>
      </w:r>
    </w:p>
    <w:p w14:paraId="4F03B43B" w14:textId="3213D6CD" w:rsidR="007B5481" w:rsidRDefault="000A0BDA">
      <w:pPr>
        <w:pStyle w:val="ResNo"/>
      </w:pPr>
      <w:r>
        <w:t>DRAFT NEW RESOLUTION [ARB-OTTS] (New Delhi, 2024)</w:t>
      </w:r>
    </w:p>
    <w:p w14:paraId="5C261C64" w14:textId="68162E52" w:rsidR="007B5481" w:rsidRDefault="000A0BDA" w:rsidP="000A0BDA">
      <w:pPr>
        <w:pStyle w:val="Restitle"/>
      </w:pPr>
      <w:r>
        <w:t>(OTTs)</w:t>
      </w:r>
    </w:p>
    <w:p w14:paraId="1500FE05" w14:textId="5470760E" w:rsidR="000A0BDA" w:rsidRDefault="000A0BDA" w:rsidP="000A0BDA">
      <w:pPr>
        <w:pStyle w:val="Resref"/>
      </w:pPr>
      <w:r>
        <w:t>(New Delhi, 2024)</w:t>
      </w:r>
    </w:p>
    <w:p w14:paraId="16424CD2" w14:textId="77777777" w:rsidR="000A0BDA" w:rsidRPr="006274CD" w:rsidRDefault="000A0BDA" w:rsidP="000A0BDA">
      <w:pPr>
        <w:pStyle w:val="Normalaftertitle"/>
        <w:rPr>
          <w:rFonts w:eastAsia="Calibri"/>
        </w:rPr>
      </w:pPr>
      <w:r w:rsidRPr="006274CD">
        <w:rPr>
          <w:rFonts w:eastAsia="Calibri"/>
        </w:rPr>
        <w:t>The World Telecommunication Standardization Assembly (New Delhi, 2024),</w:t>
      </w:r>
    </w:p>
    <w:p w14:paraId="2C08D61D" w14:textId="77777777" w:rsidR="000A0BDA" w:rsidRPr="006274CD" w:rsidRDefault="000A0BDA" w:rsidP="000A0BDA">
      <w:pPr>
        <w:pStyle w:val="Call"/>
        <w:rPr>
          <w:rFonts w:eastAsia="Calibri"/>
        </w:rPr>
      </w:pPr>
      <w:r w:rsidRPr="006274CD">
        <w:rPr>
          <w:rFonts w:eastAsia="Calibri"/>
        </w:rPr>
        <w:t>recalling</w:t>
      </w:r>
    </w:p>
    <w:p w14:paraId="3E86BDA3" w14:textId="0340E604" w:rsidR="000A0BDA" w:rsidRPr="006274CD" w:rsidRDefault="000A0BDA" w:rsidP="000A0BDA">
      <w:pPr>
        <w:rPr>
          <w:rFonts w:eastAsia="Calibri"/>
        </w:rPr>
      </w:pPr>
      <w:r w:rsidRPr="000A0BDA">
        <w:rPr>
          <w:rFonts w:eastAsia="Calibri"/>
          <w:i/>
          <w:iCs/>
        </w:rPr>
        <w:t>a)</w:t>
      </w:r>
      <w:r>
        <w:rPr>
          <w:rFonts w:eastAsia="Calibri"/>
        </w:rPr>
        <w:tab/>
      </w:r>
      <w:r w:rsidRPr="006274CD">
        <w:rPr>
          <w:rFonts w:eastAsia="Calibri"/>
        </w:rPr>
        <w:t xml:space="preserve">Resolution 206 (Dubai, 2018) of the Plenipotentiary Conference, on </w:t>
      </w:r>
      <w:proofErr w:type="gramStart"/>
      <w:r w:rsidRPr="006274CD">
        <w:rPr>
          <w:rFonts w:eastAsia="Calibri"/>
        </w:rPr>
        <w:t>OTTs</w:t>
      </w:r>
      <w:r>
        <w:rPr>
          <w:rFonts w:eastAsia="Calibri"/>
        </w:rPr>
        <w:t>;</w:t>
      </w:r>
      <w:proofErr w:type="gramEnd"/>
    </w:p>
    <w:p w14:paraId="5225E976" w14:textId="7B22FD12" w:rsidR="000A0BDA" w:rsidRPr="006274CD" w:rsidRDefault="000A0BDA" w:rsidP="000A0BDA">
      <w:pPr>
        <w:rPr>
          <w:rFonts w:eastAsia="Calibri"/>
        </w:rPr>
      </w:pPr>
      <w:r w:rsidRPr="000A0BDA">
        <w:rPr>
          <w:rFonts w:eastAsia="Calibri"/>
          <w:i/>
          <w:iCs/>
        </w:rPr>
        <w:t>b)</w:t>
      </w:r>
      <w:r>
        <w:rPr>
          <w:rFonts w:eastAsia="Calibri"/>
        </w:rPr>
        <w:tab/>
      </w:r>
      <w:r w:rsidRPr="006274CD">
        <w:rPr>
          <w:rFonts w:eastAsia="Calibri"/>
        </w:rPr>
        <w:t xml:space="preserve">Resolution 2 (Rev. Geneva, 2022) of this assembly, on ITU-T study group responsibilities and </w:t>
      </w:r>
      <w:proofErr w:type="gramStart"/>
      <w:r w:rsidRPr="006274CD">
        <w:rPr>
          <w:rFonts w:eastAsia="Calibri"/>
        </w:rPr>
        <w:t>mandates;</w:t>
      </w:r>
      <w:proofErr w:type="gramEnd"/>
    </w:p>
    <w:p w14:paraId="137A2624" w14:textId="69422BE1" w:rsidR="000A0BDA" w:rsidRPr="006274CD" w:rsidRDefault="000A0BDA" w:rsidP="000A0BDA">
      <w:pPr>
        <w:rPr>
          <w:rFonts w:eastAsia="Calibri"/>
        </w:rPr>
      </w:pPr>
      <w:r w:rsidRPr="000A0BDA">
        <w:rPr>
          <w:rFonts w:eastAsia="Calibri"/>
          <w:i/>
          <w:iCs/>
        </w:rPr>
        <w:t>c)</w:t>
      </w:r>
      <w:r>
        <w:rPr>
          <w:rFonts w:eastAsia="Calibri"/>
        </w:rPr>
        <w:tab/>
      </w:r>
      <w:r w:rsidRPr="006274CD">
        <w:rPr>
          <w:rFonts w:eastAsia="Calibri"/>
        </w:rPr>
        <w:t xml:space="preserve">Resolution 44 (Rev. Geneva ,2022) of this assembly, on Bridging the standardization gap between developing and developed </w:t>
      </w:r>
      <w:proofErr w:type="gramStart"/>
      <w:r w:rsidRPr="006274CD">
        <w:rPr>
          <w:rFonts w:eastAsia="Calibri"/>
        </w:rPr>
        <w:t>countries;</w:t>
      </w:r>
      <w:proofErr w:type="gramEnd"/>
    </w:p>
    <w:p w14:paraId="75C44A07" w14:textId="6BC4CD0F" w:rsidR="000A0BDA" w:rsidRPr="000A0BDA" w:rsidRDefault="000A0BDA" w:rsidP="000A0BDA">
      <w:pPr>
        <w:rPr>
          <w:rFonts w:eastAsia="Calibri"/>
        </w:rPr>
      </w:pPr>
      <w:r w:rsidRPr="000A0BDA">
        <w:rPr>
          <w:rFonts w:eastAsia="Calibri"/>
          <w:i/>
          <w:iCs/>
        </w:rPr>
        <w:t>d)</w:t>
      </w:r>
      <w:r>
        <w:rPr>
          <w:rFonts w:eastAsia="Calibri"/>
        </w:rPr>
        <w:tab/>
      </w:r>
      <w:r w:rsidRPr="006274CD">
        <w:rPr>
          <w:rFonts w:eastAsia="Calibri"/>
        </w:rPr>
        <w:t>Resolution 68 (Rev. Hammamet, 2016) of this assembly, on Evolving role of industry in the ITU Telecommunication Standardization Sector,</w:t>
      </w:r>
    </w:p>
    <w:p w14:paraId="0658E3A9" w14:textId="77777777" w:rsidR="000A0BDA" w:rsidRPr="006274CD" w:rsidRDefault="000A0BDA" w:rsidP="000A0BDA">
      <w:pPr>
        <w:pStyle w:val="Call"/>
        <w:rPr>
          <w:rFonts w:eastAsia="Calibri"/>
        </w:rPr>
      </w:pPr>
      <w:r w:rsidRPr="006274CD">
        <w:rPr>
          <w:rFonts w:eastAsia="Calibri"/>
        </w:rPr>
        <w:t>considering</w:t>
      </w:r>
    </w:p>
    <w:p w14:paraId="14B9ABE5" w14:textId="55F56DEC" w:rsidR="000A0BDA" w:rsidRPr="006274CD" w:rsidRDefault="000A0BDA" w:rsidP="000A0BDA">
      <w:pPr>
        <w:rPr>
          <w:rFonts w:eastAsia="Calibri"/>
        </w:rPr>
      </w:pPr>
      <w:r w:rsidRPr="000A0BDA">
        <w:rPr>
          <w:rFonts w:eastAsia="Calibri"/>
          <w:i/>
          <w:iCs/>
        </w:rPr>
        <w:t>a)</w:t>
      </w:r>
      <w:r>
        <w:rPr>
          <w:rFonts w:eastAsia="Calibri"/>
        </w:rPr>
        <w:tab/>
      </w:r>
      <w:r w:rsidRPr="006274CD">
        <w:rPr>
          <w:rFonts w:eastAsia="Calibri"/>
        </w:rPr>
        <w:t xml:space="preserve">the necessity to address operational and technical issues, policy, competition, innovation, and economic implications of OTT </w:t>
      </w:r>
      <w:proofErr w:type="gramStart"/>
      <w:r w:rsidRPr="006274CD">
        <w:rPr>
          <w:rFonts w:eastAsia="Calibri"/>
        </w:rPr>
        <w:t>services</w:t>
      </w:r>
      <w:r>
        <w:rPr>
          <w:rFonts w:eastAsia="Calibri"/>
        </w:rPr>
        <w:t>;</w:t>
      </w:r>
      <w:proofErr w:type="gramEnd"/>
    </w:p>
    <w:p w14:paraId="32042937" w14:textId="2B518BCD" w:rsidR="000A0BDA" w:rsidRPr="006274CD" w:rsidRDefault="000A0BDA" w:rsidP="000A0BDA">
      <w:pPr>
        <w:rPr>
          <w:rFonts w:eastAsia="Calibri"/>
        </w:rPr>
      </w:pPr>
      <w:r w:rsidRPr="000A0BDA">
        <w:rPr>
          <w:rFonts w:eastAsia="Calibri"/>
          <w:i/>
          <w:iCs/>
        </w:rPr>
        <w:t>b)</w:t>
      </w:r>
      <w:r>
        <w:rPr>
          <w:rFonts w:eastAsia="Calibri"/>
        </w:rPr>
        <w:tab/>
      </w:r>
      <w:r w:rsidRPr="006274CD">
        <w:rPr>
          <w:rFonts w:eastAsia="Calibri"/>
        </w:rPr>
        <w:t xml:space="preserve">the consumer protection and data privacy concerns to the Telecom/ICT </w:t>
      </w:r>
      <w:proofErr w:type="gramStart"/>
      <w:r w:rsidRPr="006274CD">
        <w:rPr>
          <w:rFonts w:eastAsia="Calibri"/>
        </w:rPr>
        <w:t>industry</w:t>
      </w:r>
      <w:r>
        <w:rPr>
          <w:rFonts w:eastAsia="Calibri"/>
        </w:rPr>
        <w:t>;</w:t>
      </w:r>
      <w:proofErr w:type="gramEnd"/>
    </w:p>
    <w:p w14:paraId="64ADDF39" w14:textId="6BA17797" w:rsidR="000A0BDA" w:rsidRPr="006274CD" w:rsidRDefault="000A0BDA" w:rsidP="000A0BDA">
      <w:pPr>
        <w:rPr>
          <w:rFonts w:eastAsia="Calibri"/>
        </w:rPr>
      </w:pPr>
      <w:r w:rsidRPr="000A0BDA">
        <w:rPr>
          <w:rFonts w:eastAsia="Calibri"/>
          <w:i/>
          <w:iCs/>
        </w:rPr>
        <w:t>c)</w:t>
      </w:r>
      <w:r>
        <w:rPr>
          <w:rFonts w:eastAsia="Calibri"/>
        </w:rPr>
        <w:tab/>
      </w:r>
      <w:r w:rsidRPr="006274CD">
        <w:rPr>
          <w:rFonts w:eastAsia="Calibri"/>
        </w:rPr>
        <w:t xml:space="preserve">the impact of OTT services on telecommunications and information and communication technology (ICT) </w:t>
      </w:r>
      <w:proofErr w:type="gramStart"/>
      <w:r w:rsidRPr="006274CD">
        <w:rPr>
          <w:rFonts w:eastAsia="Calibri"/>
        </w:rPr>
        <w:t>markets</w:t>
      </w:r>
      <w:r>
        <w:rPr>
          <w:rFonts w:eastAsia="Calibri"/>
        </w:rPr>
        <w:t>;</w:t>
      </w:r>
      <w:proofErr w:type="gramEnd"/>
    </w:p>
    <w:p w14:paraId="7D59690B" w14:textId="35FF58C1" w:rsidR="000A0BDA" w:rsidRPr="006274CD" w:rsidRDefault="000A0BDA" w:rsidP="000A0BDA">
      <w:pPr>
        <w:rPr>
          <w:rFonts w:eastAsia="Calibri"/>
        </w:rPr>
      </w:pPr>
      <w:r w:rsidRPr="000A0BDA">
        <w:rPr>
          <w:rFonts w:eastAsia="Calibri"/>
          <w:i/>
          <w:iCs/>
        </w:rPr>
        <w:t>d)</w:t>
      </w:r>
      <w:r>
        <w:rPr>
          <w:rFonts w:eastAsia="Calibri"/>
        </w:rPr>
        <w:tab/>
      </w:r>
      <w:r w:rsidRPr="006274CD">
        <w:rPr>
          <w:rFonts w:eastAsia="Calibri"/>
        </w:rPr>
        <w:t xml:space="preserve">the need to promote a secure digital ecosystem without hindering </w:t>
      </w:r>
      <w:proofErr w:type="gramStart"/>
      <w:r w:rsidRPr="006274CD">
        <w:rPr>
          <w:rFonts w:eastAsia="Calibri"/>
        </w:rPr>
        <w:t>innovation</w:t>
      </w:r>
      <w:r>
        <w:rPr>
          <w:rFonts w:eastAsia="Calibri"/>
        </w:rPr>
        <w:t>;</w:t>
      </w:r>
      <w:proofErr w:type="gramEnd"/>
    </w:p>
    <w:p w14:paraId="6A1FB4F1" w14:textId="26F3DE40" w:rsidR="000A0BDA" w:rsidRPr="006274CD" w:rsidRDefault="000A0BDA" w:rsidP="000A0BDA">
      <w:pPr>
        <w:rPr>
          <w:rFonts w:eastAsia="Calibri"/>
        </w:rPr>
      </w:pPr>
      <w:r w:rsidRPr="000A0BDA">
        <w:rPr>
          <w:rFonts w:eastAsia="Calibri"/>
          <w:i/>
          <w:iCs/>
        </w:rPr>
        <w:t>e)</w:t>
      </w:r>
      <w:r>
        <w:rPr>
          <w:rFonts w:eastAsia="Calibri"/>
        </w:rPr>
        <w:tab/>
      </w:r>
      <w:r w:rsidRPr="006274CD">
        <w:rPr>
          <w:rFonts w:eastAsia="Calibri"/>
        </w:rPr>
        <w:t xml:space="preserve">the need for a standardized definition and taxonomy of OTTs to be used across the </w:t>
      </w:r>
      <w:proofErr w:type="gramStart"/>
      <w:r w:rsidRPr="006274CD">
        <w:rPr>
          <w:rFonts w:eastAsia="Calibri"/>
        </w:rPr>
        <w:t>Union</w:t>
      </w:r>
      <w:r>
        <w:rPr>
          <w:rFonts w:eastAsia="Calibri"/>
        </w:rPr>
        <w:t>;</w:t>
      </w:r>
      <w:proofErr w:type="gramEnd"/>
    </w:p>
    <w:p w14:paraId="5D6D7BC2" w14:textId="7C51C913" w:rsidR="000A0BDA" w:rsidRPr="006274CD" w:rsidRDefault="000A0BDA" w:rsidP="000A0BDA">
      <w:pPr>
        <w:rPr>
          <w:rFonts w:eastAsia="Calibri"/>
        </w:rPr>
      </w:pPr>
      <w:r w:rsidRPr="000A0BDA">
        <w:rPr>
          <w:rFonts w:eastAsia="Calibri"/>
          <w:i/>
          <w:iCs/>
        </w:rPr>
        <w:t>f)</w:t>
      </w:r>
      <w:r>
        <w:rPr>
          <w:rFonts w:eastAsia="Calibri"/>
        </w:rPr>
        <w:tab/>
      </w:r>
      <w:r w:rsidRPr="006274CD">
        <w:rPr>
          <w:rFonts w:eastAsia="Calibri"/>
        </w:rPr>
        <w:t xml:space="preserve">the increase in data traffic from the proliferation of OTT services and the need for additional infrastructure </w:t>
      </w:r>
      <w:proofErr w:type="gramStart"/>
      <w:r w:rsidRPr="006274CD">
        <w:rPr>
          <w:rFonts w:eastAsia="Calibri"/>
        </w:rPr>
        <w:t>deployment</w:t>
      </w:r>
      <w:r>
        <w:rPr>
          <w:rFonts w:eastAsia="Calibri"/>
        </w:rPr>
        <w:t>;</w:t>
      </w:r>
      <w:proofErr w:type="gramEnd"/>
    </w:p>
    <w:p w14:paraId="4C31A521" w14:textId="07BF566B" w:rsidR="000A0BDA" w:rsidRPr="006274CD" w:rsidRDefault="000A0BDA" w:rsidP="000A0BDA">
      <w:pPr>
        <w:rPr>
          <w:rFonts w:eastAsia="Calibri"/>
        </w:rPr>
      </w:pPr>
      <w:r w:rsidRPr="000A0BDA">
        <w:rPr>
          <w:rFonts w:eastAsia="Calibri"/>
          <w:i/>
          <w:iCs/>
        </w:rPr>
        <w:t>g)</w:t>
      </w:r>
      <w:r>
        <w:rPr>
          <w:rFonts w:eastAsia="Calibri"/>
        </w:rPr>
        <w:tab/>
      </w:r>
      <w:r w:rsidRPr="006274CD">
        <w:rPr>
          <w:rFonts w:eastAsia="Calibri"/>
        </w:rPr>
        <w:t>the benefits of OTT services to consumers, including those with disabilities and specific needs</w:t>
      </w:r>
      <w:r>
        <w:rPr>
          <w:rFonts w:eastAsia="Calibri"/>
        </w:rPr>
        <w:t>,</w:t>
      </w:r>
    </w:p>
    <w:p w14:paraId="144C96BF" w14:textId="77777777" w:rsidR="000A0BDA" w:rsidRPr="006274CD" w:rsidRDefault="000A0BDA" w:rsidP="000A0BDA">
      <w:pPr>
        <w:pStyle w:val="Call"/>
        <w:rPr>
          <w:rFonts w:eastAsia="Calibri"/>
        </w:rPr>
      </w:pPr>
      <w:r w:rsidRPr="006274CD">
        <w:rPr>
          <w:rFonts w:eastAsia="Calibri"/>
        </w:rPr>
        <w:t xml:space="preserve">recognizing </w:t>
      </w:r>
    </w:p>
    <w:p w14:paraId="03BA77BE" w14:textId="2D670CFE" w:rsidR="000A0BDA" w:rsidRPr="006274CD" w:rsidRDefault="000A0BDA" w:rsidP="000A0BDA">
      <w:pPr>
        <w:rPr>
          <w:rFonts w:eastAsia="Calibri"/>
        </w:rPr>
      </w:pPr>
      <w:r w:rsidRPr="000A0BDA">
        <w:rPr>
          <w:rFonts w:eastAsia="Calibri"/>
          <w:i/>
          <w:iCs/>
        </w:rPr>
        <w:t>a)</w:t>
      </w:r>
      <w:r>
        <w:rPr>
          <w:rFonts w:eastAsia="Calibri"/>
        </w:rPr>
        <w:tab/>
      </w:r>
      <w:r w:rsidRPr="006274CD">
        <w:rPr>
          <w:rFonts w:eastAsia="Calibri"/>
        </w:rPr>
        <w:t>studies by ITU Telecommunication Development Sector (ITU‑D) and ITU Telecommunication Standardization Sector (ITU‑T) on OTTs</w:t>
      </w:r>
      <w:r w:rsidR="001F1D68">
        <w:rPr>
          <w:rFonts w:eastAsia="Calibri"/>
        </w:rPr>
        <w:t>,</w:t>
      </w:r>
      <w:r w:rsidRPr="006274CD">
        <w:rPr>
          <w:rFonts w:eastAsia="Calibri"/>
        </w:rPr>
        <w:t xml:space="preserve"> particularly ITU-T Study Groups 3 and 17 and ITU-D Study Group </w:t>
      </w:r>
      <w:proofErr w:type="gramStart"/>
      <w:r w:rsidRPr="006274CD">
        <w:rPr>
          <w:rFonts w:eastAsia="Calibri"/>
        </w:rPr>
        <w:t>1;</w:t>
      </w:r>
      <w:proofErr w:type="gramEnd"/>
    </w:p>
    <w:p w14:paraId="23905764" w14:textId="481407C5" w:rsidR="000A0BDA" w:rsidRPr="006274CD" w:rsidRDefault="000A0BDA" w:rsidP="000A0BDA">
      <w:pPr>
        <w:rPr>
          <w:rFonts w:eastAsia="Calibri"/>
        </w:rPr>
      </w:pPr>
      <w:r w:rsidRPr="000A0BDA">
        <w:rPr>
          <w:rFonts w:eastAsia="Calibri"/>
          <w:i/>
          <w:iCs/>
        </w:rPr>
        <w:t>b)</w:t>
      </w:r>
      <w:r>
        <w:rPr>
          <w:rFonts w:eastAsia="Calibri"/>
        </w:rPr>
        <w:tab/>
      </w:r>
      <w:r w:rsidR="001F1D68" w:rsidRPr="006274CD">
        <w:rPr>
          <w:rFonts w:eastAsia="Calibri"/>
        </w:rPr>
        <w:t xml:space="preserve">the </w:t>
      </w:r>
      <w:r w:rsidRPr="006274CD">
        <w:rPr>
          <w:rFonts w:eastAsia="Calibri"/>
        </w:rPr>
        <w:t xml:space="preserve">wide range of OTT services and their increasing demand, which have significant implications for the capacity of telecommunications </w:t>
      </w:r>
      <w:proofErr w:type="gramStart"/>
      <w:r w:rsidRPr="006274CD">
        <w:rPr>
          <w:rFonts w:eastAsia="Calibri"/>
        </w:rPr>
        <w:t>networks</w:t>
      </w:r>
      <w:r>
        <w:rPr>
          <w:rFonts w:eastAsia="Calibri"/>
        </w:rPr>
        <w:t>;</w:t>
      </w:r>
      <w:proofErr w:type="gramEnd"/>
    </w:p>
    <w:p w14:paraId="737566F9" w14:textId="392856EF" w:rsidR="000A0BDA" w:rsidRPr="006274CD" w:rsidRDefault="000A0BDA" w:rsidP="000A0BDA">
      <w:pPr>
        <w:rPr>
          <w:rFonts w:eastAsia="Calibri"/>
        </w:rPr>
      </w:pPr>
      <w:r w:rsidRPr="000A0BDA">
        <w:rPr>
          <w:rFonts w:eastAsia="Calibri"/>
          <w:i/>
          <w:iCs/>
        </w:rPr>
        <w:t>c)</w:t>
      </w:r>
      <w:r>
        <w:rPr>
          <w:rFonts w:eastAsia="Calibri"/>
        </w:rPr>
        <w:tab/>
      </w:r>
      <w:r w:rsidR="001F1D68" w:rsidRPr="006274CD">
        <w:rPr>
          <w:rFonts w:eastAsia="Calibri"/>
        </w:rPr>
        <w:t xml:space="preserve">the </w:t>
      </w:r>
      <w:r w:rsidRPr="006274CD">
        <w:rPr>
          <w:rFonts w:eastAsia="Calibri"/>
        </w:rPr>
        <w:t xml:space="preserve">international nature of OTT services and the right of each state to regulate its telecommunications/ICT </w:t>
      </w:r>
      <w:proofErr w:type="gramStart"/>
      <w:r w:rsidRPr="006274CD">
        <w:rPr>
          <w:rFonts w:eastAsia="Calibri"/>
        </w:rPr>
        <w:t>industry</w:t>
      </w:r>
      <w:r>
        <w:rPr>
          <w:rFonts w:eastAsia="Calibri"/>
        </w:rPr>
        <w:t>;</w:t>
      </w:r>
      <w:proofErr w:type="gramEnd"/>
    </w:p>
    <w:p w14:paraId="79FC61E1" w14:textId="3B8FD12B" w:rsidR="000A0BDA" w:rsidRPr="006274CD" w:rsidRDefault="000A0BDA" w:rsidP="000A0BDA">
      <w:pPr>
        <w:rPr>
          <w:rFonts w:eastAsia="Calibri"/>
        </w:rPr>
      </w:pPr>
      <w:r w:rsidRPr="000A0BDA">
        <w:rPr>
          <w:rFonts w:eastAsia="Calibri"/>
          <w:i/>
          <w:iCs/>
        </w:rPr>
        <w:t>d)</w:t>
      </w:r>
      <w:r>
        <w:rPr>
          <w:rFonts w:eastAsia="Calibri"/>
        </w:rPr>
        <w:tab/>
      </w:r>
      <w:r w:rsidR="001F1D68" w:rsidRPr="006274CD">
        <w:rPr>
          <w:rFonts w:eastAsia="Calibri"/>
        </w:rPr>
        <w:t xml:space="preserve">the </w:t>
      </w:r>
      <w:r w:rsidRPr="006274CD">
        <w:rPr>
          <w:rFonts w:eastAsia="Calibri"/>
        </w:rPr>
        <w:t xml:space="preserve">divergent approaches of member states in addressing OTT-related </w:t>
      </w:r>
      <w:proofErr w:type="gramStart"/>
      <w:r w:rsidRPr="006274CD">
        <w:rPr>
          <w:rFonts w:eastAsia="Calibri"/>
        </w:rPr>
        <w:t>issues</w:t>
      </w:r>
      <w:r>
        <w:rPr>
          <w:rFonts w:eastAsia="Calibri"/>
        </w:rPr>
        <w:t>;</w:t>
      </w:r>
      <w:proofErr w:type="gramEnd"/>
    </w:p>
    <w:p w14:paraId="6243E5A7" w14:textId="174FA62F" w:rsidR="000A0BDA" w:rsidRPr="006274CD" w:rsidRDefault="000A0BDA" w:rsidP="000A0BDA">
      <w:pPr>
        <w:rPr>
          <w:rFonts w:eastAsia="Calibri"/>
        </w:rPr>
      </w:pPr>
      <w:r w:rsidRPr="000A0BDA">
        <w:rPr>
          <w:rFonts w:eastAsia="Calibri"/>
          <w:i/>
          <w:iCs/>
        </w:rPr>
        <w:t>e)</w:t>
      </w:r>
      <w:r>
        <w:rPr>
          <w:rFonts w:eastAsia="Calibri"/>
        </w:rPr>
        <w:tab/>
      </w:r>
      <w:r w:rsidR="001F1D68" w:rsidRPr="006274CD">
        <w:rPr>
          <w:rFonts w:eastAsia="Calibri"/>
        </w:rPr>
        <w:t xml:space="preserve">the </w:t>
      </w:r>
      <w:r w:rsidRPr="006274CD">
        <w:rPr>
          <w:rFonts w:eastAsia="Calibri"/>
        </w:rPr>
        <w:t>growing significance of OTT services in the digital ecosystem and the numerous benefits accompanied</w:t>
      </w:r>
      <w:r w:rsidR="001F1D68">
        <w:rPr>
          <w:rFonts w:eastAsia="Calibri"/>
        </w:rPr>
        <w:t xml:space="preserve"> </w:t>
      </w:r>
      <w:r w:rsidRPr="006274CD">
        <w:rPr>
          <w:rFonts w:eastAsia="Calibri"/>
        </w:rPr>
        <w:t xml:space="preserve">with challenges they </w:t>
      </w:r>
      <w:proofErr w:type="gramStart"/>
      <w:r w:rsidRPr="006274CD">
        <w:rPr>
          <w:rFonts w:eastAsia="Calibri"/>
        </w:rPr>
        <w:t>provide</w:t>
      </w:r>
      <w:r>
        <w:rPr>
          <w:rFonts w:eastAsia="Calibri"/>
        </w:rPr>
        <w:t>;</w:t>
      </w:r>
      <w:proofErr w:type="gramEnd"/>
    </w:p>
    <w:p w14:paraId="61CE2DAE" w14:textId="2C765BCE" w:rsidR="000A0BDA" w:rsidRPr="006274CD" w:rsidRDefault="000A0BDA" w:rsidP="000A0BDA">
      <w:pPr>
        <w:rPr>
          <w:rFonts w:eastAsia="Calibri"/>
        </w:rPr>
      </w:pPr>
      <w:r w:rsidRPr="000A0BDA">
        <w:rPr>
          <w:rFonts w:eastAsia="Calibri"/>
          <w:i/>
          <w:iCs/>
        </w:rPr>
        <w:t>f)</w:t>
      </w:r>
      <w:r>
        <w:rPr>
          <w:rFonts w:eastAsia="Calibri"/>
        </w:rPr>
        <w:tab/>
      </w:r>
      <w:r w:rsidR="001F1D68" w:rsidRPr="006274CD">
        <w:rPr>
          <w:rFonts w:eastAsia="Calibri"/>
        </w:rPr>
        <w:t xml:space="preserve">the </w:t>
      </w:r>
      <w:r w:rsidRPr="006274CD">
        <w:rPr>
          <w:rFonts w:eastAsia="Calibri"/>
        </w:rPr>
        <w:t xml:space="preserve">importance of interoperability between OTT services and traditional telecommunications services to ensure seamless connectivity for </w:t>
      </w:r>
      <w:proofErr w:type="gramStart"/>
      <w:r w:rsidRPr="006274CD">
        <w:rPr>
          <w:rFonts w:eastAsia="Calibri"/>
        </w:rPr>
        <w:t>users</w:t>
      </w:r>
      <w:r>
        <w:rPr>
          <w:rFonts w:eastAsia="Calibri"/>
        </w:rPr>
        <w:t>;</w:t>
      </w:r>
      <w:proofErr w:type="gramEnd"/>
    </w:p>
    <w:p w14:paraId="3DBB4946" w14:textId="49362CC8" w:rsidR="000A0BDA" w:rsidRPr="006274CD" w:rsidRDefault="000A0BDA" w:rsidP="000A0BDA">
      <w:pPr>
        <w:rPr>
          <w:rFonts w:eastAsia="Calibri"/>
        </w:rPr>
      </w:pPr>
      <w:r w:rsidRPr="000A0BDA">
        <w:rPr>
          <w:rFonts w:eastAsia="Calibri"/>
          <w:i/>
          <w:iCs/>
        </w:rPr>
        <w:lastRenderedPageBreak/>
        <w:t>g)</w:t>
      </w:r>
      <w:r>
        <w:rPr>
          <w:rFonts w:eastAsia="Calibri"/>
        </w:rPr>
        <w:tab/>
      </w:r>
      <w:r w:rsidR="001F1D68" w:rsidRPr="006274CD">
        <w:rPr>
          <w:rFonts w:eastAsia="Calibri"/>
        </w:rPr>
        <w:t xml:space="preserve">the </w:t>
      </w:r>
      <w:r w:rsidRPr="006274CD">
        <w:rPr>
          <w:rFonts w:eastAsia="Calibri"/>
        </w:rPr>
        <w:t xml:space="preserve">reliance of OTT services on robust legacy infrastructure and the challenges developing countries face due to lagging ICT infrastructure </w:t>
      </w:r>
      <w:proofErr w:type="gramStart"/>
      <w:r w:rsidRPr="006274CD">
        <w:rPr>
          <w:rFonts w:eastAsia="Calibri"/>
        </w:rPr>
        <w:t>development</w:t>
      </w:r>
      <w:r>
        <w:rPr>
          <w:rFonts w:eastAsia="Calibri"/>
        </w:rPr>
        <w:t>;</w:t>
      </w:r>
      <w:proofErr w:type="gramEnd"/>
    </w:p>
    <w:p w14:paraId="54F6CCD5" w14:textId="5B69ACAB" w:rsidR="000A0BDA" w:rsidRPr="006274CD" w:rsidRDefault="000A0BDA" w:rsidP="000A0BDA">
      <w:pPr>
        <w:rPr>
          <w:rFonts w:eastAsia="Calibri"/>
        </w:rPr>
      </w:pPr>
      <w:r w:rsidRPr="000A0BDA">
        <w:rPr>
          <w:rFonts w:eastAsia="Calibri"/>
          <w:i/>
          <w:iCs/>
        </w:rPr>
        <w:t>h)</w:t>
      </w:r>
      <w:r>
        <w:rPr>
          <w:rFonts w:eastAsia="Calibri"/>
        </w:rPr>
        <w:tab/>
      </w:r>
      <w:r w:rsidR="001F1D68" w:rsidRPr="006274CD">
        <w:rPr>
          <w:rFonts w:eastAsia="Calibri"/>
        </w:rPr>
        <w:t xml:space="preserve">the </w:t>
      </w:r>
      <w:r w:rsidRPr="006274CD">
        <w:rPr>
          <w:rFonts w:eastAsia="Calibri"/>
        </w:rPr>
        <w:t xml:space="preserve">high cost of building essential infrastructure and the need for innovative and sustainable financing models to ensure progress, accessibility, and </w:t>
      </w:r>
      <w:proofErr w:type="gramStart"/>
      <w:r w:rsidRPr="006274CD">
        <w:rPr>
          <w:rFonts w:eastAsia="Calibri"/>
        </w:rPr>
        <w:t>inclusivity</w:t>
      </w:r>
      <w:r>
        <w:rPr>
          <w:rFonts w:eastAsia="Calibri"/>
        </w:rPr>
        <w:t>;</w:t>
      </w:r>
      <w:proofErr w:type="gramEnd"/>
    </w:p>
    <w:p w14:paraId="1B1CEF62" w14:textId="2573064F" w:rsidR="000A0BDA" w:rsidRPr="006274CD" w:rsidRDefault="000A0BDA" w:rsidP="000A0BDA">
      <w:pPr>
        <w:rPr>
          <w:rFonts w:eastAsia="Calibri"/>
        </w:rPr>
      </w:pPr>
      <w:r w:rsidRPr="000A0BDA">
        <w:rPr>
          <w:rFonts w:eastAsia="Calibri"/>
          <w:i/>
          <w:iCs/>
        </w:rPr>
        <w:t>i)</w:t>
      </w:r>
      <w:r>
        <w:rPr>
          <w:rFonts w:eastAsia="Calibri"/>
        </w:rPr>
        <w:tab/>
      </w:r>
      <w:r w:rsidR="001F1D68" w:rsidRPr="006274CD">
        <w:rPr>
          <w:rFonts w:eastAsia="Calibri"/>
        </w:rPr>
        <w:t xml:space="preserve">the </w:t>
      </w:r>
      <w:r w:rsidRPr="006274CD">
        <w:rPr>
          <w:rFonts w:eastAsia="Calibri"/>
        </w:rPr>
        <w:t>contribution of OTT services to the widespread adoption of ICTs by creating locally relevant content and driving increased network capacity usage</w:t>
      </w:r>
      <w:r>
        <w:rPr>
          <w:rFonts w:eastAsia="Calibri"/>
        </w:rPr>
        <w:t>,</w:t>
      </w:r>
    </w:p>
    <w:p w14:paraId="40183A93" w14:textId="35F4C665" w:rsidR="000A0BDA" w:rsidRPr="006274CD" w:rsidRDefault="000A0BDA" w:rsidP="000A0BDA">
      <w:pPr>
        <w:pStyle w:val="Call"/>
        <w:rPr>
          <w:rFonts w:eastAsia="Calibri"/>
        </w:rPr>
      </w:pPr>
      <w:r w:rsidRPr="006274CD">
        <w:rPr>
          <w:rFonts w:eastAsia="Calibri"/>
        </w:rPr>
        <w:t>resolve to instruct ITU-T study groups 2,</w:t>
      </w:r>
      <w:r w:rsidR="001F1D68">
        <w:rPr>
          <w:rFonts w:eastAsia="Calibri"/>
        </w:rPr>
        <w:t xml:space="preserve"> </w:t>
      </w:r>
      <w:r w:rsidRPr="006274CD">
        <w:rPr>
          <w:rFonts w:eastAsia="Calibri"/>
        </w:rPr>
        <w:t>3,</w:t>
      </w:r>
      <w:r w:rsidR="001F1D68">
        <w:rPr>
          <w:rFonts w:eastAsia="Calibri"/>
        </w:rPr>
        <w:t xml:space="preserve"> </w:t>
      </w:r>
      <w:r w:rsidRPr="006274CD">
        <w:rPr>
          <w:rFonts w:eastAsia="Calibri"/>
        </w:rPr>
        <w:t>11,</w:t>
      </w:r>
      <w:r w:rsidR="001F1D68">
        <w:rPr>
          <w:rFonts w:eastAsia="Calibri"/>
        </w:rPr>
        <w:t xml:space="preserve"> </w:t>
      </w:r>
      <w:r w:rsidRPr="006274CD">
        <w:rPr>
          <w:rFonts w:eastAsia="Calibri"/>
        </w:rPr>
        <w:t xml:space="preserve">12, 17 and SCV within their mandate </w:t>
      </w:r>
    </w:p>
    <w:p w14:paraId="1E309805" w14:textId="7EDF0DB1" w:rsidR="000A0BDA" w:rsidRPr="006274CD" w:rsidRDefault="000A0BDA" w:rsidP="000A0BDA">
      <w:pPr>
        <w:rPr>
          <w:rFonts w:eastAsia="Calibri"/>
        </w:rPr>
      </w:pPr>
      <w:r>
        <w:rPr>
          <w:rFonts w:eastAsia="Calibri"/>
        </w:rPr>
        <w:t>1</w:t>
      </w:r>
      <w:r>
        <w:rPr>
          <w:rFonts w:eastAsia="Calibri"/>
        </w:rPr>
        <w:tab/>
      </w:r>
      <w:r w:rsidRPr="006274CD">
        <w:rPr>
          <w:rFonts w:eastAsia="Calibri"/>
        </w:rPr>
        <w:t xml:space="preserve">to promote studies on standardization activities related to OTT services such as operational and technical aspects, policy, economic, competition, quality of service (QoS), and innovation aspects of OTT </w:t>
      </w:r>
      <w:proofErr w:type="gramStart"/>
      <w:r w:rsidRPr="006274CD">
        <w:rPr>
          <w:rFonts w:eastAsia="Calibri"/>
        </w:rPr>
        <w:t>services</w:t>
      </w:r>
      <w:r>
        <w:rPr>
          <w:rFonts w:eastAsia="Calibri"/>
        </w:rPr>
        <w:t>;</w:t>
      </w:r>
      <w:proofErr w:type="gramEnd"/>
    </w:p>
    <w:p w14:paraId="4944B63B" w14:textId="38F95ECF" w:rsidR="000A0BDA" w:rsidRPr="006274CD" w:rsidRDefault="000A0BDA" w:rsidP="000A0BDA">
      <w:pPr>
        <w:rPr>
          <w:rFonts w:eastAsia="Calibri"/>
        </w:rPr>
      </w:pPr>
      <w:r>
        <w:rPr>
          <w:rFonts w:eastAsia="Calibri"/>
        </w:rPr>
        <w:t>2</w:t>
      </w:r>
      <w:r>
        <w:rPr>
          <w:rFonts w:eastAsia="Calibri"/>
        </w:rPr>
        <w:tab/>
      </w:r>
      <w:r w:rsidRPr="006274CD">
        <w:rPr>
          <w:rFonts w:eastAsia="Calibri"/>
        </w:rPr>
        <w:t xml:space="preserve">to develop relevant ITU-T Recommendations, technical reports, and guidelines on OTT aspects taking into account consumer protection, data privacy, innovation, and </w:t>
      </w:r>
      <w:proofErr w:type="gramStart"/>
      <w:r w:rsidRPr="006274CD">
        <w:rPr>
          <w:rFonts w:eastAsia="Calibri"/>
        </w:rPr>
        <w:t>competition</w:t>
      </w:r>
      <w:r>
        <w:rPr>
          <w:rFonts w:eastAsia="Calibri"/>
        </w:rPr>
        <w:t>;</w:t>
      </w:r>
      <w:proofErr w:type="gramEnd"/>
    </w:p>
    <w:p w14:paraId="6C0FDB09" w14:textId="5306AD14" w:rsidR="000A0BDA" w:rsidRPr="006274CD" w:rsidRDefault="000A0BDA" w:rsidP="000A0BDA">
      <w:pPr>
        <w:rPr>
          <w:rFonts w:eastAsia="Calibri"/>
        </w:rPr>
      </w:pPr>
      <w:r>
        <w:rPr>
          <w:rFonts w:eastAsia="Calibri"/>
        </w:rPr>
        <w:t>3</w:t>
      </w:r>
      <w:r>
        <w:rPr>
          <w:rFonts w:eastAsia="Calibri"/>
        </w:rPr>
        <w:tab/>
      </w:r>
      <w:r w:rsidRPr="006274CD">
        <w:rPr>
          <w:rFonts w:eastAsia="Calibri"/>
        </w:rPr>
        <w:t xml:space="preserve">to continue studying the impact of OTT services on traditional communication networks and services, and to develop policies that support the coexistence and interoperability of both OTT and traditional communication </w:t>
      </w:r>
      <w:proofErr w:type="gramStart"/>
      <w:r w:rsidRPr="006274CD">
        <w:rPr>
          <w:rFonts w:eastAsia="Calibri"/>
        </w:rPr>
        <w:t>services</w:t>
      </w:r>
      <w:r>
        <w:rPr>
          <w:rFonts w:eastAsia="Calibri"/>
        </w:rPr>
        <w:t>;</w:t>
      </w:r>
      <w:proofErr w:type="gramEnd"/>
    </w:p>
    <w:p w14:paraId="3752CDCC" w14:textId="57A3CAF5" w:rsidR="000A0BDA" w:rsidRPr="006274CD" w:rsidRDefault="000A0BDA" w:rsidP="000A0BDA">
      <w:pPr>
        <w:rPr>
          <w:rFonts w:eastAsia="Calibri"/>
        </w:rPr>
      </w:pPr>
      <w:r>
        <w:rPr>
          <w:rFonts w:eastAsia="Calibri"/>
        </w:rPr>
        <w:t>4</w:t>
      </w:r>
      <w:r>
        <w:rPr>
          <w:rFonts w:eastAsia="Calibri"/>
        </w:rPr>
        <w:tab/>
      </w:r>
      <w:r w:rsidRPr="006274CD">
        <w:rPr>
          <w:rFonts w:eastAsia="Calibri"/>
        </w:rPr>
        <w:t xml:space="preserve">to continue studying collaboration between telecommunication service providers and OTT </w:t>
      </w:r>
      <w:proofErr w:type="gramStart"/>
      <w:r w:rsidRPr="006274CD">
        <w:rPr>
          <w:rFonts w:eastAsia="Calibri"/>
        </w:rPr>
        <w:t>providers</w:t>
      </w:r>
      <w:r>
        <w:rPr>
          <w:rFonts w:eastAsia="Calibri"/>
        </w:rPr>
        <w:t>;</w:t>
      </w:r>
      <w:proofErr w:type="gramEnd"/>
    </w:p>
    <w:p w14:paraId="7EADE9BE" w14:textId="30BBAA9D" w:rsidR="000A0BDA" w:rsidRPr="006274CD" w:rsidRDefault="000A0BDA" w:rsidP="000A0BDA">
      <w:pPr>
        <w:rPr>
          <w:rFonts w:eastAsia="Calibri"/>
        </w:rPr>
      </w:pPr>
      <w:r>
        <w:rPr>
          <w:rFonts w:eastAsia="Calibri"/>
        </w:rPr>
        <w:t>5</w:t>
      </w:r>
      <w:r>
        <w:rPr>
          <w:rFonts w:eastAsia="Calibri"/>
        </w:rPr>
        <w:tab/>
      </w:r>
      <w:r w:rsidRPr="006274CD">
        <w:rPr>
          <w:rFonts w:eastAsia="Calibri"/>
        </w:rPr>
        <w:t xml:space="preserve">to develop data privacy and security frameworks that align with international best practices, ensuring the protection of user information and trust in OTT services while acknowledging and respecting the sovereignty and regulatory frameworks of individual </w:t>
      </w:r>
      <w:proofErr w:type="gramStart"/>
      <w:r w:rsidRPr="006274CD">
        <w:rPr>
          <w:rFonts w:eastAsia="Calibri"/>
        </w:rPr>
        <w:t>states</w:t>
      </w:r>
      <w:r>
        <w:rPr>
          <w:rFonts w:eastAsia="Calibri"/>
        </w:rPr>
        <w:t>;</w:t>
      </w:r>
      <w:proofErr w:type="gramEnd"/>
    </w:p>
    <w:p w14:paraId="70ED07AB" w14:textId="52784C68" w:rsidR="000A0BDA" w:rsidRPr="006274CD" w:rsidRDefault="000A0BDA" w:rsidP="000A0BDA">
      <w:pPr>
        <w:rPr>
          <w:rFonts w:eastAsia="Calibri"/>
        </w:rPr>
      </w:pPr>
      <w:r>
        <w:rPr>
          <w:rFonts w:eastAsia="Calibri"/>
        </w:rPr>
        <w:t>6</w:t>
      </w:r>
      <w:r>
        <w:rPr>
          <w:rFonts w:eastAsia="Calibri"/>
        </w:rPr>
        <w:tab/>
      </w:r>
      <w:r w:rsidRPr="006274CD">
        <w:rPr>
          <w:rFonts w:eastAsia="Calibri"/>
        </w:rPr>
        <w:t>to develop agreed definition and taxonomy of OTTs to be used across the Union</w:t>
      </w:r>
      <w:r>
        <w:rPr>
          <w:rFonts w:eastAsia="Calibri"/>
        </w:rPr>
        <w:t>,</w:t>
      </w:r>
    </w:p>
    <w:p w14:paraId="15D35924" w14:textId="261E271C" w:rsidR="000A0BDA" w:rsidRPr="006274CD" w:rsidRDefault="000A0BDA" w:rsidP="000A0BDA">
      <w:pPr>
        <w:pStyle w:val="Call"/>
        <w:rPr>
          <w:rFonts w:eastAsia="Calibri"/>
        </w:rPr>
      </w:pPr>
      <w:r w:rsidRPr="006274CD">
        <w:rPr>
          <w:rFonts w:eastAsia="Calibri"/>
        </w:rPr>
        <w:t xml:space="preserve">instructs the Director </w:t>
      </w:r>
      <w:r w:rsidR="001F1D68">
        <w:rPr>
          <w:rFonts w:eastAsia="Calibri"/>
        </w:rPr>
        <w:t xml:space="preserve">of the </w:t>
      </w:r>
      <w:r w:rsidRPr="006274CD">
        <w:rPr>
          <w:rFonts w:eastAsia="Calibri"/>
        </w:rPr>
        <w:t>Telecommunications Standardization Bureau</w:t>
      </w:r>
    </w:p>
    <w:p w14:paraId="37152247" w14:textId="4D0055F4" w:rsidR="000A0BDA" w:rsidRPr="006274CD" w:rsidRDefault="000A0BDA" w:rsidP="000A0BDA">
      <w:pPr>
        <w:rPr>
          <w:rFonts w:eastAsia="Calibri"/>
        </w:rPr>
      </w:pPr>
      <w:r>
        <w:rPr>
          <w:rFonts w:eastAsia="Calibri"/>
        </w:rPr>
        <w:t>1</w:t>
      </w:r>
      <w:r>
        <w:rPr>
          <w:rFonts w:eastAsia="Calibri"/>
        </w:rPr>
        <w:tab/>
      </w:r>
      <w:r w:rsidRPr="006274CD">
        <w:rPr>
          <w:rFonts w:eastAsia="Calibri"/>
        </w:rPr>
        <w:t xml:space="preserve">to continue capacity-building programmes on OTT, especially for developing </w:t>
      </w:r>
      <w:proofErr w:type="gramStart"/>
      <w:r w:rsidRPr="006274CD">
        <w:rPr>
          <w:rFonts w:eastAsia="Calibri"/>
        </w:rPr>
        <w:t>countries</w:t>
      </w:r>
      <w:r>
        <w:rPr>
          <w:rFonts w:eastAsia="Calibri"/>
        </w:rPr>
        <w:t>;</w:t>
      </w:r>
      <w:proofErr w:type="gramEnd"/>
    </w:p>
    <w:p w14:paraId="40D0DCCD" w14:textId="5D975130" w:rsidR="000A0BDA" w:rsidRPr="006274CD" w:rsidRDefault="000A0BDA" w:rsidP="000A0BDA">
      <w:pPr>
        <w:rPr>
          <w:rFonts w:eastAsia="Calibri"/>
        </w:rPr>
      </w:pPr>
      <w:r>
        <w:rPr>
          <w:rFonts w:eastAsia="Calibri"/>
        </w:rPr>
        <w:t>2</w:t>
      </w:r>
      <w:r>
        <w:rPr>
          <w:rFonts w:eastAsia="Calibri"/>
        </w:rPr>
        <w:tab/>
      </w:r>
      <w:r w:rsidRPr="006274CD">
        <w:rPr>
          <w:rFonts w:eastAsia="Calibri"/>
        </w:rPr>
        <w:t xml:space="preserve">to promote the adoption of common technical standards and protocols that enhance interoperability between OTTs and traditional telecommunications </w:t>
      </w:r>
      <w:proofErr w:type="gramStart"/>
      <w:r w:rsidRPr="006274CD">
        <w:rPr>
          <w:rFonts w:eastAsia="Calibri"/>
        </w:rPr>
        <w:t>networks</w:t>
      </w:r>
      <w:r>
        <w:rPr>
          <w:rFonts w:eastAsia="Calibri"/>
        </w:rPr>
        <w:t>;</w:t>
      </w:r>
      <w:proofErr w:type="gramEnd"/>
    </w:p>
    <w:p w14:paraId="27B38A9A" w14:textId="526A1871" w:rsidR="000A0BDA" w:rsidRPr="006274CD" w:rsidRDefault="000A0BDA" w:rsidP="000A0BDA">
      <w:pPr>
        <w:rPr>
          <w:rFonts w:eastAsia="Calibri"/>
        </w:rPr>
      </w:pPr>
      <w:r>
        <w:rPr>
          <w:rFonts w:eastAsia="Calibri"/>
        </w:rPr>
        <w:t>3</w:t>
      </w:r>
      <w:r>
        <w:rPr>
          <w:rFonts w:eastAsia="Calibri"/>
        </w:rPr>
        <w:tab/>
      </w:r>
      <w:r w:rsidRPr="006274CD">
        <w:rPr>
          <w:rFonts w:eastAsia="Calibri"/>
        </w:rPr>
        <w:t xml:space="preserve">to encourage the participation of traditional telecommunication service providers and OTT service providers in ITU-T work to develop interoperable solutions that enhance the user experience and promote seamless </w:t>
      </w:r>
      <w:proofErr w:type="gramStart"/>
      <w:r w:rsidRPr="006274CD">
        <w:rPr>
          <w:rFonts w:eastAsia="Calibri"/>
        </w:rPr>
        <w:t>connectivity</w:t>
      </w:r>
      <w:r>
        <w:rPr>
          <w:rFonts w:eastAsia="Calibri"/>
        </w:rPr>
        <w:t>;</w:t>
      </w:r>
      <w:proofErr w:type="gramEnd"/>
    </w:p>
    <w:p w14:paraId="2DD8FF87" w14:textId="77BADAE6" w:rsidR="000A0BDA" w:rsidRPr="006274CD" w:rsidRDefault="000A0BDA" w:rsidP="000A0BDA">
      <w:pPr>
        <w:rPr>
          <w:rFonts w:eastAsia="Calibri"/>
        </w:rPr>
      </w:pPr>
      <w:r>
        <w:rPr>
          <w:rFonts w:eastAsia="Calibri"/>
        </w:rPr>
        <w:t>4</w:t>
      </w:r>
      <w:r>
        <w:rPr>
          <w:rFonts w:eastAsia="Calibri"/>
        </w:rPr>
        <w:tab/>
      </w:r>
      <w:r w:rsidRPr="006274CD">
        <w:rPr>
          <w:rFonts w:eastAsia="Calibri"/>
        </w:rPr>
        <w:t xml:space="preserve">to encourage research and development efforts that foster innovation in OTT services and explore new opportunities for collaboration and partnerships among various service </w:t>
      </w:r>
      <w:proofErr w:type="gramStart"/>
      <w:r w:rsidRPr="006274CD">
        <w:rPr>
          <w:rFonts w:eastAsia="Calibri"/>
        </w:rPr>
        <w:t>providers</w:t>
      </w:r>
      <w:r>
        <w:rPr>
          <w:rFonts w:eastAsia="Calibri"/>
        </w:rPr>
        <w:t>;</w:t>
      </w:r>
      <w:proofErr w:type="gramEnd"/>
    </w:p>
    <w:p w14:paraId="78CF9FC0" w14:textId="4B25F605" w:rsidR="000A0BDA" w:rsidRPr="006274CD" w:rsidRDefault="000A0BDA" w:rsidP="000A0BDA">
      <w:pPr>
        <w:rPr>
          <w:rFonts w:eastAsia="Calibri"/>
        </w:rPr>
      </w:pPr>
      <w:r>
        <w:rPr>
          <w:rFonts w:eastAsia="Calibri"/>
        </w:rPr>
        <w:t>5</w:t>
      </w:r>
      <w:r>
        <w:rPr>
          <w:rFonts w:eastAsia="Calibri"/>
        </w:rPr>
        <w:tab/>
      </w:r>
      <w:r w:rsidRPr="006274CD">
        <w:rPr>
          <w:rFonts w:eastAsia="Calibri"/>
        </w:rPr>
        <w:t xml:space="preserve">to ensure collaborative efforts among policymakers, industry stakeholders, and consumer advocates to address issues related to quality of service (QoS), security, consumer protection, data privacy, and regulatory aspects of OTT </w:t>
      </w:r>
      <w:proofErr w:type="gramStart"/>
      <w:r w:rsidRPr="006274CD">
        <w:rPr>
          <w:rFonts w:eastAsia="Calibri"/>
        </w:rPr>
        <w:t>services</w:t>
      </w:r>
      <w:r>
        <w:rPr>
          <w:rFonts w:eastAsia="Calibri"/>
        </w:rPr>
        <w:t>;</w:t>
      </w:r>
      <w:proofErr w:type="gramEnd"/>
    </w:p>
    <w:p w14:paraId="5030946A" w14:textId="25E12C86" w:rsidR="000A0BDA" w:rsidRPr="006274CD" w:rsidRDefault="000A0BDA" w:rsidP="000A0BDA">
      <w:pPr>
        <w:rPr>
          <w:rFonts w:eastAsia="Calibri"/>
        </w:rPr>
      </w:pPr>
      <w:r>
        <w:rPr>
          <w:rFonts w:eastAsia="Calibri"/>
        </w:rPr>
        <w:t>6</w:t>
      </w:r>
      <w:r>
        <w:rPr>
          <w:rFonts w:eastAsia="Calibri"/>
        </w:rPr>
        <w:tab/>
        <w:t>t</w:t>
      </w:r>
      <w:r w:rsidRPr="006274CD">
        <w:rPr>
          <w:rFonts w:eastAsia="Calibri"/>
        </w:rPr>
        <w:t xml:space="preserve">o provide the necessary support to relevant </w:t>
      </w:r>
      <w:r w:rsidR="001F1D68" w:rsidRPr="006274CD">
        <w:rPr>
          <w:rFonts w:eastAsia="Calibri"/>
        </w:rPr>
        <w:t xml:space="preserve">study groups </w:t>
      </w:r>
      <w:r w:rsidRPr="006274CD">
        <w:rPr>
          <w:rFonts w:eastAsia="Calibri"/>
        </w:rPr>
        <w:t xml:space="preserve">for the implementation of this </w:t>
      </w:r>
      <w:proofErr w:type="gramStart"/>
      <w:r w:rsidRPr="006274CD">
        <w:rPr>
          <w:rFonts w:eastAsia="Calibri"/>
        </w:rPr>
        <w:t>resolution</w:t>
      </w:r>
      <w:r>
        <w:rPr>
          <w:rFonts w:eastAsia="Calibri"/>
        </w:rPr>
        <w:t>;</w:t>
      </w:r>
      <w:proofErr w:type="gramEnd"/>
    </w:p>
    <w:p w14:paraId="72BA9686" w14:textId="2B6E3AE7" w:rsidR="000A0BDA" w:rsidRPr="006274CD" w:rsidRDefault="000A0BDA" w:rsidP="000A0BDA">
      <w:pPr>
        <w:rPr>
          <w:rFonts w:eastAsia="Calibri"/>
        </w:rPr>
      </w:pPr>
      <w:r>
        <w:rPr>
          <w:rFonts w:eastAsia="Calibri"/>
        </w:rPr>
        <w:t>7</w:t>
      </w:r>
      <w:r>
        <w:rPr>
          <w:rFonts w:eastAsia="Calibri"/>
        </w:rPr>
        <w:tab/>
      </w:r>
      <w:r w:rsidRPr="006274CD">
        <w:rPr>
          <w:rFonts w:eastAsia="Calibri"/>
        </w:rPr>
        <w:t xml:space="preserve">to continuously monitor and track developments in the OTT ecosystem, offering guidance on best practices, technical standards, and industry benchmarks to support the sustainable growth, innovation, and seamless interoperability of OTT services, ensuring a high-quality user </w:t>
      </w:r>
      <w:proofErr w:type="gramStart"/>
      <w:r w:rsidRPr="006274CD">
        <w:rPr>
          <w:rFonts w:eastAsia="Calibri"/>
        </w:rPr>
        <w:t>experience</w:t>
      </w:r>
      <w:r>
        <w:rPr>
          <w:rFonts w:eastAsia="Calibri"/>
        </w:rPr>
        <w:t>;</w:t>
      </w:r>
      <w:proofErr w:type="gramEnd"/>
    </w:p>
    <w:p w14:paraId="7B2D81B8" w14:textId="7CA07233" w:rsidR="000A0BDA" w:rsidRPr="006274CD" w:rsidRDefault="000A0BDA" w:rsidP="000A0BDA">
      <w:pPr>
        <w:rPr>
          <w:rFonts w:eastAsia="Calibri"/>
        </w:rPr>
      </w:pPr>
      <w:r>
        <w:rPr>
          <w:rFonts w:eastAsia="Calibri"/>
        </w:rPr>
        <w:t>8</w:t>
      </w:r>
      <w:r>
        <w:rPr>
          <w:rFonts w:eastAsia="Calibri"/>
        </w:rPr>
        <w:tab/>
      </w:r>
      <w:r w:rsidRPr="006274CD">
        <w:rPr>
          <w:rFonts w:eastAsia="Calibri"/>
        </w:rPr>
        <w:t xml:space="preserve">to encourage and oversee the development of global standards for OTT services, focusing on interoperability, robust security, quality of service (QoS), and facilitating a seamless user experience across different platforms, devices, and </w:t>
      </w:r>
      <w:proofErr w:type="gramStart"/>
      <w:r w:rsidRPr="006274CD">
        <w:rPr>
          <w:rFonts w:eastAsia="Calibri"/>
        </w:rPr>
        <w:t>networks</w:t>
      </w:r>
      <w:r>
        <w:rPr>
          <w:rFonts w:eastAsia="Calibri"/>
        </w:rPr>
        <w:t>;</w:t>
      </w:r>
      <w:proofErr w:type="gramEnd"/>
    </w:p>
    <w:p w14:paraId="1BD6778B" w14:textId="4A041C8A" w:rsidR="000A0BDA" w:rsidRPr="006274CD" w:rsidRDefault="000A0BDA" w:rsidP="000A0BDA">
      <w:pPr>
        <w:rPr>
          <w:rFonts w:eastAsia="Calibri"/>
        </w:rPr>
      </w:pPr>
      <w:r>
        <w:rPr>
          <w:rFonts w:eastAsia="Calibri"/>
        </w:rPr>
        <w:t>9</w:t>
      </w:r>
      <w:r>
        <w:rPr>
          <w:rFonts w:eastAsia="Calibri"/>
        </w:rPr>
        <w:tab/>
      </w:r>
      <w:r w:rsidRPr="006274CD">
        <w:rPr>
          <w:rFonts w:eastAsia="Calibri"/>
        </w:rPr>
        <w:t>to organize workshops that bring together all stakeholders in the OTT ecosystem</w:t>
      </w:r>
      <w:r w:rsidR="001F1D68">
        <w:rPr>
          <w:rFonts w:eastAsia="Calibri"/>
        </w:rPr>
        <w:t>; t</w:t>
      </w:r>
      <w:r w:rsidRPr="006274CD">
        <w:rPr>
          <w:rFonts w:eastAsia="Calibri"/>
        </w:rPr>
        <w:t xml:space="preserve">hese workshops aim to facilitate collaboration, knowledge sharing, and consideration of stakeholders' </w:t>
      </w:r>
      <w:r w:rsidRPr="006274CD">
        <w:rPr>
          <w:rFonts w:eastAsia="Calibri"/>
        </w:rPr>
        <w:lastRenderedPageBreak/>
        <w:t xml:space="preserve">interests, while identifying and proposing innovative solutions to address their needs and interests wherever </w:t>
      </w:r>
      <w:proofErr w:type="gramStart"/>
      <w:r w:rsidRPr="006274CD">
        <w:rPr>
          <w:rFonts w:eastAsia="Calibri"/>
        </w:rPr>
        <w:t>possible</w:t>
      </w:r>
      <w:r>
        <w:rPr>
          <w:rFonts w:eastAsia="Calibri"/>
        </w:rPr>
        <w:t>;</w:t>
      </w:r>
      <w:proofErr w:type="gramEnd"/>
    </w:p>
    <w:p w14:paraId="0DB4C12D" w14:textId="1EE4FFED" w:rsidR="000A0BDA" w:rsidRPr="006274CD" w:rsidRDefault="000A0BDA" w:rsidP="000A0BDA">
      <w:pPr>
        <w:rPr>
          <w:rFonts w:eastAsia="Calibri"/>
        </w:rPr>
      </w:pPr>
      <w:r>
        <w:rPr>
          <w:rFonts w:eastAsia="Calibri"/>
        </w:rPr>
        <w:t>10</w:t>
      </w:r>
      <w:r>
        <w:rPr>
          <w:rFonts w:eastAsia="Calibri"/>
        </w:rPr>
        <w:tab/>
      </w:r>
      <w:r w:rsidRPr="006274CD">
        <w:rPr>
          <w:rFonts w:eastAsia="Calibri"/>
        </w:rPr>
        <w:t>to follow up on the implementation of workshop outcomes or recommendations and report to TSAG, summarizing the progress made in implementing these recommendations</w:t>
      </w:r>
      <w:r>
        <w:rPr>
          <w:rFonts w:eastAsia="Calibri"/>
        </w:rPr>
        <w:t>,</w:t>
      </w:r>
    </w:p>
    <w:p w14:paraId="631B0D98" w14:textId="77777777" w:rsidR="000A0BDA" w:rsidRPr="006274CD" w:rsidRDefault="000A0BDA" w:rsidP="000A0BDA">
      <w:pPr>
        <w:pStyle w:val="Call"/>
        <w:rPr>
          <w:rFonts w:eastAsia="Calibri"/>
        </w:rPr>
      </w:pPr>
      <w:r w:rsidRPr="006274CD">
        <w:rPr>
          <w:rFonts w:eastAsia="Calibri"/>
        </w:rPr>
        <w:t xml:space="preserve">invites ITU Member States and Sector Members </w:t>
      </w:r>
    </w:p>
    <w:p w14:paraId="418B0BC5" w14:textId="3D7BC794" w:rsidR="000A0BDA" w:rsidRPr="006274CD" w:rsidRDefault="000A0BDA" w:rsidP="000A0BDA">
      <w:pPr>
        <w:rPr>
          <w:rFonts w:eastAsia="Calibri"/>
        </w:rPr>
      </w:pPr>
      <w:r>
        <w:rPr>
          <w:rFonts w:eastAsia="Calibri"/>
        </w:rPr>
        <w:t>1</w:t>
      </w:r>
      <w:r>
        <w:rPr>
          <w:rFonts w:eastAsia="Calibri"/>
        </w:rPr>
        <w:tab/>
      </w:r>
      <w:r w:rsidRPr="006274CD">
        <w:rPr>
          <w:rFonts w:eastAsia="Calibri"/>
        </w:rPr>
        <w:t xml:space="preserve">to participate in and contribute to the implementation of this </w:t>
      </w:r>
      <w:proofErr w:type="gramStart"/>
      <w:r w:rsidRPr="006274CD">
        <w:rPr>
          <w:rFonts w:eastAsia="Calibri"/>
        </w:rPr>
        <w:t>resolution</w:t>
      </w:r>
      <w:r>
        <w:rPr>
          <w:rFonts w:eastAsia="Calibri"/>
        </w:rPr>
        <w:t>;</w:t>
      </w:r>
      <w:proofErr w:type="gramEnd"/>
    </w:p>
    <w:p w14:paraId="0E4F5EDC" w14:textId="278BA3E4" w:rsidR="000A0BDA" w:rsidRPr="006274CD" w:rsidRDefault="000A0BDA" w:rsidP="000A0BDA">
      <w:pPr>
        <w:rPr>
          <w:rFonts w:eastAsia="Calibri"/>
        </w:rPr>
      </w:pPr>
      <w:r>
        <w:rPr>
          <w:rFonts w:eastAsia="Calibri"/>
        </w:rPr>
        <w:t>2</w:t>
      </w:r>
      <w:r>
        <w:rPr>
          <w:rFonts w:eastAsia="Calibri"/>
        </w:rPr>
        <w:tab/>
      </w:r>
      <w:r w:rsidRPr="006274CD">
        <w:rPr>
          <w:rFonts w:eastAsia="Calibri"/>
        </w:rPr>
        <w:t xml:space="preserve">to share their experiences with OTT services in their countries during ITU-T </w:t>
      </w:r>
      <w:r w:rsidR="001F1D68" w:rsidRPr="006274CD">
        <w:rPr>
          <w:rFonts w:eastAsia="Calibri"/>
        </w:rPr>
        <w:t xml:space="preserve">study group meetings and </w:t>
      </w:r>
      <w:proofErr w:type="gramStart"/>
      <w:r w:rsidR="001F1D68" w:rsidRPr="006274CD">
        <w:rPr>
          <w:rFonts w:eastAsia="Calibri"/>
        </w:rPr>
        <w:t>workshops</w:t>
      </w:r>
      <w:r>
        <w:rPr>
          <w:rFonts w:eastAsia="Calibri"/>
        </w:rPr>
        <w:t>;</w:t>
      </w:r>
      <w:proofErr w:type="gramEnd"/>
    </w:p>
    <w:p w14:paraId="15F6CCAE" w14:textId="72DE33CA" w:rsidR="000A0BDA" w:rsidRPr="006274CD" w:rsidRDefault="000A0BDA" w:rsidP="000A0BDA">
      <w:pPr>
        <w:rPr>
          <w:rFonts w:eastAsia="Calibri"/>
        </w:rPr>
      </w:pPr>
      <w:r>
        <w:rPr>
          <w:rFonts w:eastAsia="Calibri"/>
        </w:rPr>
        <w:t>3</w:t>
      </w:r>
      <w:r>
        <w:rPr>
          <w:rFonts w:eastAsia="Calibri"/>
        </w:rPr>
        <w:tab/>
      </w:r>
      <w:r w:rsidRPr="006274CD">
        <w:rPr>
          <w:rFonts w:eastAsia="Calibri"/>
        </w:rPr>
        <w:t xml:space="preserve">to adopt policies that promote competition among OTT service </w:t>
      </w:r>
      <w:proofErr w:type="gramStart"/>
      <w:r w:rsidRPr="006274CD">
        <w:rPr>
          <w:rFonts w:eastAsia="Calibri"/>
        </w:rPr>
        <w:t>providers</w:t>
      </w:r>
      <w:r>
        <w:rPr>
          <w:rFonts w:eastAsia="Calibri"/>
        </w:rPr>
        <w:t>;</w:t>
      </w:r>
      <w:proofErr w:type="gramEnd"/>
    </w:p>
    <w:p w14:paraId="3816EFE0" w14:textId="16210151" w:rsidR="000A0BDA" w:rsidRPr="006274CD" w:rsidRDefault="000A0BDA" w:rsidP="000A0BDA">
      <w:pPr>
        <w:rPr>
          <w:rFonts w:eastAsia="Calibri"/>
        </w:rPr>
      </w:pPr>
      <w:r>
        <w:rPr>
          <w:rFonts w:eastAsia="Calibri"/>
        </w:rPr>
        <w:t>4</w:t>
      </w:r>
      <w:r>
        <w:rPr>
          <w:rFonts w:eastAsia="Calibri"/>
        </w:rPr>
        <w:tab/>
      </w:r>
      <w:r w:rsidRPr="006274CD">
        <w:rPr>
          <w:rFonts w:eastAsia="Calibri"/>
        </w:rPr>
        <w:t xml:space="preserve">to support initiatives that ensure inclusivity, transparency, and non-discriminatory practices in the provision of OTT services, thereby promoting a level playing field for all </w:t>
      </w:r>
      <w:proofErr w:type="gramStart"/>
      <w:r w:rsidRPr="006274CD">
        <w:rPr>
          <w:rFonts w:eastAsia="Calibri"/>
        </w:rPr>
        <w:t>stakeholders</w:t>
      </w:r>
      <w:r>
        <w:rPr>
          <w:rFonts w:eastAsia="Calibri"/>
        </w:rPr>
        <w:t>;</w:t>
      </w:r>
      <w:proofErr w:type="gramEnd"/>
    </w:p>
    <w:p w14:paraId="62FD34D9" w14:textId="7405E3D7" w:rsidR="000A0BDA" w:rsidRPr="006274CD" w:rsidRDefault="000A0BDA" w:rsidP="000A0BDA">
      <w:pPr>
        <w:rPr>
          <w:rFonts w:eastAsia="Calibri"/>
        </w:rPr>
      </w:pPr>
      <w:r>
        <w:rPr>
          <w:rFonts w:eastAsia="Calibri"/>
        </w:rPr>
        <w:t>5</w:t>
      </w:r>
      <w:r>
        <w:rPr>
          <w:rFonts w:eastAsia="Calibri"/>
        </w:rPr>
        <w:tab/>
      </w:r>
      <w:r w:rsidRPr="006274CD">
        <w:rPr>
          <w:rFonts w:eastAsia="Calibri"/>
        </w:rPr>
        <w:t xml:space="preserve">to bridge the gaps between OTT providers and telecom operators, ensuring a more cohesive and user-friendly experience for </w:t>
      </w:r>
      <w:proofErr w:type="gramStart"/>
      <w:r w:rsidRPr="006274CD">
        <w:rPr>
          <w:rFonts w:eastAsia="Calibri"/>
        </w:rPr>
        <w:t>consumers</w:t>
      </w:r>
      <w:r>
        <w:rPr>
          <w:rFonts w:eastAsia="Calibri"/>
        </w:rPr>
        <w:t>;</w:t>
      </w:r>
      <w:proofErr w:type="gramEnd"/>
    </w:p>
    <w:p w14:paraId="76CB3A72" w14:textId="2AC87D81" w:rsidR="007B5481" w:rsidRDefault="007B5481">
      <w:pPr>
        <w:pStyle w:val="Reasons"/>
      </w:pPr>
    </w:p>
    <w:sectPr w:rsidR="007B5481" w:rsidSect="000D5970">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222BB" w14:textId="77777777" w:rsidR="00D17682" w:rsidRDefault="00D17682">
      <w:r>
        <w:separator/>
      </w:r>
    </w:p>
  </w:endnote>
  <w:endnote w:type="continuationSeparator" w:id="0">
    <w:p w14:paraId="2E28E2E2" w14:textId="77777777" w:rsidR="00D17682" w:rsidRDefault="00D17682">
      <w:r>
        <w:continuationSeparator/>
      </w:r>
    </w:p>
  </w:endnote>
  <w:endnote w:type="continuationNotice" w:id="1">
    <w:p w14:paraId="7189A749"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AFF5D" w14:textId="77777777" w:rsidR="009D4900" w:rsidRDefault="009D4900">
    <w:pPr>
      <w:framePr w:wrap="around" w:vAnchor="text" w:hAnchor="margin" w:xAlign="right" w:y="1"/>
    </w:pPr>
    <w:r>
      <w:fldChar w:fldCharType="begin"/>
    </w:r>
    <w:r>
      <w:instrText xml:space="preserve">PAGE  </w:instrText>
    </w:r>
    <w:r>
      <w:fldChar w:fldCharType="end"/>
    </w:r>
  </w:p>
  <w:p w14:paraId="3C138CEB" w14:textId="17886844"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1F1D68">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E937F" w14:textId="77777777" w:rsidR="00D17682" w:rsidRDefault="00D17682">
      <w:r>
        <w:rPr>
          <w:b/>
        </w:rPr>
        <w:t>_______________</w:t>
      </w:r>
    </w:p>
  </w:footnote>
  <w:footnote w:type="continuationSeparator" w:id="0">
    <w:p w14:paraId="76AB5597" w14:textId="77777777" w:rsidR="00D17682" w:rsidRDefault="00D1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29BB"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WTSA-24/36(Add.31)-E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5C2353"/>
    <w:multiLevelType w:val="hybridMultilevel"/>
    <w:tmpl w:val="EE748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8922623"/>
    <w:multiLevelType w:val="hybridMultilevel"/>
    <w:tmpl w:val="77F8EB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6E1839"/>
    <w:multiLevelType w:val="hybridMultilevel"/>
    <w:tmpl w:val="02805E8C"/>
    <w:lvl w:ilvl="0" w:tplc="B0D446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67CC46D7"/>
    <w:multiLevelType w:val="hybridMultilevel"/>
    <w:tmpl w:val="AD5E6864"/>
    <w:lvl w:ilvl="0" w:tplc="B0D446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F316CA8"/>
    <w:multiLevelType w:val="hybridMultilevel"/>
    <w:tmpl w:val="8C0040E4"/>
    <w:lvl w:ilvl="0" w:tplc="B0D446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1E7C65"/>
    <w:multiLevelType w:val="hybridMultilevel"/>
    <w:tmpl w:val="EE7488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302245">
    <w:abstractNumId w:val="8"/>
  </w:num>
  <w:num w:numId="2" w16cid:durableId="8338492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02024969">
    <w:abstractNumId w:val="9"/>
  </w:num>
  <w:num w:numId="4" w16cid:durableId="796487841">
    <w:abstractNumId w:val="7"/>
  </w:num>
  <w:num w:numId="5" w16cid:durableId="1187252906">
    <w:abstractNumId w:val="6"/>
  </w:num>
  <w:num w:numId="6" w16cid:durableId="221332354">
    <w:abstractNumId w:val="5"/>
  </w:num>
  <w:num w:numId="7" w16cid:durableId="1227303048">
    <w:abstractNumId w:val="4"/>
  </w:num>
  <w:num w:numId="8" w16cid:durableId="663356058">
    <w:abstractNumId w:val="3"/>
  </w:num>
  <w:num w:numId="9" w16cid:durableId="1736276432">
    <w:abstractNumId w:val="2"/>
  </w:num>
  <w:num w:numId="10" w16cid:durableId="1040939496">
    <w:abstractNumId w:val="1"/>
  </w:num>
  <w:num w:numId="11" w16cid:durableId="873344739">
    <w:abstractNumId w:val="0"/>
  </w:num>
  <w:num w:numId="12" w16cid:durableId="1826965846">
    <w:abstractNumId w:val="13"/>
  </w:num>
  <w:num w:numId="13" w16cid:durableId="1512187508">
    <w:abstractNumId w:val="11"/>
  </w:num>
  <w:num w:numId="14" w16cid:durableId="1721245893">
    <w:abstractNumId w:val="18"/>
  </w:num>
  <w:num w:numId="15" w16cid:durableId="1103694238">
    <w:abstractNumId w:val="12"/>
  </w:num>
  <w:num w:numId="16" w16cid:durableId="482624706">
    <w:abstractNumId w:val="14"/>
  </w:num>
  <w:num w:numId="17" w16cid:durableId="1661232673">
    <w:abstractNumId w:val="16"/>
  </w:num>
  <w:num w:numId="18" w16cid:durableId="1055933126">
    <w:abstractNumId w:val="15"/>
  </w:num>
  <w:num w:numId="19" w16cid:durableId="393815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0BDA"/>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1F1D68"/>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B5481"/>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1D1B"/>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2F70"/>
    <w:rsid w:val="00E1333B"/>
    <w:rsid w:val="00E2134A"/>
    <w:rsid w:val="00E26226"/>
    <w:rsid w:val="00E3103C"/>
    <w:rsid w:val="00E45D05"/>
    <w:rsid w:val="00E55816"/>
    <w:rsid w:val="00E55AEF"/>
    <w:rsid w:val="00E6117A"/>
    <w:rsid w:val="00E759F3"/>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9588C"/>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169b8279-3817-4cc4-af9a-ac95e05ae345">DPM</DPM_x0020_Author>
    <DPM_x0020_File_x0020_name xmlns="169b8279-3817-4cc4-af9a-ac95e05ae345">T22-WTSA.24-C-0036!A31!MSW-E</DPM_x0020_File_x0020_name>
    <DPM_x0020_Version xmlns="169b8279-3817-4cc4-af9a-ac95e05ae345">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69b8279-3817-4cc4-af9a-ac95e05ae345" targetNamespace="http://schemas.microsoft.com/office/2006/metadata/properties" ma:root="true" ma:fieldsID="d41af5c836d734370eb92e7ee5f83852" ns2:_="" ns3:_="">
    <xsd:import namespace="996b2e75-67fd-4955-a3b0-5ab9934cb50b"/>
    <xsd:import namespace="169b8279-3817-4cc4-af9a-ac95e05ae34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69b8279-3817-4cc4-af9a-ac95e05ae34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b8279-3817-4cc4-af9a-ac95e05ae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69b8279-3817-4cc4-af9a-ac95e05ae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1018</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T22-WTSA.24-C-0036!A31!MSW-E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4</cp:revision>
  <cp:lastPrinted>2016-06-06T07:49:00Z</cp:lastPrinted>
  <dcterms:created xsi:type="dcterms:W3CDTF">2024-09-26T12:42:00Z</dcterms:created>
  <dcterms:modified xsi:type="dcterms:W3CDTF">2024-09-26T15:55:00Z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