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34BE8EFF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20E87482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7D408B95" wp14:editId="3037D91A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0CA54E1" w14:textId="77777777" w:rsidR="007C0180" w:rsidRPr="00B660EE" w:rsidRDefault="007C0180" w:rsidP="007C0180">
            <w:pPr>
              <w:rPr>
                <w:rFonts w:ascii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3D26F150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A045F09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69908B97" wp14:editId="6948153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1B5449EF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0D80A55B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022AAFC5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BA5204E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58D518F1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09F27093" w14:textId="77777777" w:rsidTr="003C64ED">
        <w:trPr>
          <w:cantSplit/>
        </w:trPr>
        <w:tc>
          <w:tcPr>
            <w:tcW w:w="6237" w:type="dxa"/>
            <w:gridSpan w:val="2"/>
          </w:tcPr>
          <w:p w14:paraId="3AA5C05B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03D127D9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36 (Add.31)-C</w:t>
            </w:r>
          </w:p>
        </w:tc>
      </w:tr>
      <w:tr w:rsidR="00931298" w:rsidRPr="00B660EE" w14:paraId="3B5F5809" w14:textId="77777777" w:rsidTr="003C64ED">
        <w:trPr>
          <w:cantSplit/>
        </w:trPr>
        <w:tc>
          <w:tcPr>
            <w:tcW w:w="6237" w:type="dxa"/>
            <w:gridSpan w:val="2"/>
          </w:tcPr>
          <w:p w14:paraId="34D5687B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7A160F8C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23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28D93031" w14:textId="77777777" w:rsidTr="003C64ED">
        <w:trPr>
          <w:cantSplit/>
        </w:trPr>
        <w:tc>
          <w:tcPr>
            <w:tcW w:w="6237" w:type="dxa"/>
            <w:gridSpan w:val="2"/>
          </w:tcPr>
          <w:p w14:paraId="53C11395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31190B74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29989AB2" w14:textId="77777777" w:rsidTr="003C64ED">
        <w:trPr>
          <w:cantSplit/>
        </w:trPr>
        <w:tc>
          <w:tcPr>
            <w:tcW w:w="9811" w:type="dxa"/>
            <w:gridSpan w:val="4"/>
          </w:tcPr>
          <w:p w14:paraId="2F1A937B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0ACF4D7C" w14:textId="77777777" w:rsidTr="003C64ED">
        <w:trPr>
          <w:cantSplit/>
        </w:trPr>
        <w:tc>
          <w:tcPr>
            <w:tcW w:w="9811" w:type="dxa"/>
            <w:gridSpan w:val="4"/>
          </w:tcPr>
          <w:p w14:paraId="5E735D4D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proofErr w:type="spellStart"/>
            <w:r w:rsidRPr="004856E3">
              <w:t>阿拉伯国家主管部门</w:t>
            </w:r>
            <w:proofErr w:type="spellEnd"/>
          </w:p>
        </w:tc>
      </w:tr>
      <w:tr w:rsidR="0048422D" w:rsidRPr="009D4900" w14:paraId="15B0A485" w14:textId="77777777" w:rsidTr="003C64ED">
        <w:trPr>
          <w:cantSplit/>
        </w:trPr>
        <w:tc>
          <w:tcPr>
            <w:tcW w:w="9811" w:type="dxa"/>
            <w:gridSpan w:val="4"/>
          </w:tcPr>
          <w:p w14:paraId="4DDC40D9" w14:textId="736322B4" w:rsidR="0048422D" w:rsidRPr="00B660EE" w:rsidRDefault="00504C2D" w:rsidP="0048422D">
            <w:pPr>
              <w:pStyle w:val="Title1"/>
              <w:rPr>
                <w:lang w:eastAsia="zh-CN"/>
              </w:rPr>
            </w:pPr>
            <w:r>
              <w:rPr>
                <w:lang w:val="zh-CN" w:eastAsia="zh-CN"/>
              </w:rPr>
              <w:t>第</w:t>
            </w:r>
            <w:r>
              <w:rPr>
                <w:lang w:val="zh-CN" w:eastAsia="zh-CN"/>
              </w:rPr>
              <w:t>[ARB-OTTS]</w:t>
            </w:r>
            <w:r>
              <w:rPr>
                <w:lang w:val="zh-CN" w:eastAsia="zh-CN"/>
              </w:rPr>
              <w:t>号新决议草案</w:t>
            </w:r>
            <w:r>
              <w:rPr>
                <w:lang w:val="zh-CN" w:eastAsia="zh-CN"/>
              </w:rPr>
              <w:t xml:space="preserve"> –</w:t>
            </w:r>
            <w:r w:rsidR="0048422D" w:rsidRPr="00B2265C">
              <w:rPr>
                <w:lang w:eastAsia="zh-CN"/>
              </w:rPr>
              <w:t xml:space="preserve"> </w:t>
            </w:r>
            <w:r w:rsidR="005227BA">
              <w:rPr>
                <w:rFonts w:hint="eastAsia"/>
                <w:lang w:eastAsia="zh-CN"/>
              </w:rPr>
              <w:t>过</w:t>
            </w:r>
            <w:proofErr w:type="gramStart"/>
            <w:r w:rsidR="005227BA">
              <w:rPr>
                <w:rFonts w:hint="eastAsia"/>
                <w:lang w:eastAsia="zh-CN"/>
              </w:rPr>
              <w:t>顶业务</w:t>
            </w:r>
            <w:proofErr w:type="gramEnd"/>
          </w:p>
        </w:tc>
      </w:tr>
      <w:tr w:rsidR="00657CDA" w:rsidRPr="00426748" w14:paraId="1A6E6165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34A43412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35DEABE7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179B24C7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3A758CF1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0219B2D5" w14:textId="77777777" w:rsidTr="003C64ED">
        <w:trPr>
          <w:cantSplit/>
        </w:trPr>
        <w:tc>
          <w:tcPr>
            <w:tcW w:w="1985" w:type="dxa"/>
          </w:tcPr>
          <w:p w14:paraId="4AACD317" w14:textId="77777777" w:rsidR="00931298" w:rsidRPr="00906526" w:rsidRDefault="0005368C" w:rsidP="00C30155">
            <w:pPr>
              <w:rPr>
                <w:rFonts w:ascii="SimSun" w:hAnsi="SimSun"/>
                <w:lang w:eastAsia="zh-CN"/>
              </w:rPr>
            </w:pPr>
            <w:r w:rsidRPr="00906526">
              <w:rPr>
                <w:rFonts w:ascii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632AF584" w14:textId="3D3743A2" w:rsidR="00931298" w:rsidRPr="00504C2D" w:rsidRDefault="00504C2D" w:rsidP="00C30155">
            <w:pPr>
              <w:pStyle w:val="Abstract"/>
              <w:rPr>
                <w:rFonts w:ascii="SimSun" w:hAnsi="SimSun"/>
                <w:b/>
                <w:bCs/>
                <w:lang w:val="en-GB" w:eastAsia="zh-CN"/>
              </w:rPr>
            </w:pPr>
            <w:r>
              <w:rPr>
                <w:lang w:val="zh-CN" w:eastAsia="zh-CN"/>
              </w:rPr>
              <w:t>这项拟议的新</w:t>
            </w:r>
            <w:r w:rsidRPr="00504C2D">
              <w:rPr>
                <w:lang w:val="en-GB" w:eastAsia="zh-CN"/>
              </w:rPr>
              <w:t>WTSA</w:t>
            </w:r>
            <w:r>
              <w:rPr>
                <w:lang w:val="zh-CN" w:eastAsia="zh-CN"/>
              </w:rPr>
              <w:t>决议旨在向电信标准化局主任之外的相关研究</w:t>
            </w:r>
            <w:proofErr w:type="gramStart"/>
            <w:r>
              <w:rPr>
                <w:lang w:val="zh-CN" w:eastAsia="zh-CN"/>
              </w:rPr>
              <w:t>组分配</w:t>
            </w:r>
            <w:proofErr w:type="gramEnd"/>
            <w:r>
              <w:rPr>
                <w:lang w:val="zh-CN" w:eastAsia="zh-CN"/>
              </w:rPr>
              <w:t>一些任务</w:t>
            </w:r>
            <w:r w:rsidRPr="00504C2D">
              <w:rPr>
                <w:lang w:val="en-GB" w:eastAsia="zh-CN"/>
              </w:rPr>
              <w:t>，</w:t>
            </w:r>
            <w:r>
              <w:rPr>
                <w:lang w:val="zh-CN" w:eastAsia="zh-CN"/>
              </w:rPr>
              <w:t>以便找到一种多层面的方法</w:t>
            </w:r>
            <w:r w:rsidRPr="00504C2D">
              <w:rPr>
                <w:lang w:val="en-GB" w:eastAsia="zh-CN"/>
              </w:rPr>
              <w:t>，</w:t>
            </w:r>
            <w:r>
              <w:rPr>
                <w:lang w:val="zh-CN" w:eastAsia="zh-CN"/>
              </w:rPr>
              <w:t>使</w:t>
            </w:r>
            <w:proofErr w:type="gramStart"/>
            <w:r>
              <w:rPr>
                <w:lang w:val="zh-CN" w:eastAsia="zh-CN"/>
              </w:rPr>
              <w:t>所有利益</w:t>
            </w:r>
            <w:proofErr w:type="gramEnd"/>
            <w:r>
              <w:rPr>
                <w:lang w:val="zh-CN" w:eastAsia="zh-CN"/>
              </w:rPr>
              <w:t>攸关方</w:t>
            </w:r>
            <w:r w:rsidRPr="00504C2D">
              <w:rPr>
                <w:lang w:val="en-GB" w:eastAsia="zh-CN"/>
              </w:rPr>
              <w:t>，</w:t>
            </w:r>
            <w:r>
              <w:rPr>
                <w:lang w:val="zh-CN" w:eastAsia="zh-CN"/>
              </w:rPr>
              <w:t>特别是业界的利益攸关方参与进来</w:t>
            </w:r>
            <w:r w:rsidRPr="00504C2D">
              <w:rPr>
                <w:lang w:val="en-GB" w:eastAsia="zh-CN"/>
              </w:rPr>
              <w:t>，</w:t>
            </w:r>
            <w:r>
              <w:rPr>
                <w:lang w:val="zh-CN" w:eastAsia="zh-CN"/>
              </w:rPr>
              <w:t>以找到解决过</w:t>
            </w:r>
            <w:proofErr w:type="gramStart"/>
            <w:r>
              <w:rPr>
                <w:lang w:val="zh-CN" w:eastAsia="zh-CN"/>
              </w:rPr>
              <w:t>顶业务</w:t>
            </w:r>
            <w:proofErr w:type="gramEnd"/>
            <w:r>
              <w:rPr>
                <w:lang w:val="zh-CN" w:eastAsia="zh-CN"/>
              </w:rPr>
              <w:t>相关悬而未决问题的解决方案。</w:t>
            </w:r>
          </w:p>
        </w:tc>
      </w:tr>
      <w:tr w:rsidR="00931298" w:rsidRPr="009D4900" w14:paraId="7C8864B0" w14:textId="77777777" w:rsidTr="003C64ED">
        <w:trPr>
          <w:cantSplit/>
        </w:trPr>
        <w:tc>
          <w:tcPr>
            <w:tcW w:w="1985" w:type="dxa"/>
          </w:tcPr>
          <w:p w14:paraId="2EEE3BBE" w14:textId="77777777" w:rsidR="00931298" w:rsidRPr="00906526" w:rsidRDefault="0005368C" w:rsidP="00C30155">
            <w:pPr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0476C1DE" w14:textId="6825103A" w:rsidR="00FE5494" w:rsidRPr="00B660EE" w:rsidRDefault="005227BA" w:rsidP="00E6117A">
            <w:pPr>
              <w:rPr>
                <w:lang w:eastAsia="zh-CN"/>
              </w:rPr>
            </w:pPr>
            <w:proofErr w:type="spellStart"/>
            <w:r>
              <w:rPr>
                <w:lang w:val="zh-CN"/>
              </w:rPr>
              <w:t>苏丹</w:t>
            </w:r>
            <w:r w:rsidR="00504C2D">
              <w:rPr>
                <w:lang w:val="zh-CN"/>
              </w:rPr>
              <w:t>电信和邮政管理局</w:t>
            </w:r>
            <w:proofErr w:type="spellEnd"/>
            <w:r w:rsidR="0098422A" w:rsidRPr="0077349A">
              <w:br/>
            </w:r>
            <w:r>
              <w:t xml:space="preserve">Ahmed </w:t>
            </w:r>
            <w:proofErr w:type="spellStart"/>
            <w:r>
              <w:t>Tajelsir</w:t>
            </w:r>
            <w:proofErr w:type="spellEnd"/>
            <w:r>
              <w:t xml:space="preserve"> </w:t>
            </w:r>
            <w:proofErr w:type="spellStart"/>
            <w:r>
              <w:t>Atya</w:t>
            </w:r>
            <w:proofErr w:type="spellEnd"/>
            <w:r>
              <w:t xml:space="preserve"> Mohammed</w:t>
            </w:r>
          </w:p>
        </w:tc>
        <w:tc>
          <w:tcPr>
            <w:tcW w:w="3935" w:type="dxa"/>
          </w:tcPr>
          <w:p w14:paraId="5AF823F5" w14:textId="54E47EF7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hAnsi="SimSun" w:cs="SimSun" w:hint="eastAsia"/>
                <w:lang w:eastAsia="zh-CN"/>
              </w:rPr>
              <w:t>：</w:t>
            </w:r>
            <w:hyperlink r:id="rId14" w:history="1">
              <w:r w:rsidR="0098422A" w:rsidRPr="002D5CA1">
                <w:rPr>
                  <w:rStyle w:val="Hyperlink"/>
                </w:rPr>
                <w:t>ahmed.atyya@tpra.gov.sd</w:t>
              </w:r>
            </w:hyperlink>
          </w:p>
        </w:tc>
      </w:tr>
    </w:tbl>
    <w:p w14:paraId="178BA95A" w14:textId="77777777" w:rsidR="00A52D1A" w:rsidRPr="00A52D1A" w:rsidRDefault="00A52D1A" w:rsidP="00A52D1A">
      <w:pPr>
        <w:rPr>
          <w:lang w:eastAsia="zh-CN"/>
        </w:rPr>
      </w:pPr>
    </w:p>
    <w:p w14:paraId="63ECAD72" w14:textId="77777777" w:rsidR="00931298" w:rsidRPr="00A52D1A" w:rsidRDefault="009F4801" w:rsidP="00B9514A">
      <w:pPr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09C6E0C2" w14:textId="77777777" w:rsidR="000779D0" w:rsidRDefault="0098422A">
      <w:pPr>
        <w:pStyle w:val="Proposal"/>
      </w:pPr>
      <w:r>
        <w:lastRenderedPageBreak/>
        <w:t>ADD</w:t>
      </w:r>
      <w:r>
        <w:tab/>
        <w:t>ARB/36A31/1</w:t>
      </w:r>
    </w:p>
    <w:p w14:paraId="2DA92CFF" w14:textId="41C4FF03" w:rsidR="000779D0" w:rsidRDefault="005227BA">
      <w:pPr>
        <w:pStyle w:val="ResNo"/>
        <w:rPr>
          <w:lang w:eastAsia="zh-CN"/>
        </w:rPr>
      </w:pPr>
      <w:r>
        <w:rPr>
          <w:rFonts w:hint="eastAsia"/>
          <w:lang w:eastAsia="zh-CN"/>
        </w:rPr>
        <w:t>第</w:t>
      </w:r>
      <w:r>
        <w:t>[ARB-OTTS]</w:t>
      </w:r>
      <w:r>
        <w:rPr>
          <w:rFonts w:hint="eastAsia"/>
          <w:lang w:eastAsia="zh-CN"/>
        </w:rPr>
        <w:t>号</w:t>
      </w:r>
      <w:r w:rsidR="0098422A">
        <w:t>新决议草案</w:t>
      </w:r>
      <w:r w:rsidR="0098422A">
        <w:rPr>
          <w:rFonts w:hint="eastAsia"/>
          <w:lang w:eastAsia="zh-CN"/>
        </w:rPr>
        <w:t>（</w:t>
      </w:r>
      <w:r w:rsidR="0098422A">
        <w:rPr>
          <w:rFonts w:hint="eastAsia"/>
          <w:lang w:eastAsia="zh-CN"/>
        </w:rPr>
        <w:t>2024</w:t>
      </w:r>
      <w:r w:rsidR="0098422A">
        <w:rPr>
          <w:rFonts w:hint="eastAsia"/>
          <w:lang w:eastAsia="zh-CN"/>
        </w:rPr>
        <w:t>年，新德里）</w:t>
      </w:r>
    </w:p>
    <w:p w14:paraId="4FDCDD05" w14:textId="38F1E1A5" w:rsidR="0098422A" w:rsidRDefault="00504C2D" w:rsidP="0098422A">
      <w:pPr>
        <w:pStyle w:val="Restitle"/>
      </w:pPr>
      <w:r w:rsidRPr="00231C0F">
        <w:t>（</w:t>
      </w:r>
      <w:proofErr w:type="spellStart"/>
      <w:r>
        <w:rPr>
          <w:lang w:val="zh-CN"/>
        </w:rPr>
        <w:t>过顶业务</w:t>
      </w:r>
      <w:proofErr w:type="spellEnd"/>
      <w:r w:rsidRPr="00231C0F">
        <w:t>）</w:t>
      </w:r>
    </w:p>
    <w:p w14:paraId="6717ECB2" w14:textId="380664A7" w:rsidR="0098422A" w:rsidRPr="005227BA" w:rsidRDefault="00504C2D" w:rsidP="0098422A">
      <w:pPr>
        <w:pStyle w:val="Resref"/>
        <w:rPr>
          <w:rFonts w:ascii="STKaiti" w:eastAsia="STKaiti" w:hAnsi="STKaiti"/>
        </w:rPr>
      </w:pPr>
      <w:r w:rsidRPr="005227BA">
        <w:rPr>
          <w:rFonts w:ascii="STKaiti" w:eastAsia="STKaiti" w:hAnsi="STKaiti" w:hint="eastAsia"/>
          <w:i w:val="0"/>
          <w:iCs/>
          <w:lang w:eastAsia="zh-CN"/>
        </w:rPr>
        <w:t>（2024年，新德里）</w:t>
      </w:r>
    </w:p>
    <w:p w14:paraId="1BE04760" w14:textId="754366CA" w:rsidR="0098422A" w:rsidRPr="006274CD" w:rsidRDefault="005227BA" w:rsidP="0098422A">
      <w:pPr>
        <w:pStyle w:val="Normalaftertitle"/>
        <w:rPr>
          <w:rFonts w:eastAsia="Calibri"/>
          <w:lang w:eastAsia="zh-CN"/>
        </w:rPr>
      </w:pPr>
      <w:r w:rsidRPr="005227BA">
        <w:rPr>
          <w:rFonts w:hint="eastAsia"/>
          <w:lang w:eastAsia="zh-CN"/>
        </w:rPr>
        <w:t>世界电信标准化全会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2024</w:t>
      </w:r>
      <w:r>
        <w:rPr>
          <w:rFonts w:hint="eastAsia"/>
          <w:lang w:eastAsia="zh-CN"/>
        </w:rPr>
        <w:t>年，新德里），</w:t>
      </w:r>
    </w:p>
    <w:p w14:paraId="061EF822" w14:textId="00B3EF38" w:rsidR="0098422A" w:rsidRPr="006274CD" w:rsidRDefault="00504C2D" w:rsidP="0098422A">
      <w:pPr>
        <w:pStyle w:val="Call"/>
        <w:rPr>
          <w:rFonts w:eastAsia="Calibri"/>
          <w:lang w:eastAsia="zh-CN"/>
        </w:rPr>
      </w:pPr>
      <w:r w:rsidRPr="00504C2D">
        <w:rPr>
          <w:rFonts w:ascii="STKaiti" w:hAnsi="STKaiti" w:cs="Microsoft YaHei" w:hint="eastAsia"/>
          <w:lang w:eastAsia="zh-CN"/>
        </w:rPr>
        <w:t>忆及</w:t>
      </w:r>
    </w:p>
    <w:p w14:paraId="6D21E40D" w14:textId="089DED40" w:rsidR="0098422A" w:rsidRPr="006274CD" w:rsidRDefault="0098422A" w:rsidP="0098422A">
      <w:pPr>
        <w:rPr>
          <w:rFonts w:eastAsia="Calibri"/>
          <w:lang w:eastAsia="zh-CN"/>
        </w:rPr>
      </w:pPr>
      <w:r w:rsidRPr="000A0BDA">
        <w:rPr>
          <w:rFonts w:eastAsia="Calibri"/>
          <w:i/>
          <w:iCs/>
          <w:lang w:eastAsia="zh-CN"/>
        </w:rPr>
        <w:t>a)</w:t>
      </w:r>
      <w:r>
        <w:rPr>
          <w:rFonts w:eastAsia="Calibri"/>
          <w:lang w:eastAsia="zh-CN"/>
        </w:rPr>
        <w:tab/>
      </w:r>
      <w:r w:rsidR="00504C2D">
        <w:rPr>
          <w:lang w:val="zh-CN" w:eastAsia="zh-CN"/>
        </w:rPr>
        <w:t>全权代表大会关于</w:t>
      </w:r>
      <w:r w:rsidR="00AA0030">
        <w:rPr>
          <w:rFonts w:hint="eastAsia"/>
          <w:lang w:val="zh-CN" w:eastAsia="zh-CN"/>
        </w:rPr>
        <w:t>过顶业务（</w:t>
      </w:r>
      <w:r w:rsidR="00504C2D">
        <w:rPr>
          <w:lang w:val="zh-CN" w:eastAsia="zh-CN"/>
        </w:rPr>
        <w:t>OTT</w:t>
      </w:r>
      <w:r w:rsidR="00AA0030">
        <w:rPr>
          <w:rFonts w:hint="eastAsia"/>
          <w:lang w:val="zh-CN" w:eastAsia="zh-CN"/>
        </w:rPr>
        <w:t>）</w:t>
      </w:r>
      <w:r w:rsidR="00504C2D">
        <w:rPr>
          <w:lang w:val="zh-CN" w:eastAsia="zh-CN"/>
        </w:rPr>
        <w:t>的第</w:t>
      </w:r>
      <w:r w:rsidR="00504C2D">
        <w:rPr>
          <w:lang w:val="zh-CN" w:eastAsia="zh-CN"/>
        </w:rPr>
        <w:t>206</w:t>
      </w:r>
      <w:r w:rsidR="00504C2D">
        <w:rPr>
          <w:lang w:val="zh-CN" w:eastAsia="zh-CN"/>
        </w:rPr>
        <w:t>号决议（</w:t>
      </w:r>
      <w:r w:rsidR="00504C2D">
        <w:rPr>
          <w:lang w:val="zh-CN" w:eastAsia="zh-CN"/>
        </w:rPr>
        <w:t>2018</w:t>
      </w:r>
      <w:r w:rsidR="00504C2D">
        <w:rPr>
          <w:lang w:val="zh-CN" w:eastAsia="zh-CN"/>
        </w:rPr>
        <w:t>年，迪拜</w:t>
      </w:r>
      <w:proofErr w:type="gramStart"/>
      <w:r w:rsidR="00504C2D">
        <w:rPr>
          <w:lang w:val="zh-CN" w:eastAsia="zh-CN"/>
        </w:rPr>
        <w:t>）</w:t>
      </w:r>
      <w:r w:rsidR="00AA0030">
        <w:rPr>
          <w:rFonts w:hint="eastAsia"/>
          <w:lang w:val="zh-CN" w:eastAsia="zh-CN"/>
        </w:rPr>
        <w:t>；</w:t>
      </w:r>
      <w:proofErr w:type="gramEnd"/>
    </w:p>
    <w:p w14:paraId="4836AD4D" w14:textId="6C469A36" w:rsidR="0098422A" w:rsidRPr="00AA0030" w:rsidRDefault="0098422A" w:rsidP="0098422A">
      <w:pPr>
        <w:rPr>
          <w:rFonts w:eastAsia="Calibri"/>
          <w:lang w:eastAsia="zh-CN"/>
        </w:rPr>
      </w:pPr>
      <w:r w:rsidRPr="000A0BDA">
        <w:rPr>
          <w:rFonts w:eastAsia="Calibri"/>
          <w:i/>
          <w:iCs/>
          <w:lang w:eastAsia="zh-CN"/>
        </w:rPr>
        <w:t>b)</w:t>
      </w:r>
      <w:r>
        <w:rPr>
          <w:rFonts w:eastAsia="Calibri"/>
          <w:lang w:eastAsia="zh-CN"/>
        </w:rPr>
        <w:tab/>
      </w:r>
      <w:r w:rsidR="00504C2D">
        <w:rPr>
          <w:lang w:val="zh-CN" w:eastAsia="zh-CN"/>
        </w:rPr>
        <w:t>本届全会</w:t>
      </w:r>
      <w:r w:rsidR="00AA0030">
        <w:rPr>
          <w:rFonts w:hint="eastAsia"/>
          <w:lang w:val="zh-CN" w:eastAsia="zh-CN"/>
        </w:rPr>
        <w:t>有关</w:t>
      </w:r>
      <w:r w:rsidR="00504C2D" w:rsidRPr="00AA0030">
        <w:rPr>
          <w:lang w:eastAsia="zh-CN"/>
        </w:rPr>
        <w:t>ITU-T</w:t>
      </w:r>
      <w:r w:rsidR="00504C2D">
        <w:rPr>
          <w:lang w:val="zh-CN" w:eastAsia="zh-CN"/>
        </w:rPr>
        <w:t>研究组的责任和职权</w:t>
      </w:r>
      <w:r w:rsidR="00AA0030">
        <w:rPr>
          <w:rFonts w:hint="eastAsia"/>
          <w:lang w:val="zh-CN" w:eastAsia="zh-CN"/>
        </w:rPr>
        <w:t>的</w:t>
      </w:r>
      <w:r w:rsidR="00AA0030">
        <w:rPr>
          <w:lang w:val="zh-CN" w:eastAsia="zh-CN"/>
        </w:rPr>
        <w:t>第</w:t>
      </w:r>
      <w:r w:rsidR="00AA0030" w:rsidRPr="00AA0030">
        <w:rPr>
          <w:lang w:eastAsia="zh-CN"/>
        </w:rPr>
        <w:t>2</w:t>
      </w:r>
      <w:r w:rsidR="00AA0030">
        <w:rPr>
          <w:lang w:val="zh-CN" w:eastAsia="zh-CN"/>
        </w:rPr>
        <w:t>号决议</w:t>
      </w:r>
      <w:r w:rsidR="00AA0030" w:rsidRPr="00AA0030">
        <w:rPr>
          <w:lang w:eastAsia="zh-CN"/>
        </w:rPr>
        <w:t>（</w:t>
      </w:r>
      <w:r w:rsidR="00AA0030" w:rsidRPr="00AA0030">
        <w:rPr>
          <w:lang w:eastAsia="zh-CN"/>
        </w:rPr>
        <w:t>2022</w:t>
      </w:r>
      <w:r w:rsidR="00AA0030">
        <w:rPr>
          <w:lang w:val="zh-CN" w:eastAsia="zh-CN"/>
        </w:rPr>
        <w:t>年</w:t>
      </w:r>
      <w:r w:rsidR="00AA0030" w:rsidRPr="00AA0030">
        <w:rPr>
          <w:lang w:eastAsia="zh-CN"/>
        </w:rPr>
        <w:t>，</w:t>
      </w:r>
      <w:r w:rsidR="00AA0030">
        <w:rPr>
          <w:lang w:val="zh-CN" w:eastAsia="zh-CN"/>
        </w:rPr>
        <w:t>日内瓦</w:t>
      </w:r>
      <w:r w:rsidR="00AA0030" w:rsidRPr="00AA0030">
        <w:rPr>
          <w:lang w:eastAsia="zh-CN"/>
        </w:rPr>
        <w:t>，</w:t>
      </w:r>
      <w:r w:rsidR="00AA0030">
        <w:rPr>
          <w:lang w:val="zh-CN" w:eastAsia="zh-CN"/>
        </w:rPr>
        <w:t>修订版</w:t>
      </w:r>
      <w:proofErr w:type="gramStart"/>
      <w:r w:rsidR="00AA0030" w:rsidRPr="00AA0030">
        <w:rPr>
          <w:lang w:eastAsia="zh-CN"/>
        </w:rPr>
        <w:t>）</w:t>
      </w:r>
      <w:r w:rsidR="00AA0030">
        <w:rPr>
          <w:rFonts w:hint="eastAsia"/>
          <w:lang w:val="zh-CN" w:eastAsia="zh-CN"/>
        </w:rPr>
        <w:t>；</w:t>
      </w:r>
      <w:proofErr w:type="gramEnd"/>
    </w:p>
    <w:p w14:paraId="74A33012" w14:textId="61673DD9" w:rsidR="0098422A" w:rsidRPr="006274CD" w:rsidRDefault="0098422A" w:rsidP="0098422A">
      <w:pPr>
        <w:rPr>
          <w:rFonts w:eastAsia="Calibri"/>
          <w:lang w:eastAsia="zh-CN"/>
        </w:rPr>
      </w:pPr>
      <w:r w:rsidRPr="000A0BDA">
        <w:rPr>
          <w:rFonts w:eastAsia="Calibri"/>
          <w:i/>
          <w:iCs/>
          <w:lang w:eastAsia="zh-CN"/>
        </w:rPr>
        <w:t>c)</w:t>
      </w:r>
      <w:r>
        <w:rPr>
          <w:rFonts w:eastAsia="Calibri"/>
          <w:lang w:eastAsia="zh-CN"/>
        </w:rPr>
        <w:tab/>
      </w:r>
      <w:r w:rsidR="00504C2D">
        <w:rPr>
          <w:lang w:val="zh-CN" w:eastAsia="zh-CN"/>
        </w:rPr>
        <w:t>本届全会</w:t>
      </w:r>
      <w:r w:rsidR="00AA0030">
        <w:rPr>
          <w:rFonts w:hint="eastAsia"/>
          <w:lang w:val="zh-CN" w:eastAsia="zh-CN"/>
        </w:rPr>
        <w:t>有关</w:t>
      </w:r>
      <w:r w:rsidR="00504C2D">
        <w:rPr>
          <w:lang w:val="zh-CN" w:eastAsia="zh-CN"/>
        </w:rPr>
        <w:t>缩小发展中国家与发达国家之间的标准化工作差距</w:t>
      </w:r>
      <w:r w:rsidR="00AA0030">
        <w:rPr>
          <w:rFonts w:hint="eastAsia"/>
          <w:lang w:val="zh-CN" w:eastAsia="zh-CN"/>
        </w:rPr>
        <w:t>的</w:t>
      </w:r>
      <w:r w:rsidR="00AA0030">
        <w:rPr>
          <w:lang w:val="zh-CN" w:eastAsia="zh-CN"/>
        </w:rPr>
        <w:t>第</w:t>
      </w:r>
      <w:r w:rsidR="00AA0030" w:rsidRPr="00504C2D">
        <w:rPr>
          <w:lang w:eastAsia="zh-CN"/>
        </w:rPr>
        <w:t>44</w:t>
      </w:r>
      <w:r w:rsidR="00AA0030">
        <w:rPr>
          <w:lang w:val="zh-CN" w:eastAsia="zh-CN"/>
        </w:rPr>
        <w:t>号决议</w:t>
      </w:r>
      <w:r w:rsidR="00AA0030" w:rsidRPr="00504C2D">
        <w:rPr>
          <w:lang w:eastAsia="zh-CN"/>
        </w:rPr>
        <w:t>（</w:t>
      </w:r>
      <w:r w:rsidR="00AA0030" w:rsidRPr="00504C2D">
        <w:rPr>
          <w:lang w:eastAsia="zh-CN"/>
        </w:rPr>
        <w:t>2022</w:t>
      </w:r>
      <w:r w:rsidR="00AA0030">
        <w:rPr>
          <w:lang w:val="zh-CN" w:eastAsia="zh-CN"/>
        </w:rPr>
        <w:t>年</w:t>
      </w:r>
      <w:r w:rsidR="00AA0030" w:rsidRPr="00504C2D">
        <w:rPr>
          <w:lang w:eastAsia="zh-CN"/>
        </w:rPr>
        <w:t>，</w:t>
      </w:r>
      <w:r w:rsidR="00AA0030">
        <w:rPr>
          <w:lang w:val="zh-CN" w:eastAsia="zh-CN"/>
        </w:rPr>
        <w:t>日内瓦</w:t>
      </w:r>
      <w:r w:rsidR="00AA0030" w:rsidRPr="00504C2D">
        <w:rPr>
          <w:lang w:eastAsia="zh-CN"/>
        </w:rPr>
        <w:t>，</w:t>
      </w:r>
      <w:r w:rsidR="00AA0030">
        <w:rPr>
          <w:lang w:val="zh-CN" w:eastAsia="zh-CN"/>
        </w:rPr>
        <w:t>修订版</w:t>
      </w:r>
      <w:proofErr w:type="gramStart"/>
      <w:r w:rsidR="00AA0030" w:rsidRPr="00504C2D">
        <w:rPr>
          <w:lang w:eastAsia="zh-CN"/>
        </w:rPr>
        <w:t>）</w:t>
      </w:r>
      <w:r w:rsidR="00AA0030">
        <w:rPr>
          <w:rFonts w:hint="eastAsia"/>
          <w:lang w:eastAsia="zh-CN"/>
        </w:rPr>
        <w:t>；</w:t>
      </w:r>
      <w:proofErr w:type="gramEnd"/>
    </w:p>
    <w:p w14:paraId="33781F39" w14:textId="72EAEDD6" w:rsidR="0098422A" w:rsidRPr="000A0BDA" w:rsidRDefault="0098422A" w:rsidP="0098422A">
      <w:pPr>
        <w:rPr>
          <w:rFonts w:eastAsia="Calibri"/>
          <w:lang w:eastAsia="zh-CN"/>
        </w:rPr>
      </w:pPr>
      <w:r w:rsidRPr="000A0BDA">
        <w:rPr>
          <w:rFonts w:eastAsia="Calibri"/>
          <w:i/>
          <w:iCs/>
          <w:lang w:eastAsia="zh-CN"/>
        </w:rPr>
        <w:t>d)</w:t>
      </w:r>
      <w:r>
        <w:rPr>
          <w:rFonts w:eastAsia="Calibri"/>
          <w:lang w:eastAsia="zh-CN"/>
        </w:rPr>
        <w:tab/>
      </w:r>
      <w:r w:rsidR="00504C2D">
        <w:rPr>
          <w:lang w:val="zh-CN" w:eastAsia="zh-CN"/>
        </w:rPr>
        <w:t>本届全会</w:t>
      </w:r>
      <w:r w:rsidR="00AA0030">
        <w:rPr>
          <w:rFonts w:hint="eastAsia"/>
          <w:lang w:val="zh-CN" w:eastAsia="zh-CN"/>
        </w:rPr>
        <w:t>有关</w:t>
      </w:r>
      <w:r w:rsidR="00504C2D">
        <w:rPr>
          <w:lang w:val="zh-CN" w:eastAsia="zh-CN"/>
        </w:rPr>
        <w:t>业界在国际电联标准化部门不断演进的作用</w:t>
      </w:r>
      <w:r w:rsidR="00AA0030">
        <w:rPr>
          <w:rFonts w:hint="eastAsia"/>
          <w:lang w:val="zh-CN" w:eastAsia="zh-CN"/>
        </w:rPr>
        <w:t>的</w:t>
      </w:r>
      <w:r w:rsidR="00AA0030">
        <w:rPr>
          <w:lang w:val="zh-CN" w:eastAsia="zh-CN"/>
        </w:rPr>
        <w:t>第</w:t>
      </w:r>
      <w:r w:rsidR="00AA0030" w:rsidRPr="00504C2D">
        <w:rPr>
          <w:lang w:eastAsia="zh-CN"/>
        </w:rPr>
        <w:t>68</w:t>
      </w:r>
      <w:r w:rsidR="00AA0030">
        <w:rPr>
          <w:lang w:val="zh-CN" w:eastAsia="zh-CN"/>
        </w:rPr>
        <w:t>号决议</w:t>
      </w:r>
      <w:r w:rsidR="00AA0030" w:rsidRPr="00504C2D">
        <w:rPr>
          <w:lang w:eastAsia="zh-CN"/>
        </w:rPr>
        <w:t>（</w:t>
      </w:r>
      <w:r w:rsidR="00AA0030" w:rsidRPr="00504C2D">
        <w:rPr>
          <w:lang w:eastAsia="zh-CN"/>
        </w:rPr>
        <w:t>2016</w:t>
      </w:r>
      <w:r w:rsidR="00AA0030">
        <w:rPr>
          <w:lang w:val="zh-CN" w:eastAsia="zh-CN"/>
        </w:rPr>
        <w:t>年</w:t>
      </w:r>
      <w:r w:rsidR="00AA0030" w:rsidRPr="00504C2D">
        <w:rPr>
          <w:lang w:eastAsia="zh-CN"/>
        </w:rPr>
        <w:t>，</w:t>
      </w:r>
      <w:r w:rsidR="00AA0030">
        <w:rPr>
          <w:lang w:val="zh-CN" w:eastAsia="zh-CN"/>
        </w:rPr>
        <w:t>哈马马特</w:t>
      </w:r>
      <w:r w:rsidR="00AA0030" w:rsidRPr="00504C2D">
        <w:rPr>
          <w:lang w:eastAsia="zh-CN"/>
        </w:rPr>
        <w:t>，</w:t>
      </w:r>
      <w:r w:rsidR="00AA0030">
        <w:rPr>
          <w:lang w:val="zh-CN" w:eastAsia="zh-CN"/>
        </w:rPr>
        <w:t>修订版</w:t>
      </w:r>
      <w:r w:rsidR="00AA0030" w:rsidRPr="00504C2D">
        <w:rPr>
          <w:lang w:eastAsia="zh-CN"/>
        </w:rPr>
        <w:t>）</w:t>
      </w:r>
      <w:r w:rsidR="00AA0030">
        <w:rPr>
          <w:rFonts w:hint="eastAsia"/>
          <w:lang w:eastAsia="zh-CN"/>
        </w:rPr>
        <w:t>，</w:t>
      </w:r>
    </w:p>
    <w:p w14:paraId="22528AC7" w14:textId="39B3112B" w:rsidR="0098422A" w:rsidRPr="006274CD" w:rsidRDefault="00504C2D" w:rsidP="0098422A">
      <w:pPr>
        <w:pStyle w:val="Call"/>
        <w:rPr>
          <w:rFonts w:eastAsia="Calibri"/>
          <w:lang w:eastAsia="zh-CN"/>
        </w:rPr>
      </w:pPr>
      <w:r w:rsidRPr="00504C2D">
        <w:rPr>
          <w:rFonts w:ascii="STKaiti" w:hAnsi="STKaiti" w:cs="Microsoft YaHei" w:hint="eastAsia"/>
          <w:lang w:eastAsia="zh-CN"/>
        </w:rPr>
        <w:t>考虑到</w:t>
      </w:r>
    </w:p>
    <w:p w14:paraId="53A2A931" w14:textId="0028845E" w:rsidR="0098422A" w:rsidRPr="006274CD" w:rsidRDefault="0098422A" w:rsidP="0098422A">
      <w:pPr>
        <w:rPr>
          <w:rFonts w:eastAsia="Calibri"/>
          <w:lang w:eastAsia="zh-CN"/>
        </w:rPr>
      </w:pPr>
      <w:r w:rsidRPr="000A0BDA">
        <w:rPr>
          <w:rFonts w:eastAsia="Calibri"/>
          <w:i/>
          <w:iCs/>
          <w:lang w:eastAsia="zh-CN"/>
        </w:rPr>
        <w:t>a)</w:t>
      </w:r>
      <w:r>
        <w:rPr>
          <w:rFonts w:eastAsia="Calibri"/>
          <w:lang w:eastAsia="zh-CN"/>
        </w:rPr>
        <w:tab/>
      </w:r>
      <w:r w:rsidR="00504C2D">
        <w:rPr>
          <w:lang w:val="zh-CN" w:eastAsia="zh-CN"/>
        </w:rPr>
        <w:t>有必要解决</w:t>
      </w:r>
      <w:r w:rsidR="00504C2D">
        <w:rPr>
          <w:lang w:val="zh-CN" w:eastAsia="zh-CN"/>
        </w:rPr>
        <w:t>OTT</w:t>
      </w:r>
      <w:r w:rsidR="00504C2D">
        <w:rPr>
          <w:lang w:val="zh-CN" w:eastAsia="zh-CN"/>
        </w:rPr>
        <w:t>业务的运营和技术问题、政策、竞争、</w:t>
      </w:r>
      <w:proofErr w:type="gramStart"/>
      <w:r w:rsidR="00504C2D">
        <w:rPr>
          <w:lang w:val="zh-CN" w:eastAsia="zh-CN"/>
        </w:rPr>
        <w:t>创新和经济影响</w:t>
      </w:r>
      <w:r w:rsidR="00AA0030">
        <w:rPr>
          <w:rFonts w:hint="eastAsia"/>
          <w:lang w:val="zh-CN" w:eastAsia="zh-CN"/>
        </w:rPr>
        <w:t>；</w:t>
      </w:r>
      <w:proofErr w:type="gramEnd"/>
    </w:p>
    <w:p w14:paraId="22419FC8" w14:textId="744CA589" w:rsidR="0098422A" w:rsidRPr="006274CD" w:rsidRDefault="0098422A" w:rsidP="0098422A">
      <w:pPr>
        <w:rPr>
          <w:rFonts w:eastAsia="Calibri"/>
          <w:lang w:eastAsia="zh-CN"/>
        </w:rPr>
      </w:pPr>
      <w:r w:rsidRPr="000A0BDA">
        <w:rPr>
          <w:rFonts w:eastAsia="Calibri"/>
          <w:i/>
          <w:iCs/>
          <w:lang w:eastAsia="zh-CN"/>
        </w:rPr>
        <w:t>b)</w:t>
      </w:r>
      <w:r>
        <w:rPr>
          <w:rFonts w:eastAsia="Calibri"/>
          <w:lang w:eastAsia="zh-CN"/>
        </w:rPr>
        <w:tab/>
      </w:r>
      <w:r w:rsidR="00504C2D">
        <w:rPr>
          <w:lang w:val="zh-CN" w:eastAsia="zh-CN"/>
        </w:rPr>
        <w:t>电信</w:t>
      </w:r>
      <w:r w:rsidR="00504C2D" w:rsidRPr="00504C2D">
        <w:rPr>
          <w:lang w:eastAsia="zh-CN"/>
        </w:rPr>
        <w:t>/</w:t>
      </w:r>
      <w:proofErr w:type="gramStart"/>
      <w:r w:rsidR="00504C2D" w:rsidRPr="00504C2D">
        <w:rPr>
          <w:lang w:eastAsia="zh-CN"/>
        </w:rPr>
        <w:t>ICT</w:t>
      </w:r>
      <w:r w:rsidR="00504C2D">
        <w:rPr>
          <w:lang w:val="zh-CN" w:eastAsia="zh-CN"/>
        </w:rPr>
        <w:t>行业的消费者保护和数据隐私关切</w:t>
      </w:r>
      <w:r w:rsidR="00AA0030">
        <w:rPr>
          <w:rFonts w:hint="eastAsia"/>
          <w:lang w:val="zh-CN" w:eastAsia="zh-CN"/>
        </w:rPr>
        <w:t>；</w:t>
      </w:r>
      <w:proofErr w:type="gramEnd"/>
    </w:p>
    <w:p w14:paraId="4A9B9379" w14:textId="1BF1FE9B" w:rsidR="0098422A" w:rsidRPr="006274CD" w:rsidRDefault="0098422A" w:rsidP="0098422A">
      <w:pPr>
        <w:rPr>
          <w:rFonts w:eastAsia="Calibri"/>
          <w:lang w:eastAsia="zh-CN"/>
        </w:rPr>
      </w:pPr>
      <w:r w:rsidRPr="000A0BDA">
        <w:rPr>
          <w:rFonts w:eastAsia="Calibri"/>
          <w:i/>
          <w:iCs/>
          <w:lang w:eastAsia="zh-CN"/>
        </w:rPr>
        <w:t>c)</w:t>
      </w:r>
      <w:r>
        <w:rPr>
          <w:rFonts w:eastAsia="Calibri"/>
          <w:lang w:eastAsia="zh-CN"/>
        </w:rPr>
        <w:tab/>
      </w:r>
      <w:r w:rsidR="00504C2D" w:rsidRPr="00504C2D">
        <w:rPr>
          <w:lang w:eastAsia="zh-CN"/>
        </w:rPr>
        <w:t>OTT</w:t>
      </w:r>
      <w:r w:rsidR="00AA0030">
        <w:rPr>
          <w:lang w:val="zh-CN" w:eastAsia="zh-CN"/>
        </w:rPr>
        <w:t>业务</w:t>
      </w:r>
      <w:r w:rsidR="00504C2D">
        <w:rPr>
          <w:lang w:val="zh-CN" w:eastAsia="zh-CN"/>
        </w:rPr>
        <w:t>对电信和信息通信技术</w:t>
      </w:r>
      <w:r w:rsidR="00504C2D" w:rsidRPr="00504C2D">
        <w:rPr>
          <w:lang w:eastAsia="zh-CN"/>
        </w:rPr>
        <w:t>（</w:t>
      </w:r>
      <w:r w:rsidR="00504C2D" w:rsidRPr="00504C2D">
        <w:rPr>
          <w:lang w:eastAsia="zh-CN"/>
        </w:rPr>
        <w:t>ICT</w:t>
      </w:r>
      <w:r w:rsidR="00504C2D" w:rsidRPr="00504C2D">
        <w:rPr>
          <w:lang w:eastAsia="zh-CN"/>
        </w:rPr>
        <w:t>）</w:t>
      </w:r>
      <w:proofErr w:type="gramStart"/>
      <w:r w:rsidR="00504C2D">
        <w:rPr>
          <w:lang w:val="zh-CN" w:eastAsia="zh-CN"/>
        </w:rPr>
        <w:t>市场的影响</w:t>
      </w:r>
      <w:r w:rsidR="00AA0030">
        <w:rPr>
          <w:rFonts w:hint="eastAsia"/>
          <w:lang w:val="zh-CN" w:eastAsia="zh-CN"/>
        </w:rPr>
        <w:t>；</w:t>
      </w:r>
      <w:proofErr w:type="gramEnd"/>
    </w:p>
    <w:p w14:paraId="4D755E4D" w14:textId="6971288B" w:rsidR="0098422A" w:rsidRPr="006274CD" w:rsidRDefault="0098422A" w:rsidP="0098422A">
      <w:pPr>
        <w:rPr>
          <w:rFonts w:eastAsia="Calibri"/>
          <w:lang w:eastAsia="zh-CN"/>
        </w:rPr>
      </w:pPr>
      <w:r w:rsidRPr="000A0BDA">
        <w:rPr>
          <w:rFonts w:eastAsia="Calibri"/>
          <w:i/>
          <w:iCs/>
          <w:lang w:eastAsia="zh-CN"/>
        </w:rPr>
        <w:t>d)</w:t>
      </w:r>
      <w:r>
        <w:rPr>
          <w:rFonts w:eastAsia="Calibri"/>
          <w:lang w:eastAsia="zh-CN"/>
        </w:rPr>
        <w:tab/>
      </w:r>
      <w:proofErr w:type="gramStart"/>
      <w:r w:rsidR="00504C2D">
        <w:rPr>
          <w:lang w:val="zh-CN" w:eastAsia="zh-CN"/>
        </w:rPr>
        <w:t>在不阻碍创新的情况下促进</w:t>
      </w:r>
      <w:r w:rsidR="00AA0030">
        <w:rPr>
          <w:rFonts w:hint="eastAsia"/>
          <w:lang w:val="zh-CN" w:eastAsia="zh-CN"/>
        </w:rPr>
        <w:t>建设</w:t>
      </w:r>
      <w:r w:rsidR="00504C2D">
        <w:rPr>
          <w:lang w:val="zh-CN" w:eastAsia="zh-CN"/>
        </w:rPr>
        <w:t>安全的数字生态系统的必要性</w:t>
      </w:r>
      <w:r w:rsidR="00AA0030">
        <w:rPr>
          <w:rFonts w:hint="eastAsia"/>
          <w:lang w:val="zh-CN" w:eastAsia="zh-CN"/>
        </w:rPr>
        <w:t>；</w:t>
      </w:r>
      <w:proofErr w:type="gramEnd"/>
    </w:p>
    <w:p w14:paraId="2AAF858B" w14:textId="23116CD6" w:rsidR="0098422A" w:rsidRPr="006274CD" w:rsidRDefault="0098422A" w:rsidP="0098422A">
      <w:pPr>
        <w:rPr>
          <w:rFonts w:eastAsia="Calibri"/>
          <w:lang w:eastAsia="zh-CN"/>
        </w:rPr>
      </w:pPr>
      <w:r w:rsidRPr="000A0BDA">
        <w:rPr>
          <w:rFonts w:eastAsia="Calibri"/>
          <w:i/>
          <w:iCs/>
          <w:lang w:eastAsia="zh-CN"/>
        </w:rPr>
        <w:t>e)</w:t>
      </w:r>
      <w:r>
        <w:rPr>
          <w:rFonts w:eastAsia="Calibri"/>
          <w:lang w:eastAsia="zh-CN"/>
        </w:rPr>
        <w:tab/>
      </w:r>
      <w:proofErr w:type="gramStart"/>
      <w:r w:rsidR="00504C2D">
        <w:rPr>
          <w:lang w:val="zh-CN" w:eastAsia="zh-CN"/>
        </w:rPr>
        <w:t>有必要在整个国际电联内使用</w:t>
      </w:r>
      <w:r w:rsidR="00504C2D" w:rsidRPr="00504C2D">
        <w:rPr>
          <w:lang w:eastAsia="zh-CN"/>
        </w:rPr>
        <w:t>OTT</w:t>
      </w:r>
      <w:r w:rsidR="00504C2D">
        <w:rPr>
          <w:lang w:val="zh-CN" w:eastAsia="zh-CN"/>
        </w:rPr>
        <w:t>的标准化定义和分类</w:t>
      </w:r>
      <w:r w:rsidR="00AA0030">
        <w:rPr>
          <w:rFonts w:hint="eastAsia"/>
          <w:lang w:val="zh-CN" w:eastAsia="zh-CN"/>
        </w:rPr>
        <w:t>；</w:t>
      </w:r>
      <w:proofErr w:type="gramEnd"/>
    </w:p>
    <w:p w14:paraId="2AA2E99C" w14:textId="7384D85F" w:rsidR="0098422A" w:rsidRPr="006274CD" w:rsidRDefault="0098422A" w:rsidP="0098422A">
      <w:pPr>
        <w:rPr>
          <w:rFonts w:eastAsia="Calibri"/>
          <w:lang w:eastAsia="zh-CN"/>
        </w:rPr>
      </w:pPr>
      <w:r w:rsidRPr="000A0BDA">
        <w:rPr>
          <w:rFonts w:eastAsia="Calibri"/>
          <w:i/>
          <w:iCs/>
          <w:lang w:eastAsia="zh-CN"/>
        </w:rPr>
        <w:t>f)</w:t>
      </w:r>
      <w:r>
        <w:rPr>
          <w:rFonts w:eastAsia="Calibri"/>
          <w:lang w:eastAsia="zh-CN"/>
        </w:rPr>
        <w:tab/>
      </w:r>
      <w:proofErr w:type="gramStart"/>
      <w:r w:rsidR="00504C2D" w:rsidRPr="00504C2D">
        <w:rPr>
          <w:lang w:eastAsia="zh-CN"/>
        </w:rPr>
        <w:t>OTT</w:t>
      </w:r>
      <w:r w:rsidR="00504C2D">
        <w:rPr>
          <w:lang w:val="zh-CN" w:eastAsia="zh-CN"/>
        </w:rPr>
        <w:t>业务普及引发的数据</w:t>
      </w:r>
      <w:r w:rsidR="00AA0030">
        <w:rPr>
          <w:rFonts w:hint="eastAsia"/>
          <w:lang w:val="zh-CN" w:eastAsia="zh-CN"/>
        </w:rPr>
        <w:t>业务</w:t>
      </w:r>
      <w:r w:rsidR="00504C2D">
        <w:rPr>
          <w:lang w:val="zh-CN" w:eastAsia="zh-CN"/>
        </w:rPr>
        <w:t>量增长以及部署更多基础设施的必要性</w:t>
      </w:r>
      <w:r w:rsidR="00AA0030" w:rsidRPr="00AA0030">
        <w:rPr>
          <w:rFonts w:hint="eastAsia"/>
          <w:lang w:eastAsia="zh-CN"/>
        </w:rPr>
        <w:t>；</w:t>
      </w:r>
      <w:proofErr w:type="gramEnd"/>
    </w:p>
    <w:p w14:paraId="46E8BD6B" w14:textId="517338F8" w:rsidR="0098422A" w:rsidRPr="006274CD" w:rsidRDefault="0098422A" w:rsidP="0098422A">
      <w:pPr>
        <w:rPr>
          <w:rFonts w:eastAsia="Calibri"/>
          <w:lang w:eastAsia="zh-CN"/>
        </w:rPr>
      </w:pPr>
      <w:r w:rsidRPr="000A0BDA">
        <w:rPr>
          <w:rFonts w:eastAsia="Calibri"/>
          <w:i/>
          <w:iCs/>
          <w:lang w:eastAsia="zh-CN"/>
        </w:rPr>
        <w:t>g)</w:t>
      </w:r>
      <w:r>
        <w:rPr>
          <w:rFonts w:eastAsia="Calibri"/>
          <w:lang w:eastAsia="zh-CN"/>
        </w:rPr>
        <w:tab/>
      </w:r>
      <w:r w:rsidR="00504C2D">
        <w:rPr>
          <w:lang w:val="zh-CN" w:eastAsia="zh-CN"/>
        </w:rPr>
        <w:t>OTT</w:t>
      </w:r>
      <w:r w:rsidR="00AA0030">
        <w:rPr>
          <w:lang w:val="zh-CN" w:eastAsia="zh-CN"/>
        </w:rPr>
        <w:t>业务</w:t>
      </w:r>
      <w:r w:rsidR="00504C2D">
        <w:rPr>
          <w:lang w:val="zh-CN" w:eastAsia="zh-CN"/>
        </w:rPr>
        <w:t>给消费者，包括残疾人和有具体需求的消费者</w:t>
      </w:r>
      <w:r w:rsidR="00AA0030">
        <w:rPr>
          <w:lang w:val="zh-CN" w:eastAsia="zh-CN"/>
        </w:rPr>
        <w:t>带来的益处</w:t>
      </w:r>
      <w:r w:rsidR="00AA0030">
        <w:rPr>
          <w:rFonts w:hint="eastAsia"/>
          <w:lang w:val="zh-CN" w:eastAsia="zh-CN"/>
        </w:rPr>
        <w:t>，</w:t>
      </w:r>
    </w:p>
    <w:p w14:paraId="69B7911A" w14:textId="1593DB33" w:rsidR="0098422A" w:rsidRPr="00231C0F" w:rsidRDefault="00504C2D" w:rsidP="0098422A">
      <w:pPr>
        <w:pStyle w:val="Call"/>
        <w:rPr>
          <w:rFonts w:eastAsiaTheme="minorEastAsia" w:hint="eastAsia"/>
          <w:lang w:eastAsia="zh-CN"/>
        </w:rPr>
      </w:pPr>
      <w:r w:rsidRPr="00504C2D">
        <w:rPr>
          <w:rFonts w:ascii="STKaiti" w:hAnsi="STKaiti" w:cs="Microsoft YaHei" w:hint="eastAsia"/>
          <w:lang w:eastAsia="zh-CN"/>
        </w:rPr>
        <w:t>认识到</w:t>
      </w:r>
    </w:p>
    <w:p w14:paraId="42468D7A" w14:textId="346B3BC3" w:rsidR="0098422A" w:rsidRPr="006274CD" w:rsidRDefault="0098422A" w:rsidP="0098422A">
      <w:pPr>
        <w:rPr>
          <w:rFonts w:eastAsia="Calibri"/>
          <w:lang w:eastAsia="zh-CN"/>
        </w:rPr>
      </w:pPr>
      <w:r w:rsidRPr="000A0BDA">
        <w:rPr>
          <w:rFonts w:eastAsia="Calibri"/>
          <w:i/>
          <w:iCs/>
          <w:lang w:eastAsia="zh-CN"/>
        </w:rPr>
        <w:t>a)</w:t>
      </w:r>
      <w:r>
        <w:rPr>
          <w:rFonts w:eastAsia="Calibri"/>
          <w:lang w:eastAsia="zh-CN"/>
        </w:rPr>
        <w:tab/>
      </w:r>
      <w:r w:rsidR="00504C2D">
        <w:rPr>
          <w:lang w:val="zh-CN" w:eastAsia="zh-CN"/>
        </w:rPr>
        <w:t>国际电联电信发展部门</w:t>
      </w:r>
      <w:r w:rsidR="00504C2D" w:rsidRPr="00445D77">
        <w:rPr>
          <w:lang w:eastAsia="zh-CN"/>
        </w:rPr>
        <w:t>（</w:t>
      </w:r>
      <w:r w:rsidR="00504C2D" w:rsidRPr="00445D77">
        <w:rPr>
          <w:lang w:eastAsia="zh-CN"/>
        </w:rPr>
        <w:t>ITU-D</w:t>
      </w:r>
      <w:r w:rsidR="00504C2D" w:rsidRPr="00445D77">
        <w:rPr>
          <w:lang w:eastAsia="zh-CN"/>
        </w:rPr>
        <w:t>）</w:t>
      </w:r>
      <w:r w:rsidR="00504C2D">
        <w:rPr>
          <w:lang w:val="zh-CN" w:eastAsia="zh-CN"/>
        </w:rPr>
        <w:t>和国际电联电信标准化部门</w:t>
      </w:r>
      <w:r w:rsidR="00504C2D" w:rsidRPr="00445D77">
        <w:rPr>
          <w:lang w:eastAsia="zh-CN"/>
        </w:rPr>
        <w:t>（</w:t>
      </w:r>
      <w:r w:rsidR="00504C2D" w:rsidRPr="00445D77">
        <w:rPr>
          <w:lang w:eastAsia="zh-CN"/>
        </w:rPr>
        <w:t>ITU-T</w:t>
      </w:r>
      <w:r w:rsidR="00504C2D" w:rsidRPr="00445D77">
        <w:rPr>
          <w:lang w:eastAsia="zh-CN"/>
        </w:rPr>
        <w:t>），</w:t>
      </w:r>
      <w:r w:rsidR="00504C2D">
        <w:rPr>
          <w:lang w:val="zh-CN" w:eastAsia="zh-CN"/>
        </w:rPr>
        <w:t>特别是</w:t>
      </w:r>
      <w:r w:rsidR="00504C2D" w:rsidRPr="00445D77">
        <w:rPr>
          <w:lang w:eastAsia="zh-CN"/>
        </w:rPr>
        <w:t>ITU-T</w:t>
      </w:r>
      <w:r w:rsidR="00504C2D">
        <w:rPr>
          <w:lang w:val="zh-CN" w:eastAsia="zh-CN"/>
        </w:rPr>
        <w:t>第</w:t>
      </w:r>
      <w:r w:rsidR="00504C2D" w:rsidRPr="00445D77">
        <w:rPr>
          <w:lang w:eastAsia="zh-CN"/>
        </w:rPr>
        <w:t>3</w:t>
      </w:r>
      <w:r w:rsidR="00504C2D">
        <w:rPr>
          <w:lang w:val="zh-CN" w:eastAsia="zh-CN"/>
        </w:rPr>
        <w:t>和</w:t>
      </w:r>
      <w:r w:rsidR="00504C2D" w:rsidRPr="00445D77">
        <w:rPr>
          <w:lang w:eastAsia="zh-CN"/>
        </w:rPr>
        <w:t>17</w:t>
      </w:r>
      <w:r w:rsidR="00504C2D">
        <w:rPr>
          <w:lang w:val="zh-CN" w:eastAsia="zh-CN"/>
        </w:rPr>
        <w:t>研究组以及</w:t>
      </w:r>
      <w:r w:rsidR="00504C2D" w:rsidRPr="00445D77">
        <w:rPr>
          <w:lang w:eastAsia="zh-CN"/>
        </w:rPr>
        <w:t>ITU-</w:t>
      </w:r>
      <w:proofErr w:type="gramStart"/>
      <w:r w:rsidR="00504C2D" w:rsidRPr="00445D77">
        <w:rPr>
          <w:lang w:eastAsia="zh-CN"/>
        </w:rPr>
        <w:t>D</w:t>
      </w:r>
      <w:r w:rsidR="00504C2D">
        <w:rPr>
          <w:lang w:val="zh-CN" w:eastAsia="zh-CN"/>
        </w:rPr>
        <w:t>第</w:t>
      </w:r>
      <w:r w:rsidR="00504C2D" w:rsidRPr="00445D77">
        <w:rPr>
          <w:lang w:eastAsia="zh-CN"/>
        </w:rPr>
        <w:t>1</w:t>
      </w:r>
      <w:r w:rsidR="00504C2D">
        <w:rPr>
          <w:lang w:val="zh-CN" w:eastAsia="zh-CN"/>
        </w:rPr>
        <w:t>研究组</w:t>
      </w:r>
      <w:r w:rsidR="00445D77">
        <w:rPr>
          <w:lang w:val="zh-CN" w:eastAsia="zh-CN"/>
        </w:rPr>
        <w:t>关于</w:t>
      </w:r>
      <w:r w:rsidR="00445D77" w:rsidRPr="00445D77">
        <w:rPr>
          <w:lang w:eastAsia="zh-CN"/>
        </w:rPr>
        <w:t>OTT</w:t>
      </w:r>
      <w:r w:rsidR="00445D77">
        <w:rPr>
          <w:lang w:val="zh-CN" w:eastAsia="zh-CN"/>
        </w:rPr>
        <w:t>的研究</w:t>
      </w:r>
      <w:r w:rsidR="00445D77" w:rsidRPr="00445D77">
        <w:rPr>
          <w:rFonts w:hint="eastAsia"/>
          <w:lang w:eastAsia="zh-CN"/>
        </w:rPr>
        <w:t>；</w:t>
      </w:r>
      <w:proofErr w:type="gramEnd"/>
    </w:p>
    <w:p w14:paraId="27AE64E7" w14:textId="32EB96C8" w:rsidR="0098422A" w:rsidRPr="006274CD" w:rsidRDefault="0098422A" w:rsidP="0098422A">
      <w:pPr>
        <w:rPr>
          <w:rFonts w:eastAsia="Calibri"/>
          <w:lang w:eastAsia="zh-CN"/>
        </w:rPr>
      </w:pPr>
      <w:r w:rsidRPr="000A0BDA">
        <w:rPr>
          <w:rFonts w:eastAsia="Calibri"/>
          <w:i/>
          <w:iCs/>
          <w:lang w:eastAsia="zh-CN"/>
        </w:rPr>
        <w:t>b)</w:t>
      </w:r>
      <w:r>
        <w:rPr>
          <w:rFonts w:eastAsia="Calibri"/>
          <w:lang w:eastAsia="zh-CN"/>
        </w:rPr>
        <w:tab/>
      </w:r>
      <w:r w:rsidR="00504C2D" w:rsidRPr="00504C2D">
        <w:rPr>
          <w:lang w:eastAsia="zh-CN"/>
        </w:rPr>
        <w:t>OTT</w:t>
      </w:r>
      <w:r w:rsidR="00AA0030">
        <w:rPr>
          <w:lang w:val="zh-CN" w:eastAsia="zh-CN"/>
        </w:rPr>
        <w:t>业务</w:t>
      </w:r>
      <w:r w:rsidR="00504C2D">
        <w:rPr>
          <w:lang w:val="zh-CN" w:eastAsia="zh-CN"/>
        </w:rPr>
        <w:t>范围广泛</w:t>
      </w:r>
      <w:r w:rsidR="00504C2D" w:rsidRPr="00504C2D">
        <w:rPr>
          <w:lang w:eastAsia="zh-CN"/>
        </w:rPr>
        <w:t>，</w:t>
      </w:r>
      <w:r w:rsidR="00504C2D">
        <w:rPr>
          <w:lang w:val="zh-CN" w:eastAsia="zh-CN"/>
        </w:rPr>
        <w:t>需求</w:t>
      </w:r>
      <w:r w:rsidR="00AA49E6">
        <w:rPr>
          <w:rFonts w:hint="eastAsia"/>
          <w:lang w:val="zh-CN" w:eastAsia="zh-CN"/>
        </w:rPr>
        <w:t>不断</w:t>
      </w:r>
      <w:r w:rsidR="00504C2D">
        <w:rPr>
          <w:lang w:val="zh-CN" w:eastAsia="zh-CN"/>
        </w:rPr>
        <w:t>增长</w:t>
      </w:r>
      <w:r w:rsidR="00504C2D" w:rsidRPr="00504C2D">
        <w:rPr>
          <w:lang w:eastAsia="zh-CN"/>
        </w:rPr>
        <w:t>，</w:t>
      </w:r>
      <w:proofErr w:type="gramStart"/>
      <w:r w:rsidR="00504C2D">
        <w:rPr>
          <w:lang w:val="zh-CN" w:eastAsia="zh-CN"/>
        </w:rPr>
        <w:t>对电信网络容量</w:t>
      </w:r>
      <w:r w:rsidR="00AA49E6">
        <w:rPr>
          <w:rFonts w:hint="eastAsia"/>
          <w:lang w:val="zh-CN" w:eastAsia="zh-CN"/>
        </w:rPr>
        <w:t>带来</w:t>
      </w:r>
      <w:r w:rsidR="00504C2D">
        <w:rPr>
          <w:lang w:val="zh-CN" w:eastAsia="zh-CN"/>
        </w:rPr>
        <w:t>重大影响</w:t>
      </w:r>
      <w:r w:rsidR="00AA49E6">
        <w:rPr>
          <w:rFonts w:hint="eastAsia"/>
          <w:lang w:val="zh-CN" w:eastAsia="zh-CN"/>
        </w:rPr>
        <w:t>；</w:t>
      </w:r>
      <w:proofErr w:type="gramEnd"/>
    </w:p>
    <w:p w14:paraId="6861B4C0" w14:textId="24D9491B" w:rsidR="0098422A" w:rsidRPr="006274CD" w:rsidRDefault="0098422A" w:rsidP="0098422A">
      <w:pPr>
        <w:rPr>
          <w:rFonts w:eastAsia="Calibri"/>
          <w:lang w:eastAsia="zh-CN"/>
        </w:rPr>
      </w:pPr>
      <w:r w:rsidRPr="000A0BDA">
        <w:rPr>
          <w:rFonts w:eastAsia="Calibri"/>
          <w:i/>
          <w:iCs/>
          <w:lang w:eastAsia="zh-CN"/>
        </w:rPr>
        <w:t>c)</w:t>
      </w:r>
      <w:r>
        <w:rPr>
          <w:rFonts w:eastAsia="Calibri"/>
          <w:lang w:eastAsia="zh-CN"/>
        </w:rPr>
        <w:tab/>
      </w:r>
      <w:r w:rsidR="00504C2D" w:rsidRPr="00504C2D">
        <w:rPr>
          <w:lang w:eastAsia="zh-CN"/>
        </w:rPr>
        <w:t>OTT</w:t>
      </w:r>
      <w:r w:rsidR="00504C2D">
        <w:rPr>
          <w:lang w:val="zh-CN" w:eastAsia="zh-CN"/>
        </w:rPr>
        <w:t>业务的国际性质以及各国监管其电信</w:t>
      </w:r>
      <w:r w:rsidR="00504C2D" w:rsidRPr="00504C2D">
        <w:rPr>
          <w:lang w:eastAsia="zh-CN"/>
        </w:rPr>
        <w:t>/</w:t>
      </w:r>
      <w:proofErr w:type="gramStart"/>
      <w:r w:rsidR="00504C2D" w:rsidRPr="00504C2D">
        <w:rPr>
          <w:lang w:eastAsia="zh-CN"/>
        </w:rPr>
        <w:t>ICT</w:t>
      </w:r>
      <w:r w:rsidR="00504C2D">
        <w:rPr>
          <w:lang w:val="zh-CN" w:eastAsia="zh-CN"/>
        </w:rPr>
        <w:t>行业的权利</w:t>
      </w:r>
      <w:r w:rsidR="00AA49E6">
        <w:rPr>
          <w:rFonts w:hint="eastAsia"/>
          <w:lang w:val="zh-CN" w:eastAsia="zh-CN"/>
        </w:rPr>
        <w:t>；</w:t>
      </w:r>
      <w:proofErr w:type="gramEnd"/>
    </w:p>
    <w:p w14:paraId="07602ADB" w14:textId="42AF3503" w:rsidR="0098422A" w:rsidRPr="006274CD" w:rsidRDefault="0098422A" w:rsidP="0098422A">
      <w:pPr>
        <w:rPr>
          <w:rFonts w:eastAsia="Calibri"/>
          <w:lang w:eastAsia="zh-CN"/>
        </w:rPr>
      </w:pPr>
      <w:r w:rsidRPr="000A0BDA">
        <w:rPr>
          <w:rFonts w:eastAsia="Calibri"/>
          <w:i/>
          <w:iCs/>
          <w:lang w:eastAsia="zh-CN"/>
        </w:rPr>
        <w:t>d)</w:t>
      </w:r>
      <w:r>
        <w:rPr>
          <w:rFonts w:eastAsia="Calibri"/>
          <w:lang w:eastAsia="zh-CN"/>
        </w:rPr>
        <w:tab/>
      </w:r>
      <w:proofErr w:type="gramStart"/>
      <w:r w:rsidR="00504C2D">
        <w:rPr>
          <w:lang w:val="zh-CN" w:eastAsia="zh-CN"/>
        </w:rPr>
        <w:t>成员国在解决</w:t>
      </w:r>
      <w:r w:rsidR="00504C2D" w:rsidRPr="00504C2D">
        <w:rPr>
          <w:lang w:eastAsia="zh-CN"/>
        </w:rPr>
        <w:t>OTT</w:t>
      </w:r>
      <w:r w:rsidR="00504C2D">
        <w:rPr>
          <w:lang w:val="zh-CN" w:eastAsia="zh-CN"/>
        </w:rPr>
        <w:t>相关问题方面的做法各不相同</w:t>
      </w:r>
      <w:r w:rsidR="00AA49E6">
        <w:rPr>
          <w:rFonts w:hint="eastAsia"/>
          <w:lang w:val="zh-CN" w:eastAsia="zh-CN"/>
        </w:rPr>
        <w:t>；</w:t>
      </w:r>
      <w:proofErr w:type="gramEnd"/>
    </w:p>
    <w:p w14:paraId="0F58C5C4" w14:textId="281E7F39" w:rsidR="0098422A" w:rsidRPr="006274CD" w:rsidRDefault="0098422A" w:rsidP="0098422A">
      <w:pPr>
        <w:rPr>
          <w:rFonts w:eastAsia="Calibri"/>
          <w:lang w:eastAsia="zh-CN"/>
        </w:rPr>
      </w:pPr>
      <w:r w:rsidRPr="000A0BDA">
        <w:rPr>
          <w:rFonts w:eastAsia="Calibri"/>
          <w:i/>
          <w:iCs/>
          <w:lang w:eastAsia="zh-CN"/>
        </w:rPr>
        <w:t>e)</w:t>
      </w:r>
      <w:r>
        <w:rPr>
          <w:rFonts w:eastAsia="Calibri"/>
          <w:lang w:eastAsia="zh-CN"/>
        </w:rPr>
        <w:tab/>
      </w:r>
      <w:r w:rsidR="00504C2D" w:rsidRPr="00504C2D">
        <w:rPr>
          <w:lang w:eastAsia="zh-CN"/>
        </w:rPr>
        <w:t>OTT</w:t>
      </w:r>
      <w:r w:rsidR="00504C2D">
        <w:rPr>
          <w:lang w:val="zh-CN" w:eastAsia="zh-CN"/>
        </w:rPr>
        <w:t>业务在数字生态系统中的重要性与日俱增</w:t>
      </w:r>
      <w:r w:rsidR="00504C2D" w:rsidRPr="00504C2D">
        <w:rPr>
          <w:lang w:eastAsia="zh-CN"/>
        </w:rPr>
        <w:t>，</w:t>
      </w:r>
      <w:proofErr w:type="gramStart"/>
      <w:r w:rsidR="00504C2D">
        <w:rPr>
          <w:lang w:val="zh-CN" w:eastAsia="zh-CN"/>
        </w:rPr>
        <w:t>其带来的众多益处与挑战相伴</w:t>
      </w:r>
      <w:r w:rsidR="00AA49E6">
        <w:rPr>
          <w:rFonts w:hint="eastAsia"/>
          <w:lang w:val="zh-CN" w:eastAsia="zh-CN"/>
        </w:rPr>
        <w:t>；</w:t>
      </w:r>
      <w:proofErr w:type="gramEnd"/>
    </w:p>
    <w:p w14:paraId="5BA79823" w14:textId="5FD0816E" w:rsidR="0098422A" w:rsidRPr="006274CD" w:rsidRDefault="0098422A" w:rsidP="0098422A">
      <w:pPr>
        <w:rPr>
          <w:rFonts w:eastAsia="Calibri"/>
          <w:lang w:eastAsia="zh-CN"/>
        </w:rPr>
      </w:pPr>
      <w:r w:rsidRPr="000A0BDA">
        <w:rPr>
          <w:rFonts w:eastAsia="Calibri"/>
          <w:i/>
          <w:iCs/>
          <w:lang w:eastAsia="zh-CN"/>
        </w:rPr>
        <w:t>f)</w:t>
      </w:r>
      <w:r>
        <w:rPr>
          <w:rFonts w:eastAsia="Calibri"/>
          <w:lang w:eastAsia="zh-CN"/>
        </w:rPr>
        <w:tab/>
      </w:r>
      <w:proofErr w:type="gramStart"/>
      <w:r w:rsidR="00504C2D" w:rsidRPr="00504C2D">
        <w:rPr>
          <w:lang w:eastAsia="zh-CN"/>
        </w:rPr>
        <w:t>OTT</w:t>
      </w:r>
      <w:r w:rsidR="00AA0030">
        <w:rPr>
          <w:lang w:val="zh-CN" w:eastAsia="zh-CN"/>
        </w:rPr>
        <w:t>业务</w:t>
      </w:r>
      <w:r w:rsidR="00504C2D">
        <w:rPr>
          <w:lang w:val="zh-CN" w:eastAsia="zh-CN"/>
        </w:rPr>
        <w:t>与传统电信</w:t>
      </w:r>
      <w:r w:rsidR="00AA0030">
        <w:rPr>
          <w:lang w:val="zh-CN" w:eastAsia="zh-CN"/>
        </w:rPr>
        <w:t>业务</w:t>
      </w:r>
      <w:r w:rsidR="00504C2D">
        <w:rPr>
          <w:lang w:val="zh-CN" w:eastAsia="zh-CN"/>
        </w:rPr>
        <w:t>之间的互操作性对确保用户无缝连接的重要性</w:t>
      </w:r>
      <w:r w:rsidR="00AA49E6">
        <w:rPr>
          <w:rFonts w:hint="eastAsia"/>
          <w:lang w:val="zh-CN" w:eastAsia="zh-CN"/>
        </w:rPr>
        <w:t>；</w:t>
      </w:r>
      <w:proofErr w:type="gramEnd"/>
    </w:p>
    <w:p w14:paraId="47846FCC" w14:textId="3CF2BFA4" w:rsidR="0098422A" w:rsidRPr="006274CD" w:rsidRDefault="0098422A" w:rsidP="0098422A">
      <w:pPr>
        <w:rPr>
          <w:rFonts w:eastAsia="Calibri"/>
          <w:lang w:eastAsia="zh-CN"/>
        </w:rPr>
      </w:pPr>
      <w:r w:rsidRPr="000A0BDA">
        <w:rPr>
          <w:rFonts w:eastAsia="Calibri"/>
          <w:i/>
          <w:iCs/>
          <w:lang w:eastAsia="zh-CN"/>
        </w:rPr>
        <w:t>g)</w:t>
      </w:r>
      <w:r>
        <w:rPr>
          <w:rFonts w:eastAsia="Calibri"/>
          <w:lang w:eastAsia="zh-CN"/>
        </w:rPr>
        <w:tab/>
      </w:r>
      <w:r w:rsidR="00504C2D" w:rsidRPr="00504C2D">
        <w:rPr>
          <w:lang w:eastAsia="zh-CN"/>
        </w:rPr>
        <w:t>OTT</w:t>
      </w:r>
      <w:r w:rsidR="00AA0030">
        <w:rPr>
          <w:lang w:val="zh-CN" w:eastAsia="zh-CN"/>
        </w:rPr>
        <w:t>业务</w:t>
      </w:r>
      <w:r w:rsidR="00504C2D">
        <w:rPr>
          <w:lang w:val="zh-CN" w:eastAsia="zh-CN"/>
        </w:rPr>
        <w:t>对稳健传统基础设施的依赖</w:t>
      </w:r>
      <w:r w:rsidR="00504C2D" w:rsidRPr="00504C2D">
        <w:rPr>
          <w:lang w:eastAsia="zh-CN"/>
        </w:rPr>
        <w:t>，</w:t>
      </w:r>
      <w:proofErr w:type="gramStart"/>
      <w:r w:rsidR="00504C2D">
        <w:rPr>
          <w:lang w:val="zh-CN" w:eastAsia="zh-CN"/>
        </w:rPr>
        <w:t>以及发展中国家因</w:t>
      </w:r>
      <w:r w:rsidR="00504C2D" w:rsidRPr="00504C2D">
        <w:rPr>
          <w:lang w:eastAsia="zh-CN"/>
        </w:rPr>
        <w:t>ICT</w:t>
      </w:r>
      <w:r w:rsidR="00504C2D">
        <w:rPr>
          <w:lang w:val="zh-CN" w:eastAsia="zh-CN"/>
        </w:rPr>
        <w:t>基础设施发展滞后而面临的挑战</w:t>
      </w:r>
      <w:r w:rsidR="00AA49E6">
        <w:rPr>
          <w:rFonts w:hint="eastAsia"/>
          <w:lang w:val="zh-CN" w:eastAsia="zh-CN"/>
        </w:rPr>
        <w:t>；</w:t>
      </w:r>
      <w:proofErr w:type="gramEnd"/>
    </w:p>
    <w:p w14:paraId="3EC1D354" w14:textId="14E693EE" w:rsidR="0098422A" w:rsidRPr="006274CD" w:rsidRDefault="0098422A" w:rsidP="0098422A">
      <w:pPr>
        <w:rPr>
          <w:rFonts w:eastAsia="Calibri"/>
          <w:lang w:eastAsia="zh-CN"/>
        </w:rPr>
      </w:pPr>
      <w:r w:rsidRPr="000A0BDA">
        <w:rPr>
          <w:rFonts w:eastAsia="Calibri"/>
          <w:i/>
          <w:iCs/>
          <w:lang w:eastAsia="zh-CN"/>
        </w:rPr>
        <w:t>h)</w:t>
      </w:r>
      <w:r>
        <w:rPr>
          <w:rFonts w:eastAsia="Calibri"/>
          <w:lang w:eastAsia="zh-CN"/>
        </w:rPr>
        <w:tab/>
      </w:r>
      <w:r w:rsidR="00504C2D">
        <w:rPr>
          <w:lang w:val="zh-CN" w:eastAsia="zh-CN"/>
        </w:rPr>
        <w:t>建设基本基础设施的成本高昂</w:t>
      </w:r>
      <w:r w:rsidR="00504C2D" w:rsidRPr="00504C2D">
        <w:rPr>
          <w:lang w:eastAsia="zh-CN"/>
        </w:rPr>
        <w:t>，</w:t>
      </w:r>
      <w:r w:rsidR="00504C2D">
        <w:rPr>
          <w:lang w:val="zh-CN" w:eastAsia="zh-CN"/>
        </w:rPr>
        <w:t>需要创新和可持续的融资模式</w:t>
      </w:r>
      <w:r w:rsidR="00504C2D" w:rsidRPr="00504C2D">
        <w:rPr>
          <w:lang w:eastAsia="zh-CN"/>
        </w:rPr>
        <w:t>，</w:t>
      </w:r>
      <w:r w:rsidR="00504C2D">
        <w:rPr>
          <w:lang w:val="zh-CN" w:eastAsia="zh-CN"/>
        </w:rPr>
        <w:t>以确保进展、</w:t>
      </w:r>
      <w:proofErr w:type="gramStart"/>
      <w:r w:rsidR="00504C2D">
        <w:rPr>
          <w:lang w:val="zh-CN" w:eastAsia="zh-CN"/>
        </w:rPr>
        <w:t>可及性和包容性</w:t>
      </w:r>
      <w:r w:rsidR="00AA49E6">
        <w:rPr>
          <w:rFonts w:hint="eastAsia"/>
          <w:lang w:val="zh-CN" w:eastAsia="zh-CN"/>
        </w:rPr>
        <w:t>；</w:t>
      </w:r>
      <w:proofErr w:type="gramEnd"/>
    </w:p>
    <w:p w14:paraId="2CD51EC6" w14:textId="1AA2B804" w:rsidR="0098422A" w:rsidRPr="006274CD" w:rsidRDefault="0098422A" w:rsidP="0098422A">
      <w:pPr>
        <w:rPr>
          <w:rFonts w:eastAsia="Calibri"/>
          <w:lang w:eastAsia="zh-CN"/>
        </w:rPr>
      </w:pPr>
      <w:proofErr w:type="spellStart"/>
      <w:r w:rsidRPr="000A0BDA">
        <w:rPr>
          <w:rFonts w:eastAsia="Calibri"/>
          <w:i/>
          <w:iCs/>
          <w:lang w:eastAsia="zh-CN"/>
        </w:rPr>
        <w:lastRenderedPageBreak/>
        <w:t>i</w:t>
      </w:r>
      <w:proofErr w:type="spellEnd"/>
      <w:r w:rsidRPr="000A0BDA">
        <w:rPr>
          <w:rFonts w:eastAsia="Calibri"/>
          <w:i/>
          <w:iCs/>
          <w:lang w:eastAsia="zh-CN"/>
        </w:rPr>
        <w:t>)</w:t>
      </w:r>
      <w:r>
        <w:rPr>
          <w:rFonts w:eastAsia="Calibri"/>
          <w:lang w:eastAsia="zh-CN"/>
        </w:rPr>
        <w:tab/>
      </w:r>
      <w:r w:rsidR="00504C2D" w:rsidRPr="00504C2D">
        <w:rPr>
          <w:lang w:eastAsia="zh-CN"/>
        </w:rPr>
        <w:t>OTT</w:t>
      </w:r>
      <w:r w:rsidR="00AA0030">
        <w:rPr>
          <w:lang w:val="zh-CN" w:eastAsia="zh-CN"/>
        </w:rPr>
        <w:t>业务</w:t>
      </w:r>
      <w:r w:rsidR="00504C2D">
        <w:rPr>
          <w:lang w:val="zh-CN" w:eastAsia="zh-CN"/>
        </w:rPr>
        <w:t>通过创建本地相关内容和推动增加网络容量使用</w:t>
      </w:r>
      <w:r w:rsidR="00504C2D" w:rsidRPr="00504C2D">
        <w:rPr>
          <w:lang w:eastAsia="zh-CN"/>
        </w:rPr>
        <w:t>，</w:t>
      </w:r>
      <w:r w:rsidR="00504C2D">
        <w:rPr>
          <w:lang w:val="zh-CN" w:eastAsia="zh-CN"/>
        </w:rPr>
        <w:t>对</w:t>
      </w:r>
      <w:r w:rsidR="00504C2D" w:rsidRPr="00504C2D">
        <w:rPr>
          <w:lang w:eastAsia="zh-CN"/>
        </w:rPr>
        <w:t>ICT</w:t>
      </w:r>
      <w:r w:rsidR="00504C2D">
        <w:rPr>
          <w:lang w:val="zh-CN" w:eastAsia="zh-CN"/>
        </w:rPr>
        <w:t>的广泛</w:t>
      </w:r>
      <w:r w:rsidR="00AA49E6">
        <w:rPr>
          <w:rFonts w:hint="eastAsia"/>
          <w:lang w:val="zh-CN" w:eastAsia="zh-CN"/>
        </w:rPr>
        <w:t>普及</w:t>
      </w:r>
      <w:r w:rsidR="00504C2D">
        <w:rPr>
          <w:lang w:val="zh-CN" w:eastAsia="zh-CN"/>
        </w:rPr>
        <w:t>做出了贡献</w:t>
      </w:r>
      <w:r w:rsidR="00AA49E6" w:rsidRPr="00AA49E6">
        <w:rPr>
          <w:rFonts w:hint="eastAsia"/>
          <w:lang w:eastAsia="zh-CN"/>
        </w:rPr>
        <w:t>，</w:t>
      </w:r>
    </w:p>
    <w:p w14:paraId="070A62EE" w14:textId="4CA27125" w:rsidR="0098422A" w:rsidRPr="006274CD" w:rsidRDefault="00504C2D" w:rsidP="0098422A">
      <w:pPr>
        <w:pStyle w:val="Call"/>
        <w:rPr>
          <w:rFonts w:eastAsia="Calibri"/>
          <w:lang w:eastAsia="zh-CN"/>
        </w:rPr>
      </w:pPr>
      <w:r w:rsidRPr="00504C2D">
        <w:rPr>
          <w:lang w:val="zh-CN" w:eastAsia="zh-CN"/>
        </w:rPr>
        <w:t>做出决议</w:t>
      </w:r>
      <w:r w:rsidRPr="00504C2D">
        <w:rPr>
          <w:lang w:eastAsia="zh-CN"/>
        </w:rPr>
        <w:t>，</w:t>
      </w:r>
      <w:r w:rsidRPr="00504C2D">
        <w:rPr>
          <w:lang w:val="zh-CN" w:eastAsia="zh-CN"/>
        </w:rPr>
        <w:t>责成</w:t>
      </w:r>
      <w:r w:rsidRPr="00504C2D">
        <w:rPr>
          <w:lang w:eastAsia="zh-CN"/>
        </w:rPr>
        <w:t>ITU-T</w:t>
      </w:r>
      <w:r w:rsidRPr="00504C2D">
        <w:rPr>
          <w:lang w:val="zh-CN" w:eastAsia="zh-CN"/>
        </w:rPr>
        <w:t>第</w:t>
      </w:r>
      <w:r w:rsidRPr="00504C2D">
        <w:rPr>
          <w:lang w:eastAsia="zh-CN"/>
        </w:rPr>
        <w:t>2</w:t>
      </w:r>
      <w:r w:rsidRPr="00504C2D">
        <w:rPr>
          <w:lang w:val="zh-CN" w:eastAsia="zh-CN"/>
        </w:rPr>
        <w:t>、</w:t>
      </w:r>
      <w:r w:rsidRPr="00504C2D">
        <w:rPr>
          <w:lang w:eastAsia="zh-CN"/>
        </w:rPr>
        <w:t>3</w:t>
      </w:r>
      <w:r w:rsidRPr="00504C2D">
        <w:rPr>
          <w:lang w:val="zh-CN" w:eastAsia="zh-CN"/>
        </w:rPr>
        <w:t>、</w:t>
      </w:r>
      <w:r w:rsidRPr="00504C2D">
        <w:rPr>
          <w:lang w:eastAsia="zh-CN"/>
        </w:rPr>
        <w:t>11</w:t>
      </w:r>
      <w:r w:rsidRPr="00504C2D">
        <w:rPr>
          <w:lang w:val="zh-CN" w:eastAsia="zh-CN"/>
        </w:rPr>
        <w:t>、</w:t>
      </w:r>
      <w:r w:rsidRPr="00504C2D">
        <w:rPr>
          <w:lang w:eastAsia="zh-CN"/>
        </w:rPr>
        <w:t>12</w:t>
      </w:r>
      <w:r w:rsidRPr="00504C2D">
        <w:rPr>
          <w:lang w:val="zh-CN" w:eastAsia="zh-CN"/>
        </w:rPr>
        <w:t>、</w:t>
      </w:r>
      <w:r w:rsidRPr="00504C2D">
        <w:rPr>
          <w:lang w:eastAsia="zh-CN"/>
        </w:rPr>
        <w:t>17</w:t>
      </w:r>
      <w:r w:rsidR="00AA49E6" w:rsidRPr="00504C2D">
        <w:rPr>
          <w:lang w:val="zh-CN" w:eastAsia="zh-CN"/>
        </w:rPr>
        <w:t>研究组</w:t>
      </w:r>
      <w:r w:rsidRPr="00504C2D">
        <w:rPr>
          <w:lang w:val="zh-CN" w:eastAsia="zh-CN"/>
        </w:rPr>
        <w:t>和</w:t>
      </w:r>
      <w:r w:rsidRPr="00504C2D">
        <w:rPr>
          <w:lang w:eastAsia="zh-CN"/>
        </w:rPr>
        <w:t>SCV</w:t>
      </w:r>
      <w:r w:rsidRPr="00504C2D">
        <w:rPr>
          <w:lang w:val="zh-CN" w:eastAsia="zh-CN"/>
        </w:rPr>
        <w:t>在其职权范围内</w:t>
      </w:r>
      <w:r w:rsidR="0098422A" w:rsidRPr="006274CD">
        <w:rPr>
          <w:rFonts w:eastAsia="Calibri"/>
          <w:lang w:eastAsia="zh-CN"/>
        </w:rPr>
        <w:t xml:space="preserve"> </w:t>
      </w:r>
    </w:p>
    <w:p w14:paraId="34820580" w14:textId="155A3671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1</w:t>
      </w:r>
      <w:r>
        <w:rPr>
          <w:rFonts w:eastAsia="Calibri"/>
          <w:lang w:eastAsia="zh-CN"/>
        </w:rPr>
        <w:tab/>
      </w:r>
      <w:r w:rsidR="00EA7795">
        <w:rPr>
          <w:rFonts w:hint="eastAsia"/>
          <w:lang w:val="zh-CN" w:eastAsia="zh-CN"/>
        </w:rPr>
        <w:t>推动</w:t>
      </w:r>
      <w:r w:rsidR="00504C2D">
        <w:rPr>
          <w:lang w:val="zh-CN" w:eastAsia="zh-CN"/>
        </w:rPr>
        <w:t>有关</w:t>
      </w:r>
      <w:r w:rsidR="00504C2D" w:rsidRPr="00504C2D">
        <w:rPr>
          <w:lang w:eastAsia="zh-CN"/>
        </w:rPr>
        <w:t>OTT</w:t>
      </w:r>
      <w:r w:rsidR="00504C2D">
        <w:rPr>
          <w:lang w:val="zh-CN" w:eastAsia="zh-CN"/>
        </w:rPr>
        <w:t>业务相关标准化活动的研究工作</w:t>
      </w:r>
      <w:r w:rsidR="00504C2D" w:rsidRPr="00504C2D">
        <w:rPr>
          <w:lang w:eastAsia="zh-CN"/>
        </w:rPr>
        <w:t>，</w:t>
      </w:r>
      <w:r w:rsidR="00504C2D">
        <w:rPr>
          <w:lang w:val="zh-CN" w:eastAsia="zh-CN"/>
        </w:rPr>
        <w:t>包括</w:t>
      </w:r>
      <w:r w:rsidR="00504C2D" w:rsidRPr="00504C2D">
        <w:rPr>
          <w:lang w:eastAsia="zh-CN"/>
        </w:rPr>
        <w:t>OTT</w:t>
      </w:r>
      <w:r w:rsidR="00504C2D">
        <w:rPr>
          <w:lang w:val="zh-CN" w:eastAsia="zh-CN"/>
        </w:rPr>
        <w:t>业务的操作和技术</w:t>
      </w:r>
      <w:r w:rsidR="00EA7795">
        <w:rPr>
          <w:rFonts w:hint="eastAsia"/>
          <w:lang w:val="zh-CN" w:eastAsia="zh-CN"/>
        </w:rPr>
        <w:t>问题</w:t>
      </w:r>
      <w:r w:rsidR="00504C2D">
        <w:rPr>
          <w:lang w:val="zh-CN" w:eastAsia="zh-CN"/>
        </w:rPr>
        <w:t>、政策、经济、竞争、服务质量</w:t>
      </w:r>
      <w:r w:rsidR="00504C2D" w:rsidRPr="00504C2D">
        <w:rPr>
          <w:lang w:eastAsia="zh-CN"/>
        </w:rPr>
        <w:t>（</w:t>
      </w:r>
      <w:r w:rsidR="00504C2D" w:rsidRPr="00504C2D">
        <w:rPr>
          <w:lang w:eastAsia="zh-CN"/>
        </w:rPr>
        <w:t>QoS</w:t>
      </w:r>
      <w:r w:rsidR="00504C2D" w:rsidRPr="00504C2D">
        <w:rPr>
          <w:lang w:eastAsia="zh-CN"/>
        </w:rPr>
        <w:t>）</w:t>
      </w:r>
      <w:proofErr w:type="gramStart"/>
      <w:r w:rsidR="00504C2D">
        <w:rPr>
          <w:lang w:val="zh-CN" w:eastAsia="zh-CN"/>
        </w:rPr>
        <w:t>和创新</w:t>
      </w:r>
      <w:r w:rsidR="00EA7795">
        <w:rPr>
          <w:rFonts w:hint="eastAsia"/>
          <w:lang w:val="zh-CN" w:eastAsia="zh-CN"/>
        </w:rPr>
        <w:t>问题</w:t>
      </w:r>
      <w:r w:rsidR="00EA7795" w:rsidRPr="00EA7795">
        <w:rPr>
          <w:rFonts w:hint="eastAsia"/>
          <w:lang w:eastAsia="zh-CN"/>
        </w:rPr>
        <w:t>；</w:t>
      </w:r>
      <w:proofErr w:type="gramEnd"/>
    </w:p>
    <w:p w14:paraId="7B19CC73" w14:textId="032786C5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2</w:t>
      </w:r>
      <w:r>
        <w:rPr>
          <w:rFonts w:eastAsia="Calibri"/>
          <w:lang w:eastAsia="zh-CN"/>
        </w:rPr>
        <w:tab/>
      </w:r>
      <w:r w:rsidR="00504C2D">
        <w:rPr>
          <w:lang w:val="zh-CN" w:eastAsia="zh-CN"/>
        </w:rPr>
        <w:t>制定有关</w:t>
      </w:r>
      <w:r w:rsidR="00504C2D" w:rsidRPr="00504C2D">
        <w:rPr>
          <w:lang w:eastAsia="zh-CN"/>
        </w:rPr>
        <w:t>OTT</w:t>
      </w:r>
      <w:r w:rsidR="00504C2D">
        <w:rPr>
          <w:lang w:val="zh-CN" w:eastAsia="zh-CN"/>
        </w:rPr>
        <w:t>方面的相关</w:t>
      </w:r>
      <w:r w:rsidR="00504C2D" w:rsidRPr="00504C2D">
        <w:rPr>
          <w:lang w:eastAsia="zh-CN"/>
        </w:rPr>
        <w:t>ITU-T</w:t>
      </w:r>
      <w:r w:rsidR="00504C2D">
        <w:rPr>
          <w:lang w:val="zh-CN" w:eastAsia="zh-CN"/>
        </w:rPr>
        <w:t>建议书、技术报告和导则</w:t>
      </w:r>
      <w:r w:rsidR="00504C2D" w:rsidRPr="00504C2D">
        <w:rPr>
          <w:lang w:eastAsia="zh-CN"/>
        </w:rPr>
        <w:t>，</w:t>
      </w:r>
      <w:r w:rsidR="00504C2D">
        <w:rPr>
          <w:lang w:val="zh-CN" w:eastAsia="zh-CN"/>
        </w:rPr>
        <w:t>同时考虑到消费者保护、数据隐私、</w:t>
      </w:r>
      <w:proofErr w:type="gramStart"/>
      <w:r w:rsidR="00504C2D">
        <w:rPr>
          <w:lang w:val="zh-CN" w:eastAsia="zh-CN"/>
        </w:rPr>
        <w:t>创新和竞争</w:t>
      </w:r>
      <w:r w:rsidR="00EA7795">
        <w:rPr>
          <w:rFonts w:hint="eastAsia"/>
          <w:lang w:val="zh-CN" w:eastAsia="zh-CN"/>
        </w:rPr>
        <w:t>；</w:t>
      </w:r>
      <w:proofErr w:type="gramEnd"/>
    </w:p>
    <w:p w14:paraId="27C54686" w14:textId="555D17E3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3</w:t>
      </w:r>
      <w:r>
        <w:rPr>
          <w:rFonts w:eastAsia="Calibri"/>
          <w:lang w:eastAsia="zh-CN"/>
        </w:rPr>
        <w:tab/>
      </w:r>
      <w:r w:rsidR="00504C2D">
        <w:rPr>
          <w:lang w:val="zh-CN" w:eastAsia="zh-CN"/>
        </w:rPr>
        <w:t>继续研究</w:t>
      </w:r>
      <w:r w:rsidR="00504C2D" w:rsidRPr="00504C2D">
        <w:rPr>
          <w:lang w:eastAsia="zh-CN"/>
        </w:rPr>
        <w:t>OTT</w:t>
      </w:r>
      <w:r w:rsidR="00AA0030">
        <w:rPr>
          <w:lang w:val="zh-CN" w:eastAsia="zh-CN"/>
        </w:rPr>
        <w:t>业务</w:t>
      </w:r>
      <w:r w:rsidR="00504C2D">
        <w:rPr>
          <w:lang w:val="zh-CN" w:eastAsia="zh-CN"/>
        </w:rPr>
        <w:t>对传统通信网络和</w:t>
      </w:r>
      <w:r w:rsidR="00AA0030">
        <w:rPr>
          <w:lang w:val="zh-CN" w:eastAsia="zh-CN"/>
        </w:rPr>
        <w:t>业务</w:t>
      </w:r>
      <w:r w:rsidR="00504C2D">
        <w:rPr>
          <w:lang w:val="zh-CN" w:eastAsia="zh-CN"/>
        </w:rPr>
        <w:t>的影响</w:t>
      </w:r>
      <w:r w:rsidR="00504C2D" w:rsidRPr="00504C2D">
        <w:rPr>
          <w:lang w:eastAsia="zh-CN"/>
        </w:rPr>
        <w:t>，</w:t>
      </w:r>
      <w:proofErr w:type="gramStart"/>
      <w:r w:rsidR="00504C2D">
        <w:rPr>
          <w:lang w:val="zh-CN" w:eastAsia="zh-CN"/>
        </w:rPr>
        <w:t>并制定支持</w:t>
      </w:r>
      <w:r w:rsidR="00504C2D" w:rsidRPr="00504C2D">
        <w:rPr>
          <w:lang w:eastAsia="zh-CN"/>
        </w:rPr>
        <w:t>OTT</w:t>
      </w:r>
      <w:r w:rsidR="00504C2D">
        <w:rPr>
          <w:lang w:val="zh-CN" w:eastAsia="zh-CN"/>
        </w:rPr>
        <w:t>和传统通信</w:t>
      </w:r>
      <w:r w:rsidR="00AA0030">
        <w:rPr>
          <w:lang w:val="zh-CN" w:eastAsia="zh-CN"/>
        </w:rPr>
        <w:t>业务</w:t>
      </w:r>
      <w:r w:rsidR="00504C2D">
        <w:rPr>
          <w:lang w:val="zh-CN" w:eastAsia="zh-CN"/>
        </w:rPr>
        <w:t>共存和互操作的政策</w:t>
      </w:r>
      <w:r w:rsidR="00EA7795" w:rsidRPr="00EA7795">
        <w:rPr>
          <w:rFonts w:hint="eastAsia"/>
          <w:lang w:eastAsia="zh-CN"/>
        </w:rPr>
        <w:t>；</w:t>
      </w:r>
      <w:proofErr w:type="gramEnd"/>
    </w:p>
    <w:p w14:paraId="562F4823" w14:textId="58B1503D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4</w:t>
      </w:r>
      <w:r>
        <w:rPr>
          <w:rFonts w:eastAsia="Calibri"/>
          <w:lang w:eastAsia="zh-CN"/>
        </w:rPr>
        <w:tab/>
      </w:r>
      <w:proofErr w:type="gramStart"/>
      <w:r w:rsidR="00504C2D">
        <w:rPr>
          <w:lang w:val="zh-CN" w:eastAsia="zh-CN"/>
        </w:rPr>
        <w:t>继续研究电信业务提供商和</w:t>
      </w:r>
      <w:r w:rsidR="00504C2D" w:rsidRPr="00504C2D">
        <w:rPr>
          <w:lang w:eastAsia="zh-CN"/>
        </w:rPr>
        <w:t>OTT</w:t>
      </w:r>
      <w:r w:rsidR="00504C2D">
        <w:rPr>
          <w:lang w:val="zh-CN" w:eastAsia="zh-CN"/>
        </w:rPr>
        <w:t>业务提供商之间的协作</w:t>
      </w:r>
      <w:r w:rsidR="00EA7795">
        <w:rPr>
          <w:rFonts w:hint="eastAsia"/>
          <w:lang w:val="zh-CN" w:eastAsia="zh-CN"/>
        </w:rPr>
        <w:t>问题；</w:t>
      </w:r>
      <w:proofErr w:type="gramEnd"/>
    </w:p>
    <w:p w14:paraId="6EEF4F2A" w14:textId="6B9FF24B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5</w:t>
      </w:r>
      <w:r>
        <w:rPr>
          <w:rFonts w:eastAsia="Calibri"/>
          <w:lang w:eastAsia="zh-CN"/>
        </w:rPr>
        <w:tab/>
      </w:r>
      <w:r w:rsidR="00504C2D">
        <w:rPr>
          <w:lang w:val="zh-CN" w:eastAsia="zh-CN"/>
        </w:rPr>
        <w:t>制定符合国际最佳做法的数据隐私和安全框架</w:t>
      </w:r>
      <w:r w:rsidR="00504C2D" w:rsidRPr="00504C2D">
        <w:rPr>
          <w:lang w:eastAsia="zh-CN"/>
        </w:rPr>
        <w:t>，</w:t>
      </w:r>
      <w:r w:rsidR="00504C2D">
        <w:rPr>
          <w:lang w:val="zh-CN" w:eastAsia="zh-CN"/>
        </w:rPr>
        <w:t>确保</w:t>
      </w:r>
      <w:r w:rsidR="00EA7795">
        <w:rPr>
          <w:rFonts w:hint="eastAsia"/>
          <w:lang w:val="zh-CN" w:eastAsia="zh-CN"/>
        </w:rPr>
        <w:t>对</w:t>
      </w:r>
      <w:r w:rsidR="00504C2D">
        <w:rPr>
          <w:lang w:val="zh-CN" w:eastAsia="zh-CN"/>
        </w:rPr>
        <w:t>用户信息的保护和对</w:t>
      </w:r>
      <w:r w:rsidR="00504C2D" w:rsidRPr="00504C2D">
        <w:rPr>
          <w:lang w:eastAsia="zh-CN"/>
        </w:rPr>
        <w:t>OTT</w:t>
      </w:r>
      <w:r w:rsidR="00504C2D">
        <w:rPr>
          <w:lang w:val="zh-CN" w:eastAsia="zh-CN"/>
        </w:rPr>
        <w:t>业务的信任</w:t>
      </w:r>
      <w:r w:rsidR="00504C2D" w:rsidRPr="00504C2D">
        <w:rPr>
          <w:lang w:eastAsia="zh-CN"/>
        </w:rPr>
        <w:t>，</w:t>
      </w:r>
      <w:proofErr w:type="gramStart"/>
      <w:r w:rsidR="00504C2D">
        <w:rPr>
          <w:lang w:val="zh-CN" w:eastAsia="zh-CN"/>
        </w:rPr>
        <w:t>同时承认和尊重各国的主权和监管框架</w:t>
      </w:r>
      <w:r w:rsidR="00EA7795">
        <w:rPr>
          <w:rFonts w:hint="eastAsia"/>
          <w:lang w:val="zh-CN" w:eastAsia="zh-CN"/>
        </w:rPr>
        <w:t>；</w:t>
      </w:r>
      <w:proofErr w:type="gramEnd"/>
    </w:p>
    <w:p w14:paraId="6DBCE009" w14:textId="68ACC9E6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6</w:t>
      </w:r>
      <w:r>
        <w:rPr>
          <w:rFonts w:eastAsia="Calibri"/>
          <w:lang w:eastAsia="zh-CN"/>
        </w:rPr>
        <w:tab/>
      </w:r>
      <w:r w:rsidR="00504C2D">
        <w:rPr>
          <w:lang w:val="zh-CN" w:eastAsia="zh-CN"/>
        </w:rPr>
        <w:t>制定</w:t>
      </w:r>
      <w:r w:rsidR="00EA7795">
        <w:rPr>
          <w:rFonts w:hint="eastAsia"/>
          <w:lang w:val="zh-CN" w:eastAsia="zh-CN"/>
        </w:rPr>
        <w:t>协商一致</w:t>
      </w:r>
      <w:r w:rsidR="00504C2D">
        <w:rPr>
          <w:lang w:val="zh-CN" w:eastAsia="zh-CN"/>
        </w:rPr>
        <w:t>的、在整个国际电联使用的</w:t>
      </w:r>
      <w:r w:rsidR="00504C2D" w:rsidRPr="00504C2D">
        <w:rPr>
          <w:lang w:eastAsia="zh-CN"/>
        </w:rPr>
        <w:t>OTT</w:t>
      </w:r>
      <w:r w:rsidR="00504C2D">
        <w:rPr>
          <w:lang w:val="zh-CN" w:eastAsia="zh-CN"/>
        </w:rPr>
        <w:t>定义和分类</w:t>
      </w:r>
      <w:r w:rsidR="00EA7795">
        <w:rPr>
          <w:rFonts w:hint="eastAsia"/>
          <w:lang w:val="zh-CN" w:eastAsia="zh-CN"/>
        </w:rPr>
        <w:t>方法</w:t>
      </w:r>
      <w:r w:rsidR="00504C2D" w:rsidRPr="00504C2D">
        <w:rPr>
          <w:lang w:eastAsia="zh-CN"/>
        </w:rPr>
        <w:t>，</w:t>
      </w:r>
    </w:p>
    <w:p w14:paraId="01EBBB20" w14:textId="47CA7E41" w:rsidR="0098422A" w:rsidRPr="006274CD" w:rsidRDefault="00504C2D" w:rsidP="0098422A">
      <w:pPr>
        <w:pStyle w:val="Call"/>
        <w:rPr>
          <w:rFonts w:eastAsia="Calibri"/>
          <w:lang w:eastAsia="zh-CN"/>
        </w:rPr>
      </w:pPr>
      <w:r w:rsidRPr="00504C2D">
        <w:rPr>
          <w:lang w:val="zh-CN" w:eastAsia="zh-CN"/>
        </w:rPr>
        <w:t>责成电信标准化局主任</w:t>
      </w:r>
    </w:p>
    <w:p w14:paraId="4B7665DC" w14:textId="631268E9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1</w:t>
      </w:r>
      <w:r>
        <w:rPr>
          <w:rFonts w:eastAsia="Calibri"/>
          <w:lang w:eastAsia="zh-CN"/>
        </w:rPr>
        <w:tab/>
      </w:r>
      <w:r w:rsidR="00504C2D">
        <w:rPr>
          <w:lang w:val="zh-CN" w:eastAsia="zh-CN"/>
        </w:rPr>
        <w:t>继续开展</w:t>
      </w:r>
      <w:r w:rsidR="00504C2D" w:rsidRPr="00504C2D">
        <w:rPr>
          <w:lang w:eastAsia="zh-CN"/>
        </w:rPr>
        <w:t>OTT</w:t>
      </w:r>
      <w:r w:rsidR="00504C2D">
        <w:rPr>
          <w:lang w:val="zh-CN" w:eastAsia="zh-CN"/>
        </w:rPr>
        <w:t>能力建设项目</w:t>
      </w:r>
      <w:r w:rsidR="00504C2D" w:rsidRPr="00504C2D">
        <w:rPr>
          <w:lang w:eastAsia="zh-CN"/>
        </w:rPr>
        <w:t>，</w:t>
      </w:r>
      <w:proofErr w:type="gramStart"/>
      <w:r w:rsidR="00504C2D">
        <w:rPr>
          <w:lang w:val="zh-CN" w:eastAsia="zh-CN"/>
        </w:rPr>
        <w:t>特别是针对发展中国家的能力建设项目</w:t>
      </w:r>
      <w:r w:rsidR="007562A6">
        <w:rPr>
          <w:rFonts w:hint="eastAsia"/>
          <w:lang w:val="zh-CN" w:eastAsia="zh-CN"/>
        </w:rPr>
        <w:t>；</w:t>
      </w:r>
      <w:proofErr w:type="gramEnd"/>
    </w:p>
    <w:p w14:paraId="182E7B59" w14:textId="0B687BBD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2</w:t>
      </w:r>
      <w:r>
        <w:rPr>
          <w:rFonts w:eastAsia="Calibri"/>
          <w:lang w:eastAsia="zh-CN"/>
        </w:rPr>
        <w:tab/>
      </w:r>
      <w:proofErr w:type="gramStart"/>
      <w:r w:rsidR="00504C2D">
        <w:rPr>
          <w:lang w:val="zh-CN" w:eastAsia="zh-CN"/>
        </w:rPr>
        <w:t>促进采用可增强</w:t>
      </w:r>
      <w:r w:rsidR="00504C2D" w:rsidRPr="00504C2D">
        <w:rPr>
          <w:lang w:eastAsia="zh-CN"/>
        </w:rPr>
        <w:t>OTT</w:t>
      </w:r>
      <w:r w:rsidR="00504C2D">
        <w:rPr>
          <w:lang w:val="zh-CN" w:eastAsia="zh-CN"/>
        </w:rPr>
        <w:t>和传统电信网络之间互操作性的共同技术标准和协议</w:t>
      </w:r>
      <w:r w:rsidR="007562A6">
        <w:rPr>
          <w:rFonts w:hint="eastAsia"/>
          <w:lang w:val="zh-CN" w:eastAsia="zh-CN"/>
        </w:rPr>
        <w:t>；</w:t>
      </w:r>
      <w:proofErr w:type="gramEnd"/>
    </w:p>
    <w:p w14:paraId="4A3EC851" w14:textId="4A3951DC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3</w:t>
      </w:r>
      <w:r>
        <w:rPr>
          <w:rFonts w:eastAsia="Calibri"/>
          <w:lang w:eastAsia="zh-CN"/>
        </w:rPr>
        <w:tab/>
      </w:r>
      <w:r w:rsidR="00DF1B39">
        <w:rPr>
          <w:lang w:val="zh-CN" w:eastAsia="zh-CN"/>
        </w:rPr>
        <w:t>鼓励传统电信</w:t>
      </w:r>
      <w:r w:rsidR="00AA0030">
        <w:rPr>
          <w:lang w:val="zh-CN" w:eastAsia="zh-CN"/>
        </w:rPr>
        <w:t>业务</w:t>
      </w:r>
      <w:r w:rsidR="00DF1B39">
        <w:rPr>
          <w:lang w:val="zh-CN" w:eastAsia="zh-CN"/>
        </w:rPr>
        <w:t>提供商和</w:t>
      </w:r>
      <w:r w:rsidR="00DF1B39" w:rsidRPr="00DF1B39">
        <w:rPr>
          <w:lang w:eastAsia="zh-CN"/>
        </w:rPr>
        <w:t>OTT</w:t>
      </w:r>
      <w:r w:rsidR="00AA0030">
        <w:rPr>
          <w:lang w:val="zh-CN" w:eastAsia="zh-CN"/>
        </w:rPr>
        <w:t>业务</w:t>
      </w:r>
      <w:r w:rsidR="00DF1B39">
        <w:rPr>
          <w:lang w:val="zh-CN" w:eastAsia="zh-CN"/>
        </w:rPr>
        <w:t>提供商参与</w:t>
      </w:r>
      <w:r w:rsidR="00DF1B39" w:rsidRPr="00DF1B39">
        <w:rPr>
          <w:lang w:eastAsia="zh-CN"/>
        </w:rPr>
        <w:t>ITU-T</w:t>
      </w:r>
      <w:r w:rsidR="00DF1B39">
        <w:rPr>
          <w:lang w:val="zh-CN" w:eastAsia="zh-CN"/>
        </w:rPr>
        <w:t>开发可互操作解决方案的工作</w:t>
      </w:r>
      <w:r w:rsidR="00DF1B39" w:rsidRPr="00DF1B39">
        <w:rPr>
          <w:lang w:eastAsia="zh-CN"/>
        </w:rPr>
        <w:t>，</w:t>
      </w:r>
      <w:proofErr w:type="gramStart"/>
      <w:r w:rsidR="00DF1B39">
        <w:rPr>
          <w:lang w:val="zh-CN" w:eastAsia="zh-CN"/>
        </w:rPr>
        <w:t>以增强用户体验并促进无缝连接</w:t>
      </w:r>
      <w:r w:rsidR="007562A6" w:rsidRPr="007562A6">
        <w:rPr>
          <w:rFonts w:hint="eastAsia"/>
          <w:lang w:eastAsia="zh-CN"/>
        </w:rPr>
        <w:t>；</w:t>
      </w:r>
      <w:proofErr w:type="gramEnd"/>
    </w:p>
    <w:p w14:paraId="6597B419" w14:textId="4C8BE891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4</w:t>
      </w:r>
      <w:r>
        <w:rPr>
          <w:rFonts w:eastAsia="Calibri"/>
          <w:lang w:eastAsia="zh-CN"/>
        </w:rPr>
        <w:tab/>
      </w:r>
      <w:r w:rsidR="00DF1B39">
        <w:rPr>
          <w:lang w:val="zh-CN" w:eastAsia="zh-CN"/>
        </w:rPr>
        <w:t>鼓励促进</w:t>
      </w:r>
      <w:r w:rsidR="00DF1B39" w:rsidRPr="00DF1B39">
        <w:rPr>
          <w:lang w:eastAsia="zh-CN"/>
        </w:rPr>
        <w:t>OTT</w:t>
      </w:r>
      <w:r w:rsidR="00DF1B39">
        <w:rPr>
          <w:lang w:val="zh-CN" w:eastAsia="zh-CN"/>
        </w:rPr>
        <w:t>业务创新的研发工作</w:t>
      </w:r>
      <w:r w:rsidR="00DF1B39" w:rsidRPr="00DF1B39">
        <w:rPr>
          <w:lang w:eastAsia="zh-CN"/>
        </w:rPr>
        <w:t>，</w:t>
      </w:r>
      <w:proofErr w:type="gramStart"/>
      <w:r w:rsidR="00DF1B39">
        <w:rPr>
          <w:lang w:val="zh-CN" w:eastAsia="zh-CN"/>
        </w:rPr>
        <w:t>并探索不同业务提供商之间开展协作和伙伴关系的新机遇</w:t>
      </w:r>
      <w:r w:rsidR="007562A6">
        <w:rPr>
          <w:rFonts w:hint="eastAsia"/>
          <w:lang w:val="zh-CN" w:eastAsia="zh-CN"/>
        </w:rPr>
        <w:t>；</w:t>
      </w:r>
      <w:proofErr w:type="gramEnd"/>
    </w:p>
    <w:p w14:paraId="07E519C6" w14:textId="6118A3C5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5</w:t>
      </w:r>
      <w:r>
        <w:rPr>
          <w:rFonts w:eastAsia="Calibri"/>
          <w:lang w:eastAsia="zh-CN"/>
        </w:rPr>
        <w:tab/>
      </w:r>
      <w:r w:rsidR="00DF1B39">
        <w:rPr>
          <w:lang w:val="zh-CN" w:eastAsia="zh-CN"/>
        </w:rPr>
        <w:t>确保政策制定</w:t>
      </w:r>
      <w:r w:rsidR="007562A6">
        <w:rPr>
          <w:rFonts w:hint="eastAsia"/>
          <w:lang w:val="zh-CN" w:eastAsia="zh-CN"/>
        </w:rPr>
        <w:t>机构</w:t>
      </w:r>
      <w:r w:rsidR="00DF1B39">
        <w:rPr>
          <w:lang w:val="zh-CN" w:eastAsia="zh-CN"/>
        </w:rPr>
        <w:t>、行业利益攸关方和消费者权益倡导</w:t>
      </w:r>
      <w:r w:rsidR="007562A6">
        <w:rPr>
          <w:rFonts w:hint="eastAsia"/>
          <w:lang w:val="zh-CN" w:eastAsia="zh-CN"/>
        </w:rPr>
        <w:t>机构</w:t>
      </w:r>
      <w:r w:rsidR="00DF1B39">
        <w:rPr>
          <w:lang w:val="zh-CN" w:eastAsia="zh-CN"/>
        </w:rPr>
        <w:t>之间通力协作</w:t>
      </w:r>
      <w:r w:rsidR="00DF1B39" w:rsidRPr="00DF1B39">
        <w:rPr>
          <w:lang w:eastAsia="zh-CN"/>
        </w:rPr>
        <w:t>，</w:t>
      </w:r>
      <w:r w:rsidR="00DF1B39">
        <w:rPr>
          <w:lang w:val="zh-CN" w:eastAsia="zh-CN"/>
        </w:rPr>
        <w:t>解决与</w:t>
      </w:r>
      <w:r w:rsidR="00DF1B39" w:rsidRPr="00DF1B39">
        <w:rPr>
          <w:lang w:eastAsia="zh-CN"/>
        </w:rPr>
        <w:t>OTT</w:t>
      </w:r>
      <w:r w:rsidR="00AA0030">
        <w:rPr>
          <w:lang w:val="zh-CN" w:eastAsia="zh-CN"/>
        </w:rPr>
        <w:t>业务</w:t>
      </w:r>
      <w:r w:rsidR="00DF1B39">
        <w:rPr>
          <w:lang w:val="zh-CN" w:eastAsia="zh-CN"/>
        </w:rPr>
        <w:t>的服务质量</w:t>
      </w:r>
      <w:r w:rsidR="00DF1B39" w:rsidRPr="00DF1B39">
        <w:rPr>
          <w:lang w:eastAsia="zh-CN"/>
        </w:rPr>
        <w:t>（</w:t>
      </w:r>
      <w:r w:rsidR="00DF1B39" w:rsidRPr="00DF1B39">
        <w:rPr>
          <w:lang w:eastAsia="zh-CN"/>
        </w:rPr>
        <w:t>QoS</w:t>
      </w:r>
      <w:r w:rsidR="00DF1B39" w:rsidRPr="00DF1B39">
        <w:rPr>
          <w:lang w:eastAsia="zh-CN"/>
        </w:rPr>
        <w:t>）</w:t>
      </w:r>
      <w:r w:rsidR="00DF1B39">
        <w:rPr>
          <w:lang w:val="zh-CN" w:eastAsia="zh-CN"/>
        </w:rPr>
        <w:t>、安全性、消费者保护、</w:t>
      </w:r>
      <w:proofErr w:type="gramStart"/>
      <w:r w:rsidR="00DF1B39">
        <w:rPr>
          <w:lang w:val="zh-CN" w:eastAsia="zh-CN"/>
        </w:rPr>
        <w:t>数据隐私和监管方面有关的问题</w:t>
      </w:r>
      <w:r w:rsidR="007562A6">
        <w:rPr>
          <w:rFonts w:hint="eastAsia"/>
          <w:lang w:val="zh-CN" w:eastAsia="zh-CN"/>
        </w:rPr>
        <w:t>；</w:t>
      </w:r>
      <w:proofErr w:type="gramEnd"/>
    </w:p>
    <w:p w14:paraId="7B1A699D" w14:textId="1FE2D5BA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6</w:t>
      </w:r>
      <w:r>
        <w:rPr>
          <w:rFonts w:eastAsia="Calibri"/>
          <w:lang w:eastAsia="zh-CN"/>
        </w:rPr>
        <w:tab/>
      </w:r>
      <w:proofErr w:type="gramStart"/>
      <w:r w:rsidR="00DF1B39">
        <w:rPr>
          <w:lang w:val="zh-CN" w:eastAsia="zh-CN"/>
        </w:rPr>
        <w:t>为相关研究组落实本决议提供必要支持</w:t>
      </w:r>
      <w:r w:rsidR="00A251B7">
        <w:rPr>
          <w:rFonts w:hint="eastAsia"/>
          <w:lang w:val="zh-CN" w:eastAsia="zh-CN"/>
        </w:rPr>
        <w:t>；</w:t>
      </w:r>
      <w:proofErr w:type="gramEnd"/>
    </w:p>
    <w:p w14:paraId="3F529E14" w14:textId="24596E10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7</w:t>
      </w:r>
      <w:r>
        <w:rPr>
          <w:rFonts w:eastAsia="Calibri"/>
          <w:lang w:eastAsia="zh-CN"/>
        </w:rPr>
        <w:tab/>
      </w:r>
      <w:r w:rsidR="00DF1B39">
        <w:rPr>
          <w:lang w:val="zh-CN" w:eastAsia="zh-CN"/>
        </w:rPr>
        <w:t>持续</w:t>
      </w:r>
      <w:r w:rsidR="00A251B7">
        <w:rPr>
          <w:rFonts w:hint="eastAsia"/>
          <w:lang w:val="zh-CN" w:eastAsia="zh-CN"/>
        </w:rPr>
        <w:t>关注</w:t>
      </w:r>
      <w:r w:rsidR="00DF1B39">
        <w:rPr>
          <w:lang w:val="zh-CN" w:eastAsia="zh-CN"/>
        </w:rPr>
        <w:t>和跟踪</w:t>
      </w:r>
      <w:r w:rsidR="00DF1B39" w:rsidRPr="00DF1B39">
        <w:rPr>
          <w:lang w:eastAsia="zh-CN"/>
        </w:rPr>
        <w:t>OTT</w:t>
      </w:r>
      <w:r w:rsidR="00DF1B39">
        <w:rPr>
          <w:lang w:val="zh-CN" w:eastAsia="zh-CN"/>
        </w:rPr>
        <w:t>生态系统的发展</w:t>
      </w:r>
      <w:r w:rsidR="00DF1B39" w:rsidRPr="00DF1B39">
        <w:rPr>
          <w:lang w:eastAsia="zh-CN"/>
        </w:rPr>
        <w:t>，</w:t>
      </w:r>
      <w:r w:rsidR="00DF1B39">
        <w:rPr>
          <w:lang w:val="zh-CN" w:eastAsia="zh-CN"/>
        </w:rPr>
        <w:t>提供有关最佳做法、技术标准和行业基准的指导</w:t>
      </w:r>
      <w:r w:rsidR="00DF1B39" w:rsidRPr="00DF1B39">
        <w:rPr>
          <w:lang w:eastAsia="zh-CN"/>
        </w:rPr>
        <w:t>，</w:t>
      </w:r>
      <w:r w:rsidR="00DF1B39">
        <w:rPr>
          <w:lang w:val="zh-CN" w:eastAsia="zh-CN"/>
        </w:rPr>
        <w:t>以支持</w:t>
      </w:r>
      <w:r w:rsidR="00DF1B39" w:rsidRPr="00DF1B39">
        <w:rPr>
          <w:lang w:eastAsia="zh-CN"/>
        </w:rPr>
        <w:t>OTT</w:t>
      </w:r>
      <w:r w:rsidR="00DF1B39">
        <w:rPr>
          <w:lang w:val="zh-CN" w:eastAsia="zh-CN"/>
        </w:rPr>
        <w:t>业务的可持续增长、创新和无缝互操作性</w:t>
      </w:r>
      <w:r w:rsidR="00DF1B39" w:rsidRPr="00DF1B39">
        <w:rPr>
          <w:lang w:eastAsia="zh-CN"/>
        </w:rPr>
        <w:t>，</w:t>
      </w:r>
      <w:proofErr w:type="gramStart"/>
      <w:r w:rsidR="00DF1B39">
        <w:rPr>
          <w:lang w:val="zh-CN" w:eastAsia="zh-CN"/>
        </w:rPr>
        <w:t>确保高质量的用户体验</w:t>
      </w:r>
      <w:r w:rsidR="00A251B7" w:rsidRPr="00A251B7">
        <w:rPr>
          <w:rFonts w:hint="eastAsia"/>
          <w:lang w:eastAsia="zh-CN"/>
        </w:rPr>
        <w:t>；</w:t>
      </w:r>
      <w:proofErr w:type="gramEnd"/>
    </w:p>
    <w:p w14:paraId="5F872A6C" w14:textId="1A562DD4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8</w:t>
      </w:r>
      <w:r>
        <w:rPr>
          <w:rFonts w:eastAsia="Calibri"/>
          <w:lang w:eastAsia="zh-CN"/>
        </w:rPr>
        <w:tab/>
      </w:r>
      <w:r w:rsidR="00DF1B39">
        <w:rPr>
          <w:lang w:val="zh-CN" w:eastAsia="zh-CN"/>
        </w:rPr>
        <w:t>鼓励和监督</w:t>
      </w:r>
      <w:r w:rsidR="00DF1B39" w:rsidRPr="00DF1B39">
        <w:rPr>
          <w:lang w:eastAsia="zh-CN"/>
        </w:rPr>
        <w:t>OTT</w:t>
      </w:r>
      <w:r w:rsidR="00DF1B39">
        <w:rPr>
          <w:lang w:val="zh-CN" w:eastAsia="zh-CN"/>
        </w:rPr>
        <w:t>业务全球标准的制定</w:t>
      </w:r>
      <w:r w:rsidR="00DF1B39" w:rsidRPr="00DF1B39">
        <w:rPr>
          <w:lang w:eastAsia="zh-CN"/>
        </w:rPr>
        <w:t>，</w:t>
      </w:r>
      <w:r w:rsidR="00DF1B39">
        <w:rPr>
          <w:lang w:val="zh-CN" w:eastAsia="zh-CN"/>
        </w:rPr>
        <w:t>重点关注互操作性、稳健安全、服务质量</w:t>
      </w:r>
      <w:r w:rsidR="00DF1B39" w:rsidRPr="00DF1B39">
        <w:rPr>
          <w:lang w:eastAsia="zh-CN"/>
        </w:rPr>
        <w:t>（</w:t>
      </w:r>
      <w:r w:rsidR="00DF1B39" w:rsidRPr="00DF1B39">
        <w:rPr>
          <w:lang w:eastAsia="zh-CN"/>
        </w:rPr>
        <w:t>QoS</w:t>
      </w:r>
      <w:r w:rsidR="00DF1B39" w:rsidRPr="00DF1B39">
        <w:rPr>
          <w:lang w:eastAsia="zh-CN"/>
        </w:rPr>
        <w:t>）</w:t>
      </w:r>
      <w:r w:rsidR="00DF1B39">
        <w:rPr>
          <w:lang w:val="zh-CN" w:eastAsia="zh-CN"/>
        </w:rPr>
        <w:t>并促进不同平台、</w:t>
      </w:r>
      <w:proofErr w:type="gramStart"/>
      <w:r w:rsidR="00DF1B39">
        <w:rPr>
          <w:lang w:val="zh-CN" w:eastAsia="zh-CN"/>
        </w:rPr>
        <w:t>设备和网络之间的无缝用户体验</w:t>
      </w:r>
      <w:r w:rsidR="00771B43">
        <w:rPr>
          <w:rFonts w:hint="eastAsia"/>
          <w:lang w:val="zh-CN" w:eastAsia="zh-CN"/>
        </w:rPr>
        <w:t>；</w:t>
      </w:r>
      <w:proofErr w:type="gramEnd"/>
    </w:p>
    <w:p w14:paraId="5F73642C" w14:textId="70E5B7D1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9</w:t>
      </w:r>
      <w:r>
        <w:rPr>
          <w:rFonts w:eastAsia="Calibri"/>
          <w:lang w:eastAsia="zh-CN"/>
        </w:rPr>
        <w:tab/>
      </w:r>
      <w:r w:rsidR="00DF1B39">
        <w:rPr>
          <w:lang w:val="zh-CN" w:eastAsia="zh-CN"/>
        </w:rPr>
        <w:t>组织讲习班</w:t>
      </w:r>
      <w:r w:rsidR="00DF1B39" w:rsidRPr="00DF1B39">
        <w:rPr>
          <w:lang w:eastAsia="zh-CN"/>
        </w:rPr>
        <w:t>，</w:t>
      </w:r>
      <w:r w:rsidR="00DF1B39">
        <w:rPr>
          <w:lang w:val="zh-CN" w:eastAsia="zh-CN"/>
        </w:rPr>
        <w:t>将</w:t>
      </w:r>
      <w:r w:rsidR="00DF1B39" w:rsidRPr="00DF1B39">
        <w:rPr>
          <w:lang w:eastAsia="zh-CN"/>
        </w:rPr>
        <w:t>OTT</w:t>
      </w:r>
      <w:r w:rsidR="00DF1B39">
        <w:rPr>
          <w:lang w:val="zh-CN" w:eastAsia="zh-CN"/>
        </w:rPr>
        <w:t>生态系统中的所有利益攸关方聚集在一起</w:t>
      </w:r>
      <w:r w:rsidR="00771B43" w:rsidRPr="00771B43">
        <w:rPr>
          <w:rFonts w:hint="eastAsia"/>
          <w:lang w:eastAsia="zh-CN"/>
        </w:rPr>
        <w:t>；</w:t>
      </w:r>
      <w:r w:rsidR="00DF1B39">
        <w:rPr>
          <w:lang w:val="zh-CN" w:eastAsia="zh-CN"/>
        </w:rPr>
        <w:t>这些讲习班旨在促进合作、知识共享和考虑利益攸关方的利益</w:t>
      </w:r>
      <w:r w:rsidR="00DF1B39" w:rsidRPr="00DF1B39">
        <w:rPr>
          <w:lang w:eastAsia="zh-CN"/>
        </w:rPr>
        <w:t>，</w:t>
      </w:r>
      <w:r w:rsidR="00DF1B39">
        <w:rPr>
          <w:lang w:val="zh-CN" w:eastAsia="zh-CN"/>
        </w:rPr>
        <w:t>同时尽可能确定和提出创新解决方案</w:t>
      </w:r>
      <w:r w:rsidR="00DF1B39" w:rsidRPr="00DF1B39">
        <w:rPr>
          <w:lang w:eastAsia="zh-CN"/>
        </w:rPr>
        <w:t>，</w:t>
      </w:r>
      <w:proofErr w:type="gramStart"/>
      <w:r w:rsidR="00DF1B39">
        <w:rPr>
          <w:lang w:val="zh-CN" w:eastAsia="zh-CN"/>
        </w:rPr>
        <w:t>以满足利益攸关方的需求和利益</w:t>
      </w:r>
      <w:r w:rsidR="00771B43" w:rsidRPr="00771B43">
        <w:rPr>
          <w:rFonts w:hint="eastAsia"/>
          <w:lang w:eastAsia="zh-CN"/>
        </w:rPr>
        <w:t>；</w:t>
      </w:r>
      <w:proofErr w:type="gramEnd"/>
    </w:p>
    <w:p w14:paraId="68D6DE3F" w14:textId="37C9B813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10</w:t>
      </w:r>
      <w:r>
        <w:rPr>
          <w:rFonts w:eastAsia="Calibri"/>
          <w:lang w:eastAsia="zh-CN"/>
        </w:rPr>
        <w:tab/>
      </w:r>
      <w:r w:rsidR="00DF1B39">
        <w:rPr>
          <w:lang w:val="zh-CN" w:eastAsia="zh-CN"/>
        </w:rPr>
        <w:t>跟进讲习班成果或建议的落实情况</w:t>
      </w:r>
      <w:r w:rsidR="00DF1B39" w:rsidRPr="00DF1B39">
        <w:rPr>
          <w:lang w:eastAsia="zh-CN"/>
        </w:rPr>
        <w:t>，</w:t>
      </w:r>
      <w:r w:rsidR="00DF1B39">
        <w:rPr>
          <w:lang w:val="zh-CN" w:eastAsia="zh-CN"/>
        </w:rPr>
        <w:t>并向</w:t>
      </w:r>
      <w:r w:rsidR="00DF1B39" w:rsidRPr="00DF1B39">
        <w:rPr>
          <w:lang w:eastAsia="zh-CN"/>
        </w:rPr>
        <w:t>TSAG</w:t>
      </w:r>
      <w:r w:rsidR="00DF1B39">
        <w:rPr>
          <w:lang w:val="zh-CN" w:eastAsia="zh-CN"/>
        </w:rPr>
        <w:t>报告</w:t>
      </w:r>
      <w:r w:rsidR="00DF1B39" w:rsidRPr="00DF1B39">
        <w:rPr>
          <w:lang w:eastAsia="zh-CN"/>
        </w:rPr>
        <w:t>，</w:t>
      </w:r>
      <w:r w:rsidR="00DF1B39">
        <w:rPr>
          <w:lang w:val="zh-CN" w:eastAsia="zh-CN"/>
        </w:rPr>
        <w:t>概括落实这些建议的进展情况</w:t>
      </w:r>
      <w:r w:rsidR="00DF1B39" w:rsidRPr="00DF1B39">
        <w:rPr>
          <w:lang w:eastAsia="zh-CN"/>
        </w:rPr>
        <w:t>，</w:t>
      </w:r>
    </w:p>
    <w:p w14:paraId="1619172B" w14:textId="18435696" w:rsidR="0098422A" w:rsidRPr="006274CD" w:rsidRDefault="00DF1B39" w:rsidP="0098422A">
      <w:pPr>
        <w:pStyle w:val="Call"/>
        <w:rPr>
          <w:rFonts w:eastAsia="Calibri"/>
          <w:lang w:eastAsia="zh-CN"/>
        </w:rPr>
      </w:pPr>
      <w:r w:rsidRPr="00DF1B39">
        <w:rPr>
          <w:lang w:val="zh-CN" w:eastAsia="zh-CN"/>
        </w:rPr>
        <w:t>请国际电联成员国和部门成员</w:t>
      </w:r>
    </w:p>
    <w:p w14:paraId="5B9A7EE6" w14:textId="14146FCC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1</w:t>
      </w:r>
      <w:r>
        <w:rPr>
          <w:rFonts w:eastAsia="Calibri"/>
          <w:lang w:eastAsia="zh-CN"/>
        </w:rPr>
        <w:tab/>
      </w:r>
      <w:proofErr w:type="gramStart"/>
      <w:r w:rsidR="00DF1B39">
        <w:rPr>
          <w:lang w:val="zh-CN" w:eastAsia="zh-CN"/>
        </w:rPr>
        <w:t>参与并为本决议的实施做出贡献</w:t>
      </w:r>
      <w:r w:rsidR="005A6A48">
        <w:rPr>
          <w:rFonts w:hint="eastAsia"/>
          <w:lang w:val="zh-CN" w:eastAsia="zh-CN"/>
        </w:rPr>
        <w:t>；</w:t>
      </w:r>
      <w:proofErr w:type="gramEnd"/>
    </w:p>
    <w:p w14:paraId="510312D3" w14:textId="1333EBDB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2</w:t>
      </w:r>
      <w:r>
        <w:rPr>
          <w:rFonts w:eastAsia="Calibri"/>
          <w:lang w:eastAsia="zh-CN"/>
        </w:rPr>
        <w:tab/>
      </w:r>
      <w:r w:rsidR="00DF1B39">
        <w:rPr>
          <w:lang w:val="zh-CN" w:eastAsia="zh-CN"/>
        </w:rPr>
        <w:t>在</w:t>
      </w:r>
      <w:r w:rsidR="00DF1B39" w:rsidRPr="00DF1B39">
        <w:rPr>
          <w:lang w:eastAsia="zh-CN"/>
        </w:rPr>
        <w:t>ITU-</w:t>
      </w:r>
      <w:proofErr w:type="gramStart"/>
      <w:r w:rsidR="00DF1B39" w:rsidRPr="00DF1B39">
        <w:rPr>
          <w:lang w:eastAsia="zh-CN"/>
        </w:rPr>
        <w:t>T</w:t>
      </w:r>
      <w:r w:rsidR="00DF1B39">
        <w:rPr>
          <w:lang w:val="zh-CN" w:eastAsia="zh-CN"/>
        </w:rPr>
        <w:t>研究组会议和讲习班期间分享各自国家使用</w:t>
      </w:r>
      <w:r w:rsidR="00DF1B39" w:rsidRPr="00DF1B39">
        <w:rPr>
          <w:lang w:eastAsia="zh-CN"/>
        </w:rPr>
        <w:t>OTT</w:t>
      </w:r>
      <w:r w:rsidR="00DF1B39">
        <w:rPr>
          <w:lang w:val="zh-CN" w:eastAsia="zh-CN"/>
        </w:rPr>
        <w:t>业务的经验</w:t>
      </w:r>
      <w:r w:rsidR="005A6A48">
        <w:rPr>
          <w:rFonts w:hint="eastAsia"/>
          <w:lang w:val="zh-CN" w:eastAsia="zh-CN"/>
        </w:rPr>
        <w:t>；</w:t>
      </w:r>
      <w:proofErr w:type="gramEnd"/>
    </w:p>
    <w:p w14:paraId="7DF5F740" w14:textId="786D0C63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3</w:t>
      </w:r>
      <w:r>
        <w:rPr>
          <w:rFonts w:eastAsia="Calibri"/>
          <w:lang w:eastAsia="zh-CN"/>
        </w:rPr>
        <w:tab/>
      </w:r>
      <w:proofErr w:type="gramStart"/>
      <w:r w:rsidR="00DF1B39">
        <w:rPr>
          <w:lang w:val="zh-CN" w:eastAsia="zh-CN"/>
        </w:rPr>
        <w:t>采取可促进</w:t>
      </w:r>
      <w:r w:rsidR="00DF1B39" w:rsidRPr="00DF1B39">
        <w:rPr>
          <w:lang w:eastAsia="zh-CN"/>
        </w:rPr>
        <w:t>OTT</w:t>
      </w:r>
      <w:r w:rsidR="00AA0030">
        <w:rPr>
          <w:lang w:val="zh-CN" w:eastAsia="zh-CN"/>
        </w:rPr>
        <w:t>业务</w:t>
      </w:r>
      <w:r w:rsidR="00DF1B39">
        <w:rPr>
          <w:lang w:val="zh-CN" w:eastAsia="zh-CN"/>
        </w:rPr>
        <w:t>提供商之间竞争的政策</w:t>
      </w:r>
      <w:r w:rsidR="005A6A48">
        <w:rPr>
          <w:rFonts w:hint="eastAsia"/>
          <w:lang w:val="zh-CN" w:eastAsia="zh-CN"/>
        </w:rPr>
        <w:t>；</w:t>
      </w:r>
      <w:proofErr w:type="gramEnd"/>
    </w:p>
    <w:p w14:paraId="601B40D8" w14:textId="336B4083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>4</w:t>
      </w:r>
      <w:r>
        <w:rPr>
          <w:rFonts w:eastAsia="Calibri"/>
          <w:lang w:eastAsia="zh-CN"/>
        </w:rPr>
        <w:tab/>
      </w:r>
      <w:r w:rsidR="00DF1B39">
        <w:rPr>
          <w:lang w:val="zh-CN" w:eastAsia="zh-CN"/>
        </w:rPr>
        <w:t>支持确保在提供</w:t>
      </w:r>
      <w:r w:rsidR="00DF1B39" w:rsidRPr="00DF1B39">
        <w:rPr>
          <w:lang w:eastAsia="zh-CN"/>
        </w:rPr>
        <w:t>OTT</w:t>
      </w:r>
      <w:r w:rsidR="00DF1B39">
        <w:rPr>
          <w:lang w:val="zh-CN" w:eastAsia="zh-CN"/>
        </w:rPr>
        <w:t>业务时具有包容性、透明度和非歧视性做法的举措</w:t>
      </w:r>
      <w:r w:rsidR="00DF1B39" w:rsidRPr="00DF1B39">
        <w:rPr>
          <w:lang w:eastAsia="zh-CN"/>
        </w:rPr>
        <w:t>，</w:t>
      </w:r>
      <w:proofErr w:type="gramStart"/>
      <w:r w:rsidR="00DF1B39">
        <w:rPr>
          <w:lang w:val="zh-CN" w:eastAsia="zh-CN"/>
        </w:rPr>
        <w:t>从而为所有利益攸关方营造公平竞争的环境</w:t>
      </w:r>
      <w:r w:rsidR="00F4540D">
        <w:rPr>
          <w:rFonts w:hint="eastAsia"/>
          <w:lang w:val="zh-CN" w:eastAsia="zh-CN"/>
        </w:rPr>
        <w:t>；</w:t>
      </w:r>
      <w:proofErr w:type="gramEnd"/>
    </w:p>
    <w:p w14:paraId="10937C35" w14:textId="71CF7996" w:rsidR="0098422A" w:rsidRPr="006274CD" w:rsidRDefault="0098422A" w:rsidP="0098422A">
      <w:pPr>
        <w:rPr>
          <w:rFonts w:eastAsia="Calibri"/>
          <w:lang w:eastAsia="zh-CN"/>
        </w:rPr>
      </w:pPr>
      <w:r>
        <w:rPr>
          <w:rFonts w:eastAsia="Calibri"/>
          <w:lang w:eastAsia="zh-CN"/>
        </w:rPr>
        <w:t>5</w:t>
      </w:r>
      <w:r>
        <w:rPr>
          <w:rFonts w:eastAsia="Calibri"/>
          <w:lang w:eastAsia="zh-CN"/>
        </w:rPr>
        <w:tab/>
      </w:r>
      <w:r w:rsidR="00DF1B39">
        <w:rPr>
          <w:lang w:val="zh-CN" w:eastAsia="zh-CN"/>
        </w:rPr>
        <w:t>弥合</w:t>
      </w:r>
      <w:r w:rsidR="00DF1B39" w:rsidRPr="00DF1B39">
        <w:rPr>
          <w:lang w:eastAsia="zh-CN"/>
        </w:rPr>
        <w:t>OTT</w:t>
      </w:r>
      <w:r w:rsidR="00DF1B39">
        <w:rPr>
          <w:lang w:val="zh-CN" w:eastAsia="zh-CN"/>
        </w:rPr>
        <w:t>提供商和电信运营商之间的差距</w:t>
      </w:r>
      <w:r w:rsidR="00DF1B39" w:rsidRPr="00DF1B39">
        <w:rPr>
          <w:lang w:eastAsia="zh-CN"/>
        </w:rPr>
        <w:t>，</w:t>
      </w:r>
      <w:r w:rsidR="00DF1B39">
        <w:rPr>
          <w:lang w:val="zh-CN" w:eastAsia="zh-CN"/>
        </w:rPr>
        <w:t>确保为消费者提供更具凝聚力和用户友好的体验</w:t>
      </w:r>
      <w:r w:rsidR="00F4540D">
        <w:rPr>
          <w:rFonts w:hint="eastAsia"/>
          <w:lang w:val="zh-CN" w:eastAsia="zh-CN"/>
        </w:rPr>
        <w:t>。</w:t>
      </w:r>
    </w:p>
    <w:p w14:paraId="0510B9A6" w14:textId="77777777" w:rsidR="0098422A" w:rsidRDefault="0098422A" w:rsidP="0098422A">
      <w:pPr>
        <w:pStyle w:val="Reasons"/>
        <w:rPr>
          <w:lang w:eastAsia="zh-CN"/>
        </w:rPr>
      </w:pPr>
    </w:p>
    <w:sectPr w:rsidR="0098422A" w:rsidSect="002D7317">
      <w:headerReference w:type="default" r:id="rId15"/>
      <w:footerReference w:type="even" r:id="rId16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137E2" w14:textId="77777777" w:rsidR="00E368CA" w:rsidRDefault="00E368CA">
      <w:r>
        <w:separator/>
      </w:r>
    </w:p>
  </w:endnote>
  <w:endnote w:type="continuationSeparator" w:id="0">
    <w:p w14:paraId="2BCC2D58" w14:textId="77777777" w:rsidR="00E368CA" w:rsidRDefault="00E368CA">
      <w:r>
        <w:continuationSeparator/>
      </w:r>
    </w:p>
  </w:endnote>
  <w:endnote w:type="continuationNotice" w:id="1">
    <w:p w14:paraId="005AC099" w14:textId="77777777" w:rsidR="00E368CA" w:rsidRDefault="00E368C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E0FB1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2CCE7AC" w14:textId="4A32FA1B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C03BA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5267D" w14:textId="77777777" w:rsidR="00E368CA" w:rsidRDefault="00E368CA">
      <w:r>
        <w:rPr>
          <w:b/>
        </w:rPr>
        <w:t>_______________</w:t>
      </w:r>
    </w:p>
  </w:footnote>
  <w:footnote w:type="continuationSeparator" w:id="0">
    <w:p w14:paraId="63F5A167" w14:textId="77777777" w:rsidR="00E368CA" w:rsidRDefault="00E3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EE957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36(Add.31)</w:t>
    </w:r>
    <w:r w:rsidR="00802D7B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268467323">
    <w:abstractNumId w:val="8"/>
  </w:num>
  <w:num w:numId="2" w16cid:durableId="32705705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490369661">
    <w:abstractNumId w:val="9"/>
  </w:num>
  <w:num w:numId="4" w16cid:durableId="1572275815">
    <w:abstractNumId w:val="7"/>
  </w:num>
  <w:num w:numId="5" w16cid:durableId="2014184848">
    <w:abstractNumId w:val="6"/>
  </w:num>
  <w:num w:numId="6" w16cid:durableId="1909799974">
    <w:abstractNumId w:val="5"/>
  </w:num>
  <w:num w:numId="7" w16cid:durableId="575483721">
    <w:abstractNumId w:val="4"/>
  </w:num>
  <w:num w:numId="8" w16cid:durableId="1579173623">
    <w:abstractNumId w:val="3"/>
  </w:num>
  <w:num w:numId="9" w16cid:durableId="189535616">
    <w:abstractNumId w:val="2"/>
  </w:num>
  <w:num w:numId="10" w16cid:durableId="275677121">
    <w:abstractNumId w:val="1"/>
  </w:num>
  <w:num w:numId="11" w16cid:durableId="1004363755">
    <w:abstractNumId w:val="0"/>
  </w:num>
  <w:num w:numId="12" w16cid:durableId="1813597811">
    <w:abstractNumId w:val="12"/>
  </w:num>
  <w:num w:numId="13" w16cid:durableId="1336691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779D0"/>
    <w:rsid w:val="000807E9"/>
    <w:rsid w:val="000863A0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96F26"/>
    <w:rsid w:val="001C3B5F"/>
    <w:rsid w:val="001D058F"/>
    <w:rsid w:val="001E6F73"/>
    <w:rsid w:val="002009EA"/>
    <w:rsid w:val="00202CA0"/>
    <w:rsid w:val="00216B6D"/>
    <w:rsid w:val="00227927"/>
    <w:rsid w:val="00231C0F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3994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3F0835"/>
    <w:rsid w:val="0041348E"/>
    <w:rsid w:val="004142ED"/>
    <w:rsid w:val="00420EDB"/>
    <w:rsid w:val="004324DF"/>
    <w:rsid w:val="004373CA"/>
    <w:rsid w:val="004420C9"/>
    <w:rsid w:val="00443CCE"/>
    <w:rsid w:val="00445D77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4F645D"/>
    <w:rsid w:val="0050139F"/>
    <w:rsid w:val="00504C2D"/>
    <w:rsid w:val="00510C3D"/>
    <w:rsid w:val="005134F7"/>
    <w:rsid w:val="00522010"/>
    <w:rsid w:val="005227BA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A38F1"/>
    <w:rsid w:val="005A6A48"/>
    <w:rsid w:val="005B7B2D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562A6"/>
    <w:rsid w:val="00761B19"/>
    <w:rsid w:val="00771B43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40F52"/>
    <w:rsid w:val="008508D8"/>
    <w:rsid w:val="00850EEE"/>
    <w:rsid w:val="0086377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8422A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251B7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030"/>
    <w:rsid w:val="00AA0B18"/>
    <w:rsid w:val="00AA49E6"/>
    <w:rsid w:val="00AA6097"/>
    <w:rsid w:val="00AA666F"/>
    <w:rsid w:val="00AB416A"/>
    <w:rsid w:val="00AB6A82"/>
    <w:rsid w:val="00AB7C5F"/>
    <w:rsid w:val="00AC30A6"/>
    <w:rsid w:val="00AC5B55"/>
    <w:rsid w:val="00AE0E1B"/>
    <w:rsid w:val="00AF6BD1"/>
    <w:rsid w:val="00AF74C9"/>
    <w:rsid w:val="00B067BF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9514A"/>
    <w:rsid w:val="00BA5265"/>
    <w:rsid w:val="00BB3A95"/>
    <w:rsid w:val="00BB6222"/>
    <w:rsid w:val="00BC03BA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16E1C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2D8E"/>
    <w:rsid w:val="00DA7E2F"/>
    <w:rsid w:val="00DD441E"/>
    <w:rsid w:val="00DD44AF"/>
    <w:rsid w:val="00DE2AC3"/>
    <w:rsid w:val="00DE5692"/>
    <w:rsid w:val="00DE6785"/>
    <w:rsid w:val="00DE70B3"/>
    <w:rsid w:val="00DF1B39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A7795"/>
    <w:rsid w:val="00EB55C6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54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D3EC83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994"/>
    <w:pPr>
      <w:tabs>
        <w:tab w:val="left" w:pos="1134"/>
        <w:tab w:val="left" w:pos="1701"/>
        <w:tab w:val="left" w:pos="249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D16E1C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D16E1C"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D16E1C"/>
    <w:rPr>
      <w:rFonts w:ascii="Times New Roman" w:eastAsia="SimSu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overflowPunct/>
      <w:autoSpaceDE/>
      <w:autoSpaceDN/>
      <w:adjustRightInd/>
      <w:jc w:val="right"/>
      <w:textAlignment w:val="auto"/>
    </w:pPr>
    <w:rPr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overflowPunct/>
      <w:autoSpaceDE/>
      <w:autoSpaceDN/>
      <w:adjustRightInd/>
      <w:spacing w:before="0"/>
      <w:ind w:left="1920"/>
      <w:textAlignment w:val="auto"/>
    </w:pPr>
    <w:rPr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overflowPunct/>
      <w:autoSpaceDE/>
      <w:autoSpaceDN/>
      <w:adjustRightInd/>
      <w:textAlignment w:val="auto"/>
    </w:pPr>
    <w:rPr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spacing w:before="360"/>
      <w:ind w:left="0" w:firstLine="0"/>
      <w:jc w:val="center"/>
    </w:pPr>
    <w:rPr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left" w:pos="432"/>
      </w:tabs>
      <w:spacing w:before="360"/>
      <w:ind w:left="0" w:firstLine="0"/>
      <w:outlineLvl w:val="9"/>
    </w:pPr>
    <w:rPr>
      <w:rFonts w:ascii="Calibri Light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hmed.atyya@tpra.gov.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67a50937-8615-4f6e-aa47-b17b872f6cac" targetNamespace="http://schemas.microsoft.com/office/2006/metadata/properties" ma:root="true" ma:fieldsID="d41af5c836d734370eb92e7ee5f83852" ns2:_="" ns3:_="">
    <xsd:import namespace="996b2e75-67fd-4955-a3b0-5ab9934cb50b"/>
    <xsd:import namespace="67a50937-8615-4f6e-aa47-b17b872f6ca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50937-8615-4f6e-aa47-b17b872f6ca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67a50937-8615-4f6e-aa47-b17b872f6cac">DPM</DPM_x0020_Author>
    <DPM_x0020_File_x0020_name xmlns="67a50937-8615-4f6e-aa47-b17b872f6cac">T22-WTSA.24-C-0036!A31!MSW-C</DPM_x0020_File_x0020_name>
    <DPM_x0020_Version xmlns="67a50937-8615-4f6e-aa47-b17b872f6cac">DPM_2022.05.12.01</DPM_x0020_Version>
  </documentManagement>
</p:properti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67a50937-8615-4f6e-aa47-b17b872f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50937-8615-4f6e-aa47-b17b872f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1899</Words>
  <Characters>475</Characters>
  <Application>Microsoft Office Word</Application>
  <DocSecurity>0</DocSecurity>
  <Lines>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T22-WTSA.24-C-0036!A31!MSW-C</vt:lpstr>
    </vt:vector>
  </TitlesOfParts>
  <Manager>General Secretariat - Pool</Manager>
  <Company>International Telecommunication Union (ITU)</Company>
  <LinksUpToDate>false</LinksUpToDate>
  <CharactersWithSpaces>2370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T22-WTSA.24-C-0036!A31!MSW-C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LING-C(JL)</cp:lastModifiedBy>
  <cp:revision>2</cp:revision>
  <cp:lastPrinted>2016-06-06T07:49:00Z</cp:lastPrinted>
  <dcterms:created xsi:type="dcterms:W3CDTF">2024-10-07T14:16:00Z</dcterms:created>
  <dcterms:modified xsi:type="dcterms:W3CDTF">2024-10-07T14:16:00Z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