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51548" w14:paraId="3A23E8DD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0DCB3C89" w14:textId="77777777" w:rsidR="00D2023F" w:rsidRPr="00551548" w:rsidRDefault="0018215C" w:rsidP="00EB5053">
            <w:pPr>
              <w:rPr>
                <w:lang w:val="es-ES_tradnl"/>
              </w:rPr>
            </w:pPr>
            <w:r w:rsidRPr="00551548">
              <w:rPr>
                <w:noProof/>
                <w:lang w:val="es-ES_tradnl"/>
              </w:rPr>
              <w:drawing>
                <wp:inline distT="0" distB="0" distL="0" distR="0" wp14:anchorId="75A7AEE3" wp14:editId="3CED2EF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8DE0D8A" w14:textId="77777777" w:rsidR="00E610A4" w:rsidRPr="00551548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</w:pPr>
            <w:r w:rsidRPr="00551548"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  <w:t>Asamblea Mundial de Normalización de las Telecomunicaciones (AMNT-24)</w:t>
            </w:r>
          </w:p>
          <w:p w14:paraId="09BA42B3" w14:textId="77777777" w:rsidR="00D2023F" w:rsidRPr="00551548" w:rsidRDefault="00E610A4" w:rsidP="00E610A4">
            <w:pPr>
              <w:pStyle w:val="TopHeader"/>
              <w:spacing w:before="0"/>
              <w:rPr>
                <w:lang w:val="es-ES_tradnl"/>
              </w:rPr>
            </w:pPr>
            <w:r w:rsidRPr="00551548">
              <w:rPr>
                <w:sz w:val="18"/>
                <w:szCs w:val="18"/>
                <w:lang w:val="es-ES_tradnl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99D7F27" w14:textId="77777777" w:rsidR="00D2023F" w:rsidRPr="00551548" w:rsidRDefault="00D2023F" w:rsidP="00C30155">
            <w:pPr>
              <w:spacing w:before="0"/>
              <w:rPr>
                <w:lang w:val="es-ES_tradnl"/>
              </w:rPr>
            </w:pPr>
            <w:r w:rsidRPr="00551548">
              <w:rPr>
                <w:noProof/>
                <w:lang w:val="es-ES_tradnl" w:eastAsia="zh-CN"/>
              </w:rPr>
              <w:drawing>
                <wp:inline distT="0" distB="0" distL="0" distR="0" wp14:anchorId="7230180A" wp14:editId="3A17351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51548" w14:paraId="0D9AE279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EA93D21" w14:textId="77777777" w:rsidR="00D2023F" w:rsidRPr="00551548" w:rsidRDefault="00D2023F" w:rsidP="00C30155">
            <w:pPr>
              <w:spacing w:before="0"/>
              <w:rPr>
                <w:lang w:val="es-ES_tradnl"/>
              </w:rPr>
            </w:pPr>
          </w:p>
        </w:tc>
      </w:tr>
      <w:tr w:rsidR="00931298" w:rsidRPr="00551548" w14:paraId="3C2CE210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9EEFA60" w14:textId="77777777" w:rsidR="00931298" w:rsidRPr="00551548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3007F41E" w14:textId="77777777" w:rsidR="00931298" w:rsidRPr="00551548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752D4D" w:rsidRPr="00551548" w14:paraId="3E294B1B" w14:textId="77777777" w:rsidTr="008E0616">
        <w:trPr>
          <w:cantSplit/>
        </w:trPr>
        <w:tc>
          <w:tcPr>
            <w:tcW w:w="6237" w:type="dxa"/>
            <w:gridSpan w:val="2"/>
          </w:tcPr>
          <w:p w14:paraId="20E95E60" w14:textId="77777777" w:rsidR="00752D4D" w:rsidRPr="00551548" w:rsidRDefault="006C136E" w:rsidP="00C30155">
            <w:pPr>
              <w:pStyle w:val="Committee"/>
              <w:rPr>
                <w:lang w:val="es-ES_tradnl"/>
              </w:rPr>
            </w:pPr>
            <w:r w:rsidRPr="00551548">
              <w:rPr>
                <w:lang w:val="es-ES_tradnl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33D64531" w14:textId="77777777" w:rsidR="00752D4D" w:rsidRPr="00551548" w:rsidRDefault="006C136E" w:rsidP="00A52D1A">
            <w:pPr>
              <w:pStyle w:val="Docnumber"/>
              <w:rPr>
                <w:lang w:val="es-ES_tradnl"/>
              </w:rPr>
            </w:pPr>
            <w:r w:rsidRPr="00551548">
              <w:rPr>
                <w:lang w:val="es-ES_tradnl"/>
              </w:rPr>
              <w:t>Addéndum 21 al</w:t>
            </w:r>
            <w:r w:rsidRPr="00551548">
              <w:rPr>
                <w:lang w:val="es-ES_tradnl"/>
              </w:rPr>
              <w:br/>
              <w:t>Documento 36</w:t>
            </w:r>
            <w:r w:rsidR="00D34410" w:rsidRPr="00551548">
              <w:rPr>
                <w:lang w:val="es-ES_tradnl"/>
              </w:rPr>
              <w:t>-S</w:t>
            </w:r>
          </w:p>
        </w:tc>
      </w:tr>
      <w:tr w:rsidR="00931298" w:rsidRPr="00551548" w14:paraId="5AE70FB7" w14:textId="77777777" w:rsidTr="008E0616">
        <w:trPr>
          <w:cantSplit/>
        </w:trPr>
        <w:tc>
          <w:tcPr>
            <w:tcW w:w="6237" w:type="dxa"/>
            <w:gridSpan w:val="2"/>
          </w:tcPr>
          <w:p w14:paraId="513330A3" w14:textId="77777777" w:rsidR="00931298" w:rsidRPr="00551548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33DDB149" w14:textId="77777777" w:rsidR="00931298" w:rsidRPr="00551548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551548">
              <w:rPr>
                <w:sz w:val="20"/>
                <w:szCs w:val="16"/>
                <w:lang w:val="es-ES_tradnl"/>
              </w:rPr>
              <w:t>23 de septiembre de 2024</w:t>
            </w:r>
          </w:p>
        </w:tc>
      </w:tr>
      <w:tr w:rsidR="00931298" w:rsidRPr="00551548" w14:paraId="675C9BCA" w14:textId="77777777" w:rsidTr="008E0616">
        <w:trPr>
          <w:cantSplit/>
        </w:trPr>
        <w:tc>
          <w:tcPr>
            <w:tcW w:w="6237" w:type="dxa"/>
            <w:gridSpan w:val="2"/>
          </w:tcPr>
          <w:p w14:paraId="6D52C348" w14:textId="77777777" w:rsidR="00931298" w:rsidRPr="00551548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1B1A9F43" w14:textId="77777777" w:rsidR="00931298" w:rsidRPr="00551548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551548">
              <w:rPr>
                <w:sz w:val="20"/>
                <w:szCs w:val="16"/>
                <w:lang w:val="es-ES_tradnl"/>
              </w:rPr>
              <w:t>Original: inglés</w:t>
            </w:r>
          </w:p>
        </w:tc>
      </w:tr>
      <w:tr w:rsidR="00931298" w:rsidRPr="00551548" w14:paraId="0C83E69D" w14:textId="77777777" w:rsidTr="008E0616">
        <w:trPr>
          <w:cantSplit/>
        </w:trPr>
        <w:tc>
          <w:tcPr>
            <w:tcW w:w="9811" w:type="dxa"/>
            <w:gridSpan w:val="4"/>
          </w:tcPr>
          <w:p w14:paraId="66D1750A" w14:textId="77777777" w:rsidR="00931298" w:rsidRPr="00551548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931298" w:rsidRPr="000E3421" w14:paraId="277C6D2B" w14:textId="77777777" w:rsidTr="008E0616">
        <w:trPr>
          <w:cantSplit/>
        </w:trPr>
        <w:tc>
          <w:tcPr>
            <w:tcW w:w="9811" w:type="dxa"/>
            <w:gridSpan w:val="4"/>
          </w:tcPr>
          <w:p w14:paraId="3B32D0AE" w14:textId="77777777" w:rsidR="00931298" w:rsidRPr="00551548" w:rsidRDefault="006C136E" w:rsidP="00C30155">
            <w:pPr>
              <w:pStyle w:val="Source"/>
              <w:rPr>
                <w:lang w:val="es-ES_tradnl"/>
              </w:rPr>
            </w:pPr>
            <w:r w:rsidRPr="00551548">
              <w:rPr>
                <w:lang w:val="es-ES_tradnl"/>
              </w:rPr>
              <w:t>Administraciones de los Estados Árabes</w:t>
            </w:r>
          </w:p>
        </w:tc>
      </w:tr>
      <w:tr w:rsidR="00931298" w:rsidRPr="000E3421" w14:paraId="7A48A442" w14:textId="77777777" w:rsidTr="008E0616">
        <w:trPr>
          <w:cantSplit/>
        </w:trPr>
        <w:tc>
          <w:tcPr>
            <w:tcW w:w="9811" w:type="dxa"/>
            <w:gridSpan w:val="4"/>
          </w:tcPr>
          <w:p w14:paraId="6B74C8CF" w14:textId="6D97A09C" w:rsidR="00931298" w:rsidRPr="00551548" w:rsidRDefault="006C136E" w:rsidP="00C30155">
            <w:pPr>
              <w:pStyle w:val="Title1"/>
              <w:rPr>
                <w:lang w:val="es-ES_tradnl"/>
              </w:rPr>
            </w:pPr>
            <w:r w:rsidRPr="00551548">
              <w:rPr>
                <w:lang w:val="es-ES_tradnl"/>
              </w:rPr>
              <w:t>PROP</w:t>
            </w:r>
            <w:r w:rsidR="007307DD" w:rsidRPr="00551548">
              <w:rPr>
                <w:lang w:val="es-ES_tradnl"/>
              </w:rPr>
              <w:t>UESTA DE MODIFICACIÓN DE LA RESOLUCIÓN</w:t>
            </w:r>
            <w:r w:rsidRPr="00551548">
              <w:rPr>
                <w:lang w:val="es-ES_tradnl"/>
              </w:rPr>
              <w:t xml:space="preserve"> 87</w:t>
            </w:r>
          </w:p>
        </w:tc>
      </w:tr>
      <w:tr w:rsidR="00657CDA" w:rsidRPr="000E3421" w14:paraId="56372707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4FD269F1" w14:textId="77777777" w:rsidR="00657CDA" w:rsidRPr="00551548" w:rsidRDefault="00657CDA" w:rsidP="006C136E">
            <w:pPr>
              <w:pStyle w:val="Title2"/>
              <w:spacing w:before="0"/>
              <w:rPr>
                <w:lang w:val="es-ES_tradnl"/>
              </w:rPr>
            </w:pPr>
          </w:p>
        </w:tc>
      </w:tr>
      <w:tr w:rsidR="00657CDA" w:rsidRPr="000E3421" w14:paraId="04BA67DE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1CE127A3" w14:textId="77777777" w:rsidR="00657CDA" w:rsidRPr="00551548" w:rsidRDefault="00657CDA" w:rsidP="00293F9A">
            <w:pPr>
              <w:pStyle w:val="Agendaitem"/>
              <w:spacing w:before="0"/>
            </w:pPr>
          </w:p>
        </w:tc>
      </w:tr>
    </w:tbl>
    <w:p w14:paraId="7E2F6658" w14:textId="77777777" w:rsidR="00931298" w:rsidRPr="00551548" w:rsidRDefault="00931298" w:rsidP="00931298">
      <w:pPr>
        <w:rPr>
          <w:lang w:val="es-ES_tradn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0E3421" w14:paraId="13BF83E5" w14:textId="77777777" w:rsidTr="008E0616">
        <w:trPr>
          <w:cantSplit/>
        </w:trPr>
        <w:tc>
          <w:tcPr>
            <w:tcW w:w="1912" w:type="dxa"/>
          </w:tcPr>
          <w:p w14:paraId="7B762EBC" w14:textId="77777777" w:rsidR="00931298" w:rsidRPr="00551548" w:rsidRDefault="00E610A4" w:rsidP="00C30155">
            <w:pPr>
              <w:rPr>
                <w:lang w:val="es-ES_tradnl"/>
              </w:rPr>
            </w:pPr>
            <w:r w:rsidRPr="00551548">
              <w:rPr>
                <w:b/>
                <w:bCs/>
                <w:lang w:val="es-ES_tradnl"/>
              </w:rPr>
              <w:t>Resumen:</w:t>
            </w:r>
          </w:p>
        </w:tc>
        <w:tc>
          <w:tcPr>
            <w:tcW w:w="7870" w:type="dxa"/>
            <w:gridSpan w:val="2"/>
          </w:tcPr>
          <w:p w14:paraId="7FEBCA5E" w14:textId="59C1C8C7" w:rsidR="00931298" w:rsidRPr="00551548" w:rsidRDefault="007307DD" w:rsidP="00551548">
            <w:pPr>
              <w:pStyle w:val="Abstract"/>
              <w:rPr>
                <w:lang w:val="es-ES_tradnl"/>
              </w:rPr>
            </w:pPr>
            <w:r w:rsidRPr="00551548">
              <w:rPr>
                <w:lang w:val="es-ES_tradnl"/>
              </w:rPr>
              <w:t>En esta contribución se propone modificar la Resolución</w:t>
            </w:r>
            <w:r w:rsidR="00551548">
              <w:rPr>
                <w:lang w:val="es-ES_tradnl"/>
              </w:rPr>
              <w:t> </w:t>
            </w:r>
            <w:r w:rsidRPr="00551548">
              <w:rPr>
                <w:lang w:val="es-ES_tradnl"/>
              </w:rPr>
              <w:t xml:space="preserve">87 de la AMNT a fin de dar más reconocimiento al rápido ritmo de cambio tecnológico y luchar contra los desafíos emergentes en el ámbito de la reglamentación de las telecomunicaciones internacionales. Estos cambios tienen por objeto aumentar la capacidad de adaptación y respuesta del proceso de examen del RTI a las nuevas tecnologías, garantizando que los reglamentos evolucionan de conformidad con el panorama mundial de las TIC. </w:t>
            </w:r>
          </w:p>
        </w:tc>
      </w:tr>
      <w:tr w:rsidR="00931298" w:rsidRPr="000E3421" w14:paraId="715FA533" w14:textId="77777777" w:rsidTr="008E0616">
        <w:trPr>
          <w:cantSplit/>
        </w:trPr>
        <w:tc>
          <w:tcPr>
            <w:tcW w:w="1912" w:type="dxa"/>
          </w:tcPr>
          <w:p w14:paraId="35339287" w14:textId="77777777" w:rsidR="00931298" w:rsidRPr="00551548" w:rsidRDefault="00E610A4" w:rsidP="00C30155">
            <w:pPr>
              <w:rPr>
                <w:b/>
                <w:bCs/>
                <w:szCs w:val="24"/>
                <w:lang w:val="es-ES_tradnl"/>
              </w:rPr>
            </w:pPr>
            <w:r w:rsidRPr="00551548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16891093" w14:textId="4AEA586F" w:rsidR="00FE5494" w:rsidRPr="00551548" w:rsidRDefault="007307DD" w:rsidP="00E6117A">
            <w:pPr>
              <w:rPr>
                <w:lang w:val="es-ES_tradnl"/>
              </w:rPr>
            </w:pPr>
            <w:r w:rsidRPr="00551548">
              <w:rPr>
                <w:lang w:val="es-ES_tradnl"/>
              </w:rPr>
              <w:t>Rakan A. AlAnazi</w:t>
            </w:r>
            <w:r w:rsidR="00E610A4" w:rsidRPr="00551548">
              <w:rPr>
                <w:lang w:val="es-ES_tradnl"/>
              </w:rPr>
              <w:br/>
            </w:r>
            <w:r w:rsidRPr="00551548">
              <w:rPr>
                <w:lang w:val="es-ES_tradnl"/>
              </w:rPr>
              <w:t>Comisión de las Comunicaciones, el</w:t>
            </w:r>
            <w:r w:rsidR="00A70F66" w:rsidRPr="00551548">
              <w:rPr>
                <w:lang w:val="es-ES_tradnl"/>
              </w:rPr>
              <w:t> </w:t>
            </w:r>
            <w:r w:rsidRPr="00551548">
              <w:rPr>
                <w:lang w:val="es-ES_tradnl"/>
              </w:rPr>
              <w:t>Espacio y la Tecnología</w:t>
            </w:r>
            <w:r w:rsidR="00E610A4" w:rsidRPr="00551548">
              <w:rPr>
                <w:lang w:val="es-ES_tradnl"/>
              </w:rPr>
              <w:br/>
            </w:r>
            <w:r w:rsidRPr="00551548">
              <w:rPr>
                <w:lang w:val="es-ES_tradnl"/>
              </w:rPr>
              <w:t>Arabia Saudita</w:t>
            </w:r>
          </w:p>
        </w:tc>
        <w:tc>
          <w:tcPr>
            <w:tcW w:w="3935" w:type="dxa"/>
          </w:tcPr>
          <w:p w14:paraId="234D8E7A" w14:textId="0FD93C10" w:rsidR="00931298" w:rsidRPr="00551548" w:rsidRDefault="00E610A4" w:rsidP="00E6117A">
            <w:pPr>
              <w:rPr>
                <w:lang w:val="es-ES_tradnl"/>
              </w:rPr>
            </w:pPr>
            <w:r w:rsidRPr="00551548">
              <w:rPr>
                <w:lang w:val="es-ES_tradnl"/>
              </w:rPr>
              <w:t>Correo-e:</w:t>
            </w:r>
            <w:r w:rsidR="007307DD" w:rsidRPr="00551548">
              <w:rPr>
                <w:lang w:val="es-ES_tradnl"/>
              </w:rPr>
              <w:t xml:space="preserve"> </w:t>
            </w:r>
            <w:hyperlink r:id="rId14" w:history="1">
              <w:r w:rsidR="000E3421" w:rsidRPr="0011458F">
                <w:rPr>
                  <w:rStyle w:val="Hyperlink"/>
                  <w:lang w:val="es-ES_tradnl"/>
                </w:rPr>
                <w:t>Raanazi@cst.gov.sa</w:t>
              </w:r>
            </w:hyperlink>
          </w:p>
        </w:tc>
      </w:tr>
    </w:tbl>
    <w:p w14:paraId="3CF2C3CE" w14:textId="77777777" w:rsidR="00931298" w:rsidRPr="00551548" w:rsidRDefault="009F4801" w:rsidP="00961DA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_tradnl"/>
        </w:rPr>
      </w:pPr>
      <w:r w:rsidRPr="00551548">
        <w:rPr>
          <w:lang w:val="es-ES_tradnl"/>
        </w:rPr>
        <w:br w:type="page"/>
      </w:r>
    </w:p>
    <w:p w14:paraId="484E790C" w14:textId="77777777" w:rsidR="005D01A1" w:rsidRPr="00551548" w:rsidRDefault="008348E8">
      <w:pPr>
        <w:pStyle w:val="Proposal"/>
        <w:rPr>
          <w:lang w:val="es-ES_tradnl"/>
        </w:rPr>
      </w:pPr>
      <w:r w:rsidRPr="00551548">
        <w:rPr>
          <w:lang w:val="es-ES_tradnl"/>
        </w:rPr>
        <w:lastRenderedPageBreak/>
        <w:t>MOD</w:t>
      </w:r>
      <w:r w:rsidRPr="00551548">
        <w:rPr>
          <w:lang w:val="es-ES_tradnl"/>
        </w:rPr>
        <w:tab/>
        <w:t>ARB/36A21/1</w:t>
      </w:r>
    </w:p>
    <w:p w14:paraId="05869894" w14:textId="6E3CAED2" w:rsidR="00CA4BE6" w:rsidRPr="00551548" w:rsidRDefault="008348E8" w:rsidP="00326152">
      <w:pPr>
        <w:pStyle w:val="ResNo"/>
        <w:rPr>
          <w:b/>
          <w:caps w:val="0"/>
          <w:lang w:val="es-ES_tradnl"/>
        </w:rPr>
      </w:pPr>
      <w:bookmarkStart w:id="0" w:name="_Toc111990546"/>
      <w:r w:rsidRPr="00551548">
        <w:rPr>
          <w:lang w:val="es-ES_tradnl"/>
        </w:rPr>
        <w:t xml:space="preserve">RESOLUCIÓN </w:t>
      </w:r>
      <w:r w:rsidRPr="00551548">
        <w:rPr>
          <w:rStyle w:val="href"/>
          <w:lang w:val="es-ES_tradnl"/>
        </w:rPr>
        <w:t>87</w:t>
      </w:r>
      <w:r w:rsidRPr="00551548">
        <w:rPr>
          <w:lang w:val="es-ES_tradnl"/>
        </w:rPr>
        <w:t xml:space="preserve"> (</w:t>
      </w:r>
      <w:del w:id="1" w:author="Spanish" w:date="2024-09-30T17:05:00Z">
        <w:r w:rsidR="00A70F66" w:rsidRPr="00551548" w:rsidDel="007307DD">
          <w:rPr>
            <w:caps w:val="0"/>
            <w:lang w:val="es-ES_tradnl"/>
          </w:rPr>
          <w:delText>Hammamet</w:delText>
        </w:r>
        <w:r w:rsidRPr="00551548" w:rsidDel="007307DD">
          <w:rPr>
            <w:lang w:val="es-ES_tradnl"/>
          </w:rPr>
          <w:delText>, 2016</w:delText>
        </w:r>
      </w:del>
      <w:ins w:id="2" w:author="Spanish" w:date="2024-10-08T16:48:00Z" w16du:dateUtc="2024-10-08T14:48:00Z">
        <w:r w:rsidR="00A70F66" w:rsidRPr="00551548">
          <w:rPr>
            <w:caps w:val="0"/>
            <w:lang w:val="es-ES_tradnl"/>
          </w:rPr>
          <w:t>N</w:t>
        </w:r>
      </w:ins>
      <w:ins w:id="3" w:author="Spanish" w:date="2024-09-30T17:05:00Z">
        <w:r w:rsidR="00A70F66" w:rsidRPr="00551548">
          <w:rPr>
            <w:caps w:val="0"/>
            <w:lang w:val="es-ES_tradnl"/>
          </w:rPr>
          <w:t>ue</w:t>
        </w:r>
      </w:ins>
      <w:ins w:id="4" w:author="Spanish" w:date="2024-09-30T17:06:00Z">
        <w:r w:rsidR="00A70F66" w:rsidRPr="00551548">
          <w:rPr>
            <w:caps w:val="0"/>
            <w:lang w:val="es-ES_tradnl"/>
          </w:rPr>
          <w:t>v</w:t>
        </w:r>
      </w:ins>
      <w:ins w:id="5" w:author="Spanish" w:date="2024-09-30T17:05:00Z">
        <w:r w:rsidR="00A70F66" w:rsidRPr="00551548">
          <w:rPr>
            <w:caps w:val="0"/>
            <w:lang w:val="es-ES_tradnl"/>
          </w:rPr>
          <w:t xml:space="preserve">a Delhi, </w:t>
        </w:r>
      </w:ins>
      <w:ins w:id="6" w:author="Spanish" w:date="2024-09-30T17:06:00Z">
        <w:r w:rsidR="007307DD" w:rsidRPr="00551548">
          <w:rPr>
            <w:lang w:val="es-ES_tradnl"/>
          </w:rPr>
          <w:t>2024</w:t>
        </w:r>
      </w:ins>
      <w:r w:rsidRPr="00551548">
        <w:rPr>
          <w:lang w:val="es-ES_tradnl"/>
        </w:rPr>
        <w:t>)</w:t>
      </w:r>
      <w:bookmarkEnd w:id="0"/>
    </w:p>
    <w:p w14:paraId="179829BA" w14:textId="27261A17" w:rsidR="00CA4BE6" w:rsidRPr="00551548" w:rsidRDefault="008348E8" w:rsidP="00326152">
      <w:pPr>
        <w:pStyle w:val="Restitle"/>
        <w:rPr>
          <w:lang w:val="es-ES_tradnl"/>
        </w:rPr>
      </w:pPr>
      <w:bookmarkStart w:id="7" w:name="_Toc111990547"/>
      <w:r w:rsidRPr="00551548">
        <w:rPr>
          <w:lang w:val="es-ES_tradnl"/>
        </w:rPr>
        <w:t>Participación del Sector de Normalización de las Telecomunicaciones de</w:t>
      </w:r>
      <w:r w:rsidRPr="00551548">
        <w:rPr>
          <w:lang w:val="es-ES_tradnl"/>
        </w:rPr>
        <w:br/>
        <w:t>la UIT en el examen y la revisión periódicos del Reglamento</w:t>
      </w:r>
      <w:r w:rsidRPr="00551548">
        <w:rPr>
          <w:lang w:val="es-ES_tradnl"/>
        </w:rPr>
        <w:br/>
        <w:t>de las Telecomunicaciones Internacionales</w:t>
      </w:r>
      <w:bookmarkEnd w:id="7"/>
    </w:p>
    <w:p w14:paraId="438594BE" w14:textId="45842652" w:rsidR="00CA4BE6" w:rsidRPr="00551548" w:rsidRDefault="008348E8" w:rsidP="00326152">
      <w:pPr>
        <w:pStyle w:val="Resref"/>
        <w:rPr>
          <w:lang w:val="es-ES_tradnl"/>
        </w:rPr>
      </w:pPr>
      <w:r w:rsidRPr="00551548">
        <w:rPr>
          <w:lang w:val="es-ES_tradnl"/>
        </w:rPr>
        <w:t>(Hammamet, 2016</w:t>
      </w:r>
      <w:ins w:id="8" w:author="Spanish" w:date="2024-09-30T17:06:00Z">
        <w:r w:rsidR="007307DD" w:rsidRPr="00551548">
          <w:rPr>
            <w:lang w:val="es-ES_tradnl"/>
          </w:rPr>
          <w:t>; Nueva Delhi, 2024</w:t>
        </w:r>
      </w:ins>
      <w:r w:rsidRPr="00551548">
        <w:rPr>
          <w:lang w:val="es-ES_tradnl"/>
        </w:rPr>
        <w:t>)</w:t>
      </w:r>
    </w:p>
    <w:p w14:paraId="76A8247F" w14:textId="34D12BA8" w:rsidR="00CA4BE6" w:rsidRPr="00551548" w:rsidRDefault="008348E8" w:rsidP="00326152">
      <w:pPr>
        <w:pStyle w:val="Normalaftertitle0"/>
        <w:rPr>
          <w:lang w:val="es-ES_tradnl"/>
        </w:rPr>
      </w:pPr>
      <w:r w:rsidRPr="00551548">
        <w:rPr>
          <w:lang w:val="es-ES_tradnl"/>
        </w:rPr>
        <w:t>La Asamblea Mundial de Normalización de las Telecomunicaciones (</w:t>
      </w:r>
      <w:del w:id="9" w:author="Spanish" w:date="2024-09-30T17:06:00Z">
        <w:r w:rsidRPr="00551548" w:rsidDel="007307DD">
          <w:rPr>
            <w:lang w:val="es-ES_tradnl"/>
          </w:rPr>
          <w:delText>Hammamet, 2016</w:delText>
        </w:r>
      </w:del>
      <w:ins w:id="10" w:author="Spanish" w:date="2024-09-30T17:06:00Z">
        <w:r w:rsidR="007307DD" w:rsidRPr="00551548">
          <w:rPr>
            <w:lang w:val="es-ES_tradnl"/>
          </w:rPr>
          <w:t>Nueva Delhi, 2024</w:t>
        </w:r>
      </w:ins>
      <w:r w:rsidRPr="00551548">
        <w:rPr>
          <w:lang w:val="es-ES_tradnl"/>
        </w:rPr>
        <w:t>),</w:t>
      </w:r>
    </w:p>
    <w:p w14:paraId="2B8D166C" w14:textId="77777777" w:rsidR="00CA4BE6" w:rsidRPr="00551548" w:rsidRDefault="008348E8" w:rsidP="00326152">
      <w:pPr>
        <w:pStyle w:val="Call"/>
        <w:rPr>
          <w:lang w:val="es-ES_tradnl"/>
        </w:rPr>
      </w:pPr>
      <w:r w:rsidRPr="00551548">
        <w:rPr>
          <w:lang w:val="es-ES_tradnl"/>
        </w:rPr>
        <w:t>recordando</w:t>
      </w:r>
    </w:p>
    <w:p w14:paraId="5EA1F17E" w14:textId="77777777" w:rsidR="00CA4BE6" w:rsidRPr="00551548" w:rsidRDefault="008348E8" w:rsidP="00326152">
      <w:pPr>
        <w:rPr>
          <w:lang w:val="es-ES_tradnl"/>
        </w:rPr>
      </w:pPr>
      <w:r w:rsidRPr="00551548">
        <w:rPr>
          <w:i/>
          <w:iCs/>
          <w:lang w:val="es-ES_tradnl"/>
        </w:rPr>
        <w:t>a)</w:t>
      </w:r>
      <w:r w:rsidRPr="00551548">
        <w:rPr>
          <w:lang w:val="es-ES_tradnl"/>
        </w:rPr>
        <w:tab/>
        <w:t>el Artículo 25 de la Constitución de la UIT sobre las Conferencias Mundiales de Telecomunicaciones Internacionales (CMTI);</w:t>
      </w:r>
    </w:p>
    <w:p w14:paraId="05BA5AD3" w14:textId="77777777" w:rsidR="00CA4BE6" w:rsidRPr="00551548" w:rsidRDefault="008348E8" w:rsidP="00326152">
      <w:pPr>
        <w:rPr>
          <w:lang w:val="es-ES_tradnl"/>
        </w:rPr>
      </w:pPr>
      <w:r w:rsidRPr="00551548">
        <w:rPr>
          <w:i/>
          <w:iCs/>
          <w:lang w:val="es-ES_tradnl"/>
        </w:rPr>
        <w:t>b)</w:t>
      </w:r>
      <w:r w:rsidRPr="00551548">
        <w:rPr>
          <w:lang w:val="es-ES_tradnl"/>
        </w:rPr>
        <w:tab/>
        <w:t>el número 48 del Artículo 3 del Convenio de la UIT sobre otras Conferencias y Asambleas;</w:t>
      </w:r>
    </w:p>
    <w:p w14:paraId="593B0148" w14:textId="77777777" w:rsidR="00CA4BE6" w:rsidRPr="00551548" w:rsidRDefault="008348E8" w:rsidP="00326152">
      <w:pPr>
        <w:rPr>
          <w:lang w:val="es-ES_tradnl"/>
        </w:rPr>
      </w:pPr>
      <w:r w:rsidRPr="00551548">
        <w:rPr>
          <w:i/>
          <w:iCs/>
          <w:lang w:val="es-ES_tradnl"/>
        </w:rPr>
        <w:t>c)</w:t>
      </w:r>
      <w:r w:rsidRPr="00551548">
        <w:rPr>
          <w:lang w:val="es-ES_tradnl"/>
        </w:rPr>
        <w:tab/>
        <w:t>la Resolución 4 (Dubái, 2012) de la CMTI sobre la revisión periódica del Reglamento de las Telecomunicaciones Internacionales (RTI);</w:t>
      </w:r>
    </w:p>
    <w:p w14:paraId="47ACFC93" w14:textId="77777777" w:rsidR="00CA4BE6" w:rsidRPr="00551548" w:rsidRDefault="008348E8" w:rsidP="00326152">
      <w:pPr>
        <w:rPr>
          <w:lang w:val="es-ES_tradnl"/>
        </w:rPr>
      </w:pPr>
      <w:r w:rsidRPr="00551548">
        <w:rPr>
          <w:i/>
          <w:iCs/>
          <w:lang w:val="es-ES_tradnl"/>
        </w:rPr>
        <w:t>d)</w:t>
      </w:r>
      <w:r w:rsidRPr="00551548">
        <w:rPr>
          <w:lang w:val="es-ES_tradnl"/>
        </w:rPr>
        <w:tab/>
        <w:t>la Resolución 146 (Busán, 2014) de la Conferencia de Plenipotenciarios sobre el examen periódico y la revisión del RTI;</w:t>
      </w:r>
    </w:p>
    <w:p w14:paraId="52626FF0" w14:textId="38A1A5F2" w:rsidR="00CA4BE6" w:rsidRPr="00551548" w:rsidRDefault="008348E8" w:rsidP="00326152">
      <w:pPr>
        <w:rPr>
          <w:lang w:val="es-ES_tradnl"/>
        </w:rPr>
      </w:pPr>
      <w:r w:rsidRPr="00551548">
        <w:rPr>
          <w:i/>
          <w:iCs/>
          <w:lang w:val="es-ES_tradnl"/>
        </w:rPr>
        <w:t>e)</w:t>
      </w:r>
      <w:r w:rsidRPr="00551548">
        <w:rPr>
          <w:lang w:val="es-ES_tradnl"/>
        </w:rPr>
        <w:tab/>
        <w:t xml:space="preserve">la Resolución 1379 </w:t>
      </w:r>
      <w:ins w:id="11" w:author="Spanish" w:date="2024-09-30T17:06:00Z">
        <w:r w:rsidR="007307DD" w:rsidRPr="00551548">
          <w:rPr>
            <w:lang w:val="es-ES_tradnl"/>
          </w:rPr>
          <w:t xml:space="preserve">(modificada en 2023) </w:t>
        </w:r>
      </w:ins>
      <w:r w:rsidRPr="00551548">
        <w:rPr>
          <w:lang w:val="es-ES_tradnl"/>
        </w:rPr>
        <w:t>del Consejo de la UIT, relativa al Grupo de Expertos sobre el Reglamento de las Telecomunicaciones Internacionales (GE-RTI),</w:t>
      </w:r>
    </w:p>
    <w:p w14:paraId="256D308B" w14:textId="77777777" w:rsidR="00CA4BE6" w:rsidRPr="00551548" w:rsidRDefault="008348E8" w:rsidP="00326152">
      <w:pPr>
        <w:pStyle w:val="Call"/>
        <w:rPr>
          <w:lang w:val="es-ES_tradnl"/>
        </w:rPr>
      </w:pPr>
      <w:r w:rsidRPr="00551548">
        <w:rPr>
          <w:lang w:val="es-ES_tradnl"/>
        </w:rPr>
        <w:t>reconociendo</w:t>
      </w:r>
    </w:p>
    <w:p w14:paraId="68EBFC9D" w14:textId="77777777" w:rsidR="00CA4BE6" w:rsidRPr="00551548" w:rsidRDefault="008348E8" w:rsidP="00326152">
      <w:pPr>
        <w:rPr>
          <w:lang w:val="es-ES_tradnl"/>
        </w:rPr>
      </w:pPr>
      <w:r w:rsidRPr="00551548">
        <w:rPr>
          <w:i/>
          <w:iCs/>
          <w:lang w:val="es-ES_tradnl"/>
        </w:rPr>
        <w:t>a)</w:t>
      </w:r>
      <w:r w:rsidRPr="00551548">
        <w:rPr>
          <w:i/>
          <w:iCs/>
          <w:lang w:val="es-ES_tradnl"/>
        </w:rPr>
        <w:tab/>
      </w:r>
      <w:r w:rsidRPr="00551548">
        <w:rPr>
          <w:lang w:val="es-ES_tradnl"/>
        </w:rPr>
        <w:t>que, tal y como se indica en la Resolución 146 (Rev. Busán, 2014), la mayor parte de la labor relativa al RTI está a cargo del Sector de Normalización de las Telecomunicaciones de la UIT (UIT-T);</w:t>
      </w:r>
    </w:p>
    <w:p w14:paraId="3A3E8361" w14:textId="215ACA8B" w:rsidR="007307DD" w:rsidRPr="00551548" w:rsidRDefault="008348E8" w:rsidP="00326152">
      <w:pPr>
        <w:rPr>
          <w:lang w:val="es-ES_tradnl"/>
        </w:rPr>
      </w:pPr>
      <w:r w:rsidRPr="00551548">
        <w:rPr>
          <w:i/>
          <w:iCs/>
          <w:lang w:val="es-ES_tradnl"/>
        </w:rPr>
        <w:t>b)</w:t>
      </w:r>
      <w:r w:rsidRPr="00551548">
        <w:rPr>
          <w:lang w:val="es-ES_tradnl"/>
        </w:rPr>
        <w:tab/>
        <w:t>la importancia de las contribuciones de las Comisiones de Estudio del UIT-T al proceso de contribución del UIT-T al GE-RTI, cuando es necesario y según procede</w:t>
      </w:r>
      <w:del w:id="12" w:author="Spanish" w:date="2024-10-08T16:49:00Z" w16du:dateUtc="2024-10-08T14:49:00Z">
        <w:r w:rsidR="00A70F66" w:rsidRPr="00551548" w:rsidDel="00A70F66">
          <w:rPr>
            <w:lang w:val="es-ES_tradnl"/>
          </w:rPr>
          <w:delText>,</w:delText>
        </w:r>
      </w:del>
      <w:ins w:id="13" w:author="Spanish" w:date="2024-09-30T17:07:00Z">
        <w:r w:rsidR="007307DD" w:rsidRPr="00551548">
          <w:rPr>
            <w:lang w:val="es-ES_tradnl"/>
          </w:rPr>
          <w:t>;</w:t>
        </w:r>
      </w:ins>
    </w:p>
    <w:p w14:paraId="4047151C" w14:textId="1DCC17C2" w:rsidR="00CA4BE6" w:rsidRPr="00551548" w:rsidRDefault="007307DD" w:rsidP="00326152">
      <w:pPr>
        <w:rPr>
          <w:ins w:id="14" w:author="Spanish" w:date="2024-10-08T16:49:00Z" w16du:dateUtc="2024-10-08T14:49:00Z"/>
          <w:lang w:val="es-ES_tradnl"/>
        </w:rPr>
      </w:pPr>
      <w:ins w:id="15" w:author="Spanish" w:date="2024-09-30T17:07:00Z">
        <w:r w:rsidRPr="00551548">
          <w:rPr>
            <w:i/>
            <w:iCs/>
            <w:lang w:val="es-ES_tradnl"/>
          </w:rPr>
          <w:t>c)</w:t>
        </w:r>
        <w:r w:rsidRPr="00551548">
          <w:rPr>
            <w:lang w:val="es-ES_tradnl"/>
          </w:rPr>
          <w:tab/>
          <w:t>el rápido ritmo de cambio de los avances tecn</w:t>
        </w:r>
      </w:ins>
      <w:ins w:id="16" w:author="Spanish" w:date="2024-09-30T17:08:00Z">
        <w:r w:rsidRPr="00551548">
          <w:rPr>
            <w:lang w:val="es-ES_tradnl"/>
          </w:rPr>
          <w:t>o</w:t>
        </w:r>
      </w:ins>
      <w:ins w:id="17" w:author="Spanish" w:date="2024-09-30T17:07:00Z">
        <w:r w:rsidRPr="00551548">
          <w:rPr>
            <w:lang w:val="es-ES_tradnl"/>
          </w:rPr>
          <w:t xml:space="preserve">lógicos y las cuestiones emergentes, como la ciberseguridad, el spam y la privacidad digital, que están </w:t>
        </w:r>
      </w:ins>
      <w:ins w:id="18" w:author="Spanish" w:date="2024-09-30T17:08:00Z">
        <w:r w:rsidRPr="00551548">
          <w:rPr>
            <w:lang w:val="es-ES_tradnl"/>
          </w:rPr>
          <w:t>influyendo en el examen del RTI</w:t>
        </w:r>
      </w:ins>
      <w:ins w:id="19" w:author="Spanish" w:date="2024-10-08T16:49:00Z" w16du:dateUtc="2024-10-08T14:49:00Z">
        <w:r w:rsidR="00A70F66" w:rsidRPr="00551548">
          <w:rPr>
            <w:lang w:val="es-ES_tradnl"/>
          </w:rPr>
          <w:t>,</w:t>
        </w:r>
      </w:ins>
    </w:p>
    <w:p w14:paraId="0201B99A" w14:textId="77777777" w:rsidR="00CA4BE6" w:rsidRPr="00551548" w:rsidRDefault="008348E8" w:rsidP="00326152">
      <w:pPr>
        <w:pStyle w:val="Call"/>
        <w:rPr>
          <w:lang w:val="es-ES_tradnl"/>
        </w:rPr>
      </w:pPr>
      <w:r w:rsidRPr="00551548">
        <w:rPr>
          <w:lang w:val="es-ES_tradnl"/>
        </w:rPr>
        <w:t>considerando</w:t>
      </w:r>
    </w:p>
    <w:p w14:paraId="173A080A" w14:textId="77777777" w:rsidR="00CA4BE6" w:rsidRPr="00551548" w:rsidRDefault="008348E8" w:rsidP="00326152">
      <w:pPr>
        <w:rPr>
          <w:lang w:val="es-ES_tradnl"/>
        </w:rPr>
      </w:pPr>
      <w:r w:rsidRPr="00551548">
        <w:rPr>
          <w:i/>
          <w:iCs/>
          <w:lang w:val="es-ES_tradnl"/>
        </w:rPr>
        <w:t>a)</w:t>
      </w:r>
      <w:r w:rsidRPr="00551548">
        <w:rPr>
          <w:lang w:val="es-ES_tradnl"/>
        </w:rPr>
        <w:tab/>
        <w:t>que el UIT-T desempeña un papel relevante en la resolución de los nuevos problemas que pueden surgir, incluso los derivados del cambio del entorno de telecomunicaciones/tecnologías de la información y la comunicación (TIC) mundial;</w:t>
      </w:r>
    </w:p>
    <w:p w14:paraId="285318DD" w14:textId="134D8A2C" w:rsidR="00CA4BE6" w:rsidRPr="00551548" w:rsidRDefault="008348E8" w:rsidP="00326152">
      <w:pPr>
        <w:rPr>
          <w:lang w:val="es-ES_tradnl"/>
        </w:rPr>
      </w:pPr>
      <w:r w:rsidRPr="00551548">
        <w:rPr>
          <w:i/>
          <w:iCs/>
          <w:lang w:val="es-ES_tradnl"/>
        </w:rPr>
        <w:t>b)</w:t>
      </w:r>
      <w:r w:rsidRPr="00551548">
        <w:rPr>
          <w:lang w:val="es-ES_tradnl"/>
        </w:rPr>
        <w:tab/>
        <w:t>que todos los Estados Miembros, así como los Miembros de Sector del UIT-T, deberían tener la oportunidad de aportar su contribución al trabajo sobre el RTI,</w:t>
      </w:r>
    </w:p>
    <w:p w14:paraId="2EF42C47" w14:textId="572C1D70" w:rsidR="002A6D27" w:rsidRPr="00551548" w:rsidRDefault="002A6D27" w:rsidP="002A6D27">
      <w:pPr>
        <w:pStyle w:val="Call"/>
        <w:rPr>
          <w:ins w:id="20" w:author="Spanish" w:date="2024-09-30T17:08:00Z"/>
          <w:lang w:val="es-ES_tradnl"/>
        </w:rPr>
      </w:pPr>
      <w:ins w:id="21" w:author="Spanish" w:date="2024-09-30T17:08:00Z">
        <w:r w:rsidRPr="00551548">
          <w:rPr>
            <w:lang w:val="es-ES_tradnl"/>
          </w:rPr>
          <w:t>observando</w:t>
        </w:r>
      </w:ins>
    </w:p>
    <w:p w14:paraId="68536241" w14:textId="455461C7" w:rsidR="002A6D27" w:rsidRPr="00551548" w:rsidRDefault="002A6D27" w:rsidP="00A70F66">
      <w:pPr>
        <w:rPr>
          <w:ins w:id="22" w:author="Spanish" w:date="2024-09-30T17:08:00Z"/>
          <w:lang w:val="es-ES_tradnl"/>
        </w:rPr>
      </w:pPr>
      <w:ins w:id="23" w:author="Spanish" w:date="2024-09-30T17:08:00Z">
        <w:r w:rsidRPr="00551548">
          <w:rPr>
            <w:i/>
            <w:iCs/>
            <w:lang w:val="es-ES_tradnl"/>
          </w:rPr>
          <w:t>a)</w:t>
        </w:r>
        <w:r w:rsidRPr="00551548">
          <w:rPr>
            <w:i/>
            <w:iCs/>
            <w:lang w:val="es-ES_tradnl"/>
          </w:rPr>
          <w:tab/>
        </w:r>
      </w:ins>
      <w:ins w:id="24" w:author="Spanish" w:date="2024-09-30T17:09:00Z">
        <w:r w:rsidRPr="00551548">
          <w:rPr>
            <w:lang w:val="es-ES_tradnl"/>
          </w:rPr>
          <w:t>que varias Resoluciones de la AMNT se ocupan de diferentes aspectos de los temas contemplados en el RTI</w:t>
        </w:r>
      </w:ins>
      <w:ins w:id="25" w:author="Spanish" w:date="2024-09-30T17:08:00Z">
        <w:r w:rsidRPr="00551548">
          <w:rPr>
            <w:lang w:val="es-ES_tradnl"/>
          </w:rPr>
          <w:t>;</w:t>
        </w:r>
      </w:ins>
    </w:p>
    <w:p w14:paraId="20BA87B0" w14:textId="3A3EB03E" w:rsidR="002A6D27" w:rsidRPr="00551548" w:rsidRDefault="002A6D27">
      <w:pPr>
        <w:rPr>
          <w:ins w:id="26" w:author="Spanish" w:date="2024-10-08T16:50:00Z" w16du:dateUtc="2024-10-08T14:50:00Z"/>
          <w:lang w:val="es-ES_tradnl"/>
        </w:rPr>
      </w:pPr>
      <w:ins w:id="27" w:author="Spanish" w:date="2024-09-30T17:08:00Z">
        <w:r w:rsidRPr="00551548">
          <w:rPr>
            <w:i/>
            <w:iCs/>
            <w:lang w:val="es-ES_tradnl"/>
          </w:rPr>
          <w:t>b)</w:t>
        </w:r>
        <w:r w:rsidRPr="00551548">
          <w:rPr>
            <w:i/>
            <w:iCs/>
            <w:lang w:val="es-ES_tradnl"/>
          </w:rPr>
          <w:tab/>
        </w:r>
      </w:ins>
      <w:ins w:id="28" w:author="Spanish" w:date="2024-09-30T17:09:00Z">
        <w:r w:rsidRPr="00551548">
          <w:rPr>
            <w:lang w:val="es-ES_tradnl"/>
          </w:rPr>
          <w:t>que las Comisiones de Estudio del UIT</w:t>
        </w:r>
      </w:ins>
      <w:ins w:id="29" w:author="Spanish" w:date="2024-09-30T17:08:00Z">
        <w:r w:rsidRPr="00551548">
          <w:rPr>
            <w:lang w:val="es-ES_tradnl"/>
          </w:rPr>
          <w:t xml:space="preserve">-T </w:t>
        </w:r>
      </w:ins>
      <w:ins w:id="30" w:author="Spanish" w:date="2024-09-30T17:09:00Z">
        <w:r w:rsidRPr="00551548">
          <w:rPr>
            <w:lang w:val="es-ES_tradnl"/>
          </w:rPr>
          <w:t xml:space="preserve">han </w:t>
        </w:r>
      </w:ins>
      <w:ins w:id="31" w:author="Spanish" w:date="2024-09-30T17:10:00Z">
        <w:r w:rsidRPr="00551548">
          <w:rPr>
            <w:lang w:val="es-ES_tradnl"/>
          </w:rPr>
          <w:t>elaborado activamente en el pasado Recomendaciones relativas al RTI, y continúan haciéndolo hoy en día</w:t>
        </w:r>
      </w:ins>
      <w:ins w:id="32" w:author="Spanish" w:date="2024-09-30T17:08:00Z">
        <w:r w:rsidRPr="00551548">
          <w:rPr>
            <w:lang w:val="es-ES_tradnl"/>
          </w:rPr>
          <w:t>,</w:t>
        </w:r>
      </w:ins>
    </w:p>
    <w:p w14:paraId="16EDADBB" w14:textId="77777777" w:rsidR="00CA4BE6" w:rsidRPr="00551548" w:rsidRDefault="008348E8" w:rsidP="00326152">
      <w:pPr>
        <w:pStyle w:val="Call"/>
        <w:rPr>
          <w:lang w:val="es-ES_tradnl"/>
        </w:rPr>
      </w:pPr>
      <w:r w:rsidRPr="00551548">
        <w:rPr>
          <w:lang w:val="es-ES_tradnl"/>
        </w:rPr>
        <w:lastRenderedPageBreak/>
        <w:t>resuelve encargar al Director de la Oficina de Normalización de las Telecomunicaciones</w:t>
      </w:r>
    </w:p>
    <w:p w14:paraId="37A3A737" w14:textId="77777777" w:rsidR="00D852C4" w:rsidRPr="00DC458C" w:rsidDel="001B0C9D" w:rsidRDefault="00D852C4" w:rsidP="00D852C4">
      <w:pPr>
        <w:rPr>
          <w:del w:id="33" w:author="Spanish" w:date="2024-09-30T17:11:00Z"/>
          <w:lang w:val="es-ES"/>
        </w:rPr>
      </w:pPr>
      <w:r w:rsidRPr="00DC458C">
        <w:rPr>
          <w:lang w:val="es-ES"/>
        </w:rPr>
        <w:t>1</w:t>
      </w:r>
      <w:r w:rsidRPr="00DC458C">
        <w:rPr>
          <w:lang w:val="es-ES"/>
        </w:rPr>
        <w:tab/>
        <w:t>que inicie las actividades necesarias en el ámbito de competencias del Director para aplicar plenamente la Resolución 146 (Busán, 2014) y la Resolución 1379 del Consejo</w:t>
      </w:r>
      <w:ins w:id="34" w:author="Spanish" w:date="2024-09-30T17:10:00Z">
        <w:r w:rsidRPr="00DC458C">
          <w:rPr>
            <w:lang w:val="es-ES"/>
          </w:rPr>
          <w:t xml:space="preserve"> (modificada en 2023</w:t>
        </w:r>
      </w:ins>
      <w:ins w:id="35" w:author="Spanish" w:date="2024-09-30T17:11:00Z">
        <w:r w:rsidRPr="00DC458C">
          <w:rPr>
            <w:lang w:val="es-ES"/>
          </w:rPr>
          <w:t xml:space="preserve">) y </w:t>
        </w:r>
      </w:ins>
      <w:del w:id="36" w:author="Spanish" w:date="2024-09-30T17:11:00Z">
        <w:r w:rsidRPr="00DC458C" w:rsidDel="001B0C9D">
          <w:rPr>
            <w:lang w:val="es-ES"/>
          </w:rPr>
          <w:delText>;</w:delText>
        </w:r>
      </w:del>
    </w:p>
    <w:p w14:paraId="1C52BD5A" w14:textId="77777777" w:rsidR="00D852C4" w:rsidRPr="00DC458C" w:rsidRDefault="00D852C4" w:rsidP="00D852C4">
      <w:pPr>
        <w:rPr>
          <w:ins w:id="37" w:author="Spanish" w:date="2024-09-30T17:11:00Z"/>
          <w:lang w:val="es-ES"/>
        </w:rPr>
      </w:pPr>
      <w:del w:id="38" w:author="Spanish" w:date="2024-09-30T17:11:00Z">
        <w:r w:rsidRPr="00DC458C" w:rsidDel="001B0C9D">
          <w:rPr>
            <w:lang w:val="es-ES"/>
          </w:rPr>
          <w:delText>2</w:delText>
        </w:r>
        <w:r w:rsidRPr="00DC458C" w:rsidDel="001B0C9D">
          <w:rPr>
            <w:lang w:val="es-ES"/>
          </w:rPr>
          <w:tab/>
        </w:r>
      </w:del>
      <w:r w:rsidRPr="00DC458C">
        <w:rPr>
          <w:lang w:val="es-ES"/>
        </w:rPr>
        <w:t>que presente el resultado de estas actividades al GE-RTI</w:t>
      </w:r>
      <w:ins w:id="39" w:author="Spanish" w:date="2024-09-30T17:11:00Z">
        <w:r w:rsidRPr="00DC458C">
          <w:rPr>
            <w:lang w:val="es-ES"/>
          </w:rPr>
          <w:t>;</w:t>
        </w:r>
      </w:ins>
    </w:p>
    <w:p w14:paraId="108E3980" w14:textId="4B4546C5" w:rsidR="00CA4BE6" w:rsidRPr="00551548" w:rsidRDefault="001B0C9D">
      <w:pPr>
        <w:rPr>
          <w:lang w:val="es-ES_tradnl"/>
        </w:rPr>
      </w:pPr>
      <w:ins w:id="40" w:author="Spanish" w:date="2024-09-30T17:11:00Z">
        <w:r w:rsidRPr="00551548">
          <w:rPr>
            <w:lang w:val="es-ES_tradnl"/>
          </w:rPr>
          <w:t>2</w:t>
        </w:r>
        <w:r w:rsidRPr="00551548">
          <w:rPr>
            <w:lang w:val="es-ES_tradnl"/>
          </w:rPr>
          <w:tab/>
          <w:t>que, desde la pe</w:t>
        </w:r>
      </w:ins>
      <w:ins w:id="41" w:author="Spanish" w:date="2024-09-30T17:12:00Z">
        <w:r w:rsidRPr="00551548">
          <w:rPr>
            <w:lang w:val="es-ES_tradnl"/>
          </w:rPr>
          <w:t>r</w:t>
        </w:r>
      </w:ins>
      <w:ins w:id="42" w:author="Spanish" w:date="2024-09-30T17:11:00Z">
        <w:r w:rsidRPr="00551548">
          <w:rPr>
            <w:lang w:val="es-ES_tradnl"/>
          </w:rPr>
          <w:t>spectiva del UIT-T, participe en actividades del GE-RTI mediante la identificación de las esferas en las que cabe mejorar, sin olvidar los impacto</w:t>
        </w:r>
      </w:ins>
      <w:ins w:id="43" w:author="Spanish" w:date="2024-09-30T17:12:00Z">
        <w:r w:rsidRPr="00551548">
          <w:rPr>
            <w:lang w:val="es-ES_tradnl"/>
          </w:rPr>
          <w:t>s de las tecnologías nuevas e incipientes</w:t>
        </w:r>
      </w:ins>
      <w:r w:rsidR="008348E8" w:rsidRPr="00551548">
        <w:rPr>
          <w:lang w:val="es-ES_tradnl"/>
        </w:rPr>
        <w:t>,</w:t>
      </w:r>
    </w:p>
    <w:p w14:paraId="3B40A5BD" w14:textId="770AD426" w:rsidR="00CA4BE6" w:rsidRPr="00551548" w:rsidRDefault="008348E8" w:rsidP="00326152">
      <w:pPr>
        <w:pStyle w:val="Call"/>
        <w:rPr>
          <w:lang w:val="es-ES_tradnl"/>
        </w:rPr>
      </w:pPr>
      <w:r w:rsidRPr="00551548">
        <w:rPr>
          <w:lang w:val="es-ES_tradnl"/>
        </w:rPr>
        <w:t>encarga al Grupo Asesor de Normalización de las Telecomunicaciones</w:t>
      </w:r>
      <w:ins w:id="44" w:author="Spanish" w:date="2024-09-30T17:16:00Z">
        <w:r w:rsidR="001B0C9D" w:rsidRPr="00551548">
          <w:rPr>
            <w:lang w:val="es-ES_tradnl"/>
          </w:rPr>
          <w:t xml:space="preserve"> y a las Comisiones de Estudio</w:t>
        </w:r>
      </w:ins>
    </w:p>
    <w:p w14:paraId="3A230D04" w14:textId="3D92E020" w:rsidR="00CA4BE6" w:rsidRPr="00551548" w:rsidRDefault="008348E8" w:rsidP="00326152">
      <w:pPr>
        <w:rPr>
          <w:lang w:val="es-ES_tradnl"/>
        </w:rPr>
      </w:pPr>
      <w:r w:rsidRPr="00551548">
        <w:rPr>
          <w:lang w:val="es-ES_tradnl"/>
        </w:rPr>
        <w:t>que proporcione</w:t>
      </w:r>
      <w:ins w:id="45" w:author="Spanish" w:date="2024-09-30T17:16:00Z">
        <w:r w:rsidR="001B0C9D" w:rsidRPr="00551548">
          <w:rPr>
            <w:lang w:val="es-ES_tradnl"/>
          </w:rPr>
          <w:t>n</w:t>
        </w:r>
      </w:ins>
      <w:r w:rsidRPr="00551548">
        <w:rPr>
          <w:lang w:val="es-ES_tradnl"/>
        </w:rPr>
        <w:t xml:space="preserve"> asesoramiento al Director de la Oficina de Normalización de las Telecomunicaciones con arreglo a la Resolución 146 (Rev. Busán, 2014) y la Resolución 1379 </w:t>
      </w:r>
      <w:ins w:id="46" w:author="Spanish" w:date="2024-09-30T17:12:00Z">
        <w:r w:rsidR="001B0C9D" w:rsidRPr="00551548">
          <w:rPr>
            <w:lang w:val="es-ES_tradnl"/>
          </w:rPr>
          <w:t xml:space="preserve">(modificada en 2023) </w:t>
        </w:r>
      </w:ins>
      <w:r w:rsidRPr="00551548">
        <w:rPr>
          <w:lang w:val="es-ES_tradnl"/>
        </w:rPr>
        <w:t>del Consejo</w:t>
      </w:r>
      <w:ins w:id="47" w:author="Spanish" w:date="2024-09-30T17:14:00Z">
        <w:r w:rsidR="001B0C9D" w:rsidRPr="00551548">
          <w:rPr>
            <w:lang w:val="es-ES_tradnl"/>
          </w:rPr>
          <w:t xml:space="preserve"> sobre la manera de mejorar el </w:t>
        </w:r>
      </w:ins>
      <w:ins w:id="48" w:author="Spanish" w:date="2024-09-30T17:15:00Z">
        <w:r w:rsidR="001B0C9D" w:rsidRPr="00551548">
          <w:rPr>
            <w:lang w:val="es-ES_tradnl"/>
          </w:rPr>
          <w:t>RTI vigente y proponer temas para su inclusión futura en el RTI</w:t>
        </w:r>
      </w:ins>
      <w:r w:rsidRPr="00551548">
        <w:rPr>
          <w:lang w:val="es-ES_tradnl"/>
        </w:rPr>
        <w:t>,</w:t>
      </w:r>
    </w:p>
    <w:p w14:paraId="6DB7259F" w14:textId="77777777" w:rsidR="00CA4BE6" w:rsidRPr="00551548" w:rsidRDefault="008348E8" w:rsidP="00326152">
      <w:pPr>
        <w:pStyle w:val="Call"/>
        <w:rPr>
          <w:lang w:val="es-ES_tradnl"/>
        </w:rPr>
      </w:pPr>
      <w:r w:rsidRPr="00551548">
        <w:rPr>
          <w:lang w:val="es-ES_tradnl"/>
        </w:rPr>
        <w:t>invita a los Estados Miembros y Miembros de Sector</w:t>
      </w:r>
    </w:p>
    <w:p w14:paraId="262B366E" w14:textId="77777777" w:rsidR="00CA4BE6" w:rsidRPr="00551548" w:rsidRDefault="008348E8" w:rsidP="00326152">
      <w:pPr>
        <w:rPr>
          <w:lang w:val="es-ES_tradnl"/>
        </w:rPr>
      </w:pPr>
      <w:r w:rsidRPr="00551548">
        <w:rPr>
          <w:lang w:val="es-ES_tradnl"/>
        </w:rPr>
        <w:t>a participar y contribuir a la aplicación de esta Resolución.</w:t>
      </w:r>
    </w:p>
    <w:p w14:paraId="3ADD6240" w14:textId="77777777" w:rsidR="00551548" w:rsidRPr="00551548" w:rsidRDefault="00551548" w:rsidP="00411C49">
      <w:pPr>
        <w:pStyle w:val="Reasons"/>
        <w:rPr>
          <w:lang w:val="es-ES_tradnl"/>
        </w:rPr>
      </w:pPr>
    </w:p>
    <w:p w14:paraId="5A0F083E" w14:textId="77777777" w:rsidR="00551548" w:rsidRPr="00551548" w:rsidRDefault="00551548">
      <w:pPr>
        <w:jc w:val="center"/>
        <w:rPr>
          <w:lang w:val="es-ES_tradnl"/>
        </w:rPr>
      </w:pPr>
      <w:r w:rsidRPr="00551548">
        <w:rPr>
          <w:lang w:val="es-ES_tradnl"/>
        </w:rPr>
        <w:t>______________</w:t>
      </w:r>
    </w:p>
    <w:sectPr w:rsidR="00551548" w:rsidRPr="005515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E2864" w14:textId="77777777" w:rsidR="00461FAD" w:rsidRDefault="00461FAD">
      <w:r>
        <w:separator/>
      </w:r>
    </w:p>
  </w:endnote>
  <w:endnote w:type="continuationSeparator" w:id="0">
    <w:p w14:paraId="366D8863" w14:textId="77777777" w:rsidR="00461FAD" w:rsidRDefault="00461FAD">
      <w:r>
        <w:continuationSeparator/>
      </w:r>
    </w:p>
  </w:endnote>
  <w:endnote w:type="continuationNotice" w:id="1">
    <w:p w14:paraId="22F7DBDD" w14:textId="77777777" w:rsidR="00461FAD" w:rsidRDefault="00461FA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5B3D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5148D2" w14:textId="40BD70D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E3421">
      <w:rPr>
        <w:noProof/>
      </w:rPr>
      <w:t>08.10.24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C1D05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8BA94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1B79F" w14:textId="77777777" w:rsidR="00461FAD" w:rsidRDefault="00461FAD">
      <w:r>
        <w:rPr>
          <w:b/>
        </w:rPr>
        <w:t>_______________</w:t>
      </w:r>
    </w:p>
  </w:footnote>
  <w:footnote w:type="continuationSeparator" w:id="0">
    <w:p w14:paraId="7E6BD457" w14:textId="77777777" w:rsidR="00461FAD" w:rsidRDefault="00461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259F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1DF77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WTSA-24/36(Add.21)-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C9F0E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41319506">
    <w:abstractNumId w:val="8"/>
  </w:num>
  <w:num w:numId="2" w16cid:durableId="20749740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42029054">
    <w:abstractNumId w:val="9"/>
  </w:num>
  <w:num w:numId="4" w16cid:durableId="47191318">
    <w:abstractNumId w:val="7"/>
  </w:num>
  <w:num w:numId="5" w16cid:durableId="731267505">
    <w:abstractNumId w:val="6"/>
  </w:num>
  <w:num w:numId="6" w16cid:durableId="627007318">
    <w:abstractNumId w:val="5"/>
  </w:num>
  <w:num w:numId="7" w16cid:durableId="109596499">
    <w:abstractNumId w:val="4"/>
  </w:num>
  <w:num w:numId="8" w16cid:durableId="982345121">
    <w:abstractNumId w:val="3"/>
  </w:num>
  <w:num w:numId="9" w16cid:durableId="824585349">
    <w:abstractNumId w:val="2"/>
  </w:num>
  <w:num w:numId="10" w16cid:durableId="1052391719">
    <w:abstractNumId w:val="1"/>
  </w:num>
  <w:num w:numId="11" w16cid:durableId="1179198812">
    <w:abstractNumId w:val="0"/>
  </w:num>
  <w:num w:numId="12" w16cid:durableId="770592480">
    <w:abstractNumId w:val="12"/>
  </w:num>
  <w:num w:numId="13" w16cid:durableId="17179270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1616D"/>
    <w:rsid w:val="00022A29"/>
    <w:rsid w:val="00024294"/>
    <w:rsid w:val="00034F78"/>
    <w:rsid w:val="000355FD"/>
    <w:rsid w:val="00051E39"/>
    <w:rsid w:val="000560D0"/>
    <w:rsid w:val="00057C8B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3421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B0C9D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A6D27"/>
    <w:rsid w:val="002B100E"/>
    <w:rsid w:val="002B7C64"/>
    <w:rsid w:val="002C219F"/>
    <w:rsid w:val="002C6531"/>
    <w:rsid w:val="002C68EA"/>
    <w:rsid w:val="002D151C"/>
    <w:rsid w:val="002D58BE"/>
    <w:rsid w:val="002E3AEE"/>
    <w:rsid w:val="002E561F"/>
    <w:rsid w:val="002F2D0C"/>
    <w:rsid w:val="0030646F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2D37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57DAD"/>
    <w:rsid w:val="00461FAD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1548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A1"/>
    <w:rsid w:val="005D01EB"/>
    <w:rsid w:val="005D431B"/>
    <w:rsid w:val="005D4D62"/>
    <w:rsid w:val="005D5400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274EB"/>
    <w:rsid w:val="007307DD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0871"/>
    <w:rsid w:val="007742CA"/>
    <w:rsid w:val="00776230"/>
    <w:rsid w:val="00777235"/>
    <w:rsid w:val="00780F10"/>
    <w:rsid w:val="00785E1D"/>
    <w:rsid w:val="00790D70"/>
    <w:rsid w:val="00797C4B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348E8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1DA9"/>
    <w:rsid w:val="00974965"/>
    <w:rsid w:val="0098112A"/>
    <w:rsid w:val="009A11DC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0F66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6D53"/>
    <w:rsid w:val="00B529AD"/>
    <w:rsid w:val="00B6324B"/>
    <w:rsid w:val="00B639E9"/>
    <w:rsid w:val="00B66385"/>
    <w:rsid w:val="00B66C2B"/>
    <w:rsid w:val="00B771F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A4BE6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34410"/>
    <w:rsid w:val="00D35880"/>
    <w:rsid w:val="00D41719"/>
    <w:rsid w:val="00D54009"/>
    <w:rsid w:val="00D5651D"/>
    <w:rsid w:val="00D57A34"/>
    <w:rsid w:val="00D643B3"/>
    <w:rsid w:val="00D7345F"/>
    <w:rsid w:val="00D74898"/>
    <w:rsid w:val="00D801ED"/>
    <w:rsid w:val="00D852C4"/>
    <w:rsid w:val="00D936BC"/>
    <w:rsid w:val="00D96530"/>
    <w:rsid w:val="00DA7E2F"/>
    <w:rsid w:val="00DB13C5"/>
    <w:rsid w:val="00DB65E2"/>
    <w:rsid w:val="00DC458C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66BD7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F670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01616D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01616D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anazi@cst.gov.sa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10776d5-5612-419f-899e-f46a8bd5329e">DPM</DPM_x0020_Author>
    <DPM_x0020_File_x0020_name xmlns="710776d5-5612-419f-899e-f46a8bd5329e">T22-WTSA.24-C-0036!A21!MSW-S</DPM_x0020_File_x0020_name>
    <DPM_x0020_Version xmlns="710776d5-5612-419f-899e-f46a8bd5329e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10776d5-5612-419f-899e-f46a8bd5329e" targetNamespace="http://schemas.microsoft.com/office/2006/metadata/properties" ma:root="true" ma:fieldsID="d41af5c836d734370eb92e7ee5f83852" ns2:_="" ns3:_="">
    <xsd:import namespace="996b2e75-67fd-4955-a3b0-5ab9934cb50b"/>
    <xsd:import namespace="710776d5-5612-419f-899e-f46a8bd5329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776d5-5612-419f-899e-f46a8bd5329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710776d5-5612-419f-899e-f46a8bd5329e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10776d5-5612-419f-899e-f46a8bd53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T22-WTSA.24-C-0036!A21!MSW-S</vt:lpstr>
      <vt:lpstr>T22-WTSA.24-C-0036!A21!MSW-S</vt:lpstr>
    </vt:vector>
  </TitlesOfParts>
  <Manager>General Secretariat - Pool</Manager>
  <Company>International Telecommunication Union (ITU)</Company>
  <LinksUpToDate>false</LinksUpToDate>
  <CharactersWithSpaces>4315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T22-WTSA.24-C-0036!A21!MSW-S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2</cp:revision>
  <cp:lastPrinted>2016-06-06T07:49:00Z</cp:lastPrinted>
  <dcterms:created xsi:type="dcterms:W3CDTF">2024-10-11T09:51:00Z</dcterms:created>
  <dcterms:modified xsi:type="dcterms:W3CDTF">2024-10-11T09:51:00Z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