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B660EE" w14:paraId="70BBBD63" w14:textId="77777777" w:rsidTr="003C64ED">
        <w:trPr>
          <w:cantSplit/>
          <w:trHeight w:val="1132"/>
        </w:trPr>
        <w:tc>
          <w:tcPr>
            <w:tcW w:w="1290" w:type="dxa"/>
            <w:vAlign w:val="center"/>
          </w:tcPr>
          <w:p w14:paraId="480D91F2" w14:textId="77777777" w:rsidR="00D2023F" w:rsidRPr="00B660EE" w:rsidRDefault="0018215C" w:rsidP="00C30155">
            <w:pPr>
              <w:spacing w:before="0"/>
              <w:rPr>
                <w:lang w:eastAsia="zh-CN"/>
              </w:rPr>
            </w:pPr>
            <w:r w:rsidRPr="00B660EE">
              <w:rPr>
                <w:rFonts w:hint="eastAsia"/>
                <w:noProof/>
                <w:lang w:eastAsia="zh-CN"/>
              </w:rPr>
              <w:drawing>
                <wp:inline distT="0" distB="0" distL="0" distR="0" wp14:anchorId="68995267" wp14:editId="5CFB2D41">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4BA4C06A" w14:textId="77777777" w:rsidR="007C0180" w:rsidRPr="00B660EE" w:rsidRDefault="007C0180" w:rsidP="007C0180">
            <w:pPr>
              <w:rPr>
                <w:rFonts w:ascii="SimSun" w:hAnsi="SimSun" w:cs="Times New Roman Bold"/>
                <w:b/>
                <w:bCs/>
                <w:sz w:val="28"/>
                <w:szCs w:val="28"/>
                <w:lang w:eastAsia="zh-CN"/>
              </w:rPr>
            </w:pPr>
            <w:r w:rsidRPr="00B660EE">
              <w:rPr>
                <w:rFonts w:ascii="SimSun" w:hAnsi="SimSun" w:cs="MS Gothic" w:hint="eastAsia"/>
                <w:b/>
                <w:bCs/>
                <w:sz w:val="28"/>
                <w:szCs w:val="28"/>
                <w:lang w:eastAsia="zh-CN"/>
              </w:rPr>
              <w:t>世界</w:t>
            </w:r>
            <w:r w:rsidRPr="00B660EE">
              <w:rPr>
                <w:rFonts w:ascii="SimSun" w:hAnsi="SimSun" w:cs="Microsoft JhengHei" w:hint="eastAsia"/>
                <w:b/>
                <w:bCs/>
                <w:sz w:val="28"/>
                <w:szCs w:val="28"/>
                <w:lang w:eastAsia="zh-CN"/>
              </w:rPr>
              <w:t>电信标准化全会</w:t>
            </w:r>
            <w:r w:rsidRPr="00B660EE">
              <w:rPr>
                <w:rFonts w:ascii="Verdana" w:hAnsi="Verdana" w:cs="MS Gothic" w:hint="eastAsia"/>
                <w:b/>
                <w:bCs/>
                <w:szCs w:val="24"/>
                <w:lang w:eastAsia="zh-CN"/>
              </w:rPr>
              <w:t>（</w:t>
            </w:r>
            <w:r w:rsidRPr="00B660EE">
              <w:rPr>
                <w:rFonts w:ascii="Verdana" w:hAnsi="Verdana" w:cs="Times New Roman Bold" w:hint="eastAsia"/>
                <w:b/>
                <w:bCs/>
                <w:szCs w:val="24"/>
                <w:lang w:eastAsia="zh-CN"/>
              </w:rPr>
              <w:t>WTSA-24</w:t>
            </w:r>
            <w:r w:rsidRPr="00B660EE">
              <w:rPr>
                <w:rFonts w:ascii="Verdana" w:hAnsi="Verdana" w:cs="MS Gothic" w:hint="eastAsia"/>
                <w:b/>
                <w:bCs/>
                <w:szCs w:val="24"/>
                <w:lang w:eastAsia="zh-CN"/>
              </w:rPr>
              <w:t>）</w:t>
            </w:r>
          </w:p>
          <w:p w14:paraId="0A7671A3" w14:textId="77777777" w:rsidR="00D2023F" w:rsidRPr="00B660EE" w:rsidRDefault="00906526" w:rsidP="007C0180">
            <w:pPr>
              <w:pStyle w:val="TopHeader"/>
              <w:spacing w:before="0"/>
              <w:rPr>
                <w:sz w:val="20"/>
                <w:szCs w:val="20"/>
                <w:lang w:eastAsia="zh-CN"/>
              </w:rPr>
            </w:pPr>
            <w:r w:rsidRPr="007242E3">
              <w:rPr>
                <w:rFonts w:cstheme="minorHAnsi"/>
                <w:sz w:val="20"/>
                <w:szCs w:val="20"/>
                <w:lang w:eastAsia="zh-CN"/>
              </w:rPr>
              <w:t>2024</w:t>
            </w:r>
            <w:r w:rsidRPr="007242E3">
              <w:rPr>
                <w:rFonts w:cstheme="minorHAnsi"/>
                <w:sz w:val="20"/>
                <w:szCs w:val="20"/>
                <w:lang w:eastAsia="zh-CN"/>
              </w:rPr>
              <w:t>年</w:t>
            </w:r>
            <w:r w:rsidRPr="007242E3">
              <w:rPr>
                <w:rFonts w:cstheme="minorHAnsi"/>
                <w:sz w:val="20"/>
                <w:szCs w:val="20"/>
                <w:lang w:eastAsia="zh-CN"/>
              </w:rPr>
              <w:t>10</w:t>
            </w:r>
            <w:r w:rsidRPr="007242E3">
              <w:rPr>
                <w:rFonts w:cstheme="minorHAnsi"/>
                <w:sz w:val="20"/>
                <w:szCs w:val="20"/>
                <w:lang w:eastAsia="zh-CN"/>
              </w:rPr>
              <w:t>月</w:t>
            </w:r>
            <w:r w:rsidRPr="007242E3">
              <w:rPr>
                <w:rFonts w:cstheme="minorHAnsi"/>
                <w:sz w:val="20"/>
                <w:szCs w:val="20"/>
                <w:lang w:eastAsia="zh-CN"/>
              </w:rPr>
              <w:t>15-24</w:t>
            </w:r>
            <w:r w:rsidRPr="007242E3">
              <w:rPr>
                <w:rFonts w:cstheme="minorHAnsi"/>
                <w:sz w:val="20"/>
                <w:szCs w:val="20"/>
                <w:lang w:eastAsia="zh-CN"/>
              </w:rPr>
              <w:t>日</w:t>
            </w:r>
            <w:bookmarkStart w:id="0" w:name="_Hlk53061815"/>
            <w:r w:rsidRPr="007242E3">
              <w:rPr>
                <w:rFonts w:cstheme="minorHAnsi"/>
                <w:smallCaps/>
                <w:sz w:val="20"/>
                <w:szCs w:val="20"/>
                <w:lang w:eastAsia="zh-CN"/>
              </w:rPr>
              <w:t>，</w:t>
            </w:r>
            <w:bookmarkEnd w:id="0"/>
            <w:r w:rsidRPr="007242E3">
              <w:rPr>
                <w:rFonts w:cstheme="minorHAnsi"/>
                <w:smallCaps/>
                <w:sz w:val="20"/>
                <w:szCs w:val="20"/>
                <w:lang w:eastAsia="zh-CN"/>
              </w:rPr>
              <w:t>新德里</w:t>
            </w:r>
          </w:p>
        </w:tc>
        <w:tc>
          <w:tcPr>
            <w:tcW w:w="1306" w:type="dxa"/>
            <w:tcBorders>
              <w:left w:val="nil"/>
            </w:tcBorders>
            <w:vAlign w:val="center"/>
          </w:tcPr>
          <w:p w14:paraId="7CF2267E" w14:textId="77777777" w:rsidR="00D2023F" w:rsidRPr="00B660EE" w:rsidRDefault="00D2023F" w:rsidP="00C30155">
            <w:pPr>
              <w:spacing w:before="0"/>
              <w:rPr>
                <w:lang w:eastAsia="zh-CN"/>
              </w:rPr>
            </w:pPr>
            <w:r w:rsidRPr="00B660EE">
              <w:rPr>
                <w:rFonts w:hint="eastAsia"/>
                <w:noProof/>
                <w:lang w:eastAsia="zh-CN"/>
              </w:rPr>
              <w:drawing>
                <wp:inline distT="0" distB="0" distL="0" distR="0" wp14:anchorId="2B040FC6" wp14:editId="55DDEDC1">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B660EE" w14:paraId="32E51469" w14:textId="77777777" w:rsidTr="003C64ED">
        <w:trPr>
          <w:cantSplit/>
        </w:trPr>
        <w:tc>
          <w:tcPr>
            <w:tcW w:w="9811" w:type="dxa"/>
            <w:gridSpan w:val="4"/>
            <w:tcBorders>
              <w:bottom w:val="single" w:sz="12" w:space="0" w:color="auto"/>
            </w:tcBorders>
          </w:tcPr>
          <w:p w14:paraId="6D5D647E" w14:textId="77777777" w:rsidR="00D2023F" w:rsidRPr="00B660EE" w:rsidRDefault="00D2023F" w:rsidP="00C30155">
            <w:pPr>
              <w:spacing w:before="0"/>
              <w:rPr>
                <w:lang w:eastAsia="zh-CN"/>
              </w:rPr>
            </w:pPr>
          </w:p>
        </w:tc>
      </w:tr>
      <w:tr w:rsidR="00931298" w:rsidRPr="007B28CB" w14:paraId="449AA889" w14:textId="77777777" w:rsidTr="003C64ED">
        <w:trPr>
          <w:cantSplit/>
        </w:trPr>
        <w:tc>
          <w:tcPr>
            <w:tcW w:w="6237" w:type="dxa"/>
            <w:gridSpan w:val="2"/>
            <w:tcBorders>
              <w:top w:val="single" w:sz="12" w:space="0" w:color="auto"/>
            </w:tcBorders>
          </w:tcPr>
          <w:p w14:paraId="194CC382" w14:textId="77777777" w:rsidR="00931298" w:rsidRPr="007B28CB" w:rsidRDefault="00931298" w:rsidP="007B28CB">
            <w:pPr>
              <w:spacing w:before="0"/>
              <w:rPr>
                <w:sz w:val="20"/>
                <w:lang w:eastAsia="zh-CN"/>
              </w:rPr>
            </w:pPr>
          </w:p>
        </w:tc>
        <w:tc>
          <w:tcPr>
            <w:tcW w:w="3574" w:type="dxa"/>
            <w:gridSpan w:val="2"/>
          </w:tcPr>
          <w:p w14:paraId="30F51105" w14:textId="77777777" w:rsidR="00931298" w:rsidRPr="007B28CB" w:rsidRDefault="00931298" w:rsidP="007B28CB">
            <w:pPr>
              <w:spacing w:before="0"/>
              <w:rPr>
                <w:sz w:val="20"/>
              </w:rPr>
            </w:pPr>
          </w:p>
        </w:tc>
      </w:tr>
      <w:tr w:rsidR="00752D4D" w:rsidRPr="00B660EE" w14:paraId="07086B73" w14:textId="77777777" w:rsidTr="003C64ED">
        <w:trPr>
          <w:cantSplit/>
        </w:trPr>
        <w:tc>
          <w:tcPr>
            <w:tcW w:w="6237" w:type="dxa"/>
            <w:gridSpan w:val="2"/>
          </w:tcPr>
          <w:p w14:paraId="7C4060B0" w14:textId="77777777" w:rsidR="00752D4D" w:rsidRPr="00B660EE" w:rsidRDefault="0048422D" w:rsidP="00C30155">
            <w:pPr>
              <w:pStyle w:val="Committee"/>
              <w:rPr>
                <w:lang w:eastAsia="zh-CN"/>
              </w:rPr>
            </w:pPr>
            <w:proofErr w:type="spellStart"/>
            <w:r w:rsidRPr="0048422D">
              <w:t>全体会议</w:t>
            </w:r>
            <w:proofErr w:type="spellEnd"/>
          </w:p>
        </w:tc>
        <w:tc>
          <w:tcPr>
            <w:tcW w:w="3574" w:type="dxa"/>
            <w:gridSpan w:val="2"/>
          </w:tcPr>
          <w:p w14:paraId="4CCA46BC" w14:textId="77777777" w:rsidR="00752D4D" w:rsidRPr="00B660EE" w:rsidRDefault="00774149" w:rsidP="00A52D1A">
            <w:pPr>
              <w:pStyle w:val="Docnumber"/>
              <w:rPr>
                <w:lang w:eastAsia="zh-CN"/>
              </w:rPr>
            </w:pPr>
            <w:proofErr w:type="spellStart"/>
            <w:r>
              <w:t>文件</w:t>
            </w:r>
            <w:proofErr w:type="spellEnd"/>
            <w:r>
              <w:t xml:space="preserve"> 36 (Add.14)-C</w:t>
            </w:r>
          </w:p>
        </w:tc>
      </w:tr>
      <w:tr w:rsidR="00931298" w:rsidRPr="00B660EE" w14:paraId="725780C3" w14:textId="77777777" w:rsidTr="003C64ED">
        <w:trPr>
          <w:cantSplit/>
        </w:trPr>
        <w:tc>
          <w:tcPr>
            <w:tcW w:w="6237" w:type="dxa"/>
            <w:gridSpan w:val="2"/>
          </w:tcPr>
          <w:p w14:paraId="690EC363" w14:textId="77777777" w:rsidR="00931298" w:rsidRPr="00B660EE" w:rsidRDefault="00931298" w:rsidP="00C30155">
            <w:pPr>
              <w:spacing w:before="0"/>
              <w:rPr>
                <w:lang w:eastAsia="zh-CN"/>
              </w:rPr>
            </w:pPr>
          </w:p>
        </w:tc>
        <w:tc>
          <w:tcPr>
            <w:tcW w:w="3574" w:type="dxa"/>
            <w:gridSpan w:val="2"/>
          </w:tcPr>
          <w:p w14:paraId="766A9809" w14:textId="77777777" w:rsidR="00931298" w:rsidRPr="00B660EE" w:rsidRDefault="0048422D" w:rsidP="00C30155">
            <w:pPr>
              <w:pStyle w:val="TopHeader"/>
              <w:spacing w:before="0"/>
              <w:rPr>
                <w:sz w:val="20"/>
                <w:szCs w:val="20"/>
                <w:lang w:eastAsia="zh-CN"/>
              </w:rPr>
            </w:pPr>
            <w:r w:rsidRPr="0048422D">
              <w:rPr>
                <w:sz w:val="20"/>
                <w:szCs w:val="16"/>
              </w:rPr>
              <w:t>2024</w:t>
            </w:r>
            <w:r w:rsidRPr="0048422D">
              <w:rPr>
                <w:sz w:val="20"/>
                <w:szCs w:val="16"/>
              </w:rPr>
              <w:t>年</w:t>
            </w:r>
            <w:r w:rsidRPr="0048422D">
              <w:rPr>
                <w:sz w:val="20"/>
                <w:szCs w:val="16"/>
              </w:rPr>
              <w:t>9</w:t>
            </w:r>
            <w:r w:rsidRPr="0048422D">
              <w:rPr>
                <w:sz w:val="20"/>
                <w:szCs w:val="16"/>
              </w:rPr>
              <w:t>月</w:t>
            </w:r>
            <w:r w:rsidRPr="0048422D">
              <w:rPr>
                <w:sz w:val="20"/>
                <w:szCs w:val="16"/>
              </w:rPr>
              <w:t>23</w:t>
            </w:r>
            <w:r w:rsidRPr="0048422D">
              <w:rPr>
                <w:sz w:val="20"/>
                <w:szCs w:val="16"/>
              </w:rPr>
              <w:t>日</w:t>
            </w:r>
          </w:p>
        </w:tc>
      </w:tr>
      <w:tr w:rsidR="00931298" w:rsidRPr="00B660EE" w14:paraId="2ECD9D9E" w14:textId="77777777" w:rsidTr="003C64ED">
        <w:trPr>
          <w:cantSplit/>
        </w:trPr>
        <w:tc>
          <w:tcPr>
            <w:tcW w:w="6237" w:type="dxa"/>
            <w:gridSpan w:val="2"/>
          </w:tcPr>
          <w:p w14:paraId="21F39D79" w14:textId="77777777" w:rsidR="00931298" w:rsidRPr="00B660EE" w:rsidRDefault="00931298" w:rsidP="00C30155">
            <w:pPr>
              <w:spacing w:before="0"/>
              <w:rPr>
                <w:lang w:eastAsia="zh-CN"/>
              </w:rPr>
            </w:pPr>
          </w:p>
        </w:tc>
        <w:tc>
          <w:tcPr>
            <w:tcW w:w="3574" w:type="dxa"/>
            <w:gridSpan w:val="2"/>
          </w:tcPr>
          <w:p w14:paraId="19ECDC56" w14:textId="77777777" w:rsidR="00931298" w:rsidRPr="00B660EE" w:rsidRDefault="0048422D" w:rsidP="00C30155">
            <w:pPr>
              <w:pStyle w:val="TopHeader"/>
              <w:spacing w:before="0"/>
              <w:rPr>
                <w:sz w:val="20"/>
                <w:szCs w:val="20"/>
                <w:lang w:eastAsia="zh-CN"/>
              </w:rPr>
            </w:pPr>
            <w:proofErr w:type="spellStart"/>
            <w:r w:rsidRPr="0048422D">
              <w:rPr>
                <w:sz w:val="20"/>
                <w:szCs w:val="16"/>
              </w:rPr>
              <w:t>原文：英文</w:t>
            </w:r>
            <w:proofErr w:type="spellEnd"/>
          </w:p>
        </w:tc>
      </w:tr>
      <w:tr w:rsidR="00931298" w:rsidRPr="007B28CB" w14:paraId="12B88618" w14:textId="77777777" w:rsidTr="003C64ED">
        <w:trPr>
          <w:cantSplit/>
        </w:trPr>
        <w:tc>
          <w:tcPr>
            <w:tcW w:w="9811" w:type="dxa"/>
            <w:gridSpan w:val="4"/>
          </w:tcPr>
          <w:p w14:paraId="21249017" w14:textId="77777777" w:rsidR="00931298" w:rsidRPr="007B28CB" w:rsidRDefault="00931298" w:rsidP="007B28CB">
            <w:pPr>
              <w:spacing w:before="0"/>
              <w:rPr>
                <w:sz w:val="20"/>
                <w:szCs w:val="16"/>
                <w:lang w:eastAsia="zh-CN"/>
              </w:rPr>
            </w:pPr>
          </w:p>
        </w:tc>
      </w:tr>
      <w:tr w:rsidR="0048422D" w:rsidRPr="00B660EE" w14:paraId="44421463" w14:textId="77777777" w:rsidTr="003C64ED">
        <w:trPr>
          <w:cantSplit/>
        </w:trPr>
        <w:tc>
          <w:tcPr>
            <w:tcW w:w="9811" w:type="dxa"/>
            <w:gridSpan w:val="4"/>
          </w:tcPr>
          <w:p w14:paraId="4BFD01FD" w14:textId="77777777" w:rsidR="0048422D" w:rsidRPr="00B660EE" w:rsidRDefault="0048422D" w:rsidP="0048422D">
            <w:pPr>
              <w:pStyle w:val="Source"/>
              <w:rPr>
                <w:lang w:eastAsia="zh-CN"/>
              </w:rPr>
            </w:pPr>
            <w:proofErr w:type="spellStart"/>
            <w:r w:rsidRPr="004856E3">
              <w:t>阿拉伯国家主管部门</w:t>
            </w:r>
            <w:proofErr w:type="spellEnd"/>
          </w:p>
        </w:tc>
      </w:tr>
      <w:tr w:rsidR="0048422D" w:rsidRPr="009D4900" w14:paraId="5BCBC3AA" w14:textId="77777777" w:rsidTr="003C64ED">
        <w:trPr>
          <w:cantSplit/>
        </w:trPr>
        <w:tc>
          <w:tcPr>
            <w:tcW w:w="9811" w:type="dxa"/>
            <w:gridSpan w:val="4"/>
          </w:tcPr>
          <w:p w14:paraId="3614ECC3" w14:textId="51D5C899" w:rsidR="0048422D" w:rsidRPr="00B660EE" w:rsidRDefault="00986FB8" w:rsidP="0048422D">
            <w:pPr>
              <w:pStyle w:val="Title1"/>
              <w:rPr>
                <w:lang w:eastAsia="zh-CN"/>
              </w:rPr>
            </w:pPr>
            <w:r>
              <w:rPr>
                <w:rFonts w:hint="eastAsia"/>
                <w:lang w:eastAsia="zh-CN"/>
              </w:rPr>
              <w:t>第</w:t>
            </w:r>
            <w:r w:rsidR="0048422D" w:rsidRPr="00B2265C">
              <w:t>68</w:t>
            </w:r>
            <w:r>
              <w:rPr>
                <w:rFonts w:hint="eastAsia"/>
                <w:lang w:eastAsia="zh-CN"/>
              </w:rPr>
              <w:t>号决议的拟议修改</w:t>
            </w:r>
          </w:p>
        </w:tc>
      </w:tr>
      <w:tr w:rsidR="00657CDA" w:rsidRPr="00426748" w14:paraId="27D37B91" w14:textId="77777777" w:rsidTr="003C64ED">
        <w:trPr>
          <w:cantSplit/>
          <w:trHeight w:hRule="exact" w:val="240"/>
        </w:trPr>
        <w:tc>
          <w:tcPr>
            <w:tcW w:w="9811" w:type="dxa"/>
            <w:gridSpan w:val="4"/>
          </w:tcPr>
          <w:p w14:paraId="331E2DE5" w14:textId="77777777" w:rsidR="00657CDA" w:rsidRDefault="00657CDA" w:rsidP="0048422D">
            <w:pPr>
              <w:pStyle w:val="Title2"/>
              <w:spacing w:before="0"/>
              <w:rPr>
                <w:lang w:eastAsia="zh-CN"/>
              </w:rPr>
            </w:pPr>
          </w:p>
        </w:tc>
      </w:tr>
      <w:tr w:rsidR="00657CDA" w:rsidRPr="00426748" w14:paraId="40446183" w14:textId="77777777" w:rsidTr="003C64ED">
        <w:trPr>
          <w:cantSplit/>
          <w:trHeight w:hRule="exact" w:val="240"/>
        </w:trPr>
        <w:tc>
          <w:tcPr>
            <w:tcW w:w="9811" w:type="dxa"/>
            <w:gridSpan w:val="4"/>
          </w:tcPr>
          <w:p w14:paraId="77382730" w14:textId="77777777" w:rsidR="00657CDA" w:rsidRPr="00DB6F38" w:rsidRDefault="00657CDA" w:rsidP="00293F9A">
            <w:pPr>
              <w:pStyle w:val="Agendaitem"/>
              <w:spacing w:before="0"/>
              <w:rPr>
                <w:lang w:eastAsia="zh-CN"/>
              </w:rPr>
            </w:pPr>
          </w:p>
        </w:tc>
      </w:tr>
    </w:tbl>
    <w:p w14:paraId="1A5DA8D9" w14:textId="77777777" w:rsidR="00931298" w:rsidRPr="009D4900" w:rsidRDefault="00931298" w:rsidP="00931298">
      <w:pPr>
        <w:rPr>
          <w:lang w:eastAsia="zh-CN"/>
        </w:rPr>
      </w:pPr>
    </w:p>
    <w:tbl>
      <w:tblPr>
        <w:tblW w:w="5000" w:type="pct"/>
        <w:tblLayout w:type="fixed"/>
        <w:tblLook w:val="0000" w:firstRow="0" w:lastRow="0" w:firstColumn="0" w:lastColumn="0" w:noHBand="0" w:noVBand="0"/>
      </w:tblPr>
      <w:tblGrid>
        <w:gridCol w:w="1957"/>
        <w:gridCol w:w="3805"/>
        <w:gridCol w:w="3877"/>
      </w:tblGrid>
      <w:tr w:rsidR="00931298" w:rsidRPr="009D4900" w14:paraId="0EC09B94" w14:textId="77777777" w:rsidTr="003C64ED">
        <w:trPr>
          <w:cantSplit/>
        </w:trPr>
        <w:tc>
          <w:tcPr>
            <w:tcW w:w="1985" w:type="dxa"/>
          </w:tcPr>
          <w:p w14:paraId="16234089" w14:textId="77777777" w:rsidR="00931298" w:rsidRPr="00906526" w:rsidRDefault="0005368C" w:rsidP="00C30155">
            <w:pPr>
              <w:rPr>
                <w:rFonts w:ascii="SimSun" w:hAnsi="SimSun"/>
                <w:lang w:eastAsia="zh-CN"/>
              </w:rPr>
            </w:pPr>
            <w:r w:rsidRPr="00906526">
              <w:rPr>
                <w:rFonts w:ascii="SimSun" w:hAnsi="SimSun" w:cs="MS Mincho" w:hint="eastAsia"/>
                <w:b/>
                <w:bCs/>
                <w:lang w:eastAsia="zh-CN"/>
              </w:rPr>
              <w:t>摘要</w:t>
            </w:r>
            <w:r w:rsidR="00906526" w:rsidRPr="00136B14">
              <w:rPr>
                <w:rFonts w:asciiTheme="minorEastAsia" w:hAnsiTheme="minorEastAsia" w:hint="eastAsia"/>
                <w:b/>
                <w:bCs/>
                <w:szCs w:val="22"/>
                <w:lang w:eastAsia="zh-CN"/>
              </w:rPr>
              <w:t>：</w:t>
            </w:r>
          </w:p>
        </w:tc>
        <w:tc>
          <w:tcPr>
            <w:tcW w:w="7797" w:type="dxa"/>
            <w:gridSpan w:val="2"/>
          </w:tcPr>
          <w:p w14:paraId="616F87FB" w14:textId="18717ED3" w:rsidR="00931298" w:rsidRPr="00906526" w:rsidRDefault="00986FB8" w:rsidP="00C30155">
            <w:pPr>
              <w:pStyle w:val="Abstract"/>
              <w:rPr>
                <w:rFonts w:ascii="SimSun" w:hAnsi="SimSun"/>
                <w:lang w:val="en-GB" w:eastAsia="zh-CN"/>
              </w:rPr>
            </w:pPr>
            <w:r w:rsidRPr="00986FB8">
              <w:rPr>
                <w:rFonts w:hint="eastAsia"/>
                <w:lang w:val="en-GB" w:eastAsia="zh-CN"/>
              </w:rPr>
              <w:t>本文稿建议修改</w:t>
            </w:r>
            <w:r w:rsidRPr="00986FB8">
              <w:rPr>
                <w:rFonts w:hint="eastAsia"/>
                <w:lang w:val="en-GB" w:eastAsia="zh-CN"/>
              </w:rPr>
              <w:t>WTSA</w:t>
            </w:r>
            <w:r w:rsidRPr="00986FB8">
              <w:rPr>
                <w:rFonts w:hint="eastAsia"/>
                <w:lang w:val="en-GB" w:eastAsia="zh-CN"/>
              </w:rPr>
              <w:t>第</w:t>
            </w:r>
            <w:r w:rsidRPr="00986FB8">
              <w:rPr>
                <w:rFonts w:hint="eastAsia"/>
                <w:lang w:val="en-GB" w:eastAsia="zh-CN"/>
              </w:rPr>
              <w:t>68</w:t>
            </w:r>
            <w:r w:rsidRPr="00986FB8">
              <w:rPr>
                <w:rFonts w:hint="eastAsia"/>
                <w:lang w:val="en-GB" w:eastAsia="zh-CN"/>
              </w:rPr>
              <w:t>号决议，以强调利益攸关方更广泛的参与，并加强政府与私营部门之间的合作。</w:t>
            </w:r>
          </w:p>
        </w:tc>
      </w:tr>
      <w:tr w:rsidR="00931298" w:rsidRPr="009D4900" w14:paraId="47CDC06C" w14:textId="77777777" w:rsidTr="003C64ED">
        <w:trPr>
          <w:cantSplit/>
        </w:trPr>
        <w:tc>
          <w:tcPr>
            <w:tcW w:w="1985" w:type="dxa"/>
          </w:tcPr>
          <w:p w14:paraId="0E1D25C1" w14:textId="77777777" w:rsidR="00931298" w:rsidRPr="00906526" w:rsidRDefault="0005368C" w:rsidP="00C30155">
            <w:pPr>
              <w:rPr>
                <w:rFonts w:ascii="SimSun" w:hAnsi="SimSun"/>
                <w:b/>
                <w:bCs/>
                <w:szCs w:val="24"/>
                <w:lang w:eastAsia="zh-CN"/>
              </w:rPr>
            </w:pPr>
            <w:r w:rsidRPr="00906526">
              <w:rPr>
                <w:rFonts w:ascii="SimSun" w:hAnsi="SimSun" w:cs="SimSun" w:hint="eastAsia"/>
                <w:b/>
                <w:bCs/>
                <w:lang w:eastAsia="zh-CN"/>
              </w:rPr>
              <w:t>联系人</w:t>
            </w:r>
            <w:r w:rsidR="00906526" w:rsidRPr="00136B14">
              <w:rPr>
                <w:rFonts w:asciiTheme="minorEastAsia" w:hAnsiTheme="minorEastAsia" w:hint="eastAsia"/>
                <w:b/>
                <w:bCs/>
                <w:lang w:eastAsia="zh-CN"/>
              </w:rPr>
              <w:t>：</w:t>
            </w:r>
          </w:p>
        </w:tc>
        <w:tc>
          <w:tcPr>
            <w:tcW w:w="3862" w:type="dxa"/>
          </w:tcPr>
          <w:p w14:paraId="0F3E1E4E" w14:textId="28960D40" w:rsidR="00FE5494" w:rsidRPr="00B660EE" w:rsidRDefault="00986FB8" w:rsidP="00E6117A">
            <w:pPr>
              <w:rPr>
                <w:lang w:eastAsia="zh-CN"/>
              </w:rPr>
            </w:pPr>
            <w:r>
              <w:rPr>
                <w:rFonts w:hint="eastAsia"/>
                <w:lang w:eastAsia="zh-CN"/>
              </w:rPr>
              <w:t>沙特阿拉伯</w:t>
            </w:r>
            <w:r w:rsidR="00D35A58" w:rsidRPr="0077349A">
              <w:br/>
            </w:r>
            <w:proofErr w:type="spellStart"/>
            <w:r w:rsidRPr="00986FB8">
              <w:rPr>
                <w:rFonts w:hint="eastAsia"/>
              </w:rPr>
              <w:t>通信、空间和技术委员会</w:t>
            </w:r>
            <w:proofErr w:type="spellEnd"/>
            <w:r>
              <w:rPr>
                <w:rFonts w:hint="eastAsia"/>
                <w:lang w:eastAsia="zh-CN"/>
              </w:rPr>
              <w:t>（</w:t>
            </w:r>
            <w:r>
              <w:rPr>
                <w:rFonts w:hint="eastAsia"/>
                <w:lang w:eastAsia="zh-CN"/>
              </w:rPr>
              <w:t>CST</w:t>
            </w:r>
            <w:r>
              <w:rPr>
                <w:rFonts w:hint="eastAsia"/>
                <w:lang w:eastAsia="zh-CN"/>
              </w:rPr>
              <w:t>）</w:t>
            </w:r>
            <w:r w:rsidR="00D35A58">
              <w:rPr>
                <w:rFonts w:ascii="SimSun" w:hAnsi="SimSun" w:cs="MS Mincho"/>
                <w:lang w:eastAsia="zh-CN"/>
              </w:rPr>
              <w:br/>
            </w:r>
            <w:r w:rsidR="00D35A58">
              <w:t>Rakan A. AlAnazi</w:t>
            </w:r>
          </w:p>
        </w:tc>
        <w:tc>
          <w:tcPr>
            <w:tcW w:w="3935" w:type="dxa"/>
          </w:tcPr>
          <w:p w14:paraId="5D1D4ADC" w14:textId="1CA16A52" w:rsidR="00931298" w:rsidRPr="00B660EE" w:rsidRDefault="0005368C" w:rsidP="00E6117A">
            <w:pPr>
              <w:rPr>
                <w:lang w:eastAsia="zh-CN"/>
              </w:rPr>
            </w:pPr>
            <w:r w:rsidRPr="00B660EE">
              <w:rPr>
                <w:rFonts w:ascii="SimSun" w:hAnsi="SimSun" w:cs="SimSun" w:hint="eastAsia"/>
                <w:lang w:eastAsia="zh-CN"/>
              </w:rPr>
              <w:t>电子邮件</w:t>
            </w:r>
            <w:r w:rsidR="00906526">
              <w:rPr>
                <w:rFonts w:ascii="SimSun" w:hAnsi="SimSun" w:cs="SimSun" w:hint="eastAsia"/>
                <w:lang w:eastAsia="zh-CN"/>
              </w:rPr>
              <w:t>：</w:t>
            </w:r>
            <w:hyperlink r:id="rId14" w:history="1">
              <w:r w:rsidR="00D35A58" w:rsidRPr="00D35A58">
                <w:rPr>
                  <w:rStyle w:val="Hyperlink"/>
                </w:rPr>
                <w:t>Raanazi@cst.gov.sa</w:t>
              </w:r>
            </w:hyperlink>
          </w:p>
        </w:tc>
      </w:tr>
    </w:tbl>
    <w:p w14:paraId="3B5BDBA8" w14:textId="77777777" w:rsidR="00A52D1A" w:rsidRPr="00A52D1A" w:rsidRDefault="00A52D1A" w:rsidP="00A52D1A">
      <w:pPr>
        <w:rPr>
          <w:lang w:eastAsia="zh-CN"/>
        </w:rPr>
      </w:pPr>
    </w:p>
    <w:p w14:paraId="4E068F80" w14:textId="77777777" w:rsidR="00931298" w:rsidRPr="00A52D1A" w:rsidRDefault="009F4801" w:rsidP="00B9514A">
      <w:pPr>
        <w:overflowPunct/>
        <w:autoSpaceDE/>
        <w:autoSpaceDN/>
        <w:adjustRightInd/>
        <w:spacing w:before="0"/>
        <w:textAlignment w:val="auto"/>
        <w:rPr>
          <w:lang w:eastAsia="zh-CN"/>
        </w:rPr>
      </w:pPr>
      <w:r>
        <w:rPr>
          <w:rFonts w:hint="eastAsia"/>
          <w:lang w:eastAsia="zh-CN"/>
        </w:rPr>
        <w:br w:type="page"/>
      </w:r>
    </w:p>
    <w:p w14:paraId="6CBC08AD" w14:textId="77777777" w:rsidR="00893483" w:rsidRDefault="00D35A58">
      <w:pPr>
        <w:pStyle w:val="Proposal"/>
        <w:rPr>
          <w:lang w:eastAsia="zh-CN"/>
        </w:rPr>
      </w:pPr>
      <w:r>
        <w:rPr>
          <w:lang w:eastAsia="zh-CN"/>
        </w:rPr>
        <w:lastRenderedPageBreak/>
        <w:t>MOD</w:t>
      </w:r>
      <w:r>
        <w:rPr>
          <w:lang w:eastAsia="zh-CN"/>
        </w:rPr>
        <w:tab/>
        <w:t>ARB/36A14/1</w:t>
      </w:r>
    </w:p>
    <w:p w14:paraId="04A5B343" w14:textId="26E7FA64" w:rsidR="00D35A58" w:rsidRPr="002B04C3" w:rsidRDefault="00D35A58" w:rsidP="00362E1E">
      <w:pPr>
        <w:pStyle w:val="ResNo"/>
        <w:rPr>
          <w:lang w:eastAsia="zh-CN"/>
        </w:rPr>
      </w:pPr>
      <w:bookmarkStart w:id="1" w:name="_Toc114651348"/>
      <w:r w:rsidRPr="002B04C3">
        <w:rPr>
          <w:rStyle w:val="href"/>
          <w:lang w:eastAsia="zh-CN"/>
        </w:rPr>
        <w:t>第</w:t>
      </w:r>
      <w:r w:rsidRPr="002B04C3">
        <w:rPr>
          <w:rStyle w:val="href"/>
          <w:lang w:eastAsia="zh-CN"/>
        </w:rPr>
        <w:t>68</w:t>
      </w:r>
      <w:r w:rsidRPr="002B04C3">
        <w:rPr>
          <w:rStyle w:val="href"/>
          <w:lang w:eastAsia="zh-CN"/>
        </w:rPr>
        <w:t>号决议</w:t>
      </w:r>
      <w:r w:rsidRPr="002B04C3">
        <w:rPr>
          <w:lang w:eastAsia="zh-CN"/>
        </w:rPr>
        <w:t>（</w:t>
      </w:r>
      <w:del w:id="2" w:author="YL" w:date="2024-09-27T09:05:00Z" w16du:dateUtc="2024-09-27T07:05:00Z">
        <w:r w:rsidRPr="002B04C3" w:rsidDel="00D35A58">
          <w:rPr>
            <w:lang w:eastAsia="zh-CN"/>
          </w:rPr>
          <w:delText>2016</w:delText>
        </w:r>
        <w:r w:rsidRPr="002B04C3" w:rsidDel="00D35A58">
          <w:rPr>
            <w:lang w:eastAsia="zh-CN"/>
          </w:rPr>
          <w:delText>年，哈马马特</w:delText>
        </w:r>
      </w:del>
      <w:ins w:id="3" w:author="YL" w:date="2024-09-27T09:05:00Z" w16du:dateUtc="2024-09-27T07:05:00Z">
        <w:r>
          <w:rPr>
            <w:rFonts w:hint="eastAsia"/>
            <w:lang w:eastAsia="zh-CN"/>
          </w:rPr>
          <w:t>2</w:t>
        </w:r>
        <w:r>
          <w:rPr>
            <w:lang w:eastAsia="zh-CN"/>
          </w:rPr>
          <w:t>024</w:t>
        </w:r>
        <w:r>
          <w:rPr>
            <w:rFonts w:hint="eastAsia"/>
            <w:lang w:eastAsia="zh-CN"/>
          </w:rPr>
          <w:t>年，新德里</w:t>
        </w:r>
      </w:ins>
      <w:r w:rsidRPr="002B04C3">
        <w:rPr>
          <w:lang w:eastAsia="zh-CN"/>
        </w:rPr>
        <w:t>，修订版）</w:t>
      </w:r>
      <w:bookmarkEnd w:id="1"/>
    </w:p>
    <w:p w14:paraId="63DABFB8" w14:textId="77777777" w:rsidR="00D35A58" w:rsidRPr="002B04C3" w:rsidRDefault="00D35A58" w:rsidP="00A12BC8">
      <w:pPr>
        <w:pStyle w:val="Restitle"/>
        <w:rPr>
          <w:lang w:eastAsia="zh-CN"/>
        </w:rPr>
      </w:pPr>
      <w:bookmarkStart w:id="4" w:name="_Toc114651349"/>
      <w:r w:rsidRPr="002B04C3">
        <w:rPr>
          <w:rFonts w:hint="eastAsia"/>
          <w:lang w:eastAsia="zh-CN"/>
        </w:rPr>
        <w:t>业界</w:t>
      </w:r>
      <w:r w:rsidRPr="002B04C3">
        <w:rPr>
          <w:lang w:eastAsia="zh-CN"/>
        </w:rPr>
        <w:t>在</w:t>
      </w:r>
      <w:r w:rsidRPr="002B04C3">
        <w:rPr>
          <w:lang w:eastAsia="zh-CN"/>
        </w:rPr>
        <w:t>ITU</w:t>
      </w:r>
      <w:r w:rsidRPr="002B04C3">
        <w:rPr>
          <w:rFonts w:hint="eastAsia"/>
          <w:lang w:eastAsia="zh-CN"/>
        </w:rPr>
        <w:t>-T</w:t>
      </w:r>
      <w:r w:rsidRPr="002B04C3">
        <w:rPr>
          <w:rFonts w:hint="eastAsia"/>
          <w:lang w:eastAsia="zh-CN"/>
        </w:rPr>
        <w:t>不断</w:t>
      </w:r>
      <w:r w:rsidRPr="002B04C3">
        <w:rPr>
          <w:lang w:eastAsia="zh-CN"/>
        </w:rPr>
        <w:t>演进的作用</w:t>
      </w:r>
      <w:bookmarkEnd w:id="4"/>
    </w:p>
    <w:p w14:paraId="59F9E064" w14:textId="090D4BAD" w:rsidR="00D35A58" w:rsidRPr="00194A84" w:rsidRDefault="00D35A58" w:rsidP="00362E1E">
      <w:pPr>
        <w:pStyle w:val="Resref"/>
        <w:rPr>
          <w:i w:val="0"/>
          <w:lang w:eastAsia="zh-CN"/>
        </w:rPr>
      </w:pPr>
      <w:r w:rsidRPr="00194A84">
        <w:rPr>
          <w:rFonts w:hint="eastAsia"/>
          <w:i w:val="0"/>
          <w:lang w:eastAsia="zh-CN"/>
        </w:rPr>
        <w:t>（</w:t>
      </w:r>
      <w:r w:rsidRPr="00194A84">
        <w:rPr>
          <w:rStyle w:val="Italic"/>
          <w:rFonts w:hint="eastAsia"/>
          <w:i w:val="0"/>
          <w:lang w:eastAsia="zh-CN"/>
        </w:rPr>
        <w:t>2008</w:t>
      </w:r>
      <w:r w:rsidRPr="00194A84">
        <w:rPr>
          <w:rStyle w:val="Italic"/>
          <w:rFonts w:hint="eastAsia"/>
          <w:i w:val="0"/>
          <w:lang w:eastAsia="zh-CN"/>
        </w:rPr>
        <w:t>年，约翰内斯堡；</w:t>
      </w:r>
      <w:r w:rsidRPr="00194A84">
        <w:rPr>
          <w:rStyle w:val="Italic"/>
          <w:rFonts w:hint="eastAsia"/>
          <w:i w:val="0"/>
          <w:lang w:eastAsia="zh-CN"/>
        </w:rPr>
        <w:t>2012</w:t>
      </w:r>
      <w:r w:rsidRPr="00194A84">
        <w:rPr>
          <w:rStyle w:val="Italic"/>
          <w:rFonts w:hint="eastAsia"/>
          <w:i w:val="0"/>
          <w:lang w:eastAsia="zh-CN"/>
        </w:rPr>
        <w:t>年，迪拜；</w:t>
      </w:r>
      <w:r w:rsidRPr="00194A84">
        <w:rPr>
          <w:rStyle w:val="Italic"/>
          <w:i w:val="0"/>
          <w:lang w:eastAsia="zh-CN"/>
        </w:rPr>
        <w:t>2016</w:t>
      </w:r>
      <w:r w:rsidRPr="00194A84">
        <w:rPr>
          <w:rStyle w:val="Italic"/>
          <w:i w:val="0"/>
          <w:lang w:eastAsia="zh-CN"/>
        </w:rPr>
        <w:t>年，哈马马特</w:t>
      </w:r>
      <w:ins w:id="5" w:author="YL" w:date="2024-09-27T09:05:00Z" w16du:dateUtc="2024-09-27T07:05:00Z">
        <w:r>
          <w:rPr>
            <w:rStyle w:val="Italic"/>
            <w:rFonts w:hint="eastAsia"/>
            <w:i w:val="0"/>
            <w:iCs/>
            <w:lang w:eastAsia="zh-CN"/>
          </w:rPr>
          <w:t>；</w:t>
        </w:r>
        <w:r>
          <w:rPr>
            <w:rStyle w:val="Italic"/>
            <w:rFonts w:hint="eastAsia"/>
            <w:i w:val="0"/>
            <w:iCs/>
            <w:lang w:eastAsia="zh-CN"/>
          </w:rPr>
          <w:t>2024</w:t>
        </w:r>
        <w:r>
          <w:rPr>
            <w:rStyle w:val="Italic"/>
            <w:rFonts w:hint="eastAsia"/>
            <w:i w:val="0"/>
            <w:iCs/>
            <w:lang w:eastAsia="zh-CN"/>
          </w:rPr>
          <w:t>年，新德里</w:t>
        </w:r>
      </w:ins>
      <w:r w:rsidRPr="00194A84">
        <w:rPr>
          <w:rFonts w:hint="eastAsia"/>
          <w:i w:val="0"/>
          <w:lang w:eastAsia="zh-CN"/>
        </w:rPr>
        <w:t>）</w:t>
      </w:r>
    </w:p>
    <w:p w14:paraId="62224168" w14:textId="23C24F34" w:rsidR="00D35A58" w:rsidRPr="002B04C3" w:rsidRDefault="00D35A58" w:rsidP="001F7E32">
      <w:pPr>
        <w:pStyle w:val="Normalnoindent"/>
        <w:rPr>
          <w:lang w:eastAsia="zh-CN"/>
        </w:rPr>
      </w:pPr>
      <w:r w:rsidRPr="002B04C3">
        <w:rPr>
          <w:rFonts w:hint="eastAsia"/>
          <w:lang w:eastAsia="zh-CN"/>
        </w:rPr>
        <w:t>世界电信标准化全会（</w:t>
      </w:r>
      <w:del w:id="6" w:author="YL" w:date="2024-09-27T09:05:00Z" w16du:dateUtc="2024-09-27T07:05:00Z">
        <w:r w:rsidRPr="002B04C3" w:rsidDel="00D35A58">
          <w:rPr>
            <w:lang w:eastAsia="zh-CN"/>
          </w:rPr>
          <w:delText>2016</w:delText>
        </w:r>
        <w:r w:rsidRPr="002B04C3" w:rsidDel="00D35A58">
          <w:rPr>
            <w:rFonts w:hint="eastAsia"/>
            <w:lang w:eastAsia="zh-CN"/>
          </w:rPr>
          <w:delText>年</w:delText>
        </w:r>
        <w:r w:rsidRPr="002B04C3" w:rsidDel="00D35A58">
          <w:rPr>
            <w:lang w:eastAsia="zh-CN"/>
          </w:rPr>
          <w:delText>，哈马马特</w:delText>
        </w:r>
      </w:del>
      <w:ins w:id="7" w:author="YL" w:date="2024-09-27T09:06:00Z" w16du:dateUtc="2024-09-27T07:06:00Z">
        <w:r>
          <w:rPr>
            <w:rFonts w:hint="eastAsia"/>
            <w:lang w:eastAsia="zh-CN"/>
          </w:rPr>
          <w:t>2024</w:t>
        </w:r>
        <w:r>
          <w:rPr>
            <w:rFonts w:hint="eastAsia"/>
            <w:lang w:eastAsia="zh-CN"/>
          </w:rPr>
          <w:t>年，新德里</w:t>
        </w:r>
      </w:ins>
      <w:r w:rsidRPr="002B04C3">
        <w:rPr>
          <w:rFonts w:hint="eastAsia"/>
          <w:lang w:eastAsia="zh-CN"/>
        </w:rPr>
        <w:t>），</w:t>
      </w:r>
    </w:p>
    <w:p w14:paraId="57340DE5" w14:textId="77777777" w:rsidR="00D35A58" w:rsidRPr="002B04C3" w:rsidRDefault="00D35A58" w:rsidP="00362E1E">
      <w:pPr>
        <w:pStyle w:val="Call"/>
        <w:rPr>
          <w:rStyle w:val="Italic"/>
          <w:lang w:eastAsia="zh-CN"/>
        </w:rPr>
      </w:pPr>
      <w:r w:rsidRPr="002B04C3">
        <w:rPr>
          <w:rFonts w:hint="eastAsia"/>
          <w:lang w:eastAsia="zh-CN"/>
        </w:rPr>
        <w:t>认识到</w:t>
      </w:r>
    </w:p>
    <w:p w14:paraId="0305DF3D" w14:textId="77777777" w:rsidR="00D35A58" w:rsidRPr="002B04C3" w:rsidRDefault="00D35A58" w:rsidP="00B21BD7">
      <w:pPr>
        <w:pStyle w:val="Normalnoindent"/>
        <w:rPr>
          <w:lang w:eastAsia="zh-CN"/>
        </w:rPr>
      </w:pPr>
      <w:r w:rsidRPr="002B04C3">
        <w:rPr>
          <w:i/>
          <w:iCs/>
          <w:lang w:eastAsia="zh-CN"/>
        </w:rPr>
        <w:t>a)</w:t>
      </w:r>
      <w:r w:rsidRPr="002B04C3">
        <w:rPr>
          <w:lang w:eastAsia="zh-CN"/>
        </w:rPr>
        <w:tab/>
      </w:r>
      <w:r w:rsidRPr="002B04C3">
        <w:rPr>
          <w:rFonts w:hint="eastAsia"/>
          <w:lang w:eastAsia="zh-CN"/>
        </w:rPr>
        <w:t>全权代表大会关于世界电信标准化全会（</w:t>
      </w:r>
      <w:r w:rsidRPr="002B04C3">
        <w:rPr>
          <w:rFonts w:hint="eastAsia"/>
          <w:lang w:eastAsia="zh-CN"/>
        </w:rPr>
        <w:t>WTSA</w:t>
      </w:r>
      <w:r w:rsidRPr="002B04C3">
        <w:rPr>
          <w:rFonts w:hint="eastAsia"/>
          <w:lang w:eastAsia="zh-CN"/>
        </w:rPr>
        <w:t>）不断演进的作用的第</w:t>
      </w:r>
      <w:r w:rsidRPr="002B04C3">
        <w:rPr>
          <w:rFonts w:hint="eastAsia"/>
          <w:lang w:eastAsia="zh-CN"/>
        </w:rPr>
        <w:t>122</w:t>
      </w:r>
      <w:r w:rsidRPr="002B04C3">
        <w:rPr>
          <w:rFonts w:hint="eastAsia"/>
          <w:lang w:eastAsia="zh-CN"/>
        </w:rPr>
        <w:t>号决议（</w:t>
      </w:r>
      <w:r w:rsidRPr="002B04C3">
        <w:rPr>
          <w:rFonts w:hint="eastAsia"/>
          <w:lang w:eastAsia="zh-CN"/>
        </w:rPr>
        <w:t>2010</w:t>
      </w:r>
      <w:r w:rsidRPr="002B04C3">
        <w:rPr>
          <w:rFonts w:hint="eastAsia"/>
          <w:lang w:eastAsia="zh-CN"/>
        </w:rPr>
        <w:t>年，瓜达拉哈拉，修订版）亦呼吁召开全球标准化专题研讨会（</w:t>
      </w:r>
      <w:r w:rsidRPr="002B04C3">
        <w:rPr>
          <w:rFonts w:hint="eastAsia"/>
          <w:lang w:eastAsia="zh-CN"/>
        </w:rPr>
        <w:t>GSS</w:t>
      </w:r>
      <w:r w:rsidRPr="002B04C3">
        <w:rPr>
          <w:rFonts w:hint="eastAsia"/>
          <w:lang w:eastAsia="zh-CN"/>
        </w:rPr>
        <w:t>）；</w:t>
      </w:r>
    </w:p>
    <w:p w14:paraId="1351E0DC" w14:textId="77777777" w:rsidR="00D35A58" w:rsidRPr="002B04C3" w:rsidRDefault="00D35A58" w:rsidP="00B21BD7">
      <w:pPr>
        <w:pStyle w:val="Normalnoindent"/>
        <w:rPr>
          <w:lang w:eastAsia="zh-CN"/>
        </w:rPr>
      </w:pPr>
      <w:r w:rsidRPr="002B04C3">
        <w:rPr>
          <w:i/>
          <w:iCs/>
          <w:lang w:eastAsia="zh-CN"/>
        </w:rPr>
        <w:t>b)</w:t>
      </w:r>
      <w:r w:rsidRPr="002B04C3">
        <w:rPr>
          <w:lang w:eastAsia="zh-CN"/>
        </w:rPr>
        <w:tab/>
      </w:r>
      <w:r w:rsidRPr="002B04C3">
        <w:rPr>
          <w:rFonts w:hint="eastAsia"/>
          <w:lang w:eastAsia="zh-CN"/>
        </w:rPr>
        <w:t>关于缩小发达国家和发展中国家</w:t>
      </w:r>
      <w:r>
        <w:rPr>
          <w:rStyle w:val="FootnoteReference"/>
          <w:lang w:eastAsia="zh-CN"/>
        </w:rPr>
        <w:footnoteReference w:customMarkFollows="1" w:id="1"/>
        <w:t>1</w:t>
      </w:r>
      <w:r w:rsidRPr="002B04C3">
        <w:rPr>
          <w:rFonts w:hint="eastAsia"/>
          <w:lang w:eastAsia="zh-CN"/>
        </w:rPr>
        <w:t>标准化工作差距的第</w:t>
      </w:r>
      <w:r w:rsidRPr="002B04C3">
        <w:rPr>
          <w:rFonts w:hint="eastAsia"/>
          <w:lang w:eastAsia="zh-CN"/>
        </w:rPr>
        <w:t>123</w:t>
      </w:r>
      <w:r w:rsidRPr="002B04C3">
        <w:rPr>
          <w:rFonts w:hint="eastAsia"/>
          <w:lang w:eastAsia="zh-CN"/>
        </w:rPr>
        <w:t>号决议（</w:t>
      </w:r>
      <w:r w:rsidRPr="002B04C3">
        <w:rPr>
          <w:rFonts w:hint="eastAsia"/>
          <w:lang w:eastAsia="zh-CN"/>
        </w:rPr>
        <w:t>2014</w:t>
      </w:r>
      <w:r w:rsidRPr="002B04C3">
        <w:rPr>
          <w:rFonts w:hint="eastAsia"/>
          <w:lang w:eastAsia="zh-CN"/>
        </w:rPr>
        <w:t>年</w:t>
      </w:r>
      <w:r w:rsidRPr="002B04C3">
        <w:rPr>
          <w:lang w:eastAsia="zh-CN"/>
        </w:rPr>
        <w:t>，釜山</w:t>
      </w:r>
      <w:r w:rsidRPr="002B04C3">
        <w:rPr>
          <w:rFonts w:hint="eastAsia"/>
          <w:lang w:eastAsia="zh-CN"/>
        </w:rPr>
        <w:t>，修订版）的目标；</w:t>
      </w:r>
    </w:p>
    <w:p w14:paraId="472C0628" w14:textId="59258E66" w:rsidR="00D35A58" w:rsidRPr="002B04C3" w:rsidRDefault="00D35A58" w:rsidP="00B21BD7">
      <w:pPr>
        <w:pStyle w:val="Normalnoindent"/>
        <w:rPr>
          <w:lang w:eastAsia="zh-CN"/>
        </w:rPr>
      </w:pPr>
      <w:r w:rsidRPr="002B04C3">
        <w:rPr>
          <w:i/>
          <w:iCs/>
          <w:lang w:eastAsia="zh-CN"/>
        </w:rPr>
        <w:t>c)</w:t>
      </w:r>
      <w:r w:rsidRPr="002B04C3">
        <w:rPr>
          <w:lang w:eastAsia="zh-CN"/>
        </w:rPr>
        <w:tab/>
      </w:r>
      <w:r w:rsidRPr="002B04C3">
        <w:rPr>
          <w:rFonts w:hint="eastAsia"/>
          <w:lang w:eastAsia="zh-CN"/>
        </w:rPr>
        <w:t>国际电联电信标准化部门（</w:t>
      </w:r>
      <w:r w:rsidRPr="002B04C3">
        <w:rPr>
          <w:lang w:eastAsia="zh-CN"/>
        </w:rPr>
        <w:t>ITU-T</w:t>
      </w:r>
      <w:r w:rsidRPr="002B04C3">
        <w:rPr>
          <w:rFonts w:hint="eastAsia"/>
          <w:lang w:eastAsia="zh-CN"/>
        </w:rPr>
        <w:t>）是一个独特</w:t>
      </w:r>
      <w:r w:rsidRPr="002B04C3">
        <w:rPr>
          <w:lang w:eastAsia="zh-CN"/>
        </w:rPr>
        <w:t>的</w:t>
      </w:r>
      <w:r w:rsidRPr="002B04C3">
        <w:rPr>
          <w:rFonts w:hint="eastAsia"/>
          <w:lang w:eastAsia="zh-CN"/>
        </w:rPr>
        <w:t>国际标准化组织，拥有</w:t>
      </w:r>
      <w:r w:rsidRPr="002B04C3">
        <w:rPr>
          <w:rFonts w:eastAsia="Times New Roman"/>
          <w:lang w:eastAsia="zh-CN"/>
        </w:rPr>
        <w:t>193</w:t>
      </w:r>
      <w:r w:rsidRPr="002B04C3">
        <w:rPr>
          <w:rFonts w:eastAsiaTheme="minorEastAsia" w:hint="eastAsia"/>
          <w:lang w:eastAsia="zh-CN"/>
        </w:rPr>
        <w:t>个</w:t>
      </w:r>
      <w:r w:rsidRPr="002B04C3">
        <w:rPr>
          <w:rFonts w:hint="eastAsia"/>
          <w:lang w:eastAsia="zh-CN"/>
        </w:rPr>
        <w:t>成员国以及</w:t>
      </w:r>
      <w:del w:id="8" w:author="LING-C(ZQ)" w:date="2024-10-03T15:46:00Z" w16du:dateUtc="2024-10-03T07:46:00Z">
        <w:r w:rsidRPr="002B04C3" w:rsidDel="00986FB8">
          <w:rPr>
            <w:lang w:eastAsia="zh-CN"/>
          </w:rPr>
          <w:delText>来自世界各地的</w:delText>
        </w:r>
        <w:r w:rsidRPr="002B04C3" w:rsidDel="00986FB8">
          <w:rPr>
            <w:rFonts w:hint="eastAsia"/>
            <w:lang w:eastAsia="zh-CN"/>
          </w:rPr>
          <w:delText>520</w:delText>
        </w:r>
        <w:r w:rsidRPr="002B04C3" w:rsidDel="00986FB8">
          <w:rPr>
            <w:rFonts w:hint="eastAsia"/>
            <w:lang w:eastAsia="zh-CN"/>
          </w:rPr>
          <w:delText>多</w:delText>
        </w:r>
        <w:r w:rsidRPr="002B04C3" w:rsidDel="00986FB8">
          <w:rPr>
            <w:lang w:eastAsia="zh-CN"/>
          </w:rPr>
          <w:delText>个</w:delText>
        </w:r>
        <w:r w:rsidRPr="002B04C3" w:rsidDel="00986FB8">
          <w:rPr>
            <w:rFonts w:hint="eastAsia"/>
            <w:lang w:eastAsia="zh-CN"/>
          </w:rPr>
          <w:delText>部门成员、部门准成员和学术成员</w:delText>
        </w:r>
      </w:del>
      <w:ins w:id="9" w:author="LING-C(ZQ)" w:date="2024-10-03T15:47:00Z" w16du:dateUtc="2024-10-03T07:47:00Z">
        <w:r w:rsidR="00986FB8">
          <w:rPr>
            <w:rFonts w:hint="eastAsia"/>
            <w:lang w:eastAsia="zh-CN"/>
          </w:rPr>
          <w:t>900</w:t>
        </w:r>
        <w:r w:rsidR="00986FB8">
          <w:rPr>
            <w:rFonts w:hint="eastAsia"/>
            <w:lang w:eastAsia="zh-CN"/>
          </w:rPr>
          <w:t>多家企业、高校、研究机构和国际与区域性组织</w:t>
        </w:r>
      </w:ins>
      <w:r w:rsidRPr="002B04C3">
        <w:rPr>
          <w:rFonts w:hint="eastAsia"/>
          <w:lang w:eastAsia="zh-CN"/>
        </w:rPr>
        <w:t>；</w:t>
      </w:r>
    </w:p>
    <w:p w14:paraId="7EF4F9C7" w14:textId="77777777" w:rsidR="00D35A58" w:rsidRPr="002B04C3" w:rsidRDefault="00D35A58" w:rsidP="00B21BD7">
      <w:pPr>
        <w:pStyle w:val="Normalnoindent"/>
        <w:rPr>
          <w:lang w:eastAsia="zh-CN"/>
        </w:rPr>
      </w:pPr>
      <w:r w:rsidRPr="002B04C3">
        <w:rPr>
          <w:i/>
          <w:iCs/>
          <w:lang w:eastAsia="zh-CN"/>
        </w:rPr>
        <w:t>d)</w:t>
      </w:r>
      <w:r w:rsidRPr="002B04C3">
        <w:rPr>
          <w:lang w:eastAsia="zh-CN"/>
        </w:rPr>
        <w:tab/>
      </w:r>
      <w:r w:rsidRPr="002B04C3">
        <w:rPr>
          <w:rFonts w:hint="eastAsia"/>
          <w:lang w:eastAsia="zh-CN"/>
        </w:rPr>
        <w:t>2012</w:t>
      </w:r>
      <w:r w:rsidRPr="002B04C3">
        <w:rPr>
          <w:rFonts w:hint="eastAsia"/>
          <w:lang w:eastAsia="zh-CN"/>
        </w:rPr>
        <w:t>年在迪拜举行的</w:t>
      </w:r>
      <w:r w:rsidRPr="002B04C3">
        <w:rPr>
          <w:rFonts w:hint="eastAsia"/>
          <w:lang w:eastAsia="zh-CN"/>
        </w:rPr>
        <w:t>GSS</w:t>
      </w:r>
      <w:r w:rsidRPr="002B04C3">
        <w:rPr>
          <w:rFonts w:hint="eastAsia"/>
          <w:lang w:eastAsia="zh-CN"/>
        </w:rPr>
        <w:t>就上述两项决议得出了重要结论，特别是：</w:t>
      </w:r>
    </w:p>
    <w:p w14:paraId="171F51EA" w14:textId="77777777" w:rsidR="00D35A58" w:rsidRPr="002B04C3" w:rsidRDefault="00D35A58" w:rsidP="00362E1E">
      <w:pPr>
        <w:pStyle w:val="enumlev1"/>
        <w:rPr>
          <w:lang w:eastAsia="zh-CN"/>
        </w:rPr>
      </w:pPr>
      <w:r w:rsidRPr="002B04C3">
        <w:rPr>
          <w:lang w:eastAsia="zh-CN"/>
        </w:rPr>
        <w:t>–</w:t>
      </w:r>
      <w:r w:rsidRPr="002B04C3">
        <w:rPr>
          <w:rFonts w:hint="eastAsia"/>
          <w:lang w:eastAsia="zh-CN"/>
        </w:rPr>
        <w:tab/>
      </w:r>
      <w:r w:rsidRPr="002B04C3">
        <w:rPr>
          <w:rFonts w:hint="eastAsia"/>
          <w:lang w:eastAsia="zh-CN"/>
        </w:rPr>
        <w:t>促进与业界高层代表就标准化形势交流意见并在</w:t>
      </w:r>
      <w:r w:rsidRPr="002B04C3">
        <w:rPr>
          <w:rFonts w:hint="eastAsia"/>
          <w:lang w:eastAsia="zh-CN"/>
        </w:rPr>
        <w:t>ITU-T</w:t>
      </w:r>
      <w:r w:rsidRPr="002B04C3">
        <w:rPr>
          <w:rFonts w:hint="eastAsia"/>
          <w:lang w:eastAsia="zh-CN"/>
        </w:rPr>
        <w:t>的工作中考虑业界和用户的需求变化；以及</w:t>
      </w:r>
    </w:p>
    <w:p w14:paraId="279632FC" w14:textId="0E4522B0" w:rsidR="00D35A58" w:rsidRPr="002B04C3" w:rsidRDefault="00D35A58" w:rsidP="00362E1E">
      <w:pPr>
        <w:pStyle w:val="enumlev1"/>
        <w:rPr>
          <w:lang w:eastAsia="zh-CN"/>
        </w:rPr>
      </w:pPr>
      <w:r w:rsidRPr="002B04C3">
        <w:rPr>
          <w:lang w:eastAsia="zh-CN"/>
        </w:rPr>
        <w:t>–</w:t>
      </w:r>
      <w:r w:rsidRPr="002B04C3">
        <w:rPr>
          <w:rFonts w:hint="eastAsia"/>
          <w:lang w:eastAsia="zh-CN"/>
        </w:rPr>
        <w:tab/>
      </w:r>
      <w:r w:rsidRPr="002B04C3">
        <w:rPr>
          <w:rFonts w:hint="eastAsia"/>
          <w:lang w:eastAsia="zh-CN"/>
        </w:rPr>
        <w:t>在既不得影响国际电联作为联合国政府间机构、且亦代表私营部门、业界以及用户等其它实体的独特地位、亦不得影响</w:t>
      </w:r>
      <w:r w:rsidRPr="002B04C3">
        <w:rPr>
          <w:rFonts w:hint="eastAsia"/>
          <w:lang w:eastAsia="zh-CN"/>
        </w:rPr>
        <w:t>ITU-T</w:t>
      </w:r>
      <w:r w:rsidRPr="002B04C3">
        <w:rPr>
          <w:rFonts w:hint="eastAsia"/>
          <w:lang w:eastAsia="zh-CN"/>
        </w:rPr>
        <w:t>传统的“文稿驱动”工作程序的情况下</w:t>
      </w:r>
      <w:del w:id="10" w:author="LING-C(ZQ)" w:date="2024-10-03T15:48:00Z" w16du:dateUtc="2024-10-03T07:48:00Z">
        <w:r w:rsidRPr="002B04C3" w:rsidDel="00986FB8">
          <w:rPr>
            <w:rFonts w:hint="eastAsia"/>
            <w:lang w:eastAsia="zh-CN"/>
          </w:rPr>
          <w:delText>开展</w:delText>
        </w:r>
      </w:del>
      <w:ins w:id="11" w:author="LING-C(ZQ)" w:date="2024-10-03T15:48:00Z" w16du:dateUtc="2024-10-03T07:48:00Z">
        <w:r w:rsidR="00986FB8">
          <w:rPr>
            <w:rFonts w:hint="eastAsia"/>
            <w:lang w:eastAsia="zh-CN"/>
          </w:rPr>
          <w:t>继续</w:t>
        </w:r>
      </w:ins>
      <w:r w:rsidRPr="002B04C3">
        <w:rPr>
          <w:rFonts w:hint="eastAsia"/>
          <w:lang w:eastAsia="zh-CN"/>
        </w:rPr>
        <w:t>此工作；</w:t>
      </w:r>
    </w:p>
    <w:p w14:paraId="158685F9" w14:textId="4EF9CE05" w:rsidR="00D35A58" w:rsidRDefault="00D35A58" w:rsidP="00D35A58">
      <w:pPr>
        <w:rPr>
          <w:ins w:id="12" w:author="TSB-HT" w:date="2024-09-25T15:25:00Z" w16du:dateUtc="2024-09-25T13:25:00Z"/>
          <w:lang w:eastAsia="zh-CN"/>
        </w:rPr>
      </w:pPr>
      <w:r w:rsidRPr="002B04C3">
        <w:rPr>
          <w:rFonts w:eastAsia="Times New Roman"/>
          <w:i/>
          <w:iCs/>
          <w:lang w:eastAsia="zh-CN"/>
        </w:rPr>
        <w:t>e)</w:t>
      </w:r>
      <w:r w:rsidRPr="002B04C3">
        <w:rPr>
          <w:rFonts w:eastAsia="Times New Roman"/>
          <w:lang w:eastAsia="zh-CN"/>
        </w:rPr>
        <w:tab/>
      </w:r>
      <w:r w:rsidRPr="002B04C3">
        <w:rPr>
          <w:rFonts w:eastAsiaTheme="minorEastAsia" w:hint="eastAsia"/>
          <w:lang w:eastAsia="zh-CN"/>
        </w:rPr>
        <w:t>自</w:t>
      </w:r>
      <w:r w:rsidRPr="002B04C3">
        <w:rPr>
          <w:rFonts w:eastAsia="Times New Roman" w:hint="eastAsia"/>
          <w:lang w:eastAsia="zh-CN"/>
        </w:rPr>
        <w:t>2009</w:t>
      </w:r>
      <w:r w:rsidRPr="002B04C3">
        <w:rPr>
          <w:rFonts w:ascii="SimSun" w:hAnsi="SimSun" w:cs="SimSun" w:hint="eastAsia"/>
          <w:lang w:eastAsia="zh-CN"/>
        </w:rPr>
        <w:t>年以来</w:t>
      </w:r>
      <w:r w:rsidRPr="002B04C3">
        <w:rPr>
          <w:rFonts w:ascii="SimSun" w:hAnsi="SimSun" w:cs="SimSun"/>
          <w:lang w:eastAsia="zh-CN"/>
        </w:rPr>
        <w:t>，</w:t>
      </w:r>
      <w:r w:rsidRPr="002B04C3">
        <w:rPr>
          <w:rFonts w:ascii="SimSun" w:hAnsi="SimSun" w:cs="SimSun" w:hint="eastAsia"/>
          <w:lang w:eastAsia="zh-CN"/>
        </w:rPr>
        <w:t>电信标准化局主任已组织了由</w:t>
      </w:r>
      <w:r w:rsidRPr="002B04C3">
        <w:rPr>
          <w:rFonts w:ascii="SimSun" w:hAnsi="SimSun" w:cs="SimSun"/>
          <w:lang w:eastAsia="zh-CN"/>
        </w:rPr>
        <w:t>私营部门</w:t>
      </w:r>
      <w:r w:rsidRPr="002B04C3">
        <w:rPr>
          <w:rFonts w:ascii="SimSun" w:hAnsi="SimSun" w:cs="SimSun" w:hint="eastAsia"/>
          <w:lang w:eastAsia="zh-CN"/>
        </w:rPr>
        <w:t>高管</w:t>
      </w:r>
      <w:ins w:id="13" w:author="LING-C(ZQ)" w:date="2024-10-03T15:49:00Z" w16du:dateUtc="2024-10-03T07:49:00Z">
        <w:r w:rsidR="00986FB8">
          <w:rPr>
            <w:rFonts w:ascii="SimSun" w:hAnsi="SimSun" w:cs="SimSun" w:hint="eastAsia"/>
            <w:lang w:eastAsia="zh-CN"/>
          </w:rPr>
          <w:t>（首席技术官，</w:t>
        </w:r>
        <w:r w:rsidR="00986FB8" w:rsidRPr="00986FB8">
          <w:rPr>
            <w:lang w:eastAsia="zh-CN"/>
            <w:rPrChange w:id="14" w:author="LING-C(ZQ)" w:date="2024-10-03T15:49:00Z" w16du:dateUtc="2024-10-03T07:49:00Z">
              <w:rPr>
                <w:rFonts w:ascii="SimSun" w:hAnsi="SimSun" w:cs="SimSun"/>
                <w:lang w:eastAsia="zh-CN"/>
              </w:rPr>
            </w:rPrChange>
          </w:rPr>
          <w:t>CTO</w:t>
        </w:r>
        <w:r w:rsidR="00986FB8">
          <w:rPr>
            <w:rFonts w:ascii="SimSun" w:hAnsi="SimSun" w:cs="SimSun" w:hint="eastAsia"/>
            <w:lang w:eastAsia="zh-CN"/>
          </w:rPr>
          <w:t>）</w:t>
        </w:r>
      </w:ins>
      <w:r w:rsidRPr="002B04C3">
        <w:rPr>
          <w:rFonts w:ascii="SimSun" w:hAnsi="SimSun" w:cs="SimSun"/>
          <w:lang w:eastAsia="zh-CN"/>
        </w:rPr>
        <w:t>参加的</w:t>
      </w:r>
      <w:del w:id="15" w:author="LING-C(ZQ)" w:date="2024-10-03T15:49:00Z" w16du:dateUtc="2024-10-03T07:49:00Z">
        <w:r w:rsidRPr="002B04C3" w:rsidDel="00986FB8">
          <w:rPr>
            <w:rFonts w:ascii="SimSun" w:hAnsi="SimSun" w:cs="SimSun" w:hint="eastAsia"/>
            <w:lang w:eastAsia="zh-CN"/>
          </w:rPr>
          <w:delText>六</w:delText>
        </w:r>
      </w:del>
      <w:ins w:id="16" w:author="LING-C(ZQ)" w:date="2024-10-03T15:49:00Z" w16du:dateUtc="2024-10-03T07:49:00Z">
        <w:r w:rsidR="00986FB8" w:rsidRPr="00986FB8">
          <w:rPr>
            <w:lang w:eastAsia="zh-CN"/>
            <w:rPrChange w:id="17" w:author="LING-C(ZQ)" w:date="2024-10-03T15:49:00Z" w16du:dateUtc="2024-10-03T07:49:00Z">
              <w:rPr>
                <w:rFonts w:ascii="SimSun" w:hAnsi="SimSun" w:cs="SimSun"/>
                <w:lang w:eastAsia="zh-CN"/>
              </w:rPr>
            </w:rPrChange>
          </w:rPr>
          <w:t>11</w:t>
        </w:r>
      </w:ins>
      <w:r w:rsidRPr="002B04C3">
        <w:rPr>
          <w:rFonts w:ascii="SimSun" w:hAnsi="SimSun" w:cs="SimSun" w:hint="eastAsia"/>
          <w:lang w:eastAsia="zh-CN"/>
        </w:rPr>
        <w:t>次</w:t>
      </w:r>
      <w:r w:rsidRPr="002B04C3">
        <w:rPr>
          <w:rFonts w:ascii="SimSun" w:hAnsi="SimSun" w:cs="SimSun"/>
          <w:lang w:eastAsia="zh-CN"/>
        </w:rPr>
        <w:t>高</w:t>
      </w:r>
      <w:r w:rsidRPr="002B04C3">
        <w:rPr>
          <w:rFonts w:ascii="SimSun" w:hAnsi="SimSun" w:cs="SimSun" w:hint="eastAsia"/>
          <w:lang w:eastAsia="zh-CN"/>
        </w:rPr>
        <w:t>级别</w:t>
      </w:r>
      <w:r w:rsidRPr="002B04C3">
        <w:rPr>
          <w:rFonts w:ascii="SimSun" w:hAnsi="SimSun" w:cs="SimSun"/>
          <w:lang w:eastAsia="zh-CN"/>
        </w:rPr>
        <w:t>会议</w:t>
      </w:r>
      <w:r w:rsidRPr="002B04C3">
        <w:rPr>
          <w:rFonts w:ascii="SimSun" w:hAnsi="SimSun" w:cs="SimSun" w:hint="eastAsia"/>
          <w:lang w:eastAsia="zh-CN"/>
        </w:rPr>
        <w:t>，讨论标准化格局</w:t>
      </w:r>
      <w:r w:rsidRPr="002B04C3">
        <w:rPr>
          <w:rFonts w:ascii="SimSun" w:hAnsi="SimSun" w:cs="SimSun"/>
          <w:lang w:eastAsia="zh-CN"/>
        </w:rPr>
        <w:t>，</w:t>
      </w:r>
      <w:r w:rsidRPr="002B04C3">
        <w:rPr>
          <w:rFonts w:ascii="SimSun" w:hAnsi="SimSun" w:cs="SimSun" w:hint="eastAsia"/>
          <w:lang w:eastAsia="zh-CN"/>
        </w:rPr>
        <w:t>确定和协调标准</w:t>
      </w:r>
      <w:r w:rsidRPr="002B04C3">
        <w:rPr>
          <w:rFonts w:ascii="SimSun" w:hAnsi="SimSun" w:cs="SimSun"/>
          <w:lang w:eastAsia="zh-CN"/>
        </w:rPr>
        <w:t>工作</w:t>
      </w:r>
      <w:r w:rsidRPr="002B04C3">
        <w:rPr>
          <w:rFonts w:ascii="SimSun" w:hAnsi="SimSun" w:cs="SimSun" w:hint="eastAsia"/>
          <w:lang w:eastAsia="zh-CN"/>
        </w:rPr>
        <w:t>重点以及最佳满足私营部门需求的</w:t>
      </w:r>
      <w:r w:rsidRPr="002B04C3">
        <w:rPr>
          <w:rFonts w:ascii="SimSun" w:hAnsi="SimSun" w:cs="SimSun"/>
          <w:lang w:eastAsia="zh-CN"/>
        </w:rPr>
        <w:t>方式</w:t>
      </w:r>
      <w:r w:rsidRPr="002B04C3">
        <w:rPr>
          <w:rFonts w:ascii="SimSun" w:hAnsi="SimSun" w:cs="SimSun" w:hint="eastAsia"/>
          <w:lang w:eastAsia="zh-CN"/>
        </w:rPr>
        <w:t>；</w:t>
      </w:r>
    </w:p>
    <w:p w14:paraId="482EB122" w14:textId="412730D5" w:rsidR="00D35A58" w:rsidRPr="002B04C3" w:rsidRDefault="00D35A58" w:rsidP="00D35A58">
      <w:pPr>
        <w:pStyle w:val="Normalnoindent"/>
        <w:rPr>
          <w:lang w:eastAsia="zh-CN"/>
        </w:rPr>
      </w:pPr>
      <w:ins w:id="18" w:author="TSB-HT" w:date="2024-09-25T15:25:00Z" w16du:dateUtc="2024-09-25T13:25:00Z">
        <w:r w:rsidRPr="007D3FB0">
          <w:rPr>
            <w:i/>
            <w:iCs/>
            <w:lang w:eastAsia="zh-CN"/>
            <w:rPrChange w:id="19" w:author="Rakan A. AlAnazi" w:date="2024-09-22T16:21:00Z">
              <w:rPr/>
            </w:rPrChange>
          </w:rPr>
          <w:t>f)</w:t>
        </w:r>
        <w:r w:rsidRPr="007D3FB0">
          <w:rPr>
            <w:i/>
            <w:iCs/>
            <w:lang w:eastAsia="zh-CN"/>
            <w:rPrChange w:id="20" w:author="Rakan A. AlAnazi" w:date="2024-09-22T16:21:00Z">
              <w:rPr/>
            </w:rPrChange>
          </w:rPr>
          <w:tab/>
        </w:r>
      </w:ins>
      <w:ins w:id="21" w:author="LING-C(ZQ)" w:date="2024-10-03T15:50:00Z" w16du:dateUtc="2024-10-03T07:50:00Z">
        <w:r w:rsidR="00986FB8">
          <w:rPr>
            <w:rFonts w:hint="eastAsia"/>
            <w:lang w:eastAsia="zh-CN"/>
          </w:rPr>
          <w:t>自</w:t>
        </w:r>
        <w:r w:rsidR="00986FB8" w:rsidRPr="00986FB8">
          <w:rPr>
            <w:rFonts w:hint="eastAsia"/>
            <w:lang w:eastAsia="zh-CN"/>
          </w:rPr>
          <w:t>2017</w:t>
        </w:r>
        <w:r w:rsidR="00986FB8" w:rsidRPr="00986FB8">
          <w:rPr>
            <w:rFonts w:hint="eastAsia"/>
            <w:lang w:eastAsia="zh-CN"/>
          </w:rPr>
          <w:t>年以来，电信标准化局（</w:t>
        </w:r>
        <w:r w:rsidR="00986FB8" w:rsidRPr="00986FB8">
          <w:rPr>
            <w:rFonts w:hint="eastAsia"/>
            <w:lang w:eastAsia="zh-CN"/>
          </w:rPr>
          <w:t>TSB</w:t>
        </w:r>
        <w:r w:rsidR="00986FB8" w:rsidRPr="00986FB8">
          <w:rPr>
            <w:rFonts w:hint="eastAsia"/>
            <w:lang w:eastAsia="zh-CN"/>
          </w:rPr>
          <w:t>）主任已组织了六次行业高管（</w:t>
        </w:r>
        <w:proofErr w:type="spellStart"/>
        <w:r w:rsidR="00986FB8" w:rsidRPr="00986FB8">
          <w:rPr>
            <w:rFonts w:hint="eastAsia"/>
            <w:lang w:eastAsia="zh-CN"/>
          </w:rPr>
          <w:t>CxO</w:t>
        </w:r>
        <w:proofErr w:type="spellEnd"/>
        <w:r w:rsidR="00986FB8" w:rsidRPr="00986FB8">
          <w:rPr>
            <w:rFonts w:hint="eastAsia"/>
            <w:lang w:eastAsia="zh-CN"/>
          </w:rPr>
          <w:t>）</w:t>
        </w:r>
      </w:ins>
      <w:ins w:id="22" w:author="LING-C(ZQ)" w:date="2024-10-03T15:51:00Z" w16du:dateUtc="2024-10-03T07:51:00Z">
        <w:r w:rsidR="00986FB8" w:rsidRPr="00986FB8">
          <w:rPr>
            <w:rFonts w:hint="eastAsia"/>
            <w:lang w:eastAsia="zh-CN"/>
          </w:rPr>
          <w:t>会议</w:t>
        </w:r>
      </w:ins>
      <w:ins w:id="23" w:author="LING-C(ZQ)" w:date="2024-10-03T15:50:00Z" w16du:dateUtc="2024-10-03T07:50:00Z">
        <w:r w:rsidR="00986FB8" w:rsidRPr="00986FB8">
          <w:rPr>
            <w:rFonts w:hint="eastAsia"/>
            <w:lang w:eastAsia="zh-CN"/>
          </w:rPr>
          <w:t>，</w:t>
        </w:r>
        <w:r w:rsidR="00986FB8">
          <w:rPr>
            <w:rFonts w:hint="eastAsia"/>
            <w:lang w:eastAsia="zh-CN"/>
          </w:rPr>
          <w:t>讨论</w:t>
        </w:r>
        <w:r w:rsidR="00986FB8" w:rsidRPr="00986FB8">
          <w:rPr>
            <w:rFonts w:hint="eastAsia"/>
            <w:lang w:eastAsia="zh-CN"/>
          </w:rPr>
          <w:t>新的行业动态</w:t>
        </w:r>
        <w:r w:rsidR="00986FB8">
          <w:rPr>
            <w:rFonts w:hint="eastAsia"/>
            <w:lang w:eastAsia="zh-CN"/>
          </w:rPr>
          <w:t>；</w:t>
        </w:r>
      </w:ins>
    </w:p>
    <w:p w14:paraId="424E390C" w14:textId="2502782A" w:rsidR="00D35A58" w:rsidRPr="002B04C3" w:rsidRDefault="00D35A58" w:rsidP="00B21BD7">
      <w:pPr>
        <w:pStyle w:val="Normalnoindent"/>
        <w:rPr>
          <w:rFonts w:ascii="SimSun" w:hAnsi="SimSun" w:cs="SimSun"/>
          <w:lang w:eastAsia="zh-CN"/>
        </w:rPr>
      </w:pPr>
      <w:del w:id="24" w:author="YL" w:date="2024-09-27T09:07:00Z" w16du:dateUtc="2024-09-27T07:07:00Z">
        <w:r w:rsidRPr="002B04C3" w:rsidDel="00D35A58">
          <w:rPr>
            <w:rFonts w:eastAsia="Times New Roman"/>
            <w:i/>
            <w:iCs/>
            <w:lang w:eastAsia="zh-CN"/>
          </w:rPr>
          <w:delText>f</w:delText>
        </w:r>
      </w:del>
      <w:ins w:id="25" w:author="YL" w:date="2024-09-27T09:08:00Z" w16du:dateUtc="2024-09-27T07:08:00Z">
        <w:r>
          <w:rPr>
            <w:rFonts w:eastAsiaTheme="minorEastAsia" w:hint="eastAsia"/>
            <w:i/>
            <w:iCs/>
            <w:lang w:eastAsia="zh-CN"/>
          </w:rPr>
          <w:t>g</w:t>
        </w:r>
      </w:ins>
      <w:r w:rsidRPr="002B04C3">
        <w:rPr>
          <w:rFonts w:eastAsia="Times New Roman"/>
          <w:i/>
          <w:iCs/>
          <w:lang w:eastAsia="zh-CN"/>
        </w:rPr>
        <w:t>)</w:t>
      </w:r>
      <w:r w:rsidRPr="002B04C3">
        <w:rPr>
          <w:rFonts w:eastAsia="Times New Roman"/>
          <w:lang w:eastAsia="zh-CN"/>
        </w:rPr>
        <w:tab/>
      </w:r>
      <w:del w:id="26" w:author="LING-C(ZQ)" w:date="2024-10-03T15:51:00Z" w16du:dateUtc="2024-10-03T07:51:00Z">
        <w:r w:rsidRPr="002B04C3" w:rsidDel="00986FB8">
          <w:rPr>
            <w:rFonts w:ascii="SimSun" w:hAnsi="SimSun" w:cs="SimSun" w:hint="eastAsia"/>
            <w:lang w:eastAsia="zh-CN"/>
          </w:rPr>
          <w:delText>首席技术官（</w:delText>
        </w:r>
        <w:r w:rsidRPr="002B04C3" w:rsidDel="00986FB8">
          <w:rPr>
            <w:rFonts w:eastAsia="Times New Roman" w:hint="eastAsia"/>
            <w:lang w:eastAsia="zh-CN"/>
          </w:rPr>
          <w:delText>CTO</w:delText>
        </w:r>
        <w:r w:rsidRPr="002B04C3" w:rsidDel="00986FB8">
          <w:rPr>
            <w:rFonts w:ascii="SimSun" w:hAnsi="SimSun" w:cs="SimSun" w:hint="eastAsia"/>
            <w:lang w:eastAsia="zh-CN"/>
          </w:rPr>
          <w:delText>）会议</w:delText>
        </w:r>
      </w:del>
      <w:ins w:id="27" w:author="LING-C(ZQ)" w:date="2024-10-03T15:51:00Z" w16du:dateUtc="2024-10-03T07:51:00Z">
        <w:r w:rsidR="00986FB8">
          <w:rPr>
            <w:rFonts w:ascii="SimSun" w:hAnsi="SimSun" w:cs="SimSun" w:hint="eastAsia"/>
            <w:lang w:eastAsia="zh-CN"/>
          </w:rPr>
          <w:t>每次</w:t>
        </w:r>
        <w:proofErr w:type="spellStart"/>
        <w:r w:rsidR="00986FB8" w:rsidRPr="00986FB8">
          <w:rPr>
            <w:lang w:eastAsia="zh-CN"/>
            <w:rPrChange w:id="28" w:author="LING-C(ZQ)" w:date="2024-10-03T15:52:00Z" w16du:dateUtc="2024-10-03T07:52:00Z">
              <w:rPr>
                <w:rFonts w:ascii="SimSun" w:hAnsi="SimSun" w:cs="SimSun"/>
                <w:lang w:eastAsia="zh-CN"/>
              </w:rPr>
            </w:rPrChange>
          </w:rPr>
          <w:t>Cx</w:t>
        </w:r>
      </w:ins>
      <w:ins w:id="29" w:author="LING-C(ZQ)" w:date="2024-10-03T15:52:00Z" w16du:dateUtc="2024-10-03T07:52:00Z">
        <w:r w:rsidR="00986FB8" w:rsidRPr="00986FB8">
          <w:rPr>
            <w:lang w:eastAsia="zh-CN"/>
            <w:rPrChange w:id="30" w:author="LING-C(ZQ)" w:date="2024-10-03T15:52:00Z" w16du:dateUtc="2024-10-03T07:52:00Z">
              <w:rPr>
                <w:rFonts w:ascii="SimSun" w:hAnsi="SimSun" w:cs="SimSun"/>
                <w:lang w:eastAsia="zh-CN"/>
              </w:rPr>
            </w:rPrChange>
          </w:rPr>
          <w:t>O</w:t>
        </w:r>
        <w:proofErr w:type="spellEnd"/>
        <w:r w:rsidR="00986FB8" w:rsidRPr="00986FB8">
          <w:rPr>
            <w:lang w:eastAsia="zh-CN"/>
            <w:rPrChange w:id="31" w:author="LING-C(ZQ)" w:date="2024-10-03T15:52:00Z" w16du:dateUtc="2024-10-03T07:52:00Z">
              <w:rPr>
                <w:rFonts w:ascii="SimSun" w:hAnsi="SimSun" w:cs="SimSun"/>
                <w:lang w:eastAsia="zh-CN"/>
              </w:rPr>
            </w:rPrChange>
          </w:rPr>
          <w:t>/CTO</w:t>
        </w:r>
        <w:r w:rsidR="00986FB8">
          <w:rPr>
            <w:rFonts w:ascii="SimSun" w:hAnsi="SimSun" w:cs="SimSun" w:hint="eastAsia"/>
            <w:lang w:eastAsia="zh-CN"/>
          </w:rPr>
          <w:t>会议结束后，会议</w:t>
        </w:r>
      </w:ins>
      <w:r w:rsidRPr="002B04C3">
        <w:rPr>
          <w:rFonts w:ascii="SimSun" w:hAnsi="SimSun" w:cs="SimSun" w:hint="eastAsia"/>
          <w:lang w:eastAsia="zh-CN"/>
        </w:rPr>
        <w:t>的结论一直反映在</w:t>
      </w:r>
      <w:r w:rsidRPr="002B04C3">
        <w:rPr>
          <w:rFonts w:eastAsia="Times New Roman" w:hint="eastAsia"/>
          <w:lang w:eastAsia="zh-CN"/>
        </w:rPr>
        <w:t>ITU-T</w:t>
      </w:r>
      <w:r w:rsidRPr="002B04C3">
        <w:rPr>
          <w:rFonts w:ascii="SimSun" w:hAnsi="SimSun" w:cs="SimSun" w:hint="eastAsia"/>
          <w:lang w:eastAsia="zh-CN"/>
        </w:rPr>
        <w:t>官方公报中，而且</w:t>
      </w:r>
      <w:r w:rsidRPr="002B04C3">
        <w:rPr>
          <w:rFonts w:ascii="SimSun" w:hAnsi="SimSun" w:cs="SimSun"/>
          <w:lang w:eastAsia="zh-CN"/>
        </w:rPr>
        <w:t>相关时还得到</w:t>
      </w:r>
      <w:r w:rsidRPr="002B04C3">
        <w:rPr>
          <w:rFonts w:ascii="SimSun" w:hAnsi="SimSun" w:cs="SimSun" w:hint="eastAsia"/>
          <w:lang w:eastAsia="zh-CN"/>
        </w:rPr>
        <w:t>电信标准化顾问组（</w:t>
      </w:r>
      <w:r w:rsidRPr="002B04C3">
        <w:rPr>
          <w:rFonts w:eastAsia="Times New Roman" w:hint="eastAsia"/>
          <w:lang w:eastAsia="zh-CN"/>
        </w:rPr>
        <w:t>TSAG</w:t>
      </w:r>
      <w:r w:rsidRPr="002B04C3">
        <w:rPr>
          <w:rFonts w:ascii="SimSun" w:hAnsi="SimSun" w:cs="SimSun" w:hint="eastAsia"/>
          <w:lang w:eastAsia="zh-CN"/>
        </w:rPr>
        <w:t>）的考虑</w:t>
      </w:r>
      <w:r w:rsidRPr="002B04C3">
        <w:rPr>
          <w:rFonts w:ascii="SimSun" w:hAnsi="SimSun" w:cs="SimSun"/>
          <w:lang w:eastAsia="zh-CN"/>
        </w:rPr>
        <w:t>，</w:t>
      </w:r>
    </w:p>
    <w:p w14:paraId="4DEF5714" w14:textId="77777777" w:rsidR="00D35A58" w:rsidRPr="002B04C3" w:rsidRDefault="00D35A58" w:rsidP="00362E1E">
      <w:pPr>
        <w:pStyle w:val="Call"/>
        <w:rPr>
          <w:lang w:eastAsia="zh-CN"/>
        </w:rPr>
      </w:pPr>
      <w:r w:rsidRPr="002B04C3">
        <w:rPr>
          <w:rFonts w:hint="eastAsia"/>
          <w:lang w:eastAsia="zh-CN"/>
        </w:rPr>
        <w:t>考虑到</w:t>
      </w:r>
    </w:p>
    <w:p w14:paraId="71EC6C4F" w14:textId="77777777" w:rsidR="00D35A58" w:rsidRPr="002B04C3" w:rsidRDefault="00D35A58" w:rsidP="00B21BD7">
      <w:pPr>
        <w:pStyle w:val="Normalnoindent"/>
        <w:rPr>
          <w:i/>
          <w:iCs/>
          <w:lang w:eastAsia="zh-CN"/>
        </w:rPr>
      </w:pPr>
      <w:r w:rsidRPr="002B04C3">
        <w:rPr>
          <w:i/>
          <w:iCs/>
          <w:lang w:eastAsia="zh-CN"/>
        </w:rPr>
        <w:t>a)</w:t>
      </w:r>
      <w:r w:rsidRPr="002B04C3">
        <w:rPr>
          <w:lang w:eastAsia="zh-CN"/>
        </w:rPr>
        <w:tab/>
      </w:r>
      <w:r w:rsidRPr="002B04C3">
        <w:rPr>
          <w:rFonts w:hint="eastAsia"/>
          <w:lang w:eastAsia="zh-CN"/>
        </w:rPr>
        <w:t>发展中国家几乎仅参与</w:t>
      </w:r>
      <w:r w:rsidRPr="002B04C3">
        <w:rPr>
          <w:rFonts w:hint="eastAsia"/>
          <w:lang w:eastAsia="zh-CN"/>
        </w:rPr>
        <w:t>ITU-T</w:t>
      </w:r>
      <w:r w:rsidRPr="002B04C3">
        <w:rPr>
          <w:rFonts w:hint="eastAsia"/>
          <w:lang w:eastAsia="zh-CN"/>
        </w:rPr>
        <w:t>的标准化活动，可能无法参加日益分散的全球和</w:t>
      </w:r>
      <w:r w:rsidRPr="002B04C3">
        <w:rPr>
          <w:rFonts w:hint="eastAsia"/>
          <w:lang w:eastAsia="zh-CN"/>
        </w:rPr>
        <w:t>/</w:t>
      </w:r>
      <w:r w:rsidRPr="002B04C3">
        <w:rPr>
          <w:rFonts w:hint="eastAsia"/>
          <w:lang w:eastAsia="zh-CN"/>
        </w:rPr>
        <w:t>或区域性标准制定组织（</w:t>
      </w:r>
      <w:r w:rsidRPr="002B04C3">
        <w:rPr>
          <w:rFonts w:hint="eastAsia"/>
          <w:lang w:eastAsia="zh-CN"/>
        </w:rPr>
        <w:t>SDO</w:t>
      </w:r>
      <w:r w:rsidRPr="002B04C3">
        <w:rPr>
          <w:rFonts w:hint="eastAsia"/>
          <w:lang w:eastAsia="zh-CN"/>
        </w:rPr>
        <w:t>）以及行业论坛和联盟的工作，或无法参加其会议；</w:t>
      </w:r>
    </w:p>
    <w:p w14:paraId="16040EEF" w14:textId="1B5198FC" w:rsidR="00D35A58" w:rsidRPr="002B04C3" w:rsidRDefault="00D35A58" w:rsidP="00B21BD7">
      <w:pPr>
        <w:pStyle w:val="Normalnoindent"/>
        <w:rPr>
          <w:lang w:eastAsia="zh-CN"/>
        </w:rPr>
      </w:pPr>
      <w:r w:rsidRPr="002B04C3">
        <w:rPr>
          <w:i/>
          <w:iCs/>
          <w:lang w:eastAsia="zh-CN"/>
        </w:rPr>
        <w:t>b)</w:t>
      </w:r>
      <w:r w:rsidRPr="002B04C3">
        <w:rPr>
          <w:lang w:eastAsia="zh-CN"/>
        </w:rPr>
        <w:tab/>
        <w:t>ITU-T</w:t>
      </w:r>
      <w:r w:rsidRPr="002B04C3">
        <w:rPr>
          <w:rFonts w:hint="eastAsia"/>
          <w:lang w:eastAsia="zh-CN"/>
        </w:rPr>
        <w:t>应</w:t>
      </w:r>
      <w:ins w:id="32" w:author="LING-C(ZQ)" w:date="2024-10-03T15:54:00Z" w16du:dateUtc="2024-10-03T07:54:00Z">
        <w:r w:rsidR="004B48E1" w:rsidRPr="002B04C3">
          <w:rPr>
            <w:rFonts w:hint="eastAsia"/>
            <w:lang w:eastAsia="zh-CN"/>
          </w:rPr>
          <w:t>按照第</w:t>
        </w:r>
        <w:r w:rsidR="004B48E1" w:rsidRPr="002B04C3">
          <w:rPr>
            <w:rFonts w:hint="eastAsia"/>
            <w:lang w:eastAsia="zh-CN"/>
          </w:rPr>
          <w:t>122</w:t>
        </w:r>
        <w:r w:rsidR="004B48E1" w:rsidRPr="002B04C3">
          <w:rPr>
            <w:rFonts w:hint="eastAsia"/>
            <w:lang w:eastAsia="zh-CN"/>
          </w:rPr>
          <w:t>号决议（</w:t>
        </w:r>
        <w:r w:rsidR="004B48E1" w:rsidRPr="002B04C3">
          <w:rPr>
            <w:rFonts w:hint="eastAsia"/>
            <w:lang w:eastAsia="zh-CN"/>
          </w:rPr>
          <w:t>2010</w:t>
        </w:r>
        <w:r w:rsidR="004B48E1" w:rsidRPr="002B04C3">
          <w:rPr>
            <w:rFonts w:hint="eastAsia"/>
            <w:lang w:eastAsia="zh-CN"/>
          </w:rPr>
          <w:t>年，瓜达拉哈拉，修订版）的要求</w:t>
        </w:r>
      </w:ins>
      <w:r w:rsidRPr="002B04C3">
        <w:rPr>
          <w:rFonts w:hint="eastAsia"/>
          <w:lang w:eastAsia="zh-CN"/>
        </w:rPr>
        <w:t>继续强化</w:t>
      </w:r>
      <w:ins w:id="33" w:author="LING-C(ZQ)" w:date="2024-10-03T15:53:00Z" w16du:dateUtc="2024-10-03T07:53:00Z">
        <w:r w:rsidR="004B48E1">
          <w:rPr>
            <w:rFonts w:hint="eastAsia"/>
            <w:lang w:eastAsia="zh-CN"/>
          </w:rPr>
          <w:t>和发展其世界电信标准化全会的作用</w:t>
        </w:r>
      </w:ins>
      <w:del w:id="34" w:author="LING-C(ZQ)" w:date="2024-10-03T15:53:00Z" w16du:dateUtc="2024-10-03T07:53:00Z">
        <w:r w:rsidRPr="002B04C3" w:rsidDel="004B48E1">
          <w:rPr>
            <w:rFonts w:hint="eastAsia"/>
            <w:lang w:eastAsia="zh-CN"/>
          </w:rPr>
          <w:delText>其作用</w:delText>
        </w:r>
      </w:del>
      <w:del w:id="35" w:author="LING-C(ZQ)" w:date="2024-10-03T15:54:00Z" w16du:dateUtc="2024-10-03T07:54:00Z">
        <w:r w:rsidRPr="002B04C3" w:rsidDel="004B48E1">
          <w:rPr>
            <w:rFonts w:hint="eastAsia"/>
            <w:lang w:eastAsia="zh-CN"/>
          </w:rPr>
          <w:delText>，并按照第</w:delText>
        </w:r>
        <w:r w:rsidRPr="002B04C3" w:rsidDel="004B48E1">
          <w:rPr>
            <w:rFonts w:hint="eastAsia"/>
            <w:lang w:eastAsia="zh-CN"/>
          </w:rPr>
          <w:delText>122</w:delText>
        </w:r>
        <w:r w:rsidRPr="002B04C3" w:rsidDel="004B48E1">
          <w:rPr>
            <w:rFonts w:hint="eastAsia"/>
            <w:lang w:eastAsia="zh-CN"/>
          </w:rPr>
          <w:delText>号决议（</w:delText>
        </w:r>
        <w:r w:rsidRPr="002B04C3" w:rsidDel="004B48E1">
          <w:rPr>
            <w:rFonts w:hint="eastAsia"/>
            <w:lang w:eastAsia="zh-CN"/>
          </w:rPr>
          <w:delText>2010</w:delText>
        </w:r>
        <w:r w:rsidRPr="002B04C3" w:rsidDel="004B48E1">
          <w:rPr>
            <w:rFonts w:hint="eastAsia"/>
            <w:lang w:eastAsia="zh-CN"/>
          </w:rPr>
          <w:delText>年，瓜达拉哈拉，修订版）的要求发展、演进</w:delText>
        </w:r>
      </w:del>
      <w:r w:rsidRPr="002B04C3">
        <w:rPr>
          <w:rFonts w:hint="eastAsia"/>
          <w:lang w:eastAsia="zh-CN"/>
        </w:rPr>
        <w:t>，且</w:t>
      </w:r>
      <w:ins w:id="36" w:author="LING-C(ZQ)" w:date="2024-10-03T16:04:00Z" w16du:dateUtc="2024-10-03T08:04:00Z">
        <w:r w:rsidR="004B48E1">
          <w:rPr>
            <w:rFonts w:hint="eastAsia"/>
            <w:lang w:eastAsia="zh-CN"/>
          </w:rPr>
          <w:t>因其重要性，</w:t>
        </w:r>
      </w:ins>
      <w:r w:rsidRPr="002B04C3">
        <w:rPr>
          <w:rFonts w:hint="eastAsia"/>
          <w:lang w:eastAsia="zh-CN"/>
        </w:rPr>
        <w:t>应再次召开类似于</w:t>
      </w:r>
      <w:r w:rsidRPr="002B04C3">
        <w:rPr>
          <w:rFonts w:hint="eastAsia"/>
          <w:lang w:eastAsia="zh-CN"/>
        </w:rPr>
        <w:t>GSS</w:t>
      </w:r>
      <w:r w:rsidRPr="002B04C3">
        <w:rPr>
          <w:rFonts w:hint="eastAsia"/>
          <w:lang w:eastAsia="zh-CN"/>
        </w:rPr>
        <w:t>的私营部门高管会议（但是仅限于私营部门），目的</w:t>
      </w:r>
      <w:r w:rsidRPr="002B04C3">
        <w:rPr>
          <w:lang w:eastAsia="zh-CN"/>
        </w:rPr>
        <w:t>是通过</w:t>
      </w:r>
      <w:r w:rsidRPr="002B04C3">
        <w:rPr>
          <w:rFonts w:hint="eastAsia"/>
          <w:lang w:eastAsia="zh-CN"/>
        </w:rPr>
        <w:t>在</w:t>
      </w:r>
      <w:r w:rsidRPr="002B04C3">
        <w:rPr>
          <w:rFonts w:hint="eastAsia"/>
          <w:lang w:eastAsia="zh-CN"/>
        </w:rPr>
        <w:t>ITU-T</w:t>
      </w:r>
      <w:r w:rsidRPr="002B04C3">
        <w:rPr>
          <w:rFonts w:hint="eastAsia"/>
          <w:lang w:eastAsia="zh-CN"/>
        </w:rPr>
        <w:t>内为满足此类经理人的明确要求和优先性标准化活动需要采取适当措施来</w:t>
      </w:r>
      <w:r w:rsidRPr="002B04C3">
        <w:rPr>
          <w:lang w:eastAsia="zh-CN"/>
        </w:rPr>
        <w:t>将强</w:t>
      </w:r>
      <w:r w:rsidRPr="002B04C3">
        <w:rPr>
          <w:lang w:eastAsia="zh-CN"/>
        </w:rPr>
        <w:t>ITU-T</w:t>
      </w:r>
      <w:r w:rsidRPr="002B04C3">
        <w:rPr>
          <w:lang w:eastAsia="zh-CN"/>
        </w:rPr>
        <w:t>的作用</w:t>
      </w:r>
      <w:r w:rsidRPr="002B04C3">
        <w:rPr>
          <w:rFonts w:hint="eastAsia"/>
          <w:lang w:eastAsia="zh-CN"/>
        </w:rPr>
        <w:t>，同时亦考虑到发展中国家的需求和</w:t>
      </w:r>
      <w:r w:rsidRPr="002B04C3">
        <w:rPr>
          <w:lang w:eastAsia="zh-CN"/>
        </w:rPr>
        <w:t>关切</w:t>
      </w:r>
      <w:r w:rsidRPr="002B04C3">
        <w:rPr>
          <w:rFonts w:hint="eastAsia"/>
          <w:lang w:eastAsia="zh-CN"/>
        </w:rPr>
        <w:t>；</w:t>
      </w:r>
    </w:p>
    <w:p w14:paraId="34BDA098" w14:textId="77777777" w:rsidR="00D35A58" w:rsidRPr="002B04C3" w:rsidRDefault="00D35A58" w:rsidP="00B21BD7">
      <w:pPr>
        <w:pStyle w:val="Normalnoindent"/>
        <w:rPr>
          <w:lang w:eastAsia="zh-CN"/>
        </w:rPr>
      </w:pPr>
      <w:r w:rsidRPr="002B04C3">
        <w:rPr>
          <w:rFonts w:eastAsia="Times New Roman"/>
          <w:i/>
          <w:iCs/>
          <w:lang w:eastAsia="zh-CN"/>
        </w:rPr>
        <w:t>c)</w:t>
      </w:r>
      <w:r w:rsidRPr="002B04C3">
        <w:rPr>
          <w:rFonts w:eastAsia="Times New Roman"/>
          <w:lang w:eastAsia="zh-CN"/>
        </w:rPr>
        <w:tab/>
      </w:r>
      <w:r w:rsidRPr="002B04C3">
        <w:rPr>
          <w:rFonts w:eastAsia="Times New Roman" w:hint="eastAsia"/>
          <w:lang w:eastAsia="zh-CN"/>
        </w:rPr>
        <w:t>ITU-T</w:t>
      </w:r>
      <w:r w:rsidRPr="002B04C3">
        <w:rPr>
          <w:rFonts w:ascii="SimSun" w:hAnsi="SimSun" w:cs="SimSun" w:hint="eastAsia"/>
          <w:lang w:eastAsia="zh-CN"/>
        </w:rPr>
        <w:t>亦应鼓励与其他相关标准制定组织（</w:t>
      </w:r>
      <w:r w:rsidRPr="002B04C3">
        <w:rPr>
          <w:rFonts w:asciiTheme="majorBidi" w:hAnsiTheme="majorBidi" w:cstheme="majorBidi"/>
          <w:lang w:eastAsia="zh-CN"/>
        </w:rPr>
        <w:t>SDO</w:t>
      </w:r>
      <w:r w:rsidRPr="002B04C3">
        <w:rPr>
          <w:rFonts w:ascii="SimSun" w:hAnsi="SimSun" w:cs="SimSun"/>
          <w:lang w:eastAsia="zh-CN"/>
        </w:rPr>
        <w:t>）</w:t>
      </w:r>
      <w:r w:rsidRPr="002B04C3">
        <w:rPr>
          <w:rFonts w:ascii="SimSun" w:hAnsi="SimSun" w:cs="SimSun" w:hint="eastAsia"/>
          <w:lang w:eastAsia="zh-CN"/>
        </w:rPr>
        <w:t>的合作，</w:t>
      </w:r>
    </w:p>
    <w:p w14:paraId="69C6C2C7" w14:textId="77777777" w:rsidR="00D35A58" w:rsidRPr="002B04C3" w:rsidRDefault="00D35A58" w:rsidP="00362E1E">
      <w:pPr>
        <w:pStyle w:val="Call"/>
        <w:rPr>
          <w:lang w:eastAsia="zh-CN"/>
        </w:rPr>
      </w:pPr>
      <w:r w:rsidRPr="002B04C3">
        <w:rPr>
          <w:rFonts w:hint="eastAsia"/>
          <w:lang w:eastAsia="zh-CN"/>
        </w:rPr>
        <w:lastRenderedPageBreak/>
        <w:t>注意到</w:t>
      </w:r>
    </w:p>
    <w:p w14:paraId="61845B6F" w14:textId="59FC8118" w:rsidR="00D35A58" w:rsidRPr="00654E02" w:rsidRDefault="00D35A58" w:rsidP="00D35A58">
      <w:pPr>
        <w:rPr>
          <w:ins w:id="37" w:author="TSB-HT" w:date="2024-09-25T15:27:00Z" w16du:dateUtc="2024-09-25T13:27:00Z"/>
          <w:lang w:eastAsia="zh-CN"/>
          <w:rPrChange w:id="38" w:author="TSB-HT" w:date="2024-09-25T15:27:00Z" w16du:dateUtc="2024-09-25T13:27:00Z">
            <w:rPr>
              <w:ins w:id="39" w:author="TSB-HT" w:date="2024-09-25T15:27:00Z" w16du:dateUtc="2024-09-25T13:27:00Z"/>
              <w:i/>
              <w:iCs/>
            </w:rPr>
          </w:rPrChange>
        </w:rPr>
      </w:pPr>
      <w:ins w:id="40" w:author="TSB-HT" w:date="2024-09-25T15:27:00Z" w16du:dateUtc="2024-09-25T13:27:00Z">
        <w:r w:rsidRPr="00380B40">
          <w:rPr>
            <w:i/>
            <w:iCs/>
            <w:lang w:eastAsia="zh-CN"/>
          </w:rPr>
          <w:t>a)</w:t>
        </w:r>
        <w:r w:rsidRPr="00380B40">
          <w:rPr>
            <w:lang w:eastAsia="zh-CN"/>
          </w:rPr>
          <w:tab/>
        </w:r>
      </w:ins>
      <w:ins w:id="41" w:author="LING-C(ZQ)" w:date="2024-10-03T16:05:00Z" w16du:dateUtc="2024-10-03T08:05:00Z">
        <w:r w:rsidR="001616A9" w:rsidRPr="001616A9">
          <w:rPr>
            <w:rFonts w:hint="eastAsia"/>
            <w:lang w:eastAsia="zh-CN"/>
          </w:rPr>
          <w:t>在政府与业界之间建立</w:t>
        </w:r>
      </w:ins>
      <w:ins w:id="42" w:author="LING-C(ZQ)" w:date="2024-10-03T16:07:00Z" w16du:dateUtc="2024-10-03T08:07:00Z">
        <w:r w:rsidR="001616A9">
          <w:rPr>
            <w:rFonts w:hint="eastAsia"/>
            <w:lang w:eastAsia="zh-CN"/>
          </w:rPr>
          <w:t>密切</w:t>
        </w:r>
      </w:ins>
      <w:ins w:id="43" w:author="LING-C(ZQ)" w:date="2024-10-03T16:05:00Z" w16du:dateUtc="2024-10-03T08:05:00Z">
        <w:r w:rsidR="001616A9" w:rsidRPr="001616A9">
          <w:rPr>
            <w:rFonts w:hint="eastAsia"/>
            <w:lang w:eastAsia="zh-CN"/>
          </w:rPr>
          <w:t>的协作关系对于</w:t>
        </w:r>
        <w:r w:rsidR="001616A9" w:rsidRPr="001616A9">
          <w:rPr>
            <w:rFonts w:hint="eastAsia"/>
            <w:lang w:eastAsia="zh-CN"/>
          </w:rPr>
          <w:t>ITU-T</w:t>
        </w:r>
      </w:ins>
      <w:ins w:id="44" w:author="LING-C(ZQ)" w:date="2024-10-03T16:06:00Z" w16du:dateUtc="2024-10-03T08:06:00Z">
        <w:r w:rsidR="001616A9">
          <w:rPr>
            <w:rFonts w:hint="eastAsia"/>
            <w:lang w:eastAsia="zh-CN"/>
          </w:rPr>
          <w:t>的</w:t>
        </w:r>
      </w:ins>
      <w:ins w:id="45" w:author="LING-C(ZQ)" w:date="2024-10-03T16:05:00Z" w16du:dateUtc="2024-10-03T08:05:00Z">
        <w:r w:rsidR="001616A9" w:rsidRPr="001616A9">
          <w:rPr>
            <w:rFonts w:hint="eastAsia"/>
            <w:lang w:eastAsia="zh-CN"/>
          </w:rPr>
          <w:t>工作取得进展</w:t>
        </w:r>
      </w:ins>
      <w:ins w:id="46" w:author="LING-C(ZQ)" w:date="2024-10-03T16:06:00Z" w16du:dateUtc="2024-10-03T08:06:00Z">
        <w:r w:rsidR="001616A9">
          <w:rPr>
            <w:rFonts w:hint="eastAsia"/>
            <w:lang w:eastAsia="zh-CN"/>
          </w:rPr>
          <w:t>既必要又</w:t>
        </w:r>
      </w:ins>
      <w:ins w:id="47" w:author="LING-C(ZQ)" w:date="2024-10-03T16:05:00Z" w16du:dateUtc="2024-10-03T08:05:00Z">
        <w:r w:rsidR="001616A9" w:rsidRPr="001616A9">
          <w:rPr>
            <w:rFonts w:hint="eastAsia"/>
            <w:lang w:eastAsia="zh-CN"/>
          </w:rPr>
          <w:t>至关重要</w:t>
        </w:r>
        <w:r w:rsidR="001616A9">
          <w:rPr>
            <w:rFonts w:hint="eastAsia"/>
            <w:lang w:eastAsia="zh-CN"/>
          </w:rPr>
          <w:t>；</w:t>
        </w:r>
      </w:ins>
    </w:p>
    <w:p w14:paraId="092B4B26" w14:textId="2F146169" w:rsidR="00D35A58" w:rsidRPr="002B04C3" w:rsidRDefault="00D35A58" w:rsidP="00B21BD7">
      <w:pPr>
        <w:pStyle w:val="Normalnoindent"/>
        <w:rPr>
          <w:lang w:eastAsia="zh-CN"/>
        </w:rPr>
      </w:pPr>
      <w:del w:id="48" w:author="YL" w:date="2024-09-27T09:09:00Z" w16du:dateUtc="2024-09-27T07:09:00Z">
        <w:r w:rsidRPr="002B04C3" w:rsidDel="00D35A58">
          <w:rPr>
            <w:i/>
            <w:iCs/>
            <w:lang w:eastAsia="zh-CN"/>
          </w:rPr>
          <w:delText>a</w:delText>
        </w:r>
      </w:del>
      <w:ins w:id="49" w:author="YL" w:date="2024-09-27T09:09:00Z" w16du:dateUtc="2024-09-27T07:09:00Z">
        <w:r>
          <w:rPr>
            <w:rFonts w:hint="eastAsia"/>
            <w:i/>
            <w:iCs/>
            <w:lang w:eastAsia="zh-CN"/>
          </w:rPr>
          <w:t>b</w:t>
        </w:r>
      </w:ins>
      <w:r w:rsidRPr="002B04C3">
        <w:rPr>
          <w:i/>
          <w:iCs/>
          <w:lang w:eastAsia="zh-CN"/>
        </w:rPr>
        <w:t>)</w:t>
      </w:r>
      <w:r w:rsidRPr="002B04C3">
        <w:rPr>
          <w:lang w:eastAsia="zh-CN"/>
        </w:rPr>
        <w:tab/>
      </w:r>
      <w:r w:rsidRPr="002B04C3">
        <w:rPr>
          <w:rFonts w:hint="eastAsia"/>
          <w:lang w:eastAsia="zh-CN"/>
        </w:rPr>
        <w:t>为</w:t>
      </w:r>
      <w:r w:rsidRPr="002B04C3">
        <w:rPr>
          <w:lang w:eastAsia="zh-CN"/>
        </w:rPr>
        <w:t>鼓励行业参与</w:t>
      </w:r>
      <w:r w:rsidRPr="002B04C3">
        <w:rPr>
          <w:lang w:eastAsia="zh-CN"/>
        </w:rPr>
        <w:t>ITU-T</w:t>
      </w:r>
      <w:r w:rsidRPr="002B04C3">
        <w:rPr>
          <w:lang w:eastAsia="zh-CN"/>
        </w:rPr>
        <w:t>工作，</w:t>
      </w:r>
      <w:r w:rsidRPr="002B04C3">
        <w:rPr>
          <w:lang w:eastAsia="zh-CN"/>
        </w:rPr>
        <w:t>ITU-T</w:t>
      </w:r>
      <w:r w:rsidRPr="002B04C3">
        <w:rPr>
          <w:rFonts w:hint="eastAsia"/>
          <w:lang w:eastAsia="zh-CN"/>
        </w:rPr>
        <w:t>的标准制定工作应</w:t>
      </w:r>
      <w:del w:id="50" w:author="LING-C(ZQ)" w:date="2024-10-03T16:08:00Z" w16du:dateUtc="2024-10-03T08:08:00Z">
        <w:r w:rsidRPr="002B04C3" w:rsidDel="001616A9">
          <w:rPr>
            <w:rFonts w:hint="eastAsia"/>
            <w:lang w:eastAsia="zh-CN"/>
          </w:rPr>
          <w:delText>以协调一致的方式</w:delText>
        </w:r>
      </w:del>
      <w:r w:rsidRPr="002B04C3">
        <w:rPr>
          <w:rFonts w:hint="eastAsia"/>
          <w:lang w:eastAsia="zh-CN"/>
        </w:rPr>
        <w:t>适当回应</w:t>
      </w:r>
      <w:del w:id="51" w:author="LING-C(ZQ)" w:date="2024-10-03T16:08:00Z" w16du:dateUtc="2024-10-03T08:08:00Z">
        <w:r w:rsidRPr="002B04C3" w:rsidDel="001616A9">
          <w:rPr>
            <w:rFonts w:hint="eastAsia"/>
            <w:lang w:eastAsia="zh-CN"/>
          </w:rPr>
          <w:delText>信息</w:delText>
        </w:r>
        <w:r w:rsidRPr="002B04C3" w:rsidDel="001616A9">
          <w:rPr>
            <w:lang w:eastAsia="zh-CN"/>
          </w:rPr>
          <w:delText>通信技术</w:delText>
        </w:r>
        <w:r w:rsidRPr="002B04C3" w:rsidDel="001616A9">
          <w:rPr>
            <w:rFonts w:hint="eastAsia"/>
            <w:lang w:eastAsia="zh-CN"/>
          </w:rPr>
          <w:delText>（</w:delText>
        </w:r>
        <w:r w:rsidRPr="002B04C3" w:rsidDel="001616A9">
          <w:rPr>
            <w:rFonts w:hint="eastAsia"/>
            <w:lang w:eastAsia="zh-CN"/>
          </w:rPr>
          <w:delText>ICT</w:delText>
        </w:r>
        <w:r w:rsidRPr="002B04C3" w:rsidDel="001616A9">
          <w:rPr>
            <w:rFonts w:hint="eastAsia"/>
            <w:lang w:eastAsia="zh-CN"/>
          </w:rPr>
          <w:delText>）</w:delText>
        </w:r>
      </w:del>
      <w:r w:rsidRPr="002B04C3">
        <w:rPr>
          <w:rFonts w:hint="eastAsia"/>
          <w:lang w:eastAsia="zh-CN"/>
        </w:rPr>
        <w:t>行业的需求</w:t>
      </w:r>
      <w:ins w:id="52" w:author="LING-C(ZQ)" w:date="2024-10-03T16:08:00Z" w16du:dateUtc="2024-10-03T08:08:00Z">
        <w:r w:rsidR="001616A9">
          <w:rPr>
            <w:rFonts w:hint="eastAsia"/>
            <w:lang w:eastAsia="zh-CN"/>
          </w:rPr>
          <w:t>并在适用情况下将其输入意见纳入</w:t>
        </w:r>
        <w:r w:rsidR="001616A9">
          <w:rPr>
            <w:rFonts w:hint="eastAsia"/>
            <w:lang w:eastAsia="zh-CN"/>
          </w:rPr>
          <w:t>ITU-T</w:t>
        </w:r>
        <w:r w:rsidR="001616A9">
          <w:rPr>
            <w:rFonts w:hint="eastAsia"/>
            <w:lang w:eastAsia="zh-CN"/>
          </w:rPr>
          <w:t>的工作活动</w:t>
        </w:r>
      </w:ins>
      <w:r w:rsidRPr="002B04C3">
        <w:rPr>
          <w:rFonts w:hint="eastAsia"/>
          <w:lang w:eastAsia="zh-CN"/>
        </w:rPr>
        <w:t>；</w:t>
      </w:r>
    </w:p>
    <w:p w14:paraId="5CEEB823" w14:textId="4198E75D" w:rsidR="00D35A58" w:rsidRPr="002B04C3" w:rsidRDefault="00D35A58" w:rsidP="00B21BD7">
      <w:pPr>
        <w:pStyle w:val="Normalnoindent"/>
        <w:rPr>
          <w:lang w:eastAsia="zh-CN"/>
        </w:rPr>
      </w:pPr>
      <w:del w:id="53" w:author="YL" w:date="2024-09-27T09:09:00Z" w16du:dateUtc="2024-09-27T07:09:00Z">
        <w:r w:rsidRPr="002B04C3" w:rsidDel="00D35A58">
          <w:rPr>
            <w:rFonts w:eastAsia="Times New Roman"/>
            <w:i/>
            <w:iCs/>
            <w:lang w:eastAsia="zh-CN"/>
          </w:rPr>
          <w:delText>b</w:delText>
        </w:r>
      </w:del>
      <w:ins w:id="54" w:author="YL" w:date="2024-09-27T09:09:00Z" w16du:dateUtc="2024-09-27T07:09:00Z">
        <w:r>
          <w:rPr>
            <w:rFonts w:eastAsiaTheme="minorEastAsia" w:hint="eastAsia"/>
            <w:i/>
            <w:iCs/>
            <w:lang w:eastAsia="zh-CN"/>
          </w:rPr>
          <w:t>c</w:t>
        </w:r>
      </w:ins>
      <w:r w:rsidRPr="002B04C3">
        <w:rPr>
          <w:rFonts w:eastAsia="Times New Roman"/>
          <w:i/>
          <w:iCs/>
          <w:lang w:eastAsia="zh-CN"/>
        </w:rPr>
        <w:t>)</w:t>
      </w:r>
      <w:r w:rsidRPr="002B04C3">
        <w:rPr>
          <w:rFonts w:eastAsia="Times New Roman"/>
          <w:lang w:eastAsia="zh-CN"/>
        </w:rPr>
        <w:tab/>
      </w:r>
      <w:r w:rsidRPr="002B04C3">
        <w:rPr>
          <w:rFonts w:ascii="SimSun" w:hAnsi="SimSun" w:cs="SimSun" w:hint="eastAsia"/>
          <w:lang w:eastAsia="zh-CN"/>
        </w:rPr>
        <w:t>技术标准（</w:t>
      </w:r>
      <w:r w:rsidRPr="002B04C3">
        <w:rPr>
          <w:rFonts w:eastAsia="Times New Roman" w:hint="eastAsia"/>
          <w:lang w:eastAsia="zh-CN"/>
        </w:rPr>
        <w:t>ITU-T</w:t>
      </w:r>
      <w:r w:rsidRPr="002B04C3">
        <w:rPr>
          <w:rFonts w:ascii="SimSun" w:hAnsi="SimSun" w:cs="SimSun" w:hint="eastAsia"/>
          <w:lang w:eastAsia="zh-CN"/>
        </w:rPr>
        <w:t>建议书）</w:t>
      </w:r>
      <w:r w:rsidRPr="002B04C3">
        <w:rPr>
          <w:rFonts w:ascii="SimSun" w:hAnsi="SimSun" w:cs="SimSun" w:hint="eastAsia"/>
          <w:lang w:val="en-US" w:eastAsia="zh-CN"/>
        </w:rPr>
        <w:t>制定</w:t>
      </w:r>
      <w:r w:rsidRPr="002B04C3">
        <w:rPr>
          <w:rFonts w:ascii="SimSun" w:hAnsi="SimSun" w:cs="SimSun"/>
          <w:lang w:val="en-US" w:eastAsia="zh-CN"/>
        </w:rPr>
        <w:t>中的</w:t>
      </w:r>
      <w:r w:rsidRPr="002B04C3">
        <w:rPr>
          <w:rFonts w:ascii="SimSun" w:hAnsi="SimSun" w:cs="SimSun" w:hint="eastAsia"/>
          <w:lang w:val="en-US" w:eastAsia="zh-CN"/>
        </w:rPr>
        <w:t>基本</w:t>
      </w:r>
      <w:r w:rsidRPr="002B04C3">
        <w:rPr>
          <w:rFonts w:ascii="SimSun" w:hAnsi="SimSun" w:cs="SimSun"/>
          <w:lang w:val="en-US" w:eastAsia="zh-CN"/>
        </w:rPr>
        <w:t>工作</w:t>
      </w:r>
      <w:r w:rsidRPr="002B04C3">
        <w:rPr>
          <w:rFonts w:ascii="SimSun" w:hAnsi="SimSun" w:cs="SimSun" w:hint="eastAsia"/>
          <w:lang w:eastAsia="zh-CN"/>
        </w:rPr>
        <w:t>由</w:t>
      </w:r>
      <w:del w:id="55" w:author="LING-C(ZQ)" w:date="2024-10-03T16:10:00Z" w16du:dateUtc="2024-10-03T08:10:00Z">
        <w:r w:rsidRPr="002B04C3" w:rsidDel="001616A9">
          <w:rPr>
            <w:rFonts w:ascii="SimSun" w:hAnsi="SimSun" w:cs="SimSun" w:hint="eastAsia"/>
            <w:lang w:eastAsia="zh-CN"/>
          </w:rPr>
          <w:delText>业界</w:delText>
        </w:r>
      </w:del>
      <w:ins w:id="56" w:author="LING-C(ZQ)" w:date="2024-10-03T16:10:00Z" w16du:dateUtc="2024-10-03T08:10:00Z">
        <w:r w:rsidR="001616A9">
          <w:rPr>
            <w:rFonts w:ascii="SimSun" w:hAnsi="SimSun" w:cs="SimSun" w:hint="eastAsia"/>
            <w:lang w:eastAsia="zh-CN"/>
          </w:rPr>
          <w:t>电信/</w:t>
        </w:r>
        <w:r w:rsidR="001616A9" w:rsidRPr="001616A9">
          <w:rPr>
            <w:lang w:eastAsia="zh-CN"/>
            <w:rPrChange w:id="57" w:author="LING-C(ZQ)" w:date="2024-10-03T16:10:00Z" w16du:dateUtc="2024-10-03T08:10:00Z">
              <w:rPr>
                <w:rFonts w:ascii="SimSun" w:hAnsi="SimSun" w:cs="SimSun"/>
                <w:lang w:eastAsia="zh-CN"/>
              </w:rPr>
            </w:rPrChange>
          </w:rPr>
          <w:t>ICT</w:t>
        </w:r>
        <w:r w:rsidR="001616A9">
          <w:rPr>
            <w:rFonts w:ascii="SimSun" w:hAnsi="SimSun" w:cs="SimSun" w:hint="eastAsia"/>
            <w:lang w:eastAsia="zh-CN"/>
          </w:rPr>
          <w:t>行业</w:t>
        </w:r>
      </w:ins>
      <w:r w:rsidRPr="002B04C3">
        <w:rPr>
          <w:rFonts w:ascii="SimSun" w:hAnsi="SimSun" w:cs="SimSun" w:hint="eastAsia"/>
          <w:lang w:eastAsia="zh-CN"/>
        </w:rPr>
        <w:t>代表承担；</w:t>
      </w:r>
    </w:p>
    <w:p w14:paraId="4D1AED8E" w14:textId="0A390432" w:rsidR="00D35A58" w:rsidRPr="002B04C3" w:rsidRDefault="00D35A58" w:rsidP="00B21BD7">
      <w:pPr>
        <w:pStyle w:val="Normalnoindent"/>
        <w:rPr>
          <w:lang w:eastAsia="zh-CN"/>
        </w:rPr>
      </w:pPr>
      <w:del w:id="58" w:author="YL" w:date="2024-09-27T09:09:00Z" w16du:dateUtc="2024-09-27T07:09:00Z">
        <w:r w:rsidRPr="002B04C3" w:rsidDel="00D35A58">
          <w:rPr>
            <w:rFonts w:hint="eastAsia"/>
            <w:i/>
            <w:iCs/>
            <w:lang w:eastAsia="zh-CN"/>
          </w:rPr>
          <w:delText>c</w:delText>
        </w:r>
      </w:del>
      <w:ins w:id="59" w:author="YL" w:date="2024-09-27T09:09:00Z" w16du:dateUtc="2024-09-27T07:09:00Z">
        <w:r>
          <w:rPr>
            <w:rFonts w:hint="eastAsia"/>
            <w:i/>
            <w:iCs/>
            <w:lang w:eastAsia="zh-CN"/>
          </w:rPr>
          <w:t>d</w:t>
        </w:r>
      </w:ins>
      <w:r w:rsidRPr="002B04C3">
        <w:rPr>
          <w:i/>
          <w:iCs/>
          <w:lang w:eastAsia="zh-CN"/>
        </w:rPr>
        <w:t>)</w:t>
      </w:r>
      <w:r w:rsidRPr="002B04C3">
        <w:rPr>
          <w:lang w:eastAsia="zh-CN"/>
        </w:rPr>
        <w:tab/>
      </w:r>
      <w:r w:rsidRPr="002B04C3">
        <w:rPr>
          <w:rFonts w:hint="eastAsia"/>
          <w:lang w:eastAsia="zh-CN"/>
        </w:rPr>
        <w:t>针对这种协调一致的需求而建议制定的建议书将提高国际电联的信誉，满足各国对部署优化技术解决方案以及防止此类方案泛滥的需要，从而亦为发展中国家带来经济优势；</w:t>
      </w:r>
    </w:p>
    <w:p w14:paraId="1D184E6F" w14:textId="0B840B35" w:rsidR="00D35A58" w:rsidRPr="002B04C3" w:rsidRDefault="00D35A58" w:rsidP="00B21BD7">
      <w:pPr>
        <w:pStyle w:val="Normalnoindent"/>
        <w:rPr>
          <w:rFonts w:ascii="SimSun" w:hAnsi="SimSun" w:cs="SimSun"/>
          <w:lang w:eastAsia="zh-CN"/>
        </w:rPr>
      </w:pPr>
      <w:del w:id="60" w:author="YL" w:date="2024-09-27T09:09:00Z" w16du:dateUtc="2024-09-27T07:09:00Z">
        <w:r w:rsidRPr="002B04C3" w:rsidDel="00D35A58">
          <w:rPr>
            <w:rFonts w:eastAsia="Times New Roman"/>
            <w:i/>
            <w:iCs/>
            <w:lang w:eastAsia="zh-CN"/>
          </w:rPr>
          <w:delText>d</w:delText>
        </w:r>
      </w:del>
      <w:ins w:id="61" w:author="YL" w:date="2024-09-27T09:09:00Z" w16du:dateUtc="2024-09-27T07:09:00Z">
        <w:r>
          <w:rPr>
            <w:rFonts w:eastAsiaTheme="minorEastAsia" w:hint="eastAsia"/>
            <w:i/>
            <w:iCs/>
            <w:lang w:eastAsia="zh-CN"/>
          </w:rPr>
          <w:t>e</w:t>
        </w:r>
      </w:ins>
      <w:r w:rsidRPr="002B04C3">
        <w:rPr>
          <w:rFonts w:eastAsia="Times New Roman"/>
          <w:i/>
          <w:iCs/>
          <w:lang w:eastAsia="zh-CN"/>
        </w:rPr>
        <w:t>)</w:t>
      </w:r>
      <w:r w:rsidRPr="002B04C3">
        <w:rPr>
          <w:rFonts w:eastAsia="Times New Roman"/>
          <w:lang w:eastAsia="zh-CN"/>
        </w:rPr>
        <w:tab/>
      </w:r>
      <w:r w:rsidRPr="002B04C3">
        <w:rPr>
          <w:rFonts w:eastAsia="Times New Roman" w:hint="eastAsia"/>
          <w:lang w:eastAsia="zh-CN"/>
        </w:rPr>
        <w:t>TSAG</w:t>
      </w:r>
      <w:r w:rsidRPr="002B04C3">
        <w:rPr>
          <w:rFonts w:ascii="SimSun" w:hAnsi="SimSun" w:cs="SimSun" w:hint="eastAsia"/>
          <w:lang w:eastAsia="zh-CN"/>
        </w:rPr>
        <w:t>已认识到有必要在</w:t>
      </w:r>
      <w:r w:rsidRPr="002B04C3">
        <w:rPr>
          <w:rFonts w:eastAsia="Times New Roman" w:hint="eastAsia"/>
          <w:lang w:eastAsia="zh-CN"/>
        </w:rPr>
        <w:t>ITU-T</w:t>
      </w:r>
      <w:r w:rsidRPr="002B04C3">
        <w:rPr>
          <w:rFonts w:eastAsiaTheme="minorEastAsia" w:hint="eastAsia"/>
          <w:lang w:eastAsia="zh-CN"/>
        </w:rPr>
        <w:t>内</w:t>
      </w:r>
      <w:r w:rsidRPr="002B04C3">
        <w:rPr>
          <w:rFonts w:eastAsiaTheme="minorEastAsia"/>
          <w:lang w:eastAsia="zh-CN"/>
        </w:rPr>
        <w:t>设立一个</w:t>
      </w:r>
      <w:r w:rsidRPr="002B04C3">
        <w:rPr>
          <w:rFonts w:ascii="SimSun" w:hAnsi="SimSun" w:cs="SimSun" w:hint="eastAsia"/>
          <w:lang w:eastAsia="zh-CN"/>
        </w:rPr>
        <w:t>战略职能</w:t>
      </w:r>
      <w:r w:rsidRPr="002B04C3">
        <w:rPr>
          <w:rFonts w:ascii="SimSun" w:hAnsi="SimSun" w:cs="SimSun"/>
          <w:lang w:eastAsia="zh-CN"/>
        </w:rPr>
        <w:t>，</w:t>
      </w:r>
      <w:r w:rsidRPr="002B04C3">
        <w:rPr>
          <w:rFonts w:ascii="SimSun" w:hAnsi="SimSun" w:cs="SimSun" w:hint="eastAsia"/>
          <w:lang w:eastAsia="zh-CN"/>
        </w:rPr>
        <w:t>非常</w:t>
      </w:r>
      <w:r w:rsidRPr="002B04C3">
        <w:rPr>
          <w:rFonts w:ascii="SimSun" w:hAnsi="SimSun" w:cs="SimSun"/>
          <w:lang w:eastAsia="zh-CN"/>
        </w:rPr>
        <w:t>希望业界</w:t>
      </w:r>
      <w:r w:rsidRPr="002B04C3">
        <w:rPr>
          <w:rFonts w:ascii="SimSun" w:hAnsi="SimSun" w:cs="SimSun" w:hint="eastAsia"/>
          <w:lang w:eastAsia="zh-CN"/>
        </w:rPr>
        <w:t>为</w:t>
      </w:r>
      <w:r w:rsidRPr="002B04C3">
        <w:rPr>
          <w:rFonts w:ascii="SimSun" w:hAnsi="SimSun" w:cs="SimSun"/>
          <w:lang w:eastAsia="zh-CN"/>
        </w:rPr>
        <w:t>战略</w:t>
      </w:r>
      <w:r w:rsidRPr="002B04C3">
        <w:rPr>
          <w:rFonts w:ascii="SimSun" w:hAnsi="SimSun" w:cs="SimSun" w:hint="eastAsia"/>
          <w:lang w:eastAsia="zh-CN"/>
        </w:rPr>
        <w:t>问题</w:t>
      </w:r>
      <w:r w:rsidRPr="002B04C3">
        <w:rPr>
          <w:rFonts w:ascii="SimSun" w:hAnsi="SimSun" w:cs="SimSun"/>
          <w:lang w:eastAsia="zh-CN"/>
        </w:rPr>
        <w:t>提供</w:t>
      </w:r>
      <w:r w:rsidRPr="002B04C3">
        <w:rPr>
          <w:rFonts w:ascii="SimSun" w:hAnsi="SimSun" w:cs="SimSun" w:hint="eastAsia"/>
          <w:lang w:eastAsia="zh-CN"/>
        </w:rPr>
        <w:t>输入意见；</w:t>
      </w:r>
    </w:p>
    <w:p w14:paraId="4885B6BD" w14:textId="16A47E50" w:rsidR="00D35A58" w:rsidRPr="002B04C3" w:rsidRDefault="00D35A58" w:rsidP="00B21BD7">
      <w:pPr>
        <w:pStyle w:val="Normalnoindent"/>
        <w:rPr>
          <w:rFonts w:ascii="SimSun" w:hAnsi="SimSun" w:cs="SimSun"/>
          <w:lang w:eastAsia="zh-CN"/>
        </w:rPr>
      </w:pPr>
      <w:r w:rsidRPr="002B04C3">
        <w:rPr>
          <w:rFonts w:eastAsia="Times New Roman"/>
          <w:i/>
          <w:iCs/>
          <w:lang w:eastAsia="zh-CN"/>
        </w:rPr>
        <w:t>e)</w:t>
      </w:r>
      <w:r w:rsidRPr="002B04C3">
        <w:rPr>
          <w:rFonts w:ascii="SimSun" w:hAnsi="SimSun" w:cs="SimSun"/>
          <w:lang w:eastAsia="zh-CN"/>
        </w:rPr>
        <w:tab/>
      </w:r>
      <w:del w:id="62" w:author="LING-C(ZQ)" w:date="2024-10-03T16:26:00Z" w16du:dateUtc="2024-10-03T08:26:00Z">
        <w:r w:rsidRPr="002B04C3" w:rsidDel="00E36AE8">
          <w:rPr>
            <w:rFonts w:ascii="SimSun" w:hAnsi="SimSun" w:cs="SimSun" w:hint="eastAsia"/>
            <w:lang w:eastAsia="zh-CN"/>
          </w:rPr>
          <w:delText>电信</w:delText>
        </w:r>
        <w:r w:rsidRPr="002B04C3" w:rsidDel="00E36AE8">
          <w:rPr>
            <w:rFonts w:ascii="SimSun" w:hAnsi="SimSun" w:cs="SimSun"/>
            <w:lang w:eastAsia="zh-CN"/>
          </w:rPr>
          <w:delText>标准化局亦组织</w:delText>
        </w:r>
        <w:r w:rsidRPr="002B04C3" w:rsidDel="00E36AE8">
          <w:rPr>
            <w:rFonts w:asciiTheme="majorBidi" w:hAnsiTheme="majorBidi" w:cstheme="majorBidi"/>
            <w:lang w:eastAsia="zh-CN"/>
          </w:rPr>
          <w:delText>CxO</w:delText>
        </w:r>
        <w:r w:rsidRPr="002B04C3" w:rsidDel="00E36AE8">
          <w:rPr>
            <w:rFonts w:ascii="SimSun" w:hAnsi="SimSun" w:cs="SimSun"/>
            <w:lang w:eastAsia="zh-CN"/>
          </w:rPr>
          <w:delText>会议</w:delText>
        </w:r>
        <w:r w:rsidRPr="002B04C3" w:rsidDel="00E36AE8">
          <w:rPr>
            <w:rFonts w:ascii="SimSun" w:hAnsi="SimSun" w:cs="SimSun" w:hint="eastAsia"/>
            <w:lang w:eastAsia="zh-CN"/>
          </w:rPr>
          <w:delText>（顶级</w:delText>
        </w:r>
        <w:r w:rsidRPr="002B04C3" w:rsidDel="00E36AE8">
          <w:rPr>
            <w:rFonts w:ascii="SimSun" w:hAnsi="SimSun" w:cs="SimSun"/>
            <w:lang w:eastAsia="zh-CN"/>
          </w:rPr>
          <w:delText>高管会议）</w:delText>
        </w:r>
      </w:del>
      <w:ins w:id="63" w:author="LING-C(ZQ)" w:date="2024-10-03T16:26:00Z" w16du:dateUtc="2024-10-03T08:26:00Z">
        <w:r w:rsidR="00E36AE8" w:rsidRPr="00E36AE8">
          <w:rPr>
            <w:rFonts w:ascii="SimSun" w:hAnsi="SimSun" w:cs="SimSun" w:hint="eastAsia"/>
            <w:lang w:eastAsia="zh-CN"/>
          </w:rPr>
          <w:t>电信</w:t>
        </w:r>
        <w:r w:rsidR="00E36AE8" w:rsidRPr="00E36AE8">
          <w:rPr>
            <w:lang w:eastAsia="zh-CN"/>
            <w:rPrChange w:id="64" w:author="LING-C(ZQ)" w:date="2024-10-03T16:26:00Z" w16du:dateUtc="2024-10-03T08:26:00Z">
              <w:rPr>
                <w:rFonts w:ascii="SimSun" w:hAnsi="SimSun" w:cs="SimSun"/>
                <w:lang w:eastAsia="zh-CN"/>
              </w:rPr>
            </w:rPrChange>
          </w:rPr>
          <w:t>/ICT</w:t>
        </w:r>
        <w:r w:rsidR="00E36AE8" w:rsidRPr="00E36AE8">
          <w:rPr>
            <w:rFonts w:ascii="SimSun" w:hAnsi="SimSun" w:cs="SimSun" w:hint="eastAsia"/>
            <w:lang w:eastAsia="zh-CN"/>
          </w:rPr>
          <w:t>标准的进步为国际电联其他部门的</w:t>
        </w:r>
      </w:ins>
      <w:ins w:id="65" w:author="LING-C(ZQ)" w:date="2024-10-03T16:45:00Z" w16du:dateUtc="2024-10-03T08:45:00Z">
        <w:r w:rsidR="00B65C30">
          <w:rPr>
            <w:rFonts w:ascii="SimSun" w:hAnsi="SimSun" w:cs="SimSun" w:hint="eastAsia"/>
            <w:lang w:eastAsia="zh-CN"/>
          </w:rPr>
          <w:t>成</w:t>
        </w:r>
      </w:ins>
      <w:ins w:id="66" w:author="LING-C(ZQ)" w:date="2024-10-03T16:26:00Z" w16du:dateUtc="2024-10-03T08:26:00Z">
        <w:r w:rsidR="00E36AE8" w:rsidRPr="00E36AE8">
          <w:rPr>
            <w:rFonts w:ascii="SimSun" w:hAnsi="SimSun" w:cs="SimSun" w:hint="eastAsia"/>
            <w:lang w:eastAsia="zh-CN"/>
          </w:rPr>
          <w:t>长和变革奠定了基础</w:t>
        </w:r>
      </w:ins>
      <w:r w:rsidRPr="002B04C3">
        <w:rPr>
          <w:rFonts w:ascii="SimSun" w:hAnsi="SimSun" w:cs="SimSun" w:hint="eastAsia"/>
          <w:lang w:eastAsia="zh-CN"/>
        </w:rPr>
        <w:t>，</w:t>
      </w:r>
    </w:p>
    <w:p w14:paraId="4CC05643" w14:textId="77777777" w:rsidR="00D35A58" w:rsidRPr="002B04C3" w:rsidRDefault="00D35A58" w:rsidP="00362E1E">
      <w:pPr>
        <w:pStyle w:val="Call"/>
        <w:rPr>
          <w:lang w:eastAsia="zh-CN"/>
        </w:rPr>
      </w:pPr>
      <w:r w:rsidRPr="002B04C3">
        <w:rPr>
          <w:rFonts w:hint="eastAsia"/>
          <w:lang w:eastAsia="zh-CN"/>
        </w:rPr>
        <w:t>做出决议，责成电信标准化局主任</w:t>
      </w:r>
    </w:p>
    <w:p w14:paraId="09BA2DDF" w14:textId="4AF68A29" w:rsidR="00D35A58" w:rsidRPr="002B04C3" w:rsidRDefault="00D35A58" w:rsidP="00B21BD7">
      <w:pPr>
        <w:pStyle w:val="Normalnoindent"/>
        <w:rPr>
          <w:lang w:eastAsia="zh-CN"/>
        </w:rPr>
      </w:pPr>
      <w:r w:rsidRPr="002B04C3">
        <w:rPr>
          <w:lang w:eastAsia="zh-CN"/>
        </w:rPr>
        <w:t>1</w:t>
      </w:r>
      <w:r w:rsidRPr="002B04C3">
        <w:rPr>
          <w:lang w:eastAsia="zh-CN"/>
        </w:rPr>
        <w:tab/>
      </w:r>
      <w:r w:rsidRPr="002B04C3">
        <w:rPr>
          <w:rFonts w:hint="eastAsia"/>
          <w:lang w:eastAsia="zh-CN"/>
        </w:rPr>
        <w:t>继续组织业界</w:t>
      </w:r>
      <w:del w:id="67" w:author="LING-C(ZQ)" w:date="2024-10-03T16:29:00Z" w16du:dateUtc="2024-10-03T08:29:00Z">
        <w:r w:rsidRPr="002B04C3" w:rsidDel="00E36AE8">
          <w:rPr>
            <w:rFonts w:hint="eastAsia"/>
            <w:lang w:eastAsia="zh-CN"/>
          </w:rPr>
          <w:delText>顶级</w:delText>
        </w:r>
      </w:del>
      <w:r w:rsidRPr="002B04C3">
        <w:rPr>
          <w:lang w:eastAsia="zh-CN"/>
        </w:rPr>
        <w:t>高管</w:t>
      </w:r>
      <w:ins w:id="68" w:author="LING-C(ZQ)" w:date="2024-10-03T16:29:00Z" w16du:dateUtc="2024-10-03T08:29:00Z">
        <w:r w:rsidR="00E36AE8">
          <w:rPr>
            <w:rFonts w:hint="eastAsia"/>
            <w:lang w:eastAsia="zh-CN"/>
          </w:rPr>
          <w:t>和私营部门高</w:t>
        </w:r>
      </w:ins>
      <w:ins w:id="69" w:author="LING-C(ZQ)" w:date="2024-10-03T16:30:00Z" w16du:dateUtc="2024-10-03T08:30:00Z">
        <w:r w:rsidR="00E36AE8">
          <w:rPr>
            <w:rFonts w:hint="eastAsia"/>
            <w:lang w:eastAsia="zh-CN"/>
          </w:rPr>
          <w:t>管</w:t>
        </w:r>
      </w:ins>
      <w:r w:rsidRPr="002B04C3">
        <w:rPr>
          <w:rFonts w:hint="eastAsia"/>
          <w:lang w:eastAsia="zh-CN"/>
        </w:rPr>
        <w:t>会议，如首席技术官（</w:t>
      </w:r>
      <w:r w:rsidRPr="002B04C3">
        <w:rPr>
          <w:rFonts w:hint="eastAsia"/>
          <w:lang w:eastAsia="zh-CN"/>
        </w:rPr>
        <w:t>CTO</w:t>
      </w:r>
      <w:r w:rsidRPr="002B04C3">
        <w:rPr>
          <w:rFonts w:hint="eastAsia"/>
          <w:lang w:eastAsia="zh-CN"/>
        </w:rPr>
        <w:t>）组会议，以便为确定和协调优先性标准化工作和议题提供协助</w:t>
      </w:r>
      <w:ins w:id="70" w:author="LING-C(ZQ)" w:date="2024-10-03T16:33:00Z" w16du:dateUtc="2024-10-03T08:33:00Z">
        <w:r w:rsidR="00E70EB3">
          <w:rPr>
            <w:rFonts w:hint="eastAsia"/>
            <w:lang w:eastAsia="zh-CN"/>
          </w:rPr>
          <w:t>，同时考虑到</w:t>
        </w:r>
      </w:ins>
      <w:ins w:id="71" w:author="LING-C(ZQ)" w:date="2024-10-03T16:34:00Z" w16du:dateUtc="2024-10-03T08:34:00Z">
        <w:r w:rsidR="00E70EB3">
          <w:rPr>
            <w:rFonts w:hint="eastAsia"/>
            <w:lang w:eastAsia="zh-CN"/>
          </w:rPr>
          <w:t>新型和新兴技术</w:t>
        </w:r>
      </w:ins>
      <w:r w:rsidRPr="002B04C3">
        <w:rPr>
          <w:rFonts w:hint="eastAsia"/>
          <w:lang w:eastAsia="zh-CN"/>
        </w:rPr>
        <w:t>；</w:t>
      </w:r>
    </w:p>
    <w:p w14:paraId="467E7C35" w14:textId="77777777" w:rsidR="00D35A58" w:rsidRPr="002B04C3" w:rsidRDefault="00D35A58" w:rsidP="00B21BD7">
      <w:pPr>
        <w:pStyle w:val="Normalnoindent"/>
        <w:rPr>
          <w:lang w:eastAsia="zh-CN"/>
        </w:rPr>
      </w:pPr>
      <w:r w:rsidRPr="002B04C3">
        <w:rPr>
          <w:lang w:eastAsia="zh-CN"/>
        </w:rPr>
        <w:t>2</w:t>
      </w:r>
      <w:r w:rsidRPr="002B04C3">
        <w:rPr>
          <w:lang w:eastAsia="zh-CN"/>
        </w:rPr>
        <w:tab/>
      </w:r>
      <w:r w:rsidRPr="002B04C3">
        <w:rPr>
          <w:rFonts w:hint="eastAsia"/>
          <w:lang w:eastAsia="zh-CN"/>
        </w:rPr>
        <w:t>会前征求发展中国家的意见，将其需求纳入会议讨论中，并鼓励当地业界代表参与；</w:t>
      </w:r>
    </w:p>
    <w:p w14:paraId="47EEB621" w14:textId="32B67015" w:rsidR="00D35A58" w:rsidRPr="002B04C3" w:rsidRDefault="00D35A58" w:rsidP="00B21BD7">
      <w:pPr>
        <w:pStyle w:val="Normalnoindent"/>
        <w:rPr>
          <w:lang w:eastAsia="zh-CN"/>
        </w:rPr>
      </w:pPr>
      <w:r w:rsidRPr="002B04C3">
        <w:rPr>
          <w:rFonts w:eastAsia="Times New Roman"/>
          <w:lang w:eastAsia="zh-CN"/>
        </w:rPr>
        <w:t>3</w:t>
      </w:r>
      <w:r w:rsidRPr="002B04C3">
        <w:rPr>
          <w:rFonts w:eastAsia="Times New Roman"/>
          <w:lang w:eastAsia="zh-CN"/>
        </w:rPr>
        <w:tab/>
      </w:r>
      <w:r w:rsidRPr="002B04C3">
        <w:rPr>
          <w:rFonts w:ascii="SimSun" w:hAnsi="SimSun" w:cs="SimSun" w:hint="eastAsia"/>
          <w:szCs w:val="24"/>
          <w:lang w:eastAsia="zh-CN"/>
        </w:rPr>
        <w:t>鼓励来自各区域</w:t>
      </w:r>
      <w:r w:rsidRPr="002B04C3">
        <w:rPr>
          <w:rFonts w:eastAsia="Times New Roman" w:hint="eastAsia"/>
          <w:szCs w:val="24"/>
          <w:lang w:eastAsia="zh-CN"/>
        </w:rPr>
        <w:t>ITU-T</w:t>
      </w:r>
      <w:r w:rsidRPr="002B04C3">
        <w:rPr>
          <w:rFonts w:ascii="SimSun" w:hAnsi="SimSun" w:cs="SimSun" w:hint="eastAsia"/>
          <w:szCs w:val="24"/>
          <w:lang w:eastAsia="zh-CN"/>
        </w:rPr>
        <w:t>部门成员的广泛业界代表</w:t>
      </w:r>
      <w:ins w:id="72" w:author="LING-C(ZQ)" w:date="2024-10-03T16:35:00Z" w16du:dateUtc="2024-10-03T08:35:00Z">
        <w:r w:rsidR="00E70EB3">
          <w:rPr>
            <w:rFonts w:ascii="SimSun" w:hAnsi="SimSun" w:cs="SimSun" w:hint="eastAsia"/>
            <w:szCs w:val="24"/>
            <w:lang w:eastAsia="zh-CN"/>
          </w:rPr>
          <w:t>实地参加或远程</w:t>
        </w:r>
      </w:ins>
      <w:r w:rsidRPr="002B04C3">
        <w:rPr>
          <w:rFonts w:ascii="SimSun" w:hAnsi="SimSun" w:cs="SimSun" w:hint="eastAsia"/>
          <w:szCs w:val="24"/>
          <w:lang w:eastAsia="zh-CN"/>
        </w:rPr>
        <w:t>参加</w:t>
      </w:r>
      <w:r w:rsidRPr="002B04C3">
        <w:rPr>
          <w:rFonts w:eastAsia="Times New Roman" w:hint="eastAsia"/>
          <w:szCs w:val="24"/>
          <w:lang w:eastAsia="zh-CN"/>
        </w:rPr>
        <w:t>CTO</w:t>
      </w:r>
      <w:r w:rsidRPr="002B04C3">
        <w:rPr>
          <w:rFonts w:eastAsiaTheme="minorEastAsia" w:hint="eastAsia"/>
          <w:szCs w:val="24"/>
          <w:lang w:eastAsia="zh-CN"/>
        </w:rPr>
        <w:t>组</w:t>
      </w:r>
      <w:r w:rsidRPr="002B04C3">
        <w:rPr>
          <w:rFonts w:eastAsiaTheme="minorEastAsia"/>
          <w:szCs w:val="24"/>
          <w:lang w:eastAsia="zh-CN"/>
        </w:rPr>
        <w:t>的工作；</w:t>
      </w:r>
    </w:p>
    <w:p w14:paraId="2BCDF5D1" w14:textId="77777777" w:rsidR="00D35A58" w:rsidRPr="002B04C3" w:rsidRDefault="00D35A58" w:rsidP="00B21BD7">
      <w:pPr>
        <w:pStyle w:val="Normalnoindent"/>
        <w:rPr>
          <w:lang w:eastAsia="zh-CN"/>
        </w:rPr>
      </w:pPr>
      <w:r w:rsidRPr="002B04C3">
        <w:rPr>
          <w:lang w:eastAsia="zh-CN"/>
        </w:rPr>
        <w:t>4</w:t>
      </w:r>
      <w:r w:rsidRPr="002B04C3">
        <w:rPr>
          <w:lang w:eastAsia="zh-CN"/>
        </w:rPr>
        <w:tab/>
      </w:r>
      <w:r w:rsidRPr="002B04C3">
        <w:rPr>
          <w:rFonts w:hint="eastAsia"/>
          <w:lang w:eastAsia="zh-CN"/>
        </w:rPr>
        <w:t>制定有效机制，组织</w:t>
      </w:r>
      <w:r w:rsidRPr="002B04C3">
        <w:rPr>
          <w:lang w:eastAsia="zh-CN"/>
        </w:rPr>
        <w:t>业界代表</w:t>
      </w:r>
      <w:r w:rsidRPr="002B04C3">
        <w:rPr>
          <w:rFonts w:hint="eastAsia"/>
          <w:lang w:eastAsia="zh-CN"/>
        </w:rPr>
        <w:t>参加上述会议（例如，通过</w:t>
      </w:r>
      <w:r w:rsidRPr="002B04C3">
        <w:rPr>
          <w:lang w:eastAsia="zh-CN"/>
        </w:rPr>
        <w:t>稳定的成员</w:t>
      </w:r>
      <w:r w:rsidRPr="002B04C3">
        <w:rPr>
          <w:rFonts w:hint="eastAsia"/>
          <w:lang w:eastAsia="zh-CN"/>
        </w:rPr>
        <w:t>构成以及请</w:t>
      </w:r>
      <w:r w:rsidRPr="002B04C3">
        <w:rPr>
          <w:rFonts w:hint="eastAsia"/>
          <w:lang w:eastAsia="zh-CN"/>
        </w:rPr>
        <w:t>CTO</w:t>
      </w:r>
      <w:r w:rsidRPr="002B04C3">
        <w:rPr>
          <w:rFonts w:hint="eastAsia"/>
          <w:lang w:eastAsia="zh-CN"/>
        </w:rPr>
        <w:t>或</w:t>
      </w:r>
      <w:r w:rsidRPr="002B04C3">
        <w:rPr>
          <w:lang w:eastAsia="zh-CN"/>
        </w:rPr>
        <w:t>受托人</w:t>
      </w:r>
      <w:r w:rsidRPr="002B04C3">
        <w:rPr>
          <w:rFonts w:hint="eastAsia"/>
          <w:lang w:eastAsia="zh-CN"/>
        </w:rPr>
        <w:t>定期</w:t>
      </w:r>
      <w:r w:rsidRPr="002B04C3">
        <w:rPr>
          <w:lang w:eastAsia="zh-CN"/>
        </w:rPr>
        <w:t>参加该组工作</w:t>
      </w:r>
      <w:r w:rsidRPr="002B04C3">
        <w:rPr>
          <w:rFonts w:hint="eastAsia"/>
          <w:lang w:eastAsia="zh-CN"/>
        </w:rPr>
        <w:t>）；</w:t>
      </w:r>
    </w:p>
    <w:p w14:paraId="175C2700" w14:textId="77777777" w:rsidR="00D35A58" w:rsidRPr="002B04C3" w:rsidRDefault="00D35A58" w:rsidP="00B21BD7">
      <w:pPr>
        <w:pStyle w:val="Normalnoindent"/>
        <w:rPr>
          <w:rFonts w:eastAsiaTheme="minorEastAsia"/>
          <w:lang w:eastAsia="zh-CN"/>
        </w:rPr>
      </w:pPr>
      <w:r w:rsidRPr="002B04C3">
        <w:rPr>
          <w:rFonts w:eastAsia="Times New Roman"/>
          <w:lang w:eastAsia="zh-CN"/>
        </w:rPr>
        <w:t>5</w:t>
      </w:r>
      <w:r w:rsidRPr="002B04C3">
        <w:rPr>
          <w:rFonts w:eastAsia="Times New Roman"/>
          <w:lang w:eastAsia="zh-CN"/>
        </w:rPr>
        <w:tab/>
      </w:r>
      <w:r w:rsidRPr="002B04C3">
        <w:rPr>
          <w:rFonts w:eastAsiaTheme="minorEastAsia" w:hint="eastAsia"/>
          <w:lang w:eastAsia="zh-CN"/>
        </w:rPr>
        <w:t>继续将</w:t>
      </w:r>
      <w:r w:rsidRPr="002B04C3">
        <w:rPr>
          <w:rFonts w:eastAsiaTheme="minorEastAsia"/>
          <w:lang w:eastAsia="zh-CN"/>
        </w:rPr>
        <w:t>CTO</w:t>
      </w:r>
      <w:r w:rsidRPr="002B04C3">
        <w:rPr>
          <w:rFonts w:eastAsiaTheme="minorEastAsia"/>
          <w:lang w:eastAsia="zh-CN"/>
        </w:rPr>
        <w:t>组会议结论纳入</w:t>
      </w:r>
      <w:r w:rsidRPr="002B04C3">
        <w:rPr>
          <w:rFonts w:eastAsiaTheme="minorEastAsia"/>
          <w:lang w:eastAsia="zh-CN"/>
        </w:rPr>
        <w:t>ITU-T</w:t>
      </w:r>
      <w:r w:rsidRPr="002B04C3">
        <w:rPr>
          <w:rFonts w:eastAsiaTheme="minorEastAsia"/>
          <w:lang w:eastAsia="zh-CN"/>
        </w:rPr>
        <w:t>官方公报中；</w:t>
      </w:r>
    </w:p>
    <w:p w14:paraId="4550D6D5" w14:textId="0E9B0164" w:rsidR="00D35A58" w:rsidRPr="002B04C3" w:rsidRDefault="00D35A58" w:rsidP="00B21BD7">
      <w:pPr>
        <w:pStyle w:val="Normalnoindent"/>
        <w:rPr>
          <w:lang w:eastAsia="zh-CN"/>
        </w:rPr>
      </w:pPr>
      <w:r w:rsidRPr="002B04C3">
        <w:rPr>
          <w:rFonts w:eastAsia="Times New Roman"/>
          <w:lang w:eastAsia="zh-CN"/>
        </w:rPr>
        <w:t>6</w:t>
      </w:r>
      <w:r w:rsidRPr="002B04C3">
        <w:rPr>
          <w:rFonts w:eastAsia="Times New Roman"/>
          <w:lang w:eastAsia="zh-CN"/>
        </w:rPr>
        <w:tab/>
      </w:r>
      <w:r w:rsidRPr="002B04C3">
        <w:rPr>
          <w:rFonts w:eastAsiaTheme="minorEastAsia" w:hint="eastAsia"/>
          <w:lang w:eastAsia="zh-CN"/>
        </w:rPr>
        <w:t>在</w:t>
      </w:r>
      <w:r w:rsidRPr="002B04C3">
        <w:rPr>
          <w:rFonts w:eastAsiaTheme="minorEastAsia"/>
          <w:lang w:eastAsia="zh-CN"/>
        </w:rPr>
        <w:t>ITU-T</w:t>
      </w:r>
      <w:r w:rsidRPr="002B04C3">
        <w:rPr>
          <w:rFonts w:eastAsiaTheme="minorEastAsia" w:hint="eastAsia"/>
          <w:lang w:eastAsia="zh-CN"/>
        </w:rPr>
        <w:t>并</w:t>
      </w:r>
      <w:r w:rsidRPr="002B04C3">
        <w:rPr>
          <w:rFonts w:eastAsiaTheme="minorEastAsia"/>
          <w:lang w:eastAsia="zh-CN"/>
        </w:rPr>
        <w:t>酌情在</w:t>
      </w:r>
      <w:r w:rsidRPr="002B04C3">
        <w:rPr>
          <w:rFonts w:eastAsiaTheme="minorEastAsia" w:hint="eastAsia"/>
          <w:lang w:eastAsia="zh-CN"/>
        </w:rPr>
        <w:t>相关</w:t>
      </w:r>
      <w:r w:rsidRPr="002B04C3">
        <w:rPr>
          <w:rFonts w:eastAsiaTheme="minorEastAsia" w:hint="eastAsia"/>
          <w:lang w:eastAsia="zh-CN"/>
        </w:rPr>
        <w:t>ITU-T</w:t>
      </w:r>
      <w:r w:rsidRPr="002B04C3">
        <w:rPr>
          <w:rFonts w:eastAsiaTheme="minorEastAsia" w:hint="eastAsia"/>
          <w:lang w:eastAsia="zh-CN"/>
        </w:rPr>
        <w:t>研究组</w:t>
      </w:r>
      <w:r w:rsidRPr="002B04C3">
        <w:rPr>
          <w:rFonts w:eastAsiaTheme="minorEastAsia"/>
          <w:lang w:eastAsia="zh-CN"/>
        </w:rPr>
        <w:t>的工作中</w:t>
      </w:r>
      <w:r w:rsidRPr="002B04C3">
        <w:rPr>
          <w:rFonts w:eastAsiaTheme="minorEastAsia" w:hint="eastAsia"/>
          <w:lang w:eastAsia="zh-CN"/>
        </w:rPr>
        <w:t>顾及</w:t>
      </w:r>
      <w:r w:rsidRPr="002B04C3">
        <w:rPr>
          <w:rFonts w:eastAsiaTheme="minorEastAsia" w:hint="eastAsia"/>
          <w:lang w:eastAsia="zh-CN"/>
        </w:rPr>
        <w:t>CTO</w:t>
      </w:r>
      <w:r w:rsidRPr="002B04C3">
        <w:rPr>
          <w:rFonts w:eastAsiaTheme="minorEastAsia"/>
          <w:lang w:eastAsia="zh-CN"/>
        </w:rPr>
        <w:t>组的结论，特别是</w:t>
      </w:r>
      <w:r w:rsidRPr="002B04C3">
        <w:rPr>
          <w:rFonts w:eastAsiaTheme="minorEastAsia" w:hint="eastAsia"/>
          <w:lang w:eastAsia="zh-CN"/>
        </w:rPr>
        <w:t>在电信</w:t>
      </w:r>
      <w:r w:rsidRPr="002B04C3">
        <w:rPr>
          <w:rFonts w:eastAsiaTheme="minorEastAsia"/>
          <w:lang w:eastAsia="zh-CN"/>
        </w:rPr>
        <w:t>标准化顾问组（</w:t>
      </w:r>
      <w:r w:rsidRPr="002B04C3">
        <w:rPr>
          <w:rFonts w:eastAsiaTheme="minorEastAsia" w:hint="eastAsia"/>
          <w:lang w:eastAsia="zh-CN"/>
        </w:rPr>
        <w:t>TSAG</w:t>
      </w:r>
      <w:r w:rsidRPr="002B04C3">
        <w:rPr>
          <w:rFonts w:eastAsiaTheme="minorEastAsia"/>
          <w:lang w:eastAsia="zh-CN"/>
        </w:rPr>
        <w:t>）</w:t>
      </w:r>
      <w:r w:rsidRPr="002B04C3">
        <w:rPr>
          <w:rFonts w:eastAsiaTheme="minorEastAsia" w:hint="eastAsia"/>
          <w:lang w:eastAsia="zh-CN"/>
        </w:rPr>
        <w:t>制定</w:t>
      </w:r>
      <w:r w:rsidRPr="002B04C3">
        <w:rPr>
          <w:rFonts w:eastAsiaTheme="minorEastAsia"/>
          <w:lang w:eastAsia="zh-CN"/>
        </w:rPr>
        <w:t>战略</w:t>
      </w:r>
      <w:r w:rsidRPr="002B04C3">
        <w:rPr>
          <w:rFonts w:eastAsiaTheme="minorEastAsia" w:hint="eastAsia"/>
          <w:lang w:eastAsia="zh-CN"/>
        </w:rPr>
        <w:t>的</w:t>
      </w:r>
      <w:r w:rsidRPr="002B04C3">
        <w:rPr>
          <w:rFonts w:eastAsiaTheme="minorEastAsia"/>
          <w:lang w:eastAsia="zh-CN"/>
        </w:rPr>
        <w:t>职能</w:t>
      </w:r>
      <w:ins w:id="73" w:author="LING-C(ZQ)" w:date="2024-10-03T16:36:00Z" w16du:dateUtc="2024-10-03T08:36:00Z">
        <w:r w:rsidR="00E70EB3">
          <w:rPr>
            <w:rFonts w:eastAsiaTheme="minorEastAsia" w:hint="eastAsia"/>
            <w:lang w:eastAsia="zh-CN"/>
          </w:rPr>
          <w:t>（</w:t>
        </w:r>
        <w:r w:rsidR="00E70EB3">
          <w:rPr>
            <w:rFonts w:eastAsiaTheme="minorEastAsia" w:hint="eastAsia"/>
            <w:lang w:eastAsia="zh-CN"/>
          </w:rPr>
          <w:t>RG-SOP</w:t>
        </w:r>
        <w:r w:rsidR="00E70EB3">
          <w:rPr>
            <w:rFonts w:eastAsiaTheme="minorEastAsia" w:hint="eastAsia"/>
            <w:lang w:eastAsia="zh-CN"/>
          </w:rPr>
          <w:t>）</w:t>
        </w:r>
      </w:ins>
      <w:r w:rsidRPr="002B04C3">
        <w:rPr>
          <w:rFonts w:eastAsiaTheme="minorEastAsia" w:hint="eastAsia"/>
          <w:lang w:eastAsia="zh-CN"/>
        </w:rPr>
        <w:t>中</w:t>
      </w:r>
      <w:r w:rsidRPr="002B04C3">
        <w:rPr>
          <w:rFonts w:eastAsiaTheme="minorEastAsia"/>
          <w:lang w:eastAsia="zh-CN"/>
        </w:rPr>
        <w:t>；</w:t>
      </w:r>
    </w:p>
    <w:p w14:paraId="494E8D2F" w14:textId="77777777" w:rsidR="00D35A58" w:rsidRPr="002B04C3" w:rsidRDefault="00D35A58" w:rsidP="00B21BD7">
      <w:pPr>
        <w:pStyle w:val="Normalnoindent"/>
        <w:rPr>
          <w:lang w:eastAsia="zh-CN"/>
        </w:rPr>
      </w:pPr>
      <w:r w:rsidRPr="002B04C3">
        <w:rPr>
          <w:lang w:eastAsia="zh-CN"/>
        </w:rPr>
        <w:t>7</w:t>
      </w:r>
      <w:r w:rsidRPr="002B04C3">
        <w:rPr>
          <w:rFonts w:hint="eastAsia"/>
          <w:lang w:eastAsia="zh-CN"/>
        </w:rPr>
        <w:tab/>
      </w:r>
      <w:r w:rsidRPr="002B04C3">
        <w:rPr>
          <w:lang w:eastAsia="zh-CN"/>
        </w:rPr>
        <w:t>针对</w:t>
      </w:r>
      <w:r w:rsidRPr="002B04C3">
        <w:rPr>
          <w:lang w:eastAsia="zh-CN"/>
        </w:rPr>
        <w:t>CTO</w:t>
      </w:r>
      <w:r w:rsidRPr="002B04C3">
        <w:rPr>
          <w:rFonts w:hint="eastAsia"/>
          <w:lang w:eastAsia="zh-CN"/>
        </w:rPr>
        <w:t>结论的跟进</w:t>
      </w:r>
      <w:r w:rsidRPr="002B04C3">
        <w:rPr>
          <w:lang w:eastAsia="zh-CN"/>
        </w:rPr>
        <w:t>制定提交</w:t>
      </w:r>
      <w:r w:rsidRPr="002B04C3">
        <w:rPr>
          <w:lang w:eastAsia="zh-CN"/>
        </w:rPr>
        <w:t>TSAG</w:t>
      </w:r>
      <w:r w:rsidRPr="002B04C3">
        <w:rPr>
          <w:lang w:eastAsia="zh-CN"/>
        </w:rPr>
        <w:t>的定期报告；</w:t>
      </w:r>
    </w:p>
    <w:p w14:paraId="396E06B9" w14:textId="77777777" w:rsidR="00D35A58" w:rsidRDefault="00D35A58" w:rsidP="00D35A58">
      <w:pPr>
        <w:rPr>
          <w:ins w:id="74" w:author="YL" w:date="2024-09-27T09:11:00Z" w16du:dateUtc="2024-09-27T07:11:00Z"/>
          <w:lang w:eastAsia="zh-CN"/>
        </w:rPr>
      </w:pPr>
      <w:r w:rsidRPr="002B04C3">
        <w:rPr>
          <w:lang w:eastAsia="zh-CN"/>
        </w:rPr>
        <w:t>8</w:t>
      </w:r>
      <w:r w:rsidRPr="002B04C3">
        <w:rPr>
          <w:lang w:eastAsia="zh-CN"/>
        </w:rPr>
        <w:tab/>
      </w:r>
      <w:r w:rsidRPr="002B04C3">
        <w:rPr>
          <w:rFonts w:ascii="SimSun" w:hAnsi="SimSun" w:cs="SimSun" w:hint="eastAsia"/>
          <w:lang w:eastAsia="zh-CN"/>
        </w:rPr>
        <w:t>制定</w:t>
      </w:r>
      <w:r w:rsidRPr="002B04C3">
        <w:rPr>
          <w:rFonts w:eastAsiaTheme="minorEastAsia"/>
          <w:lang w:eastAsia="zh-CN"/>
        </w:rPr>
        <w:t>报告</w:t>
      </w:r>
      <w:r w:rsidRPr="002B04C3">
        <w:rPr>
          <w:rFonts w:ascii="SimSun" w:hAnsi="SimSun" w:cs="SimSun"/>
          <w:lang w:eastAsia="zh-CN"/>
        </w:rPr>
        <w:t>提交下届</w:t>
      </w:r>
      <w:r w:rsidRPr="002B04C3">
        <w:rPr>
          <w:rFonts w:eastAsia="Times New Roman" w:hint="eastAsia"/>
          <w:lang w:eastAsia="zh-CN"/>
        </w:rPr>
        <w:t>WTSA</w:t>
      </w:r>
      <w:r w:rsidRPr="002B04C3">
        <w:rPr>
          <w:rFonts w:eastAsiaTheme="minorEastAsia" w:hint="eastAsia"/>
          <w:lang w:eastAsia="zh-CN"/>
        </w:rPr>
        <w:t>，评估</w:t>
      </w:r>
      <w:r w:rsidRPr="002B04C3">
        <w:rPr>
          <w:rFonts w:eastAsia="Times New Roman" w:hint="eastAsia"/>
          <w:lang w:eastAsia="zh-CN"/>
        </w:rPr>
        <w:t>CTO</w:t>
      </w:r>
      <w:r w:rsidRPr="002B04C3">
        <w:rPr>
          <w:rFonts w:eastAsiaTheme="minorEastAsia" w:hint="eastAsia"/>
          <w:lang w:eastAsia="zh-CN"/>
        </w:rPr>
        <w:t>组</w:t>
      </w:r>
      <w:r w:rsidRPr="002B04C3">
        <w:rPr>
          <w:rFonts w:eastAsiaTheme="minorEastAsia"/>
          <w:lang w:eastAsia="zh-CN"/>
        </w:rPr>
        <w:t>在此期间取得</w:t>
      </w:r>
      <w:r w:rsidRPr="002B04C3">
        <w:rPr>
          <w:rFonts w:ascii="SimSun" w:hAnsi="SimSun" w:cs="SimSun" w:hint="eastAsia"/>
          <w:lang w:eastAsia="zh-CN"/>
        </w:rPr>
        <w:t>的成果，同时审查继续或加强</w:t>
      </w:r>
      <w:r w:rsidRPr="002B04C3">
        <w:rPr>
          <w:rFonts w:ascii="SimSun" w:hAnsi="SimSun" w:cs="SimSun"/>
          <w:lang w:eastAsia="zh-CN"/>
        </w:rPr>
        <w:t>其活动的必要性</w:t>
      </w:r>
      <w:ins w:id="75" w:author="YL" w:date="2024-09-27T09:11:00Z" w16du:dateUtc="2024-09-27T07:11:00Z">
        <w:r>
          <w:rPr>
            <w:rFonts w:ascii="SimSun" w:hAnsi="SimSun" w:cs="SimSun" w:hint="eastAsia"/>
            <w:lang w:eastAsia="zh-CN"/>
          </w:rPr>
          <w:t>；</w:t>
        </w:r>
      </w:ins>
    </w:p>
    <w:p w14:paraId="658B1BD0" w14:textId="37015598" w:rsidR="00D35A58" w:rsidRPr="002B04C3" w:rsidRDefault="00D35A58" w:rsidP="00D35A58">
      <w:pPr>
        <w:pStyle w:val="Normalnoindent"/>
        <w:rPr>
          <w:lang w:eastAsia="zh-CN"/>
        </w:rPr>
      </w:pPr>
      <w:ins w:id="76" w:author="YL" w:date="2024-09-27T09:11:00Z" w16du:dateUtc="2024-09-27T07:11:00Z">
        <w:r>
          <w:rPr>
            <w:lang w:eastAsia="zh-CN"/>
          </w:rPr>
          <w:t>9</w:t>
        </w:r>
        <w:r>
          <w:rPr>
            <w:lang w:eastAsia="zh-CN"/>
          </w:rPr>
          <w:tab/>
        </w:r>
      </w:ins>
      <w:ins w:id="77" w:author="LING-C(ZQ)" w:date="2024-10-03T16:39:00Z" w16du:dateUtc="2024-10-03T08:39:00Z">
        <w:r w:rsidR="00E70EB3" w:rsidRPr="00E70EB3">
          <w:rPr>
            <w:rFonts w:hint="eastAsia"/>
            <w:lang w:eastAsia="zh-CN"/>
          </w:rPr>
          <w:t>鼓励业界参与会议</w:t>
        </w:r>
      </w:ins>
      <w:ins w:id="78" w:author="LING-C(ZQ)" w:date="2024-10-03T16:41:00Z" w16du:dateUtc="2024-10-03T08:41:00Z">
        <w:r w:rsidR="004C13E8">
          <w:rPr>
            <w:rFonts w:hint="eastAsia"/>
            <w:lang w:eastAsia="zh-CN"/>
          </w:rPr>
          <w:t>围绕</w:t>
        </w:r>
      </w:ins>
      <w:ins w:id="79" w:author="LING-C(ZQ)" w:date="2024-10-03T16:39:00Z" w16du:dateUtc="2024-10-03T08:39:00Z">
        <w:r w:rsidR="00E70EB3" w:rsidRPr="00E70EB3">
          <w:rPr>
            <w:rFonts w:hint="eastAsia"/>
            <w:lang w:eastAsia="zh-CN"/>
          </w:rPr>
          <w:t>具体</w:t>
        </w:r>
      </w:ins>
      <w:ins w:id="80" w:author="LING-C(ZQ)" w:date="2024-10-03T16:40:00Z" w16du:dateUtc="2024-10-03T08:40:00Z">
        <w:r w:rsidR="004C13E8">
          <w:rPr>
            <w:rFonts w:hint="eastAsia"/>
            <w:lang w:eastAsia="zh-CN"/>
          </w:rPr>
          <w:t>行业开展</w:t>
        </w:r>
      </w:ins>
      <w:ins w:id="81" w:author="LING-C(ZQ)" w:date="2024-10-03T16:39:00Z" w16du:dateUtc="2024-10-03T08:39:00Z">
        <w:r w:rsidR="00E70EB3" w:rsidRPr="00E70EB3">
          <w:rPr>
            <w:rFonts w:hint="eastAsia"/>
            <w:lang w:eastAsia="zh-CN"/>
          </w:rPr>
          <w:t>，如侧重于卫生、交通</w:t>
        </w:r>
      </w:ins>
      <w:ins w:id="82" w:author="LING-C(ZQ)" w:date="2024-10-03T16:41:00Z" w16du:dateUtc="2024-10-03T08:41:00Z">
        <w:r w:rsidR="004C13E8">
          <w:rPr>
            <w:rFonts w:hint="eastAsia"/>
            <w:lang w:eastAsia="zh-CN"/>
          </w:rPr>
          <w:t>运输</w:t>
        </w:r>
      </w:ins>
      <w:ins w:id="83" w:author="LING-C(ZQ)" w:date="2024-10-03T16:39:00Z" w16du:dateUtc="2024-10-03T08:39:00Z">
        <w:r w:rsidR="00E70EB3" w:rsidRPr="00E70EB3">
          <w:rPr>
            <w:rFonts w:hint="eastAsia"/>
            <w:lang w:eastAsia="zh-CN"/>
          </w:rPr>
          <w:t>、教育等，以最大限度地提高参与兴趣和参与潜力</w:t>
        </w:r>
      </w:ins>
      <w:r w:rsidRPr="002B04C3">
        <w:rPr>
          <w:rFonts w:ascii="SimSun" w:hAnsi="SimSun" w:cs="SimSun" w:hint="eastAsia"/>
          <w:lang w:eastAsia="zh-CN"/>
        </w:rPr>
        <w:t>，</w:t>
      </w:r>
    </w:p>
    <w:p w14:paraId="0FB110CB" w14:textId="61407DF6" w:rsidR="00D35A58" w:rsidRPr="00654E02" w:rsidRDefault="00E70EB3">
      <w:pPr>
        <w:pStyle w:val="Call"/>
        <w:rPr>
          <w:ins w:id="84" w:author="YL" w:date="2024-09-27T09:11:00Z" w16du:dateUtc="2024-09-27T07:11:00Z"/>
          <w:lang w:eastAsia="zh-CN"/>
        </w:rPr>
        <w:pPrChange w:id="85" w:author="TSB-HT" w:date="2024-09-25T15:31:00Z" w16du:dateUtc="2024-09-25T13:31:00Z">
          <w:pPr/>
        </w:pPrChange>
      </w:pPr>
      <w:ins w:id="86" w:author="LING-C(ZQ)" w:date="2024-10-03T16:40:00Z" w16du:dateUtc="2024-10-03T08:40:00Z">
        <w:r>
          <w:rPr>
            <w:rFonts w:hint="eastAsia"/>
            <w:lang w:eastAsia="zh-CN"/>
          </w:rPr>
          <w:t>责成电信标准化顾问组</w:t>
        </w:r>
      </w:ins>
    </w:p>
    <w:p w14:paraId="16DDE4A9" w14:textId="2289B381" w:rsidR="00D35A58" w:rsidRDefault="004C13E8" w:rsidP="00D35A58">
      <w:pPr>
        <w:ind w:firstLineChars="200" w:firstLine="480"/>
        <w:rPr>
          <w:ins w:id="87" w:author="YL" w:date="2024-09-27T09:11:00Z" w16du:dateUtc="2024-09-27T07:11:00Z"/>
          <w:lang w:eastAsia="zh-CN"/>
        </w:rPr>
      </w:pPr>
      <w:ins w:id="88" w:author="LING-C(ZQ)" w:date="2024-10-03T16:42:00Z" w16du:dateUtc="2024-10-03T08:42:00Z">
        <w:r w:rsidRPr="004C13E8">
          <w:rPr>
            <w:rFonts w:hint="eastAsia"/>
            <w:lang w:eastAsia="zh-CN"/>
          </w:rPr>
          <w:t>就部门成员参与人数少的原因进行调查，以便分析并提出解决方案，</w:t>
        </w:r>
      </w:ins>
    </w:p>
    <w:p w14:paraId="5999E19D" w14:textId="1E9B812A" w:rsidR="00D35A58" w:rsidRPr="00654E02" w:rsidRDefault="004C13E8">
      <w:pPr>
        <w:pStyle w:val="Call"/>
        <w:rPr>
          <w:ins w:id="89" w:author="YL" w:date="2024-09-27T09:11:00Z" w16du:dateUtc="2024-09-27T07:11:00Z"/>
          <w:lang w:eastAsia="zh-CN"/>
        </w:rPr>
        <w:pPrChange w:id="90" w:author="TSB-HT" w:date="2024-09-25T15:31:00Z" w16du:dateUtc="2024-09-25T13:31:00Z">
          <w:pPr/>
        </w:pPrChange>
      </w:pPr>
      <w:ins w:id="91" w:author="LING-C(ZQ)" w:date="2024-10-03T16:42:00Z" w16du:dateUtc="2024-10-03T08:42:00Z">
        <w:r w:rsidRPr="004C13E8">
          <w:rPr>
            <w:rFonts w:hint="eastAsia"/>
            <w:lang w:eastAsia="zh-CN"/>
          </w:rPr>
          <w:t>鼓励所有来自发达国家的成员国</w:t>
        </w:r>
      </w:ins>
    </w:p>
    <w:p w14:paraId="7F71230A" w14:textId="2ADD7770" w:rsidR="00D35A58" w:rsidRDefault="004C13E8">
      <w:pPr>
        <w:ind w:firstLineChars="200" w:firstLine="480"/>
        <w:rPr>
          <w:ins w:id="92" w:author="YL" w:date="2024-09-27T09:11:00Z" w16du:dateUtc="2024-09-27T07:11:00Z"/>
          <w:lang w:eastAsia="zh-CN"/>
        </w:rPr>
        <w:pPrChange w:id="93" w:author="TSB-HT" w:date="2024-09-25T15:31:00Z" w16du:dateUtc="2024-09-25T13:31:00Z">
          <w:pPr>
            <w:pStyle w:val="Call"/>
          </w:pPr>
        </w:pPrChange>
      </w:pPr>
      <w:ins w:id="94" w:author="LING-C(ZQ)" w:date="2024-10-03T16:42:00Z" w16du:dateUtc="2024-10-03T08:42:00Z">
        <w:r w:rsidRPr="004C13E8">
          <w:rPr>
            <w:rFonts w:hint="eastAsia"/>
            <w:lang w:eastAsia="zh-CN"/>
          </w:rPr>
          <w:t>鼓励其部门成员参与</w:t>
        </w:r>
        <w:r w:rsidRPr="004C13E8">
          <w:rPr>
            <w:rFonts w:hint="eastAsia"/>
            <w:lang w:eastAsia="zh-CN"/>
          </w:rPr>
          <w:t>ITU-T</w:t>
        </w:r>
        <w:r w:rsidRPr="004C13E8">
          <w:rPr>
            <w:rFonts w:hint="eastAsia"/>
            <w:lang w:eastAsia="zh-CN"/>
          </w:rPr>
          <w:t>的活动，包括</w:t>
        </w:r>
        <w:r w:rsidRPr="004C13E8">
          <w:rPr>
            <w:rFonts w:hint="eastAsia"/>
            <w:lang w:eastAsia="zh-CN"/>
          </w:rPr>
          <w:t>CTO/</w:t>
        </w:r>
        <w:proofErr w:type="spellStart"/>
        <w:r w:rsidRPr="004C13E8">
          <w:rPr>
            <w:rFonts w:hint="eastAsia"/>
            <w:lang w:eastAsia="zh-CN"/>
          </w:rPr>
          <w:t>CxO</w:t>
        </w:r>
        <w:proofErr w:type="spellEnd"/>
        <w:r w:rsidRPr="004C13E8">
          <w:rPr>
            <w:rFonts w:hint="eastAsia"/>
            <w:lang w:eastAsia="zh-CN"/>
          </w:rPr>
          <w:t>会议，</w:t>
        </w:r>
      </w:ins>
    </w:p>
    <w:p w14:paraId="24B6EF4E" w14:textId="77777777" w:rsidR="00D35A58" w:rsidRPr="002B04C3" w:rsidRDefault="00D35A58" w:rsidP="00362E1E">
      <w:pPr>
        <w:pStyle w:val="Call"/>
        <w:rPr>
          <w:lang w:eastAsia="zh-CN"/>
        </w:rPr>
      </w:pPr>
      <w:r w:rsidRPr="002B04C3">
        <w:rPr>
          <w:rFonts w:hint="eastAsia"/>
          <w:lang w:eastAsia="zh-CN"/>
        </w:rPr>
        <w:t>鼓励来自发展中国家的部门成员</w:t>
      </w:r>
    </w:p>
    <w:p w14:paraId="190736AA" w14:textId="77777777" w:rsidR="00D35A58" w:rsidRPr="002B04C3" w:rsidRDefault="00D35A58" w:rsidP="00362E1E">
      <w:pPr>
        <w:ind w:firstLineChars="200" w:firstLine="480"/>
        <w:rPr>
          <w:rFonts w:asciiTheme="minorEastAsia" w:eastAsiaTheme="minorEastAsia" w:hAnsiTheme="minorEastAsia"/>
          <w:lang w:eastAsia="zh-CN"/>
        </w:rPr>
      </w:pPr>
      <w:r w:rsidRPr="002B04C3">
        <w:rPr>
          <w:rFonts w:hint="eastAsia"/>
          <w:lang w:eastAsia="zh-CN"/>
        </w:rPr>
        <w:t>派出顶级</w:t>
      </w:r>
      <w:r w:rsidRPr="002B04C3">
        <w:rPr>
          <w:lang w:eastAsia="zh-CN"/>
        </w:rPr>
        <w:t>高管</w:t>
      </w:r>
      <w:r w:rsidRPr="002B04C3">
        <w:rPr>
          <w:rFonts w:hint="eastAsia"/>
          <w:lang w:eastAsia="zh-CN"/>
        </w:rPr>
        <w:t>参加</w:t>
      </w:r>
      <w:r w:rsidRPr="002B04C3">
        <w:rPr>
          <w:rFonts w:hint="eastAsia"/>
          <w:lang w:eastAsia="zh-CN"/>
        </w:rPr>
        <w:t>CTO</w:t>
      </w:r>
      <w:r w:rsidRPr="002B04C3">
        <w:rPr>
          <w:rFonts w:hint="eastAsia"/>
          <w:lang w:eastAsia="zh-CN"/>
        </w:rPr>
        <w:t>会议，并就其标准化重点领域以及发展中国家的优先标准化工作和需求提出建议</w:t>
      </w:r>
      <w:r w:rsidRPr="002B04C3">
        <w:rPr>
          <w:rFonts w:asciiTheme="minorEastAsia" w:eastAsiaTheme="minorEastAsia" w:hAnsiTheme="minorEastAsia" w:hint="eastAsia"/>
          <w:lang w:eastAsia="zh-CN"/>
        </w:rPr>
        <w:t>。</w:t>
      </w:r>
    </w:p>
    <w:p w14:paraId="44C8DB7E" w14:textId="77777777" w:rsidR="00893483" w:rsidRDefault="00893483">
      <w:pPr>
        <w:pStyle w:val="Reasons"/>
        <w:rPr>
          <w:lang w:eastAsia="zh-CN"/>
        </w:rPr>
      </w:pPr>
    </w:p>
    <w:sectPr w:rsidR="00893483">
      <w:headerReference w:type="even" r:id="rId15"/>
      <w:headerReference w:type="default" r:id="rId16"/>
      <w:footerReference w:type="even" r:id="rId17"/>
      <w:footerReference w:type="default" r:id="rId18"/>
      <w:headerReference w:type="first" r:id="rId19"/>
      <w:footerReference w:type="first" r:id="rId20"/>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BA9418" w14:textId="77777777" w:rsidR="000D2047" w:rsidRDefault="000D2047">
      <w:r>
        <w:separator/>
      </w:r>
    </w:p>
  </w:endnote>
  <w:endnote w:type="continuationSeparator" w:id="0">
    <w:p w14:paraId="5E381DC4" w14:textId="77777777" w:rsidR="000D2047" w:rsidRDefault="000D2047">
      <w:r>
        <w:continuationSeparator/>
      </w:r>
    </w:p>
  </w:endnote>
  <w:endnote w:type="continuationNotice" w:id="1">
    <w:p w14:paraId="49DF9FD2" w14:textId="77777777" w:rsidR="000D2047" w:rsidRDefault="000D204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altName w:val="华文楷体"/>
    <w:charset w:val="86"/>
    <w:family w:val="auto"/>
    <w:pitch w:val="variable"/>
    <w:sig w:usb0="00000287" w:usb1="080F0000" w:usb2="00000010" w:usb3="00000000" w:csb0="000400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28E75" w14:textId="77777777" w:rsidR="009D4900" w:rsidRDefault="009D4900">
    <w:pPr>
      <w:framePr w:wrap="around" w:vAnchor="text" w:hAnchor="margin" w:xAlign="right" w:y="1"/>
    </w:pPr>
    <w:r>
      <w:fldChar w:fldCharType="begin"/>
    </w:r>
    <w:r>
      <w:instrText xml:space="preserve">PAGE  </w:instrText>
    </w:r>
    <w:r>
      <w:fldChar w:fldCharType="end"/>
    </w:r>
  </w:p>
  <w:p w14:paraId="7FEFEC20" w14:textId="531D7937"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ins w:id="95" w:author="LING-C(YL)" w:date="2024-10-03T10:50:00Z" w16du:dateUtc="2024-10-03T08:50:00Z">
      <w:r w:rsidR="000610AC">
        <w:rPr>
          <w:noProof/>
        </w:rPr>
        <w:t>03.10.24</w:t>
      </w:r>
    </w:ins>
    <w:del w:id="96" w:author="LING-C(YL)" w:date="2024-10-03T10:50:00Z" w16du:dateUtc="2024-10-03T08:50:00Z">
      <w:r w:rsidR="00986FB8" w:rsidDel="000610AC">
        <w:rPr>
          <w:noProof/>
        </w:rPr>
        <w:delText>27.09.24</w:delText>
      </w:r>
    </w:del>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6A15DD" w14:textId="77777777" w:rsidR="0035166C" w:rsidRDefault="003516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2C4707" w14:textId="77777777" w:rsidR="0035166C" w:rsidRDefault="003516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3714BA" w14:textId="77777777" w:rsidR="000D2047" w:rsidRDefault="000D2047">
      <w:r>
        <w:rPr>
          <w:b/>
        </w:rPr>
        <w:t>_______________</w:t>
      </w:r>
    </w:p>
  </w:footnote>
  <w:footnote w:type="continuationSeparator" w:id="0">
    <w:p w14:paraId="51759AF9" w14:textId="77777777" w:rsidR="000D2047" w:rsidRDefault="000D2047">
      <w:r>
        <w:continuationSeparator/>
      </w:r>
    </w:p>
  </w:footnote>
  <w:footnote w:id="1">
    <w:p w14:paraId="1DA912D2" w14:textId="77777777" w:rsidR="00D35A58" w:rsidRDefault="00D35A58">
      <w:pPr>
        <w:pStyle w:val="FootnoteText"/>
        <w:rPr>
          <w:lang w:eastAsia="zh-CN"/>
        </w:rPr>
      </w:pPr>
      <w:r>
        <w:rPr>
          <w:rStyle w:val="FootnoteReference"/>
          <w:lang w:eastAsia="zh-CN"/>
        </w:rPr>
        <w:t>1</w:t>
      </w:r>
      <w:r>
        <w:rPr>
          <w:lang w:eastAsia="zh-CN"/>
        </w:rPr>
        <w:t xml:space="preserve"> </w:t>
      </w:r>
      <w:r>
        <w:rPr>
          <w:lang w:eastAsia="zh-CN"/>
        </w:rPr>
        <w:tab/>
      </w:r>
      <w:r w:rsidRPr="0033013F">
        <w:rPr>
          <w:rFonts w:hint="eastAsia"/>
          <w:lang w:eastAsia="zh-CN"/>
        </w:rPr>
        <w:t>其中包括最不发达国家、小岛屿发展中国家、内陆发展中国家和经济转型国家。</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E7BA9F" w14:textId="77777777" w:rsidR="0035166C" w:rsidRDefault="003516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C9AFBC" w14:textId="77777777" w:rsidR="004324DF" w:rsidRDefault="00732252" w:rsidP="00C12C2B">
    <w:pPr>
      <w:pStyle w:val="Header"/>
    </w:pPr>
    <w:r>
      <w:fldChar w:fldCharType="begin"/>
    </w:r>
    <w:r>
      <w:instrText xml:space="preserve"> PAGE  \* MERGEFORMAT </w:instrText>
    </w:r>
    <w:r>
      <w:fldChar w:fldCharType="separate"/>
    </w:r>
    <w:r>
      <w:t>2</w:t>
    </w:r>
    <w:r>
      <w:fldChar w:fldCharType="end"/>
    </w:r>
    <w:r w:rsidR="00C12C2B">
      <w:br/>
    </w:r>
    <w:r w:rsidR="00EF2A81">
      <w:t>WTSA-24/</w:t>
    </w:r>
    <w:r w:rsidR="0035166C">
      <w:t>36(Add.14)</w:t>
    </w:r>
    <w:r w:rsidR="00802D7B">
      <w:t>-C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6BF49" w14:textId="77777777" w:rsidR="0035166C" w:rsidRDefault="003516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055815047">
    <w:abstractNumId w:val="8"/>
  </w:num>
  <w:num w:numId="2" w16cid:durableId="1119841987">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824736737">
    <w:abstractNumId w:val="9"/>
  </w:num>
  <w:num w:numId="4" w16cid:durableId="1549295504">
    <w:abstractNumId w:val="7"/>
  </w:num>
  <w:num w:numId="5" w16cid:durableId="19745123">
    <w:abstractNumId w:val="6"/>
  </w:num>
  <w:num w:numId="6" w16cid:durableId="1774204496">
    <w:abstractNumId w:val="5"/>
  </w:num>
  <w:num w:numId="7" w16cid:durableId="800727971">
    <w:abstractNumId w:val="4"/>
  </w:num>
  <w:num w:numId="8" w16cid:durableId="1804078241">
    <w:abstractNumId w:val="3"/>
  </w:num>
  <w:num w:numId="9" w16cid:durableId="321467891">
    <w:abstractNumId w:val="2"/>
  </w:num>
  <w:num w:numId="10" w16cid:durableId="621425501">
    <w:abstractNumId w:val="1"/>
  </w:num>
  <w:num w:numId="11" w16cid:durableId="258832944">
    <w:abstractNumId w:val="0"/>
  </w:num>
  <w:num w:numId="12" w16cid:durableId="1189102206">
    <w:abstractNumId w:val="12"/>
  </w:num>
  <w:num w:numId="13" w16cid:durableId="212202047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YL">
    <w15:presenceInfo w15:providerId="None" w15:userId="YL"/>
  </w15:person>
  <w15:person w15:author="LING-C(ZQ)">
    <w15:presenceInfo w15:providerId="None" w15:userId="LING-C(ZQ)"/>
  </w15:person>
  <w15:person w15:author="TSB-HT">
    <w15:presenceInfo w15:providerId="None" w15:userId="TSB-HT"/>
  </w15:person>
  <w15:person w15:author="Rakan A. AlAnazi">
    <w15:presenceInfo w15:providerId="AD" w15:userId="S-1-5-21-1563100656-1994026576-1522850260-32587"/>
  </w15:person>
  <w15:person w15:author="LING-C(YL)">
    <w15:presenceInfo w15:providerId="None" w15:userId="LING-C(Y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4F78"/>
    <w:rsid w:val="000355FD"/>
    <w:rsid w:val="00051E39"/>
    <w:rsid w:val="0005368C"/>
    <w:rsid w:val="000560D0"/>
    <w:rsid w:val="000610AC"/>
    <w:rsid w:val="00062F05"/>
    <w:rsid w:val="00063D0B"/>
    <w:rsid w:val="00063EBE"/>
    <w:rsid w:val="0006471F"/>
    <w:rsid w:val="00077239"/>
    <w:rsid w:val="000807E9"/>
    <w:rsid w:val="000863A0"/>
    <w:rsid w:val="00086491"/>
    <w:rsid w:val="00091346"/>
    <w:rsid w:val="0009706C"/>
    <w:rsid w:val="000A4F50"/>
    <w:rsid w:val="000D0578"/>
    <w:rsid w:val="000D2047"/>
    <w:rsid w:val="000D708A"/>
    <w:rsid w:val="000F57C3"/>
    <w:rsid w:val="000F73FF"/>
    <w:rsid w:val="001043FF"/>
    <w:rsid w:val="001059D5"/>
    <w:rsid w:val="00114CF7"/>
    <w:rsid w:val="00123B68"/>
    <w:rsid w:val="00126F2E"/>
    <w:rsid w:val="001301F4"/>
    <w:rsid w:val="00130639"/>
    <w:rsid w:val="00130789"/>
    <w:rsid w:val="00137CF6"/>
    <w:rsid w:val="00146F6F"/>
    <w:rsid w:val="00161472"/>
    <w:rsid w:val="001616A9"/>
    <w:rsid w:val="00163E58"/>
    <w:rsid w:val="0017074E"/>
    <w:rsid w:val="00182117"/>
    <w:rsid w:val="0018215C"/>
    <w:rsid w:val="00187BD9"/>
    <w:rsid w:val="00190B55"/>
    <w:rsid w:val="001C3B5F"/>
    <w:rsid w:val="001D058F"/>
    <w:rsid w:val="001E6F73"/>
    <w:rsid w:val="002009EA"/>
    <w:rsid w:val="00202CA0"/>
    <w:rsid w:val="00216B6D"/>
    <w:rsid w:val="00227927"/>
    <w:rsid w:val="00236EBA"/>
    <w:rsid w:val="00245127"/>
    <w:rsid w:val="00246525"/>
    <w:rsid w:val="00250AF4"/>
    <w:rsid w:val="00260B50"/>
    <w:rsid w:val="00263BE8"/>
    <w:rsid w:val="0027050E"/>
    <w:rsid w:val="00271316"/>
    <w:rsid w:val="00281576"/>
    <w:rsid w:val="00290F83"/>
    <w:rsid w:val="002931F4"/>
    <w:rsid w:val="00293F9A"/>
    <w:rsid w:val="002957A7"/>
    <w:rsid w:val="002A1D23"/>
    <w:rsid w:val="002A5392"/>
    <w:rsid w:val="002A5AFA"/>
    <w:rsid w:val="002B100E"/>
    <w:rsid w:val="002C6531"/>
    <w:rsid w:val="002D151C"/>
    <w:rsid w:val="002D58BE"/>
    <w:rsid w:val="002D7317"/>
    <w:rsid w:val="002E3AEE"/>
    <w:rsid w:val="002E561F"/>
    <w:rsid w:val="002F2D0C"/>
    <w:rsid w:val="00316B80"/>
    <w:rsid w:val="003251EA"/>
    <w:rsid w:val="003316BD"/>
    <w:rsid w:val="00333994"/>
    <w:rsid w:val="00336B4E"/>
    <w:rsid w:val="0034635C"/>
    <w:rsid w:val="0035166C"/>
    <w:rsid w:val="00353B05"/>
    <w:rsid w:val="00377BD3"/>
    <w:rsid w:val="00384088"/>
    <w:rsid w:val="003879F0"/>
    <w:rsid w:val="0039169B"/>
    <w:rsid w:val="00394470"/>
    <w:rsid w:val="003A7F8C"/>
    <w:rsid w:val="003B09A1"/>
    <w:rsid w:val="003B532E"/>
    <w:rsid w:val="003C33B7"/>
    <w:rsid w:val="003C64ED"/>
    <w:rsid w:val="003D0F8B"/>
    <w:rsid w:val="003D61E9"/>
    <w:rsid w:val="003F020A"/>
    <w:rsid w:val="0041348E"/>
    <w:rsid w:val="004142ED"/>
    <w:rsid w:val="00420EDB"/>
    <w:rsid w:val="004324DF"/>
    <w:rsid w:val="004373CA"/>
    <w:rsid w:val="004420C9"/>
    <w:rsid w:val="00443CCE"/>
    <w:rsid w:val="00465799"/>
    <w:rsid w:val="00471EF9"/>
    <w:rsid w:val="0048422D"/>
    <w:rsid w:val="00492075"/>
    <w:rsid w:val="004969AD"/>
    <w:rsid w:val="004974D9"/>
    <w:rsid w:val="004A26C4"/>
    <w:rsid w:val="004B13CB"/>
    <w:rsid w:val="004B48E1"/>
    <w:rsid w:val="004B4AAE"/>
    <w:rsid w:val="004C13E8"/>
    <w:rsid w:val="004C6FBE"/>
    <w:rsid w:val="004D5D5C"/>
    <w:rsid w:val="004D6DFC"/>
    <w:rsid w:val="004E05BE"/>
    <w:rsid w:val="004E268A"/>
    <w:rsid w:val="004E2B16"/>
    <w:rsid w:val="004F630A"/>
    <w:rsid w:val="004F645D"/>
    <w:rsid w:val="0050139F"/>
    <w:rsid w:val="00510C3D"/>
    <w:rsid w:val="005134F7"/>
    <w:rsid w:val="00522010"/>
    <w:rsid w:val="0055140B"/>
    <w:rsid w:val="00553247"/>
    <w:rsid w:val="0056747D"/>
    <w:rsid w:val="00581B01"/>
    <w:rsid w:val="00587F8C"/>
    <w:rsid w:val="00590744"/>
    <w:rsid w:val="00595780"/>
    <w:rsid w:val="005964AB"/>
    <w:rsid w:val="005A1A6A"/>
    <w:rsid w:val="005A38F1"/>
    <w:rsid w:val="005B7B2D"/>
    <w:rsid w:val="005C099A"/>
    <w:rsid w:val="005C31A5"/>
    <w:rsid w:val="005D431B"/>
    <w:rsid w:val="005E10C9"/>
    <w:rsid w:val="005E61DD"/>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23DA"/>
    <w:rsid w:val="006D4032"/>
    <w:rsid w:val="006E3D45"/>
    <w:rsid w:val="006E6EE0"/>
    <w:rsid w:val="006F0DB7"/>
    <w:rsid w:val="00700547"/>
    <w:rsid w:val="00707E39"/>
    <w:rsid w:val="007149F9"/>
    <w:rsid w:val="007307B8"/>
    <w:rsid w:val="00732252"/>
    <w:rsid w:val="00733A30"/>
    <w:rsid w:val="00742988"/>
    <w:rsid w:val="00742F1D"/>
    <w:rsid w:val="00744830"/>
    <w:rsid w:val="007452F0"/>
    <w:rsid w:val="00745AEE"/>
    <w:rsid w:val="00750F10"/>
    <w:rsid w:val="00752D4D"/>
    <w:rsid w:val="00761B19"/>
    <w:rsid w:val="00774149"/>
    <w:rsid w:val="007742CA"/>
    <w:rsid w:val="00776230"/>
    <w:rsid w:val="00777235"/>
    <w:rsid w:val="00785E1D"/>
    <w:rsid w:val="00790D70"/>
    <w:rsid w:val="0079139A"/>
    <w:rsid w:val="00797C4B"/>
    <w:rsid w:val="007B28CB"/>
    <w:rsid w:val="007C0180"/>
    <w:rsid w:val="007C60C2"/>
    <w:rsid w:val="007D1EC0"/>
    <w:rsid w:val="007D5320"/>
    <w:rsid w:val="007E51BA"/>
    <w:rsid w:val="007E66EA"/>
    <w:rsid w:val="007F3C67"/>
    <w:rsid w:val="007F6D49"/>
    <w:rsid w:val="00800972"/>
    <w:rsid w:val="00802D7B"/>
    <w:rsid w:val="0080419D"/>
    <w:rsid w:val="00804475"/>
    <w:rsid w:val="00811633"/>
    <w:rsid w:val="00822B56"/>
    <w:rsid w:val="00840F52"/>
    <w:rsid w:val="008508D8"/>
    <w:rsid w:val="00850EEE"/>
    <w:rsid w:val="0086377E"/>
    <w:rsid w:val="00864CD2"/>
    <w:rsid w:val="00872FC8"/>
    <w:rsid w:val="00874789"/>
    <w:rsid w:val="008777B8"/>
    <w:rsid w:val="008845D0"/>
    <w:rsid w:val="00893483"/>
    <w:rsid w:val="008A186A"/>
    <w:rsid w:val="008B1AEA"/>
    <w:rsid w:val="008B43F2"/>
    <w:rsid w:val="008B4CE6"/>
    <w:rsid w:val="008B6CFF"/>
    <w:rsid w:val="008E2A7A"/>
    <w:rsid w:val="008E4BBE"/>
    <w:rsid w:val="008E67E5"/>
    <w:rsid w:val="008F08A1"/>
    <w:rsid w:val="008F7D1E"/>
    <w:rsid w:val="00905803"/>
    <w:rsid w:val="00906526"/>
    <w:rsid w:val="009163CF"/>
    <w:rsid w:val="00921DD4"/>
    <w:rsid w:val="0092425C"/>
    <w:rsid w:val="009274B4"/>
    <w:rsid w:val="00930EBD"/>
    <w:rsid w:val="00931298"/>
    <w:rsid w:val="00931323"/>
    <w:rsid w:val="00934EA2"/>
    <w:rsid w:val="009357F5"/>
    <w:rsid w:val="00940614"/>
    <w:rsid w:val="00944A5C"/>
    <w:rsid w:val="00952A66"/>
    <w:rsid w:val="0095691C"/>
    <w:rsid w:val="00986FB8"/>
    <w:rsid w:val="009B2216"/>
    <w:rsid w:val="009B59BB"/>
    <w:rsid w:val="009B7300"/>
    <w:rsid w:val="009C56E5"/>
    <w:rsid w:val="009D4900"/>
    <w:rsid w:val="009E1967"/>
    <w:rsid w:val="009E5FC8"/>
    <w:rsid w:val="009E687A"/>
    <w:rsid w:val="009F1890"/>
    <w:rsid w:val="009F4801"/>
    <w:rsid w:val="009F4D71"/>
    <w:rsid w:val="00A066F1"/>
    <w:rsid w:val="00A141AF"/>
    <w:rsid w:val="00A16D29"/>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E1B"/>
    <w:rsid w:val="00AF74C9"/>
    <w:rsid w:val="00B067BF"/>
    <w:rsid w:val="00B305D7"/>
    <w:rsid w:val="00B357A0"/>
    <w:rsid w:val="00B529AD"/>
    <w:rsid w:val="00B53209"/>
    <w:rsid w:val="00B6324B"/>
    <w:rsid w:val="00B639E9"/>
    <w:rsid w:val="00B6580D"/>
    <w:rsid w:val="00B65C30"/>
    <w:rsid w:val="00B660EE"/>
    <w:rsid w:val="00B66385"/>
    <w:rsid w:val="00B66C2B"/>
    <w:rsid w:val="00B817CD"/>
    <w:rsid w:val="00B94AD0"/>
    <w:rsid w:val="00B9514A"/>
    <w:rsid w:val="00BA5265"/>
    <w:rsid w:val="00BB3A95"/>
    <w:rsid w:val="00BB6222"/>
    <w:rsid w:val="00BC2FB6"/>
    <w:rsid w:val="00BC7D84"/>
    <w:rsid w:val="00BF3941"/>
    <w:rsid w:val="00BF490E"/>
    <w:rsid w:val="00BF5986"/>
    <w:rsid w:val="00C0018F"/>
    <w:rsid w:val="00C0539A"/>
    <w:rsid w:val="00C120F4"/>
    <w:rsid w:val="00C12C2B"/>
    <w:rsid w:val="00C16A5A"/>
    <w:rsid w:val="00C20466"/>
    <w:rsid w:val="00C214ED"/>
    <w:rsid w:val="00C234E6"/>
    <w:rsid w:val="00C30155"/>
    <w:rsid w:val="00C324A8"/>
    <w:rsid w:val="00C34489"/>
    <w:rsid w:val="00C35338"/>
    <w:rsid w:val="00C479FD"/>
    <w:rsid w:val="00C50EF4"/>
    <w:rsid w:val="00C54517"/>
    <w:rsid w:val="00C64CD8"/>
    <w:rsid w:val="00C701BF"/>
    <w:rsid w:val="00C72D5C"/>
    <w:rsid w:val="00C77E1A"/>
    <w:rsid w:val="00C97C68"/>
    <w:rsid w:val="00CA1A47"/>
    <w:rsid w:val="00CC247A"/>
    <w:rsid w:val="00CD70EF"/>
    <w:rsid w:val="00CD7CC4"/>
    <w:rsid w:val="00CE388F"/>
    <w:rsid w:val="00CE5E47"/>
    <w:rsid w:val="00CF020F"/>
    <w:rsid w:val="00CF1E9D"/>
    <w:rsid w:val="00CF2B5B"/>
    <w:rsid w:val="00D03DED"/>
    <w:rsid w:val="00D055D3"/>
    <w:rsid w:val="00D14CE0"/>
    <w:rsid w:val="00D16E1C"/>
    <w:rsid w:val="00D2023F"/>
    <w:rsid w:val="00D278AC"/>
    <w:rsid w:val="00D35A58"/>
    <w:rsid w:val="00D35CFB"/>
    <w:rsid w:val="00D41719"/>
    <w:rsid w:val="00D54009"/>
    <w:rsid w:val="00D5651D"/>
    <w:rsid w:val="00D57A34"/>
    <w:rsid w:val="00D643B3"/>
    <w:rsid w:val="00D73671"/>
    <w:rsid w:val="00D74898"/>
    <w:rsid w:val="00D801ED"/>
    <w:rsid w:val="00D930BB"/>
    <w:rsid w:val="00D936BC"/>
    <w:rsid w:val="00D96530"/>
    <w:rsid w:val="00DA7E2F"/>
    <w:rsid w:val="00DD441E"/>
    <w:rsid w:val="00DD44AF"/>
    <w:rsid w:val="00DE2AC3"/>
    <w:rsid w:val="00DE5692"/>
    <w:rsid w:val="00DE6785"/>
    <w:rsid w:val="00DE70B3"/>
    <w:rsid w:val="00DF3E19"/>
    <w:rsid w:val="00DF6908"/>
    <w:rsid w:val="00DF700D"/>
    <w:rsid w:val="00E0231F"/>
    <w:rsid w:val="00E03C94"/>
    <w:rsid w:val="00E2134A"/>
    <w:rsid w:val="00E26226"/>
    <w:rsid w:val="00E3103C"/>
    <w:rsid w:val="00E368CA"/>
    <w:rsid w:val="00E36AE8"/>
    <w:rsid w:val="00E45D05"/>
    <w:rsid w:val="00E55816"/>
    <w:rsid w:val="00E55AEF"/>
    <w:rsid w:val="00E610A4"/>
    <w:rsid w:val="00E6117A"/>
    <w:rsid w:val="00E70EB3"/>
    <w:rsid w:val="00E710DF"/>
    <w:rsid w:val="00E7298E"/>
    <w:rsid w:val="00E765C9"/>
    <w:rsid w:val="00E82677"/>
    <w:rsid w:val="00E8342F"/>
    <w:rsid w:val="00E870AC"/>
    <w:rsid w:val="00E94DBA"/>
    <w:rsid w:val="00E976C1"/>
    <w:rsid w:val="00EA12E5"/>
    <w:rsid w:val="00EB55C6"/>
    <w:rsid w:val="00EC79DF"/>
    <w:rsid w:val="00EC7F04"/>
    <w:rsid w:val="00ED30BC"/>
    <w:rsid w:val="00EF2A81"/>
    <w:rsid w:val="00F00DDC"/>
    <w:rsid w:val="00F01223"/>
    <w:rsid w:val="00F02766"/>
    <w:rsid w:val="00F05BD4"/>
    <w:rsid w:val="00F2404A"/>
    <w:rsid w:val="00F27D1D"/>
    <w:rsid w:val="00F3630D"/>
    <w:rsid w:val="00F431BB"/>
    <w:rsid w:val="00F4677D"/>
    <w:rsid w:val="00F528B4"/>
    <w:rsid w:val="00F60D05"/>
    <w:rsid w:val="00F6155B"/>
    <w:rsid w:val="00F65C19"/>
    <w:rsid w:val="00F7356B"/>
    <w:rsid w:val="00F762C9"/>
    <w:rsid w:val="00F80977"/>
    <w:rsid w:val="00F83F75"/>
    <w:rsid w:val="00F972D2"/>
    <w:rsid w:val="00FC1DB9"/>
    <w:rsid w:val="00FD2546"/>
    <w:rsid w:val="00FD36AC"/>
    <w:rsid w:val="00FD772E"/>
    <w:rsid w:val="00FE0144"/>
    <w:rsid w:val="00FE5494"/>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E11AAD"/>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heme="minorEastAsia"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3994"/>
    <w:pPr>
      <w:tabs>
        <w:tab w:val="left" w:pos="1134"/>
        <w:tab w:val="left" w:pos="1701"/>
        <w:tab w:val="left" w:pos="2495"/>
      </w:tabs>
      <w:overflowPunct w:val="0"/>
      <w:autoSpaceDE w:val="0"/>
      <w:autoSpaceDN w:val="0"/>
      <w:adjustRightInd w:val="0"/>
      <w:spacing w:before="120"/>
      <w:textAlignment w:val="baseline"/>
    </w:pPr>
    <w:rPr>
      <w:rFonts w:ascii="Times New Roman" w:eastAsia="SimSu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D16E1C"/>
    <w:pPr>
      <w:keepNext/>
      <w:keepLines/>
      <w:spacing w:before="160"/>
      <w:ind w:left="1134"/>
    </w:pPr>
    <w:rPr>
      <w:rFonts w:eastAsia="STKait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D16E1C"/>
    <w:pPr>
      <w:tabs>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enter" w:pos="4820"/>
        <w:tab w:val="right" w:pos="9639"/>
      </w:tabs>
    </w:pPr>
  </w:style>
  <w:style w:type="paragraph" w:customStyle="1" w:styleId="Equationlegend">
    <w:name w:val="Equation_legend"/>
    <w:basedOn w:val="NormalIndent"/>
    <w:uiPriority w:val="99"/>
    <w:rsid w:val="00745AEE"/>
    <w:pPr>
      <w:tabs>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uiPriority w:val="99"/>
    <w:rsid w:val="00DE5692"/>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906526"/>
    <w:pPr>
      <w:spacing w:before="160"/>
    </w:pPr>
    <w:rPr>
      <w:rFonts w:ascii="STKaiti" w:hAnsi="STKait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overflowPunct/>
      <w:autoSpaceDE/>
      <w:autoSpaceDN/>
      <w:adjustRightInd/>
      <w:textAlignment w:val="auto"/>
    </w:pPr>
    <w:rPr>
      <w:b/>
      <w:bCs/>
      <w:szCs w:val="24"/>
      <w:lang w:eastAsia="ja-JP"/>
    </w:rPr>
  </w:style>
  <w:style w:type="paragraph" w:customStyle="1" w:styleId="LSForAction">
    <w:name w:val="LSForAction"/>
    <w:basedOn w:val="Normal"/>
    <w:uiPriority w:val="99"/>
    <w:rsid w:val="00931298"/>
    <w:pPr>
      <w:overflowPunct/>
      <w:autoSpaceDE/>
      <w:autoSpaceDN/>
      <w:adjustRightInd/>
      <w:textAlignment w:val="auto"/>
    </w:pPr>
    <w:rPr>
      <w:b/>
      <w:bCs/>
      <w:szCs w:val="24"/>
      <w:lang w:eastAsia="ja-JP"/>
    </w:rPr>
  </w:style>
  <w:style w:type="paragraph" w:customStyle="1" w:styleId="LSSource">
    <w:name w:val="LSSource"/>
    <w:basedOn w:val="Normal"/>
    <w:uiPriority w:val="99"/>
    <w:rsid w:val="00931298"/>
    <w:pPr>
      <w:overflowPunct/>
      <w:autoSpaceDE/>
      <w:autoSpaceDN/>
      <w:adjustRightInd/>
      <w:textAlignment w:val="auto"/>
    </w:pPr>
    <w:rPr>
      <w:b/>
      <w:bCs/>
      <w:szCs w:val="24"/>
      <w:lang w:eastAsia="ja-JP"/>
    </w:rPr>
  </w:style>
  <w:style w:type="paragraph" w:customStyle="1" w:styleId="LSTitle">
    <w:name w:val="LSTitle"/>
    <w:basedOn w:val="Normal"/>
    <w:link w:val="LSTitleChar"/>
    <w:rsid w:val="00931298"/>
    <w:pPr>
      <w:overflowPunct/>
      <w:autoSpaceDE/>
      <w:autoSpaceDN/>
      <w:adjustRightInd/>
      <w:textAlignment w:val="auto"/>
    </w:pPr>
    <w:rPr>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overflowPunct/>
      <w:autoSpaceDE/>
      <w:autoSpaceDN/>
      <w:adjustRightInd/>
      <w:jc w:val="right"/>
      <w:textAlignment w:val="auto"/>
    </w:pPr>
    <w:rPr>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pPr>
    <w:rPr>
      <w:b/>
      <w:bCs/>
      <w:lang w:eastAsia="ja-JP"/>
    </w:rPr>
  </w:style>
  <w:style w:type="paragraph" w:customStyle="1" w:styleId="AnnexNotitle">
    <w:name w:val="Annex_No &amp; title"/>
    <w:basedOn w:val="Normal"/>
    <w:next w:val="Normal"/>
    <w:link w:val="AnnexNotitleChar"/>
    <w:rsid w:val="00931298"/>
    <w:pPr>
      <w:keepNext/>
      <w:keepLine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left" w:pos="567"/>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hAnsi="Courier New"/>
      <w:noProof/>
      <w:sz w:val="20"/>
      <w:lang w:val="en-US"/>
    </w:rPr>
  </w:style>
  <w:style w:type="paragraph" w:customStyle="1" w:styleId="FigureNotitle">
    <w:name w:val="Figure_No &amp; title"/>
    <w:basedOn w:val="Normal"/>
    <w:next w:val="Normal"/>
    <w:qFormat/>
    <w:rsid w:val="00931298"/>
    <w:pPr>
      <w:keepLines/>
      <w:spacing w:before="240" w:after="120"/>
      <w:jc w:val="center"/>
    </w:pPr>
    <w:rPr>
      <w:b/>
      <w:lang w:eastAsia="ja-JP"/>
    </w:rPr>
  </w:style>
  <w:style w:type="paragraph" w:customStyle="1" w:styleId="Normalbeforetable">
    <w:name w:val="Normal before table"/>
    <w:basedOn w:val="Normal"/>
    <w:rsid w:val="00931298"/>
    <w:pPr>
      <w:keepNext/>
      <w:overflowPunct/>
      <w:autoSpaceDE/>
      <w:autoSpaceDN/>
      <w:adjustRightInd/>
      <w:spacing w:after="120"/>
      <w:textAlignment w:val="auto"/>
    </w:pPr>
    <w:rPr>
      <w:rFonts w:eastAsia="????"/>
      <w:szCs w:val="24"/>
    </w:rPr>
  </w:style>
  <w:style w:type="paragraph" w:customStyle="1" w:styleId="Reftext">
    <w:name w:val="Ref_text"/>
    <w:basedOn w:val="Normal"/>
    <w:rsid w:val="00931298"/>
    <w:pPr>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spacing w:before="360" w:after="120"/>
      <w:jc w:val="center"/>
    </w:pPr>
    <w:rPr>
      <w:b/>
      <w:lang w:eastAsia="ja-JP"/>
    </w:rPr>
  </w:style>
  <w:style w:type="paragraph" w:styleId="TableofFigures">
    <w:name w:val="table of figures"/>
    <w:basedOn w:val="Normal"/>
    <w:next w:val="Normal"/>
    <w:uiPriority w:val="99"/>
    <w:rsid w:val="00931298"/>
    <w:pPr>
      <w:tabs>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D16E1C"/>
    <w:rPr>
      <w:rFonts w:ascii="Times New Roman" w:eastAsia="SimSun" w:hAnsi="Times New Roman"/>
      <w:sz w:val="24"/>
      <w:lang w:val="en-GB" w:eastAsia="en-US"/>
    </w:rPr>
  </w:style>
  <w:style w:type="paragraph" w:customStyle="1" w:styleId="ASN1">
    <w:name w:val="ASN.1"/>
    <w:basedOn w:val="Normal"/>
    <w:rsid w:val="00931298"/>
    <w:pPr>
      <w:tabs>
        <w:tab w:val="left" w:pos="567"/>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overflowPunct/>
      <w:autoSpaceDE/>
      <w:autoSpaceDN/>
      <w:adjustRightInd/>
      <w:jc w:val="center"/>
      <w:textAlignment w:val="auto"/>
    </w:pPr>
    <w:rPr>
      <w:i/>
      <w:szCs w:val="24"/>
      <w:lang w:eastAsia="ja-JP"/>
    </w:rPr>
  </w:style>
  <w:style w:type="paragraph" w:customStyle="1" w:styleId="Repdate">
    <w:name w:val="Rep_date"/>
    <w:basedOn w:val="Normal"/>
    <w:next w:val="Normalaftertitle"/>
    <w:uiPriority w:val="99"/>
    <w:rsid w:val="00931298"/>
    <w:pPr>
      <w:keepNext/>
      <w:keepLines/>
      <w:overflowPunct/>
      <w:autoSpaceDE/>
      <w:autoSpaceDN/>
      <w:adjustRightInd/>
      <w:jc w:val="right"/>
      <w:textAlignment w:val="auto"/>
    </w:pPr>
    <w:rPr>
      <w:i/>
      <w:sz w:val="22"/>
      <w:szCs w:val="24"/>
      <w:lang w:eastAsia="ja-JP"/>
    </w:rPr>
  </w:style>
  <w:style w:type="paragraph" w:customStyle="1" w:styleId="RepNo">
    <w:name w:val="Rep_No"/>
    <w:basedOn w:val="Normal"/>
    <w:next w:val="Reptitle"/>
    <w:uiPriority w:val="99"/>
    <w:rsid w:val="00931298"/>
    <w:pPr>
      <w:keepNext/>
      <w:keepLines/>
      <w:overflowPunct/>
      <w:autoSpaceDE/>
      <w:autoSpaceDN/>
      <w:adjustRightInd/>
      <w:spacing w:before="480"/>
      <w:jc w:val="center"/>
      <w:textAlignment w:val="auto"/>
    </w:pPr>
    <w:rPr>
      <w:caps/>
      <w:sz w:val="28"/>
      <w:szCs w:val="24"/>
      <w:lang w:eastAsia="ja-JP"/>
    </w:rPr>
  </w:style>
  <w:style w:type="paragraph" w:customStyle="1" w:styleId="Reptitle">
    <w:name w:val="Rep_title"/>
    <w:basedOn w:val="Normal"/>
    <w:next w:val="Repref"/>
    <w:uiPriority w:val="99"/>
    <w:rsid w:val="00931298"/>
    <w:pPr>
      <w:keepNext/>
      <w:keepLines/>
      <w:overflowPunct/>
      <w:autoSpaceDE/>
      <w:autoSpaceDN/>
      <w:adjustRightInd/>
      <w:spacing w:before="240"/>
      <w:jc w:val="center"/>
      <w:textAlignment w:val="auto"/>
    </w:pPr>
    <w:rPr>
      <w:rFonts w:ascii="Times New Roman Bold" w:hAnsi="Times New Roman Bold"/>
      <w:b/>
      <w:sz w:val="28"/>
      <w:szCs w:val="24"/>
      <w:lang w:eastAsia="ja-JP"/>
    </w:rPr>
  </w:style>
  <w:style w:type="paragraph" w:customStyle="1" w:styleId="Repref">
    <w:name w:val="Rep_ref"/>
    <w:basedOn w:val="Normal"/>
    <w:next w:val="Repdate"/>
    <w:uiPriority w:val="99"/>
    <w:rsid w:val="00931298"/>
    <w:pPr>
      <w:keepNext/>
      <w:keepLines/>
      <w:overflowPunct/>
      <w:autoSpaceDE/>
      <w:autoSpaceDN/>
      <w:adjustRightInd/>
      <w:jc w:val="center"/>
      <w:textAlignment w:val="auto"/>
    </w:pPr>
    <w:rPr>
      <w:i/>
      <w:szCs w:val="24"/>
      <w:lang w:eastAsia="ja-JP"/>
    </w:rPr>
  </w:style>
  <w:style w:type="paragraph" w:customStyle="1" w:styleId="Head">
    <w:name w:val="Head"/>
    <w:basedOn w:val="Normal"/>
    <w:uiPriority w:val="99"/>
    <w:rsid w:val="00931298"/>
    <w:pPr>
      <w:tabs>
        <w:tab w:val="left" w:pos="6663"/>
      </w:tabs>
      <w:overflowPunct/>
      <w:autoSpaceDE/>
      <w:autoSpaceDN/>
      <w:adjustRightInd/>
      <w:spacing w:before="0"/>
      <w:textAlignment w:val="auto"/>
    </w:pPr>
    <w:rPr>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left" w:pos="907"/>
        <w:tab w:val="right" w:pos="8789"/>
        <w:tab w:val="right" w:pos="9639"/>
      </w:tabs>
      <w:overflowPunct/>
      <w:autoSpaceDE/>
      <w:autoSpaceDN/>
      <w:adjustRightInd/>
      <w:spacing w:before="0"/>
      <w:textAlignment w:val="auto"/>
    </w:pPr>
    <w:rPr>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overflowPunct/>
      <w:autoSpaceDE/>
      <w:autoSpaceDN/>
      <w:adjustRightInd/>
      <w:spacing w:before="0"/>
      <w:ind w:left="1920"/>
      <w:textAlignment w:val="auto"/>
    </w:pPr>
    <w:rPr>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overflowPunct/>
      <w:autoSpaceDE/>
      <w:autoSpaceDN/>
      <w:adjustRightInd/>
      <w:textAlignment w:val="auto"/>
    </w:pPr>
    <w:rPr>
      <w:szCs w:val="24"/>
      <w:lang w:eastAsia="ja-JP"/>
    </w:rPr>
  </w:style>
  <w:style w:type="paragraph" w:styleId="ListParagraph">
    <w:name w:val="List Paragraph"/>
    <w:basedOn w:val="Normal"/>
    <w:link w:val="ListParagraphChar"/>
    <w:uiPriority w:val="34"/>
    <w:qFormat/>
    <w:rsid w:val="00931298"/>
    <w:pPr>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spacing w:before="360"/>
      <w:ind w:left="0" w:firstLine="0"/>
      <w:jc w:val="center"/>
    </w:pPr>
    <w:rPr>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overflowPunct/>
      <w:autoSpaceDE/>
      <w:autoSpaceDN/>
      <w:adjustRightInd/>
      <w:spacing w:before="100" w:beforeAutospacing="1" w:after="100" w:afterAutospacing="1"/>
      <w:textAlignment w:val="auto"/>
    </w:pPr>
    <w:rPr>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rPr>
      <w:rFonts w:eastAsiaTheme="minorHAnsi"/>
      <w:bCs/>
      <w:lang w:eastAsia="ja-JP"/>
    </w:rPr>
  </w:style>
  <w:style w:type="paragraph" w:customStyle="1" w:styleId="References">
    <w:name w:val="References"/>
    <w:basedOn w:val="Normal"/>
    <w:uiPriority w:val="99"/>
    <w:rsid w:val="00931298"/>
    <w:pPr>
      <w:widowControl w:val="0"/>
      <w:numPr>
        <w:numId w:val="13"/>
      </w:numPr>
    </w:pPr>
    <w:rPr>
      <w:lang w:eastAsia="zh-CN"/>
    </w:rPr>
  </w:style>
  <w:style w:type="paragraph" w:customStyle="1" w:styleId="NormalITU">
    <w:name w:val="Normal_ITU"/>
    <w:basedOn w:val="Normal"/>
    <w:uiPriority w:val="99"/>
    <w:rsid w:val="00931298"/>
    <w:pPr>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left" w:pos="432"/>
      </w:tabs>
      <w:spacing w:before="360"/>
      <w:ind w:left="0" w:firstLine="0"/>
      <w:outlineLvl w:val="9"/>
    </w:pPr>
    <w:rPr>
      <w:rFonts w:ascii="Calibri Light"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E610A4"/>
    <w:rPr>
      <w:rFonts w:ascii="Times New Roman" w:hAnsi="Times New Roman Bold"/>
      <w:sz w:val="28"/>
      <w:lang w:val="en-GB" w:eastAsia="en-US"/>
    </w:rPr>
  </w:style>
  <w:style w:type="character" w:customStyle="1" w:styleId="ui-provider">
    <w:name w:val="ui-provider"/>
    <w:basedOn w:val="DefaultParagraphFont"/>
    <w:rsid w:val="0086377E"/>
  </w:style>
  <w:style w:type="character" w:customStyle="1" w:styleId="href">
    <w:name w:val="href"/>
    <w:basedOn w:val="DefaultParagraphFont"/>
    <w:qFormat/>
  </w:style>
  <w:style w:type="character" w:customStyle="1" w:styleId="Italic">
    <w:name w:val="Italic"/>
    <w:rsid w:val="0068512A"/>
    <w:rPr>
      <w:rFonts w:eastAsia="STKaiti"/>
      <w:b w:val="0"/>
      <w:i w:val="0"/>
      <w:lang w:val="fr-FR"/>
    </w:rPr>
  </w:style>
  <w:style w:type="paragraph" w:customStyle="1" w:styleId="Normalnoindent">
    <w:name w:val="Normal no indent"/>
    <w:basedOn w:val="Normal"/>
    <w:rsid w:val="00793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aanazi@cst.gov.sa"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0668d96c-b74d-445f-a162-fcd348412318" targetNamespace="http://schemas.microsoft.com/office/2006/metadata/properties" ma:root="true" ma:fieldsID="d41af5c836d734370eb92e7ee5f83852" ns2:_="" ns3:_="">
    <xsd:import namespace="996b2e75-67fd-4955-a3b0-5ab9934cb50b"/>
    <xsd:import namespace="0668d96c-b74d-445f-a162-fcd348412318"/>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0668d96c-b74d-445f-a162-fcd348412318"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PM_x0020_Author xmlns="0668d96c-b74d-445f-a162-fcd348412318">DPM</DPM_x0020_Author>
    <DPM_x0020_File_x0020_name xmlns="0668d96c-b74d-445f-a162-fcd348412318">T22-WTSA.24-C-0036!A14!MSW-C</DPM_x0020_File_x0020_name>
    <DPM_x0020_Version xmlns="0668d96c-b74d-445f-a162-fcd348412318">DPM_2022.05.12.01</DPM_x0020_Version>
  </documentManagement>
</p:properties>
</file>

<file path=customXml/itemProps1.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0668d96c-b74d-445f-a162-fcd3484123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3.xml><?xml version="1.0" encoding="utf-8"?>
<ds:datastoreItem xmlns:ds="http://schemas.openxmlformats.org/officeDocument/2006/customXml" ds:itemID="{5CA035DF-A293-4EC3-AD58-DEFBB131D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5.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0668d96c-b74d-445f-a162-fcd348412318"/>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1754</Words>
  <Characters>608</Characters>
  <Application>Microsoft Office Word</Application>
  <DocSecurity>0</DocSecurity>
  <Lines>5</Lines>
  <Paragraphs>4</Paragraphs>
  <ScaleCrop>false</ScaleCrop>
  <HeadingPairs>
    <vt:vector size="2" baseType="variant">
      <vt:variant>
        <vt:lpstr>Title</vt:lpstr>
      </vt:variant>
      <vt:variant>
        <vt:i4>1</vt:i4>
      </vt:variant>
    </vt:vector>
  </HeadingPairs>
  <TitlesOfParts>
    <vt:vector size="1" baseType="lpstr">
      <vt:lpstr>WTSA-24 Document Template (E)</vt:lpstr>
    </vt:vector>
  </TitlesOfParts>
  <Manager>General Secretariat - Pool</Manager>
  <Company>International Telecommunication Union (ITU)</Company>
  <LinksUpToDate>false</LinksUpToDate>
  <CharactersWithSpaces>2358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T22-WTSA.24-C-0036!A14!MSW-C</dc:title>
  <dc:subject>World Telecommunication Standardization Assembly</dc:subject>
  <dc:creator>Documents Proposals Manager (DPM)</dc:creator>
  <cp:keywords>DPM_v2024.7.23.2_prod</cp:keywords>
  <dc:description>Template used by DPM and CPI for the WTSA-24</dc:description>
  <cp:lastModifiedBy>LING-C(YL)</cp:lastModifiedBy>
  <cp:revision>2</cp:revision>
  <cp:lastPrinted>2016-06-06T07:49:00Z</cp:lastPrinted>
  <dcterms:created xsi:type="dcterms:W3CDTF">2024-10-03T08:53:00Z</dcterms:created>
  <dcterms:modified xsi:type="dcterms:W3CDTF">2024-10-03T08:53:00Z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