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D325D8" w14:paraId="0A61FE3C" w14:textId="77777777" w:rsidTr="00A1112D">
        <w:trPr>
          <w:cantSplit/>
          <w:trHeight w:val="20"/>
        </w:trPr>
        <w:tc>
          <w:tcPr>
            <w:tcW w:w="1318" w:type="dxa"/>
          </w:tcPr>
          <w:p w14:paraId="78CCFA4A" w14:textId="77777777" w:rsidR="00314F41" w:rsidRPr="00D325D8" w:rsidRDefault="00863FEE" w:rsidP="00D93C30">
            <w:pPr>
              <w:rPr>
                <w:sz w:val="24"/>
                <w:szCs w:val="24"/>
                <w:rtl/>
              </w:rPr>
            </w:pPr>
            <w:r w:rsidRPr="00D325D8">
              <w:rPr>
                <w:noProof/>
              </w:rPr>
              <w:drawing>
                <wp:inline distT="0" distB="0" distL="0" distR="0" wp14:anchorId="460C79C8" wp14:editId="67A8BD8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6AAAE99B" w14:textId="77777777" w:rsidR="00314F41" w:rsidRPr="00D325D8" w:rsidRDefault="00314F41" w:rsidP="00D93C30">
            <w:pPr>
              <w:pStyle w:val="TopHeader"/>
              <w:bidi/>
              <w:spacing w:before="240"/>
              <w:rPr>
                <w:rFonts w:ascii="Dubai" w:hAnsi="Dubai" w:cs="Dubai"/>
                <w:sz w:val="30"/>
                <w:szCs w:val="30"/>
                <w:lang w:val="en-US"/>
              </w:rPr>
            </w:pPr>
            <w:r w:rsidRPr="00D325D8">
              <w:rPr>
                <w:rFonts w:ascii="Dubai" w:hAnsi="Dubai" w:cs="Dubai"/>
                <w:sz w:val="30"/>
                <w:szCs w:val="30"/>
                <w:rtl/>
                <w:lang w:val="en-US"/>
              </w:rPr>
              <w:t xml:space="preserve">الجمعية العالمية لتقييس الاتصالات </w:t>
            </w:r>
            <w:r w:rsidRPr="00D325D8">
              <w:rPr>
                <w:rFonts w:ascii="Dubai" w:hAnsi="Dubai" w:cs="Dubai"/>
                <w:sz w:val="30"/>
                <w:szCs w:val="30"/>
                <w:lang w:val="en-US"/>
              </w:rPr>
              <w:t>(WTSA-24)</w:t>
            </w:r>
          </w:p>
          <w:p w14:paraId="39D0E1E9" w14:textId="77777777" w:rsidR="00314F41" w:rsidRPr="00D325D8" w:rsidRDefault="00314F41" w:rsidP="00D93C30">
            <w:pPr>
              <w:pStyle w:val="TopHeader"/>
              <w:bidi/>
              <w:spacing w:before="0"/>
              <w:rPr>
                <w:rFonts w:ascii="Dubai" w:hAnsi="Dubai" w:cs="Dubai"/>
                <w:b w:val="0"/>
                <w:bCs w:val="0"/>
                <w:rtl/>
                <w:lang w:bidi="ar-EG"/>
              </w:rPr>
            </w:pPr>
            <w:r w:rsidRPr="00D325D8">
              <w:rPr>
                <w:rFonts w:ascii="Dubai" w:hAnsi="Dubai" w:cs="Dubai"/>
                <w:sz w:val="26"/>
                <w:szCs w:val="26"/>
                <w:rtl/>
                <w:lang w:val="en-US"/>
              </w:rPr>
              <w:t xml:space="preserve">نيودلهي، </w:t>
            </w:r>
            <w:r w:rsidRPr="00D325D8">
              <w:rPr>
                <w:rFonts w:ascii="Dubai" w:hAnsi="Dubai" w:cs="Dubai"/>
                <w:sz w:val="26"/>
                <w:szCs w:val="26"/>
                <w:lang w:val="en-US"/>
              </w:rPr>
              <w:t>24-15</w:t>
            </w:r>
            <w:r w:rsidRPr="00D325D8">
              <w:rPr>
                <w:rFonts w:ascii="Dubai" w:hAnsi="Dubai" w:cs="Dubai"/>
                <w:sz w:val="26"/>
                <w:szCs w:val="26"/>
                <w:rtl/>
                <w:lang w:val="en-US"/>
              </w:rPr>
              <w:t xml:space="preserve"> أكتوبر </w:t>
            </w:r>
            <w:r w:rsidRPr="00D325D8">
              <w:rPr>
                <w:rFonts w:ascii="Dubai" w:hAnsi="Dubai" w:cs="Dubai"/>
                <w:sz w:val="26"/>
                <w:szCs w:val="26"/>
                <w:lang w:val="en-US"/>
              </w:rPr>
              <w:t>2024</w:t>
            </w:r>
          </w:p>
        </w:tc>
        <w:tc>
          <w:tcPr>
            <w:tcW w:w="1262" w:type="dxa"/>
            <w:tcBorders>
              <w:left w:val="nil"/>
            </w:tcBorders>
          </w:tcPr>
          <w:p w14:paraId="1D777220" w14:textId="77777777" w:rsidR="00314F41" w:rsidRPr="00D325D8" w:rsidRDefault="00314F41" w:rsidP="00D93C30">
            <w:pPr>
              <w:rPr>
                <w:rtl/>
                <w:lang w:bidi="ar-EG"/>
              </w:rPr>
            </w:pPr>
            <w:r w:rsidRPr="00D325D8">
              <w:rPr>
                <w:noProof/>
                <w:lang w:eastAsia="zh-CN"/>
              </w:rPr>
              <w:drawing>
                <wp:inline distT="0" distB="0" distL="0" distR="0" wp14:anchorId="4F7BD602" wp14:editId="5CCDEF2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D325D8" w14:paraId="02B1725E" w14:textId="77777777" w:rsidTr="00A1112D">
        <w:trPr>
          <w:cantSplit/>
          <w:trHeight w:val="20"/>
        </w:trPr>
        <w:tc>
          <w:tcPr>
            <w:tcW w:w="6496" w:type="dxa"/>
            <w:gridSpan w:val="2"/>
            <w:tcBorders>
              <w:bottom w:val="single" w:sz="12" w:space="0" w:color="auto"/>
            </w:tcBorders>
          </w:tcPr>
          <w:p w14:paraId="6C62F7A5" w14:textId="77777777" w:rsidR="00280E04" w:rsidRPr="00D325D8" w:rsidRDefault="00280E04" w:rsidP="00D93C30">
            <w:pPr>
              <w:spacing w:before="0" w:line="120" w:lineRule="auto"/>
              <w:rPr>
                <w:rtl/>
                <w:lang w:bidi="ar-EG"/>
              </w:rPr>
            </w:pPr>
          </w:p>
        </w:tc>
        <w:tc>
          <w:tcPr>
            <w:tcW w:w="3143" w:type="dxa"/>
            <w:gridSpan w:val="2"/>
            <w:tcBorders>
              <w:bottom w:val="single" w:sz="12" w:space="0" w:color="auto"/>
            </w:tcBorders>
          </w:tcPr>
          <w:p w14:paraId="2BC36975" w14:textId="77777777" w:rsidR="00280E04" w:rsidRPr="00D325D8" w:rsidRDefault="00280E04" w:rsidP="00D93C30">
            <w:pPr>
              <w:spacing w:before="0" w:line="120" w:lineRule="auto"/>
              <w:rPr>
                <w:lang w:bidi="ar-EG"/>
              </w:rPr>
            </w:pPr>
          </w:p>
        </w:tc>
      </w:tr>
      <w:tr w:rsidR="00280E04" w:rsidRPr="00D325D8" w14:paraId="2771FE8D" w14:textId="77777777" w:rsidTr="00A1112D">
        <w:trPr>
          <w:cantSplit/>
          <w:trHeight w:val="240"/>
        </w:trPr>
        <w:tc>
          <w:tcPr>
            <w:tcW w:w="6496" w:type="dxa"/>
            <w:gridSpan w:val="2"/>
            <w:tcBorders>
              <w:top w:val="single" w:sz="12" w:space="0" w:color="auto"/>
            </w:tcBorders>
          </w:tcPr>
          <w:p w14:paraId="6C7D30D9" w14:textId="77777777" w:rsidR="00280E04" w:rsidRPr="00D325D8" w:rsidRDefault="00280E04" w:rsidP="00D93C30">
            <w:pPr>
              <w:spacing w:before="0" w:line="240" w:lineRule="exact"/>
              <w:rPr>
                <w:rFonts w:eastAsia="SimSun"/>
                <w:b/>
                <w:bCs/>
                <w:rtl/>
              </w:rPr>
            </w:pPr>
          </w:p>
        </w:tc>
        <w:tc>
          <w:tcPr>
            <w:tcW w:w="3143" w:type="dxa"/>
            <w:gridSpan w:val="2"/>
            <w:tcBorders>
              <w:top w:val="single" w:sz="12" w:space="0" w:color="auto"/>
            </w:tcBorders>
          </w:tcPr>
          <w:p w14:paraId="19C7F796" w14:textId="77777777" w:rsidR="00280E04" w:rsidRPr="00D325D8" w:rsidRDefault="00280E04" w:rsidP="00D93C30">
            <w:pPr>
              <w:spacing w:before="0" w:line="240" w:lineRule="exact"/>
              <w:rPr>
                <w:rFonts w:eastAsia="SimSun"/>
                <w:b/>
                <w:bCs/>
              </w:rPr>
            </w:pPr>
          </w:p>
        </w:tc>
      </w:tr>
      <w:tr w:rsidR="00AD538E" w:rsidRPr="00D325D8" w14:paraId="73AAC2D6" w14:textId="77777777" w:rsidTr="00A1112D">
        <w:trPr>
          <w:cantSplit/>
        </w:trPr>
        <w:tc>
          <w:tcPr>
            <w:tcW w:w="6496" w:type="dxa"/>
            <w:gridSpan w:val="2"/>
          </w:tcPr>
          <w:p w14:paraId="5B3F1E85" w14:textId="77777777" w:rsidR="00AD538E" w:rsidRPr="00D325D8" w:rsidRDefault="00D21D8E" w:rsidP="00BC50EC">
            <w:pPr>
              <w:pStyle w:val="Committee"/>
              <w:framePr w:hSpace="0" w:wrap="auto" w:hAnchor="text" w:yAlign="inline"/>
              <w:bidi/>
              <w:spacing w:before="40" w:after="40" w:line="192" w:lineRule="auto"/>
              <w:rPr>
                <w:rtl/>
                <w:lang w:bidi="ar-EG"/>
              </w:rPr>
            </w:pPr>
            <w:r w:rsidRPr="00D325D8">
              <w:rPr>
                <w:rtl/>
              </w:rPr>
              <w:t>الجلسة العامة</w:t>
            </w:r>
          </w:p>
        </w:tc>
        <w:tc>
          <w:tcPr>
            <w:tcW w:w="3143" w:type="dxa"/>
            <w:gridSpan w:val="2"/>
          </w:tcPr>
          <w:p w14:paraId="1F82B01B" w14:textId="57A0291C" w:rsidR="00AD538E" w:rsidRPr="00D325D8" w:rsidRDefault="00ED6BDA" w:rsidP="00BC50EC">
            <w:pPr>
              <w:pStyle w:val="Docnumber"/>
              <w:bidi/>
              <w:spacing w:before="40" w:after="40" w:line="192" w:lineRule="auto"/>
            </w:pPr>
            <w:r>
              <w:rPr>
                <w:rFonts w:hint="cs"/>
                <w:rtl/>
              </w:rPr>
              <w:t xml:space="preserve">الإضافة </w:t>
            </w:r>
            <w:r w:rsidR="00D21D8E" w:rsidRPr="00D325D8">
              <w:t>12</w:t>
            </w:r>
            <w:r w:rsidR="00D21D8E" w:rsidRPr="00D325D8">
              <w:br/>
            </w:r>
            <w:r>
              <w:rPr>
                <w:rFonts w:hint="cs"/>
                <w:rtl/>
                <w:lang w:bidi="ar-EG"/>
              </w:rPr>
              <w:t xml:space="preserve">للوثيقة </w:t>
            </w:r>
            <w:r w:rsidR="00D21D8E" w:rsidRPr="00D325D8">
              <w:rPr>
                <w:rFonts w:eastAsia="SimSun"/>
              </w:rPr>
              <w:t>36-A</w:t>
            </w:r>
          </w:p>
        </w:tc>
      </w:tr>
      <w:tr w:rsidR="006175E7" w:rsidRPr="00D325D8" w14:paraId="336F54E5" w14:textId="77777777" w:rsidTr="00A1112D">
        <w:trPr>
          <w:cantSplit/>
        </w:trPr>
        <w:tc>
          <w:tcPr>
            <w:tcW w:w="6496" w:type="dxa"/>
            <w:gridSpan w:val="2"/>
          </w:tcPr>
          <w:p w14:paraId="7901936F" w14:textId="77777777" w:rsidR="006175E7" w:rsidRPr="00D325D8" w:rsidRDefault="006175E7" w:rsidP="00BC50EC">
            <w:pPr>
              <w:spacing w:before="40" w:after="40"/>
              <w:rPr>
                <w:b/>
                <w:bCs/>
                <w:rtl/>
              </w:rPr>
            </w:pPr>
          </w:p>
        </w:tc>
        <w:tc>
          <w:tcPr>
            <w:tcW w:w="3143" w:type="dxa"/>
            <w:gridSpan w:val="2"/>
          </w:tcPr>
          <w:p w14:paraId="4C8207BA" w14:textId="77777777" w:rsidR="006175E7" w:rsidRPr="00D325D8" w:rsidRDefault="00EC0AD3" w:rsidP="00BC50EC">
            <w:pPr>
              <w:pStyle w:val="TopHeader"/>
              <w:bidi/>
              <w:spacing w:before="40" w:after="40" w:line="192" w:lineRule="auto"/>
              <w:rPr>
                <w:rFonts w:ascii="Dubai" w:hAnsi="Dubai" w:cs="Dubai"/>
                <w:sz w:val="22"/>
                <w:szCs w:val="22"/>
                <w:rtl/>
              </w:rPr>
            </w:pPr>
            <w:r w:rsidRPr="00D325D8">
              <w:rPr>
                <w:rFonts w:ascii="Dubai" w:eastAsia="SimSun" w:hAnsi="Dubai" w:cs="Dubai"/>
                <w:sz w:val="22"/>
                <w:szCs w:val="22"/>
              </w:rPr>
              <w:t>23</w:t>
            </w:r>
            <w:r w:rsidRPr="00D325D8">
              <w:rPr>
                <w:rFonts w:ascii="Dubai" w:eastAsia="SimSun" w:hAnsi="Dubai" w:cs="Dubai"/>
                <w:sz w:val="22"/>
                <w:szCs w:val="22"/>
                <w:rtl/>
              </w:rPr>
              <w:t xml:space="preserve"> سبتمبر </w:t>
            </w:r>
            <w:r w:rsidRPr="00D325D8">
              <w:rPr>
                <w:rFonts w:ascii="Dubai" w:eastAsia="SimSun" w:hAnsi="Dubai" w:cs="Dubai"/>
                <w:sz w:val="22"/>
                <w:szCs w:val="22"/>
              </w:rPr>
              <w:t>2024</w:t>
            </w:r>
          </w:p>
        </w:tc>
      </w:tr>
      <w:tr w:rsidR="006175E7" w:rsidRPr="00D325D8" w14:paraId="68EB8642" w14:textId="77777777" w:rsidTr="00A1112D">
        <w:trPr>
          <w:cantSplit/>
        </w:trPr>
        <w:tc>
          <w:tcPr>
            <w:tcW w:w="6496" w:type="dxa"/>
            <w:gridSpan w:val="2"/>
          </w:tcPr>
          <w:p w14:paraId="5118A55D" w14:textId="77777777" w:rsidR="006175E7" w:rsidRPr="00D325D8" w:rsidRDefault="006175E7" w:rsidP="00BC50EC">
            <w:pPr>
              <w:spacing w:before="40" w:after="40"/>
              <w:rPr>
                <w:b/>
                <w:bCs/>
                <w:rtl/>
              </w:rPr>
            </w:pPr>
          </w:p>
        </w:tc>
        <w:tc>
          <w:tcPr>
            <w:tcW w:w="3143" w:type="dxa"/>
            <w:gridSpan w:val="2"/>
          </w:tcPr>
          <w:p w14:paraId="398CC843" w14:textId="77777777" w:rsidR="006175E7" w:rsidRPr="00D325D8" w:rsidRDefault="00EC0AD3" w:rsidP="00BC50EC">
            <w:pPr>
              <w:pStyle w:val="TopHeader"/>
              <w:bidi/>
              <w:spacing w:before="40" w:after="40" w:line="192" w:lineRule="auto"/>
              <w:rPr>
                <w:rFonts w:ascii="Dubai" w:eastAsia="SimSun" w:hAnsi="Dubai" w:cs="Dubai"/>
                <w:sz w:val="22"/>
                <w:szCs w:val="22"/>
              </w:rPr>
            </w:pPr>
            <w:r w:rsidRPr="00D325D8">
              <w:rPr>
                <w:rFonts w:ascii="Dubai" w:hAnsi="Dubai" w:cs="Dubai"/>
                <w:sz w:val="22"/>
                <w:szCs w:val="22"/>
                <w:rtl/>
              </w:rPr>
              <w:t>الأصل: بالإنكليزية</w:t>
            </w:r>
          </w:p>
        </w:tc>
      </w:tr>
      <w:tr w:rsidR="006175E7" w:rsidRPr="00D325D8" w14:paraId="11DAE5A2" w14:textId="77777777" w:rsidTr="00A1112D">
        <w:trPr>
          <w:cantSplit/>
        </w:trPr>
        <w:tc>
          <w:tcPr>
            <w:tcW w:w="9639" w:type="dxa"/>
            <w:gridSpan w:val="4"/>
          </w:tcPr>
          <w:p w14:paraId="2E8A7C9A" w14:textId="77777777" w:rsidR="006175E7" w:rsidRPr="00D325D8" w:rsidRDefault="006175E7" w:rsidP="00D93C30">
            <w:pPr>
              <w:spacing w:before="0" w:line="240" w:lineRule="exact"/>
              <w:rPr>
                <w:rFonts w:eastAsia="SimSun"/>
                <w:b/>
                <w:bCs/>
              </w:rPr>
            </w:pPr>
          </w:p>
        </w:tc>
      </w:tr>
      <w:tr w:rsidR="006175E7" w:rsidRPr="00D325D8" w14:paraId="6F25CC19" w14:textId="77777777" w:rsidTr="00A1112D">
        <w:trPr>
          <w:cantSplit/>
        </w:trPr>
        <w:tc>
          <w:tcPr>
            <w:tcW w:w="9639" w:type="dxa"/>
            <w:gridSpan w:val="4"/>
          </w:tcPr>
          <w:p w14:paraId="15A8287C" w14:textId="77777777" w:rsidR="006175E7" w:rsidRPr="00D325D8" w:rsidRDefault="00D21D8E" w:rsidP="00D93C30">
            <w:pPr>
              <w:pStyle w:val="Source"/>
              <w:rPr>
                <w:rtl/>
              </w:rPr>
            </w:pPr>
            <w:r w:rsidRPr="00D325D8">
              <w:rPr>
                <w:rtl/>
              </w:rPr>
              <w:t>إدارات الدول العربية</w:t>
            </w:r>
          </w:p>
        </w:tc>
      </w:tr>
      <w:tr w:rsidR="006175E7" w:rsidRPr="00D325D8" w14:paraId="4D37CC9C" w14:textId="77777777" w:rsidTr="00A1112D">
        <w:trPr>
          <w:cantSplit/>
        </w:trPr>
        <w:tc>
          <w:tcPr>
            <w:tcW w:w="9639" w:type="dxa"/>
            <w:gridSpan w:val="4"/>
          </w:tcPr>
          <w:p w14:paraId="1813DDFC" w14:textId="7E2A9C95" w:rsidR="006175E7" w:rsidRPr="00D325D8" w:rsidRDefault="00D325D8" w:rsidP="00D93C30">
            <w:pPr>
              <w:pStyle w:val="Title1"/>
              <w:spacing w:before="240"/>
            </w:pPr>
            <w:r>
              <w:rPr>
                <w:rtl/>
              </w:rPr>
              <w:t>تعديل</w:t>
            </w:r>
            <w:r>
              <w:rPr>
                <w:rFonts w:hint="cs"/>
                <w:rtl/>
              </w:rPr>
              <w:t>ات</w:t>
            </w:r>
            <w:r>
              <w:rPr>
                <w:rtl/>
              </w:rPr>
              <w:t xml:space="preserve"> يُقترح إدخاله</w:t>
            </w:r>
            <w:r>
              <w:rPr>
                <w:rFonts w:hint="cs"/>
                <w:rtl/>
              </w:rPr>
              <w:t>ا</w:t>
            </w:r>
            <w:r>
              <w:rPr>
                <w:rtl/>
              </w:rPr>
              <w:t xml:space="preserve"> على القرار</w:t>
            </w:r>
            <w:r>
              <w:rPr>
                <w:rFonts w:hint="cs"/>
                <w:rtl/>
              </w:rPr>
              <w:t xml:space="preserve"> </w:t>
            </w:r>
            <w:r>
              <w:rPr>
                <w:rFonts w:hint="cs"/>
              </w:rPr>
              <w:t>64</w:t>
            </w:r>
          </w:p>
        </w:tc>
      </w:tr>
      <w:tr w:rsidR="006175E7" w:rsidRPr="00D325D8" w14:paraId="600E3D37" w14:textId="77777777" w:rsidTr="00A1112D">
        <w:trPr>
          <w:cantSplit/>
          <w:trHeight w:hRule="exact" w:val="240"/>
        </w:trPr>
        <w:tc>
          <w:tcPr>
            <w:tcW w:w="9639" w:type="dxa"/>
            <w:gridSpan w:val="4"/>
          </w:tcPr>
          <w:p w14:paraId="70B1621F" w14:textId="77777777" w:rsidR="006175E7" w:rsidRPr="00D325D8" w:rsidRDefault="006175E7" w:rsidP="00D93C30">
            <w:pPr>
              <w:pStyle w:val="Title2"/>
              <w:spacing w:before="240"/>
            </w:pPr>
          </w:p>
        </w:tc>
      </w:tr>
      <w:tr w:rsidR="00A1112D" w:rsidRPr="00B344B6" w14:paraId="328FCCD4" w14:textId="77777777" w:rsidTr="00A1112D">
        <w:trPr>
          <w:cantSplit/>
          <w:trHeight w:hRule="exact" w:val="240"/>
        </w:trPr>
        <w:tc>
          <w:tcPr>
            <w:tcW w:w="9639" w:type="dxa"/>
            <w:gridSpan w:val="4"/>
          </w:tcPr>
          <w:p w14:paraId="6B518CB4" w14:textId="77777777" w:rsidR="00A1112D" w:rsidRPr="00B344B6" w:rsidRDefault="00A1112D" w:rsidP="00784128">
            <w:pPr>
              <w:pStyle w:val="Agendaitem"/>
              <w:spacing w:before="0" w:after="0"/>
              <w:rPr>
                <w:rtl/>
              </w:rPr>
            </w:pPr>
          </w:p>
        </w:tc>
      </w:tr>
    </w:tbl>
    <w:p w14:paraId="467374BB" w14:textId="77777777" w:rsidR="00FC7FD8" w:rsidRPr="00D325D8" w:rsidRDefault="00FC7FD8" w:rsidP="00D93C30">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D325D8" w14:paraId="4992A924" w14:textId="77777777" w:rsidTr="008077A5">
        <w:tc>
          <w:tcPr>
            <w:tcW w:w="1355" w:type="dxa"/>
            <w:shd w:val="clear" w:color="auto" w:fill="FFFFFF"/>
          </w:tcPr>
          <w:p w14:paraId="565212FB" w14:textId="77777777" w:rsidR="00314F41" w:rsidRPr="00BC50EC" w:rsidRDefault="00314F41" w:rsidP="00BC50EC">
            <w:pPr>
              <w:rPr>
                <w:rFonts w:eastAsia="SimSun"/>
                <w:b/>
                <w:bCs/>
                <w:position w:val="2"/>
                <w:rtl/>
                <w:lang w:val="fr-FR" w:eastAsia="zh-CN" w:bidi="ar-EG"/>
              </w:rPr>
            </w:pPr>
            <w:r w:rsidRPr="00BC50EC">
              <w:rPr>
                <w:b/>
                <w:bCs/>
                <w:rtl/>
              </w:rPr>
              <w:t>ملخص:</w:t>
            </w:r>
          </w:p>
        </w:tc>
        <w:tc>
          <w:tcPr>
            <w:tcW w:w="8284" w:type="dxa"/>
            <w:gridSpan w:val="2"/>
            <w:shd w:val="clear" w:color="auto" w:fill="FFFFFF"/>
          </w:tcPr>
          <w:p w14:paraId="117B9531" w14:textId="21108D1D" w:rsidR="00314F41" w:rsidRPr="00954F59" w:rsidRDefault="00A02BD8" w:rsidP="00BC50EC">
            <w:pPr>
              <w:rPr>
                <w:spacing w:val="-4"/>
              </w:rPr>
            </w:pPr>
            <w:r w:rsidRPr="00954F59">
              <w:rPr>
                <w:spacing w:val="-4"/>
                <w:rtl/>
                <w:lang w:val="en-GB"/>
              </w:rPr>
              <w:t>التركيز على الأمن في الانتقال إلى الإصدار السادس من بروتوكول الإنترنت</w:t>
            </w:r>
            <w:r w:rsidR="004B321D" w:rsidRPr="00954F59">
              <w:rPr>
                <w:rFonts w:hint="cs"/>
                <w:spacing w:val="-4"/>
                <w:rtl/>
                <w:lang w:val="en-GB"/>
              </w:rPr>
              <w:t xml:space="preserve"> </w:t>
            </w:r>
            <w:r w:rsidR="004B321D" w:rsidRPr="00954F59">
              <w:rPr>
                <w:spacing w:val="-4"/>
                <w:rtl/>
                <w:lang w:val="en-GB"/>
              </w:rPr>
              <w:t>(</w:t>
            </w:r>
            <w:r w:rsidR="004B321D" w:rsidRPr="00954F59">
              <w:rPr>
                <w:spacing w:val="-4"/>
                <w:lang w:val="en-GB"/>
              </w:rPr>
              <w:t>IPv6</w:t>
            </w:r>
            <w:r w:rsidR="004B321D" w:rsidRPr="00954F59">
              <w:rPr>
                <w:spacing w:val="-4"/>
                <w:rtl/>
                <w:lang w:val="en-GB"/>
              </w:rPr>
              <w:t>):</w:t>
            </w:r>
            <w:r w:rsidRPr="00954F59">
              <w:rPr>
                <w:spacing w:val="-4"/>
                <w:rtl/>
                <w:lang w:val="en-GB"/>
              </w:rPr>
              <w:t xml:space="preserve"> تسل</w:t>
            </w:r>
            <w:r w:rsidR="00734A1E" w:rsidRPr="00954F59">
              <w:rPr>
                <w:rFonts w:hint="cs"/>
                <w:spacing w:val="-4"/>
                <w:rtl/>
                <w:lang w:val="en-GB"/>
              </w:rPr>
              <w:t>ِّ</w:t>
            </w:r>
            <w:r w:rsidRPr="00954F59">
              <w:rPr>
                <w:spacing w:val="-4"/>
                <w:rtl/>
                <w:lang w:val="en-GB"/>
              </w:rPr>
              <w:t>ط التغييرات الأخيرة التي أ</w:t>
            </w:r>
            <w:r w:rsidR="002101A9" w:rsidRPr="00954F59">
              <w:rPr>
                <w:rFonts w:hint="cs"/>
                <w:spacing w:val="-4"/>
                <w:rtl/>
                <w:lang w:val="en-GB"/>
              </w:rPr>
              <w:t>ُ</w:t>
            </w:r>
            <w:r w:rsidRPr="00954F59">
              <w:rPr>
                <w:spacing w:val="-4"/>
                <w:rtl/>
                <w:lang w:val="en-GB"/>
              </w:rPr>
              <w:t xml:space="preserve">دخلت على القرار </w:t>
            </w:r>
            <w:r w:rsidRPr="00954F59">
              <w:rPr>
                <w:spacing w:val="-4"/>
                <w:cs/>
                <w:lang w:val="en-GB"/>
              </w:rPr>
              <w:t>‎</w:t>
            </w:r>
            <w:r w:rsidRPr="00954F59">
              <w:rPr>
                <w:spacing w:val="-4"/>
                <w:lang w:val="en-GB"/>
              </w:rPr>
              <w:t>64</w:t>
            </w:r>
            <w:r w:rsidRPr="00954F59">
              <w:rPr>
                <w:spacing w:val="-4"/>
                <w:rtl/>
                <w:lang w:val="en-GB"/>
              </w:rPr>
              <w:t xml:space="preserve"> ‏للجمعية العالمية لتقييس الاتصالات الضوء على مدى أهمية إعطاء الأمن أولوية قصوى أثناء الانتقال إلى الإصدار السادس من بروتوكول الإنترنت. </w:t>
            </w:r>
            <w:r w:rsidR="002101A9" w:rsidRPr="00954F59">
              <w:rPr>
                <w:rFonts w:hint="cs"/>
                <w:spacing w:val="-4"/>
                <w:rtl/>
                <w:lang w:val="en-GB"/>
              </w:rPr>
              <w:t xml:space="preserve">وينبع </w:t>
            </w:r>
            <w:r w:rsidRPr="00954F59">
              <w:rPr>
                <w:spacing w:val="-4"/>
                <w:rtl/>
                <w:lang w:val="en-GB"/>
              </w:rPr>
              <w:t xml:space="preserve">هذا التركيز عن رؤى مهمة مكتسبة من تجارب </w:t>
            </w:r>
            <w:r w:rsidR="002101A9" w:rsidRPr="00954F59">
              <w:rPr>
                <w:rFonts w:hint="cs"/>
                <w:spacing w:val="-4"/>
                <w:rtl/>
                <w:lang w:val="en-GB"/>
              </w:rPr>
              <w:t>دول مختلفة</w:t>
            </w:r>
            <w:r w:rsidRPr="00954F59">
              <w:rPr>
                <w:spacing w:val="-4"/>
                <w:rtl/>
                <w:lang w:val="en-GB"/>
              </w:rPr>
              <w:t xml:space="preserve">. وقد أظهرت هذه التجارب أن هناك </w:t>
            </w:r>
            <w:proofErr w:type="gramStart"/>
            <w:r w:rsidRPr="00954F59">
              <w:rPr>
                <w:spacing w:val="-4"/>
                <w:rtl/>
                <w:lang w:val="en-GB"/>
              </w:rPr>
              <w:t>مخاطر</w:t>
            </w:r>
            <w:proofErr w:type="gramEnd"/>
            <w:r w:rsidRPr="00954F59">
              <w:rPr>
                <w:spacing w:val="-4"/>
                <w:rtl/>
                <w:lang w:val="en-GB"/>
              </w:rPr>
              <w:t xml:space="preserve"> كامنة عندما </w:t>
            </w:r>
            <w:r w:rsidR="00FA44D3" w:rsidRPr="00954F59">
              <w:rPr>
                <w:rFonts w:hint="cs"/>
                <w:spacing w:val="-4"/>
                <w:rtl/>
                <w:lang w:val="en-GB"/>
              </w:rPr>
              <w:t xml:space="preserve">يوجد </w:t>
            </w:r>
            <w:r w:rsidR="002101A9" w:rsidRPr="00954F59">
              <w:rPr>
                <w:rFonts w:hint="cs"/>
                <w:spacing w:val="-4"/>
                <w:rtl/>
                <w:lang w:val="en-GB"/>
              </w:rPr>
              <w:t>كل من الإصدار الرابع (</w:t>
            </w:r>
            <w:r w:rsidR="002101A9" w:rsidRPr="00954F59">
              <w:rPr>
                <w:spacing w:val="-4"/>
                <w:cs/>
                <w:lang w:val="en-GB"/>
              </w:rPr>
              <w:t>‎</w:t>
            </w:r>
            <w:r w:rsidR="002101A9" w:rsidRPr="00954F59">
              <w:rPr>
                <w:spacing w:val="-4"/>
                <w:lang w:val="en-GB"/>
              </w:rPr>
              <w:t>IPv4</w:t>
            </w:r>
            <w:r w:rsidR="002101A9" w:rsidRPr="00954F59">
              <w:rPr>
                <w:rFonts w:hint="cs"/>
                <w:spacing w:val="-4"/>
                <w:rtl/>
                <w:lang w:val="en-GB"/>
              </w:rPr>
              <w:t>) والإصدار السادس من بروتوكول الإنترنت (</w:t>
            </w:r>
            <w:r w:rsidRPr="00954F59">
              <w:rPr>
                <w:spacing w:val="-4"/>
                <w:cs/>
                <w:lang w:val="en-GB"/>
              </w:rPr>
              <w:t>‎</w:t>
            </w:r>
            <w:r w:rsidRPr="00954F59">
              <w:rPr>
                <w:spacing w:val="-4"/>
                <w:lang w:val="en-GB"/>
              </w:rPr>
              <w:t>IPv6</w:t>
            </w:r>
            <w:r w:rsidR="002101A9" w:rsidRPr="00954F59">
              <w:rPr>
                <w:rFonts w:hint="cs"/>
                <w:spacing w:val="-4"/>
                <w:rtl/>
                <w:lang w:val="en-GB"/>
              </w:rPr>
              <w:t>)</w:t>
            </w:r>
            <w:r w:rsidRPr="00954F59">
              <w:rPr>
                <w:spacing w:val="-4"/>
                <w:rtl/>
                <w:lang w:val="en-GB"/>
              </w:rPr>
              <w:t xml:space="preserve"> ‏</w:t>
            </w:r>
            <w:r w:rsidR="00FA44D3" w:rsidRPr="00954F59">
              <w:rPr>
                <w:rFonts w:hint="cs"/>
                <w:spacing w:val="-4"/>
                <w:rtl/>
                <w:lang w:val="en-GB"/>
              </w:rPr>
              <w:t xml:space="preserve">معاً </w:t>
            </w:r>
            <w:r w:rsidRPr="00954F59">
              <w:rPr>
                <w:spacing w:val="-4"/>
                <w:rtl/>
                <w:lang w:val="en-GB"/>
              </w:rPr>
              <w:t>في نفس الوقت.</w:t>
            </w:r>
          </w:p>
          <w:p w14:paraId="06D0E645" w14:textId="5C6E3A96" w:rsidR="00D325D8" w:rsidRDefault="00A02BD8" w:rsidP="00D93C30">
            <w:pPr>
              <w:pStyle w:val="Abstract"/>
              <w:bidi/>
              <w:spacing w:after="40" w:line="192" w:lineRule="auto"/>
              <w:rPr>
                <w:rFonts w:ascii="Dubai" w:eastAsia="SimSun" w:hAnsi="Dubai" w:cs="Dubai"/>
                <w:position w:val="2"/>
                <w:sz w:val="22"/>
                <w:szCs w:val="22"/>
                <w:rtl/>
                <w:lang w:val="en-GB" w:bidi="ar-EG"/>
              </w:rPr>
            </w:pPr>
            <w:r w:rsidRPr="00A02BD8">
              <w:rPr>
                <w:rFonts w:ascii="Dubai" w:eastAsia="SimSun" w:hAnsi="Dubai" w:cs="Dubai"/>
                <w:position w:val="2"/>
                <w:sz w:val="22"/>
                <w:szCs w:val="22"/>
                <w:rtl/>
                <w:lang w:val="en-GB" w:bidi="ar-EG"/>
              </w:rPr>
              <w:t>‏ولذلك، تدعو التعديلات إلى ما يلي:</w:t>
            </w:r>
            <w:r w:rsidRPr="00A02BD8">
              <w:rPr>
                <w:rFonts w:ascii="Dubai" w:eastAsia="SimSun" w:hAnsi="Dubai" w:cs="Dubai"/>
                <w:position w:val="2"/>
                <w:sz w:val="22"/>
                <w:szCs w:val="22"/>
                <w:cs/>
                <w:lang w:val="en-GB" w:bidi="ar-EG"/>
              </w:rPr>
              <w:t>‎</w:t>
            </w:r>
          </w:p>
          <w:p w14:paraId="4CC15CD2" w14:textId="36F9BE36" w:rsidR="00D325D8" w:rsidRPr="00D2653C" w:rsidRDefault="00CD767C" w:rsidP="00CD767C">
            <w:pPr>
              <w:pStyle w:val="enumlev1"/>
              <w:rPr>
                <w:rFonts w:eastAsia="SimSun"/>
                <w:spacing w:val="-2"/>
                <w:rtl/>
              </w:rPr>
            </w:pPr>
            <w:r w:rsidRPr="00D2653C">
              <w:rPr>
                <w:rFonts w:eastAsia="SimSun"/>
                <w:spacing w:val="-2"/>
              </w:rPr>
              <w:sym w:font="Symbol" w:char="F0B7"/>
            </w:r>
            <w:r w:rsidR="00D325D8" w:rsidRPr="00D2653C">
              <w:rPr>
                <w:rFonts w:eastAsia="SimSun"/>
                <w:spacing w:val="-2"/>
              </w:rPr>
              <w:tab/>
            </w:r>
            <w:r w:rsidR="00A02BD8" w:rsidRPr="00D2653C">
              <w:rPr>
                <w:rFonts w:eastAsia="SimSun"/>
                <w:spacing w:val="-2"/>
                <w:rtl/>
              </w:rPr>
              <w:t xml:space="preserve">‏التكامل المبكر للأمن: يجب دمج الاعتبارات الأمنية </w:t>
            </w:r>
            <w:r w:rsidR="00FA44D3" w:rsidRPr="00D2653C">
              <w:rPr>
                <w:rFonts w:eastAsia="SimSun" w:hint="cs"/>
                <w:spacing w:val="-2"/>
                <w:rtl/>
              </w:rPr>
              <w:t xml:space="preserve">في صميم </w:t>
            </w:r>
            <w:r w:rsidR="00A02BD8" w:rsidRPr="00D2653C">
              <w:rPr>
                <w:rFonts w:eastAsia="SimSun"/>
                <w:spacing w:val="-2"/>
                <w:rtl/>
              </w:rPr>
              <w:t xml:space="preserve">عملية التخطيط </w:t>
            </w:r>
            <w:r w:rsidR="002101A9" w:rsidRPr="00D2653C">
              <w:rPr>
                <w:rFonts w:eastAsia="SimSun" w:hint="cs"/>
                <w:spacing w:val="-2"/>
                <w:rtl/>
              </w:rPr>
              <w:t>للانتقال</w:t>
            </w:r>
            <w:r w:rsidR="00FA44D3" w:rsidRPr="00D2653C">
              <w:rPr>
                <w:rFonts w:eastAsia="SimSun" w:hint="cs"/>
                <w:spacing w:val="-2"/>
                <w:rtl/>
              </w:rPr>
              <w:t xml:space="preserve"> </w:t>
            </w:r>
            <w:r w:rsidR="00A02BD8" w:rsidRPr="00D2653C">
              <w:rPr>
                <w:rFonts w:eastAsia="SimSun"/>
                <w:spacing w:val="-2"/>
                <w:rtl/>
              </w:rPr>
              <w:t xml:space="preserve">منذ البداية. ويضمن هذا النهج الاستباقي </w:t>
            </w:r>
            <w:r w:rsidR="002101A9" w:rsidRPr="00D2653C">
              <w:rPr>
                <w:rFonts w:eastAsia="SimSun" w:hint="cs"/>
                <w:spacing w:val="-2"/>
                <w:rtl/>
              </w:rPr>
              <w:t xml:space="preserve">وضع </w:t>
            </w:r>
            <w:r w:rsidR="00A02BD8" w:rsidRPr="00D2653C">
              <w:rPr>
                <w:rFonts w:eastAsia="SimSun"/>
                <w:spacing w:val="-2"/>
                <w:rtl/>
              </w:rPr>
              <w:t>أساس متين لانتقال آمن.</w:t>
            </w:r>
          </w:p>
          <w:p w14:paraId="3112B5AA" w14:textId="5AEA7487" w:rsidR="00D325D8" w:rsidRPr="00CD767C" w:rsidRDefault="00CD767C" w:rsidP="00CD767C">
            <w:pPr>
              <w:pStyle w:val="enumlev1"/>
              <w:rPr>
                <w:rFonts w:eastAsia="SimSun"/>
                <w:rtl/>
              </w:rPr>
            </w:pPr>
            <w:r w:rsidRPr="00CD767C">
              <w:rPr>
                <w:rFonts w:eastAsia="SimSun"/>
              </w:rPr>
              <w:sym w:font="Symbol" w:char="F0B7"/>
            </w:r>
            <w:r w:rsidR="00D325D8" w:rsidRPr="00CD767C">
              <w:rPr>
                <w:rFonts w:eastAsia="SimSun"/>
              </w:rPr>
              <w:tab/>
            </w:r>
            <w:r w:rsidR="00A02BD8" w:rsidRPr="00CD767C">
              <w:rPr>
                <w:rFonts w:eastAsia="SimSun"/>
                <w:rtl/>
              </w:rPr>
              <w:t xml:space="preserve">‏التقييم الاستباقي للمخاطر: </w:t>
            </w:r>
            <w:r w:rsidR="002101A9" w:rsidRPr="00CD767C">
              <w:rPr>
                <w:rFonts w:eastAsia="SimSun" w:hint="cs"/>
                <w:rtl/>
              </w:rPr>
              <w:t xml:space="preserve">من الضروري </w:t>
            </w:r>
            <w:r w:rsidR="00A02BD8" w:rsidRPr="00CD767C">
              <w:rPr>
                <w:rFonts w:eastAsia="SimSun"/>
                <w:rtl/>
              </w:rPr>
              <w:t xml:space="preserve">إجراء تقييم شامل للمخاطر الخاصة بالإصدار </w:t>
            </w:r>
            <w:r w:rsidR="002101A9" w:rsidRPr="00CD767C">
              <w:rPr>
                <w:rFonts w:eastAsia="SimSun" w:hint="cs"/>
                <w:rtl/>
              </w:rPr>
              <w:t>السادس من بروتوكول الإنترنت (</w:t>
            </w:r>
            <w:r w:rsidR="00A02BD8" w:rsidRPr="00CD767C">
              <w:rPr>
                <w:rFonts w:eastAsia="SimSun"/>
                <w:cs/>
              </w:rPr>
              <w:t>‎</w:t>
            </w:r>
            <w:r w:rsidR="00A02BD8" w:rsidRPr="00CD767C">
              <w:rPr>
                <w:rFonts w:eastAsia="SimSun"/>
              </w:rPr>
              <w:t>IPv6</w:t>
            </w:r>
            <w:r w:rsidR="002101A9" w:rsidRPr="00CD767C">
              <w:rPr>
                <w:rFonts w:eastAsia="SimSun" w:hint="cs"/>
                <w:rtl/>
              </w:rPr>
              <w:t>)</w:t>
            </w:r>
            <w:r w:rsidR="00A02BD8" w:rsidRPr="00CD767C">
              <w:rPr>
                <w:rFonts w:eastAsia="SimSun"/>
                <w:rtl/>
              </w:rPr>
              <w:t xml:space="preserve">. وهذا ينطوي على تحديد نقاط الضعف المحتملة وتقييم </w:t>
            </w:r>
            <w:r w:rsidR="002101A9" w:rsidRPr="00CD767C">
              <w:rPr>
                <w:rFonts w:eastAsia="SimSun" w:hint="cs"/>
                <w:rtl/>
              </w:rPr>
              <w:t xml:space="preserve">شدتها بشكل دقيق من أجل التخفيف من حدتها </w:t>
            </w:r>
            <w:r w:rsidR="00A02BD8" w:rsidRPr="00CD767C">
              <w:rPr>
                <w:rFonts w:eastAsia="SimSun"/>
                <w:rtl/>
              </w:rPr>
              <w:t>بشكل فع</w:t>
            </w:r>
            <w:r w:rsidR="002101A9" w:rsidRPr="00CD767C">
              <w:rPr>
                <w:rFonts w:eastAsia="SimSun" w:hint="cs"/>
                <w:rtl/>
              </w:rPr>
              <w:t>َّ</w:t>
            </w:r>
            <w:r w:rsidR="00A02BD8" w:rsidRPr="00CD767C">
              <w:rPr>
                <w:rFonts w:eastAsia="SimSun"/>
                <w:rtl/>
              </w:rPr>
              <w:t>ال.</w:t>
            </w:r>
            <w:r w:rsidR="00A02BD8" w:rsidRPr="00CD767C">
              <w:rPr>
                <w:rFonts w:eastAsia="SimSun"/>
                <w:cs/>
              </w:rPr>
              <w:t>‎</w:t>
            </w:r>
          </w:p>
          <w:p w14:paraId="071D3C9C" w14:textId="677C09E6" w:rsidR="00D325D8" w:rsidRPr="00CD767C" w:rsidRDefault="00CD767C" w:rsidP="00CD767C">
            <w:pPr>
              <w:pStyle w:val="enumlev1"/>
              <w:rPr>
                <w:rFonts w:eastAsia="SimSun"/>
                <w:rtl/>
              </w:rPr>
            </w:pPr>
            <w:r w:rsidRPr="00CD767C">
              <w:rPr>
                <w:rFonts w:eastAsia="SimSun"/>
              </w:rPr>
              <w:sym w:font="Symbol" w:char="F0B7"/>
            </w:r>
            <w:r w:rsidR="00D325D8" w:rsidRPr="00CD767C">
              <w:rPr>
                <w:rFonts w:eastAsia="SimSun"/>
                <w:rtl/>
              </w:rPr>
              <w:tab/>
            </w:r>
            <w:r w:rsidR="00A02BD8" w:rsidRPr="00CD767C">
              <w:rPr>
                <w:rFonts w:eastAsia="SimSun"/>
                <w:rtl/>
              </w:rPr>
              <w:t xml:space="preserve">‏تدابير أمنية قوية: </w:t>
            </w:r>
            <w:r w:rsidR="002101A9" w:rsidRPr="00CD767C">
              <w:rPr>
                <w:rFonts w:eastAsia="SimSun" w:hint="cs"/>
                <w:rtl/>
              </w:rPr>
              <w:t xml:space="preserve">من الضروري تطبيق </w:t>
            </w:r>
            <w:r w:rsidR="00A02BD8" w:rsidRPr="00CD767C">
              <w:rPr>
                <w:rFonts w:eastAsia="SimSun"/>
                <w:rtl/>
              </w:rPr>
              <w:t xml:space="preserve">آليات أمنية قوية </w:t>
            </w:r>
            <w:r w:rsidR="002101A9" w:rsidRPr="00CD767C">
              <w:rPr>
                <w:rFonts w:eastAsia="SimSun" w:hint="cs"/>
                <w:rtl/>
              </w:rPr>
              <w:t xml:space="preserve">للتعامل مع </w:t>
            </w:r>
            <w:r w:rsidR="00A02BD8" w:rsidRPr="00CD767C">
              <w:rPr>
                <w:rFonts w:eastAsia="SimSun"/>
                <w:rtl/>
              </w:rPr>
              <w:t>المخاطر المحد</w:t>
            </w:r>
            <w:r w:rsidR="002101A9" w:rsidRPr="00CD767C">
              <w:rPr>
                <w:rFonts w:eastAsia="SimSun" w:hint="cs"/>
                <w:rtl/>
              </w:rPr>
              <w:t>َّ</w:t>
            </w:r>
            <w:r w:rsidR="00A02BD8" w:rsidRPr="00CD767C">
              <w:rPr>
                <w:rFonts w:eastAsia="SimSun"/>
                <w:rtl/>
              </w:rPr>
              <w:t xml:space="preserve">دة. </w:t>
            </w:r>
            <w:r w:rsidR="00FA44D3" w:rsidRPr="00CD767C">
              <w:rPr>
                <w:rFonts w:eastAsia="SimSun" w:hint="cs"/>
                <w:rtl/>
              </w:rPr>
              <w:t xml:space="preserve">وينبغي </w:t>
            </w:r>
            <w:r w:rsidR="00A02BD8" w:rsidRPr="00CD767C">
              <w:rPr>
                <w:rFonts w:eastAsia="SimSun"/>
                <w:rtl/>
              </w:rPr>
              <w:t>أن تكون هذه الآليات مصم</w:t>
            </w:r>
            <w:r w:rsidR="00FA44D3" w:rsidRPr="00CD767C">
              <w:rPr>
                <w:rFonts w:eastAsia="SimSun" w:hint="cs"/>
                <w:rtl/>
              </w:rPr>
              <w:t>َّ</w:t>
            </w:r>
            <w:r w:rsidR="00A02BD8" w:rsidRPr="00CD767C">
              <w:rPr>
                <w:rFonts w:eastAsia="SimSun"/>
                <w:rtl/>
              </w:rPr>
              <w:t>مة وفقا</w:t>
            </w:r>
            <w:r w:rsidR="00FA44D3" w:rsidRPr="00CD767C">
              <w:rPr>
                <w:rFonts w:eastAsia="SimSun" w:hint="cs"/>
                <w:rtl/>
              </w:rPr>
              <w:t>ً</w:t>
            </w:r>
            <w:r w:rsidR="00A02BD8" w:rsidRPr="00CD767C">
              <w:rPr>
                <w:rFonts w:eastAsia="SimSun"/>
                <w:rtl/>
              </w:rPr>
              <w:t xml:space="preserve"> لنقاط الضعف المحد</w:t>
            </w:r>
            <w:r w:rsidR="00FA44D3" w:rsidRPr="00CD767C">
              <w:rPr>
                <w:rFonts w:eastAsia="SimSun" w:hint="cs"/>
                <w:rtl/>
              </w:rPr>
              <w:t>َّ</w:t>
            </w:r>
            <w:r w:rsidR="00A02BD8" w:rsidRPr="00CD767C">
              <w:rPr>
                <w:rFonts w:eastAsia="SimSun"/>
                <w:rtl/>
              </w:rPr>
              <w:t xml:space="preserve">دة </w:t>
            </w:r>
            <w:r w:rsidR="00FA44D3" w:rsidRPr="00CD767C">
              <w:rPr>
                <w:rFonts w:eastAsia="SimSun" w:hint="cs"/>
                <w:rtl/>
              </w:rPr>
              <w:t>الخاصة بالإصدار السادس من بروتوكول الإنترنت (</w:t>
            </w:r>
            <w:r w:rsidR="00A02BD8" w:rsidRPr="00CD767C">
              <w:rPr>
                <w:rFonts w:eastAsia="SimSun"/>
                <w:cs/>
              </w:rPr>
              <w:t>‎</w:t>
            </w:r>
            <w:r w:rsidR="00A02BD8" w:rsidRPr="00CD767C">
              <w:rPr>
                <w:rFonts w:eastAsia="SimSun"/>
              </w:rPr>
              <w:t>IPv6</w:t>
            </w:r>
            <w:r w:rsidR="00FA44D3" w:rsidRPr="00CD767C">
              <w:rPr>
                <w:rFonts w:eastAsia="SimSun" w:hint="cs"/>
                <w:rtl/>
              </w:rPr>
              <w:t>)</w:t>
            </w:r>
            <w:r w:rsidR="00A02BD8" w:rsidRPr="00CD767C">
              <w:rPr>
                <w:rFonts w:eastAsia="SimSun"/>
                <w:rtl/>
              </w:rPr>
              <w:t>‏، مما يضمن وضع</w:t>
            </w:r>
            <w:r w:rsidR="00FA44D3" w:rsidRPr="00CD767C">
              <w:rPr>
                <w:rFonts w:eastAsia="SimSun" w:hint="cs"/>
                <w:rtl/>
              </w:rPr>
              <w:t>اً</w:t>
            </w:r>
            <w:r w:rsidR="00A02BD8" w:rsidRPr="00CD767C">
              <w:rPr>
                <w:rFonts w:eastAsia="SimSun"/>
                <w:rtl/>
              </w:rPr>
              <w:t xml:space="preserve"> أمنيا</w:t>
            </w:r>
            <w:r w:rsidR="00FA44D3" w:rsidRPr="00CD767C">
              <w:rPr>
                <w:rFonts w:eastAsia="SimSun" w:hint="cs"/>
                <w:rtl/>
              </w:rPr>
              <w:t>ً</w:t>
            </w:r>
            <w:r w:rsidR="00A02BD8" w:rsidRPr="00CD767C">
              <w:rPr>
                <w:rFonts w:eastAsia="SimSun"/>
                <w:rtl/>
              </w:rPr>
              <w:t xml:space="preserve"> شاملا</w:t>
            </w:r>
            <w:r w:rsidR="00FA44D3" w:rsidRPr="00CD767C">
              <w:rPr>
                <w:rFonts w:eastAsia="SimSun" w:hint="cs"/>
                <w:rtl/>
              </w:rPr>
              <w:t>ً</w:t>
            </w:r>
            <w:r w:rsidR="00A02BD8" w:rsidRPr="00CD767C">
              <w:rPr>
                <w:rFonts w:eastAsia="SimSun"/>
                <w:rtl/>
              </w:rPr>
              <w:t xml:space="preserve"> وفعالا</w:t>
            </w:r>
            <w:r w:rsidR="00FA44D3" w:rsidRPr="00CD767C">
              <w:rPr>
                <w:rFonts w:eastAsia="SimSun" w:hint="cs"/>
                <w:rtl/>
              </w:rPr>
              <w:t>ً</w:t>
            </w:r>
            <w:r w:rsidR="00A02BD8" w:rsidRPr="00CD767C">
              <w:rPr>
                <w:rFonts w:eastAsia="SimSun"/>
                <w:rtl/>
              </w:rPr>
              <w:t>.</w:t>
            </w:r>
            <w:r w:rsidR="00A02BD8" w:rsidRPr="00CD767C">
              <w:rPr>
                <w:rFonts w:eastAsia="SimSun"/>
                <w:cs/>
              </w:rPr>
              <w:t>‎</w:t>
            </w:r>
          </w:p>
          <w:p w14:paraId="25AF1A5A" w14:textId="08B4A25D" w:rsidR="00D325D8" w:rsidRPr="00ED6BDA" w:rsidRDefault="00A02BD8" w:rsidP="00CF4BA2">
            <w:pPr>
              <w:rPr>
                <w:rFonts w:eastAsia="SimSun"/>
                <w:lang w:bidi="ar-EG"/>
              </w:rPr>
            </w:pPr>
            <w:r w:rsidRPr="00A02BD8">
              <w:rPr>
                <w:rFonts w:eastAsia="SimSun"/>
                <w:rtl/>
                <w:lang w:val="en-GB" w:bidi="ar-EG"/>
              </w:rPr>
              <w:t xml:space="preserve">‏وباتباع هذه النقاط الرئيسية المستخلصة من تعديلات القرار </w:t>
            </w:r>
            <w:r w:rsidRPr="00A02BD8">
              <w:rPr>
                <w:rFonts w:eastAsia="SimSun"/>
                <w:cs/>
                <w:lang w:val="en-GB" w:bidi="ar-EG"/>
              </w:rPr>
              <w:t>‎</w:t>
            </w:r>
            <w:r w:rsidRPr="00A02BD8">
              <w:rPr>
                <w:rFonts w:eastAsia="SimSun"/>
                <w:lang w:val="en-GB" w:bidi="ar-EG"/>
              </w:rPr>
              <w:t>64</w:t>
            </w:r>
            <w:r w:rsidRPr="00A02BD8">
              <w:rPr>
                <w:rFonts w:eastAsia="SimSun"/>
                <w:rtl/>
                <w:lang w:val="en-GB" w:bidi="ar-EG"/>
              </w:rPr>
              <w:t xml:space="preserve">‏، يمكن للبلدان </w:t>
            </w:r>
            <w:r w:rsidR="00FA44D3">
              <w:rPr>
                <w:rFonts w:eastAsia="SimSun" w:hint="cs"/>
                <w:rtl/>
                <w:lang w:val="en-GB" w:bidi="ar-EG"/>
              </w:rPr>
              <w:t xml:space="preserve">أن تنتقل </w:t>
            </w:r>
            <w:r w:rsidRPr="00A02BD8">
              <w:rPr>
                <w:rFonts w:eastAsia="SimSun"/>
                <w:rtl/>
                <w:lang w:val="en-GB" w:bidi="ar-EG"/>
              </w:rPr>
              <w:t xml:space="preserve">إلى الإصدار السادس من بروتوكول الإنترنت </w:t>
            </w:r>
            <w:r w:rsidR="00FA44D3">
              <w:rPr>
                <w:rFonts w:eastAsia="SimSun" w:hint="cs"/>
                <w:rtl/>
                <w:lang w:val="en-GB" w:bidi="ar-EG"/>
              </w:rPr>
              <w:t>(</w:t>
            </w:r>
            <w:r w:rsidR="00FA44D3" w:rsidRPr="00A02BD8">
              <w:rPr>
                <w:rFonts w:eastAsia="SimSun"/>
                <w:cs/>
                <w:lang w:val="en-GB" w:bidi="ar-EG"/>
              </w:rPr>
              <w:t>‎</w:t>
            </w:r>
            <w:r w:rsidR="00FA44D3" w:rsidRPr="00A02BD8">
              <w:rPr>
                <w:rFonts w:eastAsia="SimSun"/>
                <w:lang w:val="en-GB" w:bidi="ar-EG"/>
              </w:rPr>
              <w:t>IPv6</w:t>
            </w:r>
            <w:r w:rsidR="00FA44D3">
              <w:rPr>
                <w:rFonts w:eastAsia="SimSun" w:hint="cs"/>
                <w:rtl/>
                <w:lang w:val="en-GB" w:bidi="ar-EG"/>
              </w:rPr>
              <w:t>)</w:t>
            </w:r>
            <w:r w:rsidR="00FA44D3" w:rsidRPr="00A02BD8">
              <w:rPr>
                <w:rFonts w:eastAsia="SimSun"/>
                <w:rtl/>
                <w:lang w:val="en-GB" w:bidi="ar-EG"/>
              </w:rPr>
              <w:t>‏</w:t>
            </w:r>
            <w:r w:rsidR="00FA44D3">
              <w:rPr>
                <w:rFonts w:eastAsia="SimSun" w:hint="cs"/>
                <w:rtl/>
                <w:lang w:val="en-GB" w:bidi="ar-EG"/>
              </w:rPr>
              <w:t xml:space="preserve"> </w:t>
            </w:r>
            <w:r w:rsidRPr="00A02BD8">
              <w:rPr>
                <w:rFonts w:eastAsia="SimSun"/>
                <w:rtl/>
                <w:lang w:val="en-GB" w:bidi="ar-EG"/>
              </w:rPr>
              <w:t>بثقة أكبر وتقل</w:t>
            </w:r>
            <w:r w:rsidR="00FA44D3">
              <w:rPr>
                <w:rFonts w:eastAsia="SimSun" w:hint="cs"/>
                <w:rtl/>
                <w:lang w:val="en-GB" w:bidi="ar-EG"/>
              </w:rPr>
              <w:t>ِّ</w:t>
            </w:r>
            <w:r w:rsidRPr="00A02BD8">
              <w:rPr>
                <w:rFonts w:eastAsia="SimSun"/>
                <w:rtl/>
                <w:lang w:val="en-GB" w:bidi="ar-EG"/>
              </w:rPr>
              <w:t xml:space="preserve">ل التحديات الأمنية المحتملة. </w:t>
            </w:r>
            <w:r w:rsidR="00FA44D3">
              <w:rPr>
                <w:rFonts w:eastAsia="SimSun" w:hint="cs"/>
                <w:rtl/>
                <w:lang w:val="en-GB" w:bidi="ar-EG"/>
              </w:rPr>
              <w:t xml:space="preserve">ويرجى التذكر </w:t>
            </w:r>
            <w:r w:rsidRPr="00A02BD8">
              <w:rPr>
                <w:rFonts w:eastAsia="SimSun"/>
                <w:rtl/>
                <w:lang w:val="en-GB" w:bidi="ar-EG"/>
              </w:rPr>
              <w:t>أن الانتقال الآمن والمخطط له جيدا</w:t>
            </w:r>
            <w:r w:rsidR="00FA44D3">
              <w:rPr>
                <w:rFonts w:eastAsia="SimSun" w:hint="cs"/>
                <w:rtl/>
                <w:lang w:val="en-GB" w:bidi="ar-EG"/>
              </w:rPr>
              <w:t>ً</w:t>
            </w:r>
            <w:r w:rsidRPr="00A02BD8">
              <w:rPr>
                <w:rFonts w:eastAsia="SimSun"/>
                <w:rtl/>
                <w:lang w:val="en-GB" w:bidi="ar-EG"/>
              </w:rPr>
              <w:t xml:space="preserve"> يمهد الطريق لمستقبل يمكن </w:t>
            </w:r>
            <w:r w:rsidR="00FA44D3">
              <w:rPr>
                <w:rFonts w:eastAsia="SimSun" w:hint="cs"/>
                <w:rtl/>
                <w:lang w:val="en-GB" w:bidi="ar-EG"/>
              </w:rPr>
              <w:t xml:space="preserve">فيه </w:t>
            </w:r>
            <w:r w:rsidRPr="00A02BD8">
              <w:rPr>
                <w:rFonts w:eastAsia="SimSun"/>
                <w:rtl/>
                <w:lang w:val="en-GB" w:bidi="ar-EG"/>
              </w:rPr>
              <w:t xml:space="preserve">للجميع جني فوائد </w:t>
            </w:r>
            <w:r w:rsidRPr="00A02BD8">
              <w:rPr>
                <w:rFonts w:eastAsia="SimSun"/>
                <w:cs/>
                <w:lang w:val="en-GB" w:bidi="ar-EG"/>
              </w:rPr>
              <w:t>‎</w:t>
            </w:r>
            <w:r w:rsidR="00FA44D3">
              <w:rPr>
                <w:rFonts w:eastAsia="SimSun" w:hint="cs"/>
                <w:rtl/>
                <w:lang w:val="en-GB" w:bidi="ar-EG"/>
              </w:rPr>
              <w:t>استخدام الإصدار السادس من بروتوكول الإنترنت (</w:t>
            </w:r>
            <w:r w:rsidR="00FA44D3" w:rsidRPr="00A02BD8">
              <w:rPr>
                <w:rFonts w:eastAsia="SimSun"/>
                <w:cs/>
                <w:lang w:val="en-GB" w:bidi="ar-EG"/>
              </w:rPr>
              <w:t>‎</w:t>
            </w:r>
            <w:r w:rsidR="00FA44D3" w:rsidRPr="00A02BD8">
              <w:rPr>
                <w:rFonts w:eastAsia="SimSun"/>
                <w:lang w:val="en-GB" w:bidi="ar-EG"/>
              </w:rPr>
              <w:t>IPv6</w:t>
            </w:r>
            <w:r w:rsidR="00FA44D3">
              <w:rPr>
                <w:rFonts w:eastAsia="SimSun" w:hint="cs"/>
                <w:rtl/>
                <w:lang w:val="en-GB" w:bidi="ar-EG"/>
              </w:rPr>
              <w:t>)</w:t>
            </w:r>
            <w:r w:rsidRPr="00A02BD8">
              <w:rPr>
                <w:rFonts w:eastAsia="SimSun"/>
                <w:rtl/>
                <w:lang w:val="en-GB" w:bidi="ar-EG"/>
              </w:rPr>
              <w:t>.</w:t>
            </w:r>
          </w:p>
        </w:tc>
      </w:tr>
      <w:tr w:rsidR="00314F41" w:rsidRPr="00D325D8" w14:paraId="1438A5F0" w14:textId="77777777" w:rsidTr="008077A5">
        <w:tc>
          <w:tcPr>
            <w:tcW w:w="1355" w:type="dxa"/>
            <w:shd w:val="clear" w:color="auto" w:fill="FFFFFF"/>
            <w:hideMark/>
          </w:tcPr>
          <w:p w14:paraId="1A6F97A2" w14:textId="77777777" w:rsidR="00314F41" w:rsidRPr="00D325D8" w:rsidRDefault="00314F41" w:rsidP="00CF4BA2">
            <w:pPr>
              <w:keepNext/>
              <w:jc w:val="left"/>
              <w:rPr>
                <w:rFonts w:eastAsia="SimSun"/>
                <w:b/>
                <w:bCs/>
                <w:position w:val="2"/>
                <w:lang w:val="en-GB" w:eastAsia="zh-CN"/>
              </w:rPr>
            </w:pPr>
            <w:r w:rsidRPr="00D325D8">
              <w:rPr>
                <w:rFonts w:eastAsia="SimSun"/>
                <w:b/>
                <w:bCs/>
                <w:position w:val="2"/>
                <w:rtl/>
                <w:lang w:val="fr-FR" w:eastAsia="zh-CN" w:bidi="ar-EG"/>
              </w:rPr>
              <w:t>للاتصال:</w:t>
            </w:r>
          </w:p>
        </w:tc>
        <w:tc>
          <w:tcPr>
            <w:tcW w:w="4034" w:type="dxa"/>
            <w:shd w:val="clear" w:color="auto" w:fill="FFFFFF"/>
          </w:tcPr>
          <w:p w14:paraId="4BDD09C3" w14:textId="0D95FD5A" w:rsidR="00314F41" w:rsidRPr="004B52FE" w:rsidRDefault="00D325D8" w:rsidP="00CF4BA2">
            <w:pPr>
              <w:keepNext/>
              <w:shd w:val="clear" w:color="auto" w:fill="FFFFFF"/>
              <w:tabs>
                <w:tab w:val="clear" w:pos="794"/>
                <w:tab w:val="clear" w:pos="1191"/>
                <w:tab w:val="clear" w:pos="1588"/>
                <w:tab w:val="clear" w:pos="1985"/>
              </w:tabs>
              <w:jc w:val="left"/>
              <w:rPr>
                <w:rtl/>
                <w:lang w:val="en-GB"/>
              </w:rPr>
            </w:pPr>
            <w:proofErr w:type="spellStart"/>
            <w:r>
              <w:t>Snedj</w:t>
            </w:r>
            <w:proofErr w:type="spellEnd"/>
            <w:r>
              <w:t xml:space="preserve"> </w:t>
            </w:r>
            <w:proofErr w:type="spellStart"/>
            <w:r>
              <w:t>Nassima</w:t>
            </w:r>
            <w:proofErr w:type="spellEnd"/>
            <w:r w:rsidR="00314F41" w:rsidRPr="00D325D8">
              <w:br/>
            </w:r>
            <w:proofErr w:type="spellStart"/>
            <w:r w:rsidR="004B0AE7" w:rsidRPr="004B0AE7">
              <w:t>Bouremad</w:t>
            </w:r>
            <w:proofErr w:type="spellEnd"/>
            <w:r w:rsidR="004B0AE7" w:rsidRPr="004B0AE7">
              <w:t xml:space="preserve"> </w:t>
            </w:r>
            <w:proofErr w:type="spellStart"/>
            <w:r w:rsidR="004B0AE7" w:rsidRPr="004B0AE7">
              <w:t>Oum</w:t>
            </w:r>
            <w:proofErr w:type="spellEnd"/>
            <w:r w:rsidR="004B0AE7" w:rsidRPr="004B0AE7">
              <w:t xml:space="preserve"> </w:t>
            </w:r>
            <w:proofErr w:type="spellStart"/>
            <w:r w:rsidR="004B0AE7" w:rsidRPr="004B0AE7">
              <w:t>Keltoum</w:t>
            </w:r>
            <w:proofErr w:type="spellEnd"/>
            <w:r w:rsidR="00314F41" w:rsidRPr="00D325D8">
              <w:br/>
            </w:r>
            <w:r w:rsidR="004B52FE" w:rsidRPr="004B52FE">
              <w:rPr>
                <w:rtl/>
              </w:rPr>
              <w:t>وزارة البريد والمواصلات السلكية واللاسلكية</w:t>
            </w:r>
          </w:p>
          <w:p w14:paraId="4618D541" w14:textId="29299C79" w:rsidR="00D325D8" w:rsidRPr="00D325D8" w:rsidRDefault="00D325D8" w:rsidP="00CF4BA2">
            <w:pPr>
              <w:keepNext/>
              <w:jc w:val="left"/>
              <w:rPr>
                <w:rFonts w:eastAsia="SimSun"/>
                <w:position w:val="2"/>
                <w:lang w:val="en-GB" w:eastAsia="zh-CN"/>
              </w:rPr>
            </w:pPr>
            <w:r>
              <w:rPr>
                <w:rFonts w:hint="cs"/>
                <w:rtl/>
              </w:rPr>
              <w:t>الجزائر</w:t>
            </w:r>
          </w:p>
        </w:tc>
        <w:tc>
          <w:tcPr>
            <w:tcW w:w="4250" w:type="dxa"/>
            <w:shd w:val="clear" w:color="auto" w:fill="FFFFFF"/>
          </w:tcPr>
          <w:p w14:paraId="41B9E951" w14:textId="2ECA9871" w:rsidR="00314F41" w:rsidRPr="00D325D8" w:rsidRDefault="00314F41" w:rsidP="00313032">
            <w:pPr>
              <w:tabs>
                <w:tab w:val="clear" w:pos="794"/>
                <w:tab w:val="clear" w:pos="1191"/>
                <w:tab w:val="left" w:pos="1309"/>
              </w:tabs>
              <w:spacing w:before="240" w:after="40" w:line="260" w:lineRule="exact"/>
              <w:jc w:val="left"/>
              <w:rPr>
                <w:rFonts w:eastAsia="SimSun"/>
                <w:position w:val="2"/>
                <w:lang w:eastAsia="zh-CN"/>
              </w:rPr>
            </w:pPr>
            <w:r w:rsidRPr="00D325D8">
              <w:rPr>
                <w:rFonts w:eastAsia="SimSun"/>
                <w:position w:val="2"/>
                <w:rtl/>
                <w:lang w:val="fr-FR" w:eastAsia="zh-CN" w:bidi="ar-EG"/>
              </w:rPr>
              <w:t>البريد الإلكتروني:</w:t>
            </w:r>
            <w:r w:rsidR="00313032">
              <w:rPr>
                <w:rFonts w:eastAsia="SimSun"/>
                <w:position w:val="2"/>
                <w:rtl/>
                <w:lang w:val="fr-FR" w:eastAsia="zh-CN" w:bidi="ar-EG"/>
              </w:rPr>
              <w:tab/>
            </w:r>
            <w:hyperlink r:id="rId14" w:history="1">
              <w:r w:rsidR="00D325D8" w:rsidRPr="000B05A8">
                <w:rPr>
                  <w:rStyle w:val="Hyperlink"/>
                  <w:lang w:val="de-DE"/>
                </w:rPr>
                <w:t>n.snedj@mpt.gov.dz</w:t>
              </w:r>
            </w:hyperlink>
            <w:r w:rsidR="00D325D8">
              <w:br/>
            </w:r>
            <w:r w:rsidR="00D325D8">
              <w:tab/>
            </w:r>
            <w:hyperlink r:id="rId15" w:history="1">
              <w:r w:rsidR="00D325D8" w:rsidRPr="000B05A8">
                <w:rPr>
                  <w:rStyle w:val="Hyperlink"/>
                  <w:lang w:val="de-DE"/>
                </w:rPr>
                <w:t>o.bouremad@mpt.gov.dz</w:t>
              </w:r>
            </w:hyperlink>
          </w:p>
        </w:tc>
      </w:tr>
    </w:tbl>
    <w:p w14:paraId="09B4E0DE" w14:textId="77777777" w:rsidR="0012545F" w:rsidRPr="00D325D8" w:rsidRDefault="0012545F" w:rsidP="00D93C30">
      <w:pPr>
        <w:spacing w:before="0" w:line="240" w:lineRule="auto"/>
        <w:jc w:val="left"/>
      </w:pPr>
      <w:r w:rsidRPr="00D325D8">
        <w:rPr>
          <w:rtl/>
        </w:rPr>
        <w:br w:type="page"/>
      </w:r>
    </w:p>
    <w:p w14:paraId="7B235D4A" w14:textId="54919A67" w:rsidR="004B2300" w:rsidRPr="00D325D8" w:rsidRDefault="00664CC2" w:rsidP="00D93C30">
      <w:pPr>
        <w:pStyle w:val="Proposal"/>
        <w:tabs>
          <w:tab w:val="center" w:pos="4819"/>
        </w:tabs>
        <w:rPr>
          <w:rtl/>
        </w:rPr>
      </w:pPr>
      <w:r w:rsidRPr="00D325D8">
        <w:lastRenderedPageBreak/>
        <w:t>MOD</w:t>
      </w:r>
      <w:r w:rsidRPr="00D325D8">
        <w:tab/>
        <w:t>ARB/36A12/1</w:t>
      </w:r>
    </w:p>
    <w:p w14:paraId="16BEEC60" w14:textId="0F342260" w:rsidR="00664CC2" w:rsidRPr="00D325D8" w:rsidRDefault="00664CC2" w:rsidP="00D93C30">
      <w:pPr>
        <w:pStyle w:val="ResNo"/>
        <w:rPr>
          <w:rtl/>
        </w:rPr>
      </w:pPr>
      <w:bookmarkStart w:id="0" w:name="_Toc111642756"/>
      <w:bookmarkStart w:id="1" w:name="_Toc111646824"/>
      <w:r w:rsidRPr="00D325D8">
        <w:rPr>
          <w:rtl/>
        </w:rPr>
        <w:t xml:space="preserve">القرار </w:t>
      </w:r>
      <w:r w:rsidRPr="00D325D8">
        <w:rPr>
          <w:rStyle w:val="href"/>
        </w:rPr>
        <w:t>64</w:t>
      </w:r>
      <w:r w:rsidRPr="00D325D8">
        <w:rPr>
          <w:rtl/>
        </w:rPr>
        <w:t xml:space="preserve"> (المراجَع في </w:t>
      </w:r>
      <w:del w:id="2" w:author="Kamaleldin, Mohamed" w:date="2024-09-26T16:07:00Z">
        <w:r w:rsidRPr="00D325D8" w:rsidDel="00D325D8">
          <w:rPr>
            <w:rtl/>
          </w:rPr>
          <w:delText xml:space="preserve">جنيف، </w:delText>
        </w:r>
        <w:r w:rsidRPr="00D325D8" w:rsidDel="00D325D8">
          <w:delText>2022</w:delText>
        </w:r>
      </w:del>
      <w:ins w:id="3" w:author="Kamaleldin, Mohamed" w:date="2024-09-26T16:07:00Z">
        <w:r w:rsidR="00D325D8">
          <w:rPr>
            <w:rFonts w:hint="cs"/>
            <w:rtl/>
          </w:rPr>
          <w:t xml:space="preserve">نيودلهي، </w:t>
        </w:r>
        <w:r w:rsidR="00D325D8">
          <w:rPr>
            <w:rFonts w:hint="cs"/>
          </w:rPr>
          <w:t>2024</w:t>
        </w:r>
      </w:ins>
      <w:r w:rsidRPr="00D325D8">
        <w:rPr>
          <w:rtl/>
        </w:rPr>
        <w:t>)</w:t>
      </w:r>
      <w:bookmarkEnd w:id="0"/>
      <w:bookmarkEnd w:id="1"/>
    </w:p>
    <w:p w14:paraId="357EE888" w14:textId="77777777" w:rsidR="00664CC2" w:rsidRPr="00D325D8" w:rsidRDefault="00664CC2" w:rsidP="00D93C30">
      <w:pPr>
        <w:pStyle w:val="Restitle"/>
        <w:rPr>
          <w:noProof/>
          <w:rtl/>
          <w:lang w:val="fr-FR" w:bidi="ar-EG"/>
        </w:rPr>
      </w:pPr>
      <w:bookmarkStart w:id="4" w:name="_Toc111642757"/>
      <w:bookmarkStart w:id="5" w:name="_Toc111646825"/>
      <w:r w:rsidRPr="00D325D8">
        <w:rPr>
          <w:noProof/>
          <w:rtl/>
          <w:lang w:bidi="ar-EG"/>
        </w:rPr>
        <w:t>توزيع عناوين بروتوكول الإنترنت وتسهيل الانتقال إلى الإصدار السادس</w:t>
      </w:r>
      <w:r w:rsidRPr="00D325D8">
        <w:rPr>
          <w:noProof/>
          <w:rtl/>
          <w:lang w:bidi="ar-EG"/>
        </w:rPr>
        <w:br/>
        <w:t xml:space="preserve">لبروتوكول الإنترنت </w:t>
      </w:r>
      <w:r w:rsidRPr="00D325D8">
        <w:rPr>
          <w:noProof/>
          <w:lang w:bidi="ar-EG"/>
        </w:rPr>
        <w:t>(</w:t>
      </w:r>
      <w:r w:rsidRPr="00D325D8">
        <w:rPr>
          <w:noProof/>
          <w:lang w:val="fr-FR" w:bidi="ar-EG"/>
        </w:rPr>
        <w:t>IPv6)</w:t>
      </w:r>
      <w:r w:rsidRPr="00D325D8">
        <w:rPr>
          <w:noProof/>
          <w:rtl/>
          <w:lang w:val="fr-FR" w:bidi="ar-EG"/>
        </w:rPr>
        <w:t xml:space="preserve"> ونشره</w:t>
      </w:r>
      <w:bookmarkEnd w:id="4"/>
      <w:bookmarkEnd w:id="5"/>
    </w:p>
    <w:p w14:paraId="60AB7216" w14:textId="7548D2C2" w:rsidR="00664CC2" w:rsidRPr="00D325D8" w:rsidRDefault="00664CC2" w:rsidP="00D93C30">
      <w:pPr>
        <w:pStyle w:val="Resref"/>
        <w:rPr>
          <w:iCs w:val="0"/>
          <w:rtl/>
          <w:lang w:bidi="ar-EG"/>
        </w:rPr>
      </w:pPr>
      <w:r w:rsidRPr="00D325D8">
        <w:rPr>
          <w:rtl/>
        </w:rPr>
        <w:t xml:space="preserve">(جوهانسبرغ، </w:t>
      </w:r>
      <w:r w:rsidRPr="00D325D8">
        <w:t>2008</w:t>
      </w:r>
      <w:r w:rsidRPr="00D325D8">
        <w:rPr>
          <w:rtl/>
        </w:rPr>
        <w:t xml:space="preserve">؛ دبي، </w:t>
      </w:r>
      <w:r w:rsidRPr="00D325D8">
        <w:t>2012</w:t>
      </w:r>
      <w:r w:rsidRPr="00D325D8">
        <w:rPr>
          <w:rtl/>
        </w:rPr>
        <w:t>؛ الحمامات،</w:t>
      </w:r>
      <w:r w:rsidRPr="00D325D8">
        <w:rPr>
          <w:rtl/>
          <w:lang w:bidi="ar-EG"/>
        </w:rPr>
        <w:t xml:space="preserve"> </w:t>
      </w:r>
      <w:r w:rsidRPr="00D325D8">
        <w:t>2016</w:t>
      </w:r>
      <w:r w:rsidRPr="00D325D8">
        <w:rPr>
          <w:rtl/>
        </w:rPr>
        <w:t xml:space="preserve">؛ جنيف، </w:t>
      </w:r>
      <w:r w:rsidRPr="00D325D8">
        <w:t>2022</w:t>
      </w:r>
      <w:ins w:id="6" w:author="Kamaleldin, Mohamed" w:date="2024-09-26T16:07:00Z">
        <w:r w:rsidR="00D325D8">
          <w:rPr>
            <w:rFonts w:hint="cs"/>
            <w:rtl/>
          </w:rPr>
          <w:t xml:space="preserve">؛ نيودلهي، </w:t>
        </w:r>
        <w:r w:rsidR="00D325D8">
          <w:rPr>
            <w:rFonts w:hint="cs"/>
          </w:rPr>
          <w:t>2024</w:t>
        </w:r>
      </w:ins>
      <w:r w:rsidRPr="00D325D8">
        <w:rPr>
          <w:rtl/>
        </w:rPr>
        <w:t>)</w:t>
      </w:r>
    </w:p>
    <w:p w14:paraId="2C44972D" w14:textId="6BD3BEF1" w:rsidR="00664CC2" w:rsidRPr="00D325D8" w:rsidRDefault="00664CC2" w:rsidP="00D93C30">
      <w:pPr>
        <w:pStyle w:val="Normalaftertitle"/>
        <w:rPr>
          <w:rFonts w:eastAsiaTheme="minorEastAsia"/>
          <w:rtl/>
          <w:lang w:bidi="ar-EG"/>
        </w:rPr>
      </w:pPr>
      <w:r w:rsidRPr="00D325D8">
        <w:rPr>
          <w:noProof/>
          <w:rtl/>
          <w:lang w:bidi="ar-EG"/>
        </w:rPr>
        <w:t xml:space="preserve">إن الجمعية </w:t>
      </w:r>
      <w:r w:rsidRPr="00D325D8">
        <w:rPr>
          <w:rtl/>
        </w:rPr>
        <w:t>العالمية</w:t>
      </w:r>
      <w:r w:rsidRPr="00D325D8">
        <w:rPr>
          <w:noProof/>
          <w:rtl/>
          <w:lang w:bidi="ar-EG"/>
        </w:rPr>
        <w:t xml:space="preserve"> لتقييس الاتصالات (</w:t>
      </w:r>
      <w:del w:id="7" w:author="Kamaleldin, Mohamed" w:date="2024-09-26T16:07:00Z">
        <w:r w:rsidRPr="00D325D8" w:rsidDel="00D325D8">
          <w:rPr>
            <w:noProof/>
            <w:rtl/>
            <w:lang w:bidi="ar-EG"/>
          </w:rPr>
          <w:delText xml:space="preserve">جنيف، </w:delText>
        </w:r>
        <w:r w:rsidRPr="00D325D8" w:rsidDel="00D325D8">
          <w:rPr>
            <w:noProof/>
            <w:lang w:bidi="ar-EG"/>
          </w:rPr>
          <w:delText>2022</w:delText>
        </w:r>
      </w:del>
      <w:ins w:id="8" w:author="Kamaleldin, Mohamed" w:date="2024-09-26T16:07:00Z">
        <w:r w:rsidR="00D325D8">
          <w:rPr>
            <w:rFonts w:hint="cs"/>
            <w:rtl/>
          </w:rPr>
          <w:t xml:space="preserve">نيودلهي، </w:t>
        </w:r>
        <w:r w:rsidR="00D325D8">
          <w:rPr>
            <w:rFonts w:hint="cs"/>
          </w:rPr>
          <w:t>2024</w:t>
        </w:r>
      </w:ins>
      <w:r w:rsidRPr="00D325D8">
        <w:rPr>
          <w:noProof/>
          <w:rtl/>
          <w:lang w:bidi="ar-EG"/>
        </w:rPr>
        <w:t>)،</w:t>
      </w:r>
    </w:p>
    <w:p w14:paraId="5E686360" w14:textId="77777777" w:rsidR="00664CC2" w:rsidRPr="00D325D8" w:rsidRDefault="00664CC2" w:rsidP="00D93C30">
      <w:pPr>
        <w:pStyle w:val="Call"/>
        <w:spacing w:before="160"/>
        <w:rPr>
          <w:rtl/>
          <w:lang w:bidi="ar-EG"/>
        </w:rPr>
      </w:pPr>
      <w:r w:rsidRPr="00D325D8">
        <w:rPr>
          <w:rtl/>
        </w:rPr>
        <w:t>إذ تشير إلى</w:t>
      </w:r>
    </w:p>
    <w:p w14:paraId="65B94565" w14:textId="4B304274" w:rsidR="00664CC2" w:rsidRPr="00D325D8" w:rsidRDefault="00D325D8" w:rsidP="00D93C30">
      <w:pPr>
        <w:rPr>
          <w:noProof/>
          <w:rtl/>
          <w:lang w:val="fr-FR" w:bidi="ar-EG"/>
        </w:rPr>
      </w:pPr>
      <w:r w:rsidRPr="00D325D8">
        <w:rPr>
          <w:i/>
          <w:iCs/>
          <w:noProof/>
          <w:rtl/>
          <w:lang w:bidi="ar-EG"/>
        </w:rPr>
        <w:t xml:space="preserve"> أ )</w:t>
      </w:r>
      <w:r w:rsidRPr="00D325D8">
        <w:rPr>
          <w:noProof/>
          <w:rtl/>
          <w:lang w:bidi="ar-EG"/>
        </w:rPr>
        <w:tab/>
        <w:t>القرار </w:t>
      </w:r>
      <w:r w:rsidRPr="00D325D8">
        <w:rPr>
          <w:noProof/>
          <w:lang w:bidi="ar-EG"/>
        </w:rPr>
        <w:t>101</w:t>
      </w:r>
      <w:r w:rsidRPr="00D325D8">
        <w:rPr>
          <w:noProof/>
          <w:rtl/>
          <w:lang w:bidi="ar-EG"/>
        </w:rPr>
        <w:t xml:space="preserve"> (المراجَع في </w:t>
      </w:r>
      <w:del w:id="9" w:author="Kamaleldin, Mohamed" w:date="2024-09-26T16:08:00Z">
        <w:r w:rsidRPr="00D325D8" w:rsidDel="00D325D8">
          <w:rPr>
            <w:noProof/>
            <w:rtl/>
            <w:lang w:bidi="ar-EG"/>
          </w:rPr>
          <w:delText xml:space="preserve">دبي، </w:delText>
        </w:r>
        <w:r w:rsidRPr="00D325D8" w:rsidDel="00D325D8">
          <w:rPr>
            <w:noProof/>
            <w:lang w:bidi="ar-EG"/>
          </w:rPr>
          <w:delText>2018</w:delText>
        </w:r>
      </w:del>
      <w:ins w:id="10" w:author="Kamaleldin, Mohamed" w:date="2024-09-26T16:08:00Z">
        <w:r>
          <w:rPr>
            <w:rFonts w:hint="cs"/>
            <w:noProof/>
            <w:rtl/>
            <w:lang w:bidi="ar-EG"/>
          </w:rPr>
          <w:t xml:space="preserve">بوخارست، </w:t>
        </w:r>
        <w:r>
          <w:rPr>
            <w:rFonts w:hint="cs"/>
            <w:noProof/>
            <w:lang w:bidi="ar-EG"/>
          </w:rPr>
          <w:t>2022</w:t>
        </w:r>
      </w:ins>
      <w:r w:rsidRPr="00D325D8">
        <w:rPr>
          <w:noProof/>
          <w:rtl/>
          <w:lang w:bidi="ar-EG"/>
        </w:rPr>
        <w:t>) والقرار </w:t>
      </w:r>
      <w:r w:rsidRPr="00D325D8">
        <w:rPr>
          <w:noProof/>
          <w:lang w:val="fr-FR" w:bidi="ar-EG"/>
        </w:rPr>
        <w:t>102</w:t>
      </w:r>
      <w:r w:rsidRPr="00D325D8">
        <w:rPr>
          <w:noProof/>
          <w:rtl/>
          <w:lang w:val="fr-FR" w:bidi="ar-EG"/>
        </w:rPr>
        <w:t xml:space="preserve"> (المراجَع في </w:t>
      </w:r>
      <w:del w:id="11" w:author="Kamaleldin, Mohamed" w:date="2024-09-26T16:08:00Z">
        <w:r w:rsidRPr="00D325D8" w:rsidDel="00D325D8">
          <w:rPr>
            <w:noProof/>
            <w:rtl/>
            <w:lang w:val="fr-FR" w:bidi="ar-EG"/>
          </w:rPr>
          <w:delText xml:space="preserve">دبي، </w:delText>
        </w:r>
        <w:r w:rsidRPr="00D325D8" w:rsidDel="00D325D8">
          <w:rPr>
            <w:noProof/>
            <w:lang w:bidi="ar-EG"/>
          </w:rPr>
          <w:delText>2018</w:delText>
        </w:r>
      </w:del>
      <w:ins w:id="12" w:author="Kamaleldin, Mohamed" w:date="2024-09-26T16:08:00Z">
        <w:r>
          <w:rPr>
            <w:rFonts w:hint="cs"/>
            <w:noProof/>
            <w:rtl/>
            <w:lang w:bidi="ar-EG"/>
          </w:rPr>
          <w:t xml:space="preserve">بوخارست، </w:t>
        </w:r>
        <w:r>
          <w:rPr>
            <w:rFonts w:hint="cs"/>
            <w:noProof/>
            <w:lang w:bidi="ar-EG"/>
          </w:rPr>
          <w:t>2022</w:t>
        </w:r>
      </w:ins>
      <w:r w:rsidRPr="00D325D8">
        <w:rPr>
          <w:noProof/>
          <w:rtl/>
          <w:lang w:val="fr-FR" w:bidi="ar-EG"/>
        </w:rPr>
        <w:t>) والقرار </w:t>
      </w:r>
      <w:r w:rsidRPr="00D325D8">
        <w:rPr>
          <w:noProof/>
          <w:lang w:bidi="ar-EG"/>
        </w:rPr>
        <w:t>180</w:t>
      </w:r>
      <w:r w:rsidRPr="00D325D8">
        <w:rPr>
          <w:noProof/>
          <w:rtl/>
          <w:lang w:bidi="ar-EG"/>
        </w:rPr>
        <w:t xml:space="preserve"> (</w:t>
      </w:r>
      <w:r w:rsidRPr="00D325D8">
        <w:rPr>
          <w:noProof/>
          <w:rtl/>
          <w:lang w:val="fr-FR" w:bidi="ar-EG"/>
        </w:rPr>
        <w:t>المراجَع في </w:t>
      </w:r>
      <w:del w:id="13" w:author="Kamaleldin, Mohamed" w:date="2024-09-26T16:08:00Z">
        <w:r w:rsidRPr="00D325D8" w:rsidDel="00D325D8">
          <w:rPr>
            <w:noProof/>
            <w:rtl/>
            <w:lang w:val="fr-FR" w:bidi="ar-EG"/>
          </w:rPr>
          <w:delText>دبي،</w:delText>
        </w:r>
        <w:r w:rsidRPr="00D325D8" w:rsidDel="00D325D8">
          <w:rPr>
            <w:noProof/>
            <w:rtl/>
            <w:lang w:bidi="ar-EG"/>
          </w:rPr>
          <w:delText xml:space="preserve"> </w:delText>
        </w:r>
        <w:r w:rsidRPr="00D325D8" w:rsidDel="00D325D8">
          <w:rPr>
            <w:noProof/>
            <w:lang w:bidi="ar-EG"/>
          </w:rPr>
          <w:delText>2018</w:delText>
        </w:r>
      </w:del>
      <w:ins w:id="14" w:author="Kamaleldin, Mohamed" w:date="2024-09-26T16:08:00Z">
        <w:r>
          <w:rPr>
            <w:rFonts w:hint="cs"/>
            <w:noProof/>
            <w:rtl/>
            <w:lang w:bidi="ar-EG"/>
          </w:rPr>
          <w:t xml:space="preserve">بوخارست، </w:t>
        </w:r>
        <w:r>
          <w:rPr>
            <w:rFonts w:hint="cs"/>
            <w:noProof/>
            <w:lang w:bidi="ar-EG"/>
          </w:rPr>
          <w:t>2022</w:t>
        </w:r>
      </w:ins>
      <w:r w:rsidRPr="00D325D8">
        <w:rPr>
          <w:noProof/>
          <w:rtl/>
          <w:lang w:bidi="ar-EG"/>
        </w:rPr>
        <w:t>)</w:t>
      </w:r>
      <w:r w:rsidRPr="00D325D8">
        <w:rPr>
          <w:noProof/>
          <w:rtl/>
          <w:lang w:val="fr-FR" w:bidi="ar-EG"/>
        </w:rPr>
        <w:t xml:space="preserve"> لمؤتمر المندوبين المفوضين والقرار </w:t>
      </w:r>
      <w:r w:rsidRPr="00D325D8">
        <w:rPr>
          <w:noProof/>
          <w:lang w:bidi="ar-EG"/>
        </w:rPr>
        <w:t>63</w:t>
      </w:r>
      <w:r w:rsidRPr="00D325D8">
        <w:rPr>
          <w:noProof/>
          <w:rtl/>
          <w:lang w:bidi="ar-EG"/>
        </w:rPr>
        <w:t xml:space="preserve"> (</w:t>
      </w:r>
      <w:r w:rsidRPr="00D325D8">
        <w:rPr>
          <w:noProof/>
          <w:rtl/>
          <w:lang w:val="fr-FR" w:bidi="ar-EG"/>
        </w:rPr>
        <w:t>المراجَع في </w:t>
      </w:r>
      <w:del w:id="15" w:author="Kamaleldin, Mohamed" w:date="2024-09-26T16:08:00Z">
        <w:r w:rsidRPr="00D325D8" w:rsidDel="00D325D8">
          <w:rPr>
            <w:noProof/>
            <w:rtl/>
            <w:lang w:val="fr-FR" w:bidi="ar-EG"/>
          </w:rPr>
          <w:delText>بوينس آيرس،</w:delText>
        </w:r>
        <w:r w:rsidRPr="00D325D8" w:rsidDel="00D325D8">
          <w:rPr>
            <w:noProof/>
            <w:rtl/>
            <w:lang w:bidi="ar-EG"/>
          </w:rPr>
          <w:delText xml:space="preserve"> </w:delText>
        </w:r>
        <w:r w:rsidRPr="00D325D8" w:rsidDel="00D325D8">
          <w:rPr>
            <w:noProof/>
            <w:lang w:bidi="ar-EG"/>
          </w:rPr>
          <w:delText>2017</w:delText>
        </w:r>
      </w:del>
      <w:ins w:id="16" w:author="Kamaleldin, Mohamed" w:date="2024-09-26T16:08:00Z">
        <w:r>
          <w:rPr>
            <w:rFonts w:hint="cs"/>
            <w:noProof/>
            <w:rtl/>
            <w:lang w:val="fr-FR" w:bidi="ar-EG"/>
          </w:rPr>
          <w:t xml:space="preserve">كيغالي، </w:t>
        </w:r>
        <w:r>
          <w:rPr>
            <w:rFonts w:hint="cs"/>
            <w:noProof/>
            <w:lang w:val="fr-FR" w:bidi="ar-EG"/>
          </w:rPr>
          <w:t>2022</w:t>
        </w:r>
      </w:ins>
      <w:r w:rsidRPr="00D325D8">
        <w:rPr>
          <w:noProof/>
          <w:rtl/>
          <w:lang w:bidi="ar-EG"/>
        </w:rPr>
        <w:t>) للمؤتمر العالمي لتنمية الاتصالات</w:t>
      </w:r>
      <w:r w:rsidRPr="00D325D8">
        <w:rPr>
          <w:noProof/>
          <w:rtl/>
          <w:lang w:val="fr-FR" w:bidi="ar-EG"/>
        </w:rPr>
        <w:t>؛</w:t>
      </w:r>
    </w:p>
    <w:p w14:paraId="0FA826A2" w14:textId="77777777" w:rsidR="00664CC2" w:rsidRPr="00D325D8" w:rsidRDefault="00664CC2" w:rsidP="00D93C30">
      <w:pPr>
        <w:rPr>
          <w:noProof/>
          <w:rtl/>
          <w:lang w:bidi="ar-EG"/>
        </w:rPr>
      </w:pPr>
      <w:r w:rsidRPr="00D325D8">
        <w:rPr>
          <w:i/>
          <w:iCs/>
          <w:noProof/>
          <w:rtl/>
          <w:lang w:val="fr-FR" w:bidi="ar-EG"/>
        </w:rPr>
        <w:t>ب)</w:t>
      </w:r>
      <w:r w:rsidRPr="00D325D8">
        <w:rPr>
          <w:noProof/>
          <w:rtl/>
          <w:lang w:val="fr-FR" w:bidi="ar-EG"/>
        </w:rPr>
        <w:tab/>
        <w:t>أن استنفاد عناوين الإصدار الرابع لبروتوكول الإنترنت </w:t>
      </w:r>
      <w:r w:rsidRPr="00D325D8">
        <w:rPr>
          <w:noProof/>
          <w:lang w:bidi="ar-EG"/>
        </w:rPr>
        <w:t>(IPv4)</w:t>
      </w:r>
      <w:r w:rsidRPr="00D325D8">
        <w:rPr>
          <w:noProof/>
          <w:rtl/>
          <w:lang w:bidi="ar-EG"/>
        </w:rPr>
        <w:t xml:space="preserve"> يستدعي تعجيل الانتقال من الإصدار الرابع إلى الإصدار السادس </w:t>
      </w:r>
      <w:r w:rsidRPr="00D325D8">
        <w:rPr>
          <w:noProof/>
          <w:lang w:bidi="ar-EG"/>
        </w:rPr>
        <w:t>(IPv6)</w:t>
      </w:r>
      <w:r w:rsidRPr="00D325D8">
        <w:rPr>
          <w:noProof/>
          <w:rtl/>
          <w:lang w:bidi="ar-EG"/>
        </w:rPr>
        <w:t>، وأصبح ذلك مسألة هامة بالنسبة إلى الدول الأعضاء وأعضاء القطاع؛</w:t>
      </w:r>
    </w:p>
    <w:p w14:paraId="40DEE0C1" w14:textId="77777777" w:rsidR="00664CC2" w:rsidRPr="00D325D8" w:rsidRDefault="00664CC2" w:rsidP="00D93C30">
      <w:pPr>
        <w:rPr>
          <w:noProof/>
          <w:rtl/>
          <w:lang w:bidi="ar-EG"/>
        </w:rPr>
      </w:pPr>
      <w:r w:rsidRPr="00D325D8">
        <w:rPr>
          <w:i/>
          <w:iCs/>
          <w:noProof/>
          <w:rtl/>
          <w:lang w:val="fr-FR" w:bidi="ar-EG"/>
        </w:rPr>
        <w:t>ج)</w:t>
      </w:r>
      <w:r w:rsidRPr="00D325D8">
        <w:rPr>
          <w:noProof/>
          <w:rtl/>
          <w:lang w:val="fr-FR" w:bidi="ar-EG"/>
        </w:rPr>
        <w:tab/>
        <w:t>نتائج فريق الاتحاد المعني بالإصدار السادس لبروتوكول الإنترنت</w:t>
      </w:r>
      <w:r w:rsidRPr="00D325D8">
        <w:rPr>
          <w:noProof/>
          <w:rtl/>
          <w:lang w:bidi="ar-EG"/>
        </w:rPr>
        <w:t>؛</w:t>
      </w:r>
    </w:p>
    <w:p w14:paraId="41612607" w14:textId="77777777" w:rsidR="00664CC2" w:rsidRPr="00D325D8" w:rsidRDefault="00664CC2" w:rsidP="00D93C30">
      <w:pPr>
        <w:rPr>
          <w:rtl/>
        </w:rPr>
      </w:pPr>
      <w:r w:rsidRPr="00D325D8">
        <w:rPr>
          <w:i/>
          <w:iCs/>
          <w:noProof/>
          <w:rtl/>
          <w:lang w:bidi="ar-EG"/>
        </w:rPr>
        <w:t>د )</w:t>
      </w:r>
      <w:r w:rsidRPr="00D325D8">
        <w:rPr>
          <w:noProof/>
          <w:rtl/>
          <w:lang w:bidi="ar-EG"/>
        </w:rPr>
        <w:tab/>
        <w:t xml:space="preserve">أن العمل في المستقبل </w:t>
      </w:r>
      <w:r w:rsidRPr="00D325D8">
        <w:rPr>
          <w:rtl/>
        </w:rPr>
        <w:t>المتعلق ببناء القدرات البشرية بشأن الإصدار السادس لبروتوكول الإنترنت سيستمر وسيقوده مكتب تنمية الاتصالات </w:t>
      </w:r>
      <w:r w:rsidRPr="00D325D8">
        <w:t>(BDT)</w:t>
      </w:r>
      <w:r w:rsidRPr="00D325D8">
        <w:rPr>
          <w:rtl/>
        </w:rPr>
        <w:t>، بالتعاون مع المنظمات المعنية الأُخرى، إذا لزم</w:t>
      </w:r>
      <w:r w:rsidRPr="00D325D8">
        <w:rPr>
          <w:noProof/>
          <w:rtl/>
          <w:lang w:bidi="ar-EG"/>
        </w:rPr>
        <w:t> </w:t>
      </w:r>
      <w:r w:rsidRPr="00D325D8">
        <w:rPr>
          <w:rtl/>
        </w:rPr>
        <w:t>الأمر،</w:t>
      </w:r>
    </w:p>
    <w:p w14:paraId="46FCB32F" w14:textId="77777777" w:rsidR="00664CC2" w:rsidRPr="00D325D8" w:rsidRDefault="00664CC2" w:rsidP="00D93C30">
      <w:pPr>
        <w:pStyle w:val="Call"/>
        <w:rPr>
          <w:rtl/>
        </w:rPr>
      </w:pPr>
      <w:r w:rsidRPr="00D325D8">
        <w:rPr>
          <w:rtl/>
        </w:rPr>
        <w:t>وإذ تلاحظ</w:t>
      </w:r>
    </w:p>
    <w:p w14:paraId="6772E757" w14:textId="00554218" w:rsidR="00664CC2" w:rsidRPr="00D325D8" w:rsidRDefault="00D325D8" w:rsidP="00D93C30">
      <w:pPr>
        <w:rPr>
          <w:noProof/>
          <w:rtl/>
          <w:lang w:bidi="ar-EG"/>
        </w:rPr>
      </w:pPr>
      <w:r w:rsidRPr="00D325D8">
        <w:rPr>
          <w:i/>
          <w:iCs/>
          <w:noProof/>
          <w:rtl/>
          <w:lang w:bidi="ar-EG"/>
        </w:rPr>
        <w:t xml:space="preserve"> أ )</w:t>
      </w:r>
      <w:r w:rsidRPr="00D325D8">
        <w:rPr>
          <w:noProof/>
          <w:rtl/>
          <w:lang w:bidi="ar-EG"/>
        </w:rPr>
        <w:tab/>
        <w:t xml:space="preserve">أن عناوين بروتوكول الإنترنت </w:t>
      </w:r>
      <w:r w:rsidRPr="00D325D8">
        <w:rPr>
          <w:noProof/>
          <w:lang w:bidi="ar-EG"/>
        </w:rPr>
        <w:t>(IP)</w:t>
      </w:r>
      <w:r w:rsidRPr="00D325D8">
        <w:rPr>
          <w:noProof/>
          <w:rtl/>
          <w:lang w:bidi="ar-EG"/>
        </w:rPr>
        <w:t xml:space="preserve"> موارد أساسية وهي ذات أهمية جوهرية من أجل التطور المستقبلي لشبكات الاتصالات/تكنولوجيا المعلومات والاتصالات</w:t>
      </w:r>
      <w:ins w:id="17" w:author="Alnatoor, Ehsan" w:date="2024-10-07T15:30:00Z">
        <w:r w:rsidR="00F2257C">
          <w:rPr>
            <w:rFonts w:hint="cs"/>
            <w:noProof/>
            <w:rtl/>
            <w:lang w:bidi="ar-EG"/>
          </w:rPr>
          <w:t xml:space="preserve"> </w:t>
        </w:r>
        <w:r w:rsidR="00F2257C">
          <w:rPr>
            <w:noProof/>
            <w:lang w:bidi="ar-EG"/>
          </w:rPr>
          <w:t>(ICT)</w:t>
        </w:r>
      </w:ins>
      <w:r w:rsidRPr="00D325D8">
        <w:rPr>
          <w:noProof/>
          <w:rtl/>
          <w:lang w:bidi="ar-EG"/>
        </w:rPr>
        <w:t xml:space="preserve"> القائمة على بروتوكول الإنترنت ومن أجل تطور اقتصاد العالم؛</w:t>
      </w:r>
    </w:p>
    <w:p w14:paraId="3E21E992" w14:textId="77777777" w:rsidR="00664CC2" w:rsidRPr="00D325D8" w:rsidRDefault="00664CC2" w:rsidP="00D93C30">
      <w:pPr>
        <w:rPr>
          <w:noProof/>
          <w:rtl/>
          <w:lang w:bidi="ar-EG"/>
        </w:rPr>
      </w:pPr>
      <w:r w:rsidRPr="00D325D8">
        <w:rPr>
          <w:i/>
          <w:iCs/>
          <w:noProof/>
          <w:rtl/>
          <w:lang w:bidi="ar-EG"/>
        </w:rPr>
        <w:t>ب)</w:t>
      </w:r>
      <w:r w:rsidRPr="00D325D8">
        <w:rPr>
          <w:noProof/>
          <w:rtl/>
          <w:lang w:bidi="ar-EG"/>
        </w:rPr>
        <w:tab/>
        <w:t>أن كثيراً من البلدان تعتقد أن هناك اختلالات تاريخية تتصل بتوزيع عناوين الإصدار الرابع؛</w:t>
      </w:r>
    </w:p>
    <w:p w14:paraId="360A4E45" w14:textId="77777777" w:rsidR="00664CC2" w:rsidRPr="00D325D8" w:rsidRDefault="00664CC2" w:rsidP="00D93C30">
      <w:pPr>
        <w:rPr>
          <w:noProof/>
          <w:rtl/>
          <w:lang w:bidi="ar-EG"/>
        </w:rPr>
      </w:pPr>
      <w:r w:rsidRPr="00D325D8">
        <w:rPr>
          <w:i/>
          <w:iCs/>
          <w:noProof/>
          <w:spacing w:val="-4"/>
          <w:rtl/>
          <w:lang w:bidi="ar-EG"/>
        </w:rPr>
        <w:t>ج)</w:t>
      </w:r>
      <w:r w:rsidRPr="00D325D8">
        <w:rPr>
          <w:noProof/>
          <w:spacing w:val="-4"/>
          <w:rtl/>
          <w:lang w:bidi="ar-EG"/>
        </w:rPr>
        <w:tab/>
      </w:r>
      <w:r w:rsidRPr="00D325D8">
        <w:rPr>
          <w:noProof/>
          <w:rtl/>
          <w:lang w:bidi="ar-EG"/>
        </w:rPr>
        <w:t>أن مجموعات كبيرة متجاورة من عناوين الإصدار الرابع تزداد نُدرة وأنه بات من الضرورة العاجلة النهوض بالانتقال إلى الإصدار السادس؛</w:t>
      </w:r>
    </w:p>
    <w:p w14:paraId="44698ACD" w14:textId="77777777" w:rsidR="00664CC2" w:rsidRPr="00D325D8" w:rsidRDefault="00664CC2" w:rsidP="00D93C30">
      <w:pPr>
        <w:rPr>
          <w:noProof/>
          <w:rtl/>
          <w:lang w:bidi="ar-EG"/>
        </w:rPr>
      </w:pPr>
      <w:r w:rsidRPr="00D325D8">
        <w:rPr>
          <w:i/>
          <w:iCs/>
          <w:noProof/>
          <w:rtl/>
          <w:lang w:bidi="ar-EG"/>
        </w:rPr>
        <w:t>د )</w:t>
      </w:r>
      <w:r w:rsidRPr="00D325D8">
        <w:rPr>
          <w:noProof/>
          <w:rtl/>
          <w:lang w:bidi="ar-EG"/>
        </w:rPr>
        <w:tab/>
        <w:t>استمرار التعاون والتنسيق بين الاتحاد والمنظمات ذات الصلة بشأن بناء القدرات المتعلقة بالإصدار السادس لبروتوكول الإنترنت من أجل الاستجابة لاحتياجات الدول الأعضاء وأعضاء القطاع؛</w:t>
      </w:r>
    </w:p>
    <w:p w14:paraId="0D22932C" w14:textId="666DA9B7" w:rsidR="00CD5E09" w:rsidRDefault="00664CC2" w:rsidP="00CD5E09">
      <w:pPr>
        <w:rPr>
          <w:ins w:id="18" w:author="Arabic_AA" w:date="2024-10-08T09:05:00Z"/>
          <w:noProof/>
          <w:rtl/>
          <w:lang w:bidi="ar-EG"/>
        </w:rPr>
      </w:pPr>
      <w:proofErr w:type="gramStart"/>
      <w:r w:rsidRPr="00D325D8">
        <w:rPr>
          <w:i/>
          <w:iCs/>
          <w:rtl/>
        </w:rPr>
        <w:t>ﻫ )</w:t>
      </w:r>
      <w:proofErr w:type="gramEnd"/>
      <w:r w:rsidRPr="00D325D8">
        <w:rPr>
          <w:noProof/>
          <w:rtl/>
          <w:lang w:bidi="ar-EG"/>
        </w:rPr>
        <w:tab/>
        <w:t xml:space="preserve">التقدم نحو اعتماد الإصدار السادس لبروتوكول الإنترنت الذي تحقق على مدار السنوات </w:t>
      </w:r>
      <w:r w:rsidR="00CD5E09" w:rsidRPr="00CD5E09">
        <w:rPr>
          <w:rFonts w:hint="cs"/>
          <w:noProof/>
          <w:rtl/>
          <w:lang w:bidi="ar-EG"/>
        </w:rPr>
        <w:t>القليلة الماضية</w:t>
      </w:r>
      <w:ins w:id="19" w:author="Arabic_AA" w:date="2024-10-08T09:05:00Z">
        <w:r w:rsidR="00CD5E09">
          <w:rPr>
            <w:rFonts w:hint="cs"/>
            <w:noProof/>
            <w:rtl/>
            <w:lang w:bidi="ar-EG"/>
          </w:rPr>
          <w:t>؛</w:t>
        </w:r>
      </w:ins>
    </w:p>
    <w:p w14:paraId="1FFEBD3B" w14:textId="2CAEF902" w:rsidR="00664CC2" w:rsidRPr="00D325D8" w:rsidRDefault="00CD5E09" w:rsidP="00CD5E09">
      <w:pPr>
        <w:rPr>
          <w:noProof/>
          <w:rtl/>
          <w:lang w:bidi="ar-EG"/>
        </w:rPr>
      </w:pPr>
      <w:ins w:id="20" w:author="Arabic_AA" w:date="2024-10-08T09:05:00Z">
        <w:r w:rsidRPr="00D325D8">
          <w:rPr>
            <w:rFonts w:hint="cs"/>
            <w:i/>
            <w:iCs/>
            <w:noProof/>
            <w:rtl/>
            <w:lang w:bidi="ar-EG"/>
          </w:rPr>
          <w:t>و</w:t>
        </w:r>
        <w:r w:rsidRPr="00D325D8">
          <w:rPr>
            <w:rFonts w:hint="eastAsia"/>
            <w:i/>
            <w:iCs/>
            <w:noProof/>
            <w:rtl/>
            <w:lang w:bidi="ar-EG"/>
          </w:rPr>
          <w:t> </w:t>
        </w:r>
        <w:r w:rsidRPr="00D325D8">
          <w:rPr>
            <w:rFonts w:hint="cs"/>
            <w:i/>
            <w:iCs/>
            <w:noProof/>
            <w:rtl/>
            <w:lang w:bidi="ar-EG"/>
          </w:rPr>
          <w:t>)</w:t>
        </w:r>
        <w:r>
          <w:rPr>
            <w:noProof/>
            <w:rtl/>
            <w:lang w:bidi="ar-EG"/>
          </w:rPr>
          <w:tab/>
        </w:r>
        <w:r w:rsidRPr="00FD422C">
          <w:rPr>
            <w:noProof/>
            <w:rtl/>
            <w:lang w:bidi="ar-EG"/>
          </w:rPr>
          <w:t>‏أن سجلات الإنترنت الإقليمية (</w:t>
        </w:r>
        <w:r w:rsidRPr="00FD422C">
          <w:rPr>
            <w:noProof/>
            <w:cs/>
            <w:lang w:bidi="ar-EG"/>
          </w:rPr>
          <w:t>‎</w:t>
        </w:r>
        <w:r w:rsidRPr="00FD422C">
          <w:rPr>
            <w:noProof/>
            <w:lang w:bidi="ar-EG"/>
          </w:rPr>
          <w:t>RIR</w:t>
        </w:r>
        <w:r w:rsidRPr="00FD422C">
          <w:rPr>
            <w:noProof/>
            <w:rtl/>
            <w:lang w:bidi="ar-EG"/>
          </w:rPr>
          <w:t>) ‏هي جهات فاعلة رئيسية في الجمع بين أعضائها للعمل معا</w:t>
        </w:r>
        <w:r>
          <w:rPr>
            <w:rFonts w:hint="cs"/>
            <w:noProof/>
            <w:rtl/>
            <w:lang w:bidi="ar-EG"/>
          </w:rPr>
          <w:t>ً</w:t>
        </w:r>
        <w:r w:rsidRPr="00FD422C">
          <w:rPr>
            <w:noProof/>
            <w:rtl/>
            <w:lang w:bidi="ar-EG"/>
          </w:rPr>
          <w:t xml:space="preserve"> بشكل وثيق لوضع سياسات </w:t>
        </w:r>
        <w:r>
          <w:rPr>
            <w:rFonts w:hint="cs"/>
            <w:noProof/>
            <w:rtl/>
            <w:lang w:bidi="ar-EG"/>
          </w:rPr>
          <w:t>متسقة</w:t>
        </w:r>
        <w:r w:rsidRPr="00FD422C">
          <w:rPr>
            <w:noProof/>
            <w:rtl/>
            <w:lang w:bidi="ar-EG"/>
          </w:rPr>
          <w:t xml:space="preserve"> وتعزيز </w:t>
        </w:r>
        <w:r>
          <w:rPr>
            <w:rFonts w:hint="cs"/>
            <w:noProof/>
            <w:rtl/>
            <w:lang w:bidi="ar-EG"/>
          </w:rPr>
          <w:t xml:space="preserve">الممارسات الفُضلى </w:t>
        </w:r>
        <w:r w:rsidRPr="00FD422C">
          <w:rPr>
            <w:noProof/>
            <w:rtl/>
            <w:lang w:bidi="ar-EG"/>
          </w:rPr>
          <w:t>للإنترنت</w:t>
        </w:r>
      </w:ins>
      <w:r w:rsidRPr="00CD5E09">
        <w:rPr>
          <w:rFonts w:hint="cs"/>
          <w:noProof/>
          <w:rtl/>
          <w:lang w:bidi="ar-EG"/>
        </w:rPr>
        <w:t>،</w:t>
      </w:r>
    </w:p>
    <w:p w14:paraId="0AAE4359" w14:textId="77777777" w:rsidR="00664CC2" w:rsidRPr="00D325D8" w:rsidRDefault="00664CC2" w:rsidP="00D93C30">
      <w:pPr>
        <w:pStyle w:val="Call"/>
        <w:rPr>
          <w:rtl/>
        </w:rPr>
      </w:pPr>
      <w:r w:rsidRPr="00D325D8">
        <w:rPr>
          <w:rtl/>
        </w:rPr>
        <w:t>وإذ تضع في اعتبارها</w:t>
      </w:r>
    </w:p>
    <w:p w14:paraId="5A5A68AD" w14:textId="1BD7E3F1" w:rsidR="00664CC2" w:rsidRPr="00D325D8" w:rsidRDefault="00CF4BA2" w:rsidP="00D93C30">
      <w:pPr>
        <w:rPr>
          <w:noProof/>
          <w:rtl/>
          <w:lang w:bidi="ar-EG"/>
        </w:rPr>
      </w:pPr>
      <w:r>
        <w:rPr>
          <w:rFonts w:hint="cs"/>
          <w:i/>
          <w:iCs/>
          <w:noProof/>
          <w:rtl/>
          <w:lang w:bidi="ar-EG"/>
        </w:rPr>
        <w:t xml:space="preserve"> </w:t>
      </w:r>
      <w:r w:rsidR="00D325D8" w:rsidRPr="00D325D8">
        <w:rPr>
          <w:i/>
          <w:iCs/>
          <w:noProof/>
          <w:rtl/>
          <w:lang w:bidi="ar-EG"/>
        </w:rPr>
        <w:t>أ )</w:t>
      </w:r>
      <w:r w:rsidR="00D325D8" w:rsidRPr="00D325D8">
        <w:rPr>
          <w:noProof/>
          <w:rtl/>
          <w:lang w:bidi="ar-EG"/>
        </w:rPr>
        <w:tab/>
      </w:r>
      <w:r w:rsidR="00D325D8" w:rsidRPr="00D325D8">
        <w:rPr>
          <w:noProof/>
          <w:spacing w:val="-2"/>
          <w:rtl/>
          <w:lang w:bidi="ar-EG"/>
        </w:rPr>
        <w:t>أنه يتعين على أصحاب المصلحة المعنيين في مجتمع الإنترنت مواصلة المناقشات المتصلة بنشر الإصدار السادس ونشر معلومات في هذا الصدد؛</w:t>
      </w:r>
    </w:p>
    <w:p w14:paraId="596E894A" w14:textId="77777777" w:rsidR="00664CC2" w:rsidRPr="00D325D8" w:rsidRDefault="00664CC2" w:rsidP="00D93C30">
      <w:pPr>
        <w:rPr>
          <w:noProof/>
          <w:spacing w:val="-4"/>
          <w:rtl/>
          <w:lang w:val="fr-FR" w:bidi="ar-EG"/>
        </w:rPr>
      </w:pPr>
      <w:r w:rsidRPr="00D325D8">
        <w:rPr>
          <w:i/>
          <w:iCs/>
          <w:noProof/>
          <w:spacing w:val="-4"/>
          <w:rtl/>
          <w:lang w:bidi="ar-EG"/>
        </w:rPr>
        <w:t>ب)</w:t>
      </w:r>
      <w:r w:rsidRPr="00D325D8">
        <w:rPr>
          <w:noProof/>
          <w:spacing w:val="-4"/>
          <w:rtl/>
          <w:lang w:bidi="ar-EG"/>
        </w:rPr>
        <w:tab/>
        <w:t xml:space="preserve">أن نشر الإصدار السادس لبروتوكول الإنترنت </w:t>
      </w:r>
      <w:r w:rsidRPr="00D325D8">
        <w:rPr>
          <w:noProof/>
          <w:spacing w:val="-4"/>
          <w:rtl/>
          <w:lang w:val="fr-FR" w:bidi="ar-EG"/>
        </w:rPr>
        <w:t>والانتقال إليه قضية هامة للدول الأعضاء وأعضاء</w:t>
      </w:r>
      <w:r w:rsidRPr="00D325D8">
        <w:rPr>
          <w:noProof/>
          <w:rtl/>
          <w:lang w:bidi="ar-EG"/>
        </w:rPr>
        <w:t> </w:t>
      </w:r>
      <w:r w:rsidRPr="00D325D8">
        <w:rPr>
          <w:noProof/>
          <w:spacing w:val="-4"/>
          <w:rtl/>
          <w:lang w:val="fr-FR" w:bidi="ar-EG"/>
        </w:rPr>
        <w:t>القطاع؛</w:t>
      </w:r>
    </w:p>
    <w:p w14:paraId="0095D0ED" w14:textId="25E66D33" w:rsidR="00664CC2" w:rsidRPr="00D325D8" w:rsidRDefault="00664CC2" w:rsidP="00D93C30">
      <w:pPr>
        <w:rPr>
          <w:noProof/>
          <w:rtl/>
          <w:lang w:val="fr-FR" w:bidi="ar-EG"/>
        </w:rPr>
      </w:pPr>
      <w:r w:rsidRPr="00D325D8">
        <w:rPr>
          <w:i/>
          <w:iCs/>
          <w:noProof/>
          <w:rtl/>
          <w:lang w:val="fr-FR" w:bidi="ar-EG"/>
        </w:rPr>
        <w:t>ج)</w:t>
      </w:r>
      <w:r w:rsidRPr="00D325D8">
        <w:rPr>
          <w:noProof/>
          <w:rtl/>
          <w:lang w:val="fr-FR" w:bidi="ar-EG"/>
        </w:rPr>
        <w:tab/>
        <w:t>أن العديد من البلدان النامية</w:t>
      </w:r>
      <w:r w:rsidRPr="00D325D8">
        <w:rPr>
          <w:rStyle w:val="FootnoteReference"/>
          <w:noProof/>
          <w:lang w:val="fr-FR" w:bidi="ar-EG"/>
        </w:rPr>
        <w:footnoteReference w:customMarkFollows="1" w:id="1"/>
        <w:t>1</w:t>
      </w:r>
      <w:r w:rsidRPr="00D325D8">
        <w:rPr>
          <w:noProof/>
          <w:rtl/>
          <w:lang w:val="fr-FR" w:bidi="ar-EG"/>
        </w:rPr>
        <w:t xml:space="preserve"> لا تزال تواجه تحديات في عملية الانتقال من الإصدار الرابع إلى الإصدار السادس لبروتوكول الإنترنت لأسباب منها المهارات التقنية المحدودة في هذا المجال</w:t>
      </w:r>
      <w:ins w:id="21" w:author="Kenawy, Hamdy" w:date="2024-09-30T17:42:00Z">
        <w:r w:rsidR="00FD422C">
          <w:rPr>
            <w:rFonts w:hint="cs"/>
            <w:noProof/>
            <w:rtl/>
            <w:lang w:val="fr-FR" w:bidi="ar-EG"/>
          </w:rPr>
          <w:t xml:space="preserve"> وتكلفة الانتقال</w:t>
        </w:r>
      </w:ins>
      <w:r w:rsidRPr="00D325D8">
        <w:rPr>
          <w:noProof/>
          <w:rtl/>
          <w:lang w:val="fr-FR" w:bidi="ar-EG"/>
        </w:rPr>
        <w:t>؛</w:t>
      </w:r>
    </w:p>
    <w:p w14:paraId="0E7CBCF0" w14:textId="77777777" w:rsidR="00664CC2" w:rsidRPr="00D325D8" w:rsidRDefault="00664CC2" w:rsidP="00D93C30">
      <w:pPr>
        <w:rPr>
          <w:noProof/>
          <w:rtl/>
          <w:lang w:val="fr-FR" w:bidi="ar-EG"/>
        </w:rPr>
      </w:pPr>
      <w:r w:rsidRPr="00D325D8">
        <w:rPr>
          <w:i/>
          <w:iCs/>
          <w:noProof/>
          <w:rtl/>
          <w:lang w:val="fr-FR" w:bidi="ar-EG"/>
        </w:rPr>
        <w:lastRenderedPageBreak/>
        <w:t>د )</w:t>
      </w:r>
      <w:r w:rsidRPr="00D325D8">
        <w:rPr>
          <w:noProof/>
          <w:rtl/>
          <w:lang w:val="fr-FR" w:bidi="ar-EG"/>
        </w:rPr>
        <w:tab/>
        <w:t>أن بعض الدول الأعضاء لديها مهارات تقنية كافية فيما يتعلق بالإصدار السادس لبروتوكول الإنترنت، ولكنها تواجه تأخيراً في الانتقال من الإصدار الرابع إلى الإصدار السادس لبروتوكول الإنترنت يعود إلى أسباب مختلفة؛</w:t>
      </w:r>
    </w:p>
    <w:p w14:paraId="6268F670" w14:textId="1CC46B44" w:rsidR="00664CC2" w:rsidRDefault="00664CC2" w:rsidP="00081A09">
      <w:pPr>
        <w:rPr>
          <w:ins w:id="22" w:author="Arabic_AA" w:date="2024-10-08T09:07:00Z"/>
          <w:noProof/>
          <w:rtl/>
          <w:lang w:val="fr-FR" w:bidi="ar-EG"/>
        </w:rPr>
      </w:pPr>
      <w:r w:rsidRPr="00D325D8">
        <w:rPr>
          <w:i/>
          <w:iCs/>
          <w:noProof/>
          <w:rtl/>
          <w:lang w:val="fr-FR" w:bidi="ar-LB"/>
        </w:rPr>
        <w:t>ﻫ</w:t>
      </w:r>
      <w:r w:rsidRPr="00D325D8">
        <w:rPr>
          <w:i/>
          <w:iCs/>
          <w:noProof/>
          <w:rtl/>
          <w:lang w:val="fr-FR" w:bidi="ar-EG"/>
        </w:rPr>
        <w:t xml:space="preserve"> )</w:t>
      </w:r>
      <w:r w:rsidRPr="00D325D8">
        <w:rPr>
          <w:noProof/>
          <w:rtl/>
          <w:lang w:val="fr-FR" w:bidi="ar-EG"/>
        </w:rPr>
        <w:tab/>
        <w:t xml:space="preserve">أن الدول الأعضاء تؤدي دوراً هاماً لتحفيز الانتقال إلى الإصدار السادس لبروتوكول </w:t>
      </w:r>
      <w:r w:rsidR="00081A09" w:rsidRPr="00081A09">
        <w:rPr>
          <w:rFonts w:hint="cs"/>
          <w:noProof/>
          <w:rtl/>
          <w:lang w:val="fr-FR" w:bidi="ar-EG"/>
        </w:rPr>
        <w:t>الإنترنت؛</w:t>
      </w:r>
    </w:p>
    <w:p w14:paraId="7D1F8087" w14:textId="7FE5E308" w:rsidR="00D325D8" w:rsidRPr="00D325D8" w:rsidRDefault="006341A9" w:rsidP="006341A9">
      <w:pPr>
        <w:rPr>
          <w:noProof/>
          <w:rtl/>
          <w:lang w:bidi="ar-EG"/>
        </w:rPr>
      </w:pPr>
      <w:ins w:id="23" w:author="Arabic_AA" w:date="2024-10-08T09:07:00Z">
        <w:r w:rsidRPr="00CF4BA2">
          <w:rPr>
            <w:rFonts w:hint="cs"/>
            <w:i/>
            <w:iCs/>
            <w:noProof/>
            <w:rtl/>
            <w:lang w:bidi="ar-EG"/>
          </w:rPr>
          <w:t>و )</w:t>
        </w:r>
        <w:r>
          <w:rPr>
            <w:noProof/>
            <w:rtl/>
            <w:lang w:bidi="ar-EG"/>
          </w:rPr>
          <w:tab/>
        </w:r>
        <w:r w:rsidRPr="00FD422C">
          <w:rPr>
            <w:noProof/>
            <w:rtl/>
            <w:lang w:bidi="ar-EG"/>
          </w:rPr>
          <w:t xml:space="preserve">‏أن استنفاد عناوين الإصدار </w:t>
        </w:r>
        <w:r w:rsidRPr="00FD422C">
          <w:rPr>
            <w:noProof/>
            <w:cs/>
            <w:lang w:bidi="ar-EG"/>
          </w:rPr>
          <w:t>‎</w:t>
        </w:r>
        <w:r w:rsidRPr="00FD422C">
          <w:rPr>
            <w:noProof/>
            <w:lang w:bidi="ar-EG"/>
          </w:rPr>
          <w:t>IPv4</w:t>
        </w:r>
        <w:r w:rsidRPr="00FD422C">
          <w:rPr>
            <w:noProof/>
            <w:rtl/>
            <w:lang w:bidi="ar-EG"/>
          </w:rPr>
          <w:t xml:space="preserve"> ‏والتأخير في نشر بروتوكول </w:t>
        </w:r>
        <w:r w:rsidRPr="00FD422C">
          <w:rPr>
            <w:noProof/>
            <w:cs/>
            <w:lang w:bidi="ar-EG"/>
          </w:rPr>
          <w:t>‎</w:t>
        </w:r>
        <w:r w:rsidRPr="00FD422C">
          <w:rPr>
            <w:noProof/>
            <w:lang w:bidi="ar-EG"/>
          </w:rPr>
          <w:t>IPv6</w:t>
        </w:r>
        <w:r w:rsidRPr="00FD422C">
          <w:rPr>
            <w:noProof/>
            <w:rtl/>
            <w:lang w:bidi="ar-EG"/>
          </w:rPr>
          <w:t xml:space="preserve"> ‏يشك</w:t>
        </w:r>
        <w:r>
          <w:rPr>
            <w:rFonts w:hint="cs"/>
            <w:noProof/>
            <w:rtl/>
            <w:lang w:bidi="ar-EG"/>
          </w:rPr>
          <w:t>ِّ</w:t>
        </w:r>
        <w:r w:rsidRPr="00FD422C">
          <w:rPr>
            <w:noProof/>
            <w:rtl/>
            <w:lang w:bidi="ar-EG"/>
          </w:rPr>
          <w:t>لان عائقا</w:t>
        </w:r>
        <w:r>
          <w:rPr>
            <w:rFonts w:hint="cs"/>
            <w:noProof/>
            <w:rtl/>
            <w:lang w:bidi="ar-EG"/>
          </w:rPr>
          <w:t>ً</w:t>
        </w:r>
        <w:r w:rsidRPr="00FD422C">
          <w:rPr>
            <w:noProof/>
            <w:rtl/>
            <w:lang w:bidi="ar-EG"/>
          </w:rPr>
          <w:t xml:space="preserve"> أمام نشر التكنولوجيات الجديدة والناشئة، بما في ذلك خدماتها وتطبيقاتها، فضلا</w:t>
        </w:r>
        <w:r>
          <w:rPr>
            <w:rFonts w:hint="cs"/>
            <w:noProof/>
            <w:rtl/>
            <w:lang w:bidi="ar-EG"/>
          </w:rPr>
          <w:t>ً</w:t>
        </w:r>
        <w:r w:rsidRPr="00FD422C">
          <w:rPr>
            <w:noProof/>
            <w:rtl/>
            <w:lang w:bidi="ar-EG"/>
          </w:rPr>
          <w:t xml:space="preserve"> عن دخول </w:t>
        </w:r>
        <w:r>
          <w:rPr>
            <w:rFonts w:hint="cs"/>
            <w:noProof/>
            <w:rtl/>
            <w:lang w:bidi="ar-EG"/>
          </w:rPr>
          <w:t xml:space="preserve">مقدمي </w:t>
        </w:r>
        <w:r w:rsidRPr="00FD422C">
          <w:rPr>
            <w:noProof/>
            <w:rtl/>
            <w:lang w:bidi="ar-EG"/>
          </w:rPr>
          <w:t>خدمات ج</w:t>
        </w:r>
        <w:r>
          <w:rPr>
            <w:rFonts w:hint="cs"/>
            <w:noProof/>
            <w:rtl/>
            <w:lang w:bidi="ar-EG"/>
          </w:rPr>
          <w:t>ُ</w:t>
        </w:r>
        <w:r w:rsidRPr="00FD422C">
          <w:rPr>
            <w:noProof/>
            <w:rtl/>
            <w:lang w:bidi="ar-EG"/>
          </w:rPr>
          <w:t>دد</w:t>
        </w:r>
        <w:r>
          <w:rPr>
            <w:rFonts w:hint="cs"/>
            <w:noProof/>
            <w:rtl/>
            <w:lang w:val="en-GB" w:bidi="ar-EG"/>
          </w:rPr>
          <w:t>؛</w:t>
        </w:r>
      </w:ins>
    </w:p>
    <w:p w14:paraId="6FC31551" w14:textId="53638507" w:rsidR="00664CC2" w:rsidRPr="00D325D8" w:rsidRDefault="00664CC2" w:rsidP="00D93C30">
      <w:pPr>
        <w:rPr>
          <w:noProof/>
          <w:rtl/>
          <w:lang w:bidi="ar-EG"/>
        </w:rPr>
      </w:pPr>
      <w:del w:id="24" w:author="Kamaleldin, Mohamed" w:date="2024-09-26T16:10:00Z">
        <w:r w:rsidRPr="00D325D8" w:rsidDel="00D325D8">
          <w:rPr>
            <w:i/>
            <w:iCs/>
            <w:noProof/>
            <w:rtl/>
            <w:lang w:bidi="ar-EG"/>
          </w:rPr>
          <w:delText>و )</w:delText>
        </w:r>
      </w:del>
      <w:ins w:id="25" w:author="Kamaleldin, Mohamed" w:date="2024-09-26T16:10:00Z">
        <w:r w:rsidR="00D325D8" w:rsidRPr="00CF4BA2">
          <w:rPr>
            <w:rFonts w:hint="cs"/>
            <w:i/>
            <w:iCs/>
            <w:noProof/>
            <w:rtl/>
            <w:lang w:bidi="ar-EG"/>
          </w:rPr>
          <w:t>ز )</w:t>
        </w:r>
      </w:ins>
      <w:r w:rsidRPr="00D325D8">
        <w:rPr>
          <w:noProof/>
          <w:rtl/>
          <w:lang w:bidi="ar-EG"/>
        </w:rPr>
        <w:tab/>
        <w:t>أن الإسراع في نشر الإصدار السادس لبروتوكول الإنترنت ملحّ بشكل متزايد بسبب المعدل السريع لاستنفاد عناوين الإصدار الرابع لبروتوكول الإنترنت؛</w:t>
      </w:r>
    </w:p>
    <w:p w14:paraId="2A15B8DE" w14:textId="7D592285" w:rsidR="00664CC2" w:rsidRPr="00D325D8" w:rsidRDefault="00664CC2" w:rsidP="00D93C30">
      <w:pPr>
        <w:rPr>
          <w:noProof/>
          <w:rtl/>
          <w:lang w:bidi="ar-EG"/>
        </w:rPr>
      </w:pPr>
      <w:del w:id="26" w:author="Kamaleldin, Mohamed" w:date="2024-09-26T16:10:00Z">
        <w:r w:rsidRPr="00D325D8" w:rsidDel="00D325D8">
          <w:rPr>
            <w:i/>
            <w:iCs/>
            <w:noProof/>
            <w:rtl/>
            <w:lang w:bidi="ar-EG"/>
          </w:rPr>
          <w:delText>ز )</w:delText>
        </w:r>
      </w:del>
      <w:ins w:id="27" w:author="Kamaleldin, Mohamed" w:date="2024-09-26T16:10:00Z">
        <w:r w:rsidR="00D325D8" w:rsidRPr="00CF4BA2">
          <w:rPr>
            <w:rFonts w:hint="cs"/>
            <w:i/>
            <w:iCs/>
            <w:noProof/>
            <w:rtl/>
            <w:lang w:bidi="ar-EG"/>
          </w:rPr>
          <w:t>ح)</w:t>
        </w:r>
      </w:ins>
      <w:r w:rsidRPr="00D325D8">
        <w:rPr>
          <w:noProof/>
          <w:rtl/>
          <w:lang w:bidi="ar-EG"/>
        </w:rPr>
        <w:tab/>
        <w:t>أن العديد من البلدان النامية تريد أن يصبح قطاع تقييس الاتصالات بالاتحاد </w:t>
      </w:r>
      <w:r w:rsidRPr="00D325D8">
        <w:rPr>
          <w:noProof/>
          <w:lang w:bidi="ar-EG"/>
        </w:rPr>
        <w:t>(</w:t>
      </w:r>
      <w:r w:rsidRPr="00D325D8">
        <w:rPr>
          <w:noProof/>
          <w:lang w:bidi="ar-SY"/>
        </w:rPr>
        <w:t>ITU</w:t>
      </w:r>
      <w:r w:rsidRPr="00D325D8">
        <w:rPr>
          <w:noProof/>
          <w:lang w:bidi="ar-SY"/>
        </w:rPr>
        <w:noBreakHyphen/>
        <w:t>T</w:t>
      </w:r>
      <w:r w:rsidRPr="00D325D8">
        <w:rPr>
          <w:noProof/>
          <w:lang w:bidi="ar-EG"/>
        </w:rPr>
        <w:t>)</w:t>
      </w:r>
      <w:r w:rsidRPr="00D325D8">
        <w:rPr>
          <w:noProof/>
          <w:rtl/>
          <w:lang w:bidi="ar-EG"/>
        </w:rPr>
        <w:t xml:space="preserve"> سجلاً لعناوين بروتوكول الإنترنت، من أجل إعطاء البلدان النامية خيار الحصول على عناوين بروتوكول الإنترنت مباشرة من الاتحاد، إلا أن بلداناً أُخرى تفضل استعمال النظام الحالي؛</w:t>
      </w:r>
    </w:p>
    <w:p w14:paraId="1E61DA9E" w14:textId="3CF85C1A" w:rsidR="00664CC2" w:rsidRPr="00D325D8" w:rsidRDefault="00664CC2" w:rsidP="00D93C30">
      <w:pPr>
        <w:rPr>
          <w:noProof/>
          <w:rtl/>
          <w:lang w:bidi="ar-EG"/>
        </w:rPr>
      </w:pPr>
      <w:del w:id="28" w:author="Kamaleldin, Mohamed" w:date="2024-09-26T16:10:00Z">
        <w:r w:rsidRPr="00D325D8" w:rsidDel="00D325D8">
          <w:rPr>
            <w:i/>
            <w:iCs/>
            <w:noProof/>
            <w:rtl/>
            <w:lang w:bidi="ar-EG"/>
          </w:rPr>
          <w:delText>ح)</w:delText>
        </w:r>
      </w:del>
      <w:ins w:id="29" w:author="Kamaleldin, Mohamed" w:date="2024-09-26T16:10:00Z">
        <w:r w:rsidR="00D325D8" w:rsidRPr="00CF4BA2">
          <w:rPr>
            <w:rFonts w:hint="cs"/>
            <w:i/>
            <w:iCs/>
            <w:noProof/>
            <w:rtl/>
            <w:lang w:bidi="ar-EG"/>
          </w:rPr>
          <w:t>ط)</w:t>
        </w:r>
      </w:ins>
      <w:r w:rsidRPr="00D325D8">
        <w:rPr>
          <w:noProof/>
          <w:rtl/>
          <w:lang w:bidi="ar-EG"/>
        </w:rPr>
        <w:tab/>
        <w:t>أن نشر الإصدار السادس لبروتوكول الإنترنت يسهل حلول إنترنت الأشياء </w:t>
      </w:r>
      <w:r w:rsidRPr="00D325D8">
        <w:rPr>
          <w:noProof/>
          <w:lang w:bidi="ar-EG"/>
        </w:rPr>
        <w:t>(</w:t>
      </w:r>
      <w:r w:rsidRPr="00D325D8">
        <w:t>IoT</w:t>
      </w:r>
      <w:r w:rsidRPr="00D325D8">
        <w:rPr>
          <w:noProof/>
          <w:lang w:bidi="ar-EG"/>
        </w:rPr>
        <w:t>)</w:t>
      </w:r>
      <w:r w:rsidRPr="00D325D8">
        <w:rPr>
          <w:noProof/>
          <w:rtl/>
          <w:lang w:bidi="ar-EG"/>
        </w:rPr>
        <w:t xml:space="preserve"> التي تتطلب كماً هائلاً من عناوين بروتوكول الإنترنت؛</w:t>
      </w:r>
    </w:p>
    <w:p w14:paraId="5B507EDE" w14:textId="2DCE041C" w:rsidR="00827E8A" w:rsidRDefault="00664CC2" w:rsidP="00827E8A">
      <w:pPr>
        <w:rPr>
          <w:ins w:id="30" w:author="Arabic_AA" w:date="2024-10-08T09:08:00Z"/>
          <w:noProof/>
          <w:rtl/>
          <w:lang w:bidi="ar-EG"/>
        </w:rPr>
      </w:pPr>
      <w:del w:id="31" w:author="Kamaleldin, Mohamed" w:date="2024-09-26T16:10:00Z">
        <w:r w:rsidRPr="00D325D8" w:rsidDel="00D325D8">
          <w:rPr>
            <w:i/>
            <w:iCs/>
            <w:noProof/>
            <w:rtl/>
            <w:lang w:bidi="ar-EG"/>
          </w:rPr>
          <w:delText>ط)</w:delText>
        </w:r>
      </w:del>
      <w:ins w:id="32" w:author="Kamaleldin, Mohamed" w:date="2024-09-26T16:10:00Z">
        <w:r w:rsidR="00D325D8" w:rsidRPr="00CF4BA2">
          <w:rPr>
            <w:rFonts w:hint="cs"/>
            <w:i/>
            <w:iCs/>
            <w:noProof/>
            <w:rtl/>
            <w:lang w:bidi="ar-EG"/>
          </w:rPr>
          <w:t>ي)</w:t>
        </w:r>
      </w:ins>
      <w:r w:rsidRPr="00D325D8">
        <w:rPr>
          <w:noProof/>
          <w:rtl/>
          <w:lang w:bidi="ar-EG"/>
        </w:rPr>
        <w:tab/>
        <w:t xml:space="preserve">أن البنى التحتية الجديدة للاتصالات، من قبيل شبكات الجيل الرابع/التطور بعيد المدى وشبكات الجيل الخامس ستتطلب دعم الإصدار السادس لبروتوكول الإنترنت من أجل تحسين </w:t>
      </w:r>
      <w:r w:rsidR="00827E8A" w:rsidRPr="00827E8A">
        <w:rPr>
          <w:rFonts w:hint="cs"/>
          <w:noProof/>
          <w:rtl/>
          <w:lang w:bidi="ar-EG"/>
        </w:rPr>
        <w:t>الاتصالات</w:t>
      </w:r>
      <w:ins w:id="33" w:author="Arabic_AA" w:date="2024-10-08T09:09:00Z">
        <w:r w:rsidR="00EB371A">
          <w:rPr>
            <w:rFonts w:hint="cs"/>
            <w:noProof/>
            <w:rtl/>
            <w:lang w:bidi="ar-EG"/>
          </w:rPr>
          <w:t>؛</w:t>
        </w:r>
      </w:ins>
    </w:p>
    <w:p w14:paraId="2B091E44" w14:textId="77777777" w:rsidR="00827E8A" w:rsidRDefault="00827E8A" w:rsidP="00827E8A">
      <w:pPr>
        <w:rPr>
          <w:ins w:id="34" w:author="Arabic_AA" w:date="2024-10-08T09:08:00Z"/>
          <w:noProof/>
          <w:rtl/>
          <w:lang w:bidi="ar-EG"/>
        </w:rPr>
      </w:pPr>
      <w:ins w:id="35" w:author="Arabic_AA" w:date="2024-10-08T09:08:00Z">
        <w:r w:rsidRPr="00CF4BA2">
          <w:rPr>
            <w:i/>
            <w:iCs/>
            <w:noProof/>
            <w:rtl/>
            <w:lang w:bidi="ar-EG"/>
          </w:rPr>
          <w:t>ك)</w:t>
        </w:r>
        <w:r w:rsidRPr="00D325D8">
          <w:rPr>
            <w:noProof/>
            <w:rtl/>
            <w:lang w:bidi="ar-EG"/>
          </w:rPr>
          <w:tab/>
        </w:r>
        <w:r>
          <w:rPr>
            <w:noProof/>
            <w:rtl/>
            <w:lang w:bidi="ar-EG"/>
          </w:rPr>
          <w:t xml:space="preserve">أن نشر بروتوكول </w:t>
        </w:r>
        <w:r>
          <w:rPr>
            <w:noProof/>
            <w:cs/>
            <w:lang w:bidi="ar-EG"/>
          </w:rPr>
          <w:t>‎</w:t>
        </w:r>
        <w:r>
          <w:rPr>
            <w:noProof/>
            <w:lang w:bidi="ar-EG"/>
          </w:rPr>
          <w:t>(IPv6)</w:t>
        </w:r>
        <w:r>
          <w:rPr>
            <w:noProof/>
            <w:rtl/>
            <w:lang w:bidi="ar-EG"/>
          </w:rPr>
          <w:t xml:space="preserve"> ‏يجب أن يتم بطريقة تضمن أمن وسلامة شبكات الاتصالات/تكنولوجيا المعلومات والاتصالات (</w:t>
        </w:r>
        <w:r>
          <w:rPr>
            <w:noProof/>
            <w:cs/>
            <w:lang w:bidi="ar-EG"/>
          </w:rPr>
          <w:t>‎</w:t>
        </w:r>
        <w:r>
          <w:rPr>
            <w:noProof/>
            <w:lang w:bidi="ar-EG"/>
          </w:rPr>
          <w:t>ICT</w:t>
        </w:r>
        <w:r>
          <w:rPr>
            <w:noProof/>
            <w:rtl/>
            <w:lang w:bidi="ar-EG"/>
          </w:rPr>
          <w:t>)‏، مع التركيز على منع التهديدات المحتملة المتعلقة بعناوين بروتوكول الإنترنت وشبكات الإصدار السادس من بروتوكول الإنترنت (</w:t>
        </w:r>
        <w:r>
          <w:rPr>
            <w:noProof/>
            <w:cs/>
            <w:lang w:bidi="ar-EG"/>
          </w:rPr>
          <w:t>‎</w:t>
        </w:r>
        <w:r>
          <w:rPr>
            <w:noProof/>
            <w:lang w:bidi="ar-EG"/>
          </w:rPr>
          <w:t>IPv6</w:t>
        </w:r>
        <w:r>
          <w:rPr>
            <w:noProof/>
            <w:rtl/>
            <w:lang w:bidi="ar-EG"/>
          </w:rPr>
          <w:t>)‏؛</w:t>
        </w:r>
        <w:r>
          <w:rPr>
            <w:noProof/>
            <w:cs/>
            <w:lang w:bidi="ar-EG"/>
          </w:rPr>
          <w:t>‎</w:t>
        </w:r>
      </w:ins>
    </w:p>
    <w:p w14:paraId="17DADAF7" w14:textId="77777777" w:rsidR="00827E8A" w:rsidRDefault="00827E8A" w:rsidP="00827E8A">
      <w:pPr>
        <w:rPr>
          <w:ins w:id="36" w:author="Arabic_AA" w:date="2024-10-08T09:08:00Z"/>
          <w:noProof/>
          <w:rtl/>
          <w:lang w:bidi="ar-EG"/>
        </w:rPr>
      </w:pPr>
      <w:ins w:id="37" w:author="Arabic_AA" w:date="2024-10-08T09:08:00Z">
        <w:r>
          <w:rPr>
            <w:noProof/>
            <w:rtl/>
            <w:lang w:bidi="ar-EG"/>
          </w:rPr>
          <w:t>‏</w:t>
        </w:r>
        <w:r w:rsidRPr="00CF4BA2">
          <w:rPr>
            <w:i/>
            <w:iCs/>
            <w:noProof/>
            <w:rtl/>
            <w:lang w:bidi="ar-EG"/>
          </w:rPr>
          <w:t>ل)</w:t>
        </w:r>
        <w:r w:rsidRPr="00D325D8">
          <w:rPr>
            <w:noProof/>
            <w:rtl/>
            <w:lang w:bidi="ar-EG"/>
          </w:rPr>
          <w:tab/>
        </w:r>
        <w:r>
          <w:rPr>
            <w:noProof/>
            <w:rtl/>
            <w:lang w:bidi="ar-EG"/>
          </w:rPr>
          <w:t>أن تكلفة الانتقال إلى الإصدار السادس من بروتوكول الإنترنت (</w:t>
        </w:r>
        <w:r>
          <w:rPr>
            <w:noProof/>
            <w:cs/>
            <w:lang w:bidi="ar-EG"/>
          </w:rPr>
          <w:t>‎</w:t>
        </w:r>
        <w:r>
          <w:rPr>
            <w:noProof/>
            <w:lang w:bidi="ar-EG"/>
          </w:rPr>
          <w:t>IPv6</w:t>
        </w:r>
        <w:r>
          <w:rPr>
            <w:noProof/>
            <w:rtl/>
            <w:lang w:bidi="ar-EG"/>
          </w:rPr>
          <w:t>) ‏من خلال تغيير بروتوكول الإنترنت (</w:t>
        </w:r>
        <w:r>
          <w:rPr>
            <w:noProof/>
            <w:cs/>
            <w:lang w:bidi="ar-EG"/>
          </w:rPr>
          <w:t>‎</w:t>
        </w:r>
        <w:r>
          <w:rPr>
            <w:noProof/>
            <w:lang w:bidi="ar-EG"/>
          </w:rPr>
          <w:t>IP4</w:t>
        </w:r>
        <w:r>
          <w:rPr>
            <w:noProof/>
            <w:rtl/>
            <w:lang w:bidi="ar-EG"/>
          </w:rPr>
          <w:t>) ‏الحالي الذي يدعم تجهيزات أماكن العملاء المحلية (</w:t>
        </w:r>
        <w:r>
          <w:rPr>
            <w:noProof/>
            <w:cs/>
            <w:lang w:bidi="ar-EG"/>
          </w:rPr>
          <w:t>‎</w:t>
        </w:r>
        <w:r>
          <w:rPr>
            <w:noProof/>
            <w:lang w:bidi="ar-EG"/>
          </w:rPr>
          <w:t>CPE</w:t>
        </w:r>
        <w:r>
          <w:rPr>
            <w:noProof/>
            <w:rtl/>
            <w:lang w:bidi="ar-EG"/>
          </w:rPr>
          <w:t xml:space="preserve">) ‏قد </w:t>
        </w:r>
        <w:r>
          <w:rPr>
            <w:rFonts w:hint="cs"/>
            <w:noProof/>
            <w:rtl/>
            <w:lang w:bidi="ar-EG"/>
          </w:rPr>
          <w:t>ت</w:t>
        </w:r>
        <w:r>
          <w:rPr>
            <w:noProof/>
            <w:rtl/>
            <w:lang w:bidi="ar-EG"/>
          </w:rPr>
          <w:t>مثل عائقا</w:t>
        </w:r>
        <w:r>
          <w:rPr>
            <w:rFonts w:hint="cs"/>
            <w:noProof/>
            <w:rtl/>
            <w:lang w:bidi="ar-EG"/>
          </w:rPr>
          <w:t>ً</w:t>
        </w:r>
        <w:r>
          <w:rPr>
            <w:noProof/>
            <w:rtl/>
            <w:lang w:bidi="ar-EG"/>
          </w:rPr>
          <w:t xml:space="preserve"> كبيرا</w:t>
        </w:r>
        <w:r>
          <w:rPr>
            <w:rFonts w:hint="cs"/>
            <w:noProof/>
            <w:rtl/>
            <w:lang w:bidi="ar-EG"/>
          </w:rPr>
          <w:t>ً</w:t>
        </w:r>
        <w:r>
          <w:rPr>
            <w:noProof/>
            <w:rtl/>
            <w:lang w:bidi="ar-EG"/>
          </w:rPr>
          <w:t xml:space="preserve"> أمام الانتقال السريع إلى بروتوكول الشبكة الجديد، لا</w:t>
        </w:r>
        <w:r>
          <w:rPr>
            <w:rFonts w:hint="cs"/>
            <w:noProof/>
            <w:rtl/>
            <w:lang w:bidi="ar-EG"/>
          </w:rPr>
          <w:t> </w:t>
        </w:r>
        <w:r>
          <w:rPr>
            <w:noProof/>
            <w:rtl/>
            <w:lang w:bidi="ar-EG"/>
          </w:rPr>
          <w:t>سيما في البلدان النامية؛</w:t>
        </w:r>
        <w:r>
          <w:rPr>
            <w:noProof/>
            <w:cs/>
            <w:lang w:bidi="ar-EG"/>
          </w:rPr>
          <w:t>‎</w:t>
        </w:r>
      </w:ins>
    </w:p>
    <w:p w14:paraId="420EFB6A" w14:textId="77777777" w:rsidR="00827E8A" w:rsidRDefault="00827E8A" w:rsidP="00827E8A">
      <w:pPr>
        <w:rPr>
          <w:ins w:id="38" w:author="Arabic_AA" w:date="2024-10-08T09:08:00Z"/>
          <w:noProof/>
          <w:rtl/>
          <w:lang w:bidi="ar-EG"/>
        </w:rPr>
      </w:pPr>
      <w:ins w:id="39" w:author="Arabic_AA" w:date="2024-10-08T09:08:00Z">
        <w:r>
          <w:rPr>
            <w:noProof/>
            <w:rtl/>
            <w:lang w:bidi="ar-EG"/>
          </w:rPr>
          <w:t>‏</w:t>
        </w:r>
        <w:r w:rsidRPr="00CF4BA2">
          <w:rPr>
            <w:i/>
            <w:iCs/>
            <w:noProof/>
            <w:rtl/>
            <w:lang w:bidi="ar-EG"/>
          </w:rPr>
          <w:t>م</w:t>
        </w:r>
        <w:r>
          <w:rPr>
            <w:rFonts w:hint="cs"/>
            <w:i/>
            <w:iCs/>
            <w:noProof/>
            <w:rtl/>
            <w:lang w:bidi="ar-EG"/>
          </w:rPr>
          <w:t> </w:t>
        </w:r>
        <w:r w:rsidRPr="00CF4BA2">
          <w:rPr>
            <w:i/>
            <w:iCs/>
            <w:noProof/>
            <w:rtl/>
            <w:lang w:bidi="ar-EG"/>
          </w:rPr>
          <w:t>)</w:t>
        </w:r>
        <w:r w:rsidRPr="00D325D8">
          <w:rPr>
            <w:noProof/>
            <w:rtl/>
            <w:lang w:bidi="ar-EG"/>
          </w:rPr>
          <w:tab/>
        </w:r>
        <w:r>
          <w:rPr>
            <w:noProof/>
            <w:rtl/>
            <w:lang w:bidi="ar-EG"/>
          </w:rPr>
          <w:t>أن أنظمة التشغيل والأجهزة المعاصرة غالبا</w:t>
        </w:r>
        <w:r>
          <w:rPr>
            <w:rFonts w:hint="cs"/>
            <w:noProof/>
            <w:rtl/>
            <w:lang w:bidi="ar-EG"/>
          </w:rPr>
          <w:t>ً</w:t>
        </w:r>
        <w:r>
          <w:rPr>
            <w:noProof/>
            <w:rtl/>
            <w:lang w:bidi="ar-EG"/>
          </w:rPr>
          <w:t xml:space="preserve"> ما تمك</w:t>
        </w:r>
        <w:r>
          <w:rPr>
            <w:rFonts w:hint="cs"/>
            <w:noProof/>
            <w:rtl/>
            <w:lang w:bidi="ar-EG"/>
          </w:rPr>
          <w:t>ِّ</w:t>
        </w:r>
        <w:r>
          <w:rPr>
            <w:noProof/>
            <w:rtl/>
            <w:lang w:bidi="ar-EG"/>
          </w:rPr>
          <w:t xml:space="preserve">ن بروتوكولي </w:t>
        </w:r>
        <w:r>
          <w:rPr>
            <w:noProof/>
            <w:cs/>
            <w:lang w:bidi="ar-EG"/>
          </w:rPr>
          <w:t>‎</w:t>
        </w:r>
        <w:r>
          <w:rPr>
            <w:noProof/>
            <w:lang w:bidi="ar-EG"/>
          </w:rPr>
          <w:t>(IPv4)</w:t>
        </w:r>
        <w:r>
          <w:rPr>
            <w:noProof/>
            <w:rtl/>
            <w:lang w:bidi="ar-EG"/>
          </w:rPr>
          <w:t xml:space="preserve"> ‏و</w:t>
        </w:r>
        <w:r>
          <w:rPr>
            <w:noProof/>
            <w:cs/>
            <w:lang w:bidi="ar-EG"/>
          </w:rPr>
          <w:t>‎</w:t>
        </w:r>
        <w:r>
          <w:rPr>
            <w:noProof/>
            <w:lang w:bidi="ar-EG"/>
          </w:rPr>
          <w:t>(IPv6)</w:t>
        </w:r>
        <w:r>
          <w:rPr>
            <w:noProof/>
            <w:rtl/>
            <w:lang w:bidi="ar-EG"/>
          </w:rPr>
          <w:t xml:space="preserve"> ‏بشكل افتراضي، مما </w:t>
        </w:r>
        <w:r w:rsidRPr="00A047EB">
          <w:rPr>
            <w:rFonts w:hint="cs"/>
            <w:noProof/>
            <w:rtl/>
            <w:lang w:bidi="ar-EG"/>
          </w:rPr>
          <w:t>يُنشئ</w:t>
        </w:r>
        <w:r>
          <w:rPr>
            <w:rFonts w:hint="cs"/>
            <w:noProof/>
            <w:rtl/>
            <w:lang w:bidi="ar-EG"/>
          </w:rPr>
          <w:t xml:space="preserve"> </w:t>
        </w:r>
        <w:r>
          <w:rPr>
            <w:noProof/>
            <w:rtl/>
            <w:lang w:bidi="ar-EG"/>
          </w:rPr>
          <w:t xml:space="preserve">بيئة مزدوجة </w:t>
        </w:r>
        <w:r>
          <w:rPr>
            <w:rFonts w:hint="cs"/>
            <w:noProof/>
            <w:rtl/>
            <w:lang w:bidi="ar-EG"/>
          </w:rPr>
          <w:t xml:space="preserve">الكدسة </w:t>
        </w:r>
        <w:r>
          <w:rPr>
            <w:noProof/>
            <w:rtl/>
            <w:lang w:bidi="ar-EG"/>
          </w:rPr>
          <w:t xml:space="preserve">دون مراعاة المخاطر المحددة المرتبطة بكل بروتوكول؛ </w:t>
        </w:r>
        <w:r>
          <w:rPr>
            <w:rFonts w:hint="cs"/>
            <w:noProof/>
            <w:rtl/>
            <w:lang w:bidi="ar-EG"/>
          </w:rPr>
          <w:t>و</w:t>
        </w:r>
        <w:r>
          <w:rPr>
            <w:noProof/>
            <w:rtl/>
            <w:lang w:bidi="ar-EG"/>
          </w:rPr>
          <w:t xml:space="preserve">من المهم تنفيذ التدابير الأمنية المناسبة </w:t>
        </w:r>
        <w:r>
          <w:rPr>
            <w:rFonts w:hint="cs"/>
            <w:noProof/>
            <w:rtl/>
            <w:lang w:bidi="ar-EG"/>
          </w:rPr>
          <w:t xml:space="preserve">والممارسات الفُضلى </w:t>
        </w:r>
        <w:r>
          <w:rPr>
            <w:noProof/>
            <w:rtl/>
            <w:lang w:bidi="ar-EG"/>
          </w:rPr>
          <w:t>لضمان بيئة شبكة آمنة، بغض النظر عن البروتوكول المستخدم؛</w:t>
        </w:r>
        <w:r>
          <w:rPr>
            <w:noProof/>
            <w:cs/>
            <w:lang w:bidi="ar-EG"/>
          </w:rPr>
          <w:t>‎</w:t>
        </w:r>
      </w:ins>
    </w:p>
    <w:p w14:paraId="53CFE880" w14:textId="77777777" w:rsidR="00827E8A" w:rsidRDefault="00827E8A" w:rsidP="00827E8A">
      <w:pPr>
        <w:rPr>
          <w:ins w:id="40" w:author="Arabic_AA" w:date="2024-10-08T09:08:00Z"/>
          <w:noProof/>
          <w:rtl/>
          <w:lang w:bidi="ar-EG"/>
        </w:rPr>
      </w:pPr>
      <w:ins w:id="41" w:author="Arabic_AA" w:date="2024-10-08T09:08:00Z">
        <w:r>
          <w:rPr>
            <w:noProof/>
            <w:rtl/>
            <w:lang w:bidi="ar-EG"/>
          </w:rPr>
          <w:t>‏</w:t>
        </w:r>
        <w:r w:rsidRPr="00CF4BA2">
          <w:rPr>
            <w:i/>
            <w:iCs/>
            <w:noProof/>
            <w:rtl/>
            <w:lang w:bidi="ar-EG"/>
          </w:rPr>
          <w:t>ن)</w:t>
        </w:r>
        <w:r w:rsidRPr="00D325D8">
          <w:rPr>
            <w:noProof/>
            <w:rtl/>
            <w:lang w:bidi="ar-EG"/>
          </w:rPr>
          <w:tab/>
        </w:r>
        <w:r>
          <w:rPr>
            <w:noProof/>
            <w:rtl/>
            <w:lang w:bidi="ar-EG"/>
          </w:rPr>
          <w:t xml:space="preserve">أن التوصية </w:t>
        </w:r>
        <w:r>
          <w:rPr>
            <w:noProof/>
            <w:cs/>
            <w:lang w:bidi="ar-EG"/>
          </w:rPr>
          <w:t>‎</w:t>
        </w:r>
        <w:r>
          <w:rPr>
            <w:noProof/>
            <w:lang w:bidi="ar-EG"/>
          </w:rPr>
          <w:t>ITU-T X.1037</w:t>
        </w:r>
        <w:r>
          <w:rPr>
            <w:noProof/>
            <w:rtl/>
            <w:lang w:bidi="ar-EG"/>
          </w:rPr>
          <w:t xml:space="preserve"> ‏وإضافتها توفر</w:t>
        </w:r>
        <w:r>
          <w:rPr>
            <w:rFonts w:hint="cs"/>
            <w:noProof/>
            <w:rtl/>
            <w:lang w:bidi="ar-EG"/>
          </w:rPr>
          <w:t>ان</w:t>
        </w:r>
        <w:r>
          <w:rPr>
            <w:noProof/>
            <w:rtl/>
            <w:lang w:bidi="ar-EG"/>
          </w:rPr>
          <w:t xml:space="preserve"> مبادئ توجيهية أمنية ترك</w:t>
        </w:r>
        <w:r>
          <w:rPr>
            <w:rFonts w:hint="cs"/>
            <w:noProof/>
            <w:rtl/>
            <w:lang w:bidi="ar-EG"/>
          </w:rPr>
          <w:t>ِّ</w:t>
        </w:r>
        <w:r>
          <w:rPr>
            <w:noProof/>
            <w:rtl/>
            <w:lang w:bidi="ar-EG"/>
          </w:rPr>
          <w:t>ز على الإصدار السادس من بروتوكول الإنترنت في شبكات المؤسسات ومجموعة من المبادئ التوجيهية الأمنية التقنية لمنظمات الاتصالات من أجل نشر وتشغيل شبكات الإصدار السادس من بروتوكول الإنترنت (</w:t>
        </w:r>
        <w:r>
          <w:rPr>
            <w:noProof/>
            <w:cs/>
            <w:lang w:bidi="ar-EG"/>
          </w:rPr>
          <w:t>‎</w:t>
        </w:r>
        <w:r>
          <w:rPr>
            <w:noProof/>
            <w:lang w:bidi="ar-EG"/>
          </w:rPr>
          <w:t>IPv6</w:t>
        </w:r>
        <w:r>
          <w:rPr>
            <w:noProof/>
            <w:rtl/>
            <w:lang w:bidi="ar-EG"/>
          </w:rPr>
          <w:t>)‏؛</w:t>
        </w:r>
        <w:r>
          <w:rPr>
            <w:noProof/>
            <w:cs/>
            <w:lang w:bidi="ar-EG"/>
          </w:rPr>
          <w:t>‎</w:t>
        </w:r>
      </w:ins>
    </w:p>
    <w:p w14:paraId="18D61E88" w14:textId="6A174BEA" w:rsidR="00827E8A" w:rsidRPr="00827E8A" w:rsidRDefault="00827E8A" w:rsidP="00827E8A">
      <w:pPr>
        <w:rPr>
          <w:noProof/>
          <w:rtl/>
          <w:lang w:bidi="ar-EG"/>
        </w:rPr>
      </w:pPr>
      <w:ins w:id="42" w:author="Arabic_AA" w:date="2024-10-08T09:08:00Z">
        <w:r>
          <w:rPr>
            <w:noProof/>
            <w:rtl/>
            <w:lang w:bidi="ar-EG"/>
          </w:rPr>
          <w:t>‏</w:t>
        </w:r>
        <w:r w:rsidRPr="00784128">
          <w:rPr>
            <w:i/>
            <w:iCs/>
            <w:noProof/>
            <w:rtl/>
            <w:lang w:bidi="ar-EG"/>
          </w:rPr>
          <w:t>س)</w:t>
        </w:r>
        <w:r w:rsidRPr="00D325D8">
          <w:rPr>
            <w:noProof/>
            <w:rtl/>
            <w:lang w:bidi="ar-EG"/>
          </w:rPr>
          <w:tab/>
        </w:r>
        <w:r>
          <w:rPr>
            <w:noProof/>
            <w:rtl/>
            <w:lang w:bidi="ar-EG"/>
          </w:rPr>
          <w:t>أنه على الرغم من التدابير التي أوصت بها بالفعل القرارات السابقة للجمعية العالمية لتقييس الاتصالات لتشجيع الانتقال من الإصدار الرابع من بروتوكول الإنترنت (</w:t>
        </w:r>
        <w:r>
          <w:rPr>
            <w:noProof/>
            <w:cs/>
            <w:lang w:bidi="ar-EG"/>
          </w:rPr>
          <w:t>‎</w:t>
        </w:r>
        <w:r>
          <w:rPr>
            <w:noProof/>
            <w:lang w:bidi="ar-EG"/>
          </w:rPr>
          <w:t>IPv4</w:t>
        </w:r>
        <w:r>
          <w:rPr>
            <w:noProof/>
            <w:rtl/>
            <w:lang w:bidi="ar-EG"/>
          </w:rPr>
          <w:t>) ‏إلى الإصدار السادس من بروتوكول الإنترنت (</w:t>
        </w:r>
        <w:r>
          <w:rPr>
            <w:noProof/>
            <w:cs/>
            <w:lang w:bidi="ar-EG"/>
          </w:rPr>
          <w:t>‎</w:t>
        </w:r>
        <w:r>
          <w:rPr>
            <w:noProof/>
            <w:lang w:bidi="ar-EG"/>
          </w:rPr>
          <w:t>IPv6</w:t>
        </w:r>
        <w:r>
          <w:rPr>
            <w:noProof/>
            <w:rtl/>
            <w:lang w:bidi="ar-EG"/>
          </w:rPr>
          <w:t>)‏، فإن معدل الانتقال في البلدان النامية لا يزال منخفضا</w:t>
        </w:r>
        <w:r>
          <w:rPr>
            <w:rFonts w:hint="cs"/>
            <w:noProof/>
            <w:rtl/>
            <w:lang w:bidi="ar-EG"/>
          </w:rPr>
          <w:t>ً</w:t>
        </w:r>
      </w:ins>
      <w:r w:rsidRPr="00827E8A">
        <w:rPr>
          <w:rFonts w:hint="cs"/>
          <w:noProof/>
          <w:rtl/>
          <w:lang w:bidi="ar-EG"/>
        </w:rPr>
        <w:t>،</w:t>
      </w:r>
    </w:p>
    <w:p w14:paraId="1DAA7EB2" w14:textId="77777777" w:rsidR="00664CC2" w:rsidRPr="00D325D8" w:rsidRDefault="00664CC2" w:rsidP="00D93C30">
      <w:pPr>
        <w:pStyle w:val="Call"/>
        <w:rPr>
          <w:rtl/>
        </w:rPr>
      </w:pPr>
      <w:r w:rsidRPr="00D325D8">
        <w:rPr>
          <w:rtl/>
        </w:rPr>
        <w:t>تقرر</w:t>
      </w:r>
    </w:p>
    <w:p w14:paraId="30CB289D" w14:textId="77777777" w:rsidR="00664CC2" w:rsidRPr="00D325D8" w:rsidRDefault="00664CC2" w:rsidP="00D93C30">
      <w:pPr>
        <w:rPr>
          <w:noProof/>
          <w:rtl/>
          <w:lang w:bidi="ar-EG"/>
        </w:rPr>
      </w:pPr>
      <w:r w:rsidRPr="00D325D8">
        <w:rPr>
          <w:noProof/>
          <w:lang w:bidi="ar-EG"/>
        </w:rPr>
        <w:t>1</w:t>
      </w:r>
      <w:r w:rsidRPr="00D325D8">
        <w:rPr>
          <w:noProof/>
          <w:lang w:bidi="ar-EG"/>
        </w:rPr>
        <w:tab/>
      </w:r>
      <w:r w:rsidRPr="00D325D8">
        <w:rPr>
          <w:noProof/>
          <w:rtl/>
          <w:lang w:bidi="ar-EG"/>
        </w:rPr>
        <w:t xml:space="preserve">تكليف لجنتي الدراسات </w:t>
      </w:r>
      <w:r w:rsidRPr="00D325D8">
        <w:rPr>
          <w:noProof/>
          <w:lang w:bidi="ar-EG"/>
        </w:rPr>
        <w:t>2</w:t>
      </w:r>
      <w:r w:rsidRPr="00D325D8">
        <w:rPr>
          <w:noProof/>
          <w:rtl/>
          <w:lang w:bidi="ar-EG"/>
        </w:rPr>
        <w:t xml:space="preserve"> و</w:t>
      </w:r>
      <w:r w:rsidRPr="00D325D8">
        <w:rPr>
          <w:noProof/>
          <w:lang w:bidi="ar-EG"/>
        </w:rPr>
        <w:t>3</w:t>
      </w:r>
      <w:r w:rsidRPr="00D325D8">
        <w:rPr>
          <w:noProof/>
          <w:rtl/>
          <w:lang w:bidi="ar-EG"/>
        </w:rPr>
        <w:t xml:space="preserve"> لقطاع تقييس الاتصالات، كل حسب ولايتها، بتحليل الإحصاءات لغرض تقييم وتيرة وجغرافية توزيع عناوين الإصدار السادس لبروتوكول الإنترنت وتسجيلها للأعضاء المهتمين بالأمر، وخاصة البلدان النامية، بالتعاون مع جميع أصحاب المصلحة ذوي الصلة؛</w:t>
      </w:r>
    </w:p>
    <w:p w14:paraId="66CBC954" w14:textId="46328570" w:rsidR="00D325D8" w:rsidRDefault="00D325D8" w:rsidP="00D93C30">
      <w:pPr>
        <w:rPr>
          <w:ins w:id="43" w:author="Kamaleldin, Mohamed" w:date="2024-09-26T16:12:00Z"/>
          <w:noProof/>
          <w:rtl/>
          <w:lang w:bidi="ar-EG"/>
        </w:rPr>
      </w:pPr>
      <w:ins w:id="44" w:author="Kamaleldin, Mohamed" w:date="2024-09-26T16:12:00Z">
        <w:r>
          <w:rPr>
            <w:rFonts w:hint="cs"/>
            <w:noProof/>
            <w:lang w:bidi="ar-EG"/>
          </w:rPr>
          <w:t>2</w:t>
        </w:r>
        <w:r>
          <w:rPr>
            <w:noProof/>
            <w:rtl/>
            <w:lang w:bidi="ar-EG"/>
          </w:rPr>
          <w:tab/>
        </w:r>
      </w:ins>
      <w:ins w:id="45" w:author="Kenawy, Hamdy" w:date="2024-09-30T17:43:00Z">
        <w:r w:rsidR="00FD422C" w:rsidRPr="00FD422C">
          <w:rPr>
            <w:noProof/>
            <w:rtl/>
            <w:lang w:bidi="ar-EG"/>
          </w:rPr>
          <w:t xml:space="preserve">‏تكليف لجنة الدراسات </w:t>
        </w:r>
        <w:r w:rsidR="00FD422C" w:rsidRPr="00FD422C">
          <w:rPr>
            <w:noProof/>
            <w:cs/>
            <w:lang w:bidi="ar-EG"/>
          </w:rPr>
          <w:t>‎</w:t>
        </w:r>
        <w:r w:rsidR="00FD422C" w:rsidRPr="00FD422C">
          <w:rPr>
            <w:noProof/>
            <w:lang w:bidi="ar-EG"/>
          </w:rPr>
          <w:t>17</w:t>
        </w:r>
        <w:r w:rsidR="00FD422C" w:rsidRPr="00FD422C">
          <w:rPr>
            <w:noProof/>
            <w:rtl/>
            <w:lang w:bidi="ar-EG"/>
          </w:rPr>
          <w:t xml:space="preserve"> ‏بإجراء دراسات إضافية لدعم تنو</w:t>
        </w:r>
      </w:ins>
      <w:ins w:id="46" w:author="Alnatoor, Ehsan" w:date="2024-10-07T15:45:00Z">
        <w:r w:rsidR="00A047EB">
          <w:rPr>
            <w:rFonts w:hint="cs"/>
            <w:noProof/>
            <w:rtl/>
            <w:lang w:bidi="ar-EG"/>
          </w:rPr>
          <w:t>ُ</w:t>
        </w:r>
      </w:ins>
      <w:ins w:id="47" w:author="Kenawy, Hamdy" w:date="2024-09-30T17:43:00Z">
        <w:r w:rsidR="00FD422C" w:rsidRPr="00FD422C">
          <w:rPr>
            <w:noProof/>
            <w:rtl/>
            <w:lang w:bidi="ar-EG"/>
          </w:rPr>
          <w:t>ع بيئات الشبكات بهدف تحفيز اعتماد الإصدار السادس من بروتوكول الإنترنت (</w:t>
        </w:r>
        <w:r w:rsidR="00FD422C" w:rsidRPr="00FD422C">
          <w:rPr>
            <w:noProof/>
            <w:cs/>
            <w:lang w:bidi="ar-EG"/>
          </w:rPr>
          <w:t>‎</w:t>
        </w:r>
        <w:r w:rsidR="00FD422C" w:rsidRPr="00FD422C">
          <w:rPr>
            <w:noProof/>
            <w:lang w:bidi="ar-EG"/>
          </w:rPr>
          <w:t>IPv6</w:t>
        </w:r>
        <w:r w:rsidR="00FD422C" w:rsidRPr="00FD422C">
          <w:rPr>
            <w:noProof/>
            <w:rtl/>
            <w:lang w:bidi="ar-EG"/>
          </w:rPr>
          <w:t>) ‏على نحو أكثر أمنا</w:t>
        </w:r>
      </w:ins>
      <w:ins w:id="48" w:author="Alnatoor, Ehsan" w:date="2024-10-07T15:45:00Z">
        <w:r w:rsidR="00A047EB">
          <w:rPr>
            <w:rFonts w:hint="cs"/>
            <w:noProof/>
            <w:rtl/>
            <w:lang w:bidi="ar-EG"/>
          </w:rPr>
          <w:t>ً</w:t>
        </w:r>
      </w:ins>
      <w:ins w:id="49" w:author="Kenawy, Hamdy" w:date="2024-09-30T17:43:00Z">
        <w:r w:rsidR="00FD422C" w:rsidRPr="00FD422C">
          <w:rPr>
            <w:noProof/>
            <w:rtl/>
            <w:lang w:bidi="ar-EG"/>
          </w:rPr>
          <w:t xml:space="preserve"> وسرعة، ولا</w:t>
        </w:r>
      </w:ins>
      <w:ins w:id="50" w:author="Alnatoor, Ehsan" w:date="2024-10-07T15:45:00Z">
        <w:r w:rsidR="00A047EB">
          <w:rPr>
            <w:rFonts w:hint="cs"/>
            <w:noProof/>
            <w:rtl/>
            <w:lang w:bidi="ar-EG"/>
          </w:rPr>
          <w:t> </w:t>
        </w:r>
      </w:ins>
      <w:ins w:id="51" w:author="Kenawy, Hamdy" w:date="2024-09-30T17:43:00Z">
        <w:r w:rsidR="00FD422C" w:rsidRPr="00FD422C">
          <w:rPr>
            <w:noProof/>
            <w:rtl/>
            <w:lang w:bidi="ar-EG"/>
          </w:rPr>
          <w:t>سيما للبلدان النامية في مشاريع النشر الخاصة بها</w:t>
        </w:r>
      </w:ins>
      <w:ins w:id="52" w:author="Kamaleldin, Mohamed" w:date="2024-09-26T16:12:00Z">
        <w:r>
          <w:rPr>
            <w:rFonts w:hint="cs"/>
            <w:noProof/>
            <w:rtl/>
            <w:lang w:bidi="ar-EG"/>
          </w:rPr>
          <w:t>؛</w:t>
        </w:r>
      </w:ins>
    </w:p>
    <w:p w14:paraId="7CE1E07B" w14:textId="2C3ECB34" w:rsidR="00664CC2" w:rsidRPr="00D325D8" w:rsidRDefault="00664CC2" w:rsidP="00D93C30">
      <w:pPr>
        <w:rPr>
          <w:noProof/>
          <w:rtl/>
          <w:lang w:bidi="ar-EG"/>
        </w:rPr>
      </w:pPr>
      <w:del w:id="53" w:author="Kamaleldin, Mohamed" w:date="2024-09-26T16:12:00Z">
        <w:r w:rsidRPr="00D325D8" w:rsidDel="00D325D8">
          <w:rPr>
            <w:noProof/>
            <w:lang w:bidi="ar-EG"/>
          </w:rPr>
          <w:delText>2</w:delText>
        </w:r>
      </w:del>
      <w:ins w:id="54" w:author="Kamaleldin, Mohamed" w:date="2024-09-26T16:12:00Z">
        <w:r w:rsidR="00D325D8">
          <w:rPr>
            <w:rFonts w:hint="cs"/>
            <w:noProof/>
            <w:lang w:bidi="ar-EG"/>
          </w:rPr>
          <w:t>3</w:t>
        </w:r>
      </w:ins>
      <w:r w:rsidRPr="00D325D8">
        <w:rPr>
          <w:noProof/>
          <w:rtl/>
          <w:lang w:bidi="ar-EG"/>
        </w:rPr>
        <w:tab/>
        <w:t xml:space="preserve">تعزيز تبادل الخبرات والمعلومات </w:t>
      </w:r>
      <w:ins w:id="55" w:author="Kenawy, Hamdy" w:date="2024-09-30T17:44:00Z">
        <w:r w:rsidR="00FD422C">
          <w:rPr>
            <w:rFonts w:hint="cs"/>
            <w:noProof/>
            <w:rtl/>
            <w:lang w:bidi="ar-EG"/>
          </w:rPr>
          <w:t xml:space="preserve">بما في ذلك الجوانب الأمنية </w:t>
        </w:r>
      </w:ins>
      <w:ins w:id="56" w:author="Kenawy, Hamdy" w:date="2024-09-30T17:45:00Z">
        <w:r w:rsidR="00FD422C" w:rsidRPr="00D325D8">
          <w:rPr>
            <w:noProof/>
            <w:rtl/>
            <w:lang w:bidi="ar-EG"/>
          </w:rPr>
          <w:t xml:space="preserve">مع جميع أصحاب المصلحة </w:t>
        </w:r>
      </w:ins>
      <w:del w:id="57" w:author="Kenawy, Hamdy" w:date="2024-09-30T17:45:00Z">
        <w:r w:rsidRPr="00D325D8" w:rsidDel="00FD422C">
          <w:rPr>
            <w:noProof/>
            <w:rtl/>
            <w:lang w:bidi="ar-EG"/>
          </w:rPr>
          <w:delText xml:space="preserve">المتعلقة </w:delText>
        </w:r>
      </w:del>
      <w:ins w:id="58" w:author="Kenawy, Hamdy" w:date="2024-09-30T17:45:00Z">
        <w:r w:rsidR="00FD422C">
          <w:rPr>
            <w:rFonts w:hint="cs"/>
            <w:noProof/>
            <w:rtl/>
            <w:lang w:bidi="ar-EG"/>
          </w:rPr>
          <w:t xml:space="preserve">فيما يتعلق </w:t>
        </w:r>
      </w:ins>
      <w:r w:rsidRPr="00D325D8">
        <w:rPr>
          <w:noProof/>
          <w:rtl/>
          <w:lang w:bidi="ar-EG"/>
        </w:rPr>
        <w:t xml:space="preserve">باعتماد الإصدار السادس لبروتوكول الإنترنت </w:t>
      </w:r>
      <w:del w:id="59" w:author="Kenawy, Hamdy" w:date="2024-09-30T17:44:00Z">
        <w:r w:rsidRPr="00D325D8" w:rsidDel="00FD422C">
          <w:rPr>
            <w:noProof/>
            <w:rtl/>
            <w:lang w:bidi="ar-EG"/>
          </w:rPr>
          <w:delText>مع جميع أصحاب المصلح</w:delText>
        </w:r>
        <w:r w:rsidRPr="00A047EB" w:rsidDel="00FD422C">
          <w:rPr>
            <w:noProof/>
            <w:rtl/>
            <w:lang w:bidi="ar-EG"/>
          </w:rPr>
          <w:delText xml:space="preserve">ة </w:delText>
        </w:r>
      </w:del>
      <w:r w:rsidRPr="00A047EB">
        <w:rPr>
          <w:noProof/>
          <w:rtl/>
          <w:lang w:bidi="ar-EG"/>
          <w:rPrChange w:id="60" w:author="Alnatoor, Ehsan" w:date="2024-10-07T15:47:00Z">
            <w:rPr>
              <w:noProof/>
              <w:highlight w:val="green"/>
              <w:rtl/>
              <w:lang w:bidi="ar-EG"/>
            </w:rPr>
          </w:rPrChange>
        </w:rPr>
        <w:t>بُ</w:t>
      </w:r>
      <w:r w:rsidRPr="00A047EB">
        <w:rPr>
          <w:noProof/>
          <w:rtl/>
          <w:lang w:bidi="ar-EG"/>
        </w:rPr>
        <w:t>غية</w:t>
      </w:r>
      <w:r w:rsidRPr="00D325D8">
        <w:rPr>
          <w:noProof/>
          <w:rtl/>
          <w:lang w:bidi="ar-EG"/>
        </w:rPr>
        <w:t xml:space="preserve"> توافر فرص للقيام بجهود مشتركة وتعزيز المهارات التقنية ولضمان وجود مساهمات تعزز جهود الاتحاد لدعم الانتقال إلى الإصدار السادس ونشره،</w:t>
      </w:r>
    </w:p>
    <w:p w14:paraId="006DB989" w14:textId="77777777" w:rsidR="00664CC2" w:rsidRPr="00D325D8" w:rsidRDefault="00664CC2" w:rsidP="00D93C30">
      <w:pPr>
        <w:pStyle w:val="Call"/>
        <w:rPr>
          <w:rtl/>
        </w:rPr>
      </w:pPr>
      <w:r w:rsidRPr="00D325D8">
        <w:rPr>
          <w:rtl/>
        </w:rPr>
        <w:lastRenderedPageBreak/>
        <w:t>تُكلّف مدير مكتب تقييس الاتصالات، بالتعاون الوثيق مع مدير مكتب تنمية الاتصالات</w:t>
      </w:r>
    </w:p>
    <w:p w14:paraId="0C737126" w14:textId="33A0FC7E" w:rsidR="00664CC2" w:rsidRPr="00D325D8" w:rsidRDefault="00664CC2" w:rsidP="00D93C30">
      <w:pPr>
        <w:rPr>
          <w:noProof/>
          <w:spacing w:val="-2"/>
          <w:rtl/>
          <w:lang w:bidi="ar-EG"/>
        </w:rPr>
      </w:pPr>
      <w:r w:rsidRPr="00350430">
        <w:rPr>
          <w:noProof/>
          <w:spacing w:val="-2"/>
          <w:lang w:bidi="ar-EG"/>
        </w:rPr>
        <w:t>1</w:t>
      </w:r>
      <w:r w:rsidRPr="00350430">
        <w:rPr>
          <w:noProof/>
          <w:spacing w:val="-2"/>
          <w:rtl/>
          <w:lang w:bidi="ar-EG"/>
        </w:rPr>
        <w:tab/>
        <w:t>بمواصلة الأنشطة الجارية بين مكتب تقييس الاتصالات ومكتب تنمية الاتصالات، مع مراعاة مشاركة أولئك الشركاء الراغبين في المساهمة بخبرتهم لمساعدة البلدان النامية في تسهيل الانتقال ونشر الإصدار السادس لبروتوكول الإنترنت، والاستجابة لاحتياجاتها الإقليمية كما حددها مكتب تنمية الاتصالات بمراعاة القرار </w:t>
      </w:r>
      <w:r w:rsidRPr="00350430">
        <w:rPr>
          <w:noProof/>
          <w:spacing w:val="-2"/>
          <w:lang w:bidi="ar-EG"/>
        </w:rPr>
        <w:t>63</w:t>
      </w:r>
      <w:r w:rsidRPr="00350430">
        <w:rPr>
          <w:noProof/>
          <w:spacing w:val="-2"/>
          <w:rtl/>
          <w:lang w:bidi="ar-EG"/>
        </w:rPr>
        <w:t> (المراجَع في </w:t>
      </w:r>
      <w:del w:id="61" w:author="Kamaleldin, Mohamed" w:date="2024-09-26T16:13:00Z">
        <w:r w:rsidRPr="00350430" w:rsidDel="00D325D8">
          <w:rPr>
            <w:noProof/>
            <w:spacing w:val="-2"/>
            <w:rtl/>
            <w:lang w:bidi="ar-EG"/>
          </w:rPr>
          <w:delText xml:space="preserve">بوينس آيرس، </w:delText>
        </w:r>
        <w:r w:rsidRPr="00350430" w:rsidDel="00D325D8">
          <w:rPr>
            <w:noProof/>
            <w:spacing w:val="-2"/>
            <w:lang w:bidi="ar-EG"/>
          </w:rPr>
          <w:delText>2017</w:delText>
        </w:r>
      </w:del>
      <w:ins w:id="62" w:author="Kamaleldin, Mohamed" w:date="2024-09-26T16:13:00Z">
        <w:r w:rsidR="00D325D8" w:rsidRPr="00350430">
          <w:rPr>
            <w:rFonts w:hint="cs"/>
            <w:noProof/>
            <w:spacing w:val="-2"/>
            <w:rtl/>
            <w:lang w:bidi="ar-EG"/>
          </w:rPr>
          <w:t xml:space="preserve">كيغالي، </w:t>
        </w:r>
        <w:r w:rsidR="00D325D8" w:rsidRPr="00350430">
          <w:rPr>
            <w:rFonts w:hint="cs"/>
            <w:noProof/>
            <w:spacing w:val="-2"/>
            <w:lang w:bidi="ar-EG"/>
          </w:rPr>
          <w:t>2022</w:t>
        </w:r>
      </w:ins>
      <w:r w:rsidRPr="00350430">
        <w:rPr>
          <w:noProof/>
          <w:spacing w:val="-2"/>
          <w:rtl/>
          <w:lang w:bidi="ar-EG"/>
        </w:rPr>
        <w:t>)؛</w:t>
      </w:r>
    </w:p>
    <w:p w14:paraId="7BA43386" w14:textId="547DE10B" w:rsidR="00664CC2" w:rsidRPr="00D325D8" w:rsidRDefault="00664CC2" w:rsidP="00D93C30">
      <w:pPr>
        <w:rPr>
          <w:noProof/>
          <w:rtl/>
          <w:lang w:val="fr-FR" w:bidi="ar-EG"/>
        </w:rPr>
      </w:pPr>
      <w:r w:rsidRPr="00D325D8">
        <w:rPr>
          <w:noProof/>
          <w:lang w:val="fr-FR" w:bidi="ar-EG"/>
        </w:rPr>
        <w:t>2</w:t>
      </w:r>
      <w:r w:rsidRPr="00D325D8">
        <w:rPr>
          <w:noProof/>
          <w:rtl/>
          <w:lang w:val="fr-FR" w:bidi="ar-EG"/>
        </w:rPr>
        <w:tab/>
        <w:t>بتحديث وإدارة الموقع الإلكتروني الذي يقدم معلومات عن الأنشطة العالمية المتصلة بالإصدار السادس،</w:t>
      </w:r>
      <w:ins w:id="63" w:author="Kenawy, Hamdy" w:date="2024-09-30T17:46:00Z">
        <w:r w:rsidR="00FD422C">
          <w:rPr>
            <w:rFonts w:hint="cs"/>
            <w:noProof/>
            <w:rtl/>
            <w:lang w:val="fr-FR" w:bidi="ar-EG"/>
          </w:rPr>
          <w:t xml:space="preserve"> بما في ذلك رصد وتتبع </w:t>
        </w:r>
      </w:ins>
      <w:ins w:id="64" w:author="Kenawy, Hamdy" w:date="2024-09-30T17:47:00Z">
        <w:r w:rsidR="00FD422C">
          <w:rPr>
            <w:rFonts w:hint="cs"/>
            <w:noProof/>
            <w:rtl/>
            <w:lang w:val="fr-FR" w:bidi="ar-EG"/>
          </w:rPr>
          <w:t>هذه الأنشطة</w:t>
        </w:r>
      </w:ins>
      <w:r w:rsidRPr="00D325D8">
        <w:rPr>
          <w:noProof/>
          <w:rtl/>
          <w:lang w:val="fr-FR" w:bidi="ar-EG"/>
        </w:rPr>
        <w:t xml:space="preserve"> لتسهيل إذكاء الوعي بأهمية نشر الإصدار السادس لجميع أعضاء الاتحاد والكيانات المهتمة، وتقديم معلومات تتعلق بأنشطة التدريب التي يضطلع بها الاتحاد الدولي للاتصالات والمنظمات ذات الصلة (مثل سجلات الإنترنت الإقليمية </w:t>
      </w:r>
      <w:r w:rsidRPr="00D325D8">
        <w:rPr>
          <w:noProof/>
          <w:lang w:val="fr-FR" w:bidi="ar-EG"/>
        </w:rPr>
        <w:t>(RIR)</w:t>
      </w:r>
      <w:r w:rsidRPr="00D325D8">
        <w:rPr>
          <w:noProof/>
          <w:rtl/>
          <w:lang w:val="fr-FR" w:bidi="ar-EG"/>
        </w:rPr>
        <w:t xml:space="preserve"> ومجموعات مشغلي الشبكات وجمعية الإنترنت </w:t>
      </w:r>
      <w:r w:rsidRPr="00D325D8">
        <w:rPr>
          <w:noProof/>
          <w:lang w:val="fr-FR" w:bidi="ar-EG"/>
        </w:rPr>
        <w:t>(ISOC)</w:t>
      </w:r>
      <w:r w:rsidRPr="00D325D8">
        <w:rPr>
          <w:noProof/>
          <w:rtl/>
          <w:lang w:val="fr-FR" w:bidi="ar-EG"/>
        </w:rPr>
        <w:t>)؛</w:t>
      </w:r>
    </w:p>
    <w:p w14:paraId="6559A373" w14:textId="4DE2C842" w:rsidR="00664CC2" w:rsidRPr="00D325D8" w:rsidRDefault="00664CC2" w:rsidP="00D93C30">
      <w:pPr>
        <w:rPr>
          <w:noProof/>
          <w:spacing w:val="-4"/>
          <w:rtl/>
          <w:lang w:val="fr-FR" w:bidi="ar-EG"/>
        </w:rPr>
      </w:pPr>
      <w:r w:rsidRPr="00D325D8">
        <w:rPr>
          <w:noProof/>
          <w:spacing w:val="-4"/>
          <w:lang w:val="fr-FR" w:bidi="ar-EG"/>
        </w:rPr>
        <w:t>3</w:t>
      </w:r>
      <w:r w:rsidRPr="00D325D8">
        <w:rPr>
          <w:spacing w:val="-4"/>
          <w:rtl/>
        </w:rPr>
        <w:tab/>
        <w:t xml:space="preserve">بإذكاء الوعي بأهمية الانتقال إلى الإصدار السادس لبروتوكول الإنترنت ونشره وتسهيل أنشطة التدريب المشترك بمشاركة الخبراء المعنيين من الكيانات ذات الصلة وتوفير المعلومات بما في ذلك خرائط طريق ومبادئ توجيهية </w:t>
      </w:r>
      <w:ins w:id="65" w:author="Kenawy, Hamdy" w:date="2024-09-30T17:47:00Z">
        <w:r w:rsidR="00FD422C">
          <w:rPr>
            <w:rFonts w:hint="cs"/>
            <w:spacing w:val="-4"/>
            <w:rtl/>
          </w:rPr>
          <w:t>ومساعدة تقني</w:t>
        </w:r>
      </w:ins>
      <w:ins w:id="66" w:author="Kenawy, Hamdy" w:date="2024-09-30T17:48:00Z">
        <w:r w:rsidR="00FD422C">
          <w:rPr>
            <w:rFonts w:hint="cs"/>
            <w:spacing w:val="-4"/>
            <w:rtl/>
          </w:rPr>
          <w:t xml:space="preserve">ة متخصصة </w:t>
        </w:r>
      </w:ins>
      <w:del w:id="67" w:author="Kenawy, Hamdy" w:date="2024-09-30T17:48:00Z">
        <w:r w:rsidRPr="00D325D8" w:rsidDel="00FD422C">
          <w:rPr>
            <w:spacing w:val="-4"/>
            <w:rtl/>
          </w:rPr>
          <w:delText>والمساعدة في </w:delText>
        </w:r>
      </w:del>
      <w:ins w:id="68" w:author="Kenawy, Hamdy" w:date="2024-09-30T17:48:00Z">
        <w:r w:rsidR="00FD422C">
          <w:rPr>
            <w:rFonts w:hint="cs"/>
            <w:spacing w:val="-4"/>
            <w:rtl/>
          </w:rPr>
          <w:t>ل</w:t>
        </w:r>
      </w:ins>
      <w:r w:rsidRPr="00D325D8">
        <w:rPr>
          <w:spacing w:val="-4"/>
          <w:rtl/>
        </w:rPr>
        <w:t>مواصلة إنشاء مختبرات خاصة باختبارات</w:t>
      </w:r>
      <w:r w:rsidRPr="00D325D8">
        <w:rPr>
          <w:noProof/>
          <w:spacing w:val="-4"/>
          <w:rtl/>
          <w:lang w:val="fr-FR" w:bidi="ar-EG"/>
        </w:rPr>
        <w:t xml:space="preserve"> الإصدار السادس لبروتوكول الإنترنت في البلدان النامية بالتعاون مع المنظمات ذات الصلة،</w:t>
      </w:r>
      <w:r w:rsidRPr="00D325D8">
        <w:rPr>
          <w:spacing w:val="-4"/>
          <w:rtl/>
          <w:lang w:bidi="ar-EG"/>
        </w:rPr>
        <w:t xml:space="preserve"> </w:t>
      </w:r>
      <w:r w:rsidRPr="00D325D8">
        <w:rPr>
          <w:noProof/>
          <w:spacing w:val="-4"/>
          <w:rtl/>
          <w:lang w:val="fr-FR" w:bidi="ar-EG"/>
        </w:rPr>
        <w:t>وإذكاء الوعي بضرورة نشر الإصدار السادس، نظراً إلى الطلب الكبير على عناوين بروتوكول الإنترنت لأجهزة إنترنت الأشياء؛</w:t>
      </w:r>
    </w:p>
    <w:p w14:paraId="3AE051B6" w14:textId="19AFBC12" w:rsidR="00664CC2" w:rsidRPr="00D325D8" w:rsidRDefault="00664CC2" w:rsidP="00D93C30">
      <w:pPr>
        <w:rPr>
          <w:noProof/>
          <w:lang w:bidi="ar-EG"/>
        </w:rPr>
      </w:pPr>
      <w:r w:rsidRPr="00D325D8">
        <w:rPr>
          <w:noProof/>
          <w:lang w:bidi="ar-EG"/>
        </w:rPr>
        <w:t>4</w:t>
      </w:r>
      <w:r w:rsidRPr="00D325D8">
        <w:rPr>
          <w:noProof/>
          <w:rtl/>
          <w:lang w:bidi="ar-EG"/>
        </w:rPr>
        <w:tab/>
        <w:t>بدعم مكتب تنمية الاتصالات في البرنامج التدريبي ذي الصلة بالإصدار السادس لبروتوكول الإنترنت للمهندسين ومشغلي الشبكات ومقدمي المحتوى</w:t>
      </w:r>
      <w:ins w:id="69" w:author="Kenawy, Hamdy" w:date="2024-09-30T17:48:00Z">
        <w:r w:rsidR="00FD422C">
          <w:rPr>
            <w:rFonts w:hint="cs"/>
            <w:noProof/>
            <w:rtl/>
            <w:lang w:bidi="ar-EG"/>
          </w:rPr>
          <w:t xml:space="preserve"> و</w:t>
        </w:r>
        <w:r w:rsidR="00336B04">
          <w:rPr>
            <w:rFonts w:hint="cs"/>
            <w:noProof/>
            <w:rtl/>
            <w:lang w:bidi="ar-EG"/>
          </w:rPr>
          <w:t xml:space="preserve">مقدمي </w:t>
        </w:r>
        <w:r w:rsidR="00FD422C">
          <w:rPr>
            <w:rFonts w:hint="cs"/>
            <w:noProof/>
            <w:rtl/>
            <w:lang w:bidi="ar-EG"/>
          </w:rPr>
          <w:t>الخدمات</w:t>
        </w:r>
      </w:ins>
      <w:r w:rsidRPr="00D325D8">
        <w:rPr>
          <w:noProof/>
          <w:rtl/>
          <w:lang w:bidi="ar-EG"/>
        </w:rPr>
        <w:t>، بشكل رئيسي في البلدان النامية، والذي من شأنه أن يعزز مهاراتهم ويمكنهم تطبيقه أيضاً في منظماتهم لأغراض التخطيط والنشر والتشغيل،</w:t>
      </w:r>
    </w:p>
    <w:p w14:paraId="4AAB9247" w14:textId="77777777" w:rsidR="00664CC2" w:rsidRPr="00D325D8" w:rsidRDefault="00664CC2" w:rsidP="00D93C30">
      <w:pPr>
        <w:pStyle w:val="Call"/>
        <w:rPr>
          <w:rtl/>
          <w:lang w:val="fr-FR"/>
        </w:rPr>
      </w:pPr>
      <w:r w:rsidRPr="00D325D8">
        <w:rPr>
          <w:rtl/>
        </w:rPr>
        <w:t xml:space="preserve">تُكلّف </w:t>
      </w:r>
      <w:r w:rsidRPr="00D325D8">
        <w:rPr>
          <w:rtl/>
          <w:lang w:val="fr-FR"/>
        </w:rPr>
        <w:t>كذلك مدير مكتب تقييس الاتصالات</w:t>
      </w:r>
    </w:p>
    <w:p w14:paraId="00ABDB02" w14:textId="77777777" w:rsidR="00D325D8" w:rsidRDefault="00D325D8" w:rsidP="00D93C30">
      <w:pPr>
        <w:rPr>
          <w:ins w:id="70" w:author="Kamaleldin, Mohamed" w:date="2024-09-26T16:13:00Z"/>
          <w:noProof/>
          <w:rtl/>
          <w:lang w:bidi="ar-EG"/>
        </w:rPr>
      </w:pPr>
      <w:ins w:id="71" w:author="Kamaleldin, Mohamed" w:date="2024-09-26T16:13:00Z">
        <w:r>
          <w:rPr>
            <w:rFonts w:hint="cs"/>
            <w:noProof/>
            <w:lang w:bidi="ar-EG"/>
          </w:rPr>
          <w:t>1</w:t>
        </w:r>
        <w:r>
          <w:rPr>
            <w:noProof/>
            <w:rtl/>
            <w:lang w:bidi="ar-EG"/>
          </w:rPr>
          <w:tab/>
        </w:r>
      </w:ins>
      <w:r w:rsidRPr="00D325D8">
        <w:rPr>
          <w:noProof/>
          <w:rtl/>
          <w:lang w:bidi="ar-EG"/>
        </w:rPr>
        <w:t>برفع تقرير إلى مجلس الاتحاد وإلى الجمعية العالمية لتقييس الاتصالات لعام </w:t>
      </w:r>
      <w:r w:rsidRPr="00D325D8">
        <w:rPr>
          <w:noProof/>
          <w:lang w:bidi="ar-EG"/>
        </w:rPr>
        <w:t>2024</w:t>
      </w:r>
      <w:r w:rsidRPr="00D325D8">
        <w:rPr>
          <w:noProof/>
          <w:rtl/>
          <w:lang w:bidi="ar-EG"/>
        </w:rPr>
        <w:t xml:space="preserve"> أيضاً، بشأن التقدم المحرز في الإجراءات المتخذة فيما يتعلق بفقرة </w:t>
      </w:r>
      <w:r w:rsidRPr="00D325D8">
        <w:rPr>
          <w:i/>
          <w:iCs/>
          <w:noProof/>
          <w:rtl/>
          <w:lang w:bidi="ar-EG"/>
        </w:rPr>
        <w:t>"تقرر"</w:t>
      </w:r>
      <w:r w:rsidRPr="00D325D8">
        <w:rPr>
          <w:noProof/>
          <w:rtl/>
          <w:lang w:bidi="ar-EG"/>
        </w:rPr>
        <w:t> أعلاه</w:t>
      </w:r>
      <w:ins w:id="72" w:author="Kamaleldin, Mohamed" w:date="2024-09-26T16:13:00Z">
        <w:r>
          <w:rPr>
            <w:rFonts w:hint="cs"/>
            <w:noProof/>
            <w:rtl/>
            <w:lang w:bidi="ar-EG"/>
          </w:rPr>
          <w:t>؛</w:t>
        </w:r>
      </w:ins>
    </w:p>
    <w:p w14:paraId="33177B7F" w14:textId="6C4090C1" w:rsidR="00664CC2" w:rsidRPr="00D325D8" w:rsidRDefault="00D325D8" w:rsidP="00D93C30">
      <w:pPr>
        <w:rPr>
          <w:noProof/>
          <w:rtl/>
          <w:lang w:bidi="ar-EG"/>
        </w:rPr>
      </w:pPr>
      <w:ins w:id="73" w:author="Kamaleldin, Mohamed" w:date="2024-09-26T16:13:00Z">
        <w:r>
          <w:rPr>
            <w:rFonts w:hint="cs"/>
            <w:noProof/>
            <w:lang w:bidi="ar-EG"/>
          </w:rPr>
          <w:t>2</w:t>
        </w:r>
        <w:r>
          <w:rPr>
            <w:noProof/>
            <w:rtl/>
            <w:lang w:bidi="ar-EG"/>
          </w:rPr>
          <w:tab/>
        </w:r>
      </w:ins>
      <w:ins w:id="74" w:author="Kenawy, Hamdy" w:date="2024-09-30T17:49:00Z">
        <w:r w:rsidR="00336B04" w:rsidRPr="00336B04">
          <w:rPr>
            <w:noProof/>
            <w:rtl/>
            <w:lang w:bidi="ar-EG"/>
          </w:rPr>
          <w:t xml:space="preserve">بالتعاون في جهود التقييس الرامية إلى وضع معايير قطاع تقييس الاتصالات لتعزيز </w:t>
        </w:r>
      </w:ins>
      <w:ins w:id="75" w:author="Kenawy, Hamdy" w:date="2024-10-01T10:00:00Z">
        <w:r w:rsidR="00A2052C">
          <w:rPr>
            <w:rFonts w:hint="cs"/>
            <w:noProof/>
            <w:rtl/>
            <w:lang w:bidi="ar-EG"/>
          </w:rPr>
          <w:t xml:space="preserve">تجهيزات </w:t>
        </w:r>
      </w:ins>
      <w:ins w:id="76" w:author="Kenawy, Hamdy" w:date="2024-09-30T17:49:00Z">
        <w:r w:rsidR="00336B04" w:rsidRPr="00336B04">
          <w:rPr>
            <w:noProof/>
            <w:rtl/>
            <w:lang w:bidi="ar-EG"/>
          </w:rPr>
          <w:t>أماكن العملاء (</w:t>
        </w:r>
        <w:r w:rsidR="00336B04" w:rsidRPr="00336B04">
          <w:rPr>
            <w:noProof/>
            <w:cs/>
            <w:lang w:bidi="ar-EG"/>
          </w:rPr>
          <w:t>‎</w:t>
        </w:r>
        <w:r w:rsidR="00336B04" w:rsidRPr="00336B04">
          <w:rPr>
            <w:noProof/>
            <w:lang w:bidi="ar-EG"/>
          </w:rPr>
          <w:t>CPE</w:t>
        </w:r>
        <w:r w:rsidR="00336B04" w:rsidRPr="00336B04">
          <w:rPr>
            <w:noProof/>
            <w:rtl/>
            <w:lang w:bidi="ar-EG"/>
          </w:rPr>
          <w:t>) المزدوج</w:t>
        </w:r>
      </w:ins>
      <w:ins w:id="77" w:author="Kenawy, Hamdy" w:date="2024-10-01T10:00:00Z">
        <w:r w:rsidR="00A2052C">
          <w:rPr>
            <w:rFonts w:hint="cs"/>
            <w:noProof/>
            <w:rtl/>
            <w:lang w:bidi="ar-EG"/>
          </w:rPr>
          <w:t>ة الكدسة</w:t>
        </w:r>
      </w:ins>
      <w:ins w:id="78" w:author="Kenawy, Hamdy" w:date="2024-09-30T17:49:00Z">
        <w:r w:rsidR="00336B04" w:rsidRPr="00336B04">
          <w:rPr>
            <w:noProof/>
            <w:rtl/>
            <w:lang w:bidi="ar-EG"/>
          </w:rPr>
          <w:t>، وضمان قابلية التشغيل البيني الم</w:t>
        </w:r>
      </w:ins>
      <w:ins w:id="79" w:author="Kenawy, Hamdy" w:date="2024-10-01T10:00:00Z">
        <w:r w:rsidR="00A2052C">
          <w:rPr>
            <w:rFonts w:hint="cs"/>
            <w:noProof/>
            <w:rtl/>
            <w:lang w:bidi="ar-EG"/>
          </w:rPr>
          <w:t>ُ</w:t>
        </w:r>
      </w:ins>
      <w:ins w:id="80" w:author="Kenawy, Hamdy" w:date="2024-09-30T17:49:00Z">
        <w:r w:rsidR="00336B04" w:rsidRPr="00336B04">
          <w:rPr>
            <w:noProof/>
            <w:rtl/>
            <w:lang w:bidi="ar-EG"/>
          </w:rPr>
          <w:t>ثلى والانتقال السلس الفع</w:t>
        </w:r>
      </w:ins>
      <w:ins w:id="81" w:author="Kenawy, Hamdy" w:date="2024-10-01T10:00:00Z">
        <w:r w:rsidR="00A2052C">
          <w:rPr>
            <w:rFonts w:hint="cs"/>
            <w:noProof/>
            <w:rtl/>
            <w:lang w:bidi="ar-EG"/>
          </w:rPr>
          <w:t>َّ</w:t>
        </w:r>
      </w:ins>
      <w:ins w:id="82" w:author="Kenawy, Hamdy" w:date="2024-09-30T17:49:00Z">
        <w:r w:rsidR="00336B04" w:rsidRPr="00336B04">
          <w:rPr>
            <w:noProof/>
            <w:rtl/>
            <w:lang w:bidi="ar-EG"/>
          </w:rPr>
          <w:t xml:space="preserve">ال من حيث التكلفة إلى النطاق العريض </w:t>
        </w:r>
      </w:ins>
      <w:ins w:id="83" w:author="Kenawy, Hamdy" w:date="2024-10-01T10:00:00Z">
        <w:r w:rsidR="00A2052C">
          <w:rPr>
            <w:rFonts w:hint="cs"/>
            <w:noProof/>
            <w:rtl/>
            <w:lang w:bidi="ar-EG"/>
          </w:rPr>
          <w:t>ال</w:t>
        </w:r>
      </w:ins>
      <w:ins w:id="84" w:author="Kenawy, Hamdy" w:date="2024-09-30T17:49:00Z">
        <w:r w:rsidR="00336B04" w:rsidRPr="00336B04">
          <w:rPr>
            <w:noProof/>
            <w:rtl/>
            <w:lang w:bidi="ar-EG"/>
          </w:rPr>
          <w:t>فائق السرعة، لا</w:t>
        </w:r>
      </w:ins>
      <w:ins w:id="85" w:author="Alnatoor, Ehsan" w:date="2024-10-07T15:58:00Z">
        <w:r w:rsidR="007A17A0">
          <w:rPr>
            <w:rFonts w:hint="cs"/>
            <w:noProof/>
            <w:rtl/>
            <w:lang w:bidi="ar-EG"/>
          </w:rPr>
          <w:t> </w:t>
        </w:r>
      </w:ins>
      <w:ins w:id="86" w:author="Kenawy, Hamdy" w:date="2024-09-30T17:49:00Z">
        <w:r w:rsidR="00336B04" w:rsidRPr="00336B04">
          <w:rPr>
            <w:noProof/>
            <w:rtl/>
            <w:lang w:bidi="ar-EG"/>
          </w:rPr>
          <w:t>سيما في البلدان النامية</w:t>
        </w:r>
      </w:ins>
      <w:r w:rsidRPr="00D325D8">
        <w:rPr>
          <w:noProof/>
          <w:rtl/>
          <w:lang w:bidi="ar-EG"/>
        </w:rPr>
        <w:t>،</w:t>
      </w:r>
    </w:p>
    <w:p w14:paraId="26E9787A" w14:textId="77777777" w:rsidR="00664CC2" w:rsidRPr="00D325D8" w:rsidRDefault="00664CC2" w:rsidP="00D93C30">
      <w:pPr>
        <w:pStyle w:val="Call"/>
        <w:rPr>
          <w:rtl/>
        </w:rPr>
      </w:pPr>
      <w:r w:rsidRPr="00D325D8">
        <w:rPr>
          <w:rtl/>
        </w:rPr>
        <w:t>تدعو الدول الأعضاء وأعضاء القطاع</w:t>
      </w:r>
      <w:r w:rsidRPr="00D325D8">
        <w:rPr>
          <w:noProof/>
          <w:spacing w:val="2"/>
          <w:rtl/>
          <w:lang w:bidi="ar-EG"/>
        </w:rPr>
        <w:t xml:space="preserve"> إلى</w:t>
      </w:r>
    </w:p>
    <w:p w14:paraId="65BFA2C8" w14:textId="77777777" w:rsidR="00664CC2" w:rsidRPr="00D325D8" w:rsidRDefault="00664CC2" w:rsidP="00D93C30">
      <w:pPr>
        <w:rPr>
          <w:noProof/>
          <w:spacing w:val="2"/>
          <w:rtl/>
          <w:lang w:bidi="ar-EG"/>
        </w:rPr>
      </w:pPr>
      <w:r w:rsidRPr="00D325D8">
        <w:rPr>
          <w:noProof/>
          <w:spacing w:val="2"/>
          <w:lang w:bidi="ar-EG"/>
        </w:rPr>
        <w:t>1</w:t>
      </w:r>
      <w:r w:rsidRPr="00D325D8">
        <w:rPr>
          <w:noProof/>
          <w:spacing w:val="2"/>
          <w:rtl/>
          <w:lang w:bidi="ar-EG"/>
        </w:rPr>
        <w:tab/>
        <w:t>النهوض، من خلال المعارف المكتسبة وفقاً لهذا القرار، بمبادرات محددة على الصعيد الوطني، تعزز التفاعل مع الهيئات الحكومية والخاصة والأكاديمية ومنظمات المجتمع المدني بغرض تبادل المعلومات اللازمة لنشر الإصدار السادس، كل في بلده؛</w:t>
      </w:r>
    </w:p>
    <w:p w14:paraId="03D4B0EC" w14:textId="77777777" w:rsidR="00664CC2" w:rsidRPr="00D325D8" w:rsidRDefault="00664CC2" w:rsidP="00D93C30">
      <w:pPr>
        <w:rPr>
          <w:noProof/>
          <w:spacing w:val="-2"/>
          <w:rtl/>
          <w:lang w:bidi="ar-EG"/>
        </w:rPr>
      </w:pPr>
      <w:r w:rsidRPr="00D325D8">
        <w:rPr>
          <w:noProof/>
          <w:spacing w:val="-2"/>
          <w:lang w:bidi="ar-EG"/>
        </w:rPr>
        <w:t>2</w:t>
      </w:r>
      <w:r w:rsidRPr="00D325D8">
        <w:rPr>
          <w:noProof/>
          <w:spacing w:val="-2"/>
          <w:lang w:bidi="ar-EG"/>
        </w:rPr>
        <w:tab/>
      </w:r>
      <w:r w:rsidRPr="00D325D8">
        <w:rPr>
          <w:noProof/>
          <w:spacing w:val="-2"/>
          <w:rtl/>
          <w:lang w:bidi="ar-EG"/>
        </w:rPr>
        <w:t>الحرص على أن تتمتع تجهيزات الشبكة والمعدات الحاسوبية والبرمجيات الجديدة بإمكانات الإصدار السادس، والتعاون مع المنظمات الدولية ذات الصلة في هذا الصدد؛</w:t>
      </w:r>
    </w:p>
    <w:p w14:paraId="1193EE2E" w14:textId="77777777" w:rsidR="00664CC2" w:rsidRPr="00D325D8" w:rsidRDefault="00664CC2" w:rsidP="00D93C30">
      <w:pPr>
        <w:rPr>
          <w:noProof/>
          <w:rtl/>
          <w:lang w:bidi="ar-EG"/>
        </w:rPr>
      </w:pPr>
      <w:r w:rsidRPr="00D325D8">
        <w:rPr>
          <w:noProof/>
          <w:lang w:bidi="ar-EG"/>
        </w:rPr>
        <w:t>3</w:t>
      </w:r>
      <w:r w:rsidRPr="00D325D8">
        <w:rPr>
          <w:noProof/>
          <w:lang w:bidi="ar-EG"/>
        </w:rPr>
        <w:tab/>
      </w:r>
      <w:r w:rsidRPr="00D325D8">
        <w:rPr>
          <w:noProof/>
          <w:rtl/>
          <w:lang w:bidi="ar-EG"/>
        </w:rPr>
        <w:t>النظر في الالتزام بالانتقال إلى الإصدار السادس والإبلاغ عن التقدم المحرز في هذا المجال؛</w:t>
      </w:r>
    </w:p>
    <w:p w14:paraId="73252723" w14:textId="6C2BDDD5" w:rsidR="00664CC2" w:rsidDel="00336B04" w:rsidRDefault="00664CC2" w:rsidP="00D93C30">
      <w:pPr>
        <w:rPr>
          <w:del w:id="87" w:author="Kenawy, Hamdy" w:date="2024-09-30T17:49:00Z"/>
          <w:noProof/>
          <w:rtl/>
          <w:lang w:bidi="ar-EG"/>
        </w:rPr>
      </w:pPr>
      <w:del w:id="88" w:author="Kenawy, Hamdy" w:date="2024-09-30T17:49:00Z">
        <w:r w:rsidRPr="00D325D8" w:rsidDel="00336B04">
          <w:rPr>
            <w:noProof/>
            <w:lang w:bidi="ar-EG"/>
          </w:rPr>
          <w:delText>4</w:delText>
        </w:r>
        <w:r w:rsidRPr="00D325D8" w:rsidDel="00336B04">
          <w:rPr>
            <w:noProof/>
            <w:rtl/>
            <w:lang w:bidi="ar-EG"/>
          </w:rPr>
          <w:tab/>
          <w:delText>وضع الخطط المناسبة لنشر الإصدار السادس لبروتوكول الإنترنت،</w:delText>
        </w:r>
      </w:del>
    </w:p>
    <w:p w14:paraId="69EA340E" w14:textId="62F25B45" w:rsidR="00336B04" w:rsidRPr="00D325D8" w:rsidRDefault="00336B04" w:rsidP="00D93C30">
      <w:pPr>
        <w:rPr>
          <w:ins w:id="89" w:author="Kenawy, Hamdy" w:date="2024-09-30T17:49:00Z"/>
          <w:noProof/>
          <w:rtl/>
          <w:lang w:bidi="ar-EG"/>
        </w:rPr>
      </w:pPr>
      <w:ins w:id="90" w:author="Kenawy, Hamdy" w:date="2024-09-30T17:50:00Z">
        <w:r w:rsidRPr="00336B04">
          <w:rPr>
            <w:noProof/>
            <w:rtl/>
            <w:lang w:bidi="ar-EG"/>
          </w:rPr>
          <w:t>4</w:t>
        </w:r>
        <w:r w:rsidRPr="00D325D8">
          <w:rPr>
            <w:noProof/>
            <w:lang w:bidi="ar-EG"/>
          </w:rPr>
          <w:tab/>
        </w:r>
        <w:r w:rsidRPr="00336B04">
          <w:rPr>
            <w:noProof/>
            <w:rtl/>
            <w:lang w:bidi="ar-EG"/>
          </w:rPr>
          <w:t xml:space="preserve">‏وضع خطط عمل </w:t>
        </w:r>
      </w:ins>
      <w:ins w:id="91" w:author="Kenawy, Hamdy" w:date="2024-10-01T10:01:00Z">
        <w:r w:rsidR="00A2052C">
          <w:rPr>
            <w:rFonts w:hint="cs"/>
            <w:noProof/>
            <w:rtl/>
            <w:lang w:bidi="ar-EG"/>
          </w:rPr>
          <w:t xml:space="preserve">تفصيلية مخصصة </w:t>
        </w:r>
      </w:ins>
      <w:ins w:id="92" w:author="Kenawy, Hamdy" w:date="2024-09-30T17:50:00Z">
        <w:r w:rsidRPr="00336B04">
          <w:rPr>
            <w:noProof/>
            <w:rtl/>
            <w:lang w:bidi="ar-EG"/>
          </w:rPr>
          <w:t>لنشر بروتوكول الإصدار السادس من بروتوكول الإنترنت (</w:t>
        </w:r>
        <w:r w:rsidRPr="00336B04">
          <w:rPr>
            <w:noProof/>
            <w:cs/>
            <w:lang w:bidi="ar-EG"/>
          </w:rPr>
          <w:t>‎</w:t>
        </w:r>
        <w:r w:rsidRPr="00336B04">
          <w:rPr>
            <w:noProof/>
            <w:lang w:bidi="ar-EG"/>
          </w:rPr>
          <w:t>IPv6</w:t>
        </w:r>
        <w:r w:rsidRPr="00336B04">
          <w:rPr>
            <w:noProof/>
            <w:rtl/>
            <w:lang w:bidi="ar-EG"/>
          </w:rPr>
          <w:t xml:space="preserve">)‏، مع تسليط الضوء على </w:t>
        </w:r>
      </w:ins>
      <w:ins w:id="93" w:author="Kenawy, Hamdy" w:date="2024-10-01T10:01:00Z">
        <w:r w:rsidR="00A2052C">
          <w:rPr>
            <w:rFonts w:hint="cs"/>
            <w:noProof/>
            <w:rtl/>
            <w:lang w:bidi="ar-EG"/>
          </w:rPr>
          <w:t xml:space="preserve">الفوائد </w:t>
        </w:r>
      </w:ins>
      <w:ins w:id="94" w:author="Kenawy, Hamdy" w:date="2024-09-30T17:50:00Z">
        <w:r w:rsidRPr="00336B04">
          <w:rPr>
            <w:noProof/>
            <w:rtl/>
            <w:lang w:bidi="ar-EG"/>
          </w:rPr>
          <w:t>الاقتصادية والتكنولوجية لهذا الانتقال، وجعل</w:t>
        </w:r>
      </w:ins>
      <w:ins w:id="95" w:author="Kenawy, Hamdy" w:date="2024-10-01T10:02:00Z">
        <w:r w:rsidR="00A2052C">
          <w:rPr>
            <w:rFonts w:hint="cs"/>
            <w:noProof/>
            <w:rtl/>
            <w:lang w:bidi="ar-EG"/>
          </w:rPr>
          <w:t xml:space="preserve"> هذه الخطط متاحة على نطاق واسع ل</w:t>
        </w:r>
      </w:ins>
      <w:ins w:id="96" w:author="Kenawy, Hamdy" w:date="2024-09-30T17:50:00Z">
        <w:r w:rsidRPr="00336B04">
          <w:rPr>
            <w:noProof/>
            <w:rtl/>
            <w:lang w:bidi="ar-EG"/>
          </w:rPr>
          <w:t xml:space="preserve">لمواطنين، </w:t>
        </w:r>
      </w:ins>
      <w:ins w:id="97" w:author="Kenawy, Hamdy" w:date="2024-10-01T10:02:00Z">
        <w:r w:rsidR="00226FAF">
          <w:rPr>
            <w:rFonts w:hint="cs"/>
            <w:noProof/>
            <w:rtl/>
            <w:lang w:bidi="ar-EG"/>
          </w:rPr>
          <w:t xml:space="preserve">بما يتيح </w:t>
        </w:r>
      </w:ins>
      <w:ins w:id="98" w:author="Kenawy, Hamdy" w:date="2024-09-30T17:50:00Z">
        <w:r w:rsidRPr="00336B04">
          <w:rPr>
            <w:noProof/>
            <w:rtl/>
            <w:lang w:bidi="ar-EG"/>
          </w:rPr>
          <w:t>حماية المشغ</w:t>
        </w:r>
      </w:ins>
      <w:ins w:id="99" w:author="Kenawy, Hamdy" w:date="2024-10-01T10:02:00Z">
        <w:r w:rsidR="00226FAF">
          <w:rPr>
            <w:rFonts w:hint="cs"/>
            <w:noProof/>
            <w:rtl/>
            <w:lang w:bidi="ar-EG"/>
          </w:rPr>
          <w:t>ِّ</w:t>
        </w:r>
      </w:ins>
      <w:ins w:id="100" w:author="Kenawy, Hamdy" w:date="2024-09-30T17:50:00Z">
        <w:r w:rsidRPr="00336B04">
          <w:rPr>
            <w:noProof/>
            <w:rtl/>
            <w:lang w:bidi="ar-EG"/>
          </w:rPr>
          <w:t xml:space="preserve">لين والموردين من </w:t>
        </w:r>
      </w:ins>
      <w:ins w:id="101" w:author="Kenawy, Hamdy" w:date="2024-10-01T10:02:00Z">
        <w:r w:rsidR="00226FAF">
          <w:rPr>
            <w:rFonts w:hint="cs"/>
            <w:noProof/>
            <w:rtl/>
            <w:lang w:bidi="ar-EG"/>
          </w:rPr>
          <w:t xml:space="preserve">عيوب </w:t>
        </w:r>
      </w:ins>
      <w:ins w:id="102" w:author="Kenawy, Hamdy" w:date="2024-09-30T17:50:00Z">
        <w:r w:rsidRPr="00336B04">
          <w:rPr>
            <w:noProof/>
            <w:rtl/>
            <w:lang w:bidi="ar-EG"/>
          </w:rPr>
          <w:t>استنفاد عناوين الإصدار الرابع من بروتوكول الإنترنت (</w:t>
        </w:r>
        <w:r w:rsidRPr="00336B04">
          <w:rPr>
            <w:noProof/>
            <w:cs/>
            <w:lang w:bidi="ar-EG"/>
          </w:rPr>
          <w:t>‎</w:t>
        </w:r>
        <w:r w:rsidRPr="00336B04">
          <w:rPr>
            <w:noProof/>
            <w:lang w:bidi="ar-EG"/>
          </w:rPr>
          <w:t>IPv4</w:t>
        </w:r>
        <w:r w:rsidRPr="00336B04">
          <w:rPr>
            <w:noProof/>
            <w:rtl/>
            <w:lang w:bidi="ar-EG"/>
          </w:rPr>
          <w:t>)‏، ولا</w:t>
        </w:r>
      </w:ins>
      <w:ins w:id="103" w:author="Alnatoor, Ehsan" w:date="2024-10-07T16:00:00Z">
        <w:r w:rsidR="007A17A0">
          <w:rPr>
            <w:rFonts w:hint="cs"/>
            <w:noProof/>
            <w:rtl/>
            <w:lang w:bidi="ar-EG"/>
          </w:rPr>
          <w:t> </w:t>
        </w:r>
      </w:ins>
      <w:ins w:id="104" w:author="Kenawy, Hamdy" w:date="2024-09-30T17:50:00Z">
        <w:r w:rsidRPr="00336B04">
          <w:rPr>
            <w:noProof/>
            <w:rtl/>
            <w:lang w:bidi="ar-EG"/>
          </w:rPr>
          <w:t>سيما في البلدان النامية،</w:t>
        </w:r>
        <w:r w:rsidRPr="00336B04">
          <w:rPr>
            <w:noProof/>
            <w:cs/>
            <w:lang w:bidi="ar-EG"/>
          </w:rPr>
          <w:t>‎</w:t>
        </w:r>
      </w:ins>
    </w:p>
    <w:p w14:paraId="735B4E0B" w14:textId="77777777" w:rsidR="00664CC2" w:rsidRPr="00D325D8" w:rsidRDefault="00664CC2" w:rsidP="00D93C30">
      <w:pPr>
        <w:pStyle w:val="Call"/>
        <w:rPr>
          <w:noProof/>
          <w:rtl/>
          <w:lang w:bidi="ar-EG"/>
        </w:rPr>
      </w:pPr>
      <w:r w:rsidRPr="00D325D8">
        <w:rPr>
          <w:noProof/>
          <w:rtl/>
          <w:lang w:bidi="ar-EG"/>
        </w:rPr>
        <w:t>تدعو الدول الأعضاء إلى</w:t>
      </w:r>
    </w:p>
    <w:p w14:paraId="10CDDE3B" w14:textId="77777777" w:rsidR="00664CC2" w:rsidRPr="00D325D8" w:rsidRDefault="00664CC2" w:rsidP="00D93C30">
      <w:pPr>
        <w:rPr>
          <w:rtl/>
          <w:lang w:bidi="ar-EG"/>
        </w:rPr>
      </w:pPr>
      <w:r w:rsidRPr="00D325D8">
        <w:rPr>
          <w:noProof/>
          <w:lang w:bidi="ar-EG"/>
        </w:rPr>
        <w:t>1</w:t>
      </w:r>
      <w:r w:rsidRPr="00D325D8">
        <w:rPr>
          <w:noProof/>
          <w:rtl/>
          <w:lang w:bidi="ar-EG"/>
        </w:rPr>
        <w:tab/>
        <w:t>وضع سياسات وطنية للنهوض بالتحديث التكنولوجي للأنظمة لضمان أن تكون الخدمات العمومية المقدمة باستخدام بروتوكول الإنترنت والبنى التحتية للاتصالات والتطبيقات ذات الصلة لدى الدول الأعضاء متوافقة مع الإصدار السادس لبروتوكول </w:t>
      </w:r>
      <w:proofErr w:type="gramStart"/>
      <w:r w:rsidRPr="00D325D8">
        <w:rPr>
          <w:noProof/>
          <w:rtl/>
          <w:lang w:bidi="ar-EG"/>
        </w:rPr>
        <w:t>الإنترنت</w:t>
      </w:r>
      <w:r w:rsidRPr="00D325D8">
        <w:rPr>
          <w:rtl/>
          <w:lang w:bidi="ar-EG"/>
        </w:rPr>
        <w:t>؛</w:t>
      </w:r>
      <w:proofErr w:type="gramEnd"/>
    </w:p>
    <w:p w14:paraId="75CBA385" w14:textId="5C396047" w:rsidR="00664CC2" w:rsidRPr="00D325D8" w:rsidRDefault="00664CC2" w:rsidP="00D93C30">
      <w:pPr>
        <w:rPr>
          <w:lang w:bidi="ar-EG"/>
        </w:rPr>
      </w:pPr>
      <w:r w:rsidRPr="00D325D8">
        <w:rPr>
          <w:lang w:bidi="ar-EG"/>
        </w:rPr>
        <w:t>2</w:t>
      </w:r>
      <w:r w:rsidRPr="00D325D8">
        <w:rPr>
          <w:lang w:bidi="ar-EG"/>
        </w:rPr>
        <w:tab/>
      </w:r>
      <w:r w:rsidRPr="00D325D8">
        <w:rPr>
          <w:rtl/>
          <w:lang w:bidi="ar-EG"/>
        </w:rPr>
        <w:t>النظر في إمكانية وضع برامج وطنية لتشجيع مقدمي خدمات الإنترنت </w:t>
      </w:r>
      <w:r w:rsidRPr="00D325D8">
        <w:rPr>
          <w:lang w:bidi="ar-EG"/>
        </w:rPr>
        <w:t>(</w:t>
      </w:r>
      <w:r w:rsidRPr="00D325D8">
        <w:t>ISP</w:t>
      </w:r>
      <w:r w:rsidRPr="00D325D8">
        <w:rPr>
          <w:lang w:bidi="ar-EG"/>
        </w:rPr>
        <w:t>)</w:t>
      </w:r>
      <w:r w:rsidRPr="00D325D8">
        <w:rPr>
          <w:rtl/>
          <w:lang w:bidi="ar-EG"/>
        </w:rPr>
        <w:t xml:space="preserve"> والمنظمات الأُخرى ذات الصلة على نشر </w:t>
      </w:r>
      <w:ins w:id="105" w:author="Kenawy, Hamdy" w:date="2024-09-30T17:51:00Z">
        <w:r w:rsidR="00336B04">
          <w:rPr>
            <w:rFonts w:hint="cs"/>
            <w:rtl/>
            <w:lang w:bidi="ar-EG"/>
          </w:rPr>
          <w:t xml:space="preserve">بروتوكول </w:t>
        </w:r>
      </w:ins>
      <w:r w:rsidRPr="00D325D8">
        <w:rPr>
          <w:rtl/>
          <w:lang w:bidi="ar-EG"/>
        </w:rPr>
        <w:t>الإصدار السادس</w:t>
      </w:r>
      <w:ins w:id="106" w:author="Kenawy, Hamdy" w:date="2024-09-30T17:51:00Z">
        <w:r w:rsidR="00336B04">
          <w:rPr>
            <w:rFonts w:hint="cs"/>
            <w:rtl/>
            <w:lang w:bidi="ar-EG"/>
          </w:rPr>
          <w:t xml:space="preserve">، </w:t>
        </w:r>
      </w:ins>
      <w:ins w:id="107" w:author="Kenawy, Hamdy" w:date="2024-09-30T17:53:00Z">
        <w:r w:rsidR="00336B04">
          <w:rPr>
            <w:rFonts w:hint="cs"/>
            <w:rtl/>
          </w:rPr>
          <w:t xml:space="preserve">وأن تهدف </w:t>
        </w:r>
        <w:r w:rsidR="00336B04" w:rsidRPr="00336B04">
          <w:rPr>
            <w:rtl/>
          </w:rPr>
          <w:t xml:space="preserve">هذه البرامج إلى </w:t>
        </w:r>
      </w:ins>
      <w:ins w:id="108" w:author="Kenawy, Hamdy" w:date="2024-09-30T17:54:00Z">
        <w:r w:rsidR="00336B04">
          <w:rPr>
            <w:rFonts w:hint="cs"/>
            <w:rtl/>
          </w:rPr>
          <w:t xml:space="preserve">تحفيز </w:t>
        </w:r>
      </w:ins>
      <w:ins w:id="109" w:author="Kenawy, Hamdy" w:date="2024-09-30T17:53:00Z">
        <w:r w:rsidR="00336B04" w:rsidRPr="00336B04">
          <w:rPr>
            <w:rtl/>
          </w:rPr>
          <w:t xml:space="preserve">سوق المنتجات التي تدعم بروتوكولي الإصدار </w:t>
        </w:r>
        <w:r w:rsidR="00336B04" w:rsidRPr="00336B04">
          <w:rPr>
            <w:cs/>
          </w:rPr>
          <w:t>‎</w:t>
        </w:r>
        <w:r w:rsidR="00336B04" w:rsidRPr="00336B04">
          <w:t>IPv4</w:t>
        </w:r>
        <w:r w:rsidR="00336B04" w:rsidRPr="00336B04">
          <w:rPr>
            <w:rtl/>
          </w:rPr>
          <w:t xml:space="preserve"> ‏و</w:t>
        </w:r>
        <w:r w:rsidR="00336B04" w:rsidRPr="00336B04">
          <w:rPr>
            <w:cs/>
          </w:rPr>
          <w:t>‎</w:t>
        </w:r>
        <w:r w:rsidR="00336B04" w:rsidRPr="00336B04">
          <w:t>IPv6</w:t>
        </w:r>
        <w:r w:rsidR="00336B04" w:rsidRPr="00336B04">
          <w:rPr>
            <w:rtl/>
          </w:rPr>
          <w:t xml:space="preserve"> ‏على حد سواء، من أجل تسريع </w:t>
        </w:r>
      </w:ins>
      <w:ins w:id="110" w:author="Kenawy, Hamdy" w:date="2024-09-30T17:54:00Z">
        <w:r w:rsidR="00336B04">
          <w:rPr>
            <w:rFonts w:hint="cs"/>
            <w:rtl/>
          </w:rPr>
          <w:t xml:space="preserve">وتيرة </w:t>
        </w:r>
      </w:ins>
      <w:ins w:id="111" w:author="Kenawy, Hamdy" w:date="2024-09-30T17:53:00Z">
        <w:r w:rsidR="00336B04" w:rsidRPr="00336B04">
          <w:rPr>
            <w:rtl/>
          </w:rPr>
          <w:t xml:space="preserve">الانتقال إلى الإصدار السادس </w:t>
        </w:r>
      </w:ins>
      <w:ins w:id="112" w:author="Kenawy, Hamdy" w:date="2024-09-30T17:55:00Z">
        <w:r w:rsidR="00336B04">
          <w:rPr>
            <w:rFonts w:hint="cs"/>
            <w:rtl/>
          </w:rPr>
          <w:t>لبروتوكو</w:t>
        </w:r>
      </w:ins>
      <w:ins w:id="113" w:author="Kenawy, Hamdy" w:date="2024-09-30T17:56:00Z">
        <w:r w:rsidR="00336B04">
          <w:rPr>
            <w:rFonts w:hint="cs"/>
            <w:rtl/>
          </w:rPr>
          <w:t xml:space="preserve">ل الإنترنت </w:t>
        </w:r>
      </w:ins>
      <w:ins w:id="114" w:author="Kenawy, Hamdy" w:date="2024-09-30T17:53:00Z">
        <w:r w:rsidR="00336B04" w:rsidRPr="00336B04">
          <w:rPr>
            <w:rtl/>
          </w:rPr>
          <w:t>(</w:t>
        </w:r>
        <w:r w:rsidR="00336B04" w:rsidRPr="00336B04">
          <w:rPr>
            <w:cs/>
          </w:rPr>
          <w:t>‎</w:t>
        </w:r>
        <w:r w:rsidR="00336B04" w:rsidRPr="00336B04">
          <w:t>IPv</w:t>
        </w:r>
        <w:proofErr w:type="gramStart"/>
        <w:r w:rsidR="00336B04" w:rsidRPr="00336B04">
          <w:t>6</w:t>
        </w:r>
        <w:r w:rsidR="00336B04" w:rsidRPr="00336B04">
          <w:rPr>
            <w:rtl/>
          </w:rPr>
          <w:t>)</w:t>
        </w:r>
      </w:ins>
      <w:r w:rsidRPr="00D325D8">
        <w:rPr>
          <w:rtl/>
          <w:lang w:bidi="ar-EG"/>
        </w:rPr>
        <w:t>؛</w:t>
      </w:r>
      <w:proofErr w:type="gramEnd"/>
    </w:p>
    <w:p w14:paraId="204D1962" w14:textId="77777777" w:rsidR="00664CC2" w:rsidRPr="00D325D8" w:rsidRDefault="00664CC2" w:rsidP="00D93C30">
      <w:pPr>
        <w:rPr>
          <w:noProof/>
          <w:spacing w:val="2"/>
          <w:rtl/>
          <w:lang w:bidi="ar-EG"/>
        </w:rPr>
      </w:pPr>
      <w:r w:rsidRPr="00D325D8">
        <w:rPr>
          <w:noProof/>
          <w:spacing w:val="2"/>
          <w:lang w:bidi="ar-EG"/>
        </w:rPr>
        <w:lastRenderedPageBreak/>
        <w:t>3</w:t>
      </w:r>
      <w:r w:rsidRPr="00D325D8">
        <w:rPr>
          <w:noProof/>
          <w:spacing w:val="2"/>
          <w:lang w:bidi="ar-EG"/>
        </w:rPr>
        <w:tab/>
      </w:r>
      <w:r w:rsidRPr="00D325D8">
        <w:rPr>
          <w:noProof/>
          <w:rtl/>
          <w:lang w:bidi="ar-EG"/>
        </w:rPr>
        <w:t>التشجيع، بدعم من المكاتب الإقليمية للاتحاد ومكاتب تسجيل الإنترنت الإقليمية </w:t>
      </w:r>
      <w:r w:rsidRPr="00D325D8">
        <w:rPr>
          <w:noProof/>
          <w:lang w:val="en-GB" w:bidi="ar-EG"/>
        </w:rPr>
        <w:t>(RIR)</w:t>
      </w:r>
      <w:r w:rsidRPr="00D325D8">
        <w:rPr>
          <w:noProof/>
          <w:rtl/>
          <w:lang w:val="en-GB" w:bidi="ar-EG"/>
        </w:rPr>
        <w:t xml:space="preserve"> والمنظمات الإقليمية الأخرى، على تنسيق أعمال البحوث والنشر والتدريب بمشاركة الحكومات ودوائر الصناعة والمجتمع الأكاديمي، لتسهيل نشر الإصدار السادس واعتماده داخل بلدانها وداخل منطقتها، وتنسيق المبادرات بين المناطق للنهوض بنشر الإصدار السادس في جميع أنحاء العالم؛</w:t>
      </w:r>
    </w:p>
    <w:p w14:paraId="48D38604" w14:textId="77777777" w:rsidR="00664CC2" w:rsidRPr="00D325D8" w:rsidRDefault="00664CC2" w:rsidP="00D93C30">
      <w:pPr>
        <w:rPr>
          <w:rtl/>
          <w:lang w:bidi="ar-EG"/>
        </w:rPr>
      </w:pPr>
      <w:r w:rsidRPr="00D325D8">
        <w:rPr>
          <w:lang w:bidi="ar-EG"/>
        </w:rPr>
        <w:t>4</w:t>
      </w:r>
      <w:r w:rsidRPr="00D325D8">
        <w:rPr>
          <w:lang w:bidi="ar-EG"/>
        </w:rPr>
        <w:tab/>
      </w:r>
      <w:r w:rsidRPr="00D325D8">
        <w:rPr>
          <w:rtl/>
          <w:lang w:bidi="ar-EG"/>
        </w:rPr>
        <w:t xml:space="preserve">النظر في استخدام متطلبات المشتريات الحكومية للتشجيع على نشر الإصدار السادس لبروتوكول الإنترنت بين مقدمي خدمات الإنترنت والمنظمات ذات الصلة، حسب </w:t>
      </w:r>
      <w:proofErr w:type="gramStart"/>
      <w:r w:rsidRPr="00D325D8">
        <w:rPr>
          <w:rtl/>
          <w:lang w:bidi="ar-EG"/>
        </w:rPr>
        <w:t>الاقتضاء؛</w:t>
      </w:r>
      <w:proofErr w:type="gramEnd"/>
    </w:p>
    <w:p w14:paraId="4C9EE596" w14:textId="5763F44D" w:rsidR="002D313F" w:rsidRDefault="00664CC2" w:rsidP="00D93C30">
      <w:pPr>
        <w:rPr>
          <w:ins w:id="115" w:author="Kamaleldin, Mohamed" w:date="2024-09-26T16:14:00Z"/>
          <w:rtl/>
          <w:lang w:bidi="ar-EG"/>
        </w:rPr>
      </w:pPr>
      <w:r w:rsidRPr="00D325D8">
        <w:rPr>
          <w:lang w:bidi="ar-EG"/>
        </w:rPr>
        <w:t>5</w:t>
      </w:r>
      <w:r w:rsidRPr="00D325D8">
        <w:rPr>
          <w:rtl/>
          <w:lang w:bidi="ar-EG"/>
        </w:rPr>
        <w:tab/>
        <w:t>تبادل الخبرات</w:t>
      </w:r>
      <w:del w:id="116" w:author="Arabic_AA" w:date="2024-10-07T17:24:00Z">
        <w:r w:rsidRPr="00D325D8" w:rsidDel="00E02DBB">
          <w:rPr>
            <w:rtl/>
            <w:lang w:bidi="ar-EG"/>
          </w:rPr>
          <w:delText xml:space="preserve"> </w:delText>
        </w:r>
      </w:del>
      <w:del w:id="117" w:author="Kenawy, Hamdy" w:date="2024-09-30T17:55:00Z">
        <w:r w:rsidR="00E02DBB" w:rsidRPr="00D325D8" w:rsidDel="00336B04">
          <w:rPr>
            <w:rtl/>
            <w:lang w:bidi="ar-EG"/>
          </w:rPr>
          <w:delText>بشأن</w:delText>
        </w:r>
      </w:del>
      <w:ins w:id="118" w:author="Arabic_AA" w:date="2024-10-07T17:27:00Z">
        <w:r w:rsidR="004C4488">
          <w:rPr>
            <w:rFonts w:hint="cs"/>
            <w:rtl/>
            <w:lang w:bidi="ar-EG"/>
          </w:rPr>
          <w:t xml:space="preserve"> </w:t>
        </w:r>
      </w:ins>
      <w:ins w:id="119" w:author="Kenawy, Hamdy" w:date="2024-09-30T17:55:00Z">
        <w:r w:rsidR="00336B04" w:rsidRPr="00336B04">
          <w:rPr>
            <w:rtl/>
            <w:lang w:bidi="ar-EG"/>
          </w:rPr>
          <w:t xml:space="preserve">وتحديد التدابير اللازمة للتخفيف من التحديات بما في ذلك </w:t>
        </w:r>
      </w:ins>
      <w:ins w:id="120" w:author="Kenawy, Hamdy" w:date="2024-10-01T10:04:00Z">
        <w:r w:rsidR="00226FAF">
          <w:rPr>
            <w:rFonts w:hint="cs"/>
            <w:rtl/>
            <w:lang w:bidi="ar-EG"/>
          </w:rPr>
          <w:t xml:space="preserve">الطلبات </w:t>
        </w:r>
      </w:ins>
      <w:ins w:id="121" w:author="Kenawy, Hamdy" w:date="2024-09-30T17:55:00Z">
        <w:r w:rsidR="00336B04" w:rsidRPr="00336B04">
          <w:rPr>
            <w:rtl/>
            <w:lang w:bidi="ar-EG"/>
          </w:rPr>
          <w:t>الاحتيالي</w:t>
        </w:r>
      </w:ins>
      <w:ins w:id="122" w:author="Kenawy, Hamdy" w:date="2024-10-01T10:04:00Z">
        <w:r w:rsidR="00226FAF">
          <w:rPr>
            <w:rFonts w:hint="cs"/>
            <w:rtl/>
            <w:lang w:bidi="ar-EG"/>
          </w:rPr>
          <w:t>ة</w:t>
        </w:r>
      </w:ins>
      <w:ins w:id="123" w:author="Kenawy, Hamdy" w:date="2024-10-01T10:05:00Z">
        <w:r w:rsidR="00226FAF">
          <w:rPr>
            <w:rFonts w:hint="cs"/>
            <w:rtl/>
            <w:lang w:bidi="ar-EG"/>
          </w:rPr>
          <w:t xml:space="preserve"> للحصول على</w:t>
        </w:r>
      </w:ins>
      <w:ins w:id="124" w:author="Kenawy, Hamdy" w:date="2024-09-30T17:55:00Z">
        <w:r w:rsidR="00336B04" w:rsidRPr="00336B04">
          <w:rPr>
            <w:rtl/>
            <w:lang w:bidi="ar-EG"/>
          </w:rPr>
          <w:t xml:space="preserve"> </w:t>
        </w:r>
      </w:ins>
      <w:ins w:id="125" w:author="Kenawy, Hamdy" w:date="2024-10-01T10:05:00Z">
        <w:r w:rsidR="00226FAF">
          <w:rPr>
            <w:rFonts w:hint="cs"/>
            <w:rtl/>
            <w:lang w:bidi="ar-EG"/>
          </w:rPr>
          <w:t>أرقام الأنظمة المستقلة</w:t>
        </w:r>
      </w:ins>
      <w:ins w:id="126" w:author="Kenawy, Hamdy" w:date="2024-09-30T17:55:00Z">
        <w:r w:rsidR="00336B04" w:rsidRPr="00336B04">
          <w:rPr>
            <w:rtl/>
            <w:lang w:bidi="ar-EG"/>
          </w:rPr>
          <w:t xml:space="preserve"> (</w:t>
        </w:r>
        <w:r w:rsidR="00336B04" w:rsidRPr="00336B04">
          <w:rPr>
            <w:cs/>
            <w:lang w:bidi="ar-EG"/>
          </w:rPr>
          <w:t>‎</w:t>
        </w:r>
        <w:r w:rsidR="00336B04" w:rsidRPr="00336B04">
          <w:rPr>
            <w:lang w:bidi="ar-EG"/>
          </w:rPr>
          <w:t>ASN</w:t>
        </w:r>
        <w:r w:rsidR="00336B04" w:rsidRPr="00336B04">
          <w:rPr>
            <w:rtl/>
            <w:lang w:bidi="ar-EG"/>
          </w:rPr>
          <w:t>) ‏و</w:t>
        </w:r>
      </w:ins>
      <w:ins w:id="127" w:author="Kenawy, Hamdy" w:date="2024-10-01T10:06:00Z">
        <w:r w:rsidR="00226FAF">
          <w:rPr>
            <w:rFonts w:hint="cs"/>
            <w:rtl/>
            <w:lang w:bidi="ar-EG"/>
          </w:rPr>
          <w:t xml:space="preserve">الاستيلاء على </w:t>
        </w:r>
      </w:ins>
      <w:ins w:id="128" w:author="Kenawy, Hamdy" w:date="2024-09-30T17:55:00Z">
        <w:r w:rsidR="00336B04" w:rsidRPr="00336B04">
          <w:rPr>
            <w:rtl/>
            <w:lang w:bidi="ar-EG"/>
          </w:rPr>
          <w:t>المسار أثناء</w:t>
        </w:r>
      </w:ins>
      <w:r w:rsidRPr="00D325D8">
        <w:rPr>
          <w:rtl/>
          <w:lang w:bidi="ar-EG"/>
        </w:rPr>
        <w:t xml:space="preserve"> نشر الإصدار السادس لبروتوكول </w:t>
      </w:r>
      <w:proofErr w:type="gramStart"/>
      <w:r w:rsidRPr="00D325D8">
        <w:rPr>
          <w:rtl/>
          <w:lang w:bidi="ar-EG"/>
        </w:rPr>
        <w:t>الإنترنت</w:t>
      </w:r>
      <w:ins w:id="129" w:author="Kamaleldin, Mohamed" w:date="2024-09-26T16:14:00Z">
        <w:r w:rsidR="002D313F">
          <w:rPr>
            <w:rFonts w:hint="cs"/>
            <w:rtl/>
            <w:lang w:bidi="ar-EG"/>
          </w:rPr>
          <w:t>؛</w:t>
        </w:r>
        <w:proofErr w:type="gramEnd"/>
      </w:ins>
    </w:p>
    <w:p w14:paraId="75C910E1" w14:textId="31E8B5AA" w:rsidR="00664CC2" w:rsidRPr="00D325D8" w:rsidRDefault="002D313F" w:rsidP="00D93C30">
      <w:pPr>
        <w:rPr>
          <w:rtl/>
          <w:lang w:bidi="ar-EG"/>
        </w:rPr>
      </w:pPr>
      <w:ins w:id="130" w:author="Kamaleldin, Mohamed" w:date="2024-09-26T16:14:00Z">
        <w:r>
          <w:rPr>
            <w:rFonts w:hint="cs"/>
            <w:lang w:bidi="ar-EG"/>
          </w:rPr>
          <w:t>6</w:t>
        </w:r>
        <w:r>
          <w:rPr>
            <w:rtl/>
            <w:lang w:bidi="ar-EG"/>
          </w:rPr>
          <w:tab/>
        </w:r>
      </w:ins>
      <w:ins w:id="131" w:author="Kenawy, Hamdy" w:date="2024-09-30T17:56:00Z">
        <w:r w:rsidR="00336B04" w:rsidRPr="00336B04">
          <w:rPr>
            <w:rtl/>
            <w:lang w:bidi="ar-EG"/>
          </w:rPr>
          <w:t>‏المساهمة بنشاط في أنشطة سجلات الإنترنت الإقليمية لتحسين إدارة عناوين بروتوكول الإنترنت وضمان التوزيع العادل لموارد الإنترنت، لا</w:t>
        </w:r>
      </w:ins>
      <w:ins w:id="132" w:author="Alnatoor, Ehsan" w:date="2024-10-07T16:03:00Z">
        <w:r w:rsidR="007A17A0">
          <w:rPr>
            <w:rFonts w:hint="cs"/>
            <w:rtl/>
            <w:lang w:bidi="ar-EG"/>
          </w:rPr>
          <w:t> </w:t>
        </w:r>
      </w:ins>
      <w:ins w:id="133" w:author="Kenawy, Hamdy" w:date="2024-09-30T17:56:00Z">
        <w:r w:rsidR="00336B04" w:rsidRPr="00336B04">
          <w:rPr>
            <w:rtl/>
            <w:lang w:bidi="ar-EG"/>
          </w:rPr>
          <w:t>سيما للبلدان النامية</w:t>
        </w:r>
        <w:r w:rsidR="00336B04" w:rsidRPr="00336B04">
          <w:rPr>
            <w:cs/>
            <w:lang w:bidi="ar-EG"/>
          </w:rPr>
          <w:t>‎</w:t>
        </w:r>
      </w:ins>
      <w:r w:rsidRPr="00D325D8">
        <w:rPr>
          <w:rtl/>
          <w:lang w:bidi="ar-EG"/>
        </w:rPr>
        <w:t>.</w:t>
      </w:r>
    </w:p>
    <w:p w14:paraId="3D99883E" w14:textId="77777777" w:rsidR="004B2300" w:rsidRDefault="004B2300" w:rsidP="00D93C30">
      <w:pPr>
        <w:pStyle w:val="Reasons"/>
        <w:rPr>
          <w:rtl/>
          <w:lang w:bidi="ar-EG"/>
        </w:rPr>
      </w:pPr>
    </w:p>
    <w:sectPr w:rsidR="004B2300">
      <w:headerReference w:type="even" r:id="rId16"/>
      <w:headerReference w:type="default" r:id="rId17"/>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0F1D" w14:textId="77777777" w:rsidR="008913A6" w:rsidRDefault="008913A6" w:rsidP="002919E1">
      <w:r>
        <w:separator/>
      </w:r>
    </w:p>
    <w:p w14:paraId="7AA27B09" w14:textId="77777777" w:rsidR="008913A6" w:rsidRDefault="008913A6" w:rsidP="002919E1"/>
    <w:p w14:paraId="46570E9E" w14:textId="77777777" w:rsidR="008913A6" w:rsidRDefault="008913A6" w:rsidP="002919E1"/>
    <w:p w14:paraId="14D8911A" w14:textId="77777777" w:rsidR="008913A6" w:rsidRDefault="008913A6"/>
  </w:endnote>
  <w:endnote w:type="continuationSeparator" w:id="0">
    <w:p w14:paraId="58F2087B" w14:textId="77777777" w:rsidR="008913A6" w:rsidRDefault="008913A6" w:rsidP="002919E1">
      <w:r>
        <w:continuationSeparator/>
      </w:r>
    </w:p>
    <w:p w14:paraId="583C34F1" w14:textId="77777777" w:rsidR="008913A6" w:rsidRDefault="008913A6" w:rsidP="002919E1"/>
    <w:p w14:paraId="18C7EEB9" w14:textId="77777777" w:rsidR="008913A6" w:rsidRDefault="008913A6" w:rsidP="002919E1"/>
    <w:p w14:paraId="491DFBA2" w14:textId="77777777" w:rsidR="008913A6" w:rsidRDefault="00891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B003" w14:textId="77777777" w:rsidR="008913A6" w:rsidRDefault="008913A6" w:rsidP="002919E1">
      <w:r>
        <w:separator/>
      </w:r>
    </w:p>
  </w:footnote>
  <w:footnote w:type="continuationSeparator" w:id="0">
    <w:p w14:paraId="0A0D70BD" w14:textId="77777777" w:rsidR="008913A6" w:rsidRDefault="008913A6" w:rsidP="002919E1">
      <w:r>
        <w:continuationSeparator/>
      </w:r>
    </w:p>
    <w:p w14:paraId="40AAC725" w14:textId="77777777" w:rsidR="008913A6" w:rsidRDefault="008913A6" w:rsidP="002919E1"/>
    <w:p w14:paraId="72A6B107" w14:textId="77777777" w:rsidR="008913A6" w:rsidRDefault="008913A6" w:rsidP="002919E1"/>
    <w:p w14:paraId="7FE24A88" w14:textId="77777777" w:rsidR="008913A6" w:rsidRDefault="008913A6"/>
  </w:footnote>
  <w:footnote w:id="1">
    <w:p w14:paraId="6281C2E5" w14:textId="77777777" w:rsidR="00664CC2" w:rsidRDefault="00664CC2" w:rsidP="00CF4BA2">
      <w:pPr>
        <w:pStyle w:val="FootnoteText"/>
        <w:tabs>
          <w:tab w:val="clear" w:pos="794"/>
          <w:tab w:val="left" w:pos="189"/>
        </w:tabs>
        <w:rPr>
          <w:lang w:bidi="ar-EG"/>
        </w:rPr>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68B2" w14:textId="77777777" w:rsidR="00281F5F" w:rsidRDefault="00281F5F" w:rsidP="002919E1"/>
  <w:p w14:paraId="4DF13F11" w14:textId="77777777" w:rsidR="00281F5F" w:rsidRDefault="00281F5F" w:rsidP="002919E1"/>
  <w:p w14:paraId="3B0D572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0259" w14:textId="77777777" w:rsidR="00654230" w:rsidRPr="00D325D8" w:rsidRDefault="006175E7" w:rsidP="00CA1242">
    <w:pPr>
      <w:pStyle w:val="Header"/>
      <w:spacing w:after="120"/>
      <w:rPr>
        <w:sz w:val="18"/>
        <w:szCs w:val="18"/>
      </w:rPr>
    </w:pPr>
    <w:r w:rsidRPr="00D325D8">
      <w:rPr>
        <w:sz w:val="18"/>
        <w:szCs w:val="18"/>
      </w:rPr>
      <w:fldChar w:fldCharType="begin"/>
    </w:r>
    <w:r w:rsidRPr="00D325D8">
      <w:rPr>
        <w:sz w:val="18"/>
        <w:szCs w:val="18"/>
      </w:rPr>
      <w:instrText xml:space="preserve"> PAGE  \* MERGEFORMAT </w:instrText>
    </w:r>
    <w:r w:rsidRPr="00D325D8">
      <w:rPr>
        <w:sz w:val="18"/>
        <w:szCs w:val="18"/>
      </w:rPr>
      <w:fldChar w:fldCharType="separate"/>
    </w:r>
    <w:r w:rsidRPr="00D325D8">
      <w:rPr>
        <w:sz w:val="18"/>
        <w:szCs w:val="18"/>
      </w:rPr>
      <w:t>2</w:t>
    </w:r>
    <w:r w:rsidRPr="00D325D8">
      <w:rPr>
        <w:sz w:val="18"/>
        <w:szCs w:val="18"/>
      </w:rPr>
      <w:fldChar w:fldCharType="end"/>
    </w:r>
    <w:r w:rsidR="00EB52D8" w:rsidRPr="00D325D8">
      <w:rPr>
        <w:sz w:val="18"/>
        <w:szCs w:val="18"/>
      </w:rPr>
      <w:br/>
    </w:r>
    <w:r w:rsidR="00966FA2" w:rsidRPr="00D325D8">
      <w:rPr>
        <w:sz w:val="18"/>
        <w:szCs w:val="18"/>
      </w:rPr>
      <w:t>WTSA-24/36(Add.12)-A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6F625B0D"/>
    <w:multiLevelType w:val="hybridMultilevel"/>
    <w:tmpl w:val="8BA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78579">
    <w:abstractNumId w:val="9"/>
  </w:num>
  <w:num w:numId="2" w16cid:durableId="1837184800">
    <w:abstractNumId w:val="13"/>
  </w:num>
  <w:num w:numId="3" w16cid:durableId="1079181501">
    <w:abstractNumId w:val="10"/>
  </w:num>
  <w:num w:numId="4" w16cid:durableId="481120307">
    <w:abstractNumId w:val="14"/>
  </w:num>
  <w:num w:numId="5" w16cid:durableId="1454323800">
    <w:abstractNumId w:val="7"/>
  </w:num>
  <w:num w:numId="6" w16cid:durableId="885994919">
    <w:abstractNumId w:val="6"/>
  </w:num>
  <w:num w:numId="7" w16cid:durableId="1651053987">
    <w:abstractNumId w:val="5"/>
  </w:num>
  <w:num w:numId="8" w16cid:durableId="700319823">
    <w:abstractNumId w:val="4"/>
  </w:num>
  <w:num w:numId="9" w16cid:durableId="65231181">
    <w:abstractNumId w:val="8"/>
  </w:num>
  <w:num w:numId="10" w16cid:durableId="374625823">
    <w:abstractNumId w:val="3"/>
  </w:num>
  <w:num w:numId="11" w16cid:durableId="43213286">
    <w:abstractNumId w:val="2"/>
  </w:num>
  <w:num w:numId="12" w16cid:durableId="96022047">
    <w:abstractNumId w:val="1"/>
  </w:num>
  <w:num w:numId="13" w16cid:durableId="589238507">
    <w:abstractNumId w:val="0"/>
  </w:num>
  <w:num w:numId="14" w16cid:durableId="241112470">
    <w:abstractNumId w:val="11"/>
  </w:num>
  <w:num w:numId="15" w16cid:durableId="1369991597">
    <w:abstractNumId w:val="12"/>
  </w:num>
  <w:num w:numId="16" w16cid:durableId="19222975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Alnatoor, Ehsan">
    <w15:presenceInfo w15:providerId="AD" w15:userId="S::ehsan.alnatoor@itu.int::00aeb05a-5bc8-4f03-9893-557605fbb0a4"/>
  </w15:person>
  <w15:person w15:author="Arabic_AA">
    <w15:presenceInfo w15:providerId="None" w15:userId="Arabic_AA"/>
  </w15:person>
  <w15:person w15:author="Kenawy, Hamdy">
    <w15:presenceInfo w15:providerId="AD" w15:userId="S::hamdy.kenawy@itu.int::aa27d0a0-9537-4a71-9ee4-8be999481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81A09"/>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02F6"/>
    <w:rsid w:val="00184643"/>
    <w:rsid w:val="001903B2"/>
    <w:rsid w:val="001B5953"/>
    <w:rsid w:val="001D746E"/>
    <w:rsid w:val="001E190C"/>
    <w:rsid w:val="001E51EE"/>
    <w:rsid w:val="001E54F6"/>
    <w:rsid w:val="001E5A8C"/>
    <w:rsid w:val="00201A0A"/>
    <w:rsid w:val="002075D4"/>
    <w:rsid w:val="002101A9"/>
    <w:rsid w:val="00211B2A"/>
    <w:rsid w:val="00223C6C"/>
    <w:rsid w:val="00226FAF"/>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313F"/>
    <w:rsid w:val="002D5F64"/>
    <w:rsid w:val="002D6BB4"/>
    <w:rsid w:val="002D6FBF"/>
    <w:rsid w:val="002E48BF"/>
    <w:rsid w:val="002E61C2"/>
    <w:rsid w:val="002F3E46"/>
    <w:rsid w:val="0030201B"/>
    <w:rsid w:val="00311E3F"/>
    <w:rsid w:val="00313032"/>
    <w:rsid w:val="00313871"/>
    <w:rsid w:val="00314B1E"/>
    <w:rsid w:val="00314F41"/>
    <w:rsid w:val="00317A67"/>
    <w:rsid w:val="003309DA"/>
    <w:rsid w:val="00336B04"/>
    <w:rsid w:val="0033737F"/>
    <w:rsid w:val="00350430"/>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953"/>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B0AE7"/>
    <w:rsid w:val="004B2300"/>
    <w:rsid w:val="004B321D"/>
    <w:rsid w:val="004B52FE"/>
    <w:rsid w:val="004C11BC"/>
    <w:rsid w:val="004C4488"/>
    <w:rsid w:val="004C5C04"/>
    <w:rsid w:val="004D0448"/>
    <w:rsid w:val="004D4AE6"/>
    <w:rsid w:val="004D7429"/>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341A9"/>
    <w:rsid w:val="00653585"/>
    <w:rsid w:val="00654230"/>
    <w:rsid w:val="0065562F"/>
    <w:rsid w:val="00662661"/>
    <w:rsid w:val="0066267D"/>
    <w:rsid w:val="00664CC2"/>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E4D8E"/>
    <w:rsid w:val="006F70BF"/>
    <w:rsid w:val="007028CB"/>
    <w:rsid w:val="00716B1D"/>
    <w:rsid w:val="007246AF"/>
    <w:rsid w:val="007248EC"/>
    <w:rsid w:val="007263B4"/>
    <w:rsid w:val="00726744"/>
    <w:rsid w:val="00731150"/>
    <w:rsid w:val="00734A1E"/>
    <w:rsid w:val="00734E41"/>
    <w:rsid w:val="00736DCC"/>
    <w:rsid w:val="007412C6"/>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17A0"/>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27E8A"/>
    <w:rsid w:val="00830D96"/>
    <w:rsid w:val="008362DC"/>
    <w:rsid w:val="0085569D"/>
    <w:rsid w:val="00855B59"/>
    <w:rsid w:val="0085774F"/>
    <w:rsid w:val="008614B8"/>
    <w:rsid w:val="00863FEE"/>
    <w:rsid w:val="008657CB"/>
    <w:rsid w:val="00873A6F"/>
    <w:rsid w:val="0088384B"/>
    <w:rsid w:val="00884282"/>
    <w:rsid w:val="008879AE"/>
    <w:rsid w:val="008913A6"/>
    <w:rsid w:val="00893E53"/>
    <w:rsid w:val="008A1137"/>
    <w:rsid w:val="008A1788"/>
    <w:rsid w:val="008A1E64"/>
    <w:rsid w:val="008A3E57"/>
    <w:rsid w:val="008A4185"/>
    <w:rsid w:val="008A4847"/>
    <w:rsid w:val="008A6552"/>
    <w:rsid w:val="008B4E93"/>
    <w:rsid w:val="008B52B7"/>
    <w:rsid w:val="008C3818"/>
    <w:rsid w:val="008C561A"/>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4F59"/>
    <w:rsid w:val="00960962"/>
    <w:rsid w:val="00966FA2"/>
    <w:rsid w:val="00972CE0"/>
    <w:rsid w:val="0097742C"/>
    <w:rsid w:val="009A3D30"/>
    <w:rsid w:val="009C13BE"/>
    <w:rsid w:val="009D0810"/>
    <w:rsid w:val="009D6348"/>
    <w:rsid w:val="009D6F51"/>
    <w:rsid w:val="009E5007"/>
    <w:rsid w:val="009E613F"/>
    <w:rsid w:val="009F042B"/>
    <w:rsid w:val="00A02BD8"/>
    <w:rsid w:val="00A03FD6"/>
    <w:rsid w:val="00A047EB"/>
    <w:rsid w:val="00A04CF4"/>
    <w:rsid w:val="00A1112D"/>
    <w:rsid w:val="00A116A8"/>
    <w:rsid w:val="00A17E61"/>
    <w:rsid w:val="00A2052C"/>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25C4"/>
    <w:rsid w:val="00A9645C"/>
    <w:rsid w:val="00AA0C42"/>
    <w:rsid w:val="00AA6493"/>
    <w:rsid w:val="00AA6EF1"/>
    <w:rsid w:val="00AB2A33"/>
    <w:rsid w:val="00AC1275"/>
    <w:rsid w:val="00AC3BF2"/>
    <w:rsid w:val="00AC7395"/>
    <w:rsid w:val="00AD162B"/>
    <w:rsid w:val="00AD2DEB"/>
    <w:rsid w:val="00AD538E"/>
    <w:rsid w:val="00AD690F"/>
    <w:rsid w:val="00AD69DD"/>
    <w:rsid w:val="00AE22B4"/>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247A"/>
    <w:rsid w:val="00B775AF"/>
    <w:rsid w:val="00B81CB5"/>
    <w:rsid w:val="00B8351F"/>
    <w:rsid w:val="00B86C44"/>
    <w:rsid w:val="00B933AA"/>
    <w:rsid w:val="00B946B6"/>
    <w:rsid w:val="00B9727C"/>
    <w:rsid w:val="00BA7D44"/>
    <w:rsid w:val="00BC50EC"/>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6764A"/>
    <w:rsid w:val="00C71759"/>
    <w:rsid w:val="00C8199C"/>
    <w:rsid w:val="00C84112"/>
    <w:rsid w:val="00C841EB"/>
    <w:rsid w:val="00C8665F"/>
    <w:rsid w:val="00C917B5"/>
    <w:rsid w:val="00C94DFA"/>
    <w:rsid w:val="00CA1242"/>
    <w:rsid w:val="00CA14FD"/>
    <w:rsid w:val="00CA298C"/>
    <w:rsid w:val="00CB2BF9"/>
    <w:rsid w:val="00CB33CC"/>
    <w:rsid w:val="00CB4300"/>
    <w:rsid w:val="00CB454E"/>
    <w:rsid w:val="00CC030E"/>
    <w:rsid w:val="00CC68C4"/>
    <w:rsid w:val="00CC79A4"/>
    <w:rsid w:val="00CD0FDE"/>
    <w:rsid w:val="00CD5E09"/>
    <w:rsid w:val="00CD767C"/>
    <w:rsid w:val="00CE0E68"/>
    <w:rsid w:val="00CE29FF"/>
    <w:rsid w:val="00CE5BA4"/>
    <w:rsid w:val="00CF2A40"/>
    <w:rsid w:val="00CF2EDE"/>
    <w:rsid w:val="00CF45F6"/>
    <w:rsid w:val="00CF4BA2"/>
    <w:rsid w:val="00D1576B"/>
    <w:rsid w:val="00D21D8E"/>
    <w:rsid w:val="00D25120"/>
    <w:rsid w:val="00D2653C"/>
    <w:rsid w:val="00D325D8"/>
    <w:rsid w:val="00D419CB"/>
    <w:rsid w:val="00D42799"/>
    <w:rsid w:val="00D44350"/>
    <w:rsid w:val="00D44E3F"/>
    <w:rsid w:val="00D51BB8"/>
    <w:rsid w:val="00D525F5"/>
    <w:rsid w:val="00D535D0"/>
    <w:rsid w:val="00D577D8"/>
    <w:rsid w:val="00D62C78"/>
    <w:rsid w:val="00D8121C"/>
    <w:rsid w:val="00D81703"/>
    <w:rsid w:val="00D82929"/>
    <w:rsid w:val="00D84214"/>
    <w:rsid w:val="00D93C30"/>
    <w:rsid w:val="00D943E5"/>
    <w:rsid w:val="00D94BB8"/>
    <w:rsid w:val="00DA1AE0"/>
    <w:rsid w:val="00DA4259"/>
    <w:rsid w:val="00DC29DD"/>
    <w:rsid w:val="00DC7C0E"/>
    <w:rsid w:val="00DE1E82"/>
    <w:rsid w:val="00DE7387"/>
    <w:rsid w:val="00DF1928"/>
    <w:rsid w:val="00DF2A6A"/>
    <w:rsid w:val="00DF3B72"/>
    <w:rsid w:val="00E01DFD"/>
    <w:rsid w:val="00E02DBB"/>
    <w:rsid w:val="00E10821"/>
    <w:rsid w:val="00E12CA3"/>
    <w:rsid w:val="00E16E67"/>
    <w:rsid w:val="00E2489D"/>
    <w:rsid w:val="00E26520"/>
    <w:rsid w:val="00E27628"/>
    <w:rsid w:val="00E343A3"/>
    <w:rsid w:val="00E51BFA"/>
    <w:rsid w:val="00E621A3"/>
    <w:rsid w:val="00E833BC"/>
    <w:rsid w:val="00E8580E"/>
    <w:rsid w:val="00E97E21"/>
    <w:rsid w:val="00EA1B76"/>
    <w:rsid w:val="00EA77D7"/>
    <w:rsid w:val="00EB371A"/>
    <w:rsid w:val="00EB52D8"/>
    <w:rsid w:val="00EC09B9"/>
    <w:rsid w:val="00EC0AD3"/>
    <w:rsid w:val="00ED048C"/>
    <w:rsid w:val="00ED5154"/>
    <w:rsid w:val="00ED6BDA"/>
    <w:rsid w:val="00EE60E9"/>
    <w:rsid w:val="00EF38AF"/>
    <w:rsid w:val="00EF7F56"/>
    <w:rsid w:val="00F00143"/>
    <w:rsid w:val="00F055F8"/>
    <w:rsid w:val="00F10CB4"/>
    <w:rsid w:val="00F11B3D"/>
    <w:rsid w:val="00F146AC"/>
    <w:rsid w:val="00F14763"/>
    <w:rsid w:val="00F15DE1"/>
    <w:rsid w:val="00F16212"/>
    <w:rsid w:val="00F16602"/>
    <w:rsid w:val="00F2257C"/>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A44D3"/>
    <w:rsid w:val="00FB0753"/>
    <w:rsid w:val="00FB5CC8"/>
    <w:rsid w:val="00FC2CD0"/>
    <w:rsid w:val="00FC7FD8"/>
    <w:rsid w:val="00FD0594"/>
    <w:rsid w:val="00FD422C"/>
    <w:rsid w:val="00FE4B6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8F1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colored">
    <w:name w:val="colored"/>
    <w:basedOn w:val="DefaultParagraphFont"/>
    <w:link w:val="FootnoteTextChar2"/>
    <w:rsid w:val="004B52FE"/>
  </w:style>
  <w:style w:type="character" w:customStyle="1" w:styleId="FootnoteTextChar2">
    <w:name w:val="Footnote Text Char2"/>
    <w:basedOn w:val="DefaultParagraphFont"/>
    <w:link w:val="colored"/>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76934">
      <w:bodyDiv w:val="1"/>
      <w:marLeft w:val="0"/>
      <w:marRight w:val="0"/>
      <w:marTop w:val="0"/>
      <w:marBottom w:val="0"/>
      <w:divBdr>
        <w:top w:val="none" w:sz="0" w:space="0" w:color="auto"/>
        <w:left w:val="none" w:sz="0" w:space="0" w:color="auto"/>
        <w:bottom w:val="none" w:sz="0" w:space="0" w:color="auto"/>
        <w:right w:val="none" w:sz="0" w:space="0" w:color="auto"/>
      </w:divBdr>
      <w:divsChild>
        <w:div w:id="765348317">
          <w:marLeft w:val="0"/>
          <w:marRight w:val="0"/>
          <w:marTop w:val="0"/>
          <w:marBottom w:val="0"/>
          <w:divBdr>
            <w:top w:val="none" w:sz="0" w:space="0" w:color="auto"/>
            <w:left w:val="none" w:sz="0" w:space="0" w:color="auto"/>
            <w:bottom w:val="none" w:sz="0" w:space="0" w:color="auto"/>
            <w:right w:val="none" w:sz="0" w:space="0" w:color="auto"/>
          </w:divBdr>
          <w:divsChild>
            <w:div w:id="1852253268">
              <w:marLeft w:val="0"/>
              <w:marRight w:val="0"/>
              <w:marTop w:val="0"/>
              <w:marBottom w:val="0"/>
              <w:divBdr>
                <w:top w:val="none" w:sz="0" w:space="0" w:color="auto"/>
                <w:left w:val="none" w:sz="0" w:space="0" w:color="auto"/>
                <w:bottom w:val="none" w:sz="0" w:space="0" w:color="auto"/>
                <w:right w:val="none" w:sz="0" w:space="0" w:color="auto"/>
              </w:divBdr>
              <w:divsChild>
                <w:div w:id="144471778">
                  <w:marLeft w:val="0"/>
                  <w:marRight w:val="0"/>
                  <w:marTop w:val="0"/>
                  <w:marBottom w:val="0"/>
                  <w:divBdr>
                    <w:top w:val="none" w:sz="0" w:space="0" w:color="auto"/>
                    <w:left w:val="none" w:sz="0" w:space="0" w:color="auto"/>
                    <w:bottom w:val="none" w:sz="0" w:space="0" w:color="auto"/>
                    <w:right w:val="none" w:sz="0" w:space="0" w:color="auto"/>
                  </w:divBdr>
                  <w:divsChild>
                    <w:div w:id="451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4869">
      <w:bodyDiv w:val="1"/>
      <w:marLeft w:val="0"/>
      <w:marRight w:val="0"/>
      <w:marTop w:val="0"/>
      <w:marBottom w:val="0"/>
      <w:divBdr>
        <w:top w:val="none" w:sz="0" w:space="0" w:color="auto"/>
        <w:left w:val="none" w:sz="0" w:space="0" w:color="auto"/>
        <w:bottom w:val="none" w:sz="0" w:space="0" w:color="auto"/>
        <w:right w:val="none" w:sz="0" w:space="0" w:color="auto"/>
      </w:divBdr>
      <w:divsChild>
        <w:div w:id="348023943">
          <w:marLeft w:val="0"/>
          <w:marRight w:val="0"/>
          <w:marTop w:val="0"/>
          <w:marBottom w:val="0"/>
          <w:divBdr>
            <w:top w:val="none" w:sz="0" w:space="0" w:color="auto"/>
            <w:left w:val="none" w:sz="0" w:space="0" w:color="auto"/>
            <w:bottom w:val="none" w:sz="0" w:space="0" w:color="auto"/>
            <w:right w:val="none" w:sz="0" w:space="0" w:color="auto"/>
          </w:divBdr>
          <w:divsChild>
            <w:div w:id="1278030018">
              <w:marLeft w:val="0"/>
              <w:marRight w:val="0"/>
              <w:marTop w:val="0"/>
              <w:marBottom w:val="0"/>
              <w:divBdr>
                <w:top w:val="none" w:sz="0" w:space="0" w:color="auto"/>
                <w:left w:val="none" w:sz="0" w:space="0" w:color="auto"/>
                <w:bottom w:val="none" w:sz="0" w:space="0" w:color="auto"/>
                <w:right w:val="none" w:sz="0" w:space="0" w:color="auto"/>
              </w:divBdr>
              <w:divsChild>
                <w:div w:id="948514037">
                  <w:marLeft w:val="0"/>
                  <w:marRight w:val="0"/>
                  <w:marTop w:val="0"/>
                  <w:marBottom w:val="0"/>
                  <w:divBdr>
                    <w:top w:val="none" w:sz="0" w:space="0" w:color="auto"/>
                    <w:left w:val="none" w:sz="0" w:space="0" w:color="auto"/>
                    <w:bottom w:val="none" w:sz="0" w:space="0" w:color="auto"/>
                    <w:right w:val="none" w:sz="0" w:space="0" w:color="auto"/>
                  </w:divBdr>
                  <w:divsChild>
                    <w:div w:id="7446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bouremad@mpt.gov.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snedj@mpt.gov.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b5f022d-2636-4358-a60c-88341bd59ce9" targetNamespace="http://schemas.microsoft.com/office/2006/metadata/properties" ma:root="true" ma:fieldsID="d41af5c836d734370eb92e7ee5f83852" ns2:_="" ns3:_="">
    <xsd:import namespace="996b2e75-67fd-4955-a3b0-5ab9934cb50b"/>
    <xsd:import namespace="db5f022d-2636-4358-a60c-88341bd59ce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b5f022d-2636-4358-a60c-88341bd59ce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Author xmlns="db5f022d-2636-4358-a60c-88341bd59ce9">DPM</DPM_x0020_Author>
    <DPM_x0020_File_x0020_name xmlns="db5f022d-2636-4358-a60c-88341bd59ce9">T22-WTSA.24-C-0036!A12!MSW-A</DPM_x0020_File_x0020_name>
    <DPM_x0020_Version xmlns="db5f022d-2636-4358-a60c-88341bd59ce9">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b5f022d-2636-4358-a60c-88341bd59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b5f022d-2636-4358-a60c-88341bd59ce9"/>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1753</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T22-WTSA.24-C-0036!A12!MSW-A</vt:lpstr>
    </vt:vector>
  </TitlesOfParts>
  <Manager>General Secretariat - Pool</Manager>
  <Company>International Telecommunication Union (ITU)</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T22-WTSA.24-C-0036!A12!MSW-A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11</cp:revision>
  <cp:lastPrinted>2019-06-26T10:10:00Z</cp:lastPrinted>
  <dcterms:created xsi:type="dcterms:W3CDTF">2024-10-07T13:09:00Z</dcterms:created>
  <dcterms:modified xsi:type="dcterms:W3CDTF">2024-10-08T07:37:00Z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