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52A8C0DB" w14:textId="77777777" w:rsidTr="00DE1F2F">
        <w:trPr>
          <w:cantSplit/>
          <w:trHeight w:val="1132"/>
        </w:trPr>
        <w:tc>
          <w:tcPr>
            <w:tcW w:w="1290" w:type="dxa"/>
            <w:vAlign w:val="center"/>
          </w:tcPr>
          <w:p w14:paraId="133A61BC" w14:textId="77777777" w:rsidR="00D2023F" w:rsidRPr="0077349A" w:rsidRDefault="0018215C" w:rsidP="00C30155">
            <w:pPr>
              <w:spacing w:before="0"/>
            </w:pPr>
            <w:r w:rsidRPr="0077349A">
              <w:rPr>
                <w:noProof/>
              </w:rPr>
              <w:drawing>
                <wp:inline distT="0" distB="0" distL="0" distR="0" wp14:anchorId="3BE1294E" wp14:editId="47FA64AF">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41C424A4"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1CBE7C06" w14:textId="77777777" w:rsidR="00D2023F" w:rsidRPr="0077349A" w:rsidRDefault="00D2023F" w:rsidP="00C30155">
            <w:pPr>
              <w:spacing w:before="0"/>
            </w:pPr>
            <w:r w:rsidRPr="0077349A">
              <w:rPr>
                <w:noProof/>
                <w:lang w:eastAsia="zh-CN"/>
              </w:rPr>
              <w:drawing>
                <wp:inline distT="0" distB="0" distL="0" distR="0" wp14:anchorId="6BF5751F" wp14:editId="429B2783">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7CBBCC16" w14:textId="77777777" w:rsidTr="00DE1F2F">
        <w:trPr>
          <w:cantSplit/>
        </w:trPr>
        <w:tc>
          <w:tcPr>
            <w:tcW w:w="9811" w:type="dxa"/>
            <w:gridSpan w:val="4"/>
            <w:tcBorders>
              <w:bottom w:val="single" w:sz="12" w:space="0" w:color="auto"/>
            </w:tcBorders>
          </w:tcPr>
          <w:p w14:paraId="2EFB60C2" w14:textId="77777777" w:rsidR="00D2023F" w:rsidRPr="0077349A" w:rsidRDefault="00D2023F" w:rsidP="00C30155">
            <w:pPr>
              <w:spacing w:before="0"/>
            </w:pPr>
          </w:p>
        </w:tc>
      </w:tr>
      <w:tr w:rsidR="00931298" w:rsidRPr="002D0535" w14:paraId="26587072" w14:textId="77777777" w:rsidTr="00DE1F2F">
        <w:trPr>
          <w:cantSplit/>
        </w:trPr>
        <w:tc>
          <w:tcPr>
            <w:tcW w:w="6237" w:type="dxa"/>
            <w:gridSpan w:val="2"/>
            <w:tcBorders>
              <w:top w:val="single" w:sz="12" w:space="0" w:color="auto"/>
            </w:tcBorders>
          </w:tcPr>
          <w:p w14:paraId="4B91717C" w14:textId="77777777" w:rsidR="00931298" w:rsidRPr="002D0535" w:rsidRDefault="00931298" w:rsidP="00C30155">
            <w:pPr>
              <w:spacing w:before="0"/>
              <w:rPr>
                <w:sz w:val="20"/>
              </w:rPr>
            </w:pPr>
          </w:p>
        </w:tc>
        <w:tc>
          <w:tcPr>
            <w:tcW w:w="3574" w:type="dxa"/>
            <w:gridSpan w:val="2"/>
          </w:tcPr>
          <w:p w14:paraId="25BB87E0" w14:textId="77777777" w:rsidR="00931298" w:rsidRPr="002D0535" w:rsidRDefault="00931298" w:rsidP="00C30155">
            <w:pPr>
              <w:spacing w:before="0"/>
              <w:rPr>
                <w:sz w:val="20"/>
              </w:rPr>
            </w:pPr>
          </w:p>
        </w:tc>
      </w:tr>
      <w:tr w:rsidR="00752D4D" w:rsidRPr="0077349A" w14:paraId="37A36310" w14:textId="77777777" w:rsidTr="00DE1F2F">
        <w:trPr>
          <w:cantSplit/>
        </w:trPr>
        <w:tc>
          <w:tcPr>
            <w:tcW w:w="6237" w:type="dxa"/>
            <w:gridSpan w:val="2"/>
          </w:tcPr>
          <w:p w14:paraId="29DE979D" w14:textId="77777777" w:rsidR="00752D4D" w:rsidRPr="0077349A" w:rsidRDefault="00E83B2D" w:rsidP="00E83B2D">
            <w:pPr>
              <w:pStyle w:val="Committee"/>
            </w:pPr>
            <w:r w:rsidRPr="00E83B2D">
              <w:t>PLENARY MEETING</w:t>
            </w:r>
          </w:p>
        </w:tc>
        <w:tc>
          <w:tcPr>
            <w:tcW w:w="3574" w:type="dxa"/>
            <w:gridSpan w:val="2"/>
          </w:tcPr>
          <w:p w14:paraId="5B6B1F7A" w14:textId="77777777" w:rsidR="00752D4D" w:rsidRPr="0077349A" w:rsidRDefault="00E83B2D" w:rsidP="00A52D1A">
            <w:pPr>
              <w:pStyle w:val="Docnumber"/>
            </w:pPr>
            <w:r>
              <w:t>Addendum 20 to</w:t>
            </w:r>
            <w:r>
              <w:br/>
              <w:t>Document 35</w:t>
            </w:r>
            <w:r w:rsidRPr="0056747D">
              <w:t>-</w:t>
            </w:r>
            <w:r w:rsidRPr="003251EA">
              <w:t>E</w:t>
            </w:r>
          </w:p>
        </w:tc>
      </w:tr>
      <w:tr w:rsidR="00931298" w:rsidRPr="0077349A" w14:paraId="03D877BA" w14:textId="77777777" w:rsidTr="00DE1F2F">
        <w:trPr>
          <w:cantSplit/>
        </w:trPr>
        <w:tc>
          <w:tcPr>
            <w:tcW w:w="6237" w:type="dxa"/>
            <w:gridSpan w:val="2"/>
          </w:tcPr>
          <w:p w14:paraId="121C2B31" w14:textId="77777777" w:rsidR="00931298" w:rsidRPr="002D0535" w:rsidRDefault="00931298" w:rsidP="00C30155">
            <w:pPr>
              <w:spacing w:before="0"/>
              <w:rPr>
                <w:sz w:val="20"/>
              </w:rPr>
            </w:pPr>
          </w:p>
        </w:tc>
        <w:tc>
          <w:tcPr>
            <w:tcW w:w="3574" w:type="dxa"/>
            <w:gridSpan w:val="2"/>
          </w:tcPr>
          <w:p w14:paraId="5DB1AA20" w14:textId="77777777" w:rsidR="00931298" w:rsidRPr="0077349A" w:rsidRDefault="00E83B2D" w:rsidP="00C30155">
            <w:pPr>
              <w:pStyle w:val="TopHeader"/>
              <w:spacing w:before="0"/>
              <w:rPr>
                <w:sz w:val="20"/>
                <w:szCs w:val="20"/>
              </w:rPr>
            </w:pPr>
            <w:r w:rsidRPr="00622829">
              <w:rPr>
                <w:sz w:val="20"/>
                <w:szCs w:val="16"/>
              </w:rPr>
              <w:t>13 September 2024</w:t>
            </w:r>
          </w:p>
        </w:tc>
      </w:tr>
      <w:tr w:rsidR="00931298" w:rsidRPr="0077349A" w14:paraId="210134ED" w14:textId="77777777" w:rsidTr="00DE1F2F">
        <w:trPr>
          <w:cantSplit/>
        </w:trPr>
        <w:tc>
          <w:tcPr>
            <w:tcW w:w="6237" w:type="dxa"/>
            <w:gridSpan w:val="2"/>
          </w:tcPr>
          <w:p w14:paraId="2275D5D7" w14:textId="77777777" w:rsidR="00931298" w:rsidRPr="002D0535" w:rsidRDefault="00931298" w:rsidP="00C30155">
            <w:pPr>
              <w:spacing w:before="0"/>
              <w:rPr>
                <w:sz w:val="20"/>
              </w:rPr>
            </w:pPr>
          </w:p>
        </w:tc>
        <w:tc>
          <w:tcPr>
            <w:tcW w:w="3574" w:type="dxa"/>
            <w:gridSpan w:val="2"/>
          </w:tcPr>
          <w:p w14:paraId="1D996695"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413FD8DF" w14:textId="77777777" w:rsidTr="00DE1F2F">
        <w:trPr>
          <w:cantSplit/>
        </w:trPr>
        <w:tc>
          <w:tcPr>
            <w:tcW w:w="9811" w:type="dxa"/>
            <w:gridSpan w:val="4"/>
          </w:tcPr>
          <w:p w14:paraId="465836EC" w14:textId="77777777" w:rsidR="00931298" w:rsidRPr="007D6EC2" w:rsidRDefault="00931298" w:rsidP="007D6EC2">
            <w:pPr>
              <w:spacing w:before="0"/>
              <w:rPr>
                <w:sz w:val="20"/>
              </w:rPr>
            </w:pPr>
          </w:p>
        </w:tc>
      </w:tr>
      <w:tr w:rsidR="00931298" w:rsidRPr="0077349A" w14:paraId="5D67F77B" w14:textId="77777777" w:rsidTr="00DE1F2F">
        <w:trPr>
          <w:cantSplit/>
        </w:trPr>
        <w:tc>
          <w:tcPr>
            <w:tcW w:w="9811" w:type="dxa"/>
            <w:gridSpan w:val="4"/>
          </w:tcPr>
          <w:p w14:paraId="496FB462" w14:textId="77777777" w:rsidR="00931298" w:rsidRPr="0077349A" w:rsidRDefault="00E83B2D" w:rsidP="00C30155">
            <w:pPr>
              <w:pStyle w:val="Source"/>
            </w:pPr>
            <w:r>
              <w:t>African Telecommunication Union Administrations</w:t>
            </w:r>
          </w:p>
        </w:tc>
      </w:tr>
      <w:tr w:rsidR="00931298" w:rsidRPr="0077349A" w14:paraId="7BE4D4F1" w14:textId="77777777" w:rsidTr="00DE1F2F">
        <w:trPr>
          <w:cantSplit/>
        </w:trPr>
        <w:tc>
          <w:tcPr>
            <w:tcW w:w="9811" w:type="dxa"/>
            <w:gridSpan w:val="4"/>
          </w:tcPr>
          <w:p w14:paraId="788E0864" w14:textId="77777777" w:rsidR="00931298" w:rsidRPr="0077349A" w:rsidRDefault="00E83B2D" w:rsidP="00C30155">
            <w:pPr>
              <w:pStyle w:val="Title1"/>
            </w:pPr>
            <w:r>
              <w:t>PROPOSED MODIFICATIONS TO RESOLUTION 78</w:t>
            </w:r>
          </w:p>
        </w:tc>
      </w:tr>
      <w:tr w:rsidR="00657CDA" w:rsidRPr="0077349A" w14:paraId="29893A58" w14:textId="77777777" w:rsidTr="00DE1F2F">
        <w:trPr>
          <w:cantSplit/>
          <w:trHeight w:hRule="exact" w:val="240"/>
        </w:trPr>
        <w:tc>
          <w:tcPr>
            <w:tcW w:w="9811" w:type="dxa"/>
            <w:gridSpan w:val="4"/>
          </w:tcPr>
          <w:p w14:paraId="14CA220E" w14:textId="77777777" w:rsidR="00657CDA" w:rsidRPr="0077349A" w:rsidRDefault="00657CDA" w:rsidP="0078695E">
            <w:pPr>
              <w:pStyle w:val="Title2"/>
              <w:spacing w:before="0"/>
            </w:pPr>
          </w:p>
        </w:tc>
      </w:tr>
      <w:tr w:rsidR="00657CDA" w:rsidRPr="0077349A" w14:paraId="02095713" w14:textId="77777777" w:rsidTr="00DE1F2F">
        <w:trPr>
          <w:cantSplit/>
          <w:trHeight w:hRule="exact" w:val="240"/>
        </w:trPr>
        <w:tc>
          <w:tcPr>
            <w:tcW w:w="9811" w:type="dxa"/>
            <w:gridSpan w:val="4"/>
          </w:tcPr>
          <w:p w14:paraId="109011D8" w14:textId="77777777" w:rsidR="00657CDA" w:rsidRPr="0077349A" w:rsidRDefault="00657CDA" w:rsidP="00293F9A">
            <w:pPr>
              <w:pStyle w:val="Agendaitem"/>
              <w:spacing w:before="0"/>
            </w:pPr>
          </w:p>
        </w:tc>
      </w:tr>
    </w:tbl>
    <w:p w14:paraId="3B5E31F2"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63356D61" w14:textId="77777777" w:rsidTr="00F76E46">
        <w:trPr>
          <w:cantSplit/>
        </w:trPr>
        <w:tc>
          <w:tcPr>
            <w:tcW w:w="1885" w:type="dxa"/>
          </w:tcPr>
          <w:p w14:paraId="27AED3AE" w14:textId="77777777" w:rsidR="00931298" w:rsidRPr="0077349A" w:rsidRDefault="00931298" w:rsidP="00C30155">
            <w:r w:rsidRPr="0077349A">
              <w:rPr>
                <w:b/>
                <w:bCs/>
              </w:rPr>
              <w:t>Abstract:</w:t>
            </w:r>
          </w:p>
        </w:tc>
        <w:tc>
          <w:tcPr>
            <w:tcW w:w="7754" w:type="dxa"/>
            <w:gridSpan w:val="2"/>
          </w:tcPr>
          <w:p w14:paraId="78FB7E9E" w14:textId="7AB660D9" w:rsidR="00931298" w:rsidRPr="0077349A" w:rsidRDefault="00F76E46" w:rsidP="00C30155">
            <w:pPr>
              <w:pStyle w:val="Abstract"/>
              <w:rPr>
                <w:lang w:val="en-GB"/>
              </w:rPr>
            </w:pPr>
            <w:r w:rsidRPr="00C96EB7">
              <w:rPr>
                <w:kern w:val="3"/>
                <w:szCs w:val="24"/>
              </w:rPr>
              <w:t xml:space="preserve">This contribution proposes to update </w:t>
            </w:r>
            <w:r w:rsidR="009367B9">
              <w:rPr>
                <w:kern w:val="3"/>
                <w:szCs w:val="24"/>
              </w:rPr>
              <w:t xml:space="preserve">WTSA </w:t>
            </w:r>
            <w:r w:rsidRPr="00C96EB7">
              <w:rPr>
                <w:kern w:val="3"/>
                <w:szCs w:val="24"/>
              </w:rPr>
              <w:t xml:space="preserve">Resolution 78 </w:t>
            </w:r>
            <w:proofErr w:type="gramStart"/>
            <w:r w:rsidRPr="00C96EB7">
              <w:rPr>
                <w:kern w:val="3"/>
                <w:szCs w:val="24"/>
              </w:rPr>
              <w:t>in order to</w:t>
            </w:r>
            <w:proofErr w:type="gramEnd"/>
            <w:r w:rsidRPr="00C96EB7">
              <w:rPr>
                <w:kern w:val="3"/>
                <w:szCs w:val="24"/>
              </w:rPr>
              <w:t xml:space="preserve"> ask </w:t>
            </w:r>
            <w:r w:rsidR="009367B9" w:rsidRPr="00C96EB7">
              <w:rPr>
                <w:kern w:val="3"/>
                <w:szCs w:val="24"/>
              </w:rPr>
              <w:t xml:space="preserve">Member States </w:t>
            </w:r>
            <w:r w:rsidRPr="00C96EB7">
              <w:rPr>
                <w:kern w:val="3"/>
                <w:szCs w:val="24"/>
              </w:rPr>
              <w:t>to facilitate access to digital identity platforms to enhance e</w:t>
            </w:r>
            <w:r w:rsidR="009367B9">
              <w:rPr>
                <w:kern w:val="3"/>
                <w:szCs w:val="24"/>
              </w:rPr>
              <w:noBreakHyphen/>
            </w:r>
            <w:r w:rsidRPr="00C96EB7">
              <w:rPr>
                <w:kern w:val="3"/>
                <w:szCs w:val="24"/>
              </w:rPr>
              <w:t>health applications and services</w:t>
            </w:r>
            <w:r w:rsidR="00FE5494" w:rsidRPr="0077349A">
              <w:rPr>
                <w:lang w:val="en-GB"/>
              </w:rPr>
              <w:t>.</w:t>
            </w:r>
          </w:p>
        </w:tc>
      </w:tr>
      <w:tr w:rsidR="00F76E46" w:rsidRPr="00A91916" w14:paraId="2A94D1CD" w14:textId="77777777" w:rsidTr="00F76E46">
        <w:trPr>
          <w:cantSplit/>
        </w:trPr>
        <w:tc>
          <w:tcPr>
            <w:tcW w:w="1885" w:type="dxa"/>
          </w:tcPr>
          <w:p w14:paraId="13B2175B" w14:textId="77777777" w:rsidR="00F76E46" w:rsidRPr="0077349A" w:rsidRDefault="00F76E46" w:rsidP="00F76E46">
            <w:pPr>
              <w:rPr>
                <w:b/>
                <w:bCs/>
                <w:szCs w:val="24"/>
              </w:rPr>
            </w:pPr>
            <w:r w:rsidRPr="0077349A">
              <w:rPr>
                <w:b/>
                <w:bCs/>
                <w:szCs w:val="24"/>
              </w:rPr>
              <w:t>Contact:</w:t>
            </w:r>
          </w:p>
        </w:tc>
        <w:tc>
          <w:tcPr>
            <w:tcW w:w="3877" w:type="dxa"/>
          </w:tcPr>
          <w:p w14:paraId="3236ADDD" w14:textId="3C8BCE91" w:rsidR="00F76E46" w:rsidRPr="0077349A" w:rsidRDefault="00F76E46" w:rsidP="00F76E46">
            <w:r>
              <w:rPr>
                <w:lang w:val="en-US"/>
              </w:rPr>
              <w:t>Isaac Boateng</w:t>
            </w:r>
            <w:r>
              <w:rPr>
                <w:lang w:val="en-US"/>
              </w:rPr>
              <w:br/>
            </w:r>
            <w:r>
              <w:rPr>
                <w:bCs/>
                <w:lang w:val="en-US"/>
              </w:rPr>
              <w:t>African Telecommunication Union</w:t>
            </w:r>
          </w:p>
        </w:tc>
        <w:tc>
          <w:tcPr>
            <w:tcW w:w="3877" w:type="dxa"/>
          </w:tcPr>
          <w:p w14:paraId="76B8CCC6" w14:textId="75DF84CD" w:rsidR="00F76E46" w:rsidRPr="00F76E46" w:rsidRDefault="00F76E46" w:rsidP="00F76E46">
            <w:pPr>
              <w:rPr>
                <w:lang w:val="fr-CH"/>
              </w:rPr>
            </w:pPr>
            <w:proofErr w:type="gramStart"/>
            <w:r>
              <w:rPr>
                <w:lang w:val="fr-CH"/>
              </w:rPr>
              <w:t>E-mail:</w:t>
            </w:r>
            <w:proofErr w:type="gramEnd"/>
            <w:r>
              <w:rPr>
                <w:lang w:val="fr-CH"/>
              </w:rPr>
              <w:t xml:space="preserve"> </w:t>
            </w:r>
            <w:r>
              <w:fldChar w:fldCharType="begin"/>
            </w:r>
            <w:r w:rsidRPr="00195C98">
              <w:rPr>
                <w:lang w:val="fr-CH"/>
                <w:rPrChange w:id="0" w:author="Bilani, Joumana" w:date="2024-09-09T10:40:00Z">
                  <w:rPr/>
                </w:rPrChange>
              </w:rPr>
              <w:instrText>HYPERLINK "mailto:i.boateng@atuuat.africa"</w:instrText>
            </w:r>
            <w:r>
              <w:fldChar w:fldCharType="separate"/>
            </w:r>
            <w:r>
              <w:rPr>
                <w:rStyle w:val="Hyperlink"/>
                <w:lang w:val="fr-CH"/>
              </w:rPr>
              <w:t>i.boateng@atuuat.africa</w:t>
            </w:r>
            <w:r>
              <w:rPr>
                <w:rStyle w:val="Hyperlink"/>
                <w:lang w:val="fr-CH"/>
              </w:rPr>
              <w:fldChar w:fldCharType="end"/>
            </w:r>
          </w:p>
        </w:tc>
      </w:tr>
    </w:tbl>
    <w:p w14:paraId="59B537BD" w14:textId="77777777" w:rsidR="00F76E46" w:rsidRPr="00CB0158" w:rsidRDefault="00F76E46" w:rsidP="00F76E46">
      <w:pPr>
        <w:pStyle w:val="Headingb"/>
        <w:rPr>
          <w:lang w:val="en-GB"/>
        </w:rPr>
      </w:pPr>
      <w:r w:rsidRPr="00CB0158">
        <w:rPr>
          <w:lang w:val="en-GB"/>
        </w:rPr>
        <w:t>Introduction</w:t>
      </w:r>
    </w:p>
    <w:p w14:paraId="18283703" w14:textId="5138E4BB" w:rsidR="00F76E46" w:rsidRPr="00CF7FD7" w:rsidRDefault="00F76E46" w:rsidP="00F76E46">
      <w:pPr>
        <w:suppressAutoHyphens/>
        <w:overflowPunct/>
        <w:autoSpaceDE/>
        <w:adjustRightInd/>
        <w:spacing w:before="0" w:after="160" w:line="254" w:lineRule="auto"/>
        <w:rPr>
          <w:b/>
          <w:bCs/>
          <w:sz w:val="28"/>
        </w:rPr>
      </w:pPr>
      <w:r w:rsidRPr="00CF7FD7">
        <w:rPr>
          <w:rFonts w:eastAsia="Calibri"/>
          <w:kern w:val="3"/>
          <w:szCs w:val="24"/>
        </w:rPr>
        <w:t xml:space="preserve">The access to the digital identity platforms might be restricted by complicated legislative frameworks </w:t>
      </w:r>
      <w:r w:rsidR="009367B9">
        <w:rPr>
          <w:rFonts w:eastAsia="Calibri"/>
          <w:kern w:val="3"/>
          <w:szCs w:val="24"/>
        </w:rPr>
        <w:t>for</w:t>
      </w:r>
      <w:r w:rsidRPr="00CF7FD7">
        <w:rPr>
          <w:rFonts w:eastAsia="Calibri"/>
          <w:kern w:val="3"/>
          <w:szCs w:val="24"/>
        </w:rPr>
        <w:t xml:space="preserve"> the sake of protecting personal information. We add a new clause to the </w:t>
      </w:r>
      <w:r w:rsidR="009367B9" w:rsidRPr="00CF7FD7">
        <w:rPr>
          <w:rFonts w:eastAsia="Calibri"/>
          <w:kern w:val="3"/>
          <w:szCs w:val="24"/>
        </w:rPr>
        <w:t xml:space="preserve">Resolution </w:t>
      </w:r>
      <w:r w:rsidRPr="00CF7FD7">
        <w:rPr>
          <w:rFonts w:eastAsia="Calibri"/>
          <w:kern w:val="3"/>
          <w:szCs w:val="24"/>
        </w:rPr>
        <w:t xml:space="preserve">asking </w:t>
      </w:r>
      <w:r w:rsidR="009367B9" w:rsidRPr="00CF7FD7">
        <w:rPr>
          <w:rFonts w:eastAsia="Calibri"/>
          <w:kern w:val="3"/>
          <w:szCs w:val="24"/>
        </w:rPr>
        <w:t xml:space="preserve">Member States </w:t>
      </w:r>
      <w:r w:rsidRPr="00CF7FD7">
        <w:rPr>
          <w:rFonts w:eastAsia="Calibri"/>
          <w:kern w:val="3"/>
          <w:szCs w:val="24"/>
        </w:rPr>
        <w:t>to facilitate access to digital identity platform</w:t>
      </w:r>
      <w:r w:rsidR="009367B9">
        <w:rPr>
          <w:rFonts w:eastAsia="Calibri"/>
          <w:kern w:val="3"/>
          <w:szCs w:val="24"/>
        </w:rPr>
        <w:t>s</w:t>
      </w:r>
      <w:r w:rsidRPr="00CF7FD7">
        <w:rPr>
          <w:rFonts w:eastAsia="Calibri"/>
          <w:kern w:val="3"/>
          <w:szCs w:val="24"/>
        </w:rPr>
        <w:t xml:space="preserve">.  </w:t>
      </w:r>
    </w:p>
    <w:p w14:paraId="59D33066" w14:textId="77777777" w:rsidR="00F76E46" w:rsidRPr="00515680" w:rsidRDefault="00F76E46" w:rsidP="00F76E46">
      <w:pPr>
        <w:pStyle w:val="Headingb"/>
        <w:rPr>
          <w:lang w:val="en-GB"/>
        </w:rPr>
      </w:pPr>
      <w:r w:rsidRPr="00CB0158">
        <w:rPr>
          <w:lang w:val="en-GB"/>
        </w:rPr>
        <w:t>Proposal</w:t>
      </w:r>
    </w:p>
    <w:p w14:paraId="2A416158" w14:textId="611D9836" w:rsidR="00A52D1A" w:rsidRPr="00F76E46" w:rsidRDefault="00F76E46" w:rsidP="00F76E46">
      <w:pPr>
        <w:rPr>
          <w:b/>
        </w:rPr>
      </w:pPr>
      <w:r>
        <w:t>T</w:t>
      </w:r>
      <w:r w:rsidRPr="00C96EB7">
        <w:t xml:space="preserve">he proposed modifications are highlighted below in the main body of </w:t>
      </w:r>
      <w:r w:rsidR="009367B9">
        <w:t xml:space="preserve">WTSA </w:t>
      </w:r>
      <w:r w:rsidRPr="00C96EB7">
        <w:t>Resolution 78</w:t>
      </w:r>
      <w:r>
        <w:rPr>
          <w:b/>
        </w:rPr>
        <w:t>.</w:t>
      </w:r>
    </w:p>
    <w:p w14:paraId="29402577" w14:textId="77777777" w:rsidR="009F4801" w:rsidRPr="00F76E46" w:rsidRDefault="009F4801">
      <w:pPr>
        <w:tabs>
          <w:tab w:val="clear" w:pos="1134"/>
          <w:tab w:val="clear" w:pos="1871"/>
          <w:tab w:val="clear" w:pos="2268"/>
        </w:tabs>
        <w:overflowPunct/>
        <w:autoSpaceDE/>
        <w:autoSpaceDN/>
        <w:adjustRightInd/>
        <w:spacing w:before="0"/>
        <w:textAlignment w:val="auto"/>
      </w:pPr>
      <w:r w:rsidRPr="00F76E46">
        <w:br w:type="page"/>
      </w:r>
    </w:p>
    <w:p w14:paraId="1CEA1E6C" w14:textId="77777777" w:rsidR="00931298" w:rsidRPr="00F76E46" w:rsidRDefault="00931298" w:rsidP="00A52D1A"/>
    <w:p w14:paraId="5C9DE70E" w14:textId="77777777" w:rsidR="00D0049F" w:rsidRDefault="00B708DF">
      <w:pPr>
        <w:pStyle w:val="Proposal"/>
      </w:pPr>
      <w:r>
        <w:t>MOD</w:t>
      </w:r>
      <w:r>
        <w:tab/>
        <w:t>ATU/35A20/1</w:t>
      </w:r>
    </w:p>
    <w:p w14:paraId="795CED60" w14:textId="0C8FB8F1" w:rsidR="00F76E46" w:rsidRDefault="00CB0158" w:rsidP="00F76E46">
      <w:pPr>
        <w:pStyle w:val="ResNo"/>
      </w:pPr>
      <w:r w:rsidRPr="00380B40">
        <w:t>RESOLUTION</w:t>
      </w:r>
      <w:r w:rsidRPr="00380B40">
        <w:t> </w:t>
      </w:r>
      <w:r w:rsidRPr="00380B40">
        <w:rPr>
          <w:rStyle w:val="href"/>
        </w:rPr>
        <w:t>78</w:t>
      </w:r>
      <w:r w:rsidR="00F76E46">
        <w:rPr>
          <w:rStyle w:val="href"/>
        </w:rPr>
        <w:t xml:space="preserve"> </w:t>
      </w:r>
      <w:r w:rsidR="00F76E46" w:rsidRPr="005D6BB3">
        <w:t>(Rev.</w:t>
      </w:r>
      <w:r w:rsidR="00F76E46" w:rsidRPr="005D6BB3">
        <w:t> </w:t>
      </w:r>
      <w:del w:id="1" w:author="Bilani, Joumana" w:date="2024-09-09T11:53:00Z">
        <w:r w:rsidR="00F76E46" w:rsidRPr="005D6BB3" w:rsidDel="009D58B6">
          <w:delText>Geneva, 2022</w:delText>
        </w:r>
      </w:del>
      <w:ins w:id="2" w:author="Bilani, Joumana" w:date="2024-09-09T11:53:00Z">
        <w:r w:rsidR="00F76E46">
          <w:t>New Delhi, 2024</w:t>
        </w:r>
      </w:ins>
      <w:r w:rsidR="00F76E46" w:rsidRPr="005D6BB3">
        <w:t>)</w:t>
      </w:r>
      <w:r w:rsidR="00F76E46" w:rsidRPr="00AA1264">
        <w:t xml:space="preserve"> </w:t>
      </w:r>
    </w:p>
    <w:p w14:paraId="7D0B6A64" w14:textId="77777777" w:rsidR="00F76E46" w:rsidRPr="0044776A" w:rsidRDefault="00F76E46" w:rsidP="00F76E46">
      <w:pPr>
        <w:pStyle w:val="Restitle"/>
      </w:pPr>
      <w:bookmarkStart w:id="3" w:name="_Hlk98406883"/>
      <w:r w:rsidRPr="000227AB">
        <w:t>Information and communication technology applications and standards for improved access to e-health services</w:t>
      </w:r>
    </w:p>
    <w:bookmarkEnd w:id="3"/>
    <w:p w14:paraId="39FD7B89" w14:textId="1CDBE9BF" w:rsidR="00F76E46" w:rsidRPr="000227AB" w:rsidRDefault="00F76E46" w:rsidP="00F76E46">
      <w:pPr>
        <w:pStyle w:val="Resref"/>
        <w:rPr>
          <w:szCs w:val="24"/>
        </w:rPr>
      </w:pPr>
      <w:r w:rsidRPr="000227AB">
        <w:rPr>
          <w:szCs w:val="24"/>
        </w:rPr>
        <w:t>(Dubai, 2012; Hammamet, 2016; Geneva, 2022</w:t>
      </w:r>
      <w:ins w:id="4" w:author="Bilani, Joumana" w:date="2024-09-09T11:53:00Z">
        <w:r>
          <w:rPr>
            <w:szCs w:val="24"/>
          </w:rPr>
          <w:t>;</w:t>
        </w:r>
      </w:ins>
      <w:ins w:id="5" w:author="Bilani, Joumana [2]" w:date="2024-09-17T14:30:00Z" w16du:dateUtc="2024-09-17T12:30:00Z">
        <w:r w:rsidR="00B708DF">
          <w:rPr>
            <w:szCs w:val="24"/>
          </w:rPr>
          <w:t xml:space="preserve"> </w:t>
        </w:r>
      </w:ins>
      <w:ins w:id="6" w:author="Bilani, Joumana" w:date="2024-09-09T11:53:00Z">
        <w:r>
          <w:rPr>
            <w:szCs w:val="24"/>
          </w:rPr>
          <w:t xml:space="preserve">New Delhi, </w:t>
        </w:r>
      </w:ins>
      <w:ins w:id="7" w:author="Bilani, Joumana" w:date="2024-09-09T11:54:00Z">
        <w:r>
          <w:rPr>
            <w:szCs w:val="24"/>
          </w:rPr>
          <w:t>2024</w:t>
        </w:r>
      </w:ins>
      <w:r w:rsidRPr="000227AB">
        <w:rPr>
          <w:szCs w:val="24"/>
        </w:rPr>
        <w:t>)</w:t>
      </w:r>
    </w:p>
    <w:p w14:paraId="4C78FE53" w14:textId="77777777" w:rsidR="00F76E46" w:rsidRPr="00AD4C4A" w:rsidRDefault="00F76E46" w:rsidP="00F76E46">
      <w:pPr>
        <w:pStyle w:val="Normalaftertitle0"/>
        <w:rPr>
          <w:szCs w:val="24"/>
        </w:rPr>
      </w:pPr>
      <w:r w:rsidRPr="00AD4C4A">
        <w:rPr>
          <w:szCs w:val="24"/>
        </w:rPr>
        <w:t>The World Telecommunication Standardization Assembly (</w:t>
      </w:r>
      <w:del w:id="8" w:author="Bilani, Joumana" w:date="2024-09-09T11:54:00Z">
        <w:r w:rsidRPr="00AD4C4A" w:rsidDel="009D58B6">
          <w:rPr>
            <w:szCs w:val="24"/>
          </w:rPr>
          <w:delText>Geneva, 2022</w:delText>
        </w:r>
      </w:del>
      <w:ins w:id="9" w:author="Bilani, Joumana" w:date="2024-09-09T11:54:00Z">
        <w:r>
          <w:rPr>
            <w:szCs w:val="24"/>
          </w:rPr>
          <w:t>New Delhi, 2024</w:t>
        </w:r>
      </w:ins>
      <w:r w:rsidRPr="00AD4C4A">
        <w:rPr>
          <w:szCs w:val="24"/>
        </w:rPr>
        <w:t>),</w:t>
      </w:r>
    </w:p>
    <w:p w14:paraId="58C1A1E6" w14:textId="77777777" w:rsidR="00F76E46" w:rsidRPr="000227AB" w:rsidRDefault="00F76E46" w:rsidP="00F76E46">
      <w:pPr>
        <w:pStyle w:val="Call"/>
        <w:rPr>
          <w:szCs w:val="24"/>
        </w:rPr>
      </w:pPr>
      <w:r w:rsidRPr="000227AB">
        <w:rPr>
          <w:szCs w:val="24"/>
        </w:rPr>
        <w:t>recalling</w:t>
      </w:r>
    </w:p>
    <w:p w14:paraId="176CD60A" w14:textId="77777777" w:rsidR="00F76E46" w:rsidRPr="000227AB" w:rsidRDefault="00F76E46" w:rsidP="00F76E46">
      <w:pPr>
        <w:rPr>
          <w:szCs w:val="24"/>
        </w:rPr>
      </w:pPr>
      <w:r w:rsidRPr="000227AB">
        <w:rPr>
          <w:i/>
          <w:iCs/>
          <w:szCs w:val="24"/>
        </w:rPr>
        <w:t>a)</w:t>
      </w:r>
      <w:r w:rsidRPr="000227AB">
        <w:rPr>
          <w:szCs w:val="24"/>
        </w:rPr>
        <w:tab/>
        <w:t>Resolution 183 (Rev. Busan, 2014) of the Plenipotentiary Conference, on telecommunication/information and communication technology (ICT) applications for e-</w:t>
      </w:r>
      <w:proofErr w:type="gramStart"/>
      <w:r w:rsidRPr="000227AB">
        <w:rPr>
          <w:szCs w:val="24"/>
        </w:rPr>
        <w:t>health;</w:t>
      </w:r>
      <w:proofErr w:type="gramEnd"/>
    </w:p>
    <w:p w14:paraId="455BFD2C" w14:textId="77777777" w:rsidR="00F76E46" w:rsidRPr="000227AB" w:rsidRDefault="00F76E46" w:rsidP="00F76E46">
      <w:pPr>
        <w:rPr>
          <w:szCs w:val="24"/>
        </w:rPr>
      </w:pPr>
      <w:r w:rsidRPr="000227AB">
        <w:rPr>
          <w:i/>
          <w:iCs/>
          <w:szCs w:val="24"/>
        </w:rPr>
        <w:t>b)</w:t>
      </w:r>
      <w:r w:rsidRPr="000227AB">
        <w:rPr>
          <w:szCs w:val="24"/>
        </w:rPr>
        <w:tab/>
        <w:t xml:space="preserve">Resolution 65 (Rev. Dubai, 2014) of the World Telecommunication Development Conference, on improving access to health-care services by using </w:t>
      </w:r>
      <w:proofErr w:type="gramStart"/>
      <w:r w:rsidRPr="000227AB">
        <w:rPr>
          <w:szCs w:val="24"/>
        </w:rPr>
        <w:t>ICTs;</w:t>
      </w:r>
      <w:proofErr w:type="gramEnd"/>
    </w:p>
    <w:p w14:paraId="750C5C05" w14:textId="77777777" w:rsidR="00F76E46" w:rsidRPr="000227AB" w:rsidRDefault="00F76E46" w:rsidP="00F76E46">
      <w:pPr>
        <w:rPr>
          <w:szCs w:val="24"/>
        </w:rPr>
      </w:pPr>
      <w:r w:rsidRPr="000227AB">
        <w:rPr>
          <w:i/>
          <w:iCs/>
          <w:szCs w:val="24"/>
        </w:rPr>
        <w:t>c)</w:t>
      </w:r>
      <w:r w:rsidRPr="000227AB">
        <w:rPr>
          <w:szCs w:val="24"/>
        </w:rPr>
        <w:tab/>
        <w:t>United Nations General Assembly Resolution 70/1, on transforming our world: the 2030 Agenda for Sustainable Development,</w:t>
      </w:r>
    </w:p>
    <w:p w14:paraId="76332041" w14:textId="77777777" w:rsidR="00F76E46" w:rsidRPr="000227AB" w:rsidRDefault="00F76E46" w:rsidP="00F76E46">
      <w:pPr>
        <w:pStyle w:val="Call"/>
        <w:rPr>
          <w:szCs w:val="24"/>
        </w:rPr>
      </w:pPr>
      <w:r w:rsidRPr="000227AB">
        <w:rPr>
          <w:szCs w:val="24"/>
        </w:rPr>
        <w:t>recognizing</w:t>
      </w:r>
    </w:p>
    <w:p w14:paraId="226941F2" w14:textId="77777777" w:rsidR="00F76E46" w:rsidRPr="000227AB" w:rsidRDefault="00F76E46" w:rsidP="00F76E46">
      <w:pPr>
        <w:rPr>
          <w:szCs w:val="24"/>
        </w:rPr>
      </w:pPr>
      <w:r w:rsidRPr="000227AB">
        <w:rPr>
          <w:i/>
          <w:iCs/>
          <w:szCs w:val="24"/>
        </w:rPr>
        <w:t>a)</w:t>
      </w:r>
      <w:r w:rsidRPr="000227AB">
        <w:rPr>
          <w:i/>
          <w:iCs/>
          <w:szCs w:val="24"/>
        </w:rPr>
        <w:tab/>
      </w:r>
      <w:r w:rsidRPr="000227AB">
        <w:rPr>
          <w:szCs w:val="24"/>
        </w:rPr>
        <w:t xml:space="preserve">Goal 3 of the Sustainable Development Goals (SDG 3): To ensure healthy lives and promote well-being for all, at all </w:t>
      </w:r>
      <w:proofErr w:type="gramStart"/>
      <w:r w:rsidRPr="000227AB">
        <w:rPr>
          <w:szCs w:val="24"/>
        </w:rPr>
        <w:t>ages;</w:t>
      </w:r>
      <w:proofErr w:type="gramEnd"/>
    </w:p>
    <w:p w14:paraId="3B139CC8" w14:textId="77777777" w:rsidR="00F76E46" w:rsidRPr="000227AB" w:rsidRDefault="00F76E46" w:rsidP="00F76E46">
      <w:pPr>
        <w:rPr>
          <w:szCs w:val="24"/>
        </w:rPr>
      </w:pPr>
      <w:r w:rsidRPr="000227AB">
        <w:rPr>
          <w:i/>
          <w:iCs/>
          <w:szCs w:val="24"/>
        </w:rPr>
        <w:t>b)</w:t>
      </w:r>
      <w:r w:rsidRPr="000227AB">
        <w:rPr>
          <w:szCs w:val="24"/>
        </w:rPr>
        <w:tab/>
        <w:t xml:space="preserve">that in many countries the population is ageing </w:t>
      </w:r>
      <w:proofErr w:type="gramStart"/>
      <w:r w:rsidRPr="000227AB">
        <w:rPr>
          <w:szCs w:val="24"/>
        </w:rPr>
        <w:t>rapidly;</w:t>
      </w:r>
      <w:proofErr w:type="gramEnd"/>
    </w:p>
    <w:p w14:paraId="7A728383" w14:textId="77777777" w:rsidR="00F76E46" w:rsidRPr="000227AB" w:rsidRDefault="00F76E46" w:rsidP="00F76E46">
      <w:pPr>
        <w:rPr>
          <w:szCs w:val="24"/>
        </w:rPr>
      </w:pPr>
      <w:r w:rsidRPr="000227AB">
        <w:rPr>
          <w:i/>
          <w:iCs/>
          <w:szCs w:val="24"/>
        </w:rPr>
        <w:t>c)</w:t>
      </w:r>
      <w:r w:rsidRPr="000227AB">
        <w:rPr>
          <w:i/>
          <w:iCs/>
          <w:szCs w:val="24"/>
        </w:rPr>
        <w:tab/>
      </w:r>
      <w:r w:rsidRPr="000227AB">
        <w:rPr>
          <w:szCs w:val="24"/>
        </w:rPr>
        <w:t xml:space="preserve">that innovative approaches, using advances in ICTs, can also greatly facilitate the implementation of SDG 3, particularly </w:t>
      </w:r>
      <w:bookmarkStart w:id="10" w:name="_Hlk48906595"/>
      <w:r w:rsidRPr="000227AB">
        <w:rPr>
          <w:szCs w:val="24"/>
        </w:rPr>
        <w:t>for rural, remote and underserved areas</w:t>
      </w:r>
      <w:bookmarkEnd w:id="10"/>
      <w:r w:rsidRPr="000227AB">
        <w:rPr>
          <w:szCs w:val="24"/>
        </w:rPr>
        <w:t>, and in developing countries</w:t>
      </w:r>
      <w:r w:rsidRPr="000227AB">
        <w:rPr>
          <w:rStyle w:val="FootnoteReference"/>
          <w:szCs w:val="24"/>
        </w:rPr>
        <w:footnoteReference w:customMarkFollows="1" w:id="1"/>
        <w:t>1</w:t>
      </w:r>
      <w:r w:rsidRPr="000227AB">
        <w:rPr>
          <w:szCs w:val="24"/>
        </w:rPr>
        <w:t>;</w:t>
      </w:r>
    </w:p>
    <w:p w14:paraId="162C3726" w14:textId="77777777" w:rsidR="00F76E46" w:rsidRPr="000227AB" w:rsidRDefault="00F76E46" w:rsidP="00F76E46">
      <w:pPr>
        <w:rPr>
          <w:szCs w:val="24"/>
        </w:rPr>
      </w:pPr>
      <w:r w:rsidRPr="000227AB">
        <w:rPr>
          <w:i/>
          <w:iCs/>
          <w:szCs w:val="24"/>
        </w:rPr>
        <w:t>d)</w:t>
      </w:r>
      <w:r w:rsidRPr="000227AB">
        <w:rPr>
          <w:i/>
          <w:iCs/>
          <w:szCs w:val="24"/>
        </w:rPr>
        <w:tab/>
      </w:r>
      <w:r w:rsidRPr="000227AB">
        <w:rPr>
          <w:szCs w:val="24"/>
        </w:rPr>
        <w:t xml:space="preserve">that ICTs are transforming the delivery of health care through low-cost e-health applications that provide health-care access for the </w:t>
      </w:r>
      <w:proofErr w:type="gramStart"/>
      <w:r w:rsidRPr="000227AB">
        <w:rPr>
          <w:szCs w:val="24"/>
        </w:rPr>
        <w:t>poor;</w:t>
      </w:r>
      <w:proofErr w:type="gramEnd"/>
    </w:p>
    <w:p w14:paraId="394C5857" w14:textId="223729E5" w:rsidR="00F76E46" w:rsidRPr="000227AB" w:rsidRDefault="00F76E46" w:rsidP="00F76E46">
      <w:pPr>
        <w:rPr>
          <w:szCs w:val="24"/>
        </w:rPr>
      </w:pPr>
      <w:r w:rsidRPr="000227AB">
        <w:rPr>
          <w:i/>
          <w:iCs/>
          <w:szCs w:val="24"/>
        </w:rPr>
        <w:t>e)</w:t>
      </w:r>
      <w:r w:rsidRPr="000227AB">
        <w:rPr>
          <w:szCs w:val="24"/>
        </w:rPr>
        <w:tab/>
      </w:r>
      <w:r w:rsidR="00055A2F" w:rsidRPr="00380B40">
        <w:rPr>
          <w:szCs w:val="24"/>
        </w:rPr>
        <w:t xml:space="preserve">the importance of safeguarding patients' rights and </w:t>
      </w:r>
      <w:proofErr w:type="gramStart"/>
      <w:r w:rsidR="00055A2F" w:rsidRPr="00380B40">
        <w:rPr>
          <w:szCs w:val="24"/>
        </w:rPr>
        <w:t>privacy;</w:t>
      </w:r>
      <w:proofErr w:type="gramEnd"/>
    </w:p>
    <w:p w14:paraId="40E5C989" w14:textId="77777777" w:rsidR="00F76E46" w:rsidRPr="000227AB" w:rsidRDefault="00F76E46" w:rsidP="00F76E46">
      <w:pPr>
        <w:rPr>
          <w:i/>
          <w:szCs w:val="24"/>
        </w:rPr>
      </w:pPr>
      <w:r w:rsidRPr="000227AB">
        <w:rPr>
          <w:i/>
          <w:iCs/>
          <w:szCs w:val="24"/>
        </w:rPr>
        <w:t>f)</w:t>
      </w:r>
      <w:r w:rsidRPr="000227AB">
        <w:rPr>
          <w:szCs w:val="24"/>
        </w:rPr>
        <w:tab/>
        <w:t>that there are national legislative and regulatory discussions relating to e</w:t>
      </w:r>
      <w:r w:rsidRPr="000227AB">
        <w:rPr>
          <w:szCs w:val="24"/>
        </w:rPr>
        <w:noBreakHyphen/>
        <w:t>health and e</w:t>
      </w:r>
      <w:r w:rsidRPr="000227AB">
        <w:rPr>
          <w:szCs w:val="24"/>
        </w:rPr>
        <w:noBreakHyphen/>
        <w:t>health applications and that this is an area of rapid evolution,</w:t>
      </w:r>
    </w:p>
    <w:p w14:paraId="4A7174FF" w14:textId="77777777" w:rsidR="00F76E46" w:rsidRPr="000227AB" w:rsidRDefault="00F76E46" w:rsidP="00F76E46">
      <w:pPr>
        <w:pStyle w:val="Call"/>
        <w:rPr>
          <w:szCs w:val="24"/>
        </w:rPr>
      </w:pPr>
      <w:r w:rsidRPr="000227AB">
        <w:rPr>
          <w:szCs w:val="24"/>
        </w:rPr>
        <w:t>considering</w:t>
      </w:r>
    </w:p>
    <w:p w14:paraId="7DA22782" w14:textId="5799F20D" w:rsidR="00F76E46" w:rsidRPr="000227AB" w:rsidRDefault="00F76E46" w:rsidP="00F76E46">
      <w:pPr>
        <w:rPr>
          <w:szCs w:val="24"/>
        </w:rPr>
      </w:pPr>
      <w:r w:rsidRPr="000227AB">
        <w:rPr>
          <w:i/>
          <w:iCs/>
          <w:szCs w:val="24"/>
        </w:rPr>
        <w:t>a)</w:t>
      </w:r>
      <w:r w:rsidRPr="000227AB">
        <w:rPr>
          <w:szCs w:val="24"/>
        </w:rPr>
        <w:tab/>
        <w:t>that the World Summit on the Information Society, which was held in two phases (Geneva, 2003 and Tunis, 2005), included e</w:t>
      </w:r>
      <w:r w:rsidRPr="000227AB">
        <w:rPr>
          <w:szCs w:val="24"/>
        </w:rPr>
        <w:noBreakHyphen/>
        <w:t>health in the Geneva Plan of Action as one of the important ICT applications, and stated the following: "Promote collaborative efforts of governments, planners, health professionals, and other agencies along with the participation of international organizations for creating a reliable, timely, high-quality and affordable health care and health information systems</w:t>
      </w:r>
      <w:ins w:id="11" w:author="Mariam Paul" w:date="2024-07-04T12:44:00Z">
        <w:r>
          <w:rPr>
            <w:szCs w:val="24"/>
          </w:rPr>
          <w:t xml:space="preserve"> and applications</w:t>
        </w:r>
      </w:ins>
      <w:r w:rsidRPr="000227AB">
        <w:rPr>
          <w:szCs w:val="24"/>
        </w:rPr>
        <w:t xml:space="preserve"> and for promoting continuous medical training, education, and research through the use of ICTs, while respecting and protecting </w:t>
      </w:r>
      <w:r w:rsidR="00AA333E" w:rsidRPr="00380B40">
        <w:rPr>
          <w:szCs w:val="24"/>
        </w:rPr>
        <w:t>citizens' right to privacy</w:t>
      </w:r>
      <w:r w:rsidRPr="000227AB">
        <w:rPr>
          <w:szCs w:val="24"/>
        </w:rPr>
        <w:t>. … Encourage the adoption of ICTs to improve and extend health care and health information systems</w:t>
      </w:r>
      <w:ins w:id="12" w:author="Mariam Paul" w:date="2024-07-04T12:46:00Z">
        <w:r>
          <w:rPr>
            <w:szCs w:val="24"/>
          </w:rPr>
          <w:t xml:space="preserve"> and applications</w:t>
        </w:r>
      </w:ins>
      <w:r w:rsidRPr="000227AB">
        <w:rPr>
          <w:szCs w:val="24"/>
        </w:rPr>
        <w:t xml:space="preserve"> to remote and underserved areas and vulnerable populations, recognizing </w:t>
      </w:r>
      <w:r w:rsidR="00B81BD8" w:rsidRPr="00380B40">
        <w:rPr>
          <w:szCs w:val="24"/>
        </w:rPr>
        <w:t xml:space="preserve">women's roles </w:t>
      </w:r>
      <w:r w:rsidRPr="000227AB">
        <w:rPr>
          <w:szCs w:val="24"/>
        </w:rPr>
        <w:t>as health providers in their families and communities</w:t>
      </w:r>
      <w:proofErr w:type="gramStart"/>
      <w:r w:rsidRPr="000227AB">
        <w:rPr>
          <w:szCs w:val="24"/>
        </w:rPr>
        <w:t>";</w:t>
      </w:r>
      <w:proofErr w:type="gramEnd"/>
    </w:p>
    <w:p w14:paraId="3E5E43A7" w14:textId="77777777" w:rsidR="00F76E46" w:rsidRPr="000227AB" w:rsidRDefault="00F76E46" w:rsidP="00F76E46">
      <w:pPr>
        <w:rPr>
          <w:szCs w:val="24"/>
        </w:rPr>
      </w:pPr>
      <w:r w:rsidRPr="000227AB">
        <w:rPr>
          <w:i/>
          <w:iCs/>
          <w:szCs w:val="24"/>
        </w:rPr>
        <w:lastRenderedPageBreak/>
        <w:t>b)</w:t>
      </w:r>
      <w:r w:rsidRPr="000227AB">
        <w:rPr>
          <w:szCs w:val="24"/>
        </w:rPr>
        <w:tab/>
        <w:t>that the World Health Organization (WHO) approved in May 2005 Resolution WHA58.28 on e</w:t>
      </w:r>
      <w:r w:rsidRPr="000227AB">
        <w:rPr>
          <w:szCs w:val="24"/>
        </w:rPr>
        <w:noBreakHyphen/>
        <w:t>health, stressing: "… that e-health is the cost-effective and secure use of information and communication technologies in support of health and health-related fields, including health-care services, health surveillance, health literature, and health education, knowledge and research</w:t>
      </w:r>
      <w:proofErr w:type="gramStart"/>
      <w:r w:rsidRPr="000227AB">
        <w:rPr>
          <w:szCs w:val="24"/>
        </w:rPr>
        <w:t>";</w:t>
      </w:r>
      <w:proofErr w:type="gramEnd"/>
    </w:p>
    <w:p w14:paraId="41563EC6" w14:textId="77777777" w:rsidR="00F76E46" w:rsidRPr="000227AB" w:rsidRDefault="00F76E46" w:rsidP="00F76E46">
      <w:pPr>
        <w:rPr>
          <w:szCs w:val="24"/>
        </w:rPr>
      </w:pPr>
      <w:r w:rsidRPr="000227AB">
        <w:rPr>
          <w:i/>
          <w:iCs/>
          <w:szCs w:val="24"/>
        </w:rPr>
        <w:t>c)</w:t>
      </w:r>
      <w:r w:rsidRPr="000227AB">
        <w:rPr>
          <w:szCs w:val="24"/>
        </w:rPr>
        <w:tab/>
        <w:t xml:space="preserve">that WHO and ITU have a key role in strengthening coordination between interested parties in all technical areas for the standardization of e-health applications and uses of e-health </w:t>
      </w:r>
      <w:proofErr w:type="gramStart"/>
      <w:r w:rsidRPr="000227AB">
        <w:rPr>
          <w:szCs w:val="24"/>
        </w:rPr>
        <w:t>protocols;</w:t>
      </w:r>
      <w:proofErr w:type="gramEnd"/>
    </w:p>
    <w:p w14:paraId="24B31B5B" w14:textId="77777777" w:rsidR="00F76E46" w:rsidRPr="000227AB" w:rsidRDefault="00F76E46" w:rsidP="00F76E46">
      <w:pPr>
        <w:rPr>
          <w:i/>
          <w:iCs/>
          <w:szCs w:val="24"/>
        </w:rPr>
      </w:pPr>
      <w:r w:rsidRPr="000227AB">
        <w:rPr>
          <w:i/>
          <w:iCs/>
          <w:szCs w:val="24"/>
        </w:rPr>
        <w:t>d)</w:t>
      </w:r>
      <w:r w:rsidRPr="000227AB">
        <w:rPr>
          <w:szCs w:val="24"/>
        </w:rPr>
        <w:tab/>
        <w:t>the pressing need for the provision of safe, prompt, efficient and effective health care through the use of ICT in e-</w:t>
      </w:r>
      <w:proofErr w:type="gramStart"/>
      <w:r w:rsidRPr="000227AB">
        <w:rPr>
          <w:szCs w:val="24"/>
        </w:rPr>
        <w:t>health;</w:t>
      </w:r>
      <w:proofErr w:type="gramEnd"/>
    </w:p>
    <w:p w14:paraId="062D3B58" w14:textId="77777777" w:rsidR="00F76E46" w:rsidRPr="000227AB" w:rsidRDefault="00F76E46" w:rsidP="00F76E46">
      <w:pPr>
        <w:rPr>
          <w:sz w:val="28"/>
          <w:szCs w:val="28"/>
        </w:rPr>
      </w:pPr>
      <w:r w:rsidRPr="000227AB">
        <w:rPr>
          <w:i/>
          <w:iCs/>
          <w:szCs w:val="24"/>
        </w:rPr>
        <w:t>e)</w:t>
      </w:r>
      <w:r w:rsidRPr="000227AB">
        <w:rPr>
          <w:szCs w:val="24"/>
        </w:rPr>
        <w:tab/>
        <w:t>that e-health applications and the ICT applications supporting them are already extensive, but far from fully optimized and integrated</w:t>
      </w:r>
      <w:r w:rsidRPr="000227AB">
        <w:rPr>
          <w:szCs w:val="28"/>
        </w:rPr>
        <w:t xml:space="preserve">, </w:t>
      </w:r>
      <w:bookmarkStart w:id="13" w:name="_Hlk48906658"/>
      <w:r w:rsidRPr="000227AB">
        <w:rPr>
          <w:color w:val="000000" w:themeColor="text1"/>
          <w:szCs w:val="28"/>
        </w:rPr>
        <w:t xml:space="preserve">especially for rural, remote and underserved </w:t>
      </w:r>
      <w:proofErr w:type="gramStart"/>
      <w:r w:rsidRPr="000227AB">
        <w:rPr>
          <w:color w:val="000000" w:themeColor="text1"/>
          <w:szCs w:val="28"/>
        </w:rPr>
        <w:t>areas</w:t>
      </w:r>
      <w:bookmarkEnd w:id="13"/>
      <w:r w:rsidRPr="000227AB">
        <w:rPr>
          <w:szCs w:val="24"/>
        </w:rPr>
        <w:t>;</w:t>
      </w:r>
      <w:proofErr w:type="gramEnd"/>
    </w:p>
    <w:p w14:paraId="104A44D0" w14:textId="77777777" w:rsidR="00F76E46" w:rsidRPr="000227AB" w:rsidRDefault="00F76E46" w:rsidP="00F76E46">
      <w:pPr>
        <w:rPr>
          <w:szCs w:val="24"/>
        </w:rPr>
      </w:pPr>
      <w:r w:rsidRPr="000227AB">
        <w:rPr>
          <w:i/>
          <w:iCs/>
          <w:szCs w:val="24"/>
        </w:rPr>
        <w:t>f)</w:t>
      </w:r>
      <w:r w:rsidRPr="000227AB">
        <w:rPr>
          <w:szCs w:val="24"/>
        </w:rPr>
        <w:tab/>
        <w:t>the importance of maintaining momentum so that the potential advantages of telecommunication/ICT technologies in the health-care sector are supported by appropriate and secure regulatory, legal and policy frameworks in both the telecommunication and the health sectors,</w:t>
      </w:r>
    </w:p>
    <w:p w14:paraId="0C3E88A0" w14:textId="77777777" w:rsidR="00F76E46" w:rsidRPr="000227AB" w:rsidRDefault="00F76E46" w:rsidP="00F76E46">
      <w:pPr>
        <w:pStyle w:val="Call"/>
        <w:rPr>
          <w:szCs w:val="24"/>
        </w:rPr>
      </w:pPr>
      <w:r w:rsidRPr="000227AB">
        <w:rPr>
          <w:szCs w:val="24"/>
        </w:rPr>
        <w:t>noting</w:t>
      </w:r>
    </w:p>
    <w:p w14:paraId="560C2A48" w14:textId="77777777" w:rsidR="00F76E46" w:rsidRPr="000227AB" w:rsidRDefault="00F76E46" w:rsidP="00F76E46">
      <w:pPr>
        <w:rPr>
          <w:szCs w:val="24"/>
        </w:rPr>
      </w:pPr>
      <w:r w:rsidRPr="000227AB">
        <w:rPr>
          <w:i/>
          <w:iCs/>
          <w:szCs w:val="24"/>
        </w:rPr>
        <w:t>a)</w:t>
      </w:r>
      <w:r w:rsidRPr="000227AB">
        <w:rPr>
          <w:szCs w:val="24"/>
        </w:rPr>
        <w:tab/>
        <w:t>ongoing work and studies in Study Group 2 of the ITU Telecommunication Development Sector (ITU</w:t>
      </w:r>
      <w:r w:rsidRPr="000227AB">
        <w:rPr>
          <w:szCs w:val="24"/>
        </w:rPr>
        <w:noBreakHyphen/>
        <w:t>D) under Question 2/2, on information and telecommunications/ICT for e-</w:t>
      </w:r>
      <w:proofErr w:type="gramStart"/>
      <w:r w:rsidRPr="000227AB">
        <w:rPr>
          <w:szCs w:val="24"/>
        </w:rPr>
        <w:t>health;</w:t>
      </w:r>
      <w:proofErr w:type="gramEnd"/>
    </w:p>
    <w:p w14:paraId="2BBEE2ED" w14:textId="77777777" w:rsidR="00F76E46" w:rsidRPr="000227AB" w:rsidRDefault="00F76E46" w:rsidP="00F76E46">
      <w:pPr>
        <w:rPr>
          <w:szCs w:val="24"/>
        </w:rPr>
      </w:pPr>
      <w:r w:rsidRPr="000227AB">
        <w:rPr>
          <w:i/>
          <w:iCs/>
          <w:szCs w:val="24"/>
        </w:rPr>
        <w:t>b)</w:t>
      </w:r>
      <w:r w:rsidRPr="000227AB">
        <w:rPr>
          <w:szCs w:val="24"/>
        </w:rPr>
        <w:tab/>
        <w:t>ongoing work and studies in Study Group 16 of the ITU Telecommunication Standardization Sector (ITU</w:t>
      </w:r>
      <w:r w:rsidRPr="000227AB">
        <w:rPr>
          <w:szCs w:val="24"/>
        </w:rPr>
        <w:noBreakHyphen/>
        <w:t xml:space="preserve">T) under Question 28/16, on multimedia framework for e-health </w:t>
      </w:r>
      <w:proofErr w:type="gramStart"/>
      <w:r w:rsidRPr="000227AB">
        <w:rPr>
          <w:szCs w:val="24"/>
        </w:rPr>
        <w:t>applications;</w:t>
      </w:r>
      <w:proofErr w:type="gramEnd"/>
    </w:p>
    <w:p w14:paraId="55145E9C" w14:textId="77777777" w:rsidR="00F76E46" w:rsidRPr="000227AB" w:rsidRDefault="00F76E46" w:rsidP="00F76E46">
      <w:pPr>
        <w:rPr>
          <w:szCs w:val="24"/>
        </w:rPr>
      </w:pPr>
      <w:r w:rsidRPr="000227AB">
        <w:rPr>
          <w:i/>
          <w:iCs/>
          <w:szCs w:val="24"/>
        </w:rPr>
        <w:t>c)</w:t>
      </w:r>
      <w:r w:rsidRPr="000227AB">
        <w:rPr>
          <w:szCs w:val="24"/>
        </w:rPr>
        <w:tab/>
        <w:t>that ICT standards for health care were deemed to be an issue of major importance at the 13th session of the Global Standards Collaboration (GSC-13</w:t>
      </w:r>
      <w:proofErr w:type="gramStart"/>
      <w:r w:rsidRPr="000227AB">
        <w:rPr>
          <w:szCs w:val="24"/>
        </w:rPr>
        <w:t>);</w:t>
      </w:r>
      <w:proofErr w:type="gramEnd"/>
    </w:p>
    <w:p w14:paraId="097E6F93" w14:textId="77777777" w:rsidR="00F76E46" w:rsidRPr="000227AB" w:rsidRDefault="00F76E46" w:rsidP="00F76E46">
      <w:pPr>
        <w:rPr>
          <w:i/>
          <w:iCs/>
          <w:szCs w:val="24"/>
        </w:rPr>
      </w:pPr>
      <w:r w:rsidRPr="000227AB">
        <w:rPr>
          <w:i/>
          <w:iCs/>
          <w:szCs w:val="24"/>
        </w:rPr>
        <w:t>d)</w:t>
      </w:r>
      <w:r w:rsidRPr="000227AB">
        <w:rPr>
          <w:szCs w:val="24"/>
        </w:rPr>
        <w:tab/>
        <w:t xml:space="preserve">that ICT standards relating to health care have to be adapted as needed to suit the conditions in each Member State, and this will require strengthening of capacity building and increased </w:t>
      </w:r>
      <w:proofErr w:type="gramStart"/>
      <w:r w:rsidRPr="000227AB">
        <w:rPr>
          <w:szCs w:val="24"/>
        </w:rPr>
        <w:t>support;</w:t>
      </w:r>
      <w:proofErr w:type="gramEnd"/>
    </w:p>
    <w:p w14:paraId="528B1944" w14:textId="77777777" w:rsidR="00F76E46" w:rsidRPr="000227AB" w:rsidRDefault="00F76E46" w:rsidP="00F76E46">
      <w:pPr>
        <w:rPr>
          <w:szCs w:val="24"/>
        </w:rPr>
      </w:pPr>
      <w:r w:rsidRPr="000227AB">
        <w:rPr>
          <w:i/>
          <w:iCs/>
          <w:szCs w:val="24"/>
        </w:rPr>
        <w:t>e)</w:t>
      </w:r>
      <w:r w:rsidRPr="000227AB">
        <w:rPr>
          <w:szCs w:val="24"/>
        </w:rPr>
        <w:tab/>
        <w:t>ongoing work in ITU</w:t>
      </w:r>
      <w:r w:rsidRPr="000227AB">
        <w:rPr>
          <w:szCs w:val="24"/>
        </w:rPr>
        <w:noBreakHyphen/>
        <w:t>D to reduce the digital divide in the area of e-</w:t>
      </w:r>
      <w:proofErr w:type="gramStart"/>
      <w:r w:rsidRPr="000227AB">
        <w:rPr>
          <w:szCs w:val="24"/>
        </w:rPr>
        <w:t>health;</w:t>
      </w:r>
      <w:proofErr w:type="gramEnd"/>
    </w:p>
    <w:p w14:paraId="3D552EC1" w14:textId="77777777" w:rsidR="00F76E46" w:rsidRPr="000227AB" w:rsidRDefault="00F76E46" w:rsidP="00F76E46">
      <w:pPr>
        <w:rPr>
          <w:szCs w:val="24"/>
        </w:rPr>
      </w:pPr>
      <w:r w:rsidRPr="000227AB">
        <w:rPr>
          <w:i/>
          <w:iCs/>
          <w:szCs w:val="24"/>
        </w:rPr>
        <w:t>f)</w:t>
      </w:r>
      <w:r w:rsidRPr="000227AB">
        <w:rPr>
          <w:szCs w:val="24"/>
        </w:rPr>
        <w:tab/>
        <w:t>ongoing work and studies in ITU</w:t>
      </w:r>
      <w:r w:rsidRPr="000227AB">
        <w:rPr>
          <w:szCs w:val="24"/>
        </w:rPr>
        <w:noBreakHyphen/>
        <w:t>T Study Group 20, related to e-</w:t>
      </w:r>
      <w:proofErr w:type="gramStart"/>
      <w:r w:rsidRPr="000227AB">
        <w:rPr>
          <w:szCs w:val="24"/>
        </w:rPr>
        <w:t>health;</w:t>
      </w:r>
      <w:proofErr w:type="gramEnd"/>
    </w:p>
    <w:p w14:paraId="07EF6EEB" w14:textId="77777777" w:rsidR="00F76E46" w:rsidRPr="000227AB" w:rsidRDefault="00F76E46" w:rsidP="00F76E46">
      <w:pPr>
        <w:rPr>
          <w:szCs w:val="24"/>
        </w:rPr>
      </w:pPr>
      <w:r w:rsidRPr="000227AB">
        <w:rPr>
          <w:i/>
          <w:iCs/>
          <w:szCs w:val="24"/>
        </w:rPr>
        <w:t>g)</w:t>
      </w:r>
      <w:r w:rsidRPr="000227AB">
        <w:rPr>
          <w:szCs w:val="24"/>
        </w:rPr>
        <w:tab/>
        <w:t xml:space="preserve">ongoing work in relevant standards-development organizations, including the International Organization for Standardization Technical Committee on health informatics (ISO TC 215), </w:t>
      </w:r>
      <w:proofErr w:type="gramStart"/>
      <w:r w:rsidRPr="000227AB">
        <w:rPr>
          <w:szCs w:val="24"/>
        </w:rPr>
        <w:t>in the area of</w:t>
      </w:r>
      <w:proofErr w:type="gramEnd"/>
      <w:r w:rsidRPr="000227AB">
        <w:rPr>
          <w:szCs w:val="24"/>
        </w:rPr>
        <w:t xml:space="preserve"> e-health,</w:t>
      </w:r>
    </w:p>
    <w:p w14:paraId="077EE7D2" w14:textId="77777777" w:rsidR="00F76E46" w:rsidRPr="000227AB" w:rsidRDefault="00F76E46" w:rsidP="00F76E46">
      <w:pPr>
        <w:pStyle w:val="Call"/>
        <w:rPr>
          <w:szCs w:val="24"/>
        </w:rPr>
      </w:pPr>
      <w:r w:rsidRPr="000227AB">
        <w:rPr>
          <w:szCs w:val="24"/>
        </w:rPr>
        <w:t xml:space="preserve">recognizing further </w:t>
      </w:r>
    </w:p>
    <w:p w14:paraId="2A900A7A" w14:textId="77777777" w:rsidR="00F76E46" w:rsidRPr="000227AB" w:rsidRDefault="00F76E46" w:rsidP="00F76E46">
      <w:pPr>
        <w:rPr>
          <w:szCs w:val="24"/>
        </w:rPr>
      </w:pPr>
      <w:r w:rsidRPr="000227AB">
        <w:rPr>
          <w:i/>
          <w:iCs/>
          <w:szCs w:val="24"/>
        </w:rPr>
        <w:t>a)</w:t>
      </w:r>
      <w:r w:rsidRPr="000227AB">
        <w:rPr>
          <w:szCs w:val="24"/>
        </w:rPr>
        <w:tab/>
        <w:t>the importance of telecommunication/ICT standardization in e-health services to promote interoperability to make health care more inclusive and to realize the full potential of ICTs in strengthening health-care systems</w:t>
      </w:r>
      <w:ins w:id="14" w:author="Mariam Paul" w:date="2024-07-04T12:49:00Z">
        <w:r>
          <w:rPr>
            <w:szCs w:val="24"/>
          </w:rPr>
          <w:t xml:space="preserve"> and </w:t>
        </w:r>
        <w:proofErr w:type="gramStart"/>
        <w:r>
          <w:rPr>
            <w:szCs w:val="24"/>
          </w:rPr>
          <w:t>applications</w:t>
        </w:r>
      </w:ins>
      <w:r w:rsidRPr="000227AB">
        <w:rPr>
          <w:szCs w:val="24"/>
        </w:rPr>
        <w:t>;</w:t>
      </w:r>
      <w:proofErr w:type="gramEnd"/>
    </w:p>
    <w:p w14:paraId="72EEC415" w14:textId="77777777" w:rsidR="00F76E46" w:rsidRPr="000227AB" w:rsidRDefault="00F76E46" w:rsidP="00F76E46">
      <w:pPr>
        <w:rPr>
          <w:szCs w:val="24"/>
        </w:rPr>
      </w:pPr>
      <w:r w:rsidRPr="000227AB">
        <w:rPr>
          <w:i/>
          <w:iCs/>
          <w:szCs w:val="24"/>
        </w:rPr>
        <w:t>b)</w:t>
      </w:r>
      <w:r w:rsidRPr="000227AB">
        <w:rPr>
          <w:szCs w:val="24"/>
        </w:rPr>
        <w:tab/>
        <w:t xml:space="preserve">that, for health-care providers, system interoperability between information systems is critical and fundamental, in particular in developing countries, for delivering quality health care and reducing its </w:t>
      </w:r>
      <w:proofErr w:type="gramStart"/>
      <w:r w:rsidRPr="000227AB">
        <w:rPr>
          <w:szCs w:val="24"/>
        </w:rPr>
        <w:t>costs;</w:t>
      </w:r>
      <w:proofErr w:type="gramEnd"/>
    </w:p>
    <w:p w14:paraId="4CE54AB2" w14:textId="77777777" w:rsidR="00F76E46" w:rsidRPr="000227AB" w:rsidRDefault="00F76E46" w:rsidP="00F76E46">
      <w:pPr>
        <w:rPr>
          <w:szCs w:val="28"/>
        </w:rPr>
      </w:pPr>
      <w:r w:rsidRPr="000227AB">
        <w:rPr>
          <w:i/>
          <w:iCs/>
          <w:szCs w:val="28"/>
        </w:rPr>
        <w:t>c)</w:t>
      </w:r>
      <w:r w:rsidRPr="000227AB">
        <w:rPr>
          <w:szCs w:val="28"/>
        </w:rPr>
        <w:tab/>
        <w:t>that telecommunications/ICTs play significant roles in providing quality e-health services to rural, remote and underserved areas, and in addressing challenges in public health emergencies,</w:t>
      </w:r>
    </w:p>
    <w:p w14:paraId="136F6C41" w14:textId="77777777" w:rsidR="00F76E46" w:rsidRDefault="00F76E46" w:rsidP="00F76E46">
      <w:pPr>
        <w:pStyle w:val="Call"/>
      </w:pPr>
      <w:r>
        <w:br w:type="page"/>
      </w:r>
    </w:p>
    <w:p w14:paraId="3498A812" w14:textId="77777777" w:rsidR="00F76E46" w:rsidRPr="000227AB" w:rsidRDefault="00F76E46" w:rsidP="00F76E46">
      <w:pPr>
        <w:pStyle w:val="Call"/>
      </w:pPr>
      <w:r w:rsidRPr="000227AB">
        <w:lastRenderedPageBreak/>
        <w:t xml:space="preserve">resolves to instruct the Director of the Telecommunication Standardization Bureau, in collaboration with the Director of the Telecommunication Development Bureau and the Director of the Radiocommunication Bureau </w:t>
      </w:r>
    </w:p>
    <w:p w14:paraId="5F7485B1" w14:textId="77777777" w:rsidR="00F76E46" w:rsidRPr="000227AB" w:rsidRDefault="00F76E46" w:rsidP="00F76E46">
      <w:pPr>
        <w:rPr>
          <w:szCs w:val="24"/>
        </w:rPr>
      </w:pPr>
      <w:r w:rsidRPr="000227AB">
        <w:rPr>
          <w:szCs w:val="24"/>
        </w:rPr>
        <w:t>1</w:t>
      </w:r>
      <w:r w:rsidRPr="000227AB">
        <w:rPr>
          <w:szCs w:val="24"/>
        </w:rPr>
        <w:tab/>
        <w:t>to consider with priority the enhancement of telecommunication/ICT initiatives in e</w:t>
      </w:r>
      <w:r w:rsidRPr="000227AB">
        <w:rPr>
          <w:szCs w:val="24"/>
        </w:rPr>
        <w:noBreakHyphen/>
        <w:t xml:space="preserve">health and to coordinate their related standardization </w:t>
      </w:r>
      <w:proofErr w:type="gramStart"/>
      <w:r w:rsidRPr="000227AB">
        <w:rPr>
          <w:szCs w:val="24"/>
        </w:rPr>
        <w:t>activities;</w:t>
      </w:r>
      <w:proofErr w:type="gramEnd"/>
    </w:p>
    <w:p w14:paraId="1439B843" w14:textId="77777777" w:rsidR="00F76E46" w:rsidRPr="000227AB" w:rsidRDefault="00F76E46" w:rsidP="00F76E46">
      <w:pPr>
        <w:rPr>
          <w:szCs w:val="24"/>
        </w:rPr>
      </w:pPr>
      <w:r w:rsidRPr="000227AB">
        <w:rPr>
          <w:szCs w:val="24"/>
        </w:rPr>
        <w:t>2</w:t>
      </w:r>
      <w:r w:rsidRPr="000227AB">
        <w:rPr>
          <w:szCs w:val="24"/>
        </w:rPr>
        <w:tab/>
        <w:t>to continue and further develop ITU activities on telecommunication/ICT applications for e-health in order to contribute to the wider global efforts concerning e-</w:t>
      </w:r>
      <w:proofErr w:type="gramStart"/>
      <w:r w:rsidRPr="000227AB">
        <w:rPr>
          <w:szCs w:val="24"/>
        </w:rPr>
        <w:t>health;</w:t>
      </w:r>
      <w:proofErr w:type="gramEnd"/>
    </w:p>
    <w:p w14:paraId="055E9778" w14:textId="77777777" w:rsidR="00F76E46" w:rsidRPr="000227AB" w:rsidRDefault="00F76E46" w:rsidP="00F76E46">
      <w:pPr>
        <w:rPr>
          <w:szCs w:val="24"/>
        </w:rPr>
      </w:pPr>
      <w:r w:rsidRPr="000227AB">
        <w:rPr>
          <w:szCs w:val="24"/>
        </w:rPr>
        <w:t>3</w:t>
      </w:r>
      <w:r w:rsidRPr="000227AB">
        <w:rPr>
          <w:szCs w:val="24"/>
        </w:rPr>
        <w:tab/>
        <w:t xml:space="preserve">to work collaboratively with WHO, academia and other relevant organizations on activities related to e-health in general and to this resolution in </w:t>
      </w:r>
      <w:proofErr w:type="gramStart"/>
      <w:r w:rsidRPr="000227AB">
        <w:rPr>
          <w:szCs w:val="24"/>
        </w:rPr>
        <w:t>particular;</w:t>
      </w:r>
      <w:proofErr w:type="gramEnd"/>
    </w:p>
    <w:p w14:paraId="18E581C1" w14:textId="77777777" w:rsidR="00F76E46" w:rsidRPr="000227AB" w:rsidRDefault="00F76E46" w:rsidP="00F76E46">
      <w:pPr>
        <w:rPr>
          <w:szCs w:val="24"/>
        </w:rPr>
      </w:pPr>
      <w:r w:rsidRPr="000227AB">
        <w:rPr>
          <w:szCs w:val="24"/>
        </w:rPr>
        <w:t>4</w:t>
      </w:r>
      <w:r w:rsidRPr="000227AB">
        <w:rPr>
          <w:szCs w:val="24"/>
        </w:rPr>
        <w:tab/>
        <w:t>to organize seminars and workshops on e-health for developing countries and gauge the needs of the developing countries, which are the countries with the greatest need for e-health applications,</w:t>
      </w:r>
    </w:p>
    <w:p w14:paraId="37AF9491" w14:textId="77777777" w:rsidR="00F76E46" w:rsidRPr="000227AB" w:rsidRDefault="00F76E46" w:rsidP="00F76E46">
      <w:pPr>
        <w:pStyle w:val="Call"/>
        <w:rPr>
          <w:szCs w:val="24"/>
        </w:rPr>
      </w:pPr>
      <w:r w:rsidRPr="000227AB">
        <w:rPr>
          <w:szCs w:val="24"/>
        </w:rPr>
        <w:t>instructs Study Groups 16 and 20 of the ITU Telecommunication Standardization Sector, each according to its mandate, in collaboration with the relevant study groups, particularly Study Groups 11 and 17 of the ITU Telecommunication Standardization Sector</w:t>
      </w:r>
    </w:p>
    <w:p w14:paraId="65E35524" w14:textId="77777777" w:rsidR="00F76E46" w:rsidRPr="000227AB" w:rsidRDefault="00F76E46" w:rsidP="00F76E46">
      <w:pPr>
        <w:rPr>
          <w:szCs w:val="24"/>
        </w:rPr>
      </w:pPr>
      <w:r w:rsidRPr="000227AB">
        <w:rPr>
          <w:szCs w:val="24"/>
        </w:rPr>
        <w:t>1</w:t>
      </w:r>
      <w:r w:rsidRPr="000227AB">
        <w:rPr>
          <w:szCs w:val="24"/>
        </w:rPr>
        <w:tab/>
        <w:t xml:space="preserve">to identify and document examples of best practice for e-health in the field of telecommunications/ICTs, for dissemination among ITU Member States and Sector </w:t>
      </w:r>
      <w:proofErr w:type="gramStart"/>
      <w:r w:rsidRPr="000227AB">
        <w:rPr>
          <w:szCs w:val="24"/>
        </w:rPr>
        <w:t>Members;</w:t>
      </w:r>
      <w:proofErr w:type="gramEnd"/>
    </w:p>
    <w:p w14:paraId="5D463771" w14:textId="77777777" w:rsidR="00F76E46" w:rsidRPr="000227AB" w:rsidRDefault="00F76E46" w:rsidP="00F76E46">
      <w:pPr>
        <w:rPr>
          <w:szCs w:val="24"/>
        </w:rPr>
      </w:pPr>
      <w:r w:rsidRPr="000227AB">
        <w:rPr>
          <w:szCs w:val="24"/>
        </w:rPr>
        <w:t>2</w:t>
      </w:r>
      <w:r w:rsidRPr="000227AB">
        <w:rPr>
          <w:szCs w:val="24"/>
        </w:rPr>
        <w:tab/>
        <w:t>to coordinate activities and studies relating to e-health among the relevant study groups, focus groups and other relevant groups in ITU</w:t>
      </w:r>
      <w:r w:rsidRPr="000227AB">
        <w:rPr>
          <w:szCs w:val="24"/>
        </w:rPr>
        <w:noBreakHyphen/>
        <w:t>T, the ITU Radiocommunication Sector (ITU</w:t>
      </w:r>
      <w:r w:rsidRPr="000227AB">
        <w:rPr>
          <w:szCs w:val="24"/>
        </w:rPr>
        <w:noBreakHyphen/>
        <w:t>R) and</w:t>
      </w:r>
      <w:ins w:id="15" w:author="Mariam Paul" w:date="2024-07-04T12:53:00Z">
        <w:r>
          <w:rPr>
            <w:szCs w:val="24"/>
          </w:rPr>
          <w:t>, the ITU Developme</w:t>
        </w:r>
      </w:ins>
      <w:ins w:id="16" w:author="Mariam Paul" w:date="2024-07-04T12:54:00Z">
        <w:r>
          <w:rPr>
            <w:szCs w:val="24"/>
          </w:rPr>
          <w:t>nt Sector</w:t>
        </w:r>
      </w:ins>
      <w:r w:rsidRPr="000227AB">
        <w:rPr>
          <w:szCs w:val="24"/>
        </w:rPr>
        <w:t xml:space="preserve"> </w:t>
      </w:r>
      <w:ins w:id="17" w:author="Mariam Paul" w:date="2024-07-04T12:54:00Z">
        <w:r>
          <w:rPr>
            <w:szCs w:val="24"/>
          </w:rPr>
          <w:t>(</w:t>
        </w:r>
      </w:ins>
      <w:r w:rsidRPr="000227AB">
        <w:rPr>
          <w:szCs w:val="24"/>
        </w:rPr>
        <w:t>ITU</w:t>
      </w:r>
      <w:r w:rsidRPr="000227AB">
        <w:rPr>
          <w:szCs w:val="24"/>
        </w:rPr>
        <w:noBreakHyphen/>
        <w:t>D</w:t>
      </w:r>
      <w:ins w:id="18" w:author="Mariam Paul" w:date="2024-07-04T12:54:00Z">
        <w:r>
          <w:rPr>
            <w:szCs w:val="24"/>
          </w:rPr>
          <w:t>)</w:t>
        </w:r>
      </w:ins>
      <w:r w:rsidRPr="000227AB">
        <w:rPr>
          <w:szCs w:val="24"/>
        </w:rPr>
        <w:t>, in order in particular to foster awareness of telecommunication/ICT standards pertaining to e-</w:t>
      </w:r>
      <w:proofErr w:type="gramStart"/>
      <w:r w:rsidRPr="000227AB">
        <w:rPr>
          <w:szCs w:val="24"/>
        </w:rPr>
        <w:t>health;</w:t>
      </w:r>
      <w:proofErr w:type="gramEnd"/>
    </w:p>
    <w:p w14:paraId="69C9E36F" w14:textId="77777777" w:rsidR="00F76E46" w:rsidRPr="000227AB" w:rsidRDefault="00F76E46" w:rsidP="00F76E46">
      <w:pPr>
        <w:rPr>
          <w:szCs w:val="24"/>
        </w:rPr>
      </w:pPr>
      <w:r w:rsidRPr="000227AB">
        <w:rPr>
          <w:szCs w:val="24"/>
        </w:rPr>
        <w:t>3</w:t>
      </w:r>
      <w:r w:rsidRPr="000227AB">
        <w:rPr>
          <w:szCs w:val="24"/>
        </w:rPr>
        <w:tab/>
        <w:t xml:space="preserve">for ensuring the broad deployment of e-health services in diverse operating conditions, to study communication protocols relating to e-health, especially among heterogeneous </w:t>
      </w:r>
      <w:proofErr w:type="gramStart"/>
      <w:r w:rsidRPr="000227AB">
        <w:rPr>
          <w:szCs w:val="24"/>
        </w:rPr>
        <w:t>networks;</w:t>
      </w:r>
      <w:proofErr w:type="gramEnd"/>
    </w:p>
    <w:p w14:paraId="0126FD0F" w14:textId="77777777" w:rsidR="00F76E46" w:rsidRPr="009D58B6" w:rsidRDefault="00F76E46" w:rsidP="00F76E46">
      <w:pPr>
        <w:rPr>
          <w:ins w:id="19" w:author="Dell" w:date="2024-04-08T11:18:00Z"/>
          <w:szCs w:val="24"/>
        </w:rPr>
      </w:pPr>
      <w:r w:rsidRPr="000227AB">
        <w:rPr>
          <w:szCs w:val="24"/>
        </w:rPr>
        <w:t>4</w:t>
      </w:r>
      <w:r w:rsidRPr="000227AB">
        <w:rPr>
          <w:szCs w:val="24"/>
        </w:rPr>
        <w:tab/>
        <w:t>within the current mandate of the ITU</w:t>
      </w:r>
      <w:r w:rsidRPr="000227AB">
        <w:rPr>
          <w:szCs w:val="24"/>
        </w:rPr>
        <w:noBreakHyphen/>
        <w:t xml:space="preserve">T study groups, to give priority to the study of security standards (e.g. for communications, services, network aspects and service scenarios for databases and record handling, identification, integrity </w:t>
      </w:r>
      <w:del w:id="20" w:author="Mariam Paul" w:date="2024-07-04T13:00:00Z">
        <w:r w:rsidRPr="000227AB" w:rsidDel="00B805A8">
          <w:rPr>
            <w:szCs w:val="24"/>
          </w:rPr>
          <w:delText xml:space="preserve">and </w:delText>
        </w:r>
      </w:del>
      <w:r w:rsidRPr="000227AB">
        <w:rPr>
          <w:szCs w:val="24"/>
        </w:rPr>
        <w:t>authentication</w:t>
      </w:r>
      <w:ins w:id="21" w:author="Mariam Paul" w:date="2024-07-04T12:59:00Z">
        <w:r>
          <w:rPr>
            <w:szCs w:val="24"/>
          </w:rPr>
          <w:t>,</w:t>
        </w:r>
      </w:ins>
      <w:ins w:id="22" w:author="Mariam Paul" w:date="2024-07-04T13:00:00Z">
        <w:r>
          <w:rPr>
            <w:szCs w:val="24"/>
          </w:rPr>
          <w:t xml:space="preserve"> and patients’ rights and privacy</w:t>
        </w:r>
      </w:ins>
      <w:r w:rsidRPr="000227AB">
        <w:rPr>
          <w:szCs w:val="24"/>
        </w:rPr>
        <w:t xml:space="preserve">) relating to e-health, </w:t>
      </w:r>
      <w:proofErr w:type="gramStart"/>
      <w:r w:rsidRPr="000227AB">
        <w:rPr>
          <w:szCs w:val="24"/>
        </w:rPr>
        <w:t>taking into account</w:t>
      </w:r>
      <w:proofErr w:type="gramEnd"/>
      <w:r w:rsidRPr="000227AB">
        <w:rPr>
          <w:szCs w:val="24"/>
        </w:rPr>
        <w:t xml:space="preserve"> </w:t>
      </w:r>
      <w:r w:rsidRPr="000227AB">
        <w:rPr>
          <w:i/>
          <w:szCs w:val="24"/>
        </w:rPr>
        <w:t xml:space="preserve">recognizing </w:t>
      </w:r>
      <w:r w:rsidRPr="000227AB">
        <w:rPr>
          <w:i/>
          <w:iCs/>
          <w:szCs w:val="24"/>
        </w:rPr>
        <w:t>e),</w:t>
      </w:r>
    </w:p>
    <w:p w14:paraId="4FC6D2DC" w14:textId="44A53E58" w:rsidR="00F76E46" w:rsidRPr="0037278B" w:rsidRDefault="009367B9">
      <w:pPr>
        <w:pStyle w:val="Call"/>
        <w:rPr>
          <w:ins w:id="23" w:author="Dell" w:date="2024-04-08T11:18:00Z"/>
          <w:rFonts w:eastAsia="Calibri"/>
          <w:rPrChange w:id="24" w:author="isaac boateng" w:date="2024-08-28T14:36:00Z">
            <w:rPr>
              <w:ins w:id="25" w:author="Dell" w:date="2024-04-08T11:18:00Z"/>
              <w:rFonts w:ascii="Calibri" w:eastAsia="Calibri" w:hAnsi="Calibri"/>
              <w:szCs w:val="24"/>
              <w:highlight w:val="green"/>
            </w:rPr>
          </w:rPrChange>
        </w:rPr>
        <w:pPrChange w:id="26" w:author="Bilani, Joumana" w:date="2024-09-09T11:54:00Z">
          <w:pPr>
            <w:overflowPunct/>
            <w:autoSpaceDE/>
            <w:autoSpaceDN/>
            <w:adjustRightInd/>
            <w:spacing w:before="0" w:after="160" w:line="259" w:lineRule="auto"/>
            <w:jc w:val="center"/>
            <w:textAlignment w:val="auto"/>
          </w:pPr>
        </w:pPrChange>
      </w:pPr>
      <w:ins w:id="27" w:author="Dell" w:date="2024-04-08T11:18:00Z">
        <w:r w:rsidRPr="009367B9">
          <w:rPr>
            <w:rFonts w:eastAsia="Calibri"/>
          </w:rPr>
          <w:t>instruct</w:t>
        </w:r>
      </w:ins>
      <w:ins w:id="28" w:author="TSB (RC)" w:date="2024-09-17T17:03:00Z" w16du:dateUtc="2024-09-17T15:03:00Z">
        <w:r>
          <w:rPr>
            <w:rFonts w:eastAsia="Calibri"/>
          </w:rPr>
          <w:t>s</w:t>
        </w:r>
      </w:ins>
      <w:ins w:id="29" w:author="Dell" w:date="2024-04-08T11:18:00Z">
        <w:r w:rsidRPr="009367B9">
          <w:rPr>
            <w:rFonts w:eastAsia="Calibri"/>
          </w:rPr>
          <w:t xml:space="preserve"> </w:t>
        </w:r>
        <w:r w:rsidR="00F76E46" w:rsidRPr="0037278B">
          <w:rPr>
            <w:rFonts w:eastAsia="Calibri"/>
            <w:rPrChange w:id="30" w:author="isaac boateng" w:date="2024-08-28T14:36:00Z">
              <w:rPr>
                <w:rFonts w:ascii="Calibri" w:eastAsia="Calibri" w:hAnsi="Calibri"/>
                <w:iCs/>
                <w:szCs w:val="24"/>
                <w:highlight w:val="green"/>
              </w:rPr>
            </w:rPrChange>
          </w:rPr>
          <w:t xml:space="preserve">the Director </w:t>
        </w:r>
      </w:ins>
      <w:ins w:id="31" w:author="TSB (RC)" w:date="2024-09-17T17:03:00Z" w16du:dateUtc="2024-09-17T15:03:00Z">
        <w:r>
          <w:rPr>
            <w:rFonts w:eastAsia="Calibri"/>
          </w:rPr>
          <w:t xml:space="preserve">of </w:t>
        </w:r>
      </w:ins>
      <w:ins w:id="32" w:author="TSB (RC)" w:date="2024-09-17T17:04:00Z" w16du:dateUtc="2024-09-17T15:04:00Z">
        <w:r>
          <w:rPr>
            <w:rFonts w:eastAsia="Calibri"/>
          </w:rPr>
          <w:t xml:space="preserve">the Telecommunication Standardization Bureau </w:t>
        </w:r>
      </w:ins>
      <w:ins w:id="33" w:author="Dell" w:date="2024-04-08T11:18:00Z">
        <w:r w:rsidR="00F76E46" w:rsidRPr="0037278B">
          <w:rPr>
            <w:rFonts w:eastAsia="Calibri"/>
            <w:rPrChange w:id="34" w:author="isaac boateng" w:date="2024-08-28T14:36:00Z">
              <w:rPr>
                <w:rFonts w:ascii="Calibri" w:eastAsia="Calibri" w:hAnsi="Calibri"/>
                <w:iCs/>
                <w:szCs w:val="24"/>
                <w:highlight w:val="green"/>
              </w:rPr>
            </w:rPrChange>
          </w:rPr>
          <w:t xml:space="preserve">to </w:t>
        </w:r>
        <w:r w:rsidRPr="009367B9">
          <w:rPr>
            <w:rFonts w:eastAsia="Calibri"/>
          </w:rPr>
          <w:t xml:space="preserve">collaboratively </w:t>
        </w:r>
        <w:r w:rsidR="00F76E46" w:rsidRPr="0037278B">
          <w:rPr>
            <w:rFonts w:eastAsia="Calibri"/>
            <w:rPrChange w:id="35" w:author="isaac boateng" w:date="2024-08-28T14:36:00Z">
              <w:rPr>
                <w:rFonts w:ascii="Calibri" w:eastAsia="Calibri" w:hAnsi="Calibri"/>
                <w:iCs/>
                <w:szCs w:val="24"/>
                <w:highlight w:val="green"/>
              </w:rPr>
            </w:rPrChange>
          </w:rPr>
          <w:t xml:space="preserve">work with the Director </w:t>
        </w:r>
      </w:ins>
      <w:ins w:id="36" w:author="TSB (RC)" w:date="2024-09-17T17:04:00Z" w16du:dateUtc="2024-09-17T15:04:00Z">
        <w:r>
          <w:rPr>
            <w:rFonts w:eastAsia="Calibri"/>
          </w:rPr>
          <w:t xml:space="preserve">of the </w:t>
        </w:r>
      </w:ins>
      <w:ins w:id="37" w:author="TSB (RC)" w:date="2024-09-17T17:05:00Z" w16du:dateUtc="2024-09-17T15:05:00Z">
        <w:r>
          <w:rPr>
            <w:rFonts w:eastAsia="Calibri"/>
          </w:rPr>
          <w:t xml:space="preserve">Telecommunication </w:t>
        </w:r>
      </w:ins>
      <w:ins w:id="38" w:author="TSB (RC)" w:date="2024-09-17T17:04:00Z" w16du:dateUtc="2024-09-17T15:04:00Z">
        <w:r>
          <w:rPr>
            <w:rFonts w:eastAsia="Calibri"/>
          </w:rPr>
          <w:t>Development Bureau</w:t>
        </w:r>
      </w:ins>
    </w:p>
    <w:p w14:paraId="1994146C" w14:textId="77777777" w:rsidR="00F76E46" w:rsidRPr="009D58B6" w:rsidRDefault="00F76E46" w:rsidP="00F76E46">
      <w:pPr>
        <w:rPr>
          <w:rFonts w:eastAsia="Calibri"/>
        </w:rPr>
      </w:pPr>
      <w:ins w:id="39" w:author="Bilani, Joumana" w:date="2024-09-09T11:54:00Z">
        <w:r>
          <w:rPr>
            <w:rFonts w:eastAsia="Calibri"/>
          </w:rPr>
          <w:t>t</w:t>
        </w:r>
      </w:ins>
      <w:ins w:id="40" w:author="Dell" w:date="2024-04-08T11:18:00Z">
        <w:r w:rsidRPr="0037278B">
          <w:rPr>
            <w:rFonts w:eastAsia="Calibri"/>
            <w:rPrChange w:id="41" w:author="isaac boateng" w:date="2024-08-28T14:36:00Z">
              <w:rPr>
                <w:rFonts w:ascii="Calibri" w:eastAsia="Calibri" w:hAnsi="Calibri"/>
                <w:szCs w:val="24"/>
                <w:highlight w:val="green"/>
              </w:rPr>
            </w:rPrChange>
          </w:rPr>
          <w:t>o develop awareness\campaign programs that sensitize the use of e-health applications such as Telemedicine in developing countries.</w:t>
        </w:r>
      </w:ins>
    </w:p>
    <w:p w14:paraId="60E031A6" w14:textId="77777777" w:rsidR="00F76E46" w:rsidRPr="000227AB" w:rsidRDefault="00F76E46" w:rsidP="00F76E46">
      <w:pPr>
        <w:pStyle w:val="Call"/>
      </w:pPr>
      <w:r w:rsidRPr="000227AB">
        <w:t>invites Member States</w:t>
      </w:r>
    </w:p>
    <w:p w14:paraId="13DD92E9" w14:textId="77777777" w:rsidR="00F76E46" w:rsidRPr="00E262BC" w:rsidRDefault="00F76E46" w:rsidP="00F76E46">
      <w:ins w:id="42" w:author="Bilani, Joumana" w:date="2024-09-09T11:55:00Z">
        <w:r>
          <w:t>1</w:t>
        </w:r>
        <w:r>
          <w:tab/>
        </w:r>
      </w:ins>
      <w:r w:rsidRPr="00E262BC">
        <w:t>to consider, as appropriate, the development and/or enhancement of frameworks, which may include legislation, regulations, standards, codes of practice and guidelines, to enhance the development of telecommunication/ICT services, products and terminals for e-health and e-health applications, particularly to address public health emergencies</w:t>
      </w:r>
      <w:r w:rsidRPr="00322D47">
        <w:t xml:space="preserve">, </w:t>
      </w:r>
      <w:r w:rsidRPr="00E262BC">
        <w:t>within the scope of Resolution 130 (Rev. Dubai, 2018) of the Plenipotentiary Conference</w:t>
      </w:r>
      <w:del w:id="43" w:author="Bilani, Joumana" w:date="2024-09-09T11:56:00Z">
        <w:r w:rsidRPr="00E262BC" w:rsidDel="009D58B6">
          <w:delText>,</w:delText>
        </w:r>
      </w:del>
      <w:ins w:id="44" w:author="Bilani, Joumana" w:date="2024-09-09T11:56:00Z">
        <w:r>
          <w:t>;</w:t>
        </w:r>
      </w:ins>
    </w:p>
    <w:p w14:paraId="3659B3CF" w14:textId="77777777" w:rsidR="00F76E46" w:rsidRPr="009367B9" w:rsidRDefault="00F76E46" w:rsidP="009367B9">
      <w:pPr>
        <w:rPr>
          <w:szCs w:val="24"/>
        </w:rPr>
      </w:pPr>
      <w:ins w:id="45" w:author="Bilani, Joumana" w:date="2024-09-09T11:55:00Z">
        <w:r w:rsidRPr="009367B9">
          <w:rPr>
            <w:szCs w:val="24"/>
          </w:rPr>
          <w:t>2</w:t>
        </w:r>
        <w:r w:rsidRPr="009367B9">
          <w:rPr>
            <w:szCs w:val="24"/>
          </w:rPr>
          <w:tab/>
        </w:r>
      </w:ins>
      <w:ins w:id="46" w:author="Dell" w:date="2024-04-08T11:19:00Z">
        <w:r w:rsidRPr="009367B9">
          <w:rPr>
            <w:szCs w:val="24"/>
            <w:rPrChange w:id="47" w:author="TSB (RC)" w:date="2024-09-17T17:05:00Z" w16du:dateUtc="2024-09-17T15:05:00Z">
              <w:rPr>
                <w:rFonts w:ascii="Calibri" w:hAnsi="Calibri"/>
                <w:szCs w:val="22"/>
                <w:highlight w:val="green"/>
              </w:rPr>
            </w:rPrChange>
          </w:rPr>
          <w:t xml:space="preserve">to </w:t>
        </w:r>
        <w:r w:rsidRPr="009367B9">
          <w:rPr>
            <w:rFonts w:eastAsia="Calibri"/>
            <w:szCs w:val="24"/>
            <w:rPrChange w:id="48" w:author="TSB (RC)" w:date="2024-09-17T17:05:00Z" w16du:dateUtc="2024-09-17T15:05:00Z">
              <w:rPr>
                <w:rFonts w:ascii="Calibri" w:eastAsia="Calibri" w:hAnsi="Calibri"/>
                <w:sz w:val="22"/>
                <w:szCs w:val="22"/>
                <w:highlight w:val="green"/>
              </w:rPr>
            </w:rPrChange>
          </w:rPr>
          <w:t>facilitate</w:t>
        </w:r>
        <w:r w:rsidRPr="009367B9">
          <w:rPr>
            <w:szCs w:val="24"/>
            <w:rPrChange w:id="49" w:author="TSB (RC)" w:date="2024-09-17T17:05:00Z" w16du:dateUtc="2024-09-17T15:05:00Z">
              <w:rPr>
                <w:rFonts w:ascii="Calibri" w:hAnsi="Calibri"/>
                <w:szCs w:val="22"/>
                <w:highlight w:val="green"/>
              </w:rPr>
            </w:rPrChange>
          </w:rPr>
          <w:t xml:space="preserve"> </w:t>
        </w:r>
      </w:ins>
      <w:ins w:id="50" w:author="Dell" w:date="2024-04-24T15:09:00Z">
        <w:r w:rsidRPr="009367B9">
          <w:rPr>
            <w:szCs w:val="24"/>
            <w:rPrChange w:id="51" w:author="TSB (RC)" w:date="2024-09-17T17:05:00Z" w16du:dateUtc="2024-09-17T15:05:00Z">
              <w:rPr>
                <w:rFonts w:ascii="Calibri" w:hAnsi="Calibri"/>
                <w:szCs w:val="22"/>
                <w:highlight w:val="green"/>
              </w:rPr>
            </w:rPrChange>
          </w:rPr>
          <w:t xml:space="preserve">the integration of </w:t>
        </w:r>
      </w:ins>
      <w:ins w:id="52" w:author="Dell" w:date="2024-04-24T15:10:00Z">
        <w:r w:rsidRPr="009367B9">
          <w:rPr>
            <w:szCs w:val="24"/>
            <w:rPrChange w:id="53" w:author="TSB (RC)" w:date="2024-09-17T17:05:00Z" w16du:dateUtc="2024-09-17T15:05:00Z">
              <w:rPr>
                <w:rFonts w:ascii="Calibri" w:hAnsi="Calibri"/>
                <w:szCs w:val="22"/>
                <w:highlight w:val="green"/>
              </w:rPr>
            </w:rPrChange>
          </w:rPr>
          <w:t>e-health applications</w:t>
        </w:r>
      </w:ins>
      <w:ins w:id="54" w:author="Dell" w:date="2024-04-24T15:11:00Z">
        <w:r w:rsidRPr="009367B9">
          <w:rPr>
            <w:szCs w:val="24"/>
            <w:rPrChange w:id="55" w:author="TSB (RC)" w:date="2024-09-17T17:05:00Z" w16du:dateUtc="2024-09-17T15:05:00Z">
              <w:rPr>
                <w:rFonts w:ascii="Calibri" w:hAnsi="Calibri"/>
                <w:szCs w:val="22"/>
                <w:highlight w:val="green"/>
              </w:rPr>
            </w:rPrChange>
          </w:rPr>
          <w:t xml:space="preserve"> and </w:t>
        </w:r>
      </w:ins>
      <w:ins w:id="56" w:author="Dell" w:date="2024-04-24T15:10:00Z">
        <w:r w:rsidRPr="009367B9">
          <w:rPr>
            <w:szCs w:val="24"/>
            <w:rPrChange w:id="57" w:author="TSB (RC)" w:date="2024-09-17T17:05:00Z" w16du:dateUtc="2024-09-17T15:05:00Z">
              <w:rPr>
                <w:rFonts w:ascii="Calibri" w:hAnsi="Calibri"/>
                <w:szCs w:val="22"/>
                <w:highlight w:val="green"/>
              </w:rPr>
            </w:rPrChange>
          </w:rPr>
          <w:t xml:space="preserve">services with </w:t>
        </w:r>
      </w:ins>
      <w:ins w:id="58" w:author="Dell" w:date="2024-04-08T11:19:00Z">
        <w:r w:rsidRPr="009367B9">
          <w:rPr>
            <w:szCs w:val="24"/>
            <w:rPrChange w:id="59" w:author="TSB (RC)" w:date="2024-09-17T17:05:00Z" w16du:dateUtc="2024-09-17T15:05:00Z">
              <w:rPr>
                <w:rFonts w:ascii="Calibri" w:hAnsi="Calibri"/>
                <w:szCs w:val="22"/>
                <w:highlight w:val="green"/>
              </w:rPr>
            </w:rPrChange>
          </w:rPr>
          <w:t xml:space="preserve">Digital Identity Platforms </w:t>
        </w:r>
        <w:r w:rsidRPr="009367B9">
          <w:rPr>
            <w:rFonts w:eastAsia="Calibri"/>
            <w:szCs w:val="24"/>
            <w:rPrChange w:id="60" w:author="TSB (RC)" w:date="2024-09-17T17:05:00Z" w16du:dateUtc="2024-09-17T15:05:00Z">
              <w:rPr>
                <w:rFonts w:ascii="Calibri" w:eastAsia="Calibri" w:hAnsi="Calibri"/>
                <w:sz w:val="22"/>
                <w:szCs w:val="22"/>
                <w:highlight w:val="green"/>
              </w:rPr>
            </w:rPrChange>
          </w:rPr>
          <w:t xml:space="preserve">for </w:t>
        </w:r>
      </w:ins>
      <w:ins w:id="61" w:author="Dell" w:date="2024-04-24T15:10:00Z">
        <w:r w:rsidRPr="009367B9">
          <w:rPr>
            <w:rFonts w:eastAsia="Calibri"/>
            <w:szCs w:val="24"/>
            <w:rPrChange w:id="62" w:author="TSB (RC)" w:date="2024-09-17T17:05:00Z" w16du:dateUtc="2024-09-17T15:05:00Z">
              <w:rPr>
                <w:rFonts w:ascii="Calibri" w:eastAsia="Calibri" w:hAnsi="Calibri"/>
                <w:sz w:val="22"/>
                <w:szCs w:val="22"/>
                <w:highlight w:val="green"/>
              </w:rPr>
            </w:rPrChange>
          </w:rPr>
          <w:t xml:space="preserve">easier access </w:t>
        </w:r>
      </w:ins>
      <w:ins w:id="63" w:author="Dell" w:date="2024-04-22T12:33:00Z">
        <w:r w:rsidRPr="009367B9">
          <w:rPr>
            <w:rFonts w:eastAsia="Calibri"/>
            <w:szCs w:val="24"/>
            <w:rPrChange w:id="64" w:author="TSB (RC)" w:date="2024-09-17T17:05:00Z" w16du:dateUtc="2024-09-17T15:05:00Z">
              <w:rPr>
                <w:rFonts w:ascii="Calibri" w:eastAsia="Calibri" w:hAnsi="Calibri"/>
                <w:sz w:val="22"/>
                <w:szCs w:val="22"/>
                <w:highlight w:val="green"/>
              </w:rPr>
            </w:rPrChange>
          </w:rPr>
          <w:t xml:space="preserve">to </w:t>
        </w:r>
        <w:r w:rsidRPr="009367B9">
          <w:rPr>
            <w:szCs w:val="24"/>
            <w:rPrChange w:id="65" w:author="TSB (RC)" w:date="2024-09-17T17:05:00Z" w16du:dateUtc="2024-09-17T15:05:00Z">
              <w:rPr>
                <w:rFonts w:ascii="Calibri" w:hAnsi="Calibri"/>
                <w:szCs w:val="22"/>
                <w:highlight w:val="green"/>
              </w:rPr>
            </w:rPrChange>
          </w:rPr>
          <w:t>e</w:t>
        </w:r>
      </w:ins>
      <w:ins w:id="66" w:author="Dell" w:date="2024-04-08T11:19:00Z">
        <w:r w:rsidRPr="009367B9">
          <w:rPr>
            <w:szCs w:val="24"/>
            <w:rPrChange w:id="67" w:author="TSB (RC)" w:date="2024-09-17T17:05:00Z" w16du:dateUtc="2024-09-17T15:05:00Z">
              <w:rPr>
                <w:rFonts w:ascii="Calibri" w:hAnsi="Calibri"/>
                <w:szCs w:val="22"/>
                <w:highlight w:val="green"/>
              </w:rPr>
            </w:rPrChange>
          </w:rPr>
          <w:t>-health</w:t>
        </w:r>
      </w:ins>
      <w:ins w:id="68" w:author="Dell" w:date="2024-04-24T15:11:00Z">
        <w:r w:rsidRPr="009367B9">
          <w:rPr>
            <w:szCs w:val="24"/>
            <w:rPrChange w:id="69" w:author="TSB (RC)" w:date="2024-09-17T17:05:00Z" w16du:dateUtc="2024-09-17T15:05:00Z">
              <w:rPr>
                <w:rFonts w:ascii="Calibri" w:hAnsi="Calibri"/>
                <w:szCs w:val="22"/>
                <w:highlight w:val="green"/>
              </w:rPr>
            </w:rPrChange>
          </w:rPr>
          <w:t xml:space="preserve"> </w:t>
        </w:r>
      </w:ins>
      <w:ins w:id="70" w:author="Dell" w:date="2024-04-08T11:19:00Z">
        <w:r w:rsidRPr="009367B9">
          <w:rPr>
            <w:rFonts w:eastAsia="Calibri"/>
            <w:szCs w:val="24"/>
            <w:rPrChange w:id="71" w:author="TSB (RC)" w:date="2024-09-17T17:05:00Z" w16du:dateUtc="2024-09-17T15:05:00Z">
              <w:rPr>
                <w:rFonts w:ascii="Calibri" w:eastAsia="Calibri" w:hAnsi="Calibri"/>
                <w:sz w:val="22"/>
                <w:szCs w:val="22"/>
                <w:highlight w:val="green"/>
              </w:rPr>
            </w:rPrChange>
          </w:rPr>
          <w:t>services</w:t>
        </w:r>
      </w:ins>
      <w:ins w:id="72" w:author="Mariam Paul" w:date="2024-07-04T13:02:00Z">
        <w:r w:rsidRPr="009367B9">
          <w:rPr>
            <w:rFonts w:eastAsia="Calibri"/>
            <w:szCs w:val="24"/>
            <w:rPrChange w:id="73" w:author="TSB (RC)" w:date="2024-09-17T17:05:00Z" w16du:dateUtc="2024-09-17T15:05:00Z">
              <w:rPr>
                <w:rFonts w:ascii="Calibri" w:eastAsia="Calibri" w:hAnsi="Calibri"/>
                <w:sz w:val="22"/>
                <w:szCs w:val="22"/>
                <w:highlight w:val="green"/>
              </w:rPr>
            </w:rPrChange>
          </w:rPr>
          <w:t xml:space="preserve"> without compromising patients’ rights and privacy</w:t>
        </w:r>
      </w:ins>
      <w:ins w:id="74" w:author="Bilani, Joumana" w:date="2024-09-09T11:56:00Z">
        <w:r w:rsidRPr="009367B9">
          <w:rPr>
            <w:rFonts w:eastAsia="Calibri"/>
            <w:szCs w:val="24"/>
            <w:rPrChange w:id="75" w:author="TSB (RC)" w:date="2024-09-17T17:05:00Z" w16du:dateUtc="2024-09-17T15:05:00Z">
              <w:rPr>
                <w:rFonts w:eastAsia="Calibri"/>
                <w:sz w:val="22"/>
              </w:rPr>
            </w:rPrChange>
          </w:rPr>
          <w:t>,</w:t>
        </w:r>
      </w:ins>
    </w:p>
    <w:p w14:paraId="2A53EAC3" w14:textId="77777777" w:rsidR="00F76E46" w:rsidRPr="000227AB" w:rsidRDefault="00F76E46" w:rsidP="00F76E46">
      <w:pPr>
        <w:pStyle w:val="Call"/>
        <w:rPr>
          <w:szCs w:val="24"/>
        </w:rPr>
      </w:pPr>
      <w:r w:rsidRPr="000227AB">
        <w:rPr>
          <w:szCs w:val="24"/>
        </w:rPr>
        <w:t>encourages Member States, Sector Members, Associates and Academia</w:t>
      </w:r>
    </w:p>
    <w:p w14:paraId="7061F728" w14:textId="77777777" w:rsidR="00F76E46" w:rsidRDefault="00F76E46" w:rsidP="00F76E46">
      <w:r w:rsidRPr="000227AB">
        <w:t>to participate actively in ITU</w:t>
      </w:r>
      <w:r w:rsidRPr="000227AB">
        <w:noBreakHyphen/>
        <w:t xml:space="preserve">T studies on e-health, </w:t>
      </w:r>
      <w:bookmarkStart w:id="76" w:name="_Hlk48906963"/>
      <w:r w:rsidRPr="000227AB">
        <w:t>including effective solutions for addressing public health emergencies, and to support e-health services for ageing populations, persons with disabilities and persons with specific needs</w:t>
      </w:r>
      <w:bookmarkEnd w:id="76"/>
      <w:r w:rsidRPr="000227AB">
        <w:t>, through the submission of contributions and by other appropriate means.</w:t>
      </w:r>
    </w:p>
    <w:p w14:paraId="79539BD6" w14:textId="77777777" w:rsidR="00F76E46" w:rsidRPr="000227AB" w:rsidRDefault="00F76E46" w:rsidP="00F76E46">
      <w:pPr>
        <w:pStyle w:val="Reasons"/>
      </w:pPr>
    </w:p>
    <w:sectPr w:rsidR="00F76E46" w:rsidRPr="000227AB" w:rsidSect="00F76E46">
      <w:headerReference w:type="default" r:id="rId14"/>
      <w:footerReference w:type="even" r:id="rId15"/>
      <w:pgSz w:w="11907" w:h="16834" w:code="9"/>
      <w:pgMar w:top="1134" w:right="1134" w:bottom="1080"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C231F" w14:textId="77777777" w:rsidR="00D17682" w:rsidRDefault="00D17682">
      <w:r>
        <w:separator/>
      </w:r>
    </w:p>
  </w:endnote>
  <w:endnote w:type="continuationSeparator" w:id="0">
    <w:p w14:paraId="63C22970" w14:textId="77777777" w:rsidR="00D17682" w:rsidRDefault="00D17682">
      <w:r>
        <w:continuationSeparator/>
      </w:r>
    </w:p>
  </w:endnote>
  <w:endnote w:type="continuationNotice" w:id="1">
    <w:p w14:paraId="1DD055E8"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639AD" w14:textId="77777777" w:rsidR="009D4900" w:rsidRDefault="009D4900">
    <w:pPr>
      <w:framePr w:wrap="around" w:vAnchor="text" w:hAnchor="margin" w:xAlign="right" w:y="1"/>
    </w:pPr>
    <w:r>
      <w:fldChar w:fldCharType="begin"/>
    </w:r>
    <w:r>
      <w:instrText xml:space="preserve">PAGE  </w:instrText>
    </w:r>
    <w:r>
      <w:fldChar w:fldCharType="end"/>
    </w:r>
  </w:p>
  <w:p w14:paraId="3E9F7698" w14:textId="73C517DA"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A91916">
      <w:rPr>
        <w:noProof/>
      </w:rPr>
      <w:t>17.09.24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C9C0A7" w14:textId="77777777" w:rsidR="00D17682" w:rsidRDefault="00D17682">
      <w:r>
        <w:rPr>
          <w:b/>
        </w:rPr>
        <w:t>_______________</w:t>
      </w:r>
    </w:p>
  </w:footnote>
  <w:footnote w:type="continuationSeparator" w:id="0">
    <w:p w14:paraId="4F58753B" w14:textId="77777777" w:rsidR="00D17682" w:rsidRDefault="00D17682">
      <w:r>
        <w:continuationSeparator/>
      </w:r>
    </w:p>
  </w:footnote>
  <w:footnote w:id="1">
    <w:p w14:paraId="178E4693" w14:textId="77777777" w:rsidR="00F76E46" w:rsidRPr="000227AB" w:rsidRDefault="00F76E46" w:rsidP="00F76E46">
      <w:pPr>
        <w:pStyle w:val="FootnoteText"/>
        <w:rPr>
          <w:lang w:eastAsia="zh-CN"/>
        </w:rPr>
      </w:pPr>
      <w:r w:rsidRPr="000227AB">
        <w:rPr>
          <w:rStyle w:val="FootnoteReference"/>
        </w:rPr>
        <w:t>1</w:t>
      </w:r>
      <w:r w:rsidRPr="000227AB">
        <w:tab/>
      </w:r>
      <w:r w:rsidRPr="001F3D74">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EBC14"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WTSA-24/35(Add.20)-E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429279294">
    <w:abstractNumId w:val="8"/>
  </w:num>
  <w:num w:numId="2" w16cid:durableId="29900024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674460121">
    <w:abstractNumId w:val="9"/>
  </w:num>
  <w:num w:numId="4" w16cid:durableId="798912958">
    <w:abstractNumId w:val="7"/>
  </w:num>
  <w:num w:numId="5" w16cid:durableId="1584996569">
    <w:abstractNumId w:val="6"/>
  </w:num>
  <w:num w:numId="6" w16cid:durableId="2077704622">
    <w:abstractNumId w:val="5"/>
  </w:num>
  <w:num w:numId="7" w16cid:durableId="1408381163">
    <w:abstractNumId w:val="4"/>
  </w:num>
  <w:num w:numId="8" w16cid:durableId="398675730">
    <w:abstractNumId w:val="3"/>
  </w:num>
  <w:num w:numId="9" w16cid:durableId="1083914048">
    <w:abstractNumId w:val="2"/>
  </w:num>
  <w:num w:numId="10" w16cid:durableId="1310017976">
    <w:abstractNumId w:val="1"/>
  </w:num>
  <w:num w:numId="11" w16cid:durableId="1069352984">
    <w:abstractNumId w:val="0"/>
  </w:num>
  <w:num w:numId="12" w16cid:durableId="330064713">
    <w:abstractNumId w:val="12"/>
  </w:num>
  <w:num w:numId="13" w16cid:durableId="73813203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ilani, Joumana">
    <w15:presenceInfo w15:providerId="None" w15:userId="Bilani, Joumana"/>
  </w15:person>
  <w15:person w15:author="Bilani, Joumana [2]">
    <w15:presenceInfo w15:providerId="AD" w15:userId="S::joumana.bilani@itu.int::175c7f3a-a933-4794-b823-02bd141ee043"/>
  </w15:person>
  <w15:person w15:author="Mariam Paul">
    <w15:presenceInfo w15:providerId="AD" w15:userId="S::Mariam@DTPS.onmicrosoft.com::b3b5811b-3197-4147-9698-3579bcb064f2"/>
  </w15:person>
  <w15:person w15:author="Dell">
    <w15:presenceInfo w15:providerId="None" w15:userId="Dell"/>
  </w15:person>
  <w15:person w15:author="isaac boateng">
    <w15:presenceInfo w15:providerId="Windows Live" w15:userId="3c989d0292a6620a"/>
  </w15:person>
  <w15:person w15:author="TSB (RC)">
    <w15:presenceInfo w15:providerId="None" w15:userId="TSB (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5A2F"/>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4D2C"/>
    <w:rsid w:val="002E561F"/>
    <w:rsid w:val="002F2D0C"/>
    <w:rsid w:val="00316B80"/>
    <w:rsid w:val="003251EA"/>
    <w:rsid w:val="00336B4E"/>
    <w:rsid w:val="0034635C"/>
    <w:rsid w:val="00365309"/>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5E9B"/>
    <w:rsid w:val="007E66EA"/>
    <w:rsid w:val="007F3C67"/>
    <w:rsid w:val="007F6D49"/>
    <w:rsid w:val="00800972"/>
    <w:rsid w:val="00804475"/>
    <w:rsid w:val="00811633"/>
    <w:rsid w:val="00822334"/>
    <w:rsid w:val="00822B56"/>
    <w:rsid w:val="00840F52"/>
    <w:rsid w:val="008508D8"/>
    <w:rsid w:val="00850EEE"/>
    <w:rsid w:val="0085643B"/>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367B9"/>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092E"/>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1916"/>
    <w:rsid w:val="00A93B85"/>
    <w:rsid w:val="00A94576"/>
    <w:rsid w:val="00AA0B18"/>
    <w:rsid w:val="00AA333E"/>
    <w:rsid w:val="00AA6097"/>
    <w:rsid w:val="00AA666F"/>
    <w:rsid w:val="00AB416A"/>
    <w:rsid w:val="00AB6A82"/>
    <w:rsid w:val="00AB7C5F"/>
    <w:rsid w:val="00AC30A6"/>
    <w:rsid w:val="00AC5B55"/>
    <w:rsid w:val="00AE0E1B"/>
    <w:rsid w:val="00B067BF"/>
    <w:rsid w:val="00B1550B"/>
    <w:rsid w:val="00B305D7"/>
    <w:rsid w:val="00B529AD"/>
    <w:rsid w:val="00B6324B"/>
    <w:rsid w:val="00B639E9"/>
    <w:rsid w:val="00B6617E"/>
    <w:rsid w:val="00B66385"/>
    <w:rsid w:val="00B66C2B"/>
    <w:rsid w:val="00B708DF"/>
    <w:rsid w:val="00B817CD"/>
    <w:rsid w:val="00B81BD8"/>
    <w:rsid w:val="00B920A5"/>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B0158"/>
    <w:rsid w:val="00CC247A"/>
    <w:rsid w:val="00CD70EF"/>
    <w:rsid w:val="00CD7B45"/>
    <w:rsid w:val="00CD7CC4"/>
    <w:rsid w:val="00CE388F"/>
    <w:rsid w:val="00CE5E47"/>
    <w:rsid w:val="00CF020F"/>
    <w:rsid w:val="00CF1E9D"/>
    <w:rsid w:val="00CF2B5B"/>
    <w:rsid w:val="00D0049F"/>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ED4B3F"/>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76E46"/>
    <w:rsid w:val="00F80977"/>
    <w:rsid w:val="00F83F75"/>
    <w:rsid w:val="00F972D2"/>
    <w:rsid w:val="00FB7952"/>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4FFDE9"/>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745AEE"/>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745AEE"/>
    <w:pPr>
      <w:keepLines/>
      <w:tabs>
        <w:tab w:val="left" w:pos="255"/>
      </w:tabs>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link w:val="RestitleChar"/>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link w:val="NormalaftertitleChar"/>
    <w:rsid w:val="004A58A4"/>
    <w:pPr>
      <w:spacing w:before="280"/>
    </w:pPr>
  </w:style>
  <w:style w:type="character" w:customStyle="1" w:styleId="CallChar">
    <w:name w:val="Call Char"/>
    <w:link w:val="Call"/>
    <w:rsid w:val="00F76E46"/>
    <w:rPr>
      <w:rFonts w:ascii="Times New Roman" w:hAnsi="Times New Roman"/>
      <w:i/>
      <w:sz w:val="24"/>
      <w:lang w:val="en-GB" w:eastAsia="en-US"/>
    </w:rPr>
  </w:style>
  <w:style w:type="character" w:customStyle="1" w:styleId="RestitleChar">
    <w:name w:val="Res_title Char"/>
    <w:link w:val="Restitle"/>
    <w:rsid w:val="00F76E46"/>
    <w:rPr>
      <w:rFonts w:ascii="Times New Roman Bold" w:hAnsi="Times New Roman Bold" w:cs="Times New Roman Bold"/>
      <w:b/>
      <w:bCs/>
      <w:sz w:val="28"/>
      <w:lang w:val="en-GB" w:eastAsia="en-US"/>
    </w:rPr>
  </w:style>
  <w:style w:type="character" w:customStyle="1" w:styleId="ResNoChar">
    <w:name w:val="Res_No Char"/>
    <w:link w:val="ResNo"/>
    <w:rsid w:val="00F76E46"/>
    <w:rPr>
      <w:rFonts w:ascii="Times New Roman" w:hAnsi="Times New Roman Bold"/>
      <w:sz w:val="28"/>
      <w:lang w:val="en-GB" w:eastAsia="en-US"/>
    </w:rPr>
  </w:style>
  <w:style w:type="character" w:customStyle="1" w:styleId="NormalaftertitleChar">
    <w:name w:val="Normal after title Char"/>
    <w:link w:val="Normalaftertitle0"/>
    <w:locked/>
    <w:rsid w:val="00F76E46"/>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20433bc5-a5a6-4aa1-aeae-df416a13c26d" targetNamespace="http://schemas.microsoft.com/office/2006/metadata/properties" ma:root="true" ma:fieldsID="d41af5c836d734370eb92e7ee5f83852" ns2:_="" ns3:_="">
    <xsd:import namespace="996b2e75-67fd-4955-a3b0-5ab9934cb50b"/>
    <xsd:import namespace="20433bc5-a5a6-4aa1-aeae-df416a13c26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20433bc5-a5a6-4aa1-aeae-df416a13c26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Author xmlns="20433bc5-a5a6-4aa1-aeae-df416a13c26d">DPM</DPM_x0020_Author>
    <DPM_x0020_File_x0020_name xmlns="20433bc5-a5a6-4aa1-aeae-df416a13c26d">T22-WTSA.24-C-0035!A20!MSW-E</DPM_x0020_File_x0020_name>
    <DPM_x0020_Version xmlns="20433bc5-a5a6-4aa1-aeae-df416a13c26d">DPM_2022.05.12.01</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20433bc5-a5a6-4aa1-aeae-df416a13c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33bc5-a5a6-4aa1-aeae-df416a13c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1473</Words>
  <Characters>8399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9853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T22-WTSA.24-C-0035!A20!MSW-E</dc:title>
  <dc:subject>World Telecommunication Standardization Assembly</dc:subject>
  <dc:creator>Documents Proposals Manager (DPM)</dc:creator>
  <cp:keywords>DPM_v2024.7.23.2_prod</cp:keywords>
  <dc:description>Template used by DPM and CPI for the WTSA-24</dc:description>
  <cp:lastModifiedBy>Bilani, Joumana</cp:lastModifiedBy>
  <cp:revision>10</cp:revision>
  <cp:lastPrinted>2016-06-06T07:49:00Z</cp:lastPrinted>
  <dcterms:created xsi:type="dcterms:W3CDTF">2024-09-17T12:28:00Z</dcterms:created>
  <dcterms:modified xsi:type="dcterms:W3CDTF">2024-09-18T13:33:00Z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