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D765F7C" w14:textId="77777777" w:rsidTr="003C64ED">
        <w:trPr>
          <w:cantSplit/>
          <w:trHeight w:val="1132"/>
        </w:trPr>
        <w:tc>
          <w:tcPr>
            <w:tcW w:w="1290" w:type="dxa"/>
            <w:vAlign w:val="center"/>
          </w:tcPr>
          <w:p w14:paraId="00EC94B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565E2D7C" wp14:editId="7603C36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1299BC" w14:textId="77777777" w:rsidR="007C0180" w:rsidRPr="00B660EE" w:rsidRDefault="007C0180" w:rsidP="007C0180">
            <w:pPr>
              <w:rPr>
                <w:rFonts w:ascii="SimSun" w:eastAsia="SimSun" w:hAnsi="SimSun" w:cs="Times New Roman Bold" w:hint="eastAsia"/>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7A085EE"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43EEF7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96BA8E6" wp14:editId="023B43D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45541EB" w14:textId="77777777" w:rsidTr="003C64ED">
        <w:trPr>
          <w:cantSplit/>
        </w:trPr>
        <w:tc>
          <w:tcPr>
            <w:tcW w:w="9811" w:type="dxa"/>
            <w:gridSpan w:val="4"/>
            <w:tcBorders>
              <w:bottom w:val="single" w:sz="12" w:space="0" w:color="auto"/>
            </w:tcBorders>
          </w:tcPr>
          <w:p w14:paraId="0139E00F" w14:textId="77777777" w:rsidR="00D2023F" w:rsidRPr="00B660EE" w:rsidRDefault="00D2023F" w:rsidP="00C30155">
            <w:pPr>
              <w:spacing w:before="0"/>
              <w:rPr>
                <w:lang w:eastAsia="zh-CN"/>
              </w:rPr>
            </w:pPr>
          </w:p>
        </w:tc>
      </w:tr>
      <w:tr w:rsidR="00931298" w:rsidRPr="007B28CB" w14:paraId="3F062063" w14:textId="77777777" w:rsidTr="003C64ED">
        <w:trPr>
          <w:cantSplit/>
        </w:trPr>
        <w:tc>
          <w:tcPr>
            <w:tcW w:w="6237" w:type="dxa"/>
            <w:gridSpan w:val="2"/>
            <w:tcBorders>
              <w:top w:val="single" w:sz="12" w:space="0" w:color="auto"/>
            </w:tcBorders>
          </w:tcPr>
          <w:p w14:paraId="75CE9D20" w14:textId="77777777" w:rsidR="00931298" w:rsidRPr="007B28CB" w:rsidRDefault="00931298" w:rsidP="007B28CB">
            <w:pPr>
              <w:spacing w:before="0"/>
              <w:rPr>
                <w:sz w:val="20"/>
                <w:lang w:eastAsia="zh-CN"/>
              </w:rPr>
            </w:pPr>
          </w:p>
        </w:tc>
        <w:tc>
          <w:tcPr>
            <w:tcW w:w="3574" w:type="dxa"/>
            <w:gridSpan w:val="2"/>
          </w:tcPr>
          <w:p w14:paraId="126EC848" w14:textId="77777777" w:rsidR="00931298" w:rsidRPr="007B28CB" w:rsidRDefault="00931298" w:rsidP="007B28CB">
            <w:pPr>
              <w:spacing w:before="0"/>
              <w:rPr>
                <w:sz w:val="20"/>
              </w:rPr>
            </w:pPr>
          </w:p>
        </w:tc>
      </w:tr>
      <w:tr w:rsidR="00752D4D" w:rsidRPr="00B660EE" w14:paraId="145A9993" w14:textId="77777777" w:rsidTr="003C64ED">
        <w:trPr>
          <w:cantSplit/>
        </w:trPr>
        <w:tc>
          <w:tcPr>
            <w:tcW w:w="6237" w:type="dxa"/>
            <w:gridSpan w:val="2"/>
          </w:tcPr>
          <w:p w14:paraId="69155293"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20DBEB8" w14:textId="77777777" w:rsidR="00752D4D" w:rsidRPr="00B660EE" w:rsidRDefault="00774149" w:rsidP="00A52D1A">
            <w:pPr>
              <w:pStyle w:val="Docnumber"/>
              <w:rPr>
                <w:lang w:eastAsia="zh-CN"/>
              </w:rPr>
            </w:pPr>
            <w:proofErr w:type="spellStart"/>
            <w:r>
              <w:t>文件</w:t>
            </w:r>
            <w:proofErr w:type="spellEnd"/>
            <w:r>
              <w:t xml:space="preserve"> 35 (Add.2)-C</w:t>
            </w:r>
          </w:p>
        </w:tc>
      </w:tr>
      <w:tr w:rsidR="00931298" w:rsidRPr="00B660EE" w14:paraId="2C0A9E30" w14:textId="77777777" w:rsidTr="003C64ED">
        <w:trPr>
          <w:cantSplit/>
        </w:trPr>
        <w:tc>
          <w:tcPr>
            <w:tcW w:w="6237" w:type="dxa"/>
            <w:gridSpan w:val="2"/>
          </w:tcPr>
          <w:p w14:paraId="72C25246" w14:textId="77777777" w:rsidR="00931298" w:rsidRPr="00B660EE" w:rsidRDefault="00931298" w:rsidP="00C30155">
            <w:pPr>
              <w:spacing w:before="0"/>
              <w:rPr>
                <w:lang w:eastAsia="zh-CN"/>
              </w:rPr>
            </w:pPr>
          </w:p>
        </w:tc>
        <w:tc>
          <w:tcPr>
            <w:tcW w:w="3574" w:type="dxa"/>
            <w:gridSpan w:val="2"/>
          </w:tcPr>
          <w:p w14:paraId="23DB3846"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4D3821B7" w14:textId="77777777" w:rsidTr="003C64ED">
        <w:trPr>
          <w:cantSplit/>
        </w:trPr>
        <w:tc>
          <w:tcPr>
            <w:tcW w:w="6237" w:type="dxa"/>
            <w:gridSpan w:val="2"/>
          </w:tcPr>
          <w:p w14:paraId="2E63593A" w14:textId="77777777" w:rsidR="00931298" w:rsidRPr="00B660EE" w:rsidRDefault="00931298" w:rsidP="00C30155">
            <w:pPr>
              <w:spacing w:before="0"/>
              <w:rPr>
                <w:lang w:eastAsia="zh-CN"/>
              </w:rPr>
            </w:pPr>
          </w:p>
        </w:tc>
        <w:tc>
          <w:tcPr>
            <w:tcW w:w="3574" w:type="dxa"/>
            <w:gridSpan w:val="2"/>
          </w:tcPr>
          <w:p w14:paraId="3462CBFB"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6C94D38" w14:textId="77777777" w:rsidTr="003C64ED">
        <w:trPr>
          <w:cantSplit/>
        </w:trPr>
        <w:tc>
          <w:tcPr>
            <w:tcW w:w="9811" w:type="dxa"/>
            <w:gridSpan w:val="4"/>
          </w:tcPr>
          <w:p w14:paraId="7D7258E5" w14:textId="77777777" w:rsidR="00931298" w:rsidRPr="007B28CB" w:rsidRDefault="00931298" w:rsidP="007B28CB">
            <w:pPr>
              <w:spacing w:before="0"/>
              <w:rPr>
                <w:sz w:val="20"/>
                <w:szCs w:val="16"/>
                <w:lang w:eastAsia="zh-CN"/>
              </w:rPr>
            </w:pPr>
          </w:p>
        </w:tc>
      </w:tr>
      <w:tr w:rsidR="0048422D" w:rsidRPr="00B660EE" w14:paraId="18769658" w14:textId="77777777" w:rsidTr="003C64ED">
        <w:trPr>
          <w:cantSplit/>
        </w:trPr>
        <w:tc>
          <w:tcPr>
            <w:tcW w:w="9811" w:type="dxa"/>
            <w:gridSpan w:val="4"/>
          </w:tcPr>
          <w:p w14:paraId="13A412EC"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76F46560" w14:textId="77777777" w:rsidTr="003C64ED">
        <w:trPr>
          <w:cantSplit/>
        </w:trPr>
        <w:tc>
          <w:tcPr>
            <w:tcW w:w="9811" w:type="dxa"/>
            <w:gridSpan w:val="4"/>
          </w:tcPr>
          <w:p w14:paraId="187260B3" w14:textId="5C28B171" w:rsidR="0048422D" w:rsidRPr="00B660EE" w:rsidRDefault="00595B8D" w:rsidP="0048422D">
            <w:pPr>
              <w:pStyle w:val="Title1"/>
              <w:rPr>
                <w:lang w:eastAsia="zh-CN"/>
              </w:rPr>
            </w:pPr>
            <w:r w:rsidRPr="00595B8D">
              <w:rPr>
                <w:rFonts w:hint="eastAsia"/>
              </w:rPr>
              <w:t>第</w:t>
            </w:r>
            <w:r w:rsidRPr="00595B8D">
              <w:rPr>
                <w:rFonts w:hint="eastAsia"/>
              </w:rPr>
              <w:t>2</w:t>
            </w:r>
            <w:proofErr w:type="spellStart"/>
            <w:r w:rsidRPr="00595B8D">
              <w:rPr>
                <w:rFonts w:hint="eastAsia"/>
              </w:rPr>
              <w:t>号决议的拟议修改</w:t>
            </w:r>
            <w:proofErr w:type="spellEnd"/>
          </w:p>
        </w:tc>
      </w:tr>
      <w:tr w:rsidR="00657CDA" w:rsidRPr="00426748" w14:paraId="348510E0" w14:textId="77777777" w:rsidTr="003C64ED">
        <w:trPr>
          <w:cantSplit/>
          <w:trHeight w:hRule="exact" w:val="240"/>
        </w:trPr>
        <w:tc>
          <w:tcPr>
            <w:tcW w:w="9811" w:type="dxa"/>
            <w:gridSpan w:val="4"/>
          </w:tcPr>
          <w:p w14:paraId="18E2167A" w14:textId="77777777" w:rsidR="00657CDA" w:rsidRDefault="00657CDA" w:rsidP="0048422D">
            <w:pPr>
              <w:pStyle w:val="Title2"/>
              <w:spacing w:before="0"/>
              <w:rPr>
                <w:lang w:eastAsia="zh-CN"/>
              </w:rPr>
            </w:pPr>
          </w:p>
        </w:tc>
      </w:tr>
      <w:tr w:rsidR="00657CDA" w:rsidRPr="00426748" w14:paraId="4693B05F" w14:textId="77777777" w:rsidTr="003C64ED">
        <w:trPr>
          <w:cantSplit/>
          <w:trHeight w:hRule="exact" w:val="240"/>
        </w:trPr>
        <w:tc>
          <w:tcPr>
            <w:tcW w:w="9811" w:type="dxa"/>
            <w:gridSpan w:val="4"/>
          </w:tcPr>
          <w:p w14:paraId="6FE530F2" w14:textId="77777777" w:rsidR="00657CDA" w:rsidRPr="00DB6F38" w:rsidRDefault="00657CDA" w:rsidP="00293F9A">
            <w:pPr>
              <w:pStyle w:val="Agendaitem"/>
              <w:spacing w:before="0"/>
              <w:rPr>
                <w:lang w:eastAsia="zh-CN"/>
              </w:rPr>
            </w:pPr>
          </w:p>
        </w:tc>
      </w:tr>
    </w:tbl>
    <w:p w14:paraId="2AE1FB1D"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704ACF1" w14:textId="77777777" w:rsidTr="006D7A58">
        <w:trPr>
          <w:cantSplit/>
        </w:trPr>
        <w:tc>
          <w:tcPr>
            <w:tcW w:w="1957" w:type="dxa"/>
          </w:tcPr>
          <w:p w14:paraId="3A6B4FC4" w14:textId="77777777" w:rsidR="00931298" w:rsidRPr="00906526" w:rsidRDefault="0005368C" w:rsidP="00C30155">
            <w:pPr>
              <w:rPr>
                <w:rFonts w:ascii="SimSun" w:eastAsia="SimSun" w:hAnsi="SimSun" w:hint="eastAsia"/>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AA5339F" w14:textId="457E1ABD" w:rsidR="00595B8D" w:rsidRPr="00595B8D" w:rsidRDefault="00372D20" w:rsidP="00595B8D">
            <w:pPr>
              <w:pStyle w:val="Abstract"/>
              <w:rPr>
                <w:rFonts w:eastAsia="SimSun"/>
                <w:lang w:val="en-GB" w:eastAsia="zh-CN"/>
              </w:rPr>
            </w:pPr>
            <w:r>
              <w:rPr>
                <w:rFonts w:eastAsia="SimSun" w:hint="eastAsia"/>
                <w:lang w:val="en-GB" w:eastAsia="zh-CN"/>
              </w:rPr>
              <w:t>本</w:t>
            </w:r>
            <w:r w:rsidR="00595B8D" w:rsidRPr="00595B8D">
              <w:rPr>
                <w:rFonts w:eastAsia="SimSun" w:hint="eastAsia"/>
                <w:lang w:val="en-GB" w:eastAsia="zh-CN"/>
              </w:rPr>
              <w:t>文稿提议修订</w:t>
            </w:r>
            <w:r w:rsidR="00595B8D" w:rsidRPr="00595B8D">
              <w:rPr>
                <w:rFonts w:eastAsia="SimSun" w:hint="eastAsia"/>
                <w:lang w:val="en-GB" w:eastAsia="zh-CN"/>
              </w:rPr>
              <w:t>WTSA</w:t>
            </w:r>
            <w:r w:rsidR="00595B8D" w:rsidRPr="00595B8D">
              <w:rPr>
                <w:rFonts w:eastAsia="SimSun" w:hint="eastAsia"/>
                <w:lang w:val="en-GB" w:eastAsia="zh-CN"/>
              </w:rPr>
              <w:t>第</w:t>
            </w:r>
            <w:r w:rsidR="00595B8D" w:rsidRPr="00595B8D">
              <w:rPr>
                <w:rFonts w:eastAsia="SimSun" w:hint="eastAsia"/>
                <w:lang w:val="en-GB" w:eastAsia="zh-CN"/>
              </w:rPr>
              <w:t>2</w:t>
            </w:r>
            <w:r w:rsidR="00595B8D" w:rsidRPr="00595B8D">
              <w:rPr>
                <w:rFonts w:eastAsia="SimSun" w:hint="eastAsia"/>
                <w:lang w:val="en-GB" w:eastAsia="zh-CN"/>
              </w:rPr>
              <w:t>号决议（</w:t>
            </w:r>
            <w:r w:rsidR="00595B8D" w:rsidRPr="00595B8D">
              <w:rPr>
                <w:rFonts w:eastAsia="SimSun" w:hint="eastAsia"/>
                <w:lang w:val="en-GB" w:eastAsia="zh-CN"/>
              </w:rPr>
              <w:t>2022</w:t>
            </w:r>
            <w:r w:rsidR="00595B8D" w:rsidRPr="00595B8D">
              <w:rPr>
                <w:rFonts w:eastAsia="SimSun" w:hint="eastAsia"/>
                <w:lang w:val="en-GB" w:eastAsia="zh-CN"/>
              </w:rPr>
              <w:t>年，日内瓦，修订版），具体而言，修订有关第</w:t>
            </w:r>
            <w:r w:rsidR="00595B8D" w:rsidRPr="00595B8D">
              <w:rPr>
                <w:rFonts w:eastAsia="SimSun" w:hint="eastAsia"/>
                <w:lang w:val="en-GB" w:eastAsia="zh-CN"/>
              </w:rPr>
              <w:t>5</w:t>
            </w:r>
            <w:r w:rsidR="00595B8D" w:rsidRPr="00595B8D">
              <w:rPr>
                <w:rFonts w:eastAsia="SimSun" w:hint="eastAsia"/>
                <w:lang w:val="en-GB" w:eastAsia="zh-CN"/>
              </w:rPr>
              <w:t>研究组职责范围的附件</w:t>
            </w:r>
            <w:r w:rsidR="00595B8D" w:rsidRPr="00595B8D">
              <w:rPr>
                <w:rFonts w:eastAsia="SimSun" w:hint="eastAsia"/>
                <w:lang w:val="en-GB" w:eastAsia="zh-CN"/>
              </w:rPr>
              <w:t>A</w:t>
            </w:r>
            <w:r w:rsidR="00595B8D" w:rsidRPr="00595B8D">
              <w:rPr>
                <w:rFonts w:eastAsia="SimSun" w:hint="eastAsia"/>
                <w:lang w:val="en-GB" w:eastAsia="zh-CN"/>
              </w:rPr>
              <w:t>和</w:t>
            </w:r>
            <w:r w:rsidR="00595B8D" w:rsidRPr="00595B8D">
              <w:rPr>
                <w:rFonts w:eastAsia="SimSun" w:hint="eastAsia"/>
                <w:lang w:val="en-GB" w:eastAsia="zh-CN"/>
              </w:rPr>
              <w:t>B</w:t>
            </w:r>
            <w:r w:rsidR="00595B8D" w:rsidRPr="00595B8D">
              <w:rPr>
                <w:rFonts w:eastAsia="SimSun" w:hint="eastAsia"/>
                <w:lang w:val="en-GB" w:eastAsia="zh-CN"/>
              </w:rPr>
              <w:t>。</w:t>
            </w:r>
          </w:p>
          <w:p w14:paraId="3EBA3B58" w14:textId="6494489E" w:rsidR="00595B8D" w:rsidRPr="00595B8D" w:rsidRDefault="00372D20" w:rsidP="00595B8D">
            <w:pPr>
              <w:pStyle w:val="Abstract"/>
              <w:rPr>
                <w:rFonts w:eastAsia="SimSun"/>
                <w:lang w:val="en-GB" w:eastAsia="zh-CN"/>
              </w:rPr>
            </w:pPr>
            <w:r>
              <w:rPr>
                <w:rFonts w:eastAsia="SimSun" w:hint="eastAsia"/>
                <w:lang w:val="en-GB" w:eastAsia="zh-CN"/>
              </w:rPr>
              <w:t>本</w:t>
            </w:r>
            <w:r w:rsidR="00595B8D" w:rsidRPr="00595B8D">
              <w:rPr>
                <w:rFonts w:eastAsia="SimSun" w:hint="eastAsia"/>
                <w:lang w:val="en-GB" w:eastAsia="zh-CN"/>
              </w:rPr>
              <w:t>文稿建议在研究组</w:t>
            </w:r>
            <w:r>
              <w:rPr>
                <w:rFonts w:eastAsia="SimSun" w:hint="eastAsia"/>
                <w:lang w:val="en-GB" w:eastAsia="zh-CN"/>
              </w:rPr>
              <w:t>的</w:t>
            </w:r>
            <w:r w:rsidR="00595B8D" w:rsidRPr="00595B8D">
              <w:rPr>
                <w:rFonts w:eastAsia="SimSun" w:hint="eastAsia"/>
                <w:lang w:val="en-GB" w:eastAsia="zh-CN"/>
              </w:rPr>
              <w:t>标题中增加“电子废</w:t>
            </w:r>
            <w:r>
              <w:rPr>
                <w:rFonts w:eastAsia="SimSun" w:hint="eastAsia"/>
                <w:lang w:val="en-GB" w:eastAsia="zh-CN"/>
              </w:rPr>
              <w:t>弃</w:t>
            </w:r>
            <w:r w:rsidR="00595B8D" w:rsidRPr="00595B8D">
              <w:rPr>
                <w:rFonts w:eastAsia="SimSun" w:hint="eastAsia"/>
                <w:lang w:val="en-GB" w:eastAsia="zh-CN"/>
              </w:rPr>
              <w:t>物”一词，以便在工作组的工作中更加有效地处理这一现象，并责成该组研究减少电子废物对环境影响的方法。</w:t>
            </w:r>
          </w:p>
          <w:p w14:paraId="41DFEFF0" w14:textId="396201CB" w:rsidR="00595B8D" w:rsidRPr="00906526" w:rsidRDefault="00372D20" w:rsidP="00595B8D">
            <w:pPr>
              <w:pStyle w:val="Abstract"/>
              <w:rPr>
                <w:rFonts w:ascii="SimSun" w:eastAsia="SimSun" w:hAnsi="SimSun" w:hint="eastAsia"/>
                <w:lang w:val="en-GB" w:eastAsia="zh-CN"/>
              </w:rPr>
            </w:pPr>
            <w:r>
              <w:rPr>
                <w:rFonts w:eastAsia="SimSun" w:hint="eastAsia"/>
                <w:lang w:val="en-GB" w:eastAsia="zh-CN"/>
              </w:rPr>
              <w:t>此外，</w:t>
            </w:r>
            <w:r w:rsidR="00595B8D" w:rsidRPr="00595B8D">
              <w:rPr>
                <w:rFonts w:eastAsia="SimSun" w:hint="eastAsia"/>
                <w:lang w:val="en-GB" w:eastAsia="zh-CN"/>
              </w:rPr>
              <w:t>还进行了一些编辑性修改。</w:t>
            </w:r>
          </w:p>
        </w:tc>
      </w:tr>
      <w:tr w:rsidR="00931298" w:rsidRPr="009D4900" w14:paraId="3A412653" w14:textId="77777777" w:rsidTr="006D7A58">
        <w:trPr>
          <w:cantSplit/>
        </w:trPr>
        <w:tc>
          <w:tcPr>
            <w:tcW w:w="1957" w:type="dxa"/>
          </w:tcPr>
          <w:p w14:paraId="196B82D4" w14:textId="77777777" w:rsidR="00931298" w:rsidRPr="00906526" w:rsidRDefault="0005368C" w:rsidP="00C30155">
            <w:pPr>
              <w:rPr>
                <w:rFonts w:ascii="SimSun" w:eastAsia="SimSun" w:hAnsi="SimSun" w:hint="eastAsia"/>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4C86BA5C" w14:textId="0B4C1042" w:rsidR="00FE5494" w:rsidRPr="00B660EE" w:rsidRDefault="00595B8D" w:rsidP="00C67F07">
            <w:pPr>
              <w:rPr>
                <w:lang w:eastAsia="zh-CN"/>
              </w:rPr>
            </w:pPr>
            <w:r>
              <w:rPr>
                <w:rFonts w:hint="eastAsia"/>
                <w:lang w:val="en-US" w:eastAsia="zh-CN"/>
              </w:rPr>
              <w:t>非洲电信联盟</w:t>
            </w:r>
            <w:r w:rsidR="00C67F07">
              <w:rPr>
                <w:lang w:val="en-US" w:eastAsia="zh-CN"/>
              </w:rPr>
              <w:br/>
            </w:r>
            <w:r w:rsidR="006D7A58">
              <w:rPr>
                <w:lang w:val="en-US"/>
              </w:rPr>
              <w:t>Isaac Boateng</w:t>
            </w:r>
          </w:p>
        </w:tc>
        <w:tc>
          <w:tcPr>
            <w:tcW w:w="3877" w:type="dxa"/>
          </w:tcPr>
          <w:p w14:paraId="67A82FDD" w14:textId="64665C9A"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6D7A58" w:rsidRPr="00255F11">
                <w:rPr>
                  <w:rStyle w:val="af3"/>
                </w:rPr>
                <w:t>i.boateng@atuuat.africa</w:t>
              </w:r>
            </w:hyperlink>
          </w:p>
        </w:tc>
      </w:tr>
    </w:tbl>
    <w:p w14:paraId="6D8A10C8" w14:textId="6E5739D7" w:rsidR="006D7A58" w:rsidRPr="00255F11" w:rsidRDefault="00595B8D" w:rsidP="006D7A58">
      <w:pPr>
        <w:pStyle w:val="Headingb"/>
        <w:rPr>
          <w:lang w:val="en-GB" w:eastAsia="zh-CN"/>
        </w:rPr>
      </w:pPr>
      <w:r>
        <w:rPr>
          <w:rFonts w:hint="eastAsia"/>
          <w:lang w:val="en-GB" w:eastAsia="zh-CN"/>
        </w:rPr>
        <w:t>提案</w:t>
      </w:r>
    </w:p>
    <w:p w14:paraId="2489235C" w14:textId="378A5291" w:rsidR="00595B8D" w:rsidRDefault="00372D20" w:rsidP="00C67F07">
      <w:pPr>
        <w:ind w:firstLineChars="200" w:firstLine="480"/>
        <w:rPr>
          <w:lang w:eastAsia="zh-CN"/>
        </w:rPr>
      </w:pPr>
      <w:r>
        <w:rPr>
          <w:rFonts w:hint="eastAsia"/>
          <w:lang w:eastAsia="zh-CN"/>
        </w:rPr>
        <w:t>本文稿的目的是</w:t>
      </w:r>
      <w:r w:rsidR="00595B8D">
        <w:rPr>
          <w:rFonts w:hint="eastAsia"/>
          <w:lang w:eastAsia="zh-CN"/>
        </w:rPr>
        <w:t>在联合国</w:t>
      </w:r>
      <w:r w:rsidR="00595B8D">
        <w:rPr>
          <w:rFonts w:hint="eastAsia"/>
          <w:lang w:eastAsia="zh-CN"/>
        </w:rPr>
        <w:t>2030</w:t>
      </w:r>
      <w:r w:rsidR="00595B8D">
        <w:rPr>
          <w:rFonts w:hint="eastAsia"/>
          <w:lang w:eastAsia="zh-CN"/>
        </w:rPr>
        <w:t>年可持续发展议程和《巴黎协定》的背景下，优先评估电子废弃物对环境的影响，并鼓励制定有关电子废弃物管理的新建议书。随着</w:t>
      </w:r>
      <w:r>
        <w:rPr>
          <w:rFonts w:hint="eastAsia"/>
          <w:lang w:eastAsia="zh-CN"/>
        </w:rPr>
        <w:t>信息通信技术（</w:t>
      </w:r>
      <w:r w:rsidR="00595B8D">
        <w:rPr>
          <w:rFonts w:hint="eastAsia"/>
          <w:lang w:eastAsia="zh-CN"/>
        </w:rPr>
        <w:t>ICT</w:t>
      </w:r>
      <w:r>
        <w:rPr>
          <w:rFonts w:hint="eastAsia"/>
          <w:lang w:eastAsia="zh-CN"/>
        </w:rPr>
        <w:t>）</w:t>
      </w:r>
      <w:r w:rsidR="00595B8D">
        <w:rPr>
          <w:rFonts w:hint="eastAsia"/>
          <w:lang w:eastAsia="zh-CN"/>
        </w:rPr>
        <w:t>的进步以及联网设备和</w:t>
      </w:r>
      <w:r w:rsidR="00595B8D">
        <w:rPr>
          <w:rFonts w:hint="eastAsia"/>
          <w:lang w:eastAsia="zh-CN"/>
        </w:rPr>
        <w:t>ICT</w:t>
      </w:r>
      <w:r w:rsidR="00595B8D">
        <w:rPr>
          <w:rFonts w:hint="eastAsia"/>
          <w:lang w:eastAsia="zh-CN"/>
        </w:rPr>
        <w:t>工具</w:t>
      </w:r>
      <w:r>
        <w:rPr>
          <w:rFonts w:hint="eastAsia"/>
          <w:lang w:eastAsia="zh-CN"/>
        </w:rPr>
        <w:t>出现</w:t>
      </w:r>
      <w:r w:rsidR="00595B8D">
        <w:rPr>
          <w:rFonts w:hint="eastAsia"/>
          <w:lang w:eastAsia="zh-CN"/>
        </w:rPr>
        <w:t>在世界各地</w:t>
      </w:r>
      <w:r>
        <w:rPr>
          <w:rFonts w:hint="eastAsia"/>
          <w:lang w:eastAsia="zh-CN"/>
        </w:rPr>
        <w:t>人们</w:t>
      </w:r>
      <w:r w:rsidR="00595B8D">
        <w:rPr>
          <w:rFonts w:hint="eastAsia"/>
          <w:lang w:eastAsia="zh-CN"/>
        </w:rPr>
        <w:t>日常生活的</w:t>
      </w:r>
      <w:r>
        <w:rPr>
          <w:rFonts w:hint="eastAsia"/>
          <w:lang w:eastAsia="zh-CN"/>
        </w:rPr>
        <w:t>方方面面</w:t>
      </w:r>
      <w:r w:rsidR="00595B8D">
        <w:rPr>
          <w:rFonts w:hint="eastAsia"/>
          <w:lang w:eastAsia="zh-CN"/>
        </w:rPr>
        <w:t>，</w:t>
      </w:r>
      <w:r>
        <w:rPr>
          <w:rFonts w:hint="eastAsia"/>
          <w:lang w:eastAsia="zh-CN"/>
        </w:rPr>
        <w:t>有关</w:t>
      </w:r>
      <w:r w:rsidR="00595B8D">
        <w:rPr>
          <w:rFonts w:hint="eastAsia"/>
          <w:lang w:eastAsia="zh-CN"/>
        </w:rPr>
        <w:t>电子废弃物管理的建议书不断</w:t>
      </w:r>
      <w:r>
        <w:rPr>
          <w:rFonts w:hint="eastAsia"/>
          <w:lang w:eastAsia="zh-CN"/>
        </w:rPr>
        <w:t>增加；</w:t>
      </w:r>
      <w:r w:rsidR="00595B8D">
        <w:rPr>
          <w:rFonts w:hint="eastAsia"/>
          <w:lang w:eastAsia="zh-CN"/>
        </w:rPr>
        <w:t>同时，上述决议附件</w:t>
      </w:r>
      <w:r w:rsidR="00595B8D">
        <w:rPr>
          <w:rFonts w:hint="eastAsia"/>
          <w:lang w:eastAsia="zh-CN"/>
        </w:rPr>
        <w:t>A</w:t>
      </w:r>
      <w:r w:rsidR="00595B8D">
        <w:rPr>
          <w:rFonts w:hint="eastAsia"/>
          <w:lang w:eastAsia="zh-CN"/>
        </w:rPr>
        <w:t>“</w:t>
      </w:r>
      <w:r w:rsidR="00595B8D">
        <w:rPr>
          <w:rFonts w:hint="eastAsia"/>
          <w:lang w:eastAsia="zh-CN"/>
        </w:rPr>
        <w:t>ITU-T</w:t>
      </w:r>
      <w:r w:rsidR="00595B8D">
        <w:rPr>
          <w:rFonts w:hint="eastAsia"/>
          <w:lang w:eastAsia="zh-CN"/>
        </w:rPr>
        <w:t>根据研究领域</w:t>
      </w:r>
      <w:r w:rsidR="00AD4751">
        <w:rPr>
          <w:rFonts w:hint="eastAsia"/>
          <w:lang w:eastAsia="zh-CN"/>
        </w:rPr>
        <w:t>为</w:t>
      </w:r>
      <w:r w:rsidR="00595B8D">
        <w:rPr>
          <w:rFonts w:hint="eastAsia"/>
          <w:lang w:eastAsia="zh-CN"/>
        </w:rPr>
        <w:t>研究组</w:t>
      </w:r>
      <w:r w:rsidR="00AD4751">
        <w:rPr>
          <w:rFonts w:hint="eastAsia"/>
          <w:lang w:eastAsia="zh-CN"/>
        </w:rPr>
        <w:t>提供</w:t>
      </w:r>
      <w:r w:rsidR="00595B8D">
        <w:rPr>
          <w:rFonts w:hint="eastAsia"/>
          <w:lang w:eastAsia="zh-CN"/>
        </w:rPr>
        <w:t>的指导”</w:t>
      </w:r>
      <w:r w:rsidR="00AD4751">
        <w:rPr>
          <w:rFonts w:hint="eastAsia"/>
          <w:lang w:eastAsia="zh-CN"/>
        </w:rPr>
        <w:t>的</w:t>
      </w:r>
      <w:r w:rsidR="00595B8D">
        <w:rPr>
          <w:rFonts w:hint="eastAsia"/>
          <w:lang w:eastAsia="zh-CN"/>
        </w:rPr>
        <w:t>第</w:t>
      </w:r>
      <w:r w:rsidR="00595B8D">
        <w:rPr>
          <w:rFonts w:hint="eastAsia"/>
          <w:lang w:eastAsia="zh-CN"/>
        </w:rPr>
        <w:t>2</w:t>
      </w:r>
      <w:r w:rsidR="00595B8D">
        <w:rPr>
          <w:rFonts w:hint="eastAsia"/>
          <w:lang w:eastAsia="zh-CN"/>
        </w:rPr>
        <w:t>部分提及，第</w:t>
      </w:r>
      <w:r w:rsidR="00595B8D">
        <w:rPr>
          <w:rFonts w:hint="eastAsia"/>
          <w:lang w:eastAsia="zh-CN"/>
        </w:rPr>
        <w:t>5</w:t>
      </w:r>
      <w:r w:rsidR="00595B8D">
        <w:rPr>
          <w:rFonts w:hint="eastAsia"/>
          <w:lang w:eastAsia="zh-CN"/>
        </w:rPr>
        <w:t>研究组</w:t>
      </w:r>
      <w:r w:rsidR="00AD4751">
        <w:rPr>
          <w:rFonts w:hint="eastAsia"/>
          <w:lang w:eastAsia="zh-CN"/>
        </w:rPr>
        <w:t>为</w:t>
      </w:r>
      <w:r w:rsidR="00595B8D">
        <w:rPr>
          <w:rFonts w:hint="eastAsia"/>
          <w:lang w:eastAsia="zh-CN"/>
        </w:rPr>
        <w:t>：</w:t>
      </w:r>
    </w:p>
    <w:p w14:paraId="3C1E3F4A" w14:textId="6E294259" w:rsidR="00595B8D" w:rsidRDefault="00C67F07" w:rsidP="00C67F07">
      <w:pPr>
        <w:pStyle w:val="enumlev1"/>
        <w:rPr>
          <w:lang w:eastAsia="zh-CN"/>
        </w:rPr>
      </w:pPr>
      <w:r>
        <w:rPr>
          <w:lang w:eastAsia="zh-CN"/>
        </w:rPr>
        <w:t>–</w:t>
      </w:r>
      <w:r>
        <w:rPr>
          <w:lang w:eastAsia="zh-CN"/>
        </w:rPr>
        <w:tab/>
      </w:r>
      <w:r w:rsidR="00595B8D">
        <w:rPr>
          <w:rFonts w:hint="eastAsia"/>
          <w:lang w:eastAsia="zh-CN"/>
        </w:rPr>
        <w:t>循环经济和废弃电气电子设备管理</w:t>
      </w:r>
      <w:r w:rsidR="00AD4751">
        <w:rPr>
          <w:rFonts w:hint="eastAsia"/>
          <w:lang w:eastAsia="zh-CN"/>
        </w:rPr>
        <w:t>的</w:t>
      </w:r>
      <w:r w:rsidR="00595B8D">
        <w:rPr>
          <w:rFonts w:hint="eastAsia"/>
          <w:lang w:eastAsia="zh-CN"/>
        </w:rPr>
        <w:t>牵头研究组</w:t>
      </w:r>
      <w:r w:rsidR="00AD4751">
        <w:rPr>
          <w:rFonts w:hint="eastAsia"/>
          <w:lang w:eastAsia="zh-CN"/>
        </w:rPr>
        <w:t>；</w:t>
      </w:r>
    </w:p>
    <w:p w14:paraId="6F6EBC91" w14:textId="00F7699E" w:rsidR="00595B8D" w:rsidRDefault="00C67F07" w:rsidP="00C67F07">
      <w:pPr>
        <w:pStyle w:val="enumlev1"/>
        <w:rPr>
          <w:lang w:eastAsia="zh-CN"/>
        </w:rPr>
      </w:pPr>
      <w:r>
        <w:rPr>
          <w:lang w:eastAsia="zh-CN"/>
        </w:rPr>
        <w:t>–</w:t>
      </w:r>
      <w:r>
        <w:rPr>
          <w:lang w:eastAsia="zh-CN"/>
        </w:rPr>
        <w:tab/>
      </w:r>
      <w:r w:rsidR="00AD4751">
        <w:rPr>
          <w:rFonts w:hint="eastAsia"/>
          <w:lang w:eastAsia="zh-CN"/>
        </w:rPr>
        <w:t>有关</w:t>
      </w:r>
      <w:r w:rsidR="00595B8D">
        <w:rPr>
          <w:rFonts w:hint="eastAsia"/>
          <w:lang w:eastAsia="zh-CN"/>
        </w:rPr>
        <w:t>环境、能源效率、清洁能源和为应对气候变化</w:t>
      </w:r>
      <w:r w:rsidR="00AD4751">
        <w:rPr>
          <w:rFonts w:hint="eastAsia"/>
          <w:lang w:eastAsia="zh-CN"/>
        </w:rPr>
        <w:t>以可持续方式</w:t>
      </w:r>
      <w:r w:rsidR="00595B8D">
        <w:rPr>
          <w:rFonts w:hint="eastAsia"/>
          <w:lang w:eastAsia="zh-CN"/>
        </w:rPr>
        <w:t>向全数字技术过渡</w:t>
      </w:r>
      <w:r w:rsidR="00AD4751">
        <w:rPr>
          <w:rFonts w:hint="eastAsia"/>
          <w:lang w:eastAsia="zh-CN"/>
        </w:rPr>
        <w:t>的</w:t>
      </w:r>
      <w:r w:rsidR="00595B8D">
        <w:rPr>
          <w:rFonts w:hint="eastAsia"/>
          <w:lang w:eastAsia="zh-CN"/>
        </w:rPr>
        <w:t>ICT</w:t>
      </w:r>
      <w:r w:rsidR="00595B8D">
        <w:rPr>
          <w:rFonts w:hint="eastAsia"/>
          <w:lang w:eastAsia="zh-CN"/>
        </w:rPr>
        <w:t>牵头研究组。</w:t>
      </w:r>
    </w:p>
    <w:p w14:paraId="232792DD" w14:textId="0644F9D8" w:rsidR="00595B8D" w:rsidRDefault="00595B8D" w:rsidP="00C67F07">
      <w:pPr>
        <w:ind w:firstLineChars="200" w:firstLine="480"/>
        <w:rPr>
          <w:lang w:eastAsia="zh-CN"/>
        </w:rPr>
      </w:pPr>
      <w:r>
        <w:rPr>
          <w:rFonts w:hint="eastAsia"/>
          <w:lang w:eastAsia="zh-CN"/>
        </w:rPr>
        <w:t>这项措施旨在鼓励对电子废弃物的发展及其对环境的影响做出快速反应。</w:t>
      </w:r>
    </w:p>
    <w:p w14:paraId="70680D59" w14:textId="77777777" w:rsidR="00A52D1A" w:rsidRPr="006D7A58" w:rsidRDefault="00A52D1A" w:rsidP="00A52D1A">
      <w:pPr>
        <w:rPr>
          <w:lang w:eastAsia="zh-CN"/>
        </w:rPr>
      </w:pPr>
    </w:p>
    <w:p w14:paraId="62D50F4F"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4F9A6C5" w14:textId="77777777" w:rsidR="00F37005" w:rsidRDefault="00FF45FD">
      <w:pPr>
        <w:pStyle w:val="Proposal"/>
        <w:rPr>
          <w:lang w:eastAsia="zh-CN"/>
        </w:rPr>
      </w:pPr>
      <w:r>
        <w:rPr>
          <w:lang w:eastAsia="zh-CN"/>
        </w:rPr>
        <w:lastRenderedPageBreak/>
        <w:t>MOD</w:t>
      </w:r>
      <w:r>
        <w:rPr>
          <w:lang w:eastAsia="zh-CN"/>
        </w:rPr>
        <w:tab/>
        <w:t>ATU/35A2/1</w:t>
      </w:r>
    </w:p>
    <w:p w14:paraId="687FA0AA" w14:textId="7F9FD1EA" w:rsidR="00DD0096" w:rsidRPr="00895FC7" w:rsidRDefault="00FF45FD" w:rsidP="00F81018">
      <w:pPr>
        <w:pStyle w:val="ResNo"/>
        <w:rPr>
          <w:lang w:eastAsia="zh-CN"/>
        </w:rPr>
      </w:pPr>
      <w:bookmarkStart w:id="1" w:name="_Toc114651285"/>
      <w:r w:rsidRPr="002B04C3">
        <w:rPr>
          <w:rStyle w:val="href"/>
          <w:rFonts w:hint="eastAsia"/>
          <w:lang w:eastAsia="zh-CN"/>
        </w:rPr>
        <w:t>第</w:t>
      </w:r>
      <w:r w:rsidRPr="00895FC7">
        <w:rPr>
          <w:rStyle w:val="href"/>
          <w:rFonts w:hint="eastAsia"/>
          <w:lang w:eastAsia="zh-CN"/>
        </w:rPr>
        <w:t>2</w:t>
      </w:r>
      <w:r w:rsidRPr="002B04C3">
        <w:rPr>
          <w:rStyle w:val="href"/>
          <w:rFonts w:hint="eastAsia"/>
          <w:lang w:eastAsia="zh-CN"/>
        </w:rPr>
        <w:t>号决议</w:t>
      </w:r>
      <w:r w:rsidRPr="00895FC7">
        <w:rPr>
          <w:rFonts w:ascii="SimSun" w:hAnsi="SimSun" w:cs="SimSun" w:hint="eastAsia"/>
          <w:lang w:eastAsia="zh-CN"/>
        </w:rPr>
        <w:t>（</w:t>
      </w:r>
      <w:del w:id="2" w:author="Chen, Meng" w:date="2024-09-19T14:24:00Z" w16du:dateUtc="2024-09-19T06:24:00Z">
        <w:r w:rsidRPr="00895FC7" w:rsidDel="006D7A58">
          <w:rPr>
            <w:lang w:eastAsia="zh-CN"/>
          </w:rPr>
          <w:delText>2022</w:delText>
        </w:r>
        <w:r w:rsidRPr="002B04C3" w:rsidDel="006D7A58">
          <w:rPr>
            <w:rFonts w:ascii="SimSun" w:hAnsi="SimSun" w:cs="SimSun" w:hint="eastAsia"/>
            <w:lang w:val="fr-CH" w:eastAsia="zh-CN"/>
          </w:rPr>
          <w:delText>年</w:delText>
        </w:r>
        <w:r w:rsidRPr="00895FC7" w:rsidDel="006D7A58">
          <w:rPr>
            <w:rFonts w:ascii="SimSun" w:hAnsi="SimSun" w:cs="SimSun" w:hint="eastAsia"/>
            <w:lang w:eastAsia="zh-CN"/>
          </w:rPr>
          <w:delText>，</w:delText>
        </w:r>
        <w:r w:rsidRPr="002B04C3" w:rsidDel="006D7A58">
          <w:rPr>
            <w:rFonts w:ascii="SimSun" w:hAnsi="SimSun" w:cs="SimSun" w:hint="eastAsia"/>
            <w:lang w:val="fr-CH" w:eastAsia="zh-CN"/>
          </w:rPr>
          <w:delText>日内瓦</w:delText>
        </w:r>
      </w:del>
      <w:ins w:id="3" w:author="Chen, Meng" w:date="2024-09-19T14:24:00Z" w16du:dateUtc="2024-09-19T06:24:00Z">
        <w:r w:rsidR="006D7A58">
          <w:rPr>
            <w:rFonts w:hint="eastAsia"/>
            <w:lang w:eastAsia="zh-CN"/>
          </w:rPr>
          <w:t>2024</w:t>
        </w:r>
        <w:r w:rsidR="006D7A58">
          <w:rPr>
            <w:rFonts w:hint="eastAsia"/>
            <w:lang w:eastAsia="zh-CN"/>
          </w:rPr>
          <w:t>年，新德里</w:t>
        </w:r>
      </w:ins>
      <w:r w:rsidRPr="00895FC7">
        <w:rPr>
          <w:rFonts w:ascii="SimSun" w:hAnsi="SimSun" w:cs="SimSun" w:hint="eastAsia"/>
          <w:lang w:eastAsia="zh-CN"/>
        </w:rPr>
        <w:t>，</w:t>
      </w:r>
      <w:r w:rsidRPr="002B04C3">
        <w:rPr>
          <w:rFonts w:ascii="SimSun" w:hAnsi="SimSun" w:cs="SimSun" w:hint="eastAsia"/>
          <w:lang w:eastAsia="zh-CN"/>
        </w:rPr>
        <w:t>修订版</w:t>
      </w:r>
      <w:r w:rsidRPr="00895FC7">
        <w:rPr>
          <w:rFonts w:ascii="SimSun" w:hAnsi="SimSun" w:cs="SimSun" w:hint="eastAsia"/>
          <w:lang w:eastAsia="zh-CN"/>
        </w:rPr>
        <w:t>）</w:t>
      </w:r>
      <w:bookmarkEnd w:id="1"/>
    </w:p>
    <w:p w14:paraId="03439671" w14:textId="743F9E0A" w:rsidR="00DD0096" w:rsidRPr="00FC71BC" w:rsidRDefault="00091C21" w:rsidP="00F81018">
      <w:pPr>
        <w:pStyle w:val="Restitle"/>
        <w:rPr>
          <w:lang w:eastAsia="zh-CN"/>
        </w:rPr>
      </w:pPr>
      <w:bookmarkStart w:id="4" w:name="_Toc114651286"/>
      <w:del w:id="5" w:author="Chen, Meng" w:date="2024-09-19T14:25:00Z" w16du:dateUtc="2024-09-19T06:25:00Z">
        <w:r w:rsidRPr="002B04C3" w:rsidDel="006D7A58">
          <w:rPr>
            <w:rFonts w:hint="eastAsia"/>
            <w:lang w:eastAsia="zh-CN"/>
          </w:rPr>
          <w:delText>国际电联电信标准化部门研究组的责任与职权</w:delText>
        </w:r>
      </w:del>
      <w:bookmarkEnd w:id="4"/>
      <w:ins w:id="6" w:author="XX" w:date="2024-09-19T10:52:00Z" w16du:dateUtc="2024-09-19T08:52:00Z">
        <w:r w:rsidR="00595B8D" w:rsidRPr="00595B8D">
          <w:rPr>
            <w:rFonts w:hint="eastAsia"/>
            <w:lang w:eastAsia="zh-CN"/>
          </w:rPr>
          <w:t>国际电联电信标准化部门研究组的</w:t>
        </w:r>
      </w:ins>
      <w:ins w:id="7" w:author="XX" w:date="2024-09-19T11:02:00Z" w16du:dateUtc="2024-09-19T09:02:00Z">
        <w:r w:rsidR="00AD4751">
          <w:rPr>
            <w:rFonts w:hint="eastAsia"/>
            <w:lang w:eastAsia="zh-CN"/>
          </w:rPr>
          <w:t>工作</w:t>
        </w:r>
      </w:ins>
      <w:ins w:id="8" w:author="XX" w:date="2024-09-19T10:52:00Z" w16du:dateUtc="2024-09-19T08:52:00Z">
        <w:r w:rsidR="00595B8D" w:rsidRPr="00595B8D">
          <w:rPr>
            <w:rFonts w:hint="eastAsia"/>
            <w:lang w:eastAsia="zh-CN"/>
          </w:rPr>
          <w:t>范围和职</w:t>
        </w:r>
      </w:ins>
      <w:ins w:id="9" w:author="XX" w:date="2024-09-19T11:02:00Z" w16du:dateUtc="2024-09-19T09:02:00Z">
        <w:r w:rsidR="00AD4751">
          <w:rPr>
            <w:rFonts w:hint="eastAsia"/>
            <w:lang w:eastAsia="zh-CN"/>
          </w:rPr>
          <w:t>责</w:t>
        </w:r>
      </w:ins>
    </w:p>
    <w:p w14:paraId="52EF2A1E" w14:textId="4F1AFF10" w:rsidR="00DD0096" w:rsidRPr="00FC71BC" w:rsidRDefault="00FF45FD" w:rsidP="00F81018">
      <w:pPr>
        <w:pStyle w:val="Resref"/>
        <w:rPr>
          <w:lang w:eastAsia="zh-CN"/>
        </w:rPr>
      </w:pPr>
      <w:r w:rsidRPr="00FC71BC">
        <w:rPr>
          <w:rFonts w:hint="eastAsia"/>
          <w:lang w:eastAsia="zh-CN"/>
        </w:rPr>
        <w:t>（</w:t>
      </w:r>
      <w:r w:rsidRPr="00FC71BC">
        <w:rPr>
          <w:rStyle w:val="Italic"/>
          <w:i w:val="0"/>
          <w:iCs/>
          <w:lang w:val="en-GB" w:eastAsia="zh-CN"/>
        </w:rPr>
        <w:t>1993</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赫尔辛基</w:t>
      </w:r>
      <w:r w:rsidRPr="00FC71BC">
        <w:rPr>
          <w:rStyle w:val="Italic"/>
          <w:rFonts w:hint="eastAsia"/>
          <w:i w:val="0"/>
          <w:iCs/>
          <w:lang w:val="en-GB" w:eastAsia="zh-CN"/>
        </w:rPr>
        <w:t>；</w:t>
      </w:r>
      <w:r w:rsidRPr="00FC71BC">
        <w:rPr>
          <w:rStyle w:val="Italic"/>
          <w:i w:val="0"/>
          <w:iCs/>
          <w:lang w:val="en-GB" w:eastAsia="zh-CN"/>
        </w:rPr>
        <w:t>1996</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日内瓦</w:t>
      </w:r>
      <w:r w:rsidRPr="00FC71BC">
        <w:rPr>
          <w:rStyle w:val="Italic"/>
          <w:rFonts w:hint="eastAsia"/>
          <w:i w:val="0"/>
          <w:iCs/>
          <w:lang w:val="en-GB" w:eastAsia="zh-CN"/>
        </w:rPr>
        <w:t>；</w:t>
      </w:r>
      <w:r w:rsidRPr="00FC71BC">
        <w:rPr>
          <w:rStyle w:val="Italic"/>
          <w:i w:val="0"/>
          <w:iCs/>
          <w:lang w:val="en-GB" w:eastAsia="zh-CN"/>
        </w:rPr>
        <w:t>2000</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蒙特利尔</w:t>
      </w:r>
      <w:r w:rsidRPr="00FC71BC">
        <w:rPr>
          <w:rStyle w:val="Italic"/>
          <w:rFonts w:hint="eastAsia"/>
          <w:i w:val="0"/>
          <w:iCs/>
          <w:lang w:val="en-GB" w:eastAsia="zh-CN"/>
        </w:rPr>
        <w:t>；</w:t>
      </w:r>
      <w:r w:rsidRPr="00FC71BC">
        <w:rPr>
          <w:rStyle w:val="Italic"/>
          <w:i w:val="0"/>
          <w:iCs/>
          <w:lang w:val="en-GB" w:eastAsia="zh-CN"/>
        </w:rPr>
        <w:t>2004</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弗洛里亚诺波利斯</w:t>
      </w:r>
      <w:r w:rsidRPr="00FC71BC">
        <w:rPr>
          <w:rStyle w:val="Italic"/>
          <w:rFonts w:hint="eastAsia"/>
          <w:i w:val="0"/>
          <w:iCs/>
          <w:lang w:val="en-GB" w:eastAsia="zh-CN"/>
        </w:rPr>
        <w:t>；</w:t>
      </w:r>
      <w:r w:rsidRPr="00FC71BC">
        <w:rPr>
          <w:rStyle w:val="Italic"/>
          <w:i w:val="0"/>
          <w:iCs/>
          <w:lang w:val="en-GB" w:eastAsia="zh-CN"/>
        </w:rPr>
        <w:t>2008</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约翰内斯堡</w:t>
      </w:r>
      <w:r w:rsidRPr="00FC71BC">
        <w:rPr>
          <w:rStyle w:val="Italic"/>
          <w:rFonts w:hint="eastAsia"/>
          <w:i w:val="0"/>
          <w:iCs/>
          <w:lang w:val="en-GB" w:eastAsia="zh-CN"/>
        </w:rPr>
        <w:t>；</w:t>
      </w:r>
      <w:r w:rsidRPr="00FC71BC">
        <w:rPr>
          <w:rStyle w:val="Italic"/>
          <w:i w:val="0"/>
          <w:iCs/>
          <w:lang w:val="en-GB" w:eastAsia="zh-CN"/>
        </w:rPr>
        <w:t>2009</w:t>
      </w:r>
      <w:r w:rsidRPr="006653D5">
        <w:rPr>
          <w:rStyle w:val="Italic"/>
          <w:rFonts w:hint="eastAsia"/>
          <w:i w:val="0"/>
          <w:iCs/>
          <w:lang w:eastAsia="zh-CN"/>
        </w:rPr>
        <w:t>年</w:t>
      </w:r>
      <w:del w:id="10" w:author="Chen, Meng" w:date="2024-09-19T14:47:00Z" w16du:dateUtc="2024-09-19T06:47:00Z">
        <w:r w:rsidDel="00091C21">
          <w:rPr>
            <w:rStyle w:val="a7"/>
            <w:rFonts w:eastAsia="STKaiti"/>
            <w:i w:val="0"/>
            <w:iCs/>
            <w:lang w:eastAsia="zh-CN"/>
          </w:rPr>
          <w:footnoteReference w:customMarkFollows="1" w:id="1"/>
          <w:delText>1</w:delText>
        </w:r>
      </w:del>
      <w:r w:rsidRPr="00FC71BC">
        <w:rPr>
          <w:rStyle w:val="Italic"/>
          <w:rFonts w:hint="eastAsia"/>
          <w:i w:val="0"/>
          <w:iCs/>
          <w:lang w:val="en-GB" w:eastAsia="zh-CN"/>
        </w:rPr>
        <w:t>；</w:t>
      </w:r>
      <w:r w:rsidRPr="00FC71BC">
        <w:rPr>
          <w:rStyle w:val="Italic"/>
          <w:i w:val="0"/>
          <w:iCs/>
          <w:lang w:val="en-GB" w:eastAsia="zh-CN"/>
        </w:rPr>
        <w:t>2012</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迪拜</w:t>
      </w:r>
      <w:r w:rsidRPr="00FC71BC">
        <w:rPr>
          <w:rStyle w:val="Italic"/>
          <w:rFonts w:hint="eastAsia"/>
          <w:i w:val="0"/>
          <w:iCs/>
          <w:lang w:val="en-GB" w:eastAsia="zh-CN"/>
        </w:rPr>
        <w:t>；</w:t>
      </w:r>
      <w:r w:rsidRPr="00FC71BC">
        <w:rPr>
          <w:rStyle w:val="Italic"/>
          <w:i w:val="0"/>
          <w:iCs/>
          <w:lang w:val="en-GB" w:eastAsia="zh-CN"/>
        </w:rPr>
        <w:t>2015</w:t>
      </w:r>
      <w:r w:rsidRPr="006653D5">
        <w:rPr>
          <w:rStyle w:val="Italic"/>
          <w:rFonts w:hint="eastAsia"/>
          <w:i w:val="0"/>
          <w:iCs/>
          <w:lang w:eastAsia="zh-CN"/>
        </w:rPr>
        <w:t>年</w:t>
      </w:r>
      <w:del w:id="13" w:author="Chen, Meng" w:date="2024-09-19T14:47:00Z" w16du:dateUtc="2024-09-19T06:47:00Z">
        <w:r w:rsidDel="00091C21">
          <w:rPr>
            <w:rStyle w:val="a7"/>
            <w:i w:val="0"/>
            <w:iCs/>
            <w:lang w:eastAsia="zh-CN"/>
          </w:rPr>
          <w:footnoteReference w:customMarkFollows="1" w:id="2"/>
          <w:delText>2</w:delText>
        </w:r>
      </w:del>
      <w:r w:rsidRPr="00FC71BC">
        <w:rPr>
          <w:rFonts w:hint="eastAsia"/>
          <w:i w:val="0"/>
          <w:iCs/>
          <w:lang w:eastAsia="zh-CN"/>
        </w:rPr>
        <w:t>；</w:t>
      </w:r>
      <w:r w:rsidRPr="00FC71BC">
        <w:rPr>
          <w:rStyle w:val="Italic"/>
          <w:i w:val="0"/>
          <w:iCs/>
          <w:lang w:val="en-GB" w:eastAsia="zh-CN"/>
        </w:rPr>
        <w:t>2016</w:t>
      </w:r>
      <w:r w:rsidRPr="006653D5">
        <w:rPr>
          <w:rStyle w:val="Italic"/>
          <w:rFonts w:hint="eastAsia"/>
          <w:i w:val="0"/>
          <w:iCs/>
          <w:lang w:eastAsia="zh-CN"/>
        </w:rPr>
        <w:t>年</w:t>
      </w:r>
      <w:del w:id="16" w:author="Chen, Meng" w:date="2024-09-19T14:47:00Z" w16du:dateUtc="2024-09-19T06:47:00Z">
        <w:r w:rsidDel="00091C21">
          <w:rPr>
            <w:rStyle w:val="a7"/>
            <w:i w:val="0"/>
            <w:iCs/>
            <w:lang w:eastAsia="zh-CN"/>
          </w:rPr>
          <w:footnoteReference w:customMarkFollows="1" w:id="3"/>
          <w:delText>3</w:delText>
        </w:r>
      </w:del>
      <w:r w:rsidRPr="00FC71BC">
        <w:rPr>
          <w:rFonts w:hint="eastAsia"/>
          <w:i w:val="0"/>
          <w:iCs/>
          <w:lang w:eastAsia="zh-CN"/>
        </w:rPr>
        <w:t>；</w:t>
      </w:r>
      <w:r w:rsidRPr="00FC71BC">
        <w:rPr>
          <w:i w:val="0"/>
          <w:iCs/>
          <w:lang w:eastAsia="zh-CN"/>
        </w:rPr>
        <w:br/>
      </w:r>
      <w:r w:rsidRPr="00FC71BC">
        <w:rPr>
          <w:rStyle w:val="Italic"/>
          <w:i w:val="0"/>
          <w:iCs/>
          <w:lang w:val="en-GB" w:eastAsia="zh-CN"/>
        </w:rPr>
        <w:t>2016</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哈马马特</w:t>
      </w:r>
      <w:r w:rsidRPr="00FC71BC">
        <w:rPr>
          <w:rStyle w:val="Italic"/>
          <w:rFonts w:hint="eastAsia"/>
          <w:i w:val="0"/>
          <w:iCs/>
          <w:lang w:val="en-GB" w:eastAsia="zh-CN"/>
        </w:rPr>
        <w:t>；</w:t>
      </w:r>
      <w:r w:rsidRPr="00FC71BC">
        <w:rPr>
          <w:rStyle w:val="Italic"/>
          <w:rFonts w:hint="eastAsia"/>
          <w:i w:val="0"/>
          <w:iCs/>
          <w:lang w:val="en-GB" w:eastAsia="zh-CN"/>
        </w:rPr>
        <w:t>2022</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日内瓦</w:t>
      </w:r>
      <w:ins w:id="19" w:author="Chen, Meng" w:date="2024-09-19T14:25:00Z" w16du:dateUtc="2024-09-19T06:25:00Z">
        <w:r w:rsidR="006D7A58">
          <w:rPr>
            <w:rStyle w:val="Italic"/>
            <w:rFonts w:hint="eastAsia"/>
            <w:i w:val="0"/>
            <w:iCs/>
            <w:lang w:eastAsia="zh-CN"/>
          </w:rPr>
          <w:t>；</w:t>
        </w:r>
        <w:r w:rsidR="006D7A58">
          <w:rPr>
            <w:rStyle w:val="Italic"/>
            <w:rFonts w:hint="eastAsia"/>
            <w:i w:val="0"/>
            <w:iCs/>
            <w:lang w:eastAsia="zh-CN"/>
          </w:rPr>
          <w:t>2024</w:t>
        </w:r>
        <w:r w:rsidR="006D7A58">
          <w:rPr>
            <w:rStyle w:val="Italic"/>
            <w:rFonts w:hint="eastAsia"/>
            <w:i w:val="0"/>
            <w:iCs/>
            <w:lang w:eastAsia="zh-CN"/>
          </w:rPr>
          <w:t>年，新德里</w:t>
        </w:r>
      </w:ins>
      <w:r w:rsidRPr="00FC71BC">
        <w:rPr>
          <w:rFonts w:hint="eastAsia"/>
          <w:lang w:eastAsia="zh-CN"/>
        </w:rPr>
        <w:t>）</w:t>
      </w:r>
    </w:p>
    <w:p w14:paraId="3C2F9C2A" w14:textId="761DF05E" w:rsidR="00DD0096" w:rsidRDefault="00FF45FD" w:rsidP="008E0A83">
      <w:pPr>
        <w:pStyle w:val="Normalnoindent"/>
        <w:rPr>
          <w:lang w:eastAsia="zh-CN"/>
        </w:rPr>
      </w:pPr>
      <w:r w:rsidRPr="002B04C3">
        <w:rPr>
          <w:rFonts w:hint="eastAsia"/>
          <w:lang w:eastAsia="zh-CN"/>
        </w:rPr>
        <w:t>世界电信标准化全会</w:t>
      </w:r>
      <w:r w:rsidRPr="00FC71BC">
        <w:rPr>
          <w:rFonts w:hint="eastAsia"/>
          <w:lang w:eastAsia="zh-CN"/>
        </w:rPr>
        <w:t>（</w:t>
      </w:r>
      <w:del w:id="20" w:author="Chen, Meng" w:date="2024-09-19T14:25:00Z" w16du:dateUtc="2024-09-19T06:25:00Z">
        <w:r w:rsidRPr="00FC71BC" w:rsidDel="006D7A58">
          <w:rPr>
            <w:iCs/>
            <w:lang w:eastAsia="zh-CN"/>
          </w:rPr>
          <w:delText>2022</w:delText>
        </w:r>
        <w:r w:rsidRPr="002B04C3" w:rsidDel="006D7A58">
          <w:rPr>
            <w:rFonts w:ascii="SimSun" w:hAnsi="SimSun" w:hint="eastAsia"/>
            <w:iCs/>
            <w:lang w:eastAsia="zh-CN"/>
          </w:rPr>
          <w:delText>年</w:delText>
        </w:r>
        <w:r w:rsidRPr="00FC71BC" w:rsidDel="006D7A58">
          <w:rPr>
            <w:rFonts w:ascii="SimSun" w:hAnsi="SimSun" w:hint="eastAsia"/>
            <w:iCs/>
            <w:lang w:eastAsia="zh-CN"/>
          </w:rPr>
          <w:delText>，</w:delText>
        </w:r>
        <w:r w:rsidRPr="002B04C3" w:rsidDel="006D7A58">
          <w:rPr>
            <w:rFonts w:ascii="SimSun" w:hAnsi="SimSun" w:hint="eastAsia"/>
            <w:iCs/>
            <w:lang w:eastAsia="zh-CN"/>
          </w:rPr>
          <w:delText>日内瓦</w:delText>
        </w:r>
      </w:del>
      <w:ins w:id="21" w:author="Chen, Meng" w:date="2024-09-19T14:25:00Z" w16du:dateUtc="2024-09-19T06:25:00Z">
        <w:r w:rsidR="006D7A58">
          <w:rPr>
            <w:rFonts w:hint="eastAsia"/>
            <w:iCs/>
            <w:lang w:eastAsia="zh-CN"/>
          </w:rPr>
          <w:t>2024</w:t>
        </w:r>
        <w:r w:rsidR="006D7A58">
          <w:rPr>
            <w:rFonts w:hint="eastAsia"/>
            <w:iCs/>
            <w:lang w:eastAsia="zh-CN"/>
          </w:rPr>
          <w:t>年，新德里</w:t>
        </w:r>
      </w:ins>
      <w:r w:rsidRPr="00FC71BC">
        <w:rPr>
          <w:rFonts w:hint="eastAsia"/>
          <w:lang w:eastAsia="zh-CN"/>
        </w:rPr>
        <w:t>），</w:t>
      </w:r>
    </w:p>
    <w:p w14:paraId="216A4474" w14:textId="77777777" w:rsidR="006D7A58" w:rsidRPr="00511A3D" w:rsidRDefault="006D7A58" w:rsidP="006D7A58">
      <w:pPr>
        <w:rPr>
          <w:rFonts w:eastAsia="DengXian"/>
          <w:lang w:eastAsia="ja-JP"/>
        </w:rPr>
      </w:pPr>
      <w:r>
        <w:rPr>
          <w:rFonts w:eastAsia="DengXian"/>
          <w:lang w:eastAsia="ja-JP"/>
        </w:rPr>
        <w:t>...</w:t>
      </w:r>
    </w:p>
    <w:p w14:paraId="0986CAE2" w14:textId="2B378E53" w:rsidR="00DD0096" w:rsidRPr="00BD3D12" w:rsidRDefault="00FF45FD" w:rsidP="00F81018">
      <w:pPr>
        <w:pStyle w:val="AnnexNo"/>
        <w:rPr>
          <w:lang w:val="fr-FR" w:eastAsia="zh-CN"/>
        </w:rPr>
      </w:pPr>
      <w:bookmarkStart w:id="22" w:name="_Toc114651287"/>
      <w:r w:rsidRPr="00BD3D12">
        <w:rPr>
          <w:rFonts w:hint="eastAsia"/>
          <w:lang w:val="fr-FR" w:eastAsia="zh-CN"/>
        </w:rPr>
        <w:t>（</w:t>
      </w:r>
      <w:r w:rsidRPr="002B04C3">
        <w:rPr>
          <w:rFonts w:hint="eastAsia"/>
          <w:lang w:eastAsia="zh-CN"/>
        </w:rPr>
        <w:t>第</w:t>
      </w:r>
      <w:r w:rsidRPr="00BD3D12">
        <w:rPr>
          <w:lang w:val="fr-FR" w:eastAsia="zh-CN"/>
        </w:rPr>
        <w:t>2</w:t>
      </w:r>
      <w:r w:rsidRPr="002B04C3">
        <w:rPr>
          <w:rFonts w:hint="eastAsia"/>
          <w:lang w:eastAsia="zh-CN"/>
        </w:rPr>
        <w:t>号决议</w:t>
      </w:r>
      <w:r w:rsidRPr="00BD3D12">
        <w:rPr>
          <w:rFonts w:hint="eastAsia"/>
          <w:lang w:val="fr-FR" w:eastAsia="zh-CN"/>
        </w:rPr>
        <w:t>（</w:t>
      </w:r>
      <w:del w:id="23" w:author="Chen, Meng" w:date="2024-09-19T14:26:00Z" w16du:dateUtc="2024-09-19T06:26:00Z">
        <w:r w:rsidRPr="00BD3D12" w:rsidDel="006D7A58">
          <w:rPr>
            <w:lang w:val="fr-FR" w:eastAsia="zh-CN"/>
          </w:rPr>
          <w:delText>2022</w:delText>
        </w:r>
        <w:r w:rsidRPr="002B04C3" w:rsidDel="006D7A58">
          <w:rPr>
            <w:rFonts w:hint="eastAsia"/>
            <w:lang w:eastAsia="zh-CN"/>
          </w:rPr>
          <w:delText>年</w:delText>
        </w:r>
        <w:r w:rsidRPr="00BD3D12" w:rsidDel="006D7A58">
          <w:rPr>
            <w:rFonts w:hint="eastAsia"/>
            <w:lang w:val="fr-FR" w:eastAsia="zh-CN"/>
          </w:rPr>
          <w:delText>，</w:delText>
        </w:r>
        <w:r w:rsidRPr="002B04C3" w:rsidDel="006D7A58">
          <w:rPr>
            <w:rFonts w:hint="eastAsia"/>
            <w:lang w:eastAsia="zh-CN"/>
          </w:rPr>
          <w:delText>日内瓦</w:delText>
        </w:r>
      </w:del>
      <w:ins w:id="24" w:author="Chen, Meng" w:date="2024-09-19T14:26:00Z" w16du:dateUtc="2024-09-19T06:26:00Z">
        <w:r w:rsidR="006D7A58">
          <w:rPr>
            <w:rFonts w:hint="eastAsia"/>
            <w:lang w:val="fr-FR" w:eastAsia="zh-CN"/>
          </w:rPr>
          <w:t>2024</w:t>
        </w:r>
        <w:r w:rsidR="006D7A58">
          <w:rPr>
            <w:rFonts w:hint="eastAsia"/>
            <w:lang w:val="fr-FR" w:eastAsia="zh-CN"/>
          </w:rPr>
          <w:t>年，新德里</w:t>
        </w:r>
      </w:ins>
      <w:r w:rsidRPr="00BD3D12">
        <w:rPr>
          <w:rFonts w:hint="eastAsia"/>
          <w:lang w:val="fr-FR" w:eastAsia="zh-CN"/>
        </w:rPr>
        <w:t>，</w:t>
      </w:r>
      <w:r w:rsidRPr="002B04C3">
        <w:rPr>
          <w:rFonts w:hint="eastAsia"/>
          <w:lang w:eastAsia="zh-CN"/>
        </w:rPr>
        <w:t>修订版</w:t>
      </w:r>
      <w:r w:rsidRPr="00BD3D12">
        <w:rPr>
          <w:rFonts w:hint="eastAsia"/>
          <w:lang w:val="fr-FR" w:eastAsia="zh-CN"/>
        </w:rPr>
        <w:t>））</w:t>
      </w:r>
      <w:r w:rsidRPr="00BD3D12">
        <w:rPr>
          <w:lang w:val="fr-FR" w:eastAsia="zh-CN"/>
        </w:rPr>
        <w:br/>
      </w:r>
      <w:r w:rsidRPr="002B04C3">
        <w:rPr>
          <w:rFonts w:hint="eastAsia"/>
          <w:lang w:eastAsia="zh-CN"/>
        </w:rPr>
        <w:t>附件</w:t>
      </w:r>
      <w:r w:rsidRPr="00BD3D12">
        <w:rPr>
          <w:lang w:val="fr-FR" w:eastAsia="zh-CN"/>
        </w:rPr>
        <w:t>A</w:t>
      </w:r>
      <w:bookmarkEnd w:id="22"/>
    </w:p>
    <w:p w14:paraId="1321E87E" w14:textId="77777777" w:rsidR="00DD0096" w:rsidRPr="00633E13" w:rsidRDefault="00FF45FD" w:rsidP="00FC71BC">
      <w:pPr>
        <w:pStyle w:val="PartNo"/>
        <w:rPr>
          <w:rFonts w:eastAsia="SimSun"/>
          <w:sz w:val="22"/>
          <w:lang w:eastAsia="zh-CN"/>
          <w:rPrChange w:id="25" w:author="Chen, Meng" w:date="2024-09-23T11:38:00Z" w16du:dateUtc="2024-09-23T03:38:00Z">
            <w:rPr>
              <w:sz w:val="22"/>
              <w:lang w:eastAsia="zh-CN"/>
            </w:rPr>
          </w:rPrChange>
        </w:rPr>
      </w:pPr>
      <w:r w:rsidRPr="00633E13">
        <w:rPr>
          <w:rFonts w:eastAsia="SimSun" w:hint="eastAsia"/>
          <w:lang w:eastAsia="zh-CN"/>
          <w:rPrChange w:id="26" w:author="Chen, Meng" w:date="2024-09-23T11:38:00Z" w16du:dateUtc="2024-09-23T03:38:00Z">
            <w:rPr>
              <w:rFonts w:ascii="MS Mincho" w:eastAsia="MS Mincho" w:hAnsi="MS Mincho" w:cs="MS Mincho" w:hint="eastAsia"/>
              <w:lang w:eastAsia="zh-CN"/>
            </w:rPr>
          </w:rPrChange>
        </w:rPr>
        <w:t>第</w:t>
      </w:r>
      <w:r w:rsidRPr="00633E13">
        <w:rPr>
          <w:rFonts w:eastAsia="SimSun"/>
          <w:lang w:eastAsia="zh-CN"/>
          <w:rPrChange w:id="27" w:author="Chen, Meng" w:date="2024-09-23T11:38:00Z" w16du:dateUtc="2024-09-23T03:38:00Z">
            <w:rPr>
              <w:lang w:eastAsia="zh-CN"/>
            </w:rPr>
          </w:rPrChange>
        </w:rPr>
        <w:t>1</w:t>
      </w:r>
      <w:r w:rsidRPr="00633E13">
        <w:rPr>
          <w:rFonts w:eastAsia="SimSun" w:hint="eastAsia"/>
          <w:lang w:eastAsia="zh-CN"/>
          <w:rPrChange w:id="28" w:author="Chen, Meng" w:date="2024-09-23T11:38:00Z" w16du:dateUtc="2024-09-23T03:38:00Z">
            <w:rPr>
              <w:rFonts w:ascii="MS Mincho" w:eastAsia="MS Mincho" w:hAnsi="MS Mincho" w:cs="MS Mincho" w:hint="eastAsia"/>
              <w:lang w:eastAsia="zh-CN"/>
            </w:rPr>
          </w:rPrChange>
        </w:rPr>
        <w:t>部分</w:t>
      </w:r>
      <w:r w:rsidRPr="00633E13">
        <w:rPr>
          <w:rFonts w:eastAsia="SimSun"/>
          <w:lang w:eastAsia="zh-CN"/>
          <w:rPrChange w:id="29" w:author="Chen, Meng" w:date="2024-09-23T11:38:00Z" w16du:dateUtc="2024-09-23T03:38:00Z">
            <w:rPr>
              <w:lang w:eastAsia="zh-CN"/>
            </w:rPr>
          </w:rPrChange>
        </w:rPr>
        <w:t xml:space="preserve"> – </w:t>
      </w:r>
      <w:r w:rsidRPr="00633E13">
        <w:rPr>
          <w:rFonts w:eastAsia="SimSun" w:hint="eastAsia"/>
          <w:lang w:eastAsia="zh-CN"/>
          <w:rPrChange w:id="30" w:author="Chen, Meng" w:date="2024-09-23T11:38:00Z" w16du:dateUtc="2024-09-23T03:38:00Z">
            <w:rPr>
              <w:rFonts w:ascii="SimSun" w:hAnsi="SimSun" w:cs="SimSun" w:hint="eastAsia"/>
              <w:lang w:eastAsia="zh-CN"/>
            </w:rPr>
          </w:rPrChange>
        </w:rPr>
        <w:t>总体研究领</w:t>
      </w:r>
      <w:r w:rsidRPr="00633E13">
        <w:rPr>
          <w:rFonts w:eastAsia="SimSun" w:hint="eastAsia"/>
          <w:lang w:eastAsia="zh-CN"/>
          <w:rPrChange w:id="31" w:author="Chen, Meng" w:date="2024-09-23T11:38:00Z" w16du:dateUtc="2024-09-23T03:38:00Z">
            <w:rPr>
              <w:rFonts w:ascii="MS Mincho" w:eastAsia="MS Mincho" w:hAnsi="MS Mincho" w:cs="MS Mincho" w:hint="eastAsia"/>
              <w:lang w:eastAsia="zh-CN"/>
            </w:rPr>
          </w:rPrChange>
        </w:rPr>
        <w:t>域</w:t>
      </w:r>
    </w:p>
    <w:p w14:paraId="0CB28078" w14:textId="77777777" w:rsidR="006D7A58" w:rsidRPr="00511A3D" w:rsidRDefault="006D7A58" w:rsidP="006D7A58">
      <w:pPr>
        <w:rPr>
          <w:rFonts w:eastAsia="DengXian"/>
          <w:lang w:eastAsia="ja-JP"/>
        </w:rPr>
      </w:pPr>
      <w:r>
        <w:rPr>
          <w:rFonts w:eastAsia="DengXian"/>
          <w:lang w:eastAsia="ja-JP"/>
        </w:rPr>
        <w:t xml:space="preserve">... </w:t>
      </w:r>
    </w:p>
    <w:p w14:paraId="266D7CC8" w14:textId="77777777" w:rsidR="00DD0096" w:rsidRPr="00BD3D12" w:rsidRDefault="00FF45FD" w:rsidP="00F81018">
      <w:pPr>
        <w:pStyle w:val="Headingb"/>
        <w:rPr>
          <w:lang w:eastAsia="zh-CN"/>
        </w:rPr>
      </w:pPr>
      <w:r w:rsidRPr="00BD3D12">
        <w:rPr>
          <w:lang w:eastAsia="zh-CN"/>
        </w:rPr>
        <w:t>ITU-T</w:t>
      </w:r>
      <w:r w:rsidRPr="002B04C3">
        <w:rPr>
          <w:rFonts w:hint="eastAsia"/>
          <w:lang w:eastAsia="zh-CN"/>
        </w:rPr>
        <w:t>第</w:t>
      </w:r>
      <w:r w:rsidRPr="00BD3D12">
        <w:rPr>
          <w:lang w:eastAsia="zh-CN"/>
        </w:rPr>
        <w:t>5</w:t>
      </w:r>
      <w:r w:rsidRPr="002B04C3">
        <w:rPr>
          <w:rFonts w:hint="eastAsia"/>
          <w:lang w:eastAsia="zh-CN"/>
        </w:rPr>
        <w:t>研究组</w:t>
      </w:r>
    </w:p>
    <w:p w14:paraId="5158CB9D" w14:textId="4B55E506" w:rsidR="00DD0096" w:rsidRPr="00895FC7" w:rsidRDefault="00FF45FD" w:rsidP="00895FC7">
      <w:pPr>
        <w:pStyle w:val="4"/>
        <w:rPr>
          <w:sz w:val="22"/>
          <w:szCs w:val="18"/>
          <w:lang w:eastAsia="zh-CN"/>
        </w:rPr>
      </w:pPr>
      <w:r w:rsidRPr="00895FC7">
        <w:rPr>
          <w:rFonts w:hint="eastAsia"/>
          <w:sz w:val="22"/>
          <w:szCs w:val="18"/>
          <w:lang w:eastAsia="zh-CN"/>
        </w:rPr>
        <w:t>电磁场、环境、</w:t>
      </w:r>
      <w:ins w:id="32" w:author="XX" w:date="2024-09-19T11:07:00Z" w16du:dateUtc="2024-09-19T09:07:00Z">
        <w:r w:rsidR="001C7520">
          <w:rPr>
            <w:rFonts w:hint="eastAsia"/>
            <w:sz w:val="22"/>
            <w:szCs w:val="18"/>
            <w:lang w:eastAsia="zh-CN"/>
          </w:rPr>
          <w:t>电气和电子</w:t>
        </w:r>
      </w:ins>
      <w:ins w:id="33" w:author="XX" w:date="2024-09-19T11:08:00Z" w16du:dateUtc="2024-09-19T09:08:00Z">
        <w:r w:rsidR="001C7520">
          <w:rPr>
            <w:rFonts w:hint="eastAsia"/>
            <w:sz w:val="22"/>
            <w:szCs w:val="18"/>
            <w:lang w:eastAsia="zh-CN"/>
          </w:rPr>
          <w:t>设备废弃物、应对</w:t>
        </w:r>
      </w:ins>
      <w:r w:rsidRPr="00895FC7">
        <w:rPr>
          <w:rFonts w:hint="eastAsia"/>
          <w:sz w:val="22"/>
          <w:szCs w:val="18"/>
          <w:lang w:eastAsia="zh-CN"/>
        </w:rPr>
        <w:t>气候</w:t>
      </w:r>
      <w:ins w:id="34" w:author="XX" w:date="2024-09-19T11:08:00Z" w16du:dateUtc="2024-09-19T09:08:00Z">
        <w:r w:rsidR="001C7520">
          <w:rPr>
            <w:rFonts w:hint="eastAsia"/>
            <w:sz w:val="22"/>
            <w:szCs w:val="18"/>
            <w:lang w:eastAsia="zh-CN"/>
          </w:rPr>
          <w:t>变化</w:t>
        </w:r>
      </w:ins>
      <w:r w:rsidRPr="00895FC7">
        <w:rPr>
          <w:rFonts w:hint="eastAsia"/>
          <w:sz w:val="22"/>
          <w:szCs w:val="18"/>
          <w:lang w:eastAsia="zh-CN"/>
        </w:rPr>
        <w:t>行动、可持续数字化</w:t>
      </w:r>
      <w:ins w:id="35" w:author="XX" w:date="2024-09-19T11:08:00Z" w16du:dateUtc="2024-09-19T09:08:00Z">
        <w:r w:rsidR="001C7520">
          <w:rPr>
            <w:rFonts w:hint="eastAsia"/>
            <w:sz w:val="22"/>
            <w:szCs w:val="18"/>
            <w:lang w:eastAsia="zh-CN"/>
          </w:rPr>
          <w:t>转换</w:t>
        </w:r>
      </w:ins>
      <w:r w:rsidRPr="00895FC7">
        <w:rPr>
          <w:rFonts w:hint="eastAsia"/>
          <w:sz w:val="22"/>
          <w:szCs w:val="18"/>
          <w:lang w:eastAsia="zh-CN"/>
        </w:rPr>
        <w:t>和循环经济</w:t>
      </w:r>
    </w:p>
    <w:p w14:paraId="3F4FC524" w14:textId="6EAFEF4E" w:rsidR="00DD0096" w:rsidRPr="002B04C3" w:rsidRDefault="00FF45FD" w:rsidP="006D7A58">
      <w:pPr>
        <w:ind w:firstLineChars="200" w:firstLine="480"/>
        <w:rPr>
          <w:lang w:eastAsia="zh-CN"/>
        </w:rPr>
      </w:pPr>
      <w:r w:rsidRPr="002B04C3">
        <w:rPr>
          <w:rFonts w:asciiTheme="majorBidi" w:hAnsiTheme="majorBidi" w:cstheme="majorBidi"/>
          <w:lang w:eastAsia="zh-CN"/>
        </w:rPr>
        <w:t>ITU-T</w:t>
      </w:r>
      <w:r w:rsidRPr="002B04C3">
        <w:rPr>
          <w:rFonts w:asciiTheme="majorBidi" w:hAnsiTheme="majorBidi" w:cstheme="majorBidi" w:hint="eastAsia"/>
          <w:lang w:eastAsia="zh-CN"/>
        </w:rPr>
        <w:t>第</w:t>
      </w:r>
      <w:r w:rsidRPr="002B04C3">
        <w:rPr>
          <w:rFonts w:asciiTheme="majorBidi" w:hAnsiTheme="majorBidi" w:cstheme="majorBidi"/>
          <w:lang w:eastAsia="zh-CN"/>
        </w:rPr>
        <w:t>5</w:t>
      </w:r>
      <w:r w:rsidRPr="002B04C3">
        <w:rPr>
          <w:rFonts w:asciiTheme="majorBidi" w:hAnsiTheme="majorBidi" w:cstheme="majorBidi" w:hint="eastAsia"/>
          <w:lang w:eastAsia="zh-CN"/>
        </w:rPr>
        <w:t>研究组负责制定</w:t>
      </w:r>
      <w:r w:rsidRPr="002B04C3">
        <w:rPr>
          <w:rFonts w:asciiTheme="majorBidi" w:hAnsiTheme="majorBidi" w:cstheme="majorBidi" w:hint="eastAsia"/>
          <w:lang w:eastAsia="zh-CN"/>
        </w:rPr>
        <w:t>ICT</w:t>
      </w:r>
      <w:r w:rsidRPr="002B04C3">
        <w:rPr>
          <w:rFonts w:asciiTheme="majorBidi" w:hAnsiTheme="majorBidi" w:cstheme="majorBidi" w:hint="eastAsia"/>
          <w:lang w:eastAsia="zh-CN"/>
        </w:rPr>
        <w:t>和数字技术以及环境保护，包括电磁现象和气候变化的环境方面的标准。</w:t>
      </w:r>
    </w:p>
    <w:p w14:paraId="724AD8FB" w14:textId="7F3CC93F" w:rsidR="00DD0096" w:rsidRPr="002B04C3" w:rsidRDefault="00FF45FD" w:rsidP="00F81018">
      <w:pPr>
        <w:ind w:firstLineChars="200" w:firstLine="480"/>
        <w:rPr>
          <w:lang w:eastAsia="zh-CN"/>
        </w:rPr>
      </w:pPr>
      <w:r w:rsidRPr="002B04C3">
        <w:rPr>
          <w:rFonts w:hint="eastAsia"/>
          <w:lang w:eastAsia="zh-CN"/>
        </w:rPr>
        <w:t>第</w:t>
      </w:r>
      <w:r w:rsidRPr="002B04C3">
        <w:rPr>
          <w:rFonts w:hint="eastAsia"/>
          <w:lang w:eastAsia="zh-CN"/>
        </w:rPr>
        <w:t>5</w:t>
      </w:r>
      <w:r w:rsidRPr="002B04C3">
        <w:rPr>
          <w:rFonts w:hint="eastAsia"/>
          <w:lang w:eastAsia="zh-CN"/>
        </w:rPr>
        <w:t>研究组将</w:t>
      </w:r>
      <w:del w:id="36" w:author="XX" w:date="2024-09-19T11:09:00Z" w16du:dateUtc="2024-09-19T09:09:00Z">
        <w:r w:rsidRPr="002B04C3" w:rsidDel="001C7520">
          <w:rPr>
            <w:rFonts w:hint="eastAsia"/>
            <w:lang w:eastAsia="zh-CN"/>
          </w:rPr>
          <w:delText>研究</w:delText>
        </w:r>
      </w:del>
      <w:ins w:id="37" w:author="XX" w:date="2024-09-19T11:10:00Z" w16du:dateUtc="2024-09-19T09:10:00Z">
        <w:r w:rsidR="001C7520">
          <w:rPr>
            <w:rFonts w:hint="eastAsia"/>
            <w:lang w:eastAsia="zh-CN"/>
          </w:rPr>
          <w:t>审视</w:t>
        </w:r>
      </w:ins>
      <w:r w:rsidRPr="002B04C3">
        <w:rPr>
          <w:rFonts w:hint="eastAsia"/>
          <w:lang w:eastAsia="zh-CN"/>
        </w:rPr>
        <w:t>如何</w:t>
      </w:r>
      <w:del w:id="38" w:author="XX" w:date="2024-09-19T11:10:00Z" w16du:dateUtc="2024-09-19T09:10:00Z">
        <w:r w:rsidRPr="002B04C3" w:rsidDel="001C7520">
          <w:rPr>
            <w:rFonts w:hint="eastAsia"/>
            <w:lang w:eastAsia="zh-CN"/>
          </w:rPr>
          <w:delText>塑造</w:delText>
        </w:r>
      </w:del>
      <w:ins w:id="39" w:author="XX" w:date="2024-09-19T11:10:00Z" w16du:dateUtc="2024-09-19T09:10:00Z">
        <w:r w:rsidR="001C7520">
          <w:rPr>
            <w:rFonts w:hint="eastAsia"/>
            <w:lang w:eastAsia="zh-CN"/>
          </w:rPr>
          <w:t>引导</w:t>
        </w:r>
      </w:ins>
      <w:r w:rsidRPr="002B04C3">
        <w:rPr>
          <w:rFonts w:hint="eastAsia"/>
          <w:lang w:eastAsia="zh-CN"/>
        </w:rPr>
        <w:t>数字化转型</w:t>
      </w:r>
      <w:del w:id="40" w:author="XX" w:date="2024-09-19T11:10:00Z" w16du:dateUtc="2024-09-19T09:10:00Z">
        <w:r w:rsidRPr="002B04C3" w:rsidDel="001C7520">
          <w:rPr>
            <w:rFonts w:hint="eastAsia"/>
            <w:lang w:eastAsia="zh-CN"/>
          </w:rPr>
          <w:delText>，以确保其支持</w:delText>
        </w:r>
      </w:del>
      <w:ins w:id="41" w:author="XX" w:date="2024-09-19T11:10:00Z" w16du:dateUtc="2024-09-19T09:10:00Z">
        <w:r w:rsidR="001C7520">
          <w:rPr>
            <w:rFonts w:hint="eastAsia"/>
            <w:lang w:eastAsia="zh-CN"/>
          </w:rPr>
          <w:t>为</w:t>
        </w:r>
      </w:ins>
      <w:r w:rsidRPr="002B04C3">
        <w:rPr>
          <w:rFonts w:hint="eastAsia"/>
          <w:lang w:eastAsia="zh-CN"/>
        </w:rPr>
        <w:t>向更可持续的社会过渡</w:t>
      </w:r>
      <w:ins w:id="42" w:author="XX" w:date="2024-09-19T11:10:00Z" w16du:dateUtc="2024-09-19T09:10:00Z">
        <w:r w:rsidR="001C7520">
          <w:rPr>
            <w:rFonts w:hint="eastAsia"/>
            <w:lang w:eastAsia="zh-CN"/>
          </w:rPr>
          <w:t>做出贡献</w:t>
        </w:r>
      </w:ins>
      <w:r w:rsidRPr="002B04C3">
        <w:rPr>
          <w:rFonts w:hint="eastAsia"/>
          <w:lang w:eastAsia="zh-CN"/>
        </w:rPr>
        <w:t>。</w:t>
      </w:r>
    </w:p>
    <w:p w14:paraId="3C730C65" w14:textId="690D978B" w:rsidR="00DD0096" w:rsidRPr="002B04C3" w:rsidRDefault="00FF45FD" w:rsidP="00F81018">
      <w:pPr>
        <w:ind w:firstLineChars="200" w:firstLine="480"/>
        <w:rPr>
          <w:lang w:eastAsia="zh-CN"/>
        </w:rPr>
      </w:pPr>
      <w:r w:rsidRPr="002B04C3">
        <w:rPr>
          <w:rFonts w:hint="eastAsia"/>
          <w:lang w:eastAsia="zh-CN"/>
        </w:rPr>
        <w:t>第</w:t>
      </w:r>
      <w:r w:rsidRPr="002B04C3">
        <w:rPr>
          <w:lang w:eastAsia="zh-CN"/>
        </w:rPr>
        <w:t>5</w:t>
      </w:r>
      <w:r w:rsidRPr="002B04C3">
        <w:rPr>
          <w:rFonts w:hint="eastAsia"/>
          <w:lang w:eastAsia="zh-CN"/>
        </w:rPr>
        <w:t>研究组亦将</w:t>
      </w:r>
      <w:del w:id="43" w:author="XX" w:date="2024-09-19T11:11:00Z" w16du:dateUtc="2024-09-19T09:11:00Z">
        <w:r w:rsidRPr="002B04C3" w:rsidDel="001C7520">
          <w:rPr>
            <w:rFonts w:hint="eastAsia"/>
            <w:lang w:eastAsia="zh-CN"/>
          </w:rPr>
          <w:delText>研究</w:delText>
        </w:r>
      </w:del>
      <w:ins w:id="44" w:author="XX" w:date="2024-09-19T11:11:00Z" w16du:dateUtc="2024-09-19T09:11:00Z">
        <w:r w:rsidR="001C7520">
          <w:rPr>
            <w:rFonts w:hint="eastAsia"/>
            <w:lang w:eastAsia="zh-CN"/>
          </w:rPr>
          <w:t>调查</w:t>
        </w:r>
      </w:ins>
      <w:r w:rsidRPr="002B04C3">
        <w:rPr>
          <w:rFonts w:hint="eastAsia"/>
          <w:lang w:eastAsia="zh-CN"/>
        </w:rPr>
        <w:t>与</w:t>
      </w:r>
      <w:del w:id="45" w:author="XX" w:date="2024-09-19T11:11:00Z" w16du:dateUtc="2024-09-19T09:11:00Z">
        <w:r w:rsidRPr="002B04C3" w:rsidDel="001C7520">
          <w:rPr>
            <w:rFonts w:hint="eastAsia"/>
            <w:lang w:eastAsia="zh-CN"/>
          </w:rPr>
          <w:delText>抗御能</w:delText>
        </w:r>
      </w:del>
      <w:ins w:id="46" w:author="XX" w:date="2024-09-19T11:23:00Z" w16du:dateUtc="2024-09-19T09:23:00Z">
        <w:r w:rsidR="00831B10">
          <w:rPr>
            <w:rFonts w:hint="eastAsia"/>
            <w:lang w:eastAsia="zh-CN"/>
          </w:rPr>
          <w:t>抗干扰</w:t>
        </w:r>
      </w:ins>
      <w:r w:rsidRPr="002B04C3">
        <w:rPr>
          <w:rFonts w:hint="eastAsia"/>
          <w:lang w:eastAsia="zh-CN"/>
        </w:rPr>
        <w:t>力、人体暴露于电磁场</w:t>
      </w:r>
      <w:del w:id="47" w:author="XX" w:date="2024-09-19T11:11:00Z" w16du:dateUtc="2024-09-19T09:11:00Z">
        <w:r w:rsidRPr="002B04C3" w:rsidDel="001C7520">
          <w:rPr>
            <w:rFonts w:hint="eastAsia"/>
            <w:lang w:eastAsia="zh-CN"/>
          </w:rPr>
          <w:delText>（</w:delText>
        </w:r>
        <w:r w:rsidRPr="002B04C3" w:rsidDel="001C7520">
          <w:rPr>
            <w:rFonts w:hint="eastAsia"/>
            <w:lang w:eastAsia="zh-CN"/>
          </w:rPr>
          <w:delText>EMF</w:delText>
        </w:r>
        <w:r w:rsidRPr="002B04C3" w:rsidDel="001C7520">
          <w:rPr>
            <w:rFonts w:hint="eastAsia"/>
            <w:lang w:eastAsia="zh-CN"/>
          </w:rPr>
          <w:delText>）</w:delText>
        </w:r>
      </w:del>
      <w:r w:rsidRPr="002B04C3">
        <w:rPr>
          <w:rFonts w:hint="eastAsia"/>
          <w:lang w:eastAsia="zh-CN"/>
        </w:rPr>
        <w:t>、循环经济、能效及气候变化适应及缓解相关</w:t>
      </w:r>
      <w:r w:rsidRPr="002B04C3">
        <w:rPr>
          <w:lang w:eastAsia="zh-CN"/>
        </w:rPr>
        <w:t>的</w:t>
      </w:r>
      <w:r w:rsidRPr="002B04C3">
        <w:rPr>
          <w:rFonts w:hint="eastAsia"/>
          <w:lang w:eastAsia="zh-CN"/>
        </w:rPr>
        <w:t>问题。第</w:t>
      </w:r>
      <w:r w:rsidRPr="002B04C3">
        <w:rPr>
          <w:rFonts w:hint="eastAsia"/>
          <w:lang w:eastAsia="zh-CN"/>
        </w:rPr>
        <w:t>5</w:t>
      </w:r>
      <w:r w:rsidRPr="002B04C3">
        <w:rPr>
          <w:rFonts w:hint="eastAsia"/>
          <w:lang w:eastAsia="zh-CN"/>
        </w:rPr>
        <w:t>研究组将制定国际标准、导则、技术文件和评定框架，以支持</w:t>
      </w:r>
      <w:r w:rsidRPr="002B04C3">
        <w:rPr>
          <w:rFonts w:hint="eastAsia"/>
          <w:lang w:eastAsia="zh-CN"/>
        </w:rPr>
        <w:t>ICT</w:t>
      </w:r>
      <w:r w:rsidRPr="002B04C3">
        <w:rPr>
          <w:rFonts w:hint="eastAsia"/>
          <w:lang w:eastAsia="zh-CN"/>
        </w:rPr>
        <w:t>和数字技术的可持续使用和部署，并评估数字技术（例如</w:t>
      </w:r>
      <w:del w:id="48" w:author="XX" w:date="2024-09-19T11:12:00Z" w16du:dateUtc="2024-09-19T09:12:00Z">
        <w:r w:rsidRPr="002B04C3" w:rsidDel="001C7520">
          <w:rPr>
            <w:rFonts w:hint="eastAsia"/>
            <w:lang w:eastAsia="zh-CN"/>
          </w:rPr>
          <w:delText>，但不限于</w:delText>
        </w:r>
      </w:del>
      <w:r w:rsidRPr="002B04C3">
        <w:rPr>
          <w:rFonts w:hint="eastAsia"/>
          <w:lang w:eastAsia="zh-CN"/>
        </w:rPr>
        <w:t>5G</w:t>
      </w:r>
      <w:r w:rsidRPr="002B04C3">
        <w:rPr>
          <w:rFonts w:hint="eastAsia"/>
          <w:lang w:eastAsia="zh-CN"/>
        </w:rPr>
        <w:t>、人工智能（</w:t>
      </w:r>
      <w:r w:rsidRPr="002B04C3">
        <w:rPr>
          <w:rFonts w:hint="eastAsia"/>
          <w:lang w:eastAsia="zh-CN"/>
        </w:rPr>
        <w:t>AI</w:t>
      </w:r>
      <w:r w:rsidRPr="002B04C3">
        <w:rPr>
          <w:rFonts w:hint="eastAsia"/>
          <w:lang w:eastAsia="zh-CN"/>
        </w:rPr>
        <w:t>）、智能制造</w:t>
      </w:r>
      <w:del w:id="49" w:author="XX" w:date="2024-09-19T11:12:00Z" w16du:dateUtc="2024-09-19T09:12:00Z">
        <w:r w:rsidRPr="002B04C3" w:rsidDel="001C7520">
          <w:rPr>
            <w:rFonts w:hint="eastAsia"/>
            <w:lang w:eastAsia="zh-CN"/>
          </w:rPr>
          <w:delText>、</w:delText>
        </w:r>
      </w:del>
      <w:ins w:id="50" w:author="XX" w:date="2024-09-19T11:12:00Z" w16du:dateUtc="2024-09-19T09:12:00Z">
        <w:r w:rsidR="001C7520">
          <w:rPr>
            <w:rFonts w:hint="eastAsia"/>
            <w:lang w:eastAsia="zh-CN"/>
          </w:rPr>
          <w:t>和</w:t>
        </w:r>
      </w:ins>
      <w:r w:rsidRPr="002B04C3">
        <w:rPr>
          <w:rFonts w:hint="eastAsia"/>
          <w:lang w:eastAsia="zh-CN"/>
        </w:rPr>
        <w:t>自动化等）的环境</w:t>
      </w:r>
      <w:del w:id="51" w:author="XX" w:date="2024-09-19T11:12:00Z" w16du:dateUtc="2024-09-19T09:12:00Z">
        <w:r w:rsidRPr="002B04C3" w:rsidDel="001C7520">
          <w:rPr>
            <w:rFonts w:hint="eastAsia"/>
            <w:lang w:eastAsia="zh-CN"/>
          </w:rPr>
          <w:delText>性能</w:delText>
        </w:r>
      </w:del>
      <w:ins w:id="52" w:author="XX" w:date="2024-09-19T11:12:00Z" w16du:dateUtc="2024-09-19T09:12:00Z">
        <w:r w:rsidR="001C7520">
          <w:rPr>
            <w:rFonts w:hint="eastAsia"/>
            <w:lang w:eastAsia="zh-CN"/>
          </w:rPr>
          <w:t>影响</w:t>
        </w:r>
      </w:ins>
      <w:r w:rsidRPr="002B04C3">
        <w:rPr>
          <w:rFonts w:hint="eastAsia"/>
          <w:lang w:eastAsia="zh-CN"/>
        </w:rPr>
        <w:t>（包括生物多样性）。</w:t>
      </w:r>
    </w:p>
    <w:p w14:paraId="24AF583C" w14:textId="724D4F08" w:rsidR="00DD0096" w:rsidRPr="002B04C3" w:rsidRDefault="00FF45FD" w:rsidP="00F81018">
      <w:pPr>
        <w:ind w:firstLineChars="200" w:firstLine="480"/>
        <w:rPr>
          <w:lang w:eastAsia="zh-CN"/>
        </w:rPr>
      </w:pPr>
      <w:r w:rsidRPr="002B04C3">
        <w:rPr>
          <w:rFonts w:hint="eastAsia"/>
          <w:lang w:eastAsia="zh-CN"/>
        </w:rPr>
        <w:t>第</w:t>
      </w:r>
      <w:r w:rsidRPr="002B04C3">
        <w:rPr>
          <w:rFonts w:hint="eastAsia"/>
          <w:lang w:eastAsia="zh-CN"/>
        </w:rPr>
        <w:t>5</w:t>
      </w:r>
      <w:r w:rsidRPr="002B04C3">
        <w:rPr>
          <w:rFonts w:hint="eastAsia"/>
          <w:lang w:eastAsia="zh-CN"/>
        </w:rPr>
        <w:t>研究组还负责</w:t>
      </w:r>
      <w:del w:id="53" w:author="XX" w:date="2024-09-19T11:12:00Z" w16du:dateUtc="2024-09-19T09:12:00Z">
        <w:r w:rsidRPr="002B04C3" w:rsidDel="001C7520">
          <w:rPr>
            <w:rFonts w:hint="eastAsia"/>
            <w:lang w:eastAsia="zh-CN"/>
          </w:rPr>
          <w:delText>研究</w:delText>
        </w:r>
      </w:del>
      <w:ins w:id="54" w:author="XX" w:date="2024-09-19T11:12:00Z" w16du:dateUtc="2024-09-19T09:12:00Z">
        <w:r w:rsidR="001C7520">
          <w:rPr>
            <w:rFonts w:hint="eastAsia"/>
            <w:lang w:eastAsia="zh-CN"/>
          </w:rPr>
          <w:t>调查</w:t>
        </w:r>
      </w:ins>
      <w:ins w:id="55" w:author="XX" w:date="2024-09-19T12:23:00Z" w16du:dateUtc="2024-09-19T10:23:00Z">
        <w:r w:rsidR="00425A4A">
          <w:rPr>
            <w:rFonts w:hint="eastAsia"/>
            <w:lang w:eastAsia="zh-CN"/>
          </w:rPr>
          <w:t>相关</w:t>
        </w:r>
      </w:ins>
      <w:del w:id="56" w:author="XX" w:date="2024-09-19T11:13:00Z" w16du:dateUtc="2024-09-19T09:13:00Z">
        <w:r w:rsidRPr="002B04C3" w:rsidDel="001C7520">
          <w:rPr>
            <w:rFonts w:hint="eastAsia"/>
            <w:lang w:eastAsia="zh-CN"/>
          </w:rPr>
          <w:delText>设计</w:delText>
        </w:r>
      </w:del>
      <w:r w:rsidRPr="002B04C3">
        <w:rPr>
          <w:rFonts w:hint="eastAsia"/>
          <w:lang w:eastAsia="zh-CN"/>
        </w:rPr>
        <w:t>方法和</w:t>
      </w:r>
      <w:ins w:id="57" w:author="XX" w:date="2024-09-19T11:13:00Z" w16du:dateUtc="2024-09-19T09:13:00Z">
        <w:r w:rsidR="001C7520">
          <w:rPr>
            <w:rFonts w:hint="eastAsia"/>
            <w:lang w:eastAsia="zh-CN"/>
          </w:rPr>
          <w:t>设计</w:t>
        </w:r>
      </w:ins>
      <w:r w:rsidRPr="002B04C3">
        <w:rPr>
          <w:rFonts w:hint="eastAsia"/>
          <w:lang w:eastAsia="zh-CN"/>
        </w:rPr>
        <w:t>框架，以减少</w:t>
      </w:r>
      <w:del w:id="58" w:author="XX" w:date="2024-09-19T11:13:00Z" w16du:dateUtc="2024-09-19T09:13:00Z">
        <w:r w:rsidRPr="002B04C3" w:rsidDel="001C7520">
          <w:rPr>
            <w:rFonts w:hint="eastAsia"/>
            <w:lang w:eastAsia="zh-CN"/>
          </w:rPr>
          <w:delText>电子</w:delText>
        </w:r>
      </w:del>
      <w:ins w:id="59" w:author="XX" w:date="2024-09-19T11:13:00Z" w16du:dateUtc="2024-09-19T09:13:00Z">
        <w:r w:rsidR="001C7520">
          <w:rPr>
            <w:rFonts w:hint="eastAsia"/>
            <w:lang w:eastAsia="zh-CN"/>
          </w:rPr>
          <w:t>电子和电气</w:t>
        </w:r>
      </w:ins>
      <w:r w:rsidRPr="002B04C3">
        <w:rPr>
          <w:rFonts w:hint="eastAsia"/>
          <w:lang w:eastAsia="zh-CN"/>
        </w:rPr>
        <w:t>废弃物的数量和对环境的不利影响，</w:t>
      </w:r>
      <w:ins w:id="60" w:author="XX" w:date="2024-09-19T11:14:00Z" w16du:dateUtc="2024-09-19T09:14:00Z">
        <w:r w:rsidR="001C7520">
          <w:rPr>
            <w:rFonts w:hint="eastAsia"/>
            <w:lang w:eastAsia="zh-CN"/>
          </w:rPr>
          <w:t>并</w:t>
        </w:r>
      </w:ins>
      <w:r w:rsidRPr="002B04C3">
        <w:rPr>
          <w:rFonts w:hint="eastAsia"/>
          <w:lang w:eastAsia="zh-CN"/>
        </w:rPr>
        <w:t>支持向循环经济过渡。</w:t>
      </w:r>
    </w:p>
    <w:p w14:paraId="75D8AB98" w14:textId="47C76BB3" w:rsidR="00DD0096" w:rsidRPr="002B04C3" w:rsidRDefault="00FF45FD" w:rsidP="000947E8">
      <w:pPr>
        <w:keepNext/>
        <w:ind w:firstLineChars="200" w:firstLine="480"/>
        <w:rPr>
          <w:lang w:eastAsia="zh-CN"/>
        </w:rPr>
      </w:pPr>
      <w:r w:rsidRPr="002B04C3">
        <w:rPr>
          <w:rFonts w:hint="eastAsia"/>
          <w:lang w:eastAsia="zh-CN"/>
        </w:rPr>
        <w:t>第</w:t>
      </w:r>
      <w:r w:rsidRPr="002B04C3">
        <w:rPr>
          <w:rFonts w:hint="eastAsia"/>
          <w:lang w:eastAsia="zh-CN"/>
        </w:rPr>
        <w:t>5</w:t>
      </w:r>
      <w:r w:rsidRPr="002B04C3">
        <w:rPr>
          <w:rFonts w:hint="eastAsia"/>
          <w:lang w:eastAsia="zh-CN"/>
        </w:rPr>
        <w:t>研究组在评估</w:t>
      </w:r>
      <w:r w:rsidRPr="002B04C3">
        <w:rPr>
          <w:rFonts w:hint="eastAsia"/>
          <w:lang w:eastAsia="zh-CN"/>
        </w:rPr>
        <w:t>ICT</w:t>
      </w:r>
      <w:r w:rsidRPr="002B04C3">
        <w:rPr>
          <w:rFonts w:hint="eastAsia"/>
          <w:lang w:eastAsia="zh-CN"/>
        </w:rPr>
        <w:t>对加速</w:t>
      </w:r>
      <w:ins w:id="61" w:author="XX" w:date="2024-09-19T11:15:00Z" w16du:dateUtc="2024-09-19T09:15:00Z">
        <w:r w:rsidR="001C7520">
          <w:rPr>
            <w:rFonts w:hint="eastAsia"/>
            <w:lang w:eastAsia="zh-CN"/>
          </w:rPr>
          <w:t>实施</w:t>
        </w:r>
      </w:ins>
      <w:r w:rsidRPr="002B04C3">
        <w:rPr>
          <w:rFonts w:hint="eastAsia"/>
          <w:lang w:eastAsia="zh-CN"/>
        </w:rPr>
        <w:t>气候变化适应和缓解</w:t>
      </w:r>
      <w:del w:id="62" w:author="XX" w:date="2024-09-19T12:24:00Z" w16du:dateUtc="2024-09-19T10:24:00Z">
        <w:r w:rsidRPr="002B04C3" w:rsidDel="00425A4A">
          <w:rPr>
            <w:rFonts w:hint="eastAsia"/>
            <w:lang w:eastAsia="zh-CN"/>
          </w:rPr>
          <w:delText>行动</w:delText>
        </w:r>
      </w:del>
      <w:ins w:id="63" w:author="XX" w:date="2024-09-19T12:24:00Z" w16du:dateUtc="2024-09-19T10:24:00Z">
        <w:r w:rsidR="00425A4A">
          <w:rPr>
            <w:rFonts w:hint="eastAsia"/>
            <w:lang w:eastAsia="zh-CN"/>
          </w:rPr>
          <w:t>措施</w:t>
        </w:r>
      </w:ins>
      <w:r w:rsidRPr="002B04C3">
        <w:rPr>
          <w:rFonts w:hint="eastAsia"/>
          <w:lang w:eastAsia="zh-CN"/>
        </w:rPr>
        <w:t>的影响方面发挥着</w:t>
      </w:r>
      <w:del w:id="64" w:author="XX" w:date="2024-09-19T11:14:00Z" w16du:dateUtc="2024-09-19T09:14:00Z">
        <w:r w:rsidRPr="002B04C3" w:rsidDel="001C7520">
          <w:rPr>
            <w:rFonts w:hint="eastAsia"/>
            <w:lang w:eastAsia="zh-CN"/>
          </w:rPr>
          <w:delText>更广泛的</w:delText>
        </w:r>
      </w:del>
      <w:ins w:id="65" w:author="XX" w:date="2024-09-19T11:14:00Z" w16du:dateUtc="2024-09-19T09:14:00Z">
        <w:r w:rsidR="001C7520">
          <w:rPr>
            <w:rFonts w:hint="eastAsia"/>
            <w:lang w:eastAsia="zh-CN"/>
          </w:rPr>
          <w:t>重要</w:t>
        </w:r>
      </w:ins>
      <w:r w:rsidRPr="002B04C3">
        <w:rPr>
          <w:rFonts w:hint="eastAsia"/>
          <w:lang w:eastAsia="zh-CN"/>
        </w:rPr>
        <w:t>作用，特别是在不同</w:t>
      </w:r>
      <w:del w:id="66" w:author="XX" w:date="2024-09-19T11:16:00Z" w16du:dateUtc="2024-09-19T09:16:00Z">
        <w:r w:rsidRPr="002B04C3" w:rsidDel="001C7520">
          <w:rPr>
            <w:rFonts w:hint="eastAsia"/>
            <w:lang w:eastAsia="zh-CN"/>
          </w:rPr>
          <w:delText>行业</w:delText>
        </w:r>
      </w:del>
      <w:ins w:id="67" w:author="XX" w:date="2024-09-19T11:16:00Z" w16du:dateUtc="2024-09-19T09:16:00Z">
        <w:r w:rsidR="001C7520">
          <w:rPr>
            <w:rFonts w:hint="eastAsia"/>
            <w:lang w:eastAsia="zh-CN"/>
          </w:rPr>
          <w:t>企业部门</w:t>
        </w:r>
      </w:ins>
      <w:r w:rsidRPr="002B04C3">
        <w:rPr>
          <w:rFonts w:hint="eastAsia"/>
          <w:lang w:eastAsia="zh-CN"/>
        </w:rPr>
        <w:t>（包括</w:t>
      </w:r>
      <w:r w:rsidRPr="002B04C3">
        <w:rPr>
          <w:rFonts w:hint="eastAsia"/>
          <w:lang w:eastAsia="zh-CN"/>
        </w:rPr>
        <w:t>ICT</w:t>
      </w:r>
      <w:r w:rsidRPr="002B04C3">
        <w:rPr>
          <w:rFonts w:hint="eastAsia"/>
          <w:lang w:eastAsia="zh-CN"/>
        </w:rPr>
        <w:t>行业）、城市、农村地区和社区。</w:t>
      </w:r>
      <w:r w:rsidRPr="002B04C3">
        <w:rPr>
          <w:lang w:eastAsia="zh-CN"/>
        </w:rPr>
        <w:t>为此，</w:t>
      </w:r>
      <w:r w:rsidRPr="002B04C3">
        <w:rPr>
          <w:rFonts w:hint="eastAsia"/>
          <w:lang w:eastAsia="zh-CN"/>
        </w:rPr>
        <w:t>第</w:t>
      </w:r>
      <w:r w:rsidRPr="002B04C3">
        <w:rPr>
          <w:lang w:eastAsia="zh-CN"/>
        </w:rPr>
        <w:t>5</w:t>
      </w:r>
      <w:r w:rsidRPr="002B04C3">
        <w:rPr>
          <w:rFonts w:hint="eastAsia"/>
          <w:lang w:eastAsia="zh-CN"/>
        </w:rPr>
        <w:t>研究组</w:t>
      </w:r>
      <w:r w:rsidRPr="002B04C3">
        <w:rPr>
          <w:lang w:eastAsia="zh-CN"/>
        </w:rPr>
        <w:t>还在根据《联合国</w:t>
      </w:r>
      <w:r w:rsidRPr="002B04C3">
        <w:rPr>
          <w:lang w:eastAsia="zh-CN"/>
        </w:rPr>
        <w:t>2030</w:t>
      </w:r>
      <w:r w:rsidRPr="002B04C3">
        <w:rPr>
          <w:lang w:eastAsia="zh-CN"/>
        </w:rPr>
        <w:t>年可持续发展议程》和《巴黎协定》，努力为农村地</w:t>
      </w:r>
      <w:r w:rsidRPr="002B04C3">
        <w:rPr>
          <w:lang w:eastAsia="zh-CN"/>
        </w:rPr>
        <w:lastRenderedPageBreak/>
        <w:t>区和社区建设</w:t>
      </w:r>
      <w:r w:rsidRPr="002B04C3">
        <w:rPr>
          <w:rFonts w:hint="eastAsia"/>
          <w:lang w:eastAsia="zh-CN"/>
        </w:rPr>
        <w:t>具有复原力</w:t>
      </w:r>
      <w:r w:rsidRPr="002B04C3">
        <w:rPr>
          <w:lang w:eastAsia="zh-CN"/>
        </w:rPr>
        <w:t>的</w:t>
      </w:r>
      <w:r w:rsidRPr="002B04C3">
        <w:rPr>
          <w:lang w:eastAsia="zh-CN"/>
        </w:rPr>
        <w:t>ICT</w:t>
      </w:r>
      <w:r w:rsidRPr="002B04C3">
        <w:rPr>
          <w:lang w:eastAsia="zh-CN"/>
        </w:rPr>
        <w:t>基础设施制定标准和</w:t>
      </w:r>
      <w:r w:rsidRPr="002B04C3">
        <w:rPr>
          <w:rFonts w:hint="eastAsia"/>
          <w:lang w:eastAsia="zh-CN"/>
        </w:rPr>
        <w:t>导则</w:t>
      </w:r>
      <w:r w:rsidRPr="002B04C3">
        <w:rPr>
          <w:lang w:eastAsia="zh-CN"/>
        </w:rPr>
        <w:t>，并为</w:t>
      </w:r>
      <w:r w:rsidRPr="002B04C3">
        <w:rPr>
          <w:lang w:eastAsia="zh-CN"/>
        </w:rPr>
        <w:t>ICT</w:t>
      </w:r>
      <w:r w:rsidRPr="002B04C3">
        <w:rPr>
          <w:rFonts w:hint="eastAsia"/>
          <w:lang w:eastAsia="zh-CN"/>
        </w:rPr>
        <w:t>行业</w:t>
      </w:r>
      <w:r w:rsidRPr="002B04C3">
        <w:rPr>
          <w:lang w:eastAsia="zh-CN"/>
        </w:rPr>
        <w:t>的发展</w:t>
      </w:r>
      <w:del w:id="68" w:author="XX" w:date="2024-09-19T11:18:00Z" w16du:dateUtc="2024-09-19T09:18:00Z">
        <w:r w:rsidRPr="002B04C3" w:rsidDel="00831B10">
          <w:rPr>
            <w:rFonts w:hint="eastAsia"/>
            <w:lang w:eastAsia="zh-CN"/>
          </w:rPr>
          <w:delText>轨道</w:delText>
        </w:r>
      </w:del>
      <w:ins w:id="69" w:author="XX" w:date="2024-09-19T11:18:00Z" w16du:dateUtc="2024-09-19T09:18:00Z">
        <w:r w:rsidR="00831B10">
          <w:rPr>
            <w:rFonts w:hint="eastAsia"/>
            <w:lang w:eastAsia="zh-CN"/>
          </w:rPr>
          <w:t>途径</w:t>
        </w:r>
      </w:ins>
      <w:r w:rsidRPr="002B04C3">
        <w:rPr>
          <w:rFonts w:hint="eastAsia"/>
          <w:lang w:eastAsia="zh-CN"/>
        </w:rPr>
        <w:t>确立评定</w:t>
      </w:r>
      <w:r w:rsidRPr="002B04C3">
        <w:rPr>
          <w:lang w:eastAsia="zh-CN"/>
        </w:rPr>
        <w:t>方法</w:t>
      </w:r>
      <w:r w:rsidRPr="002B04C3">
        <w:rPr>
          <w:rFonts w:hint="eastAsia"/>
          <w:lang w:eastAsia="zh-CN"/>
        </w:rPr>
        <w:t>。</w:t>
      </w:r>
    </w:p>
    <w:p w14:paraId="61F85523" w14:textId="611DC60B" w:rsidR="006D7A58" w:rsidRDefault="006D7A58" w:rsidP="006D7A58">
      <w:pPr>
        <w:overflowPunct/>
        <w:autoSpaceDE/>
        <w:autoSpaceDN/>
        <w:adjustRightInd/>
        <w:textAlignment w:val="auto"/>
        <w:rPr>
          <w:rFonts w:eastAsia="DengXian"/>
          <w:szCs w:val="24"/>
          <w:lang w:eastAsia="ja-JP"/>
        </w:rPr>
      </w:pPr>
      <w:r>
        <w:rPr>
          <w:rFonts w:eastAsia="DengXian"/>
          <w:szCs w:val="24"/>
          <w:lang w:eastAsia="ja-JP"/>
        </w:rPr>
        <w:t>...</w:t>
      </w:r>
    </w:p>
    <w:p w14:paraId="435C6623" w14:textId="77777777" w:rsidR="000947E8" w:rsidRPr="00380B40" w:rsidRDefault="000947E8" w:rsidP="006D7A58">
      <w:pPr>
        <w:overflowPunct/>
        <w:autoSpaceDE/>
        <w:autoSpaceDN/>
        <w:adjustRightInd/>
        <w:textAlignment w:val="auto"/>
        <w:rPr>
          <w:rFonts w:eastAsia="DengXian"/>
          <w:szCs w:val="24"/>
          <w:lang w:eastAsia="ja-JP"/>
        </w:rPr>
      </w:pPr>
    </w:p>
    <w:p w14:paraId="5192A522" w14:textId="77777777" w:rsidR="006D7A58" w:rsidRPr="00380B40" w:rsidRDefault="006D7A58" w:rsidP="006D7A58">
      <w:pPr>
        <w:rPr>
          <w:rFonts w:eastAsia="DengXian"/>
          <w:lang w:eastAsia="ja-JP"/>
        </w:rPr>
      </w:pPr>
      <w:r w:rsidRPr="00380B40">
        <w:rPr>
          <w:rFonts w:eastAsia="DengXian"/>
          <w:lang w:eastAsia="ja-JP"/>
        </w:rPr>
        <w:br w:type="page"/>
      </w:r>
    </w:p>
    <w:p w14:paraId="312CE53A" w14:textId="544DDF69" w:rsidR="00DD0096" w:rsidRPr="002B04C3" w:rsidRDefault="00FF45FD" w:rsidP="00F81018">
      <w:pPr>
        <w:pStyle w:val="AnnexNo"/>
        <w:rPr>
          <w:lang w:eastAsia="zh-CN"/>
        </w:rPr>
      </w:pPr>
      <w:bookmarkStart w:id="70" w:name="_Toc114651288"/>
      <w:r w:rsidRPr="002B04C3">
        <w:rPr>
          <w:rFonts w:hint="eastAsia"/>
          <w:lang w:eastAsia="zh-CN"/>
        </w:rPr>
        <w:lastRenderedPageBreak/>
        <w:t>（第</w:t>
      </w:r>
      <w:r w:rsidRPr="002B04C3">
        <w:rPr>
          <w:lang w:eastAsia="zh-CN"/>
        </w:rPr>
        <w:t>2</w:t>
      </w:r>
      <w:r w:rsidRPr="002B04C3">
        <w:rPr>
          <w:rFonts w:hint="eastAsia"/>
          <w:lang w:eastAsia="zh-CN"/>
        </w:rPr>
        <w:t>号决议（</w:t>
      </w:r>
      <w:del w:id="71" w:author="Chen, Meng" w:date="2024-09-19T14:42:00Z" w16du:dateUtc="2024-09-19T06:42:00Z">
        <w:r w:rsidRPr="002B04C3" w:rsidDel="00C62DB2">
          <w:rPr>
            <w:lang w:eastAsia="zh-CN"/>
          </w:rPr>
          <w:delText>2022</w:delText>
        </w:r>
        <w:r w:rsidRPr="002B04C3" w:rsidDel="00C62DB2">
          <w:rPr>
            <w:rFonts w:hint="eastAsia"/>
            <w:lang w:eastAsia="zh-CN"/>
          </w:rPr>
          <w:delText>年，日内瓦</w:delText>
        </w:r>
      </w:del>
      <w:ins w:id="72" w:author="Chen, Meng" w:date="2024-09-19T14:42:00Z" w16du:dateUtc="2024-09-19T06:42:00Z">
        <w:r w:rsidR="00C62DB2">
          <w:rPr>
            <w:rFonts w:hint="eastAsia"/>
            <w:lang w:eastAsia="zh-CN"/>
          </w:rPr>
          <w:t>2024</w:t>
        </w:r>
        <w:r w:rsidR="00C62DB2">
          <w:rPr>
            <w:rFonts w:hint="eastAsia"/>
            <w:lang w:eastAsia="zh-CN"/>
          </w:rPr>
          <w:t>年，新德里</w:t>
        </w:r>
      </w:ins>
      <w:r w:rsidRPr="002B04C3">
        <w:rPr>
          <w:rFonts w:hint="eastAsia"/>
          <w:lang w:eastAsia="zh-CN"/>
        </w:rPr>
        <w:t>，修订版））</w:t>
      </w:r>
      <w:r w:rsidRPr="002B04C3">
        <w:rPr>
          <w:lang w:eastAsia="zh-CN"/>
        </w:rPr>
        <w:br/>
      </w:r>
      <w:r w:rsidRPr="002B04C3">
        <w:rPr>
          <w:rFonts w:hint="eastAsia"/>
          <w:lang w:eastAsia="zh-CN"/>
        </w:rPr>
        <w:t>附件</w:t>
      </w:r>
      <w:r w:rsidRPr="002B04C3">
        <w:rPr>
          <w:lang w:eastAsia="zh-CN"/>
        </w:rPr>
        <w:t>B</w:t>
      </w:r>
      <w:bookmarkEnd w:id="70"/>
    </w:p>
    <w:p w14:paraId="2262A9DB" w14:textId="47137757" w:rsidR="00DD0096" w:rsidRPr="002B04C3" w:rsidRDefault="00FF45FD" w:rsidP="00F81018">
      <w:pPr>
        <w:pStyle w:val="Annextitle"/>
        <w:rPr>
          <w:lang w:eastAsia="zh-CN"/>
        </w:rPr>
      </w:pPr>
      <w:r w:rsidRPr="002B04C3">
        <w:rPr>
          <w:rFonts w:hint="eastAsia"/>
          <w:lang w:eastAsia="zh-CN"/>
        </w:rPr>
        <w:t>ITU-T</w:t>
      </w:r>
      <w:r w:rsidRPr="002B04C3">
        <w:rPr>
          <w:rFonts w:hint="eastAsia"/>
          <w:lang w:eastAsia="zh-CN"/>
        </w:rPr>
        <w:t>研究组制定</w:t>
      </w:r>
      <w:r w:rsidRPr="002B04C3">
        <w:rPr>
          <w:lang w:eastAsia="zh-CN"/>
        </w:rPr>
        <w:t>202</w:t>
      </w:r>
      <w:r w:rsidRPr="002B04C3">
        <w:rPr>
          <w:rFonts w:hint="eastAsia"/>
          <w:lang w:eastAsia="zh-CN"/>
        </w:rPr>
        <w:t>2</w:t>
      </w:r>
      <w:r w:rsidRPr="002B04C3">
        <w:rPr>
          <w:rFonts w:hint="eastAsia"/>
          <w:lang w:eastAsia="zh-CN"/>
        </w:rPr>
        <w:t>年之后工作计划的指导</w:t>
      </w:r>
      <w:del w:id="73" w:author="XX" w:date="2024-09-19T11:19:00Z" w16du:dateUtc="2024-09-19T09:19:00Z">
        <w:r w:rsidRPr="002B04C3" w:rsidDel="00831B10">
          <w:rPr>
            <w:rFonts w:hint="eastAsia"/>
            <w:lang w:eastAsia="zh-CN"/>
          </w:rPr>
          <w:delText>要点</w:delText>
        </w:r>
      </w:del>
      <w:ins w:id="74" w:author="XX" w:date="2024-09-19T11:19:00Z" w16du:dateUtc="2024-09-19T09:19:00Z">
        <w:r w:rsidR="00831B10">
          <w:rPr>
            <w:rFonts w:hint="eastAsia"/>
            <w:lang w:eastAsia="zh-CN"/>
          </w:rPr>
          <w:t>原则</w:t>
        </w:r>
      </w:ins>
    </w:p>
    <w:p w14:paraId="7A1A72DD" w14:textId="77777777" w:rsidR="006D7A58" w:rsidRPr="00380B40" w:rsidRDefault="006D7A58" w:rsidP="006D7A58">
      <w:pPr>
        <w:rPr>
          <w:rFonts w:eastAsia="DengXian"/>
          <w:lang w:eastAsia="ja-JP"/>
        </w:rPr>
      </w:pPr>
      <w:r>
        <w:rPr>
          <w:rFonts w:eastAsia="DengXian"/>
          <w:lang w:eastAsia="ja-JP"/>
        </w:rPr>
        <w:t xml:space="preserve">... </w:t>
      </w:r>
    </w:p>
    <w:p w14:paraId="3C5701DC" w14:textId="77777777" w:rsidR="00DD0096" w:rsidRPr="002B04C3" w:rsidRDefault="00FF45FD" w:rsidP="00F81018">
      <w:pPr>
        <w:pStyle w:val="Headingb"/>
        <w:rPr>
          <w:lang w:eastAsia="zh-CN"/>
        </w:rPr>
      </w:pPr>
      <w:r w:rsidRPr="002B04C3">
        <w:rPr>
          <w:rFonts w:hint="eastAsia"/>
          <w:lang w:eastAsia="zh-CN"/>
        </w:rPr>
        <w:t>ITU-T</w:t>
      </w:r>
      <w:r w:rsidRPr="002B04C3">
        <w:rPr>
          <w:lang w:eastAsia="zh-CN"/>
        </w:rPr>
        <w:t>第</w:t>
      </w:r>
      <w:r w:rsidRPr="002B04C3">
        <w:rPr>
          <w:lang w:eastAsia="zh-CN"/>
        </w:rPr>
        <w:t>5</w:t>
      </w:r>
      <w:r w:rsidRPr="002B04C3">
        <w:rPr>
          <w:lang w:eastAsia="zh-CN"/>
        </w:rPr>
        <w:t>研究组</w:t>
      </w:r>
    </w:p>
    <w:p w14:paraId="70EF35A7" w14:textId="77777777" w:rsidR="00DD0096" w:rsidRPr="002B04C3" w:rsidRDefault="00FF45FD" w:rsidP="00F81018">
      <w:pPr>
        <w:ind w:firstLineChars="200" w:firstLine="480"/>
        <w:rPr>
          <w:lang w:eastAsia="zh-CN"/>
        </w:rPr>
      </w:pPr>
      <w:r w:rsidRPr="002B04C3">
        <w:rPr>
          <w:lang w:eastAsia="zh-CN"/>
        </w:rPr>
        <w:t>ITU-T</w:t>
      </w:r>
      <w:r w:rsidRPr="002B04C3">
        <w:rPr>
          <w:lang w:eastAsia="zh-CN"/>
        </w:rPr>
        <w:t>第</w:t>
      </w:r>
      <w:r w:rsidRPr="002B04C3">
        <w:rPr>
          <w:lang w:eastAsia="zh-CN"/>
        </w:rPr>
        <w:t>5</w:t>
      </w:r>
      <w:r w:rsidRPr="002B04C3">
        <w:rPr>
          <w:lang w:eastAsia="zh-CN"/>
        </w:rPr>
        <w:t>研究组将制定建议书、增补及其他出版物</w:t>
      </w:r>
      <w:r w:rsidRPr="002B04C3">
        <w:rPr>
          <w:rFonts w:hint="eastAsia"/>
          <w:lang w:eastAsia="zh-CN"/>
        </w:rPr>
        <w:t>，以便</w:t>
      </w:r>
      <w:r w:rsidRPr="002B04C3">
        <w:rPr>
          <w:lang w:eastAsia="zh-CN"/>
        </w:rPr>
        <w:t>：</w:t>
      </w:r>
    </w:p>
    <w:p w14:paraId="23EA349E" w14:textId="77777777"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和数字技术的环境性能及其对气候变化、生物多样性产生的效应和其他环境影响；</w:t>
      </w:r>
    </w:p>
    <w:p w14:paraId="6AF14911" w14:textId="4D922DF8"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通过使用</w:t>
      </w:r>
      <w:r w:rsidRPr="002B04C3">
        <w:rPr>
          <w:rFonts w:hint="eastAsia"/>
          <w:lang w:eastAsia="zh-CN"/>
        </w:rPr>
        <w:t>ICT</w:t>
      </w:r>
      <w:r w:rsidRPr="002B04C3">
        <w:rPr>
          <w:rFonts w:hint="eastAsia"/>
          <w:lang w:eastAsia="zh-CN"/>
        </w:rPr>
        <w:t>和其他数字技术加速</w:t>
      </w:r>
      <w:del w:id="75" w:author="XX" w:date="2024-09-19T11:21:00Z" w16du:dateUtc="2024-09-19T09:21:00Z">
        <w:r w:rsidRPr="002B04C3" w:rsidDel="00831B10">
          <w:rPr>
            <w:rFonts w:hint="eastAsia"/>
            <w:lang w:eastAsia="zh-CN"/>
          </w:rPr>
          <w:delText>适应</w:delText>
        </w:r>
      </w:del>
      <w:ins w:id="76" w:author="XX" w:date="2024-09-19T11:20:00Z" w16du:dateUtc="2024-09-19T09:20:00Z">
        <w:r w:rsidR="000947E8">
          <w:rPr>
            <w:rFonts w:hint="eastAsia"/>
            <w:lang w:eastAsia="zh-CN"/>
          </w:rPr>
          <w:t>实施</w:t>
        </w:r>
      </w:ins>
      <w:ins w:id="77" w:author="XX" w:date="2024-09-19T11:21:00Z" w16du:dateUtc="2024-09-19T09:21:00Z">
        <w:r w:rsidR="000947E8" w:rsidRPr="002B04C3">
          <w:rPr>
            <w:rFonts w:hint="eastAsia"/>
            <w:lang w:eastAsia="zh-CN"/>
          </w:rPr>
          <w:t>减缓</w:t>
        </w:r>
      </w:ins>
      <w:r w:rsidRPr="002B04C3">
        <w:rPr>
          <w:rFonts w:hint="eastAsia"/>
          <w:lang w:eastAsia="zh-CN"/>
        </w:rPr>
        <w:t>和</w:t>
      </w:r>
      <w:del w:id="78" w:author="XX" w:date="2024-09-19T11:21:00Z" w16du:dateUtc="2024-09-19T09:21:00Z">
        <w:r w:rsidRPr="002B04C3" w:rsidDel="00831B10">
          <w:rPr>
            <w:rFonts w:hint="eastAsia"/>
            <w:lang w:eastAsia="zh-CN"/>
          </w:rPr>
          <w:delText>减缓</w:delText>
        </w:r>
      </w:del>
      <w:ins w:id="79" w:author="XX" w:date="2024-09-19T11:21:00Z" w16du:dateUtc="2024-09-19T09:21:00Z">
        <w:r w:rsidR="00831B10" w:rsidRPr="002B04C3">
          <w:rPr>
            <w:rFonts w:hint="eastAsia"/>
            <w:lang w:eastAsia="zh-CN"/>
          </w:rPr>
          <w:t>适应</w:t>
        </w:r>
      </w:ins>
      <w:r w:rsidRPr="002B04C3">
        <w:rPr>
          <w:rFonts w:hint="eastAsia"/>
          <w:lang w:eastAsia="zh-CN"/>
        </w:rPr>
        <w:t>气候变化的行动；</w:t>
      </w:r>
    </w:p>
    <w:p w14:paraId="458D0FCE" w14:textId="3806CECC"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和数字技术的环境方面，包括与电磁场</w:t>
      </w:r>
      <w:del w:id="80" w:author="XX" w:date="2024-09-19T11:21:00Z" w16du:dateUtc="2024-09-19T09:21:00Z">
        <w:r w:rsidRPr="002B04C3" w:rsidDel="00831B10">
          <w:rPr>
            <w:rFonts w:hint="eastAsia"/>
            <w:lang w:eastAsia="zh-CN"/>
          </w:rPr>
          <w:delText>（</w:delText>
        </w:r>
        <w:r w:rsidRPr="002B04C3" w:rsidDel="00831B10">
          <w:rPr>
            <w:rFonts w:hint="eastAsia"/>
            <w:lang w:eastAsia="zh-CN"/>
          </w:rPr>
          <w:delText>EMF</w:delText>
        </w:r>
        <w:r w:rsidRPr="002B04C3" w:rsidDel="00831B10">
          <w:rPr>
            <w:rFonts w:hint="eastAsia"/>
            <w:lang w:eastAsia="zh-CN"/>
          </w:rPr>
          <w:delText>）</w:delText>
        </w:r>
      </w:del>
      <w:r w:rsidRPr="002B04C3">
        <w:rPr>
          <w:rFonts w:hint="eastAsia"/>
          <w:lang w:eastAsia="zh-CN"/>
        </w:rPr>
        <w:t>、电磁兼容性</w:t>
      </w:r>
      <w:del w:id="81" w:author="XX" w:date="2024-09-19T11:21:00Z" w16du:dateUtc="2024-09-19T09:21:00Z">
        <w:r w:rsidRPr="002B04C3" w:rsidDel="00831B10">
          <w:rPr>
            <w:rFonts w:hint="eastAsia"/>
            <w:lang w:eastAsia="zh-CN"/>
          </w:rPr>
          <w:delText>（</w:delText>
        </w:r>
        <w:r w:rsidRPr="002B04C3" w:rsidDel="00831B10">
          <w:rPr>
            <w:rFonts w:hint="eastAsia"/>
            <w:lang w:eastAsia="zh-CN"/>
          </w:rPr>
          <w:delText>EMC</w:delText>
        </w:r>
        <w:r w:rsidRPr="002B04C3" w:rsidDel="00831B10">
          <w:rPr>
            <w:rFonts w:hint="eastAsia"/>
            <w:lang w:eastAsia="zh-CN"/>
          </w:rPr>
          <w:delText>）</w:delText>
        </w:r>
      </w:del>
      <w:r w:rsidRPr="002B04C3">
        <w:rPr>
          <w:rFonts w:hint="eastAsia"/>
          <w:lang w:eastAsia="zh-CN"/>
        </w:rPr>
        <w:t>、</w:t>
      </w:r>
      <w:ins w:id="82" w:author="XX" w:date="2024-09-19T11:21:00Z" w16du:dateUtc="2024-09-19T09:21:00Z">
        <w:r w:rsidR="00831B10">
          <w:rPr>
            <w:rFonts w:hint="eastAsia"/>
            <w:lang w:eastAsia="zh-CN"/>
          </w:rPr>
          <w:t>供电、</w:t>
        </w:r>
      </w:ins>
      <w:r w:rsidRPr="002B04C3">
        <w:rPr>
          <w:rFonts w:hint="eastAsia"/>
          <w:lang w:eastAsia="zh-CN"/>
        </w:rPr>
        <w:t>能源</w:t>
      </w:r>
      <w:del w:id="83" w:author="XX" w:date="2024-09-19T11:22:00Z" w16du:dateUtc="2024-09-19T09:22:00Z">
        <w:r w:rsidRPr="002B04C3" w:rsidDel="00831B10">
          <w:rPr>
            <w:rFonts w:hint="eastAsia"/>
            <w:lang w:eastAsia="zh-CN"/>
          </w:rPr>
          <w:delText>供给和</w:delText>
        </w:r>
      </w:del>
      <w:r w:rsidRPr="002B04C3">
        <w:rPr>
          <w:rFonts w:hint="eastAsia"/>
          <w:lang w:eastAsia="zh-CN"/>
        </w:rPr>
        <w:t>效率</w:t>
      </w:r>
      <w:del w:id="84" w:author="XX" w:date="2024-09-19T11:22:00Z" w16du:dateUtc="2024-09-19T09:22:00Z">
        <w:r w:rsidRPr="002B04C3" w:rsidDel="00831B10">
          <w:rPr>
            <w:rFonts w:hint="eastAsia"/>
            <w:lang w:eastAsia="zh-CN"/>
          </w:rPr>
          <w:delText>以及</w:delText>
        </w:r>
      </w:del>
      <w:ins w:id="85" w:author="XX" w:date="2024-09-19T11:22:00Z" w16du:dateUtc="2024-09-19T09:22:00Z">
        <w:r w:rsidR="00831B10">
          <w:rPr>
            <w:rFonts w:hint="eastAsia"/>
            <w:lang w:eastAsia="zh-CN"/>
          </w:rPr>
          <w:t>、</w:t>
        </w:r>
      </w:ins>
      <w:del w:id="86" w:author="XX" w:date="2024-09-19T11:23:00Z" w16du:dateUtc="2024-09-19T09:23:00Z">
        <w:r w:rsidRPr="002B04C3" w:rsidDel="00831B10">
          <w:rPr>
            <w:rFonts w:hint="eastAsia"/>
            <w:lang w:eastAsia="zh-CN"/>
          </w:rPr>
          <w:delText>抗力</w:delText>
        </w:r>
      </w:del>
      <w:ins w:id="87" w:author="XX" w:date="2024-09-19T11:23:00Z" w16du:dateUtc="2024-09-19T09:23:00Z">
        <w:r w:rsidR="00831B10">
          <w:rPr>
            <w:rFonts w:hint="eastAsia"/>
            <w:lang w:eastAsia="zh-CN"/>
          </w:rPr>
          <w:t>抗干扰</w:t>
        </w:r>
      </w:ins>
      <w:ins w:id="88" w:author="XX" w:date="2024-09-19T11:22:00Z" w16du:dateUtc="2024-09-19T09:22:00Z">
        <w:r w:rsidR="00831B10">
          <w:rPr>
            <w:rFonts w:hint="eastAsia"/>
            <w:lang w:eastAsia="zh-CN"/>
          </w:rPr>
          <w:t>和减少对环境影响的方法</w:t>
        </w:r>
      </w:ins>
      <w:r w:rsidRPr="002B04C3">
        <w:rPr>
          <w:rFonts w:hint="eastAsia"/>
          <w:lang w:eastAsia="zh-CN"/>
        </w:rPr>
        <w:t>有关的问题；</w:t>
      </w:r>
    </w:p>
    <w:p w14:paraId="4FA42AC6" w14:textId="799F4EB8"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在减少</w:t>
      </w:r>
      <w:del w:id="89" w:author="XX" w:date="2024-09-19T11:24:00Z" w16du:dateUtc="2024-09-19T09:24:00Z">
        <w:r w:rsidRPr="002B04C3" w:rsidDel="006B7955">
          <w:rPr>
            <w:rFonts w:hint="eastAsia"/>
            <w:lang w:eastAsia="zh-CN"/>
          </w:rPr>
          <w:delText>电子</w:delText>
        </w:r>
      </w:del>
      <w:ins w:id="90" w:author="XX" w:date="2024-09-19T11:24:00Z" w16du:dateUtc="2024-09-19T09:24:00Z">
        <w:r w:rsidR="006B7955">
          <w:rPr>
            <w:rFonts w:hint="eastAsia"/>
            <w:lang w:eastAsia="zh-CN"/>
          </w:rPr>
          <w:t>电气电子</w:t>
        </w:r>
      </w:ins>
      <w:r w:rsidRPr="002B04C3">
        <w:rPr>
          <w:rFonts w:hint="eastAsia"/>
          <w:lang w:eastAsia="zh-CN"/>
        </w:rPr>
        <w:t>废弃物的数量和</w:t>
      </w:r>
      <w:del w:id="91" w:author="XX" w:date="2024-09-19T11:24:00Z" w16du:dateUtc="2024-09-19T09:24:00Z">
        <w:r w:rsidRPr="002B04C3" w:rsidDel="006B7955">
          <w:rPr>
            <w:rFonts w:hint="eastAsia"/>
            <w:lang w:eastAsia="zh-CN"/>
          </w:rPr>
          <w:delText>促进</w:delText>
        </w:r>
      </w:del>
      <w:ins w:id="92" w:author="XX" w:date="2024-09-19T11:25:00Z" w16du:dateUtc="2024-09-19T09:25:00Z">
        <w:r w:rsidR="006B7955">
          <w:rPr>
            <w:rFonts w:hint="eastAsia"/>
            <w:lang w:eastAsia="zh-CN"/>
          </w:rPr>
          <w:t>简化</w:t>
        </w:r>
      </w:ins>
      <w:r w:rsidRPr="002B04C3">
        <w:rPr>
          <w:rFonts w:hint="eastAsia"/>
          <w:lang w:eastAsia="zh-CN"/>
        </w:rPr>
        <w:t>其管理方面发挥积极作用，以</w:t>
      </w:r>
      <w:del w:id="93" w:author="XX" w:date="2024-09-19T11:25:00Z" w16du:dateUtc="2024-09-19T09:25:00Z">
        <w:r w:rsidRPr="002B04C3" w:rsidDel="006B7955">
          <w:rPr>
            <w:rFonts w:hint="eastAsia"/>
            <w:lang w:eastAsia="zh-CN"/>
          </w:rPr>
          <w:delText>加强</w:delText>
        </w:r>
      </w:del>
      <w:ins w:id="94" w:author="XX" w:date="2024-09-19T11:25:00Z" w16du:dateUtc="2024-09-19T09:25:00Z">
        <w:r w:rsidR="006B7955">
          <w:rPr>
            <w:rFonts w:hint="eastAsia"/>
            <w:lang w:eastAsia="zh-CN"/>
          </w:rPr>
          <w:t>支持</w:t>
        </w:r>
      </w:ins>
      <w:r w:rsidRPr="002B04C3">
        <w:rPr>
          <w:rFonts w:hint="eastAsia"/>
          <w:lang w:eastAsia="zh-CN"/>
        </w:rPr>
        <w:t>向循环经济的过渡；</w:t>
      </w:r>
    </w:p>
    <w:p w14:paraId="6809DF12" w14:textId="78D26386" w:rsidR="00DD0096" w:rsidRPr="002B04C3" w:rsidRDefault="00FF45FD" w:rsidP="00F81018">
      <w:pPr>
        <w:pStyle w:val="enumlev1"/>
        <w:rPr>
          <w:lang w:eastAsia="zh-CN"/>
        </w:rPr>
      </w:pPr>
      <w:r w:rsidRPr="002B04C3">
        <w:rPr>
          <w:lang w:eastAsia="zh-CN"/>
        </w:rPr>
        <w:t>•</w:t>
      </w:r>
      <w:r w:rsidRPr="002B04C3">
        <w:rPr>
          <w:lang w:eastAsia="zh-CN"/>
        </w:rPr>
        <w:tab/>
      </w:r>
      <w:del w:id="95" w:author="XX" w:date="2024-09-19T11:25:00Z" w16du:dateUtc="2024-09-19T09:25:00Z">
        <w:r w:rsidRPr="002B04C3" w:rsidDel="006B7955">
          <w:rPr>
            <w:rFonts w:hint="eastAsia"/>
            <w:lang w:eastAsia="zh-CN"/>
          </w:rPr>
          <w:delText>研究</w:delText>
        </w:r>
      </w:del>
      <w:ins w:id="96" w:author="XX" w:date="2024-09-19T11:25:00Z" w16du:dateUtc="2024-09-19T09:25:00Z">
        <w:r w:rsidR="006B7955">
          <w:rPr>
            <w:rFonts w:hint="eastAsia"/>
            <w:lang w:eastAsia="zh-CN"/>
          </w:rPr>
          <w:t>探索</w:t>
        </w:r>
      </w:ins>
      <w:ins w:id="97" w:author="XX" w:date="2024-09-19T11:26:00Z" w16du:dateUtc="2024-09-19T09:26:00Z">
        <w:r w:rsidR="006B7955">
          <w:rPr>
            <w:rFonts w:hint="eastAsia"/>
            <w:lang w:eastAsia="zh-CN"/>
          </w:rPr>
          <w:t>有关</w:t>
        </w:r>
      </w:ins>
      <w:r w:rsidRPr="002B04C3">
        <w:rPr>
          <w:lang w:eastAsia="zh-CN"/>
        </w:rPr>
        <w:t>ICT</w:t>
      </w:r>
      <w:r w:rsidRPr="002B04C3">
        <w:rPr>
          <w:lang w:eastAsia="zh-CN"/>
        </w:rPr>
        <w:t>设备</w:t>
      </w:r>
      <w:del w:id="98" w:author="XX" w:date="2024-09-19T11:26:00Z" w16du:dateUtc="2024-09-19T09:26:00Z">
        <w:r w:rsidRPr="002B04C3" w:rsidDel="006B7955">
          <w:rPr>
            <w:lang w:eastAsia="zh-CN"/>
          </w:rPr>
          <w:delText>的</w:delText>
        </w:r>
      </w:del>
      <w:r w:rsidRPr="002B04C3">
        <w:rPr>
          <w:lang w:eastAsia="zh-CN"/>
        </w:rPr>
        <w:t>寿命</w:t>
      </w:r>
      <w:ins w:id="99" w:author="XX" w:date="2024-09-19T11:26:00Z" w16du:dateUtc="2024-09-19T09:26:00Z">
        <w:r w:rsidR="006B7955">
          <w:rPr>
            <w:rFonts w:hint="eastAsia"/>
            <w:lang w:eastAsia="zh-CN"/>
          </w:rPr>
          <w:t>周</w:t>
        </w:r>
      </w:ins>
      <w:r w:rsidRPr="002B04C3">
        <w:rPr>
          <w:lang w:eastAsia="zh-CN"/>
        </w:rPr>
        <w:t>期</w:t>
      </w:r>
      <w:ins w:id="100" w:author="XX" w:date="2024-09-19T11:25:00Z" w16du:dateUtc="2024-09-19T09:25:00Z">
        <w:r w:rsidR="006B7955">
          <w:rPr>
            <w:rFonts w:hint="eastAsia"/>
            <w:lang w:eastAsia="zh-CN"/>
          </w:rPr>
          <w:t>的方法</w:t>
        </w:r>
      </w:ins>
      <w:del w:id="101" w:author="XX" w:date="2024-09-19T11:26:00Z" w16du:dateUtc="2024-09-19T09:26:00Z">
        <w:r w:rsidRPr="002B04C3" w:rsidDel="006B7955">
          <w:rPr>
            <w:lang w:eastAsia="zh-CN"/>
          </w:rPr>
          <w:delText>与稀有</w:delText>
        </w:r>
      </w:del>
      <w:ins w:id="102" w:author="XX" w:date="2024-09-19T11:26:00Z" w16du:dateUtc="2024-09-19T09:26:00Z">
        <w:r w:rsidR="006B7955">
          <w:rPr>
            <w:rFonts w:hint="eastAsia"/>
            <w:lang w:eastAsia="zh-CN"/>
          </w:rPr>
          <w:t>以便对</w:t>
        </w:r>
      </w:ins>
      <w:r w:rsidRPr="002B04C3">
        <w:rPr>
          <w:lang w:eastAsia="zh-CN"/>
        </w:rPr>
        <w:t>金属</w:t>
      </w:r>
      <w:del w:id="103" w:author="XX" w:date="2024-09-19T11:26:00Z" w16du:dateUtc="2024-09-19T09:26:00Z">
        <w:r w:rsidRPr="002B04C3" w:rsidDel="006B7955">
          <w:rPr>
            <w:lang w:eastAsia="zh-CN"/>
          </w:rPr>
          <w:delText>回收方式</w:delText>
        </w:r>
      </w:del>
      <w:ins w:id="104" w:author="XX" w:date="2024-09-19T11:26:00Z" w16du:dateUtc="2024-09-19T09:26:00Z">
        <w:r w:rsidR="006B7955">
          <w:rPr>
            <w:rFonts w:hint="eastAsia"/>
            <w:lang w:eastAsia="zh-CN"/>
          </w:rPr>
          <w:t>进行回收</w:t>
        </w:r>
      </w:ins>
      <w:r w:rsidRPr="002B04C3">
        <w:rPr>
          <w:lang w:eastAsia="zh-CN"/>
        </w:rPr>
        <w:t>，</w:t>
      </w:r>
      <w:del w:id="105" w:author="XX" w:date="2024-09-19T11:27:00Z" w16du:dateUtc="2024-09-19T09:27:00Z">
        <w:r w:rsidRPr="002B04C3" w:rsidDel="006B7955">
          <w:rPr>
            <w:lang w:eastAsia="zh-CN"/>
          </w:rPr>
          <w:delText>以便</w:delText>
        </w:r>
      </w:del>
      <w:ins w:id="106" w:author="XX" w:date="2024-09-19T11:27:00Z" w16du:dateUtc="2024-09-19T09:27:00Z">
        <w:r w:rsidR="006B7955">
          <w:rPr>
            <w:rFonts w:hint="eastAsia"/>
            <w:lang w:eastAsia="zh-CN"/>
          </w:rPr>
          <w:t>从而</w:t>
        </w:r>
      </w:ins>
      <w:r w:rsidRPr="002B04C3">
        <w:rPr>
          <w:lang w:eastAsia="zh-CN"/>
        </w:rPr>
        <w:t>将</w:t>
      </w:r>
      <w:del w:id="107" w:author="XX" w:date="2024-09-19T11:27:00Z" w16du:dateUtc="2024-09-19T09:27:00Z">
        <w:r w:rsidRPr="002B04C3" w:rsidDel="006B7955">
          <w:rPr>
            <w:lang w:eastAsia="zh-CN"/>
          </w:rPr>
          <w:delText>电子</w:delText>
        </w:r>
      </w:del>
      <w:ins w:id="108" w:author="XX" w:date="2024-09-19T11:27:00Z" w16du:dateUtc="2024-09-19T09:27:00Z">
        <w:r w:rsidR="0006655F">
          <w:rPr>
            <w:rFonts w:hint="eastAsia"/>
            <w:lang w:eastAsia="zh-CN"/>
          </w:rPr>
          <w:t>电气电子</w:t>
        </w:r>
      </w:ins>
      <w:r w:rsidRPr="002B04C3">
        <w:rPr>
          <w:lang w:eastAsia="zh-CN"/>
        </w:rPr>
        <w:t>废</w:t>
      </w:r>
      <w:r w:rsidRPr="002B04C3">
        <w:rPr>
          <w:rFonts w:hint="eastAsia"/>
          <w:lang w:eastAsia="zh-CN"/>
        </w:rPr>
        <w:t>弃</w:t>
      </w:r>
      <w:r w:rsidRPr="002B04C3">
        <w:rPr>
          <w:lang w:eastAsia="zh-CN"/>
        </w:rPr>
        <w:t>物对环境和健康的影响降低到最低限度；</w:t>
      </w:r>
    </w:p>
    <w:p w14:paraId="5DBF9A04" w14:textId="11BC7058"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在</w:t>
      </w:r>
      <w:r w:rsidRPr="002B04C3">
        <w:rPr>
          <w:rFonts w:hint="eastAsia"/>
          <w:lang w:eastAsia="zh-CN"/>
        </w:rPr>
        <w:t>ICT</w:t>
      </w:r>
      <w:r w:rsidRPr="002B04C3">
        <w:rPr>
          <w:rFonts w:hint="eastAsia"/>
          <w:lang w:eastAsia="zh-CN"/>
        </w:rPr>
        <w:t>和数字技术中实现能源效率</w:t>
      </w:r>
      <w:del w:id="109" w:author="XX" w:date="2024-09-19T11:28:00Z" w16du:dateUtc="2024-09-19T09:28:00Z">
        <w:r w:rsidRPr="002B04C3" w:rsidDel="005E6DBE">
          <w:rPr>
            <w:rFonts w:hint="eastAsia"/>
            <w:lang w:eastAsia="zh-CN"/>
          </w:rPr>
          <w:delText>和</w:delText>
        </w:r>
      </w:del>
      <w:ins w:id="110" w:author="XX" w:date="2024-09-19T11:28:00Z" w16du:dateUtc="2024-09-19T09:28:00Z">
        <w:r w:rsidR="00842E2F">
          <w:rPr>
            <w:rFonts w:hint="eastAsia"/>
            <w:lang w:eastAsia="zh-CN"/>
          </w:rPr>
          <w:t>并确保</w:t>
        </w:r>
      </w:ins>
      <w:r w:rsidRPr="002B04C3">
        <w:rPr>
          <w:rFonts w:hint="eastAsia"/>
          <w:lang w:eastAsia="zh-CN"/>
        </w:rPr>
        <w:t>可持续</w:t>
      </w:r>
      <w:del w:id="111" w:author="XX" w:date="2024-09-19T11:28:00Z" w16du:dateUtc="2024-09-19T09:28:00Z">
        <w:r w:rsidRPr="002B04C3" w:rsidDel="005E6DBE">
          <w:rPr>
            <w:rFonts w:hint="eastAsia"/>
            <w:lang w:eastAsia="zh-CN"/>
          </w:rPr>
          <w:delText>的</w:delText>
        </w:r>
      </w:del>
      <w:r w:rsidRPr="002B04C3">
        <w:rPr>
          <w:rFonts w:hint="eastAsia"/>
          <w:lang w:eastAsia="zh-CN"/>
        </w:rPr>
        <w:t>清洁能源</w:t>
      </w:r>
      <w:ins w:id="112" w:author="XX" w:date="2024-09-19T11:28:00Z" w16du:dateUtc="2024-09-19T09:28:00Z">
        <w:r w:rsidR="005E6DBE">
          <w:rPr>
            <w:rFonts w:hint="eastAsia"/>
            <w:lang w:eastAsia="zh-CN"/>
          </w:rPr>
          <w:t>的</w:t>
        </w:r>
      </w:ins>
      <w:r w:rsidRPr="002B04C3">
        <w:rPr>
          <w:rFonts w:hint="eastAsia"/>
          <w:lang w:eastAsia="zh-CN"/>
        </w:rPr>
        <w:t>使用，包括但不限于加注标签、</w:t>
      </w:r>
      <w:del w:id="113" w:author="XX" w:date="2024-09-19T11:29:00Z" w16du:dateUtc="2024-09-19T09:29:00Z">
        <w:r w:rsidRPr="002B04C3" w:rsidDel="005E6DBE">
          <w:rPr>
            <w:rFonts w:hint="eastAsia"/>
            <w:lang w:eastAsia="zh-CN"/>
          </w:rPr>
          <w:delText>采购</w:delText>
        </w:r>
      </w:del>
      <w:ins w:id="114" w:author="XX" w:date="2024-09-19T11:29:00Z" w16du:dateUtc="2024-09-19T09:29:00Z">
        <w:r w:rsidR="00842E2F">
          <w:rPr>
            <w:rFonts w:hint="eastAsia"/>
            <w:lang w:eastAsia="zh-CN"/>
          </w:rPr>
          <w:t>签约</w:t>
        </w:r>
      </w:ins>
      <w:r w:rsidRPr="002B04C3">
        <w:rPr>
          <w:rFonts w:hint="eastAsia"/>
          <w:lang w:eastAsia="zh-CN"/>
        </w:rPr>
        <w:t>做法、</w:t>
      </w:r>
      <w:ins w:id="115" w:author="XX" w:date="2024-09-19T11:29:00Z" w16du:dateUtc="2024-09-19T09:29:00Z">
        <w:r w:rsidR="005E6DBE">
          <w:rPr>
            <w:rFonts w:hint="eastAsia"/>
            <w:lang w:eastAsia="zh-CN"/>
          </w:rPr>
          <w:t>供电装置</w:t>
        </w:r>
        <w:r w:rsidR="005E6DBE">
          <w:rPr>
            <w:rFonts w:hint="eastAsia"/>
            <w:lang w:eastAsia="zh-CN"/>
          </w:rPr>
          <w:t>/</w:t>
        </w:r>
      </w:ins>
      <w:r w:rsidRPr="002B04C3">
        <w:rPr>
          <w:rFonts w:hint="eastAsia"/>
          <w:lang w:eastAsia="zh-CN"/>
        </w:rPr>
        <w:t>标准化</w:t>
      </w:r>
      <w:del w:id="116" w:author="XX" w:date="2024-09-19T11:29:00Z" w16du:dateUtc="2024-09-19T09:29:00Z">
        <w:r w:rsidRPr="002B04C3" w:rsidDel="005E6DBE">
          <w:rPr>
            <w:rFonts w:hint="eastAsia"/>
            <w:lang w:eastAsia="zh-CN"/>
          </w:rPr>
          <w:delText>的电源</w:delText>
        </w:r>
        <w:r w:rsidRPr="002B04C3" w:rsidDel="005E6DBE">
          <w:rPr>
            <w:rFonts w:hint="eastAsia"/>
            <w:lang w:eastAsia="zh-CN"/>
          </w:rPr>
          <w:delText>/</w:delText>
        </w:r>
      </w:del>
      <w:ins w:id="117" w:author="XX" w:date="2024-09-19T11:29:00Z" w16du:dateUtc="2024-09-19T09:29:00Z">
        <w:r w:rsidR="005E6DBE">
          <w:rPr>
            <w:rFonts w:hint="eastAsia"/>
            <w:lang w:eastAsia="zh-CN"/>
          </w:rPr>
          <w:t>的</w:t>
        </w:r>
      </w:ins>
      <w:r w:rsidRPr="002B04C3">
        <w:rPr>
          <w:rFonts w:hint="eastAsia"/>
          <w:lang w:eastAsia="zh-CN"/>
        </w:rPr>
        <w:t>连接器</w:t>
      </w:r>
      <w:del w:id="118" w:author="XX" w:date="2024-09-19T11:30:00Z" w16du:dateUtc="2024-09-19T09:30:00Z">
        <w:r w:rsidRPr="002B04C3" w:rsidDel="005E6DBE">
          <w:rPr>
            <w:rFonts w:hint="eastAsia"/>
            <w:lang w:eastAsia="zh-CN"/>
          </w:rPr>
          <w:delText>、</w:delText>
        </w:r>
      </w:del>
      <w:del w:id="119" w:author="XX" w:date="2024-09-19T11:29:00Z" w16du:dateUtc="2024-09-19T09:29:00Z">
        <w:r w:rsidRPr="002B04C3" w:rsidDel="005E6DBE">
          <w:rPr>
            <w:rFonts w:hint="eastAsia"/>
            <w:lang w:eastAsia="zh-CN"/>
          </w:rPr>
          <w:delText>生态评级方案</w:delText>
        </w:r>
      </w:del>
      <w:del w:id="120" w:author="XX" w:date="2024-09-19T11:30:00Z" w16du:dateUtc="2024-09-19T09:30:00Z">
        <w:r w:rsidRPr="002B04C3" w:rsidDel="005E6DBE">
          <w:rPr>
            <w:rFonts w:hint="eastAsia"/>
            <w:lang w:eastAsia="zh-CN"/>
          </w:rPr>
          <w:delText>等</w:delText>
        </w:r>
      </w:del>
      <w:ins w:id="121" w:author="XX" w:date="2024-09-19T11:30:00Z" w16du:dateUtc="2024-09-19T09:30:00Z">
        <w:r w:rsidR="005E6DBE">
          <w:rPr>
            <w:rFonts w:hint="eastAsia"/>
            <w:lang w:eastAsia="zh-CN"/>
          </w:rPr>
          <w:t>或节能系统</w:t>
        </w:r>
      </w:ins>
      <w:r w:rsidRPr="002B04C3">
        <w:rPr>
          <w:rFonts w:hint="eastAsia"/>
          <w:lang w:eastAsia="zh-CN"/>
        </w:rPr>
        <w:t>；</w:t>
      </w:r>
    </w:p>
    <w:p w14:paraId="1A847B8C" w14:textId="77777777"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在城市和农村地区以及城市和社区建立具有复原力和可持续的</w:t>
      </w:r>
      <w:r w:rsidRPr="002B04C3">
        <w:rPr>
          <w:rFonts w:hint="eastAsia"/>
          <w:lang w:eastAsia="zh-CN"/>
        </w:rPr>
        <w:t>ICT</w:t>
      </w:r>
      <w:r w:rsidRPr="002B04C3">
        <w:rPr>
          <w:rFonts w:hint="eastAsia"/>
          <w:lang w:eastAsia="zh-CN"/>
        </w:rPr>
        <w:t>基础设施；</w:t>
      </w:r>
    </w:p>
    <w:p w14:paraId="60364D49" w14:textId="77777777"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和数字技术在适应和缓解气候变化中的作用；</w:t>
      </w:r>
    </w:p>
    <w:p w14:paraId="1E3FDA4A" w14:textId="06B145E6" w:rsidR="00DD0096" w:rsidRPr="002B04C3" w:rsidRDefault="00FF45FD" w:rsidP="00F81018">
      <w:pPr>
        <w:pStyle w:val="enumlev1"/>
        <w:rPr>
          <w:lang w:eastAsia="zh-CN"/>
        </w:rPr>
      </w:pPr>
      <w:r w:rsidRPr="002B04C3">
        <w:rPr>
          <w:lang w:eastAsia="zh-CN"/>
        </w:rPr>
        <w:t>•</w:t>
      </w:r>
      <w:r w:rsidRPr="002B04C3">
        <w:rPr>
          <w:lang w:eastAsia="zh-CN"/>
        </w:rPr>
        <w:tab/>
      </w:r>
      <w:ins w:id="122" w:author="XX" w:date="2024-09-19T11:30:00Z" w16du:dateUtc="2024-09-19T09:30:00Z">
        <w:r w:rsidR="005E6DBE">
          <w:rPr>
            <w:rFonts w:hint="eastAsia"/>
            <w:lang w:eastAsia="zh-CN"/>
          </w:rPr>
          <w:t>研究</w:t>
        </w:r>
      </w:ins>
      <w:r w:rsidRPr="002B04C3">
        <w:rPr>
          <w:rFonts w:hint="eastAsia"/>
          <w:lang w:eastAsia="zh-CN"/>
        </w:rPr>
        <w:t>减少</w:t>
      </w:r>
      <w:del w:id="123" w:author="XX" w:date="2024-09-19T11:30:00Z" w16du:dateUtc="2024-09-19T09:30:00Z">
        <w:r w:rsidRPr="002B04C3" w:rsidDel="005E6DBE">
          <w:rPr>
            <w:rFonts w:hint="eastAsia"/>
            <w:lang w:eastAsia="zh-CN"/>
          </w:rPr>
          <w:delText>电子</w:delText>
        </w:r>
      </w:del>
      <w:ins w:id="124" w:author="XX" w:date="2024-09-19T11:30:00Z" w16du:dateUtc="2024-09-19T09:30:00Z">
        <w:r w:rsidR="00842E2F">
          <w:rPr>
            <w:rFonts w:hint="eastAsia"/>
            <w:lang w:eastAsia="zh-CN"/>
          </w:rPr>
          <w:t>电气电子</w:t>
        </w:r>
      </w:ins>
      <w:r w:rsidRPr="002B04C3">
        <w:rPr>
          <w:rFonts w:hint="eastAsia"/>
          <w:lang w:eastAsia="zh-CN"/>
        </w:rPr>
        <w:t>废弃物的数量及其对环境的影响</w:t>
      </w:r>
      <w:ins w:id="125" w:author="XX" w:date="2024-09-19T11:31:00Z" w16du:dateUtc="2024-09-19T09:31:00Z">
        <w:r w:rsidR="005E6DBE">
          <w:rPr>
            <w:rFonts w:hint="eastAsia"/>
            <w:lang w:eastAsia="zh-CN"/>
          </w:rPr>
          <w:t>的方法</w:t>
        </w:r>
      </w:ins>
      <w:r w:rsidRPr="002B04C3">
        <w:rPr>
          <w:rFonts w:hint="eastAsia"/>
          <w:lang w:eastAsia="zh-CN"/>
        </w:rPr>
        <w:t>（包括假冒设备对环境的影响）</w:t>
      </w:r>
      <w:ins w:id="126" w:author="XX" w:date="2024-09-19T11:31:00Z" w16du:dateUtc="2024-09-19T09:31:00Z">
        <w:r w:rsidR="005E6DBE">
          <w:rPr>
            <w:rFonts w:hint="eastAsia"/>
            <w:lang w:eastAsia="zh-CN"/>
          </w:rPr>
          <w:t>并提出导则</w:t>
        </w:r>
      </w:ins>
      <w:r w:rsidRPr="002B04C3">
        <w:rPr>
          <w:rFonts w:hint="eastAsia"/>
          <w:lang w:eastAsia="zh-CN"/>
        </w:rPr>
        <w:t>；</w:t>
      </w:r>
    </w:p>
    <w:p w14:paraId="12A60A86" w14:textId="6954965C"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研究向循环经济的过渡并在城市实施循环</w:t>
      </w:r>
      <w:del w:id="127" w:author="XX" w:date="2024-09-19T11:31:00Z" w16du:dateUtc="2024-09-19T09:31:00Z">
        <w:r w:rsidRPr="002B04C3" w:rsidDel="005E6DBE">
          <w:rPr>
            <w:rFonts w:hint="eastAsia"/>
            <w:lang w:eastAsia="zh-CN"/>
          </w:rPr>
          <w:delText>行动</w:delText>
        </w:r>
      </w:del>
      <w:ins w:id="128" w:author="XX" w:date="2024-09-19T11:31:00Z" w16du:dateUtc="2024-09-19T09:31:00Z">
        <w:r w:rsidR="005E6DBE">
          <w:rPr>
            <w:rFonts w:hint="eastAsia"/>
            <w:lang w:eastAsia="zh-CN"/>
          </w:rPr>
          <w:t>经济</w:t>
        </w:r>
      </w:ins>
      <w:ins w:id="129" w:author="XX" w:date="2024-09-19T12:28:00Z" w16du:dateUtc="2024-09-19T10:28:00Z">
        <w:r w:rsidR="00425A4A">
          <w:rPr>
            <w:rFonts w:hint="eastAsia"/>
            <w:lang w:eastAsia="zh-CN"/>
          </w:rPr>
          <w:t>的</w:t>
        </w:r>
      </w:ins>
      <w:ins w:id="130" w:author="XX" w:date="2024-09-19T11:31:00Z" w16du:dateUtc="2024-09-19T09:31:00Z">
        <w:r w:rsidR="005E6DBE">
          <w:rPr>
            <w:rFonts w:hint="eastAsia"/>
            <w:lang w:eastAsia="zh-CN"/>
          </w:rPr>
          <w:t>措施</w:t>
        </w:r>
      </w:ins>
      <w:r w:rsidRPr="002B04C3">
        <w:rPr>
          <w:rFonts w:hint="eastAsia"/>
          <w:lang w:eastAsia="zh-CN"/>
        </w:rPr>
        <w:t>；</w:t>
      </w:r>
    </w:p>
    <w:p w14:paraId="06EE6EA8" w14:textId="585A62CB"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和数字技术在</w:t>
      </w:r>
      <w:r w:rsidRPr="002B04C3">
        <w:rPr>
          <w:rFonts w:hint="eastAsia"/>
          <w:lang w:eastAsia="zh-CN"/>
        </w:rPr>
        <w:t>ICT</w:t>
      </w:r>
      <w:r w:rsidRPr="002B04C3">
        <w:rPr>
          <w:rFonts w:hint="eastAsia"/>
          <w:lang w:eastAsia="zh-CN"/>
        </w:rPr>
        <w:t>行业和其他行业以及城市中实现</w:t>
      </w:r>
      <w:del w:id="131" w:author="XX" w:date="2024-09-19T11:32:00Z" w16du:dateUtc="2024-09-19T09:32:00Z">
        <w:r w:rsidRPr="002B04C3" w:rsidDel="005E6DBE">
          <w:rPr>
            <w:rFonts w:hint="eastAsia"/>
            <w:lang w:eastAsia="zh-CN"/>
          </w:rPr>
          <w:delText>净零排放</w:delText>
        </w:r>
      </w:del>
      <w:ins w:id="132" w:author="XX" w:date="2024-09-19T11:32:00Z" w16du:dateUtc="2024-09-19T09:32:00Z">
        <w:r w:rsidR="005E6DBE">
          <w:rPr>
            <w:rFonts w:hint="eastAsia"/>
            <w:lang w:eastAsia="zh-CN"/>
          </w:rPr>
          <w:t>碳中和</w:t>
        </w:r>
      </w:ins>
      <w:r w:rsidRPr="002B04C3">
        <w:rPr>
          <w:rFonts w:hint="eastAsia"/>
          <w:lang w:eastAsia="zh-CN"/>
        </w:rPr>
        <w:t>的作用；</w:t>
      </w:r>
    </w:p>
    <w:p w14:paraId="0417CA73" w14:textId="36516858"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r w:rsidRPr="002B04C3">
        <w:rPr>
          <w:lang w:eastAsia="zh-CN"/>
        </w:rPr>
        <w:t>用</w:t>
      </w:r>
      <w:r w:rsidRPr="002B04C3">
        <w:rPr>
          <w:rFonts w:hint="eastAsia"/>
          <w:lang w:eastAsia="zh-CN"/>
        </w:rPr>
        <w:t>以评估</w:t>
      </w:r>
      <w:r w:rsidRPr="002B04C3">
        <w:rPr>
          <w:lang w:eastAsia="zh-CN"/>
        </w:rPr>
        <w:t>ICT</w:t>
      </w:r>
      <w:r w:rsidRPr="002B04C3">
        <w:rPr>
          <w:rFonts w:hint="eastAsia"/>
          <w:lang w:eastAsia="zh-CN"/>
        </w:rPr>
        <w:t>和其他数字技术</w:t>
      </w:r>
      <w:ins w:id="133" w:author="XX" w:date="2024-09-19T11:33:00Z" w16du:dateUtc="2024-09-19T09:33:00Z">
        <w:r w:rsidR="005E6DBE">
          <w:rPr>
            <w:rFonts w:hint="eastAsia"/>
            <w:lang w:eastAsia="zh-CN"/>
          </w:rPr>
          <w:t>对</w:t>
        </w:r>
      </w:ins>
      <w:r w:rsidRPr="002B04C3">
        <w:rPr>
          <w:lang w:eastAsia="zh-CN"/>
        </w:rPr>
        <w:t>环境</w:t>
      </w:r>
      <w:ins w:id="134" w:author="XX" w:date="2024-09-19T11:33:00Z" w16du:dateUtc="2024-09-19T09:33:00Z">
        <w:r w:rsidR="005E6DBE">
          <w:rPr>
            <w:rFonts w:hint="eastAsia"/>
            <w:lang w:eastAsia="zh-CN"/>
          </w:rPr>
          <w:t>所产生</w:t>
        </w:r>
      </w:ins>
      <w:r w:rsidRPr="002B04C3">
        <w:rPr>
          <w:lang w:eastAsia="zh-CN"/>
        </w:rPr>
        <w:t>影响的</w:t>
      </w:r>
      <w:r w:rsidRPr="002B04C3">
        <w:rPr>
          <w:rFonts w:hint="eastAsia"/>
          <w:lang w:eastAsia="zh-CN"/>
        </w:rPr>
        <w:t>方法；</w:t>
      </w:r>
    </w:p>
    <w:p w14:paraId="2461DB75" w14:textId="21EA670B" w:rsidR="006D7A58" w:rsidRPr="006D7A58" w:rsidDel="005E6DBE" w:rsidRDefault="006D7A58" w:rsidP="005E6DBE">
      <w:pPr>
        <w:pStyle w:val="enumlev1"/>
        <w:rPr>
          <w:del w:id="135" w:author="XX" w:date="2024-09-19T11:34:00Z" w16du:dateUtc="2024-09-19T09:34:00Z"/>
          <w:lang w:eastAsia="zh-CN"/>
        </w:rPr>
      </w:pPr>
      <w:ins w:id="136" w:author="Almidani, Ahmad Alaa" w:date="2024-09-16T11:55:00Z" w16du:dateUtc="2024-09-16T09:55:00Z">
        <w:r w:rsidRPr="006D7A58">
          <w:rPr>
            <w:lang w:eastAsia="zh-CN"/>
          </w:rPr>
          <w:t>•</w:t>
        </w:r>
        <w:r w:rsidRPr="006D7A58">
          <w:rPr>
            <w:lang w:eastAsia="zh-CN"/>
          </w:rPr>
          <w:tab/>
        </w:r>
      </w:ins>
      <w:ins w:id="137" w:author="XX" w:date="2024-09-19T10:52:00Z" w16du:dateUtc="2024-09-19T08:52:00Z">
        <w:r w:rsidR="00595B8D" w:rsidRPr="00595B8D">
          <w:rPr>
            <w:rFonts w:hint="eastAsia"/>
            <w:lang w:eastAsia="zh-CN"/>
          </w:rPr>
          <w:t>为生态友好地使用</w:t>
        </w:r>
        <w:r w:rsidR="00595B8D" w:rsidRPr="00595B8D">
          <w:rPr>
            <w:rFonts w:hint="eastAsia"/>
            <w:lang w:eastAsia="zh-CN"/>
          </w:rPr>
          <w:t>ICT</w:t>
        </w:r>
        <w:r w:rsidR="00595B8D" w:rsidRPr="00595B8D">
          <w:rPr>
            <w:rFonts w:hint="eastAsia"/>
            <w:lang w:eastAsia="zh-CN"/>
          </w:rPr>
          <w:t>和其他数字技术制定标准和导则，</w:t>
        </w:r>
      </w:ins>
    </w:p>
    <w:p w14:paraId="1FBE3FB9" w14:textId="7148817B" w:rsidR="00DD0096" w:rsidRPr="002B04C3" w:rsidRDefault="00FF45FD" w:rsidP="005E6DBE">
      <w:pPr>
        <w:pStyle w:val="enumlev1"/>
        <w:rPr>
          <w:lang w:eastAsia="zh-CN"/>
        </w:rPr>
      </w:pPr>
      <w:del w:id="138" w:author="XX" w:date="2024-09-19T11:34:00Z" w16du:dateUtc="2024-09-19T09:34:00Z">
        <w:r w:rsidRPr="002B04C3" w:rsidDel="005E6DBE">
          <w:rPr>
            <w:lang w:eastAsia="zh-CN"/>
          </w:rPr>
          <w:delText>•</w:delText>
        </w:r>
        <w:r w:rsidRPr="002B04C3" w:rsidDel="005E6DBE">
          <w:rPr>
            <w:lang w:eastAsia="zh-CN"/>
          </w:rPr>
          <w:tab/>
        </w:r>
        <w:r w:rsidRPr="002B04C3" w:rsidDel="005E6DBE">
          <w:rPr>
            <w:rFonts w:hint="eastAsia"/>
            <w:lang w:eastAsia="zh-CN"/>
          </w:rPr>
          <w:delText>制定标准和导则，以便以生态友好方式使用</w:delText>
        </w:r>
        <w:r w:rsidRPr="002B04C3" w:rsidDel="005E6DBE">
          <w:rPr>
            <w:rFonts w:hint="eastAsia"/>
            <w:lang w:eastAsia="zh-CN"/>
          </w:rPr>
          <w:delText>ICT</w:delText>
        </w:r>
        <w:r w:rsidRPr="002B04C3" w:rsidDel="005E6DBE">
          <w:rPr>
            <w:rFonts w:hint="eastAsia"/>
            <w:lang w:eastAsia="zh-CN"/>
          </w:rPr>
          <w:delText>和其他数字技术，</w:delText>
        </w:r>
      </w:del>
      <w:r w:rsidRPr="002B04C3">
        <w:rPr>
          <w:rFonts w:hint="eastAsia"/>
          <w:lang w:eastAsia="zh-CN"/>
        </w:rPr>
        <w:t>并加强</w:t>
      </w:r>
      <w:r w:rsidRPr="002B04C3">
        <w:rPr>
          <w:rFonts w:hint="eastAsia"/>
          <w:lang w:eastAsia="zh-CN"/>
        </w:rPr>
        <w:t>ICT</w:t>
      </w:r>
      <w:r w:rsidRPr="002B04C3">
        <w:rPr>
          <w:rFonts w:hint="eastAsia"/>
          <w:lang w:eastAsia="zh-CN"/>
        </w:rPr>
        <w:t>的稀有金属</w:t>
      </w:r>
      <w:ins w:id="139" w:author="XX" w:date="2024-09-19T11:34:00Z" w16du:dateUtc="2024-09-19T09:34:00Z">
        <w:r w:rsidR="005E6DBE">
          <w:rPr>
            <w:rFonts w:hint="eastAsia"/>
            <w:lang w:eastAsia="zh-CN"/>
          </w:rPr>
          <w:t>的</w:t>
        </w:r>
      </w:ins>
      <w:r w:rsidRPr="002B04C3">
        <w:rPr>
          <w:rFonts w:hint="eastAsia"/>
          <w:lang w:eastAsia="zh-CN"/>
        </w:rPr>
        <w:t>回收和能源效率，包括基础设施</w:t>
      </w:r>
      <w:r w:rsidRPr="002B04C3">
        <w:rPr>
          <w:rFonts w:hint="eastAsia"/>
          <w:lang w:eastAsia="zh-CN"/>
        </w:rPr>
        <w:t>/</w:t>
      </w:r>
      <w:ins w:id="140" w:author="XX" w:date="2024-09-19T11:34:00Z" w16du:dateUtc="2024-09-19T09:34:00Z">
        <w:r w:rsidR="005E6DBE">
          <w:rPr>
            <w:rFonts w:hint="eastAsia"/>
            <w:lang w:eastAsia="zh-CN"/>
          </w:rPr>
          <w:t>一般</w:t>
        </w:r>
      </w:ins>
      <w:r w:rsidRPr="002B04C3">
        <w:rPr>
          <w:rFonts w:hint="eastAsia"/>
          <w:lang w:eastAsia="zh-CN"/>
        </w:rPr>
        <w:t>设施；</w:t>
      </w:r>
    </w:p>
    <w:p w14:paraId="609F5A8C" w14:textId="1EEFF33F"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制定标准、导则和衡量</w:t>
      </w:r>
      <w:del w:id="141" w:author="XX" w:date="2024-09-19T11:35:00Z" w16du:dateUtc="2024-09-19T09:35:00Z">
        <w:r w:rsidRPr="002B04C3" w:rsidDel="005E6DBE">
          <w:rPr>
            <w:rFonts w:hint="eastAsia"/>
            <w:lang w:eastAsia="zh-CN"/>
          </w:rPr>
          <w:delText>指标</w:delText>
        </w:r>
      </w:del>
      <w:ins w:id="142" w:author="XX" w:date="2024-09-19T11:35:00Z" w16du:dateUtc="2024-09-19T09:35:00Z">
        <w:r w:rsidR="005E6DBE">
          <w:rPr>
            <w:rFonts w:hint="eastAsia"/>
            <w:lang w:eastAsia="zh-CN"/>
          </w:rPr>
          <w:t>工具</w:t>
        </w:r>
      </w:ins>
      <w:r w:rsidRPr="002B04C3">
        <w:rPr>
          <w:rFonts w:hint="eastAsia"/>
          <w:lang w:eastAsia="zh-CN"/>
        </w:rPr>
        <w:t>/</w:t>
      </w:r>
      <w:r w:rsidRPr="002B04C3">
        <w:rPr>
          <w:rFonts w:hint="eastAsia"/>
          <w:lang w:eastAsia="zh-CN"/>
        </w:rPr>
        <w:t>关键绩效指标（</w:t>
      </w:r>
      <w:r w:rsidRPr="002B04C3">
        <w:rPr>
          <w:rFonts w:hint="eastAsia"/>
          <w:lang w:eastAsia="zh-CN"/>
        </w:rPr>
        <w:t>KPI</w:t>
      </w:r>
      <w:r w:rsidRPr="002B04C3">
        <w:rPr>
          <w:rFonts w:hint="eastAsia"/>
          <w:lang w:eastAsia="zh-CN"/>
        </w:rPr>
        <w:t>），</w:t>
      </w:r>
      <w:del w:id="143" w:author="XX" w:date="2024-09-19T11:35:00Z" w16du:dateUtc="2024-09-19T09:35:00Z">
        <w:r w:rsidRPr="002B04C3" w:rsidDel="005E6DBE">
          <w:rPr>
            <w:rFonts w:hint="eastAsia"/>
            <w:lang w:eastAsia="zh-CN"/>
          </w:rPr>
          <w:delText>使</w:delText>
        </w:r>
      </w:del>
      <w:ins w:id="144" w:author="XX" w:date="2024-09-19T11:35:00Z" w16du:dateUtc="2024-09-19T09:35:00Z">
        <w:r w:rsidR="005E6DBE">
          <w:rPr>
            <w:rFonts w:hint="eastAsia"/>
            <w:lang w:eastAsia="zh-CN"/>
          </w:rPr>
          <w:t>以确保</w:t>
        </w:r>
      </w:ins>
      <w:r w:rsidRPr="002B04C3">
        <w:rPr>
          <w:rFonts w:hint="eastAsia"/>
          <w:lang w:eastAsia="zh-CN"/>
        </w:rPr>
        <w:t>ICT</w:t>
      </w:r>
      <w:r w:rsidRPr="002B04C3">
        <w:rPr>
          <w:rFonts w:hint="eastAsia"/>
          <w:lang w:eastAsia="zh-CN"/>
        </w:rPr>
        <w:t>行业和数字技术</w:t>
      </w:r>
      <w:ins w:id="145" w:author="XX" w:date="2024-09-19T11:36:00Z" w16du:dateUtc="2024-09-19T09:36:00Z">
        <w:r w:rsidR="005E6DBE">
          <w:rPr>
            <w:rFonts w:hint="eastAsia"/>
            <w:lang w:eastAsia="zh-CN"/>
          </w:rPr>
          <w:t>部门</w:t>
        </w:r>
      </w:ins>
      <w:r w:rsidRPr="002B04C3">
        <w:rPr>
          <w:rFonts w:hint="eastAsia"/>
          <w:lang w:eastAsia="zh-CN"/>
        </w:rPr>
        <w:t>的环境</w:t>
      </w:r>
      <w:del w:id="146" w:author="XX" w:date="2024-09-19T11:36:00Z" w16du:dateUtc="2024-09-19T09:36:00Z">
        <w:r w:rsidRPr="002B04C3" w:rsidDel="005E6DBE">
          <w:rPr>
            <w:rFonts w:hint="eastAsia"/>
            <w:lang w:eastAsia="zh-CN"/>
          </w:rPr>
          <w:delText>性能</w:delText>
        </w:r>
      </w:del>
      <w:ins w:id="147" w:author="XX" w:date="2024-09-19T11:36:00Z" w16du:dateUtc="2024-09-19T09:36:00Z">
        <w:r w:rsidR="005E6DBE">
          <w:rPr>
            <w:rFonts w:hint="eastAsia"/>
            <w:lang w:eastAsia="zh-CN"/>
          </w:rPr>
          <w:t>表现</w:t>
        </w:r>
      </w:ins>
      <w:r w:rsidRPr="002B04C3">
        <w:rPr>
          <w:rFonts w:hint="eastAsia"/>
          <w:lang w:eastAsia="zh-CN"/>
        </w:rPr>
        <w:t>与《联合国</w:t>
      </w:r>
      <w:r w:rsidRPr="002B04C3">
        <w:rPr>
          <w:rFonts w:hint="eastAsia"/>
          <w:lang w:eastAsia="zh-CN"/>
        </w:rPr>
        <w:t>2030</w:t>
      </w:r>
      <w:r w:rsidRPr="002B04C3">
        <w:rPr>
          <w:rFonts w:hint="eastAsia"/>
          <w:lang w:eastAsia="zh-CN"/>
        </w:rPr>
        <w:t>年可持续发展议程》、《巴黎协定》和《连通</w:t>
      </w:r>
      <w:r w:rsidRPr="002B04C3">
        <w:rPr>
          <w:rFonts w:hint="eastAsia"/>
          <w:lang w:eastAsia="zh-CN"/>
        </w:rPr>
        <w:t>2030</w:t>
      </w:r>
      <w:r w:rsidRPr="002B04C3">
        <w:rPr>
          <w:rFonts w:hint="eastAsia"/>
          <w:lang w:eastAsia="zh-CN"/>
        </w:rPr>
        <w:t>年议程》保持一致；</w:t>
      </w:r>
    </w:p>
    <w:p w14:paraId="5C618B7E" w14:textId="13811EFF"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r w:rsidRPr="002B04C3">
        <w:rPr>
          <w:rFonts w:hint="eastAsia"/>
          <w:lang w:eastAsia="zh-CN"/>
        </w:rPr>
        <w:t>ICT</w:t>
      </w:r>
      <w:r w:rsidRPr="002B04C3">
        <w:rPr>
          <w:rFonts w:hint="eastAsia"/>
          <w:lang w:eastAsia="zh-CN"/>
        </w:rPr>
        <w:t>和数字技术（包括基础设施和</w:t>
      </w:r>
      <w:ins w:id="148" w:author="XX" w:date="2024-09-19T11:37:00Z" w16du:dateUtc="2024-09-19T09:37:00Z">
        <w:r w:rsidR="005E6DBE">
          <w:rPr>
            <w:rFonts w:hint="eastAsia"/>
            <w:lang w:eastAsia="zh-CN"/>
          </w:rPr>
          <w:t>一般</w:t>
        </w:r>
      </w:ins>
      <w:r w:rsidRPr="002B04C3">
        <w:rPr>
          <w:rFonts w:hint="eastAsia"/>
          <w:lang w:eastAsia="zh-CN"/>
        </w:rPr>
        <w:t>设施）的能源效率</w:t>
      </w:r>
      <w:r w:rsidRPr="002B04C3">
        <w:rPr>
          <w:rFonts w:hint="eastAsia"/>
          <w:lang w:eastAsia="zh-CN"/>
        </w:rPr>
        <w:t>/</w:t>
      </w:r>
      <w:r w:rsidRPr="002B04C3">
        <w:rPr>
          <w:rFonts w:hint="eastAsia"/>
          <w:lang w:eastAsia="zh-CN"/>
        </w:rPr>
        <w:t>性能</w:t>
      </w:r>
      <w:del w:id="149" w:author="XX" w:date="2024-09-19T11:37:00Z" w16du:dateUtc="2024-09-19T09:37:00Z">
        <w:r w:rsidRPr="002B04C3" w:rsidDel="00EE3AAD">
          <w:rPr>
            <w:rFonts w:hint="eastAsia"/>
            <w:lang w:eastAsia="zh-CN"/>
          </w:rPr>
          <w:delText>衡量指标</w:delText>
        </w:r>
      </w:del>
      <w:ins w:id="150" w:author="XX" w:date="2024-09-19T11:38:00Z" w16du:dateUtc="2024-09-19T09:38:00Z">
        <w:r w:rsidR="00EE3AAD">
          <w:rPr>
            <w:rFonts w:hint="eastAsia"/>
            <w:lang w:eastAsia="zh-CN"/>
          </w:rPr>
          <w:t>衡量工具</w:t>
        </w:r>
      </w:ins>
      <w:r w:rsidRPr="002B04C3">
        <w:rPr>
          <w:rFonts w:hint="eastAsia"/>
          <w:lang w:eastAsia="zh-CN"/>
        </w:rPr>
        <w:t>/</w:t>
      </w:r>
      <w:del w:id="151" w:author="XX" w:date="2024-09-19T11:38:00Z" w16du:dateUtc="2024-09-19T09:38:00Z">
        <w:r w:rsidRPr="002B04C3" w:rsidDel="00EE3AAD">
          <w:rPr>
            <w:rFonts w:hint="eastAsia"/>
            <w:lang w:eastAsia="zh-CN"/>
          </w:rPr>
          <w:delText>KPI</w:delText>
        </w:r>
        <w:r w:rsidRPr="002B04C3" w:rsidDel="00EE3AAD">
          <w:rPr>
            <w:rFonts w:hint="eastAsia"/>
            <w:lang w:eastAsia="zh-CN"/>
          </w:rPr>
          <w:delText>和</w:delText>
        </w:r>
      </w:del>
      <w:ins w:id="152" w:author="XX" w:date="2024-09-19T11:38:00Z" w16du:dateUtc="2024-09-19T09:38:00Z">
        <w:r w:rsidR="00EE3AAD">
          <w:rPr>
            <w:rFonts w:hint="eastAsia"/>
            <w:lang w:eastAsia="zh-CN"/>
          </w:rPr>
          <w:t>关键性能指标，以及</w:t>
        </w:r>
      </w:ins>
      <w:r w:rsidRPr="002B04C3">
        <w:rPr>
          <w:rFonts w:hint="eastAsia"/>
          <w:lang w:eastAsia="zh-CN"/>
        </w:rPr>
        <w:t>相关的测量方法；</w:t>
      </w:r>
    </w:p>
    <w:p w14:paraId="25314A6D" w14:textId="6B77DF73"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开发适当的、有效的、简单的沟通工具和指南，以使</w:t>
      </w:r>
      <w:ins w:id="153" w:author="XX" w:date="2024-09-19T11:39:00Z" w16du:dateUtc="2024-09-19T09:39:00Z">
        <w:r w:rsidR="00EE3AAD">
          <w:rPr>
            <w:rFonts w:hint="eastAsia"/>
            <w:lang w:eastAsia="zh-CN"/>
          </w:rPr>
          <w:t>加强</w:t>
        </w:r>
      </w:ins>
      <w:r w:rsidRPr="002B04C3">
        <w:rPr>
          <w:rFonts w:hint="eastAsia"/>
          <w:lang w:eastAsia="zh-CN"/>
        </w:rPr>
        <w:t>公众</w:t>
      </w:r>
      <w:del w:id="154" w:author="XX" w:date="2024-09-19T11:39:00Z" w16du:dateUtc="2024-09-19T09:39:00Z">
        <w:r w:rsidRPr="002B04C3" w:rsidDel="00EE3AAD">
          <w:rPr>
            <w:rFonts w:hint="eastAsia"/>
            <w:lang w:eastAsia="zh-CN"/>
          </w:rPr>
          <w:delText>了解</w:delText>
        </w:r>
      </w:del>
      <w:ins w:id="155" w:author="XX" w:date="2024-09-19T11:39:00Z" w16du:dateUtc="2024-09-19T09:39:00Z">
        <w:r w:rsidR="00EE3AAD">
          <w:rPr>
            <w:rFonts w:hint="eastAsia"/>
            <w:lang w:eastAsia="zh-CN"/>
          </w:rPr>
          <w:t>对</w:t>
        </w:r>
      </w:ins>
      <w:r w:rsidRPr="002B04C3">
        <w:rPr>
          <w:rFonts w:hint="eastAsia"/>
          <w:lang w:eastAsia="zh-CN"/>
        </w:rPr>
        <w:t>环境问题</w:t>
      </w:r>
      <w:ins w:id="156" w:author="XX" w:date="2024-09-19T11:39:00Z" w16du:dateUtc="2024-09-19T09:39:00Z">
        <w:r w:rsidR="00EE3AAD">
          <w:rPr>
            <w:rFonts w:hint="eastAsia"/>
            <w:lang w:eastAsia="zh-CN"/>
          </w:rPr>
          <w:t>的敏感性</w:t>
        </w:r>
      </w:ins>
      <w:r w:rsidRPr="002B04C3">
        <w:rPr>
          <w:rFonts w:hint="eastAsia"/>
          <w:lang w:eastAsia="zh-CN"/>
        </w:rPr>
        <w:t>，包括</w:t>
      </w:r>
      <w:del w:id="157" w:author="XX" w:date="2024-09-19T11:40:00Z" w16du:dateUtc="2024-09-19T09:40:00Z">
        <w:r w:rsidRPr="002B04C3" w:rsidDel="00EE3AAD">
          <w:rPr>
            <w:rFonts w:hint="eastAsia"/>
            <w:lang w:eastAsia="zh-CN"/>
          </w:rPr>
          <w:delText>EMF</w:delText>
        </w:r>
        <w:r w:rsidRPr="002B04C3" w:rsidDel="00EE3AAD">
          <w:rPr>
            <w:rFonts w:hint="eastAsia"/>
            <w:lang w:eastAsia="zh-CN"/>
          </w:rPr>
          <w:delText>、</w:delText>
        </w:r>
        <w:r w:rsidRPr="002B04C3" w:rsidDel="00EE3AAD">
          <w:rPr>
            <w:rFonts w:hint="eastAsia"/>
            <w:lang w:eastAsia="zh-CN"/>
          </w:rPr>
          <w:delText>EMC</w:delText>
        </w:r>
        <w:r w:rsidRPr="002B04C3" w:rsidDel="00EE3AAD">
          <w:rPr>
            <w:rFonts w:hint="eastAsia"/>
            <w:lang w:eastAsia="zh-CN"/>
          </w:rPr>
          <w:delText>、抗力、</w:delText>
        </w:r>
      </w:del>
      <w:ins w:id="158" w:author="XX" w:date="2024-09-19T11:40:00Z" w16du:dateUtc="2024-09-19T09:40:00Z">
        <w:r w:rsidR="00EE3AAD">
          <w:rPr>
            <w:rFonts w:hint="eastAsia"/>
            <w:lang w:eastAsia="zh-CN"/>
          </w:rPr>
          <w:t>电磁场、电磁兼容性、</w:t>
        </w:r>
      </w:ins>
      <w:r w:rsidRPr="002B04C3">
        <w:rPr>
          <w:rFonts w:hint="eastAsia"/>
          <w:lang w:eastAsia="zh-CN"/>
        </w:rPr>
        <w:t>气候变化的</w:t>
      </w:r>
      <w:ins w:id="159" w:author="XX" w:date="2024-09-19T11:41:00Z" w16du:dateUtc="2024-09-19T09:41:00Z">
        <w:r w:rsidR="00EE3AAD">
          <w:rPr>
            <w:rFonts w:hint="eastAsia"/>
            <w:lang w:eastAsia="zh-CN"/>
          </w:rPr>
          <w:t>抗力</w:t>
        </w:r>
        <w:r w:rsidR="00EE3AAD">
          <w:rPr>
            <w:rFonts w:hint="eastAsia"/>
            <w:lang w:eastAsia="zh-CN"/>
          </w:rPr>
          <w:t>/</w:t>
        </w:r>
      </w:ins>
      <w:r w:rsidRPr="002B04C3">
        <w:rPr>
          <w:rFonts w:hint="eastAsia"/>
          <w:lang w:eastAsia="zh-CN"/>
        </w:rPr>
        <w:t>适应和缓解</w:t>
      </w:r>
      <w:del w:id="160" w:author="XX" w:date="2024-09-19T11:41:00Z" w16du:dateUtc="2024-09-19T09:41:00Z">
        <w:r w:rsidRPr="002B04C3" w:rsidDel="00EE3AAD">
          <w:rPr>
            <w:rFonts w:hint="eastAsia"/>
            <w:lang w:eastAsia="zh-CN"/>
          </w:rPr>
          <w:delText>等</w:delText>
        </w:r>
      </w:del>
      <w:r w:rsidRPr="002B04C3">
        <w:rPr>
          <w:rFonts w:hint="eastAsia"/>
          <w:lang w:eastAsia="zh-CN"/>
        </w:rPr>
        <w:t>；</w:t>
      </w:r>
    </w:p>
    <w:p w14:paraId="6F00EF6B" w14:textId="566A433D" w:rsidR="00DD0096" w:rsidRPr="002B04C3" w:rsidRDefault="00FF45FD" w:rsidP="00F81018">
      <w:pPr>
        <w:pStyle w:val="enumlev1"/>
        <w:rPr>
          <w:lang w:eastAsia="zh-CN"/>
        </w:rPr>
      </w:pPr>
      <w:r w:rsidRPr="002B04C3">
        <w:rPr>
          <w:lang w:eastAsia="zh-CN"/>
        </w:rPr>
        <w:lastRenderedPageBreak/>
        <w:t>•</w:t>
      </w:r>
      <w:r w:rsidRPr="002B04C3">
        <w:rPr>
          <w:lang w:eastAsia="zh-CN"/>
        </w:rPr>
        <w:tab/>
      </w:r>
      <w:r w:rsidRPr="002B04C3">
        <w:rPr>
          <w:rFonts w:hint="eastAsia"/>
          <w:lang w:eastAsia="zh-CN"/>
        </w:rPr>
        <w:t>研究评估</w:t>
      </w:r>
      <w:r w:rsidRPr="002B04C3">
        <w:rPr>
          <w:rFonts w:hint="eastAsia"/>
          <w:lang w:eastAsia="zh-CN"/>
        </w:rPr>
        <w:t>ICT</w:t>
      </w:r>
      <w:r w:rsidRPr="002B04C3">
        <w:rPr>
          <w:rFonts w:hint="eastAsia"/>
          <w:lang w:eastAsia="zh-CN"/>
        </w:rPr>
        <w:t>对环境影响的方法，包括其</w:t>
      </w:r>
      <w:del w:id="161" w:author="XX" w:date="2024-09-19T11:42:00Z" w16du:dateUtc="2024-09-19T09:42:00Z">
        <w:r w:rsidRPr="002B04C3" w:rsidDel="00EE3AAD">
          <w:rPr>
            <w:rFonts w:hint="eastAsia"/>
            <w:lang w:eastAsia="zh-CN"/>
          </w:rPr>
          <w:delText>本身的</w:delText>
        </w:r>
      </w:del>
      <w:r w:rsidRPr="002B04C3">
        <w:rPr>
          <w:rFonts w:hint="eastAsia"/>
          <w:lang w:eastAsia="zh-CN"/>
        </w:rPr>
        <w:t>排放、电力</w:t>
      </w:r>
      <w:del w:id="162" w:author="XX" w:date="2024-09-19T11:43:00Z" w16du:dateUtc="2024-09-19T09:43:00Z">
        <w:r w:rsidRPr="002B04C3" w:rsidDel="00EE3AAD">
          <w:rPr>
            <w:rFonts w:hint="eastAsia"/>
            <w:lang w:eastAsia="zh-CN"/>
          </w:rPr>
          <w:delText>使用</w:delText>
        </w:r>
      </w:del>
      <w:ins w:id="163" w:author="XX" w:date="2024-09-19T11:43:00Z" w16du:dateUtc="2024-09-19T09:43:00Z">
        <w:r w:rsidR="00EE3AAD">
          <w:rPr>
            <w:rFonts w:hint="eastAsia"/>
            <w:lang w:eastAsia="zh-CN"/>
          </w:rPr>
          <w:t>消耗</w:t>
        </w:r>
      </w:ins>
      <w:r w:rsidRPr="002B04C3">
        <w:rPr>
          <w:rFonts w:hint="eastAsia"/>
          <w:lang w:eastAsia="zh-CN"/>
        </w:rPr>
        <w:t>以及通过</w:t>
      </w:r>
      <w:r w:rsidRPr="002B04C3">
        <w:rPr>
          <w:rFonts w:hint="eastAsia"/>
          <w:lang w:eastAsia="zh-CN"/>
        </w:rPr>
        <w:t>ICT</w:t>
      </w:r>
      <w:r w:rsidRPr="002B04C3">
        <w:rPr>
          <w:rFonts w:hint="eastAsia"/>
          <w:lang w:eastAsia="zh-CN"/>
        </w:rPr>
        <w:t>在其他</w:t>
      </w:r>
      <w:del w:id="164" w:author="XX" w:date="2024-09-19T11:43:00Z" w16du:dateUtc="2024-09-19T09:43:00Z">
        <w:r w:rsidRPr="002B04C3" w:rsidDel="00EE3AAD">
          <w:rPr>
            <w:rFonts w:hint="eastAsia"/>
            <w:lang w:eastAsia="zh-CN"/>
          </w:rPr>
          <w:delText>行业</w:delText>
        </w:r>
      </w:del>
      <w:r w:rsidRPr="002B04C3">
        <w:rPr>
          <w:rFonts w:hint="eastAsia"/>
          <w:lang w:eastAsia="zh-CN"/>
        </w:rPr>
        <w:t>部门</w:t>
      </w:r>
      <w:ins w:id="165" w:author="XX" w:date="2024-09-19T11:43:00Z" w16du:dateUtc="2024-09-19T09:43:00Z">
        <w:r w:rsidR="00EE3AAD">
          <w:rPr>
            <w:rFonts w:hint="eastAsia"/>
            <w:lang w:eastAsia="zh-CN"/>
          </w:rPr>
          <w:t>活动中</w:t>
        </w:r>
      </w:ins>
      <w:r w:rsidRPr="002B04C3">
        <w:rPr>
          <w:rFonts w:hint="eastAsia"/>
          <w:lang w:eastAsia="zh-CN"/>
        </w:rPr>
        <w:t>的应用而产生的节约；</w:t>
      </w:r>
    </w:p>
    <w:p w14:paraId="11EDC214" w14:textId="672CEF68" w:rsidR="00DD0096" w:rsidRPr="002B04C3" w:rsidRDefault="00FF45FD" w:rsidP="00F81018">
      <w:pPr>
        <w:pStyle w:val="enumlev1"/>
        <w:rPr>
          <w:lang w:eastAsia="zh-CN"/>
        </w:rPr>
      </w:pPr>
      <w:r w:rsidRPr="002B04C3">
        <w:rPr>
          <w:lang w:eastAsia="zh-CN"/>
        </w:rPr>
        <w:t>•</w:t>
      </w:r>
      <w:r w:rsidRPr="002B04C3">
        <w:rPr>
          <w:lang w:eastAsia="zh-CN"/>
        </w:rPr>
        <w:tab/>
      </w:r>
      <w:r w:rsidRPr="002B04C3">
        <w:rPr>
          <w:lang w:eastAsia="zh-CN"/>
        </w:rPr>
        <w:t>研究可有效降低能耗及</w:t>
      </w:r>
      <w:ins w:id="166" w:author="XX" w:date="2024-09-19T11:45:00Z" w16du:dateUtc="2024-09-19T09:45:00Z">
        <w:r w:rsidR="00EE3AAD">
          <w:rPr>
            <w:rFonts w:hint="eastAsia"/>
            <w:lang w:eastAsia="zh-CN"/>
          </w:rPr>
          <w:t>电力系统</w:t>
        </w:r>
      </w:ins>
      <w:r w:rsidRPr="002B04C3">
        <w:rPr>
          <w:lang w:eastAsia="zh-CN"/>
        </w:rPr>
        <w:t>资源使用</w:t>
      </w:r>
      <w:ins w:id="167" w:author="XX" w:date="2024-09-19T11:45:00Z" w16du:dateUtc="2024-09-19T09:45:00Z">
        <w:r w:rsidR="00EE3AAD">
          <w:rPr>
            <w:rFonts w:hint="eastAsia"/>
            <w:lang w:eastAsia="zh-CN"/>
          </w:rPr>
          <w:t>的方法</w:t>
        </w:r>
      </w:ins>
      <w:r w:rsidRPr="002B04C3">
        <w:rPr>
          <w:lang w:eastAsia="zh-CN"/>
        </w:rPr>
        <w:t>，</w:t>
      </w:r>
      <w:del w:id="168" w:author="XX" w:date="2024-09-19T11:46:00Z" w16du:dateUtc="2024-09-19T09:46:00Z">
        <w:r w:rsidRPr="002B04C3" w:rsidDel="00EE3AAD">
          <w:rPr>
            <w:lang w:eastAsia="zh-CN"/>
          </w:rPr>
          <w:delText>提高</w:delText>
        </w:r>
      </w:del>
      <w:ins w:id="169" w:author="XX" w:date="2024-09-19T11:46:00Z" w16du:dateUtc="2024-09-19T09:46:00Z">
        <w:r w:rsidR="00EE3AAD">
          <w:rPr>
            <w:rFonts w:hint="eastAsia"/>
            <w:lang w:eastAsia="zh-CN"/>
          </w:rPr>
          <w:t>强化</w:t>
        </w:r>
      </w:ins>
      <w:r w:rsidRPr="002B04C3">
        <w:rPr>
          <w:lang w:eastAsia="zh-CN"/>
        </w:rPr>
        <w:t>安全</w:t>
      </w:r>
      <w:del w:id="170" w:author="XX" w:date="2024-09-19T11:46:00Z" w16du:dateUtc="2024-09-19T09:46:00Z">
        <w:r w:rsidRPr="002B04C3" w:rsidDel="00EE3AAD">
          <w:rPr>
            <w:lang w:eastAsia="zh-CN"/>
          </w:rPr>
          <w:delText>性</w:delText>
        </w:r>
      </w:del>
      <w:r w:rsidRPr="002B04C3">
        <w:rPr>
          <w:lang w:eastAsia="zh-CN"/>
        </w:rPr>
        <w:t>并增进全球标准化以</w:t>
      </w:r>
      <w:del w:id="171" w:author="XX" w:date="2024-09-19T11:46:00Z" w16du:dateUtc="2024-09-19T09:46:00Z">
        <w:r w:rsidRPr="002B04C3" w:rsidDel="00EE3AAD">
          <w:rPr>
            <w:lang w:eastAsia="zh-CN"/>
          </w:rPr>
          <w:delText>获取经济效益的</w:delText>
        </w:r>
      </w:del>
      <w:del w:id="172" w:author="XX" w:date="2024-09-19T11:45:00Z" w16du:dateUtc="2024-09-19T09:45:00Z">
        <w:r w:rsidRPr="002B04C3" w:rsidDel="00EE3AAD">
          <w:rPr>
            <w:lang w:eastAsia="zh-CN"/>
          </w:rPr>
          <w:delText>馈电</w:delText>
        </w:r>
      </w:del>
      <w:del w:id="173" w:author="XX" w:date="2024-09-19T11:46:00Z" w16du:dateUtc="2024-09-19T09:46:00Z">
        <w:r w:rsidRPr="002B04C3" w:rsidDel="00EE3AAD">
          <w:rPr>
            <w:lang w:eastAsia="zh-CN"/>
          </w:rPr>
          <w:delText>方法</w:delText>
        </w:r>
      </w:del>
      <w:ins w:id="174" w:author="XX" w:date="2024-09-19T11:46:00Z" w16du:dateUtc="2024-09-19T09:46:00Z">
        <w:r w:rsidR="00EE3AAD">
          <w:rPr>
            <w:rFonts w:hint="eastAsia"/>
            <w:lang w:eastAsia="zh-CN"/>
          </w:rPr>
          <w:t>提升效率</w:t>
        </w:r>
      </w:ins>
      <w:r w:rsidRPr="002B04C3">
        <w:rPr>
          <w:lang w:eastAsia="zh-CN"/>
        </w:rPr>
        <w:t>；</w:t>
      </w:r>
    </w:p>
    <w:p w14:paraId="693B2373" w14:textId="184F8F4B" w:rsidR="00DD0096" w:rsidRPr="002B04C3" w:rsidRDefault="00FF45FD" w:rsidP="00F81018">
      <w:pPr>
        <w:pStyle w:val="enumlev1"/>
        <w:rPr>
          <w:lang w:eastAsia="zh-CN"/>
        </w:rPr>
      </w:pPr>
      <w:r w:rsidRPr="002B04C3">
        <w:rPr>
          <w:lang w:eastAsia="zh-CN"/>
        </w:rPr>
        <w:t>•</w:t>
      </w:r>
      <w:r w:rsidRPr="002B04C3">
        <w:rPr>
          <w:lang w:eastAsia="zh-CN"/>
        </w:rPr>
        <w:tab/>
      </w:r>
      <w:r w:rsidRPr="002B04C3">
        <w:rPr>
          <w:lang w:eastAsia="zh-CN"/>
        </w:rPr>
        <w:t>建设</w:t>
      </w:r>
      <w:ins w:id="175" w:author="XX" w:date="2024-09-19T11:47:00Z" w16du:dateUtc="2024-09-19T09:47:00Z">
        <w:r w:rsidR="00EE3AAD">
          <w:rPr>
            <w:rFonts w:hint="eastAsia"/>
            <w:lang w:eastAsia="zh-CN"/>
          </w:rPr>
          <w:t>具备</w:t>
        </w:r>
        <w:r w:rsidR="00EE3AAD" w:rsidRPr="002B04C3">
          <w:rPr>
            <w:lang w:eastAsia="zh-CN"/>
          </w:rPr>
          <w:t>可持续</w:t>
        </w:r>
        <w:r w:rsidR="00EE3AAD">
          <w:rPr>
            <w:rFonts w:hint="eastAsia"/>
            <w:lang w:eastAsia="zh-CN"/>
          </w:rPr>
          <w:t>性的</w:t>
        </w:r>
      </w:ins>
      <w:r w:rsidRPr="002B04C3">
        <w:rPr>
          <w:lang w:eastAsia="zh-CN"/>
        </w:rPr>
        <w:t>低成本</w:t>
      </w:r>
      <w:del w:id="176" w:author="XX" w:date="2024-09-19T11:47:00Z" w16du:dateUtc="2024-09-19T09:47:00Z">
        <w:r w:rsidRPr="002B04C3" w:rsidDel="00EE3AAD">
          <w:rPr>
            <w:lang w:eastAsia="zh-CN"/>
          </w:rPr>
          <w:delText>可持续</w:delText>
        </w:r>
      </w:del>
      <w:r w:rsidRPr="002B04C3">
        <w:rPr>
          <w:lang w:eastAsia="zh-CN"/>
        </w:rPr>
        <w:t>ICT</w:t>
      </w:r>
      <w:r w:rsidRPr="002B04C3">
        <w:rPr>
          <w:lang w:eastAsia="zh-CN"/>
        </w:rPr>
        <w:t>基础设施，</w:t>
      </w:r>
      <w:ins w:id="177" w:author="XX" w:date="2024-09-19T11:47:00Z" w16du:dateUtc="2024-09-19T09:47:00Z">
        <w:r w:rsidR="00513AA1">
          <w:rPr>
            <w:rFonts w:hint="eastAsia"/>
            <w:lang w:eastAsia="zh-CN"/>
          </w:rPr>
          <w:t>以</w:t>
        </w:r>
      </w:ins>
      <w:r w:rsidRPr="002B04C3">
        <w:rPr>
          <w:lang w:eastAsia="zh-CN"/>
        </w:rPr>
        <w:t>连接</w:t>
      </w:r>
      <w:ins w:id="178" w:author="XX" w:date="2024-09-19T11:48:00Z" w16du:dateUtc="2024-09-19T09:48:00Z">
        <w:r w:rsidR="00513AA1">
          <w:rPr>
            <w:rFonts w:hint="eastAsia"/>
            <w:lang w:eastAsia="zh-CN"/>
          </w:rPr>
          <w:t>尚未</w:t>
        </w:r>
      </w:ins>
      <w:del w:id="179" w:author="XX" w:date="2024-09-19T11:48:00Z" w16du:dateUtc="2024-09-19T09:48:00Z">
        <w:r w:rsidRPr="002B04C3" w:rsidDel="00513AA1">
          <w:rPr>
            <w:lang w:eastAsia="zh-CN"/>
          </w:rPr>
          <w:delText>未连通</w:delText>
        </w:r>
      </w:del>
      <w:ins w:id="180" w:author="XX" w:date="2024-09-19T11:48:00Z" w16du:dateUtc="2024-09-19T09:48:00Z">
        <w:r w:rsidR="00513AA1">
          <w:rPr>
            <w:rFonts w:hint="eastAsia"/>
            <w:lang w:eastAsia="zh-CN"/>
          </w:rPr>
          <w:t>连接的</w:t>
        </w:r>
      </w:ins>
      <w:r w:rsidRPr="002B04C3">
        <w:rPr>
          <w:lang w:eastAsia="zh-CN"/>
        </w:rPr>
        <w:t>群体；</w:t>
      </w:r>
    </w:p>
    <w:p w14:paraId="1CCBD6BC" w14:textId="218FEE4D" w:rsidR="00DD0096" w:rsidRPr="002B04C3" w:rsidRDefault="00FF45FD" w:rsidP="00F81018">
      <w:pPr>
        <w:pStyle w:val="enumlev1"/>
        <w:rPr>
          <w:lang w:eastAsia="zh-CN"/>
        </w:rPr>
      </w:pPr>
      <w:r w:rsidRPr="002B04C3">
        <w:rPr>
          <w:lang w:eastAsia="zh-CN"/>
        </w:rPr>
        <w:t>•</w:t>
      </w:r>
      <w:r w:rsidRPr="002B04C3">
        <w:rPr>
          <w:lang w:eastAsia="zh-CN"/>
        </w:rPr>
        <w:tab/>
      </w:r>
      <w:del w:id="181" w:author="XX" w:date="2024-09-19T11:48:00Z" w16du:dateUtc="2024-09-19T09:48:00Z">
        <w:r w:rsidRPr="002B04C3" w:rsidDel="00513AA1">
          <w:rPr>
            <w:rFonts w:hint="eastAsia"/>
            <w:lang w:eastAsia="zh-CN"/>
          </w:rPr>
          <w:delText>研究</w:delText>
        </w:r>
      </w:del>
      <w:ins w:id="182" w:author="XX" w:date="2024-09-19T11:48:00Z" w16du:dateUtc="2024-09-19T09:48:00Z">
        <w:r w:rsidR="00513AA1">
          <w:rPr>
            <w:rFonts w:hint="eastAsia"/>
            <w:lang w:eastAsia="zh-CN"/>
          </w:rPr>
          <w:t>探索</w:t>
        </w:r>
      </w:ins>
      <w:r w:rsidRPr="002B04C3">
        <w:rPr>
          <w:lang w:eastAsia="zh-CN"/>
        </w:rPr>
        <w:t>如何利用</w:t>
      </w:r>
      <w:r w:rsidRPr="002B04C3">
        <w:rPr>
          <w:lang w:eastAsia="zh-CN"/>
        </w:rPr>
        <w:t>ICT</w:t>
      </w:r>
      <w:del w:id="183" w:author="XX" w:date="2024-09-19T11:48:00Z" w16du:dateUtc="2024-09-19T09:48:00Z">
        <w:r w:rsidRPr="002B04C3" w:rsidDel="00513AA1">
          <w:rPr>
            <w:lang w:eastAsia="zh-CN"/>
          </w:rPr>
          <w:delText>帮助</w:delText>
        </w:r>
      </w:del>
      <w:ins w:id="184" w:author="XX" w:date="2024-09-19T11:48:00Z" w16du:dateUtc="2024-09-19T09:48:00Z">
        <w:r w:rsidR="00513AA1">
          <w:rPr>
            <w:rFonts w:hint="eastAsia"/>
            <w:lang w:eastAsia="zh-CN"/>
          </w:rPr>
          <w:t>支持</w:t>
        </w:r>
      </w:ins>
      <w:r w:rsidRPr="002B04C3">
        <w:rPr>
          <w:lang w:eastAsia="zh-CN"/>
        </w:rPr>
        <w:t>各国及</w:t>
      </w:r>
      <w:r w:rsidRPr="002B04C3">
        <w:rPr>
          <w:lang w:eastAsia="zh-CN"/>
        </w:rPr>
        <w:t>ICT</w:t>
      </w:r>
      <w:r w:rsidRPr="002B04C3">
        <w:rPr>
          <w:lang w:eastAsia="zh-CN"/>
        </w:rPr>
        <w:t>行业适应环境挑战的影响并增强</w:t>
      </w:r>
      <w:r w:rsidRPr="002B04C3">
        <w:rPr>
          <w:rFonts w:hint="eastAsia"/>
          <w:lang w:eastAsia="zh-CN"/>
        </w:rPr>
        <w:t>抗御</w:t>
      </w:r>
      <w:r w:rsidRPr="002B04C3">
        <w:rPr>
          <w:lang w:eastAsia="zh-CN"/>
        </w:rPr>
        <w:t>能力，包括环境变化的影响；</w:t>
      </w:r>
    </w:p>
    <w:p w14:paraId="52F9A99C" w14:textId="6EC712D3" w:rsidR="00DD0096" w:rsidRPr="002B04C3" w:rsidRDefault="00FF45FD" w:rsidP="00F81018">
      <w:pPr>
        <w:pStyle w:val="enumlev1"/>
        <w:rPr>
          <w:lang w:eastAsia="zh-CN"/>
        </w:rPr>
      </w:pPr>
      <w:r w:rsidRPr="002B04C3">
        <w:rPr>
          <w:lang w:eastAsia="zh-CN"/>
        </w:rPr>
        <w:t>•</w:t>
      </w:r>
      <w:r w:rsidRPr="002B04C3">
        <w:rPr>
          <w:lang w:eastAsia="zh-CN"/>
        </w:rPr>
        <w:tab/>
      </w:r>
      <w:r w:rsidRPr="002B04C3">
        <w:rPr>
          <w:lang w:eastAsia="zh-CN"/>
        </w:rPr>
        <w:t>评估</w:t>
      </w:r>
      <w:r w:rsidRPr="002B04C3">
        <w:rPr>
          <w:lang w:eastAsia="zh-CN"/>
        </w:rPr>
        <w:t>ICT</w:t>
      </w:r>
      <w:ins w:id="185" w:author="XX" w:date="2024-09-19T11:49:00Z" w16du:dateUtc="2024-09-19T09:49:00Z">
        <w:r w:rsidR="00513AA1">
          <w:rPr>
            <w:rFonts w:hint="eastAsia"/>
            <w:lang w:eastAsia="zh-CN"/>
          </w:rPr>
          <w:t>对</w:t>
        </w:r>
      </w:ins>
      <w:r w:rsidRPr="002B04C3">
        <w:rPr>
          <w:lang w:eastAsia="zh-CN"/>
        </w:rPr>
        <w:t>可持续</w:t>
      </w:r>
      <w:del w:id="186" w:author="XX" w:date="2024-09-19T11:49:00Z" w16du:dateUtc="2024-09-19T09:49:00Z">
        <w:r w:rsidRPr="002B04C3" w:rsidDel="00513AA1">
          <w:rPr>
            <w:lang w:eastAsia="zh-CN"/>
          </w:rPr>
          <w:delText>性</w:delText>
        </w:r>
      </w:del>
      <w:ins w:id="187" w:author="XX" w:date="2024-09-19T11:49:00Z" w16du:dateUtc="2024-09-19T09:49:00Z">
        <w:r w:rsidR="00513AA1">
          <w:rPr>
            <w:rFonts w:hint="eastAsia"/>
            <w:lang w:eastAsia="zh-CN"/>
          </w:rPr>
          <w:t>发展的</w:t>
        </w:r>
      </w:ins>
      <w:r w:rsidRPr="002B04C3">
        <w:rPr>
          <w:lang w:eastAsia="zh-CN"/>
        </w:rPr>
        <w:t>影响，以</w:t>
      </w:r>
      <w:del w:id="188" w:author="XX" w:date="2024-09-19T11:49:00Z" w16du:dateUtc="2024-09-19T09:49:00Z">
        <w:r w:rsidRPr="002B04C3" w:rsidDel="00513AA1">
          <w:rPr>
            <w:rFonts w:hint="eastAsia"/>
            <w:lang w:eastAsia="zh-CN"/>
          </w:rPr>
          <w:delText>促进</w:delText>
        </w:r>
      </w:del>
      <w:ins w:id="189" w:author="XX" w:date="2024-09-19T11:49:00Z" w16du:dateUtc="2024-09-19T09:49:00Z">
        <w:r w:rsidR="00513AA1">
          <w:rPr>
            <w:rFonts w:hint="eastAsia"/>
            <w:lang w:eastAsia="zh-CN"/>
          </w:rPr>
          <w:t>帮助实现</w:t>
        </w:r>
      </w:ins>
      <w:r w:rsidRPr="002B04C3">
        <w:rPr>
          <w:lang w:eastAsia="zh-CN"/>
        </w:rPr>
        <w:t>可持续发展目标</w:t>
      </w:r>
      <w:r w:rsidRPr="002B04C3">
        <w:rPr>
          <w:rFonts w:hint="eastAsia"/>
          <w:lang w:eastAsia="zh-CN"/>
        </w:rPr>
        <w:t>（</w:t>
      </w:r>
      <w:r w:rsidRPr="002B04C3">
        <w:rPr>
          <w:rFonts w:hint="eastAsia"/>
          <w:lang w:eastAsia="zh-CN"/>
        </w:rPr>
        <w:t>SDG</w:t>
      </w:r>
      <w:r w:rsidRPr="002B04C3">
        <w:rPr>
          <w:rFonts w:hint="eastAsia"/>
          <w:lang w:eastAsia="zh-CN"/>
        </w:rPr>
        <w:t>）</w:t>
      </w:r>
      <w:del w:id="190" w:author="XX" w:date="2024-09-19T11:49:00Z" w16du:dateUtc="2024-09-19T09:49:00Z">
        <w:r w:rsidRPr="002B04C3" w:rsidDel="00513AA1">
          <w:rPr>
            <w:lang w:eastAsia="zh-CN"/>
          </w:rPr>
          <w:delText>的实现</w:delText>
        </w:r>
      </w:del>
      <w:r w:rsidRPr="002B04C3">
        <w:rPr>
          <w:rFonts w:hint="eastAsia"/>
          <w:lang w:eastAsia="zh-CN"/>
        </w:rPr>
        <w:t>；</w:t>
      </w:r>
    </w:p>
    <w:p w14:paraId="4EECB22B" w14:textId="77777777"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研究保护</w:t>
      </w:r>
      <w:r w:rsidRPr="002B04C3">
        <w:rPr>
          <w:rFonts w:hint="eastAsia"/>
          <w:lang w:eastAsia="zh-CN"/>
        </w:rPr>
        <w:t>ICT</w:t>
      </w:r>
      <w:r w:rsidRPr="002B04C3">
        <w:rPr>
          <w:rFonts w:hint="eastAsia"/>
          <w:lang w:eastAsia="zh-CN"/>
        </w:rPr>
        <w:t>网络和设备不受干扰、闪电和电力故障的破坏；</w:t>
      </w:r>
    </w:p>
    <w:p w14:paraId="697BF60F" w14:textId="41F484CE"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制定评定人体暴露于</w:t>
      </w:r>
      <w:r w:rsidRPr="002B04C3">
        <w:rPr>
          <w:rFonts w:hint="eastAsia"/>
          <w:lang w:eastAsia="zh-CN"/>
        </w:rPr>
        <w:t>ICT</w:t>
      </w:r>
      <w:r w:rsidRPr="002B04C3">
        <w:rPr>
          <w:rFonts w:hint="eastAsia"/>
          <w:lang w:eastAsia="zh-CN"/>
        </w:rPr>
        <w:t>设施和装置</w:t>
      </w:r>
      <w:ins w:id="191" w:author="XX" w:date="2024-09-19T11:50:00Z" w16du:dateUtc="2024-09-19T09:50:00Z">
        <w:r w:rsidR="00513AA1">
          <w:rPr>
            <w:rFonts w:hint="eastAsia"/>
            <w:lang w:eastAsia="zh-CN"/>
          </w:rPr>
          <w:t>所</w:t>
        </w:r>
      </w:ins>
      <w:r w:rsidRPr="002B04C3">
        <w:rPr>
          <w:rFonts w:hint="eastAsia"/>
          <w:lang w:eastAsia="zh-CN"/>
        </w:rPr>
        <w:t>产生</w:t>
      </w:r>
      <w:del w:id="192" w:author="XX" w:date="2024-09-19T11:50:00Z" w16du:dateUtc="2024-09-19T09:50:00Z">
        <w:r w:rsidRPr="002B04C3" w:rsidDel="00513AA1">
          <w:rPr>
            <w:rFonts w:hint="eastAsia"/>
            <w:lang w:eastAsia="zh-CN"/>
          </w:rPr>
          <w:delText>的</w:delText>
        </w:r>
        <w:r w:rsidRPr="002B04C3" w:rsidDel="00513AA1">
          <w:rPr>
            <w:rFonts w:hint="eastAsia"/>
            <w:lang w:eastAsia="zh-CN"/>
          </w:rPr>
          <w:delText>EMF</w:delText>
        </w:r>
      </w:del>
      <w:ins w:id="193" w:author="XX" w:date="2024-09-19T11:50:00Z" w16du:dateUtc="2024-09-19T09:50:00Z">
        <w:r w:rsidR="00513AA1">
          <w:rPr>
            <w:rFonts w:hint="eastAsia"/>
            <w:lang w:eastAsia="zh-CN"/>
          </w:rPr>
          <w:t>电磁</w:t>
        </w:r>
      </w:ins>
      <w:ins w:id="194" w:author="XX" w:date="2024-09-19T11:51:00Z" w16du:dateUtc="2024-09-19T09:51:00Z">
        <w:r w:rsidR="00513AA1">
          <w:rPr>
            <w:rFonts w:hint="eastAsia"/>
            <w:lang w:eastAsia="zh-CN"/>
          </w:rPr>
          <w:t>场</w:t>
        </w:r>
      </w:ins>
      <w:r w:rsidRPr="002B04C3">
        <w:rPr>
          <w:rFonts w:hint="eastAsia"/>
          <w:lang w:eastAsia="zh-CN"/>
        </w:rPr>
        <w:t>问题的标准；</w:t>
      </w:r>
    </w:p>
    <w:p w14:paraId="539B8081" w14:textId="112ACC8A"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del w:id="195" w:author="XX" w:date="2024-09-19T12:35:00Z" w16du:dateUtc="2024-09-19T10:35:00Z">
        <w:r w:rsidRPr="002B04C3" w:rsidDel="00E727F5">
          <w:rPr>
            <w:rFonts w:hint="eastAsia"/>
            <w:lang w:eastAsia="zh-CN"/>
          </w:rPr>
          <w:delText>与</w:delText>
        </w:r>
      </w:del>
      <w:ins w:id="196" w:author="XX" w:date="2024-09-19T12:35:00Z" w16du:dateUtc="2024-09-19T10:35:00Z">
        <w:r w:rsidR="00E727F5">
          <w:rPr>
            <w:rFonts w:hint="eastAsia"/>
            <w:lang w:eastAsia="zh-CN"/>
          </w:rPr>
          <w:t>有关</w:t>
        </w:r>
      </w:ins>
      <w:r w:rsidRPr="002B04C3">
        <w:rPr>
          <w:rFonts w:hint="eastAsia"/>
          <w:lang w:eastAsia="zh-CN"/>
        </w:rPr>
        <w:t>ICT</w:t>
      </w:r>
      <w:r w:rsidRPr="002B04C3">
        <w:rPr>
          <w:rFonts w:hint="eastAsia"/>
          <w:lang w:eastAsia="zh-CN"/>
        </w:rPr>
        <w:t>供电及通过网络和站址供电</w:t>
      </w:r>
      <w:del w:id="197" w:author="XX" w:date="2024-09-19T12:35:00Z" w16du:dateUtc="2024-09-19T10:35:00Z">
        <w:r w:rsidRPr="002B04C3" w:rsidDel="00E727F5">
          <w:rPr>
            <w:rFonts w:hint="eastAsia"/>
            <w:lang w:eastAsia="zh-CN"/>
          </w:rPr>
          <w:delText>相关</w:delText>
        </w:r>
      </w:del>
      <w:r w:rsidRPr="002B04C3">
        <w:rPr>
          <w:rFonts w:hint="eastAsia"/>
          <w:lang w:eastAsia="zh-CN"/>
        </w:rPr>
        <w:t>的安全和实施</w:t>
      </w:r>
      <w:del w:id="198" w:author="XX" w:date="2024-09-19T12:35:00Z" w16du:dateUtc="2024-09-19T10:35:00Z">
        <w:r w:rsidRPr="002B04C3" w:rsidDel="00E727F5">
          <w:rPr>
            <w:rFonts w:hint="eastAsia"/>
            <w:lang w:eastAsia="zh-CN"/>
          </w:rPr>
          <w:delText>方面的</w:delText>
        </w:r>
      </w:del>
      <w:r w:rsidRPr="002B04C3">
        <w:rPr>
          <w:rFonts w:hint="eastAsia"/>
          <w:lang w:eastAsia="zh-CN"/>
        </w:rPr>
        <w:t>标准；</w:t>
      </w:r>
    </w:p>
    <w:p w14:paraId="0F9DB3A7" w14:textId="275ECD54"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制定用于保护</w:t>
      </w:r>
      <w:r w:rsidRPr="002B04C3">
        <w:rPr>
          <w:rFonts w:hint="eastAsia"/>
          <w:lang w:eastAsia="zh-CN"/>
        </w:rPr>
        <w:t>ICT</w:t>
      </w:r>
      <w:r w:rsidRPr="002B04C3">
        <w:rPr>
          <w:rFonts w:hint="eastAsia"/>
          <w:lang w:eastAsia="zh-CN"/>
        </w:rPr>
        <w:t>设备和电信网络的</w:t>
      </w:r>
      <w:ins w:id="199" w:author="XX" w:date="2024-09-19T12:08:00Z" w16du:dateUtc="2024-09-19T10:08:00Z">
        <w:r w:rsidR="00FE3C40" w:rsidRPr="002B04C3">
          <w:rPr>
            <w:rFonts w:hint="eastAsia"/>
            <w:lang w:eastAsia="zh-CN"/>
          </w:rPr>
          <w:t>应用</w:t>
        </w:r>
      </w:ins>
      <w:r w:rsidRPr="002B04C3">
        <w:rPr>
          <w:rFonts w:hint="eastAsia"/>
          <w:lang w:eastAsia="zh-CN"/>
        </w:rPr>
        <w:t>组件和</w:t>
      </w:r>
      <w:del w:id="200" w:author="XX" w:date="2024-09-19T12:08:00Z" w16du:dateUtc="2024-09-19T10:08:00Z">
        <w:r w:rsidRPr="002B04C3" w:rsidDel="00FE3C40">
          <w:rPr>
            <w:rFonts w:hint="eastAsia"/>
            <w:lang w:eastAsia="zh-CN"/>
          </w:rPr>
          <w:delText>应用</w:delText>
        </w:r>
      </w:del>
      <w:r w:rsidRPr="002B04C3">
        <w:rPr>
          <w:rFonts w:hint="eastAsia"/>
          <w:lang w:eastAsia="zh-CN"/>
        </w:rPr>
        <w:t>参考的标准；</w:t>
      </w:r>
    </w:p>
    <w:p w14:paraId="4D10E8FC" w14:textId="4793C8DC"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制定关于以下方面的标准：</w:t>
      </w:r>
      <w:del w:id="201" w:author="XX" w:date="2024-09-19T12:09:00Z" w16du:dateUtc="2024-09-19T10:09:00Z">
        <w:r w:rsidRPr="002B04C3" w:rsidDel="00FE3C40">
          <w:rPr>
            <w:rFonts w:hint="eastAsia"/>
            <w:lang w:eastAsia="zh-CN"/>
          </w:rPr>
          <w:delText>EMC</w:delText>
        </w:r>
      </w:del>
      <w:ins w:id="202" w:author="XX" w:date="2024-09-19T12:09:00Z" w16du:dateUtc="2024-09-19T10:09:00Z">
        <w:r w:rsidR="00FE3C40">
          <w:rPr>
            <w:rFonts w:hint="eastAsia"/>
            <w:lang w:eastAsia="zh-CN"/>
          </w:rPr>
          <w:t>电磁兼容性</w:t>
        </w:r>
      </w:ins>
      <w:r w:rsidRPr="002B04C3">
        <w:rPr>
          <w:rFonts w:hint="eastAsia"/>
          <w:lang w:eastAsia="zh-CN"/>
        </w:rPr>
        <w:t>、粒子辐射效应和评定人体暴露于因</w:t>
      </w:r>
      <w:r w:rsidRPr="002B04C3">
        <w:rPr>
          <w:rFonts w:hint="eastAsia"/>
          <w:lang w:eastAsia="zh-CN"/>
        </w:rPr>
        <w:t>ICT</w:t>
      </w:r>
      <w:r w:rsidRPr="002B04C3">
        <w:rPr>
          <w:rFonts w:hint="eastAsia"/>
          <w:lang w:eastAsia="zh-CN"/>
        </w:rPr>
        <w:t>设施和装置（包括蜂窝电话、</w:t>
      </w:r>
      <w:r w:rsidRPr="002B04C3">
        <w:rPr>
          <w:rFonts w:hint="eastAsia"/>
          <w:lang w:eastAsia="zh-CN"/>
        </w:rPr>
        <w:t>I</w:t>
      </w:r>
      <w:r w:rsidRPr="002B04C3">
        <w:rPr>
          <w:lang w:eastAsia="zh-CN"/>
        </w:rPr>
        <w:t>oT</w:t>
      </w:r>
      <w:r w:rsidRPr="002B04C3">
        <w:rPr>
          <w:rFonts w:hint="eastAsia"/>
          <w:lang w:eastAsia="zh-CN"/>
        </w:rPr>
        <w:t>设备和无线电基站）而产生的</w:t>
      </w:r>
      <w:del w:id="203" w:author="XX" w:date="2024-09-19T12:09:00Z" w16du:dateUtc="2024-09-19T10:09:00Z">
        <w:r w:rsidRPr="002B04C3" w:rsidDel="00FE3C40">
          <w:rPr>
            <w:rFonts w:hint="eastAsia"/>
            <w:lang w:eastAsia="zh-CN"/>
          </w:rPr>
          <w:delText>EMF</w:delText>
        </w:r>
      </w:del>
      <w:ins w:id="204" w:author="XX" w:date="2024-09-19T12:09:00Z" w16du:dateUtc="2024-09-19T10:09:00Z">
        <w:r w:rsidR="00FE3C40">
          <w:rPr>
            <w:rFonts w:hint="eastAsia"/>
            <w:lang w:eastAsia="zh-CN"/>
          </w:rPr>
          <w:t>电磁场</w:t>
        </w:r>
      </w:ins>
      <w:r w:rsidRPr="002B04C3">
        <w:rPr>
          <w:rFonts w:hint="eastAsia"/>
          <w:lang w:eastAsia="zh-CN"/>
        </w:rPr>
        <w:t>；</w:t>
      </w:r>
    </w:p>
    <w:p w14:paraId="1CC6F280" w14:textId="55B0CAEE"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制定关于重新利用现有</w:t>
      </w:r>
      <w:del w:id="205" w:author="XX" w:date="2024-09-19T12:10:00Z" w16du:dateUtc="2024-09-19T10:10:00Z">
        <w:r w:rsidRPr="002B04C3" w:rsidDel="00FE3C40">
          <w:rPr>
            <w:rFonts w:hint="eastAsia"/>
            <w:lang w:eastAsia="zh-CN"/>
          </w:rPr>
          <w:delText>铜质</w:delText>
        </w:r>
      </w:del>
      <w:ins w:id="206" w:author="XX" w:date="2024-09-19T12:10:00Z" w16du:dateUtc="2024-09-19T10:10:00Z">
        <w:r w:rsidR="00FE3C40">
          <w:rPr>
            <w:rFonts w:hint="eastAsia"/>
            <w:lang w:eastAsia="zh-CN"/>
          </w:rPr>
          <w:t>室外金属</w:t>
        </w:r>
      </w:ins>
      <w:r w:rsidRPr="002B04C3">
        <w:rPr>
          <w:rFonts w:hint="eastAsia"/>
          <w:lang w:eastAsia="zh-CN"/>
        </w:rPr>
        <w:t>网络</w:t>
      </w:r>
      <w:del w:id="207" w:author="XX" w:date="2024-09-19T12:10:00Z" w16du:dateUtc="2024-09-19T10:10:00Z">
        <w:r w:rsidRPr="002B04C3" w:rsidDel="00FE3C40">
          <w:rPr>
            <w:rFonts w:hint="eastAsia"/>
            <w:lang w:eastAsia="zh-CN"/>
          </w:rPr>
          <w:delText>外部设备</w:delText>
        </w:r>
      </w:del>
      <w:ins w:id="208" w:author="XX" w:date="2024-09-19T12:10:00Z" w16du:dateUtc="2024-09-19T10:10:00Z">
        <w:r w:rsidR="00FE3C40">
          <w:rPr>
            <w:rFonts w:hint="eastAsia"/>
            <w:lang w:eastAsia="zh-CN"/>
          </w:rPr>
          <w:t>设施</w:t>
        </w:r>
      </w:ins>
      <w:r w:rsidRPr="002B04C3">
        <w:rPr>
          <w:rFonts w:hint="eastAsia"/>
          <w:lang w:eastAsia="zh-CN"/>
        </w:rPr>
        <w:t>和相关室内设施的标准；</w:t>
      </w:r>
    </w:p>
    <w:p w14:paraId="1751E202" w14:textId="6D60FFD2" w:rsidR="00DD0096" w:rsidRPr="002B04C3" w:rsidRDefault="00FF45FD" w:rsidP="00F81018">
      <w:pPr>
        <w:pStyle w:val="enumlev1"/>
        <w:rPr>
          <w:lang w:eastAsia="zh-CN"/>
        </w:rPr>
      </w:pPr>
      <w:r w:rsidRPr="002B04C3">
        <w:rPr>
          <w:lang w:eastAsia="zh-CN"/>
        </w:rPr>
        <w:t>•</w:t>
      </w:r>
      <w:r w:rsidRPr="002B04C3">
        <w:rPr>
          <w:lang w:eastAsia="zh-CN"/>
        </w:rPr>
        <w:tab/>
      </w:r>
      <w:r w:rsidRPr="002B04C3">
        <w:rPr>
          <w:rFonts w:hint="eastAsia"/>
          <w:lang w:eastAsia="zh-CN"/>
        </w:rPr>
        <w:t>制定标准，通过</w:t>
      </w:r>
      <w:ins w:id="209" w:author="XX" w:date="2024-09-19T12:11:00Z" w16du:dateUtc="2024-09-19T10:11:00Z">
        <w:r w:rsidR="00FE3C40">
          <w:rPr>
            <w:rFonts w:hint="eastAsia"/>
            <w:lang w:eastAsia="zh-CN"/>
          </w:rPr>
          <w:t>定义</w:t>
        </w:r>
      </w:ins>
      <w:ins w:id="210" w:author="XX" w:date="2024-09-19T12:12:00Z" w16du:dateUtc="2024-09-19T10:12:00Z">
        <w:r w:rsidR="00FE3C40">
          <w:rPr>
            <w:rFonts w:hint="eastAsia"/>
            <w:lang w:eastAsia="zh-CN"/>
          </w:rPr>
          <w:t>抗干扰力和电磁兼容性</w:t>
        </w:r>
      </w:ins>
      <w:del w:id="211" w:author="XX" w:date="2024-09-19T12:12:00Z" w16du:dateUtc="2024-09-19T10:12:00Z">
        <w:r w:rsidRPr="002B04C3" w:rsidDel="00FE3C40">
          <w:rPr>
            <w:rFonts w:hint="eastAsia"/>
            <w:lang w:eastAsia="zh-CN"/>
          </w:rPr>
          <w:delText>对抗力和</w:delText>
        </w:r>
        <w:r w:rsidRPr="002B04C3" w:rsidDel="00FE3C40">
          <w:rPr>
            <w:rFonts w:hint="eastAsia"/>
            <w:lang w:eastAsia="zh-CN"/>
          </w:rPr>
          <w:delText>EMC</w:delText>
        </w:r>
      </w:del>
      <w:r w:rsidRPr="002B04C3">
        <w:rPr>
          <w:rFonts w:hint="eastAsia"/>
          <w:lang w:eastAsia="zh-CN"/>
        </w:rPr>
        <w:t>的要求，保证</w:t>
      </w:r>
      <w:del w:id="212" w:author="XX" w:date="2024-09-19T12:12:00Z" w16du:dateUtc="2024-09-19T10:12:00Z">
        <w:r w:rsidRPr="002B04C3" w:rsidDel="00FE3C40">
          <w:rPr>
            <w:rFonts w:hint="eastAsia"/>
            <w:lang w:eastAsia="zh-CN"/>
          </w:rPr>
          <w:delText>高速</w:delText>
        </w:r>
      </w:del>
      <w:ins w:id="213" w:author="XX" w:date="2024-09-19T12:12:00Z" w16du:dateUtc="2024-09-19T10:12:00Z">
        <w:r w:rsidR="00FE3C40">
          <w:rPr>
            <w:rFonts w:hint="eastAsia"/>
            <w:lang w:eastAsia="zh-CN"/>
          </w:rPr>
          <w:t>宽带</w:t>
        </w:r>
      </w:ins>
      <w:r w:rsidRPr="002B04C3">
        <w:rPr>
          <w:rFonts w:hint="eastAsia"/>
          <w:lang w:eastAsia="zh-CN"/>
        </w:rPr>
        <w:t>网络业务的</w:t>
      </w:r>
      <w:del w:id="214" w:author="XX" w:date="2024-09-19T12:13:00Z" w16du:dateUtc="2024-09-19T10:13:00Z">
        <w:r w:rsidRPr="002B04C3" w:rsidDel="00FE3C40">
          <w:rPr>
            <w:rFonts w:hint="eastAsia"/>
            <w:lang w:eastAsia="zh-CN"/>
          </w:rPr>
          <w:delText>良好</w:delText>
        </w:r>
      </w:del>
      <w:ins w:id="215" w:author="XX" w:date="2024-09-19T12:13:00Z" w16du:dateUtc="2024-09-19T10:13:00Z">
        <w:r w:rsidR="00FE3C40">
          <w:rPr>
            <w:rFonts w:hint="eastAsia"/>
            <w:lang w:eastAsia="zh-CN"/>
          </w:rPr>
          <w:t>高</w:t>
        </w:r>
      </w:ins>
      <w:r w:rsidRPr="002B04C3">
        <w:rPr>
          <w:rFonts w:hint="eastAsia"/>
          <w:lang w:eastAsia="zh-CN"/>
        </w:rPr>
        <w:t>可靠性和低时延性。</w:t>
      </w:r>
    </w:p>
    <w:p w14:paraId="3B582179" w14:textId="3BEE7F32" w:rsidR="00DD0096" w:rsidRPr="002B04C3" w:rsidRDefault="00FF45FD" w:rsidP="00F81018">
      <w:pPr>
        <w:ind w:firstLineChars="200" w:firstLine="480"/>
        <w:rPr>
          <w:lang w:eastAsia="zh-CN"/>
        </w:rPr>
      </w:pPr>
      <w:r w:rsidRPr="002B04C3">
        <w:rPr>
          <w:lang w:eastAsia="zh-CN"/>
        </w:rPr>
        <w:t>第</w:t>
      </w:r>
      <w:r w:rsidRPr="002B04C3">
        <w:rPr>
          <w:lang w:eastAsia="zh-CN"/>
        </w:rPr>
        <w:t>5</w:t>
      </w:r>
      <w:r w:rsidRPr="002B04C3">
        <w:rPr>
          <w:lang w:eastAsia="zh-CN"/>
        </w:rPr>
        <w:t>研究组及其工作组</w:t>
      </w:r>
      <w:r w:rsidRPr="002B04C3">
        <w:rPr>
          <w:lang w:eastAsia="zh-CN"/>
        </w:rPr>
        <w:t>/</w:t>
      </w:r>
      <w:del w:id="216" w:author="XX" w:date="2024-09-19T12:13:00Z" w16du:dateUtc="2024-09-19T10:13:00Z">
        <w:r w:rsidRPr="002B04C3" w:rsidDel="00FE3C40">
          <w:rPr>
            <w:rFonts w:hint="eastAsia"/>
            <w:lang w:eastAsia="zh-CN"/>
          </w:rPr>
          <w:delText>课题</w:delText>
        </w:r>
      </w:del>
      <w:ins w:id="217" w:author="XX" w:date="2024-09-19T12:13:00Z" w16du:dateUtc="2024-09-19T10:13:00Z">
        <w:r w:rsidR="00FE3C40">
          <w:rPr>
            <w:rFonts w:hint="eastAsia"/>
            <w:lang w:eastAsia="zh-CN"/>
          </w:rPr>
          <w:t>有关问题</w:t>
        </w:r>
      </w:ins>
      <w:r w:rsidRPr="002B04C3">
        <w:rPr>
          <w:lang w:eastAsia="zh-CN"/>
        </w:rPr>
        <w:t>的会议</w:t>
      </w:r>
      <w:ins w:id="218" w:author="XX" w:date="2024-09-19T12:16:00Z" w16du:dateUtc="2024-09-19T10:16:00Z">
        <w:r w:rsidR="00FE3C40">
          <w:rPr>
            <w:rFonts w:hint="eastAsia"/>
            <w:lang w:eastAsia="zh-CN"/>
          </w:rPr>
          <w:t>，</w:t>
        </w:r>
      </w:ins>
      <w:r w:rsidRPr="002B04C3">
        <w:rPr>
          <w:lang w:eastAsia="zh-CN"/>
        </w:rPr>
        <w:t>应尽可能与</w:t>
      </w:r>
      <w:ins w:id="219" w:author="XX" w:date="2024-09-19T12:16:00Z" w16du:dateUtc="2024-09-19T10:16:00Z">
        <w:r w:rsidR="00FE3C40">
          <w:rPr>
            <w:rFonts w:hint="eastAsia"/>
            <w:lang w:eastAsia="zh-CN"/>
          </w:rPr>
          <w:t>从</w:t>
        </w:r>
        <w:r w:rsidR="00FE3C40">
          <w:rPr>
            <w:rFonts w:hint="eastAsia"/>
            <w:lang w:eastAsia="zh-CN"/>
          </w:rPr>
          <w:t>SDG</w:t>
        </w:r>
        <w:r w:rsidR="00FE3C40">
          <w:rPr>
            <w:rFonts w:hint="eastAsia"/>
            <w:lang w:eastAsia="zh-CN"/>
          </w:rPr>
          <w:t>角度</w:t>
        </w:r>
      </w:ins>
      <w:r w:rsidRPr="002B04C3">
        <w:rPr>
          <w:lang w:eastAsia="zh-CN"/>
        </w:rPr>
        <w:t>参与环境、循环经济、</w:t>
      </w:r>
      <w:r w:rsidRPr="002B04C3">
        <w:rPr>
          <w:rFonts w:hint="eastAsia"/>
          <w:lang w:eastAsia="zh-CN"/>
        </w:rPr>
        <w:t>能效</w:t>
      </w:r>
      <w:r w:rsidRPr="002B04C3">
        <w:rPr>
          <w:lang w:eastAsia="zh-CN"/>
        </w:rPr>
        <w:t>与气候变化研究</w:t>
      </w:r>
      <w:del w:id="220" w:author="XX" w:date="2024-09-19T12:16:00Z" w16du:dateUtc="2024-09-19T10:16:00Z">
        <w:r w:rsidRPr="002B04C3" w:rsidDel="00FE3C40">
          <w:rPr>
            <w:lang w:eastAsia="zh-CN"/>
          </w:rPr>
          <w:delText>，以实现</w:delText>
        </w:r>
        <w:r w:rsidRPr="002B04C3" w:rsidDel="00FE3C40">
          <w:rPr>
            <w:rFonts w:hint="eastAsia"/>
            <w:lang w:eastAsia="zh-CN"/>
          </w:rPr>
          <w:delText>SDG</w:delText>
        </w:r>
      </w:del>
      <w:r w:rsidRPr="002B04C3">
        <w:rPr>
          <w:lang w:eastAsia="zh-CN"/>
        </w:rPr>
        <w:t>的其它研究组</w:t>
      </w:r>
      <w:r w:rsidRPr="002B04C3">
        <w:rPr>
          <w:lang w:eastAsia="zh-CN"/>
        </w:rPr>
        <w:t>/</w:t>
      </w:r>
      <w:r w:rsidRPr="002B04C3">
        <w:rPr>
          <w:lang w:eastAsia="zh-CN"/>
        </w:rPr>
        <w:t>工作组</w:t>
      </w:r>
      <w:r w:rsidRPr="002B04C3">
        <w:rPr>
          <w:lang w:eastAsia="zh-CN"/>
        </w:rPr>
        <w:t>/</w:t>
      </w:r>
      <w:del w:id="221" w:author="XX" w:date="2024-09-19T12:14:00Z" w16du:dateUtc="2024-09-19T10:14:00Z">
        <w:r w:rsidRPr="002B04C3" w:rsidDel="00FE3C40">
          <w:rPr>
            <w:lang w:eastAsia="zh-CN"/>
          </w:rPr>
          <w:delText>课</w:delText>
        </w:r>
      </w:del>
      <w:ins w:id="222" w:author="XX" w:date="2024-09-19T12:14:00Z" w16du:dateUtc="2024-09-19T10:14:00Z">
        <w:r w:rsidR="00FE3C40">
          <w:rPr>
            <w:rFonts w:hint="eastAsia"/>
            <w:lang w:eastAsia="zh-CN"/>
          </w:rPr>
          <w:t>问</w:t>
        </w:r>
      </w:ins>
      <w:r w:rsidRPr="002B04C3">
        <w:rPr>
          <w:lang w:eastAsia="zh-CN"/>
        </w:rPr>
        <w:t>题</w:t>
      </w:r>
      <w:del w:id="223" w:author="XX" w:date="2024-09-19T12:37:00Z" w16du:dateUtc="2024-09-19T10:37:00Z">
        <w:r w:rsidRPr="002B04C3" w:rsidDel="00E727F5">
          <w:rPr>
            <w:lang w:eastAsia="zh-CN"/>
          </w:rPr>
          <w:delText>的</w:delText>
        </w:r>
      </w:del>
      <w:r w:rsidRPr="002B04C3">
        <w:rPr>
          <w:lang w:eastAsia="zh-CN"/>
        </w:rPr>
        <w:t>会议</w:t>
      </w:r>
      <w:del w:id="224" w:author="XX" w:date="2024-09-19T12:15:00Z" w16du:dateUtc="2024-09-19T10:15:00Z">
        <w:r w:rsidRPr="002B04C3" w:rsidDel="00FE3C40">
          <w:rPr>
            <w:lang w:eastAsia="zh-CN"/>
          </w:rPr>
          <w:delText>同地</w:delText>
        </w:r>
      </w:del>
      <w:ins w:id="225" w:author="XX" w:date="2024-09-19T12:15:00Z" w16du:dateUtc="2024-09-19T10:15:00Z">
        <w:r w:rsidR="00FE3C40">
          <w:rPr>
            <w:rFonts w:hint="eastAsia"/>
            <w:lang w:eastAsia="zh-CN"/>
          </w:rPr>
          <w:t>同时</w:t>
        </w:r>
      </w:ins>
      <w:r w:rsidRPr="002B04C3">
        <w:rPr>
          <w:lang w:eastAsia="zh-CN"/>
        </w:rPr>
        <w:t>举行。</w:t>
      </w:r>
    </w:p>
    <w:p w14:paraId="088ED638" w14:textId="77777777" w:rsidR="006D7A58" w:rsidRPr="00380B40" w:rsidRDefault="006D7A58" w:rsidP="006D7A58">
      <w:pPr>
        <w:rPr>
          <w:rFonts w:eastAsia="DengXian"/>
          <w:lang w:eastAsia="ja-JP"/>
        </w:rPr>
      </w:pPr>
      <w:r>
        <w:rPr>
          <w:rFonts w:eastAsia="DengXian"/>
          <w:lang w:eastAsia="ja-JP"/>
        </w:rPr>
        <w:t xml:space="preserve">... </w:t>
      </w:r>
    </w:p>
    <w:p w14:paraId="4599C4BB" w14:textId="77777777" w:rsidR="00C72049" w:rsidRDefault="00C72049" w:rsidP="0032202E">
      <w:pPr>
        <w:pStyle w:val="Reasons"/>
      </w:pPr>
    </w:p>
    <w:p w14:paraId="6ABCD059" w14:textId="10665510" w:rsidR="006D7A58" w:rsidRDefault="00C72049" w:rsidP="00C72049">
      <w:pPr>
        <w:jc w:val="center"/>
      </w:pPr>
      <w:r>
        <w:t>______________</w:t>
      </w:r>
    </w:p>
    <w:sectPr w:rsidR="006D7A5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0BD2A" w14:textId="77777777" w:rsidR="00C50D2E" w:rsidRDefault="00C50D2E">
      <w:r>
        <w:separator/>
      </w:r>
    </w:p>
  </w:endnote>
  <w:endnote w:type="continuationSeparator" w:id="0">
    <w:p w14:paraId="34885E7A" w14:textId="77777777" w:rsidR="00C50D2E" w:rsidRDefault="00C50D2E">
      <w:r>
        <w:continuationSeparator/>
      </w:r>
    </w:p>
  </w:endnote>
  <w:endnote w:type="continuationNotice" w:id="1">
    <w:p w14:paraId="238CD711" w14:textId="77777777" w:rsidR="00C50D2E" w:rsidRDefault="00C50D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C5C6" w14:textId="77777777" w:rsidR="009D4900" w:rsidRDefault="009D4900">
    <w:pPr>
      <w:framePr w:wrap="around" w:vAnchor="text" w:hAnchor="margin" w:xAlign="right" w:y="1"/>
    </w:pPr>
    <w:r>
      <w:fldChar w:fldCharType="begin"/>
    </w:r>
    <w:r>
      <w:instrText xml:space="preserve">PAGE  </w:instrText>
    </w:r>
    <w:r>
      <w:fldChar w:fldCharType="end"/>
    </w:r>
  </w:p>
  <w:p w14:paraId="56E71CD6" w14:textId="531CBAA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80651">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6E572" w14:textId="77777777" w:rsidR="00C50D2E" w:rsidRDefault="00C50D2E">
      <w:r>
        <w:rPr>
          <w:b/>
        </w:rPr>
        <w:t>_______________</w:t>
      </w:r>
    </w:p>
  </w:footnote>
  <w:footnote w:type="continuationSeparator" w:id="0">
    <w:p w14:paraId="1A7DF434" w14:textId="77777777" w:rsidR="00C50D2E" w:rsidRDefault="00C50D2E">
      <w:r>
        <w:continuationSeparator/>
      </w:r>
    </w:p>
  </w:footnote>
  <w:footnote w:id="1">
    <w:p w14:paraId="0C659DB0" w14:textId="77777777" w:rsidR="00DD0096" w:rsidRPr="00895FC7" w:rsidDel="00091C21" w:rsidRDefault="00FF45FD">
      <w:pPr>
        <w:pStyle w:val="a8"/>
        <w:rPr>
          <w:del w:id="11" w:author="Chen, Meng" w:date="2024-09-19T14:47:00Z" w16du:dateUtc="2024-09-19T06:47:00Z"/>
          <w:lang w:val="en-US" w:eastAsia="zh-CN"/>
        </w:rPr>
      </w:pPr>
      <w:del w:id="12" w:author="Chen, Meng" w:date="2024-09-19T14:47:00Z" w16du:dateUtc="2024-09-19T06:47:00Z">
        <w:r w:rsidRPr="000B02EA" w:rsidDel="00091C21">
          <w:rPr>
            <w:rStyle w:val="a7"/>
            <w:lang w:val="en-US" w:eastAsia="zh-CN"/>
          </w:rPr>
          <w:delText>1</w:delText>
        </w:r>
        <w:r w:rsidRPr="00895FC7" w:rsidDel="00091C21">
          <w:rPr>
            <w:lang w:val="en-US" w:eastAsia="zh-CN"/>
          </w:rPr>
          <w:delText xml:space="preserve"> </w:delText>
        </w:r>
        <w:r w:rsidRPr="00895FC7" w:rsidDel="00091C21">
          <w:rPr>
            <w:lang w:val="en-US" w:eastAsia="zh-CN"/>
          </w:rPr>
          <w:tab/>
        </w:r>
        <w:r w:rsidRPr="00895FC7" w:rsidDel="00091C21">
          <w:rPr>
            <w:rFonts w:hint="eastAsia"/>
            <w:lang w:val="en-US" w:eastAsia="zh-CN"/>
          </w:rPr>
          <w:delText>TSAG</w:delText>
        </w:r>
        <w:r w:rsidRPr="004D4871" w:rsidDel="00091C21">
          <w:rPr>
            <w:rFonts w:hint="eastAsia"/>
            <w:lang w:eastAsia="zh-CN"/>
          </w:rPr>
          <w:delText>于</w:delText>
        </w:r>
        <w:r w:rsidRPr="00895FC7" w:rsidDel="00091C21">
          <w:rPr>
            <w:rFonts w:hint="eastAsia"/>
            <w:lang w:val="en-US" w:eastAsia="zh-CN"/>
          </w:rPr>
          <w:delText>2009</w:delText>
        </w:r>
        <w:r w:rsidRPr="004D4871" w:rsidDel="00091C21">
          <w:rPr>
            <w:rFonts w:hint="eastAsia"/>
            <w:lang w:eastAsia="zh-CN"/>
          </w:rPr>
          <w:delText>年</w:delText>
        </w:r>
        <w:r w:rsidRPr="00895FC7" w:rsidDel="00091C21">
          <w:rPr>
            <w:rFonts w:hint="eastAsia"/>
            <w:lang w:val="en-US" w:eastAsia="zh-CN"/>
          </w:rPr>
          <w:delText>4</w:delText>
        </w:r>
        <w:r w:rsidRPr="004D4871" w:rsidDel="00091C21">
          <w:rPr>
            <w:rFonts w:hint="eastAsia"/>
            <w:lang w:eastAsia="zh-CN"/>
          </w:rPr>
          <w:delText>月</w:delText>
        </w:r>
        <w:r w:rsidRPr="00895FC7" w:rsidDel="00091C21">
          <w:rPr>
            <w:rFonts w:hint="eastAsia"/>
            <w:lang w:val="en-US" w:eastAsia="zh-CN"/>
          </w:rPr>
          <w:delText>30</w:delText>
        </w:r>
        <w:r w:rsidRPr="004D4871" w:rsidDel="00091C21">
          <w:rPr>
            <w:rFonts w:hint="eastAsia"/>
            <w:lang w:eastAsia="zh-CN"/>
          </w:rPr>
          <w:delText>日同意对</w:delText>
        </w:r>
        <w:r w:rsidRPr="00895FC7" w:rsidDel="00091C21">
          <w:rPr>
            <w:rFonts w:hint="eastAsia"/>
            <w:lang w:val="en-US" w:eastAsia="zh-CN"/>
          </w:rPr>
          <w:delText>ITU-T</w:delText>
        </w:r>
        <w:r w:rsidRPr="004D4871" w:rsidDel="00091C21">
          <w:rPr>
            <w:rFonts w:hint="eastAsia"/>
            <w:lang w:eastAsia="zh-CN"/>
          </w:rPr>
          <w:delText>第</w:delText>
        </w:r>
        <w:r w:rsidRPr="00895FC7" w:rsidDel="00091C21">
          <w:rPr>
            <w:rFonts w:hint="eastAsia"/>
            <w:lang w:val="en-US" w:eastAsia="zh-CN"/>
          </w:rPr>
          <w:delText>5</w:delText>
        </w:r>
        <w:r w:rsidRPr="004D4871" w:rsidDel="00091C21">
          <w:rPr>
            <w:rFonts w:hint="eastAsia"/>
            <w:lang w:eastAsia="zh-CN"/>
          </w:rPr>
          <w:delText>研究组的职权进行修改。</w:delText>
        </w:r>
      </w:del>
    </w:p>
  </w:footnote>
  <w:footnote w:id="2">
    <w:p w14:paraId="315F23FB" w14:textId="77777777" w:rsidR="00DD0096" w:rsidRPr="00895FC7" w:rsidDel="00091C21" w:rsidRDefault="00FF45FD">
      <w:pPr>
        <w:pStyle w:val="a8"/>
        <w:rPr>
          <w:del w:id="14" w:author="Chen, Meng" w:date="2024-09-19T14:47:00Z" w16du:dateUtc="2024-09-19T06:47:00Z"/>
          <w:lang w:val="en-US" w:eastAsia="zh-CN"/>
        </w:rPr>
      </w:pPr>
      <w:del w:id="15" w:author="Chen, Meng" w:date="2024-09-19T14:47:00Z" w16du:dateUtc="2024-09-19T06:47:00Z">
        <w:r w:rsidRPr="000B02EA" w:rsidDel="00091C21">
          <w:rPr>
            <w:rStyle w:val="a7"/>
            <w:lang w:val="en-US" w:eastAsia="zh-CN"/>
          </w:rPr>
          <w:delText>2</w:delText>
        </w:r>
        <w:r w:rsidRPr="00895FC7" w:rsidDel="00091C21">
          <w:rPr>
            <w:lang w:val="en-US" w:eastAsia="zh-CN"/>
          </w:rPr>
          <w:delText xml:space="preserve"> </w:delText>
        </w:r>
        <w:r w:rsidRPr="00895FC7" w:rsidDel="00091C21">
          <w:rPr>
            <w:lang w:val="en-US" w:eastAsia="zh-CN"/>
          </w:rPr>
          <w:tab/>
        </w:r>
        <w:r w:rsidRPr="00895FC7" w:rsidDel="00091C21">
          <w:rPr>
            <w:rFonts w:hint="eastAsia"/>
            <w:lang w:val="en-US" w:eastAsia="zh-CN"/>
          </w:rPr>
          <w:delText>TSAG</w:delText>
        </w:r>
        <w:r w:rsidRPr="004D4871" w:rsidDel="00091C21">
          <w:rPr>
            <w:rFonts w:hint="eastAsia"/>
            <w:lang w:eastAsia="zh-CN"/>
          </w:rPr>
          <w:delText>于</w:delText>
        </w:r>
        <w:r w:rsidRPr="00895FC7" w:rsidDel="00091C21">
          <w:rPr>
            <w:rFonts w:hint="eastAsia"/>
            <w:lang w:val="en-US" w:eastAsia="zh-CN"/>
          </w:rPr>
          <w:delText>2015</w:delText>
        </w:r>
        <w:r w:rsidRPr="004D4871" w:rsidDel="00091C21">
          <w:rPr>
            <w:rFonts w:hint="eastAsia"/>
            <w:lang w:eastAsia="zh-CN"/>
          </w:rPr>
          <w:delText>年</w:delText>
        </w:r>
        <w:r w:rsidRPr="00895FC7" w:rsidDel="00091C21">
          <w:rPr>
            <w:rFonts w:hint="eastAsia"/>
            <w:lang w:val="en-US" w:eastAsia="zh-CN"/>
          </w:rPr>
          <w:delText>6</w:delText>
        </w:r>
        <w:r w:rsidRPr="004D4871" w:rsidDel="00091C21">
          <w:rPr>
            <w:rFonts w:hint="eastAsia"/>
            <w:lang w:eastAsia="zh-CN"/>
          </w:rPr>
          <w:delText>月</w:delText>
        </w:r>
        <w:r w:rsidRPr="00895FC7" w:rsidDel="00091C21">
          <w:rPr>
            <w:rFonts w:hint="eastAsia"/>
            <w:lang w:val="en-US" w:eastAsia="zh-CN"/>
          </w:rPr>
          <w:delText>5</w:delText>
        </w:r>
        <w:r w:rsidRPr="004D4871" w:rsidDel="00091C21">
          <w:rPr>
            <w:rFonts w:hint="eastAsia"/>
            <w:lang w:eastAsia="zh-CN"/>
          </w:rPr>
          <w:delText>日创建</w:delText>
        </w:r>
        <w:r w:rsidRPr="00895FC7" w:rsidDel="00091C21">
          <w:rPr>
            <w:rFonts w:hint="eastAsia"/>
            <w:lang w:val="en-US" w:eastAsia="zh-CN"/>
          </w:rPr>
          <w:delText>ITU-T</w:delText>
        </w:r>
        <w:r w:rsidRPr="004D4871" w:rsidDel="00091C21">
          <w:rPr>
            <w:rFonts w:hint="eastAsia"/>
            <w:lang w:eastAsia="zh-CN"/>
          </w:rPr>
          <w:delText>第</w:delText>
        </w:r>
        <w:r w:rsidRPr="00895FC7" w:rsidDel="00091C21">
          <w:rPr>
            <w:rFonts w:hint="eastAsia"/>
            <w:lang w:val="en-US" w:eastAsia="zh-CN"/>
          </w:rPr>
          <w:delText>20</w:delText>
        </w:r>
        <w:r w:rsidRPr="004D4871" w:rsidDel="00091C21">
          <w:rPr>
            <w:rFonts w:hint="eastAsia"/>
            <w:lang w:eastAsia="zh-CN"/>
          </w:rPr>
          <w:delText>研究组。</w:delText>
        </w:r>
      </w:del>
    </w:p>
  </w:footnote>
  <w:footnote w:id="3">
    <w:p w14:paraId="29F4331F" w14:textId="77777777" w:rsidR="00DD0096" w:rsidRPr="00895FC7" w:rsidDel="00091C21" w:rsidRDefault="00FF45FD">
      <w:pPr>
        <w:pStyle w:val="a8"/>
        <w:rPr>
          <w:del w:id="17" w:author="Chen, Meng" w:date="2024-09-19T14:47:00Z" w16du:dateUtc="2024-09-19T06:47:00Z"/>
          <w:lang w:val="en-US" w:eastAsia="zh-CN"/>
        </w:rPr>
      </w:pPr>
      <w:del w:id="18" w:author="Chen, Meng" w:date="2024-09-19T14:47:00Z" w16du:dateUtc="2024-09-19T06:47:00Z">
        <w:r w:rsidRPr="000B02EA" w:rsidDel="00091C21">
          <w:rPr>
            <w:rStyle w:val="a7"/>
            <w:lang w:val="en-US" w:eastAsia="zh-CN"/>
          </w:rPr>
          <w:delText>3</w:delText>
        </w:r>
        <w:r w:rsidRPr="00895FC7" w:rsidDel="00091C21">
          <w:rPr>
            <w:lang w:val="en-US" w:eastAsia="zh-CN"/>
          </w:rPr>
          <w:delText xml:space="preserve"> </w:delText>
        </w:r>
        <w:r w:rsidRPr="00895FC7" w:rsidDel="00091C21">
          <w:rPr>
            <w:lang w:val="en-US" w:eastAsia="zh-CN"/>
          </w:rPr>
          <w:tab/>
        </w:r>
        <w:r w:rsidRPr="00895FC7" w:rsidDel="00091C21">
          <w:rPr>
            <w:rFonts w:hint="eastAsia"/>
            <w:lang w:val="en-US" w:eastAsia="zh-CN"/>
          </w:rPr>
          <w:delText>TSAG</w:delText>
        </w:r>
        <w:r w:rsidRPr="004D4871" w:rsidDel="00091C21">
          <w:rPr>
            <w:rFonts w:hint="eastAsia"/>
            <w:lang w:eastAsia="zh-CN"/>
          </w:rPr>
          <w:delText>于</w:delText>
        </w:r>
        <w:r w:rsidRPr="00895FC7" w:rsidDel="00091C21">
          <w:rPr>
            <w:rFonts w:hint="eastAsia"/>
            <w:lang w:val="en-US" w:eastAsia="zh-CN"/>
          </w:rPr>
          <w:delText>2016</w:delText>
        </w:r>
        <w:r w:rsidRPr="004D4871" w:rsidDel="00091C21">
          <w:rPr>
            <w:rFonts w:hint="eastAsia"/>
            <w:lang w:eastAsia="zh-CN"/>
          </w:rPr>
          <w:delText>年</w:delText>
        </w:r>
        <w:r w:rsidRPr="00895FC7" w:rsidDel="00091C21">
          <w:rPr>
            <w:rFonts w:hint="eastAsia"/>
            <w:lang w:val="en-US" w:eastAsia="zh-CN"/>
          </w:rPr>
          <w:delText>2</w:delText>
        </w:r>
        <w:r w:rsidRPr="004D4871" w:rsidDel="00091C21">
          <w:rPr>
            <w:rFonts w:hint="eastAsia"/>
            <w:lang w:eastAsia="zh-CN"/>
          </w:rPr>
          <w:delText>月</w:delText>
        </w:r>
        <w:r w:rsidRPr="00895FC7" w:rsidDel="00091C21">
          <w:rPr>
            <w:rFonts w:hint="eastAsia"/>
            <w:lang w:val="en-US" w:eastAsia="zh-CN"/>
          </w:rPr>
          <w:delText>5</w:delText>
        </w:r>
        <w:r w:rsidRPr="004D4871" w:rsidDel="00091C21">
          <w:rPr>
            <w:rFonts w:hint="eastAsia"/>
            <w:lang w:eastAsia="zh-CN"/>
          </w:rPr>
          <w:delText>日同意对</w:delText>
        </w:r>
        <w:r w:rsidRPr="00895FC7" w:rsidDel="00091C21">
          <w:rPr>
            <w:rFonts w:hint="eastAsia"/>
            <w:lang w:val="en-US" w:eastAsia="zh-CN"/>
          </w:rPr>
          <w:delText>ITU-T</w:delText>
        </w:r>
        <w:r w:rsidRPr="004D4871" w:rsidDel="00091C21">
          <w:rPr>
            <w:rFonts w:hint="eastAsia"/>
            <w:lang w:eastAsia="zh-CN"/>
          </w:rPr>
          <w:delText>第</w:delText>
        </w:r>
        <w:r w:rsidRPr="00895FC7" w:rsidDel="00091C21">
          <w:rPr>
            <w:rFonts w:hint="eastAsia"/>
            <w:lang w:val="en-US" w:eastAsia="zh-CN"/>
          </w:rPr>
          <w:delText>20</w:delText>
        </w:r>
        <w:r w:rsidRPr="004D4871" w:rsidDel="00091C21">
          <w:rPr>
            <w:rFonts w:hint="eastAsia"/>
            <w:lang w:eastAsia="zh-CN"/>
          </w:rPr>
          <w:delText>研究组牵头研究组的作用进行的修改。</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55B6"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35(Add.2)</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90272974">
    <w:abstractNumId w:val="8"/>
  </w:num>
  <w:num w:numId="2" w16cid:durableId="49194424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85549526">
    <w:abstractNumId w:val="9"/>
  </w:num>
  <w:num w:numId="4" w16cid:durableId="635988747">
    <w:abstractNumId w:val="7"/>
  </w:num>
  <w:num w:numId="5" w16cid:durableId="30346379">
    <w:abstractNumId w:val="6"/>
  </w:num>
  <w:num w:numId="6" w16cid:durableId="1315448254">
    <w:abstractNumId w:val="5"/>
  </w:num>
  <w:num w:numId="7" w16cid:durableId="1660772638">
    <w:abstractNumId w:val="4"/>
  </w:num>
  <w:num w:numId="8" w16cid:durableId="1264462071">
    <w:abstractNumId w:val="3"/>
  </w:num>
  <w:num w:numId="9" w16cid:durableId="32537511">
    <w:abstractNumId w:val="2"/>
  </w:num>
  <w:num w:numId="10" w16cid:durableId="236019816">
    <w:abstractNumId w:val="1"/>
  </w:num>
  <w:num w:numId="11" w16cid:durableId="828717163">
    <w:abstractNumId w:val="0"/>
  </w:num>
  <w:num w:numId="12" w16cid:durableId="1562670692">
    <w:abstractNumId w:val="12"/>
  </w:num>
  <w:num w:numId="13" w16cid:durableId="19647266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n, Meng">
    <w15:presenceInfo w15:providerId="AD" w15:userId="S::meng.chen@itu.int::3607ea83-5d6f-4eb0-b39a-0cc51e45c597"/>
  </w15:person>
  <w15:person w15:author="XX">
    <w15:presenceInfo w15:providerId="None" w15:userId="XX"/>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151BE"/>
    <w:rsid w:val="00022A29"/>
    <w:rsid w:val="00024294"/>
    <w:rsid w:val="00034F78"/>
    <w:rsid w:val="000355FD"/>
    <w:rsid w:val="00051E39"/>
    <w:rsid w:val="0005368C"/>
    <w:rsid w:val="00054340"/>
    <w:rsid w:val="000560D0"/>
    <w:rsid w:val="00062F05"/>
    <w:rsid w:val="00063D0B"/>
    <w:rsid w:val="00063EBE"/>
    <w:rsid w:val="0006471F"/>
    <w:rsid w:val="0006655F"/>
    <w:rsid w:val="00077239"/>
    <w:rsid w:val="000807E9"/>
    <w:rsid w:val="000863A0"/>
    <w:rsid w:val="00086491"/>
    <w:rsid w:val="00091346"/>
    <w:rsid w:val="00091C21"/>
    <w:rsid w:val="000947E8"/>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C7520"/>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2D20"/>
    <w:rsid w:val="00377BD3"/>
    <w:rsid w:val="00384088"/>
    <w:rsid w:val="003879F0"/>
    <w:rsid w:val="0039169B"/>
    <w:rsid w:val="00394470"/>
    <w:rsid w:val="00396A14"/>
    <w:rsid w:val="003A7F8C"/>
    <w:rsid w:val="003B09A1"/>
    <w:rsid w:val="003B532E"/>
    <w:rsid w:val="003B7806"/>
    <w:rsid w:val="003C33B7"/>
    <w:rsid w:val="003C64ED"/>
    <w:rsid w:val="003D0F8B"/>
    <w:rsid w:val="003D61E9"/>
    <w:rsid w:val="003F020A"/>
    <w:rsid w:val="0041348E"/>
    <w:rsid w:val="004142ED"/>
    <w:rsid w:val="00420EDB"/>
    <w:rsid w:val="00425A4A"/>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13AA1"/>
    <w:rsid w:val="00522010"/>
    <w:rsid w:val="0055140B"/>
    <w:rsid w:val="00553247"/>
    <w:rsid w:val="0056747D"/>
    <w:rsid w:val="00581B01"/>
    <w:rsid w:val="00587F8C"/>
    <w:rsid w:val="00590744"/>
    <w:rsid w:val="00595780"/>
    <w:rsid w:val="00595B8D"/>
    <w:rsid w:val="005964AB"/>
    <w:rsid w:val="005A1A6A"/>
    <w:rsid w:val="005B7B2D"/>
    <w:rsid w:val="005C099A"/>
    <w:rsid w:val="005C31A5"/>
    <w:rsid w:val="005D431B"/>
    <w:rsid w:val="005E10C9"/>
    <w:rsid w:val="005E61DD"/>
    <w:rsid w:val="005E6DBE"/>
    <w:rsid w:val="006023DF"/>
    <w:rsid w:val="00602F64"/>
    <w:rsid w:val="00622829"/>
    <w:rsid w:val="00623F15"/>
    <w:rsid w:val="006256C0"/>
    <w:rsid w:val="00633E13"/>
    <w:rsid w:val="00643684"/>
    <w:rsid w:val="00657CDA"/>
    <w:rsid w:val="00657DE0"/>
    <w:rsid w:val="006714A3"/>
    <w:rsid w:val="0067500B"/>
    <w:rsid w:val="006763BF"/>
    <w:rsid w:val="00685313"/>
    <w:rsid w:val="0069276B"/>
    <w:rsid w:val="00692833"/>
    <w:rsid w:val="006A0D14"/>
    <w:rsid w:val="006A6E9B"/>
    <w:rsid w:val="006A72A4"/>
    <w:rsid w:val="006B7955"/>
    <w:rsid w:val="006B7C2A"/>
    <w:rsid w:val="006C23DA"/>
    <w:rsid w:val="006D4032"/>
    <w:rsid w:val="006D7A58"/>
    <w:rsid w:val="006E3D45"/>
    <w:rsid w:val="006E6EE0"/>
    <w:rsid w:val="006F0DB7"/>
    <w:rsid w:val="00700547"/>
    <w:rsid w:val="00704019"/>
    <w:rsid w:val="007077A0"/>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0651"/>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31B10"/>
    <w:rsid w:val="00840F52"/>
    <w:rsid w:val="00842E2F"/>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6C44"/>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4751"/>
    <w:rsid w:val="00AE0E1B"/>
    <w:rsid w:val="00AF74C9"/>
    <w:rsid w:val="00B067BF"/>
    <w:rsid w:val="00B305D7"/>
    <w:rsid w:val="00B357A0"/>
    <w:rsid w:val="00B529AD"/>
    <w:rsid w:val="00B53209"/>
    <w:rsid w:val="00B6324B"/>
    <w:rsid w:val="00B639E9"/>
    <w:rsid w:val="00B660EE"/>
    <w:rsid w:val="00B66385"/>
    <w:rsid w:val="00B66C2B"/>
    <w:rsid w:val="00B817CD"/>
    <w:rsid w:val="00B84AFB"/>
    <w:rsid w:val="00B92D37"/>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D2E"/>
    <w:rsid w:val="00C50EF4"/>
    <w:rsid w:val="00C54517"/>
    <w:rsid w:val="00C62DB2"/>
    <w:rsid w:val="00C64CD8"/>
    <w:rsid w:val="00C67F07"/>
    <w:rsid w:val="00C701BF"/>
    <w:rsid w:val="00C72049"/>
    <w:rsid w:val="00C72D5C"/>
    <w:rsid w:val="00C77E1A"/>
    <w:rsid w:val="00C93029"/>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01B2"/>
    <w:rsid w:val="00D54009"/>
    <w:rsid w:val="00D5651D"/>
    <w:rsid w:val="00D57A34"/>
    <w:rsid w:val="00D643B3"/>
    <w:rsid w:val="00D73671"/>
    <w:rsid w:val="00D74898"/>
    <w:rsid w:val="00D801ED"/>
    <w:rsid w:val="00D930BB"/>
    <w:rsid w:val="00D936BC"/>
    <w:rsid w:val="00D96530"/>
    <w:rsid w:val="00DA7E2F"/>
    <w:rsid w:val="00DD0096"/>
    <w:rsid w:val="00DD441E"/>
    <w:rsid w:val="00DD44AF"/>
    <w:rsid w:val="00DE2AC3"/>
    <w:rsid w:val="00DE5692"/>
    <w:rsid w:val="00DE6785"/>
    <w:rsid w:val="00DE70B3"/>
    <w:rsid w:val="00DF3E19"/>
    <w:rsid w:val="00DF6908"/>
    <w:rsid w:val="00DF700D"/>
    <w:rsid w:val="00E0231F"/>
    <w:rsid w:val="00E03C94"/>
    <w:rsid w:val="00E146E9"/>
    <w:rsid w:val="00E2134A"/>
    <w:rsid w:val="00E26226"/>
    <w:rsid w:val="00E3103C"/>
    <w:rsid w:val="00E368CA"/>
    <w:rsid w:val="00E45D05"/>
    <w:rsid w:val="00E55816"/>
    <w:rsid w:val="00E55AEF"/>
    <w:rsid w:val="00E610A4"/>
    <w:rsid w:val="00E6117A"/>
    <w:rsid w:val="00E710DF"/>
    <w:rsid w:val="00E727F5"/>
    <w:rsid w:val="00E765C9"/>
    <w:rsid w:val="00E82677"/>
    <w:rsid w:val="00E8342F"/>
    <w:rsid w:val="00E870AC"/>
    <w:rsid w:val="00E94DBA"/>
    <w:rsid w:val="00E976C1"/>
    <w:rsid w:val="00EA12E5"/>
    <w:rsid w:val="00EB540F"/>
    <w:rsid w:val="00EB55C6"/>
    <w:rsid w:val="00EC0840"/>
    <w:rsid w:val="00EC79DF"/>
    <w:rsid w:val="00EC7F04"/>
    <w:rsid w:val="00ED30BC"/>
    <w:rsid w:val="00EE3AAD"/>
    <w:rsid w:val="00EE609D"/>
    <w:rsid w:val="00EF2A81"/>
    <w:rsid w:val="00F00DDC"/>
    <w:rsid w:val="00F01223"/>
    <w:rsid w:val="00F02766"/>
    <w:rsid w:val="00F05BD4"/>
    <w:rsid w:val="00F2404A"/>
    <w:rsid w:val="00F27D1D"/>
    <w:rsid w:val="00F3630D"/>
    <w:rsid w:val="00F37005"/>
    <w:rsid w:val="00F4677D"/>
    <w:rsid w:val="00F528B4"/>
    <w:rsid w:val="00F60D05"/>
    <w:rsid w:val="00F6155B"/>
    <w:rsid w:val="00F65C19"/>
    <w:rsid w:val="00F7356B"/>
    <w:rsid w:val="00F762C9"/>
    <w:rsid w:val="00F80977"/>
    <w:rsid w:val="00F83F75"/>
    <w:rsid w:val="00F972D2"/>
    <w:rsid w:val="00FC1DB9"/>
    <w:rsid w:val="00FC43A9"/>
    <w:rsid w:val="00FD2546"/>
    <w:rsid w:val="00FD36AC"/>
    <w:rsid w:val="00FD772E"/>
    <w:rsid w:val="00FE0144"/>
    <w:rsid w:val="00FE3C40"/>
    <w:rsid w:val="00FE5494"/>
    <w:rsid w:val="00FE78C7"/>
    <w:rsid w:val="00FF43AC"/>
    <w:rsid w:val="00FF4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B80B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tabs>
        <w:tab w:val="clear" w:pos="1134"/>
      </w:tabs>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906526"/>
    <w:pPr>
      <w:keepNext/>
      <w:keepLines/>
      <w:spacing w:before="160"/>
      <w:ind w:left="1134"/>
    </w:pPr>
    <w:rPr>
      <w:rFonts w:ascii="STKaiti" w:hAnsi="STKaiti"/>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906526"/>
    <w:pPr>
      <w:spacing w:before="160"/>
    </w:pPr>
    <w:rPr>
      <w:rFonts w:ascii="STKaiti" w:hAnsi="STKaiti"/>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a"/>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a"/>
    <w:next w:val="a"/>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a"/>
    <w:next w:val="a"/>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a"/>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a"/>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afb">
    <w:name w:val="table of figures"/>
    <w:basedOn w:val="a"/>
    <w:next w:val="a"/>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a"/>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a"/>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a"/>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a"/>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a"/>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a"/>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aff">
    <w:name w:val="List Paragraph"/>
    <w:basedOn w:val="a"/>
    <w:link w:val="aff0"/>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SimSun" w:hAnsi="Times New Roman"/>
      <w:sz w:val="24"/>
      <w:szCs w:val="24"/>
      <w:lang w:val="en-GB" w:eastAsia="ja-JP"/>
    </w:rPr>
  </w:style>
  <w:style w:type="paragraph" w:styleId="aff2">
    <w:name w:val="Normal (Web)"/>
    <w:basedOn w:val="a"/>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a"/>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a"/>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a0"/>
    <w:rsid w:val="0086377E"/>
  </w:style>
  <w:style w:type="character" w:customStyle="1" w:styleId="href">
    <w:name w:val="href"/>
    <w:basedOn w:val="a0"/>
    <w:qFormat/>
  </w:style>
  <w:style w:type="character" w:customStyle="1" w:styleId="Italic">
    <w:name w:val="Italic"/>
    <w:rsid w:val="0068512A"/>
    <w:rPr>
      <w:rFonts w:eastAsia="STKaiti"/>
      <w:b w:val="0"/>
      <w:i w:val="0"/>
      <w:lang w:val="fr-FR"/>
    </w:rPr>
  </w:style>
  <w:style w:type="paragraph" w:customStyle="1" w:styleId="Normalnoindent">
    <w:name w:val="Normal no indent"/>
    <w:basedOn w:val="a"/>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dd1d3d5c-988a-44ab-9b67-e1f68ade61d6">DPM</DPM_x0020_Author>
    <DPM_x0020_File_x0020_name xmlns="dd1d3d5c-988a-44ab-9b67-e1f68ade61d6">T22-WTSA.24-C-0035!A2!MSW-C</DPM_x0020_File_x0020_name>
    <DPM_x0020_Version xmlns="dd1d3d5c-988a-44ab-9b67-e1f68ade61d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d1d3d5c-988a-44ab-9b67-e1f68ade61d6" targetNamespace="http://schemas.microsoft.com/office/2006/metadata/properties" ma:root="true" ma:fieldsID="d41af5c836d734370eb92e7ee5f83852" ns2:_="" ns3:_="">
    <xsd:import namespace="996b2e75-67fd-4955-a3b0-5ab9934cb50b"/>
    <xsd:import namespace="dd1d3d5c-988a-44ab-9b67-e1f68ade61d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d1d3d5c-988a-44ab-9b67-e1f68ade61d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d1d3d5c-988a-44ab-9b67-e1f68ade61d6"/>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d1d3d5c-988a-44ab-9b67-e1f68ade6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T22-WTSA.24-C-0035!A2!MSW-C</vt:lpstr>
    </vt:vector>
  </TitlesOfParts>
  <Manager>General Secretariat - Pool</Manager>
  <Company>International Telecommunication Union (ITU)</Company>
  <LinksUpToDate>false</LinksUpToDate>
  <CharactersWithSpaces>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T22-WTSA.24-C-0035!A2!MSW-C</dc:title>
  <dc:subject>World Telecommunication Standardization Assembly</dc:subject>
  <dc:creator>Documents Proposals Manager (DPM)</dc:creator>
  <cp:keywords>DPM_v2024.7.23.2_prod</cp:keywords>
  <dc:description>Template used by DPM and CPI for the WTSA-24</dc:description>
  <cp:lastModifiedBy>Chen, Meng</cp:lastModifiedBy>
  <cp:revision>5</cp:revision>
  <cp:lastPrinted>2016-06-06T07:49:00Z</cp:lastPrinted>
  <dcterms:created xsi:type="dcterms:W3CDTF">2024-09-23T03:38:00Z</dcterms:created>
  <dcterms:modified xsi:type="dcterms:W3CDTF">2024-09-23T07:24:00Z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