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2268"/>
        <w:gridCol w:w="1306"/>
      </w:tblGrid>
      <w:tr w:rsidR="00D2023F" w:rsidRPr="005B122E" w14:paraId="643644EE" w14:textId="77777777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402BB071" w14:textId="77777777" w:rsidR="00D2023F" w:rsidRPr="005B122E" w:rsidRDefault="0018215C" w:rsidP="00C30155">
            <w:pPr>
              <w:spacing w:before="0"/>
              <w:rPr>
                <w:lang w:val="ru-RU"/>
              </w:rPr>
            </w:pPr>
            <w:r w:rsidRPr="005B122E">
              <w:rPr>
                <w:lang w:val="ru-RU"/>
              </w:rPr>
              <w:drawing>
                <wp:inline distT="0" distB="0" distL="0" distR="0" wp14:anchorId="75154A84" wp14:editId="4CD88E82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671CB152" w14:textId="4A9CB011" w:rsidR="00D2023F" w:rsidRPr="005B122E" w:rsidRDefault="005B7B2D" w:rsidP="00E610A4">
            <w:pPr>
              <w:pStyle w:val="TopHeader"/>
              <w:spacing w:before="0"/>
              <w:rPr>
                <w:lang w:val="ru-RU"/>
              </w:rPr>
            </w:pPr>
            <w:r w:rsidRPr="005B122E">
              <w:rPr>
                <w:szCs w:val="22"/>
                <w:lang w:val="ru-RU"/>
              </w:rPr>
              <w:t xml:space="preserve">Всемирная ассамблея по стандартизации </w:t>
            </w:r>
            <w:r w:rsidRPr="005B122E">
              <w:rPr>
                <w:szCs w:val="22"/>
                <w:lang w:val="ru-RU"/>
              </w:rPr>
              <w:br/>
              <w:t>электросвязи (ВАСЭ-24)</w:t>
            </w:r>
            <w:r w:rsidRPr="005B122E">
              <w:rPr>
                <w:szCs w:val="22"/>
                <w:lang w:val="ru-RU"/>
              </w:rPr>
              <w:br/>
            </w:r>
            <w:r w:rsidRPr="005B122E">
              <w:rPr>
                <w:rFonts w:cstheme="minorHAnsi"/>
                <w:sz w:val="18"/>
                <w:szCs w:val="18"/>
                <w:lang w:val="ru-RU"/>
              </w:rPr>
              <w:t>Нью-Дели, 15</w:t>
            </w:r>
            <w:r w:rsidR="005B122E">
              <w:rPr>
                <w:rFonts w:cstheme="minorHAnsi"/>
                <w:sz w:val="18"/>
                <w:szCs w:val="18"/>
              </w:rPr>
              <w:t>−</w:t>
            </w:r>
            <w:r w:rsidRPr="005B122E">
              <w:rPr>
                <w:rFonts w:cstheme="minorHAnsi"/>
                <w:sz w:val="18"/>
                <w:szCs w:val="18"/>
                <w:lang w:val="ru-RU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52CB8190" w14:textId="77777777" w:rsidR="00D2023F" w:rsidRPr="005B122E" w:rsidRDefault="00D2023F" w:rsidP="00C30155">
            <w:pPr>
              <w:spacing w:before="0"/>
              <w:rPr>
                <w:lang w:val="ru-RU"/>
              </w:rPr>
            </w:pPr>
            <w:r w:rsidRPr="005B122E">
              <w:rPr>
                <w:lang w:val="ru-RU" w:eastAsia="zh-CN"/>
              </w:rPr>
              <w:drawing>
                <wp:inline distT="0" distB="0" distL="0" distR="0" wp14:anchorId="2ADFE213" wp14:editId="69F0CC5D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B122E" w14:paraId="2E360492" w14:textId="77777777" w:rsidTr="00135705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0FF5394" w14:textId="77777777" w:rsidR="00D2023F" w:rsidRPr="005B122E" w:rsidRDefault="00D2023F" w:rsidP="00C30155">
            <w:pPr>
              <w:spacing w:before="0"/>
              <w:rPr>
                <w:lang w:val="ru-RU"/>
              </w:rPr>
            </w:pPr>
          </w:p>
        </w:tc>
      </w:tr>
      <w:tr w:rsidR="00931298" w:rsidRPr="005B122E" w14:paraId="052A7AE1" w14:textId="77777777" w:rsidTr="00D2023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95A2A88" w14:textId="77777777" w:rsidR="00931298" w:rsidRPr="005B122E" w:rsidRDefault="00931298" w:rsidP="00C30155">
            <w:pPr>
              <w:spacing w:before="0"/>
              <w:rPr>
                <w:lang w:val="ru-RU"/>
              </w:rPr>
            </w:pPr>
          </w:p>
        </w:tc>
        <w:tc>
          <w:tcPr>
            <w:tcW w:w="3574" w:type="dxa"/>
            <w:gridSpan w:val="2"/>
          </w:tcPr>
          <w:p w14:paraId="431E86E9" w14:textId="77777777" w:rsidR="00931298" w:rsidRPr="005B122E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  <w:lang w:val="ru-RU"/>
              </w:rPr>
            </w:pPr>
          </w:p>
        </w:tc>
      </w:tr>
      <w:tr w:rsidR="00752D4D" w:rsidRPr="005B122E" w14:paraId="37096EBC" w14:textId="77777777" w:rsidTr="00D2023F">
        <w:trPr>
          <w:cantSplit/>
        </w:trPr>
        <w:tc>
          <w:tcPr>
            <w:tcW w:w="6237" w:type="dxa"/>
            <w:gridSpan w:val="2"/>
          </w:tcPr>
          <w:p w14:paraId="49B8C23C" w14:textId="42DFFEF8" w:rsidR="00752D4D" w:rsidRPr="005B122E" w:rsidRDefault="00800EC0" w:rsidP="00C30155">
            <w:pPr>
              <w:pStyle w:val="Committee"/>
              <w:rPr>
                <w:sz w:val="18"/>
                <w:szCs w:val="18"/>
                <w:highlight w:val="yellow"/>
                <w:lang w:val="ru-RU"/>
              </w:rPr>
            </w:pPr>
            <w:r w:rsidRPr="005B122E">
              <w:rPr>
                <w:sz w:val="18"/>
                <w:szCs w:val="18"/>
                <w:lang w:val="ru-RU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50004FFD" w14:textId="72AB494C" w:rsidR="00752D4D" w:rsidRPr="005B122E" w:rsidRDefault="0014296A" w:rsidP="006F1425">
            <w:pPr>
              <w:pStyle w:val="TopHeader"/>
              <w:spacing w:before="0"/>
              <w:rPr>
                <w:b w:val="0"/>
                <w:bCs w:val="0"/>
                <w:sz w:val="18"/>
                <w:szCs w:val="18"/>
                <w:lang w:val="ru-RU"/>
              </w:rPr>
            </w:pPr>
            <w:r w:rsidRPr="005B122E">
              <w:rPr>
                <w:sz w:val="18"/>
                <w:szCs w:val="18"/>
                <w:lang w:val="ru-RU"/>
              </w:rPr>
              <w:t>Документ</w:t>
            </w:r>
            <w:r w:rsidR="00752D4D" w:rsidRPr="005B122E">
              <w:rPr>
                <w:sz w:val="18"/>
                <w:szCs w:val="18"/>
                <w:lang w:val="ru-RU"/>
              </w:rPr>
              <w:t xml:space="preserve"> </w:t>
            </w:r>
            <w:r w:rsidR="00800EC0" w:rsidRPr="005B122E">
              <w:rPr>
                <w:sz w:val="18"/>
                <w:szCs w:val="18"/>
                <w:lang w:val="ru-RU"/>
              </w:rPr>
              <w:t>23</w:t>
            </w:r>
            <w:r w:rsidR="00752D4D" w:rsidRPr="005B122E">
              <w:rPr>
                <w:sz w:val="18"/>
                <w:szCs w:val="18"/>
                <w:lang w:val="ru-RU"/>
              </w:rPr>
              <w:t>-</w:t>
            </w:r>
            <w:r w:rsidR="00B357A0" w:rsidRPr="005B122E">
              <w:rPr>
                <w:sz w:val="18"/>
                <w:szCs w:val="18"/>
                <w:lang w:val="ru-RU"/>
              </w:rPr>
              <w:t>R</w:t>
            </w:r>
          </w:p>
        </w:tc>
      </w:tr>
      <w:tr w:rsidR="00931298" w:rsidRPr="005B122E" w14:paraId="4D7D07CE" w14:textId="77777777" w:rsidTr="00D2023F">
        <w:trPr>
          <w:cantSplit/>
        </w:trPr>
        <w:tc>
          <w:tcPr>
            <w:tcW w:w="6237" w:type="dxa"/>
            <w:gridSpan w:val="2"/>
          </w:tcPr>
          <w:p w14:paraId="7FE9E342" w14:textId="77777777" w:rsidR="00931298" w:rsidRPr="005B122E" w:rsidRDefault="00931298" w:rsidP="00C30155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3574" w:type="dxa"/>
            <w:gridSpan w:val="2"/>
          </w:tcPr>
          <w:p w14:paraId="4AC04753" w14:textId="34F7AC39" w:rsidR="00931298" w:rsidRPr="005B122E" w:rsidRDefault="00C16488" w:rsidP="006F1425">
            <w:pPr>
              <w:pStyle w:val="TopHeader"/>
              <w:spacing w:before="0"/>
              <w:rPr>
                <w:sz w:val="18"/>
                <w:szCs w:val="18"/>
                <w:lang w:val="ru-RU"/>
              </w:rPr>
            </w:pPr>
            <w:r w:rsidRPr="005B122E">
              <w:rPr>
                <w:sz w:val="18"/>
                <w:szCs w:val="18"/>
                <w:lang w:val="ru-RU"/>
              </w:rPr>
              <w:t xml:space="preserve">Сентябрь </w:t>
            </w:r>
            <w:r w:rsidR="00B305D7" w:rsidRPr="005B122E">
              <w:rPr>
                <w:sz w:val="18"/>
                <w:szCs w:val="18"/>
                <w:lang w:val="ru-RU"/>
              </w:rPr>
              <w:t>202</w:t>
            </w:r>
            <w:r w:rsidR="009B2216" w:rsidRPr="005B122E">
              <w:rPr>
                <w:sz w:val="18"/>
                <w:szCs w:val="18"/>
                <w:lang w:val="ru-RU"/>
              </w:rPr>
              <w:t>4</w:t>
            </w:r>
            <w:r w:rsidR="00800EC0" w:rsidRPr="005B122E">
              <w:rPr>
                <w:sz w:val="18"/>
                <w:szCs w:val="18"/>
                <w:lang w:val="ru-RU"/>
              </w:rPr>
              <w:t xml:space="preserve"> года</w:t>
            </w:r>
          </w:p>
        </w:tc>
      </w:tr>
      <w:tr w:rsidR="00931298" w:rsidRPr="005B122E" w14:paraId="02E7F0E1" w14:textId="77777777" w:rsidTr="00D2023F">
        <w:trPr>
          <w:cantSplit/>
        </w:trPr>
        <w:tc>
          <w:tcPr>
            <w:tcW w:w="6237" w:type="dxa"/>
            <w:gridSpan w:val="2"/>
          </w:tcPr>
          <w:p w14:paraId="50A13CB5" w14:textId="77777777" w:rsidR="00931298" w:rsidRPr="005B122E" w:rsidRDefault="00931298" w:rsidP="00C30155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3574" w:type="dxa"/>
            <w:gridSpan w:val="2"/>
          </w:tcPr>
          <w:p w14:paraId="54A2C18C" w14:textId="77777777" w:rsidR="00931298" w:rsidRPr="005B122E" w:rsidRDefault="0014296A" w:rsidP="00C30155">
            <w:pPr>
              <w:pStyle w:val="TopHeader"/>
              <w:spacing w:before="0"/>
              <w:rPr>
                <w:sz w:val="18"/>
                <w:szCs w:val="18"/>
                <w:lang w:val="ru-RU"/>
              </w:rPr>
            </w:pPr>
            <w:r w:rsidRPr="005B122E">
              <w:rPr>
                <w:sz w:val="18"/>
                <w:szCs w:val="18"/>
                <w:lang w:val="ru-RU"/>
              </w:rPr>
              <w:t>Оригинал</w:t>
            </w:r>
            <w:r w:rsidR="00931298" w:rsidRPr="005B122E">
              <w:rPr>
                <w:sz w:val="18"/>
                <w:szCs w:val="18"/>
                <w:lang w:val="ru-RU"/>
              </w:rPr>
              <w:t xml:space="preserve">: </w:t>
            </w:r>
            <w:r w:rsidRPr="005B122E">
              <w:rPr>
                <w:sz w:val="18"/>
                <w:szCs w:val="18"/>
                <w:lang w:val="ru-RU"/>
              </w:rPr>
              <w:t>английский</w:t>
            </w:r>
          </w:p>
        </w:tc>
      </w:tr>
      <w:tr w:rsidR="00931298" w:rsidRPr="005B122E" w14:paraId="71E8EC9E" w14:textId="77777777" w:rsidTr="00C30155">
        <w:trPr>
          <w:cantSplit/>
        </w:trPr>
        <w:tc>
          <w:tcPr>
            <w:tcW w:w="9811" w:type="dxa"/>
            <w:gridSpan w:val="4"/>
          </w:tcPr>
          <w:p w14:paraId="17109320" w14:textId="77777777" w:rsidR="00931298" w:rsidRPr="005B122E" w:rsidRDefault="00931298" w:rsidP="00C30155">
            <w:pPr>
              <w:pStyle w:val="TopHeader"/>
              <w:spacing w:before="0"/>
              <w:rPr>
                <w:sz w:val="20"/>
                <w:lang w:val="ru-RU"/>
              </w:rPr>
            </w:pPr>
          </w:p>
        </w:tc>
      </w:tr>
      <w:tr w:rsidR="00931298" w:rsidRPr="005B122E" w14:paraId="6458DE12" w14:textId="77777777" w:rsidTr="00C30155">
        <w:trPr>
          <w:cantSplit/>
        </w:trPr>
        <w:tc>
          <w:tcPr>
            <w:tcW w:w="9811" w:type="dxa"/>
            <w:gridSpan w:val="4"/>
          </w:tcPr>
          <w:p w14:paraId="0FCA70DF" w14:textId="1E5C8DC3" w:rsidR="00931298" w:rsidRPr="005B122E" w:rsidRDefault="00800EC0" w:rsidP="00D434D0">
            <w:pPr>
              <w:pStyle w:val="Source"/>
              <w:rPr>
                <w:highlight w:val="yellow"/>
                <w:lang w:val="ru-RU"/>
              </w:rPr>
            </w:pPr>
            <w:r w:rsidRPr="005B122E">
              <w:rPr>
                <w:lang w:val="ru-RU"/>
              </w:rPr>
              <w:t>Председатель КСТ</w:t>
            </w:r>
          </w:p>
        </w:tc>
      </w:tr>
      <w:tr w:rsidR="00931298" w:rsidRPr="005B122E" w14:paraId="4979FF47" w14:textId="77777777" w:rsidTr="00C30155">
        <w:trPr>
          <w:cantSplit/>
        </w:trPr>
        <w:tc>
          <w:tcPr>
            <w:tcW w:w="9811" w:type="dxa"/>
            <w:gridSpan w:val="4"/>
          </w:tcPr>
          <w:p w14:paraId="404C482F" w14:textId="219AC09C" w:rsidR="00931298" w:rsidRPr="005B122E" w:rsidRDefault="00800EC0" w:rsidP="00C30155">
            <w:pPr>
              <w:pStyle w:val="Title1"/>
              <w:rPr>
                <w:szCs w:val="26"/>
                <w:highlight w:val="yellow"/>
                <w:lang w:val="ru-RU"/>
              </w:rPr>
            </w:pPr>
            <w:r w:rsidRPr="005B122E">
              <w:rPr>
                <w:szCs w:val="26"/>
                <w:lang w:val="ru-RU"/>
              </w:rPr>
              <w:t>ОТЧЕТ О ДЕЯТЕЛЬНОСТИ КОМИТЕТА ПО СТАНДАРТИЗАЦИИ ТЕРМИНОЛОГИИ ЗА ИССЛЕДОВАТЕЛЬСКИЙ ПЕРИОД 2022–2024 годов</w:t>
            </w:r>
          </w:p>
        </w:tc>
      </w:tr>
      <w:tr w:rsidR="00657CDA" w:rsidRPr="005B122E" w14:paraId="70B82A7F" w14:textId="77777777" w:rsidTr="00657CDA">
        <w:trPr>
          <w:cantSplit/>
        </w:trPr>
        <w:tc>
          <w:tcPr>
            <w:tcW w:w="9811" w:type="dxa"/>
            <w:gridSpan w:val="4"/>
          </w:tcPr>
          <w:p w14:paraId="68431637" w14:textId="77777777" w:rsidR="00657CDA" w:rsidRPr="005B122E" w:rsidRDefault="00657CDA" w:rsidP="00C16488">
            <w:pPr>
              <w:pStyle w:val="Title2"/>
              <w:spacing w:before="0"/>
              <w:rPr>
                <w:lang w:val="ru-RU"/>
              </w:rPr>
            </w:pPr>
          </w:p>
        </w:tc>
      </w:tr>
      <w:tr w:rsidR="00657CDA" w:rsidRPr="005B122E" w14:paraId="0411E2BC" w14:textId="77777777" w:rsidTr="00657CDA">
        <w:trPr>
          <w:cantSplit/>
        </w:trPr>
        <w:tc>
          <w:tcPr>
            <w:tcW w:w="9811" w:type="dxa"/>
            <w:gridSpan w:val="4"/>
          </w:tcPr>
          <w:p w14:paraId="64434744" w14:textId="77777777" w:rsidR="00657CDA" w:rsidRPr="005B122E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3D33F068" w14:textId="77777777" w:rsidR="00931298" w:rsidRPr="005B122E" w:rsidRDefault="00931298" w:rsidP="00931298">
      <w:pPr>
        <w:rPr>
          <w:lang w:val="ru-RU"/>
        </w:rPr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1985"/>
        <w:gridCol w:w="3544"/>
        <w:gridCol w:w="4253"/>
      </w:tblGrid>
      <w:tr w:rsidR="00931298" w:rsidRPr="005B122E" w14:paraId="2D42A31F" w14:textId="77777777" w:rsidTr="00B357A0">
        <w:trPr>
          <w:cantSplit/>
        </w:trPr>
        <w:tc>
          <w:tcPr>
            <w:tcW w:w="1985" w:type="dxa"/>
          </w:tcPr>
          <w:p w14:paraId="0C9AA2C5" w14:textId="77777777" w:rsidR="00931298" w:rsidRPr="005B122E" w:rsidRDefault="00B357A0" w:rsidP="00C30155">
            <w:pPr>
              <w:rPr>
                <w:lang w:val="ru-RU"/>
              </w:rPr>
            </w:pPr>
            <w:r w:rsidRPr="005B122E">
              <w:rPr>
                <w:b/>
                <w:bCs/>
                <w:szCs w:val="22"/>
                <w:lang w:val="ru-RU"/>
              </w:rPr>
              <w:t>Резюме</w:t>
            </w:r>
            <w:r w:rsidRPr="005B122E">
              <w:rPr>
                <w:szCs w:val="22"/>
                <w:lang w:val="ru-RU"/>
              </w:rPr>
              <w:t>:</w:t>
            </w:r>
          </w:p>
        </w:tc>
        <w:tc>
          <w:tcPr>
            <w:tcW w:w="7797" w:type="dxa"/>
            <w:gridSpan w:val="2"/>
          </w:tcPr>
          <w:p w14:paraId="23632301" w14:textId="3886726F" w:rsidR="00931298" w:rsidRPr="005B122E" w:rsidRDefault="00EE7AA3" w:rsidP="00C30155">
            <w:pPr>
              <w:pStyle w:val="Abstract"/>
              <w:rPr>
                <w:lang w:val="ru-RU"/>
              </w:rPr>
            </w:pPr>
            <w:r w:rsidRPr="005B122E">
              <w:rPr>
                <w:szCs w:val="24"/>
                <w:lang w:val="ru-RU"/>
              </w:rPr>
              <w:t xml:space="preserve">В настоящем документе приводится краткий обзор </w:t>
            </w:r>
            <w:r w:rsidR="00800EC0" w:rsidRPr="005B122E">
              <w:rPr>
                <w:szCs w:val="24"/>
                <w:lang w:val="ru-RU"/>
              </w:rPr>
              <w:t>деятельности Комитета по стандартизации терминологии (КСТ) в течение исследовательского периода 2022−2024 годов</w:t>
            </w:r>
          </w:p>
        </w:tc>
      </w:tr>
      <w:tr w:rsidR="00931298" w:rsidRPr="005B122E" w14:paraId="5BA33521" w14:textId="77777777" w:rsidTr="00800EC0">
        <w:trPr>
          <w:cantSplit/>
          <w:trHeight w:val="637"/>
        </w:trPr>
        <w:tc>
          <w:tcPr>
            <w:tcW w:w="1985" w:type="dxa"/>
          </w:tcPr>
          <w:p w14:paraId="7078BA38" w14:textId="77777777" w:rsidR="00931298" w:rsidRPr="005B122E" w:rsidRDefault="00B357A0" w:rsidP="00C30155">
            <w:pPr>
              <w:rPr>
                <w:b/>
                <w:bCs/>
                <w:szCs w:val="24"/>
                <w:lang w:val="ru-RU"/>
              </w:rPr>
            </w:pPr>
            <w:r w:rsidRPr="005B122E">
              <w:rPr>
                <w:b/>
                <w:bCs/>
                <w:lang w:val="ru-RU"/>
              </w:rPr>
              <w:t>Для контактов</w:t>
            </w:r>
            <w:r w:rsidRPr="005B122E">
              <w:rPr>
                <w:lang w:val="ru-RU"/>
              </w:rPr>
              <w:t>:</w:t>
            </w:r>
          </w:p>
        </w:tc>
        <w:tc>
          <w:tcPr>
            <w:tcW w:w="3544" w:type="dxa"/>
          </w:tcPr>
          <w:p w14:paraId="628CEE01" w14:textId="6114C4D8" w:rsidR="00FE5494" w:rsidRPr="005B122E" w:rsidRDefault="00C16488" w:rsidP="00E6117A">
            <w:pPr>
              <w:rPr>
                <w:lang w:val="ru-RU"/>
              </w:rPr>
            </w:pPr>
            <w:r w:rsidRPr="005B122E">
              <w:rPr>
                <w:lang w:val="ru-RU"/>
              </w:rPr>
              <w:t>г</w:t>
            </w:r>
            <w:r w:rsidR="00D434D0" w:rsidRPr="005B122E">
              <w:rPr>
                <w:lang w:val="ru-RU"/>
              </w:rPr>
              <w:t>-жа</w:t>
            </w:r>
            <w:r w:rsidR="00800EC0" w:rsidRPr="005B122E">
              <w:rPr>
                <w:lang w:val="ru-RU"/>
              </w:rPr>
              <w:t xml:space="preserve"> </w:t>
            </w:r>
            <w:r w:rsidR="00D434D0" w:rsidRPr="005B122E">
              <w:rPr>
                <w:lang w:val="ru-RU"/>
              </w:rPr>
              <w:t xml:space="preserve">Рим </w:t>
            </w:r>
            <w:proofErr w:type="spellStart"/>
            <w:r w:rsidR="00D434D0" w:rsidRPr="005B122E">
              <w:rPr>
                <w:lang w:val="ru-RU"/>
              </w:rPr>
              <w:t>Бельхадж</w:t>
            </w:r>
            <w:proofErr w:type="spellEnd"/>
            <w:r w:rsidR="00800EC0" w:rsidRPr="005B122E">
              <w:rPr>
                <w:lang w:val="ru-RU"/>
              </w:rPr>
              <w:br/>
              <w:t>(</w:t>
            </w:r>
            <w:proofErr w:type="spellStart"/>
            <w:r w:rsidR="00800EC0" w:rsidRPr="005B122E">
              <w:rPr>
                <w:lang w:val="ru-RU"/>
              </w:rPr>
              <w:t>Ms</w:t>
            </w:r>
            <w:proofErr w:type="spellEnd"/>
            <w:r w:rsidR="00800EC0" w:rsidRPr="005B122E">
              <w:rPr>
                <w:lang w:val="ru-RU"/>
              </w:rPr>
              <w:t xml:space="preserve"> </w:t>
            </w:r>
            <w:proofErr w:type="spellStart"/>
            <w:r w:rsidR="00800EC0" w:rsidRPr="005B122E">
              <w:rPr>
                <w:lang w:val="ru-RU"/>
              </w:rPr>
              <w:t>Rim</w:t>
            </w:r>
            <w:proofErr w:type="spellEnd"/>
            <w:r w:rsidR="00800EC0" w:rsidRPr="005B122E">
              <w:rPr>
                <w:lang w:val="ru-RU"/>
              </w:rPr>
              <w:t xml:space="preserve"> </w:t>
            </w:r>
            <w:proofErr w:type="spellStart"/>
            <w:r w:rsidR="00800EC0" w:rsidRPr="005B122E">
              <w:rPr>
                <w:lang w:val="ru-RU"/>
              </w:rPr>
              <w:t>Belhaj</w:t>
            </w:r>
            <w:proofErr w:type="spellEnd"/>
            <w:r w:rsidR="00800EC0" w:rsidRPr="005B122E">
              <w:rPr>
                <w:lang w:val="ru-RU"/>
              </w:rPr>
              <w:t>)</w:t>
            </w:r>
            <w:r w:rsidR="00800EC0" w:rsidRPr="005B122E">
              <w:rPr>
                <w:lang w:val="ru-RU"/>
              </w:rPr>
              <w:br/>
            </w:r>
            <w:r w:rsidR="00B90424" w:rsidRPr="005B122E">
              <w:rPr>
                <w:lang w:val="ru-RU"/>
              </w:rPr>
              <w:t>Председатель КСТ</w:t>
            </w:r>
            <w:r w:rsidR="00800EC0" w:rsidRPr="005B122E">
              <w:rPr>
                <w:lang w:val="ru-RU"/>
              </w:rPr>
              <w:br/>
            </w:r>
            <w:r w:rsidR="008C3B1F" w:rsidRPr="005B122E">
              <w:rPr>
                <w:lang w:val="ru-RU"/>
              </w:rPr>
              <w:t>Тунис</w:t>
            </w:r>
          </w:p>
        </w:tc>
        <w:tc>
          <w:tcPr>
            <w:tcW w:w="4253" w:type="dxa"/>
          </w:tcPr>
          <w:p w14:paraId="53937959" w14:textId="729A9897" w:rsidR="00931298" w:rsidRPr="005B122E" w:rsidRDefault="00B357A0" w:rsidP="00E6117A">
            <w:pPr>
              <w:rPr>
                <w:lang w:val="ru-RU"/>
              </w:rPr>
            </w:pPr>
            <w:r w:rsidRPr="005B122E">
              <w:rPr>
                <w:szCs w:val="22"/>
                <w:lang w:val="ru-RU"/>
              </w:rPr>
              <w:t>Эл. почта</w:t>
            </w:r>
            <w:r w:rsidR="00E610A4" w:rsidRPr="005B122E">
              <w:rPr>
                <w:lang w:val="ru-RU"/>
              </w:rPr>
              <w:t>:</w:t>
            </w:r>
            <w:r w:rsidR="00800EC0" w:rsidRPr="005B122E">
              <w:rPr>
                <w:lang w:val="ru-RU"/>
              </w:rPr>
              <w:t xml:space="preserve"> </w:t>
            </w:r>
            <w:hyperlink r:id="rId13" w:history="1">
              <w:r w:rsidR="00800EC0" w:rsidRPr="005B122E">
                <w:rPr>
                  <w:rStyle w:val="Hyperlink"/>
                  <w:lang w:val="ru-RU"/>
                </w:rPr>
                <w:t>rym.belhaj@edu.isetcom.tn</w:t>
              </w:r>
            </w:hyperlink>
          </w:p>
        </w:tc>
      </w:tr>
    </w:tbl>
    <w:p w14:paraId="57AB5461" w14:textId="77777777" w:rsidR="00800EC0" w:rsidRPr="005B122E" w:rsidRDefault="00800EC0" w:rsidP="00800EC0">
      <w:pPr>
        <w:pStyle w:val="Heading1"/>
        <w:rPr>
          <w:lang w:val="ru-RU"/>
        </w:rPr>
      </w:pPr>
      <w:r w:rsidRPr="005B122E">
        <w:rPr>
          <w:lang w:val="ru-RU"/>
        </w:rPr>
        <w:t>1</w:t>
      </w:r>
      <w:r w:rsidRPr="005B122E">
        <w:rPr>
          <w:lang w:val="ru-RU"/>
        </w:rPr>
        <w:tab/>
        <w:t>Введение</w:t>
      </w:r>
    </w:p>
    <w:p w14:paraId="72D34D2D" w14:textId="21FF8448" w:rsidR="00CE7B02" w:rsidRPr="005B122E" w:rsidRDefault="00800EC0" w:rsidP="00CE7B02">
      <w:pPr>
        <w:rPr>
          <w:lang w:val="ru-RU"/>
        </w:rPr>
      </w:pPr>
      <w:r w:rsidRPr="005B122E">
        <w:rPr>
          <w:lang w:val="ru-RU"/>
        </w:rPr>
        <w:t xml:space="preserve">В соответствии с </w:t>
      </w:r>
      <w:hyperlink r:id="rId14" w:history="1">
        <w:r w:rsidRPr="005B122E">
          <w:rPr>
            <w:rStyle w:val="Hyperlink"/>
            <w:lang w:val="ru-RU"/>
          </w:rPr>
          <w:t>Резолюцией 67</w:t>
        </w:r>
      </w:hyperlink>
      <w:r w:rsidRPr="005B122E">
        <w:rPr>
          <w:lang w:val="ru-RU"/>
        </w:rPr>
        <w:t xml:space="preserve"> (Йоханнесбург, 2008 г.) ВАСЭ учрежден Комитет по стандартизации терминологии (КСТ), в круг обязанностей которого входит обеспечение того, чтобы работа по стандартизации терминологии в рамках МСЭ-T была основана на предложениях исследовательских комиссий на английском языке. В соответствии с положениями </w:t>
      </w:r>
      <w:hyperlink r:id="rId15" w:history="1">
        <w:r w:rsidRPr="005B122E">
          <w:rPr>
            <w:rStyle w:val="Hyperlink"/>
            <w:szCs w:val="24"/>
            <w:lang w:val="ru-RU"/>
          </w:rPr>
          <w:t>Резолюции</w:t>
        </w:r>
        <w:r w:rsidR="00C16488" w:rsidRPr="005B122E">
          <w:rPr>
            <w:rStyle w:val="Hyperlink"/>
            <w:szCs w:val="24"/>
            <w:lang w:val="ru-RU"/>
          </w:rPr>
          <w:t> </w:t>
        </w:r>
        <w:r w:rsidRPr="005B122E">
          <w:rPr>
            <w:rStyle w:val="Hyperlink"/>
            <w:szCs w:val="24"/>
            <w:lang w:val="ru-RU"/>
          </w:rPr>
          <w:t>67</w:t>
        </w:r>
      </w:hyperlink>
      <w:r w:rsidRPr="005B122E">
        <w:rPr>
          <w:szCs w:val="24"/>
          <w:lang w:val="ru-RU"/>
        </w:rPr>
        <w:t xml:space="preserve"> (Пересм. </w:t>
      </w:r>
      <w:r w:rsidR="0006762E" w:rsidRPr="005B122E">
        <w:rPr>
          <w:szCs w:val="24"/>
          <w:lang w:val="ru-RU"/>
        </w:rPr>
        <w:t>Женева</w:t>
      </w:r>
      <w:r w:rsidRPr="005B122E">
        <w:rPr>
          <w:szCs w:val="24"/>
          <w:lang w:val="ru-RU"/>
        </w:rPr>
        <w:t>, 20</w:t>
      </w:r>
      <w:r w:rsidR="0006762E" w:rsidRPr="005B122E">
        <w:rPr>
          <w:szCs w:val="24"/>
          <w:lang w:val="ru-RU"/>
        </w:rPr>
        <w:t>22</w:t>
      </w:r>
      <w:r w:rsidRPr="005B122E">
        <w:rPr>
          <w:szCs w:val="24"/>
          <w:lang w:val="ru-RU"/>
        </w:rPr>
        <w:t> г.)</w:t>
      </w:r>
      <w:r w:rsidR="00EE7AA3" w:rsidRPr="005B122E">
        <w:rPr>
          <w:szCs w:val="24"/>
          <w:lang w:val="ru-RU"/>
        </w:rPr>
        <w:t xml:space="preserve"> ВАСЭ </w:t>
      </w:r>
      <w:r w:rsidRPr="005B122E">
        <w:rPr>
          <w:szCs w:val="24"/>
          <w:lang w:val="ru-RU"/>
        </w:rPr>
        <w:t>деятельность КСТ была продолжена</w:t>
      </w:r>
      <w:r w:rsidR="00CE7B02" w:rsidRPr="005B122E">
        <w:rPr>
          <w:szCs w:val="24"/>
          <w:lang w:val="ru-RU"/>
        </w:rPr>
        <w:t xml:space="preserve"> и в настоящее время осуществляется в рамках </w:t>
      </w:r>
      <w:r w:rsidRPr="005B122E">
        <w:rPr>
          <w:szCs w:val="24"/>
          <w:lang w:val="ru-RU"/>
        </w:rPr>
        <w:t>Координационн</w:t>
      </w:r>
      <w:r w:rsidR="00CE7B02" w:rsidRPr="005B122E">
        <w:rPr>
          <w:szCs w:val="24"/>
          <w:lang w:val="ru-RU"/>
        </w:rPr>
        <w:t>ого</w:t>
      </w:r>
      <w:r w:rsidRPr="005B122E">
        <w:rPr>
          <w:szCs w:val="24"/>
          <w:lang w:val="ru-RU"/>
        </w:rPr>
        <w:t xml:space="preserve"> комитет</w:t>
      </w:r>
      <w:r w:rsidR="00CE7B02" w:rsidRPr="005B122E">
        <w:rPr>
          <w:szCs w:val="24"/>
          <w:lang w:val="ru-RU"/>
        </w:rPr>
        <w:t>а</w:t>
      </w:r>
      <w:r w:rsidRPr="005B122E">
        <w:rPr>
          <w:szCs w:val="24"/>
          <w:lang w:val="ru-RU"/>
        </w:rPr>
        <w:t xml:space="preserve"> по терминологии </w:t>
      </w:r>
      <w:r w:rsidR="00B90424" w:rsidRPr="005B122E">
        <w:rPr>
          <w:szCs w:val="24"/>
          <w:lang w:val="ru-RU"/>
        </w:rPr>
        <w:t>в соответствии</w:t>
      </w:r>
      <w:r w:rsidR="00B90424" w:rsidRPr="005B122E">
        <w:rPr>
          <w:lang w:val="ru-RU"/>
        </w:rPr>
        <w:t xml:space="preserve"> с </w:t>
      </w:r>
      <w:hyperlink r:id="rId16" w:history="1">
        <w:r w:rsidR="00B90424" w:rsidRPr="005B122E">
          <w:rPr>
            <w:rStyle w:val="Hyperlink"/>
            <w:lang w:val="ru-RU"/>
          </w:rPr>
          <w:t>Резолюцией</w:t>
        </w:r>
        <w:r w:rsidR="00C16488" w:rsidRPr="005B122E">
          <w:rPr>
            <w:rStyle w:val="Hyperlink"/>
            <w:lang w:val="ru-RU"/>
          </w:rPr>
          <w:t> </w:t>
        </w:r>
        <w:r w:rsidR="0006762E" w:rsidRPr="005B122E">
          <w:rPr>
            <w:rStyle w:val="Hyperlink"/>
            <w:lang w:val="ru-RU"/>
          </w:rPr>
          <w:t>1386</w:t>
        </w:r>
      </w:hyperlink>
      <w:r w:rsidR="00B90424" w:rsidRPr="005B122E">
        <w:rPr>
          <w:szCs w:val="24"/>
          <w:lang w:val="ru-RU"/>
        </w:rPr>
        <w:t xml:space="preserve"> Совета.</w:t>
      </w:r>
      <w:r w:rsidR="00CE7B02" w:rsidRPr="005B122E">
        <w:rPr>
          <w:lang w:val="ru-RU"/>
        </w:rPr>
        <w:t xml:space="preserve"> </w:t>
      </w:r>
    </w:p>
    <w:p w14:paraId="068DB5CA" w14:textId="4CA59EC7" w:rsidR="00800EC0" w:rsidRPr="005B122E" w:rsidRDefault="00800EC0" w:rsidP="00800EC0">
      <w:pPr>
        <w:rPr>
          <w:lang w:val="ru-RU"/>
        </w:rPr>
      </w:pPr>
      <w:r w:rsidRPr="005B122E">
        <w:rPr>
          <w:lang w:val="ru-RU"/>
        </w:rPr>
        <w:t>В состав КСТ входят эксперты</w:t>
      </w:r>
      <w:r w:rsidR="00EE7AA3" w:rsidRPr="005B122E">
        <w:rPr>
          <w:lang w:val="ru-RU"/>
        </w:rPr>
        <w:t>,</w:t>
      </w:r>
      <w:r w:rsidRPr="005B122E">
        <w:rPr>
          <w:lang w:val="ru-RU"/>
        </w:rPr>
        <w:t xml:space="preserve"> </w:t>
      </w:r>
      <w:r w:rsidR="00EE7AA3" w:rsidRPr="005B122E">
        <w:rPr>
          <w:lang w:val="ru-RU"/>
        </w:rPr>
        <w:t>владеющие различными официальными языками,</w:t>
      </w:r>
      <w:r w:rsidRPr="005B122E">
        <w:rPr>
          <w:lang w:val="ru-RU"/>
        </w:rPr>
        <w:t xml:space="preserve"> члены Комитета, назначаемые заинтересованными администрациями, и другие лица, участвующие в работе МСЭ</w:t>
      </w:r>
      <w:r w:rsidRPr="005B122E">
        <w:rPr>
          <w:lang w:val="ru-RU"/>
        </w:rPr>
        <w:noBreakHyphen/>
        <w:t xml:space="preserve">T, а также докладчики по терминологии </w:t>
      </w:r>
      <w:r w:rsidR="00EE7AA3" w:rsidRPr="005B122E">
        <w:rPr>
          <w:lang w:val="ru-RU"/>
        </w:rPr>
        <w:t>от</w:t>
      </w:r>
      <w:r w:rsidRPr="005B122E">
        <w:rPr>
          <w:lang w:val="ru-RU"/>
        </w:rPr>
        <w:t xml:space="preserve"> исследовательских комиссий МСЭ-T</w:t>
      </w:r>
      <w:r w:rsidR="00EE7AA3" w:rsidRPr="005B122E">
        <w:rPr>
          <w:lang w:val="ru-RU"/>
        </w:rPr>
        <w:t xml:space="preserve"> и</w:t>
      </w:r>
      <w:r w:rsidRPr="005B122E">
        <w:rPr>
          <w:lang w:val="ru-RU"/>
        </w:rPr>
        <w:t xml:space="preserve"> соответствующий персонал МСЭ. В настоящем документе содержится отчет о соответствующей деятельности в течение исследовательского периода 20</w:t>
      </w:r>
      <w:r w:rsidR="0006762E" w:rsidRPr="005B122E">
        <w:rPr>
          <w:lang w:val="ru-RU"/>
        </w:rPr>
        <w:t>22</w:t>
      </w:r>
      <w:r w:rsidR="005B122E" w:rsidRPr="005B122E">
        <w:rPr>
          <w:lang w:val="ru-RU"/>
        </w:rPr>
        <w:t>−</w:t>
      </w:r>
      <w:r w:rsidRPr="005B122E">
        <w:rPr>
          <w:lang w:val="ru-RU"/>
        </w:rPr>
        <w:t>202</w:t>
      </w:r>
      <w:r w:rsidR="0006762E" w:rsidRPr="005B122E">
        <w:rPr>
          <w:lang w:val="ru-RU"/>
        </w:rPr>
        <w:t>4</w:t>
      </w:r>
      <w:r w:rsidRPr="005B122E">
        <w:rPr>
          <w:lang w:val="ru-RU"/>
        </w:rPr>
        <w:t xml:space="preserve"> годов.</w:t>
      </w:r>
    </w:p>
    <w:p w14:paraId="0583C554" w14:textId="77777777" w:rsidR="00800EC0" w:rsidRPr="005B122E" w:rsidRDefault="00800EC0" w:rsidP="00EE42A8">
      <w:pPr>
        <w:pStyle w:val="Heading1"/>
        <w:rPr>
          <w:lang w:val="ru-RU"/>
        </w:rPr>
      </w:pPr>
      <w:r w:rsidRPr="005B122E">
        <w:rPr>
          <w:lang w:val="ru-RU"/>
        </w:rPr>
        <w:lastRenderedPageBreak/>
        <w:t>2</w:t>
      </w:r>
      <w:r w:rsidRPr="005B122E">
        <w:rPr>
          <w:lang w:val="ru-RU"/>
        </w:rPr>
        <w:tab/>
        <w:t>Руководящий состав</w:t>
      </w:r>
    </w:p>
    <w:p w14:paraId="52A51990" w14:textId="3C2ACBC3" w:rsidR="0006762E" w:rsidRPr="005B122E" w:rsidRDefault="00EE7AA3" w:rsidP="00C16488">
      <w:pPr>
        <w:keepNext/>
        <w:keepLines/>
        <w:rPr>
          <w:lang w:val="ru-RU"/>
        </w:rPr>
      </w:pPr>
      <w:r w:rsidRPr="005B122E">
        <w:rPr>
          <w:lang w:val="ru-RU"/>
        </w:rPr>
        <w:t xml:space="preserve">В </w:t>
      </w:r>
      <w:r w:rsidR="00B90424" w:rsidRPr="005B122E">
        <w:rPr>
          <w:lang w:val="ru-RU"/>
        </w:rPr>
        <w:t>Таблиц</w:t>
      </w:r>
      <w:r w:rsidRPr="005B122E">
        <w:rPr>
          <w:lang w:val="ru-RU"/>
        </w:rPr>
        <w:t>е</w:t>
      </w:r>
      <w:r w:rsidR="00B90424" w:rsidRPr="005B122E">
        <w:rPr>
          <w:lang w:val="ru-RU"/>
        </w:rPr>
        <w:t xml:space="preserve"> 1 содержит</w:t>
      </w:r>
      <w:r w:rsidRPr="005B122E">
        <w:rPr>
          <w:lang w:val="ru-RU"/>
        </w:rPr>
        <w:t>ся</w:t>
      </w:r>
      <w:r w:rsidR="00B90424" w:rsidRPr="005B122E">
        <w:rPr>
          <w:lang w:val="ru-RU"/>
        </w:rPr>
        <w:t xml:space="preserve"> список руководящего состава КСТ МСЭ-T на </w:t>
      </w:r>
      <w:r w:rsidR="0099227F" w:rsidRPr="005B122E">
        <w:rPr>
          <w:lang w:val="ru-RU"/>
        </w:rPr>
        <w:t>исследовательский период 2022−2024</w:t>
      </w:r>
      <w:r w:rsidR="00C16488" w:rsidRPr="005B122E">
        <w:rPr>
          <w:lang w:val="ru-RU"/>
        </w:rPr>
        <w:t> </w:t>
      </w:r>
      <w:r w:rsidR="0099227F" w:rsidRPr="005B122E">
        <w:rPr>
          <w:lang w:val="ru-RU"/>
        </w:rPr>
        <w:t xml:space="preserve">годов. </w:t>
      </w:r>
    </w:p>
    <w:p w14:paraId="0D7A9F9D" w14:textId="77777777" w:rsidR="00C16488" w:rsidRPr="005B122E" w:rsidRDefault="0006762E" w:rsidP="00C16488">
      <w:pPr>
        <w:pStyle w:val="TableNo"/>
        <w:rPr>
          <w:lang w:val="ru-RU"/>
        </w:rPr>
      </w:pPr>
      <w:r w:rsidRPr="005B122E">
        <w:rPr>
          <w:lang w:val="ru-RU"/>
        </w:rPr>
        <w:t>Таблица 1</w:t>
      </w:r>
    </w:p>
    <w:p w14:paraId="39F4857F" w14:textId="5D15195B" w:rsidR="0006762E" w:rsidRPr="005B122E" w:rsidRDefault="0099227F" w:rsidP="00C16488">
      <w:pPr>
        <w:pStyle w:val="Tabletitle"/>
        <w:rPr>
          <w:lang w:val="ru-RU"/>
        </w:rPr>
      </w:pPr>
      <w:r w:rsidRPr="005B122E">
        <w:rPr>
          <w:lang w:val="ru-RU"/>
        </w:rPr>
        <w:t>Руководящий состав КСТ МСЭ-T на исследовательский период 2022−2024 годов</w:t>
      </w: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392"/>
        <w:gridCol w:w="1395"/>
        <w:gridCol w:w="2104"/>
        <w:gridCol w:w="2953"/>
        <w:gridCol w:w="1785"/>
      </w:tblGrid>
      <w:tr w:rsidR="0006762E" w:rsidRPr="005B122E" w14:paraId="5DAF30DA" w14:textId="77777777" w:rsidTr="005B122E">
        <w:trPr>
          <w:tblHeader/>
          <w:jc w:val="center"/>
        </w:trPr>
        <w:tc>
          <w:tcPr>
            <w:tcW w:w="1470" w:type="pct"/>
            <w:gridSpan w:val="2"/>
            <w:shd w:val="clear" w:color="auto" w:fill="auto"/>
            <w:vAlign w:val="center"/>
          </w:tcPr>
          <w:p w14:paraId="2DC9DEEA" w14:textId="4F68D063" w:rsidR="0006762E" w:rsidRPr="005B122E" w:rsidRDefault="0099227F" w:rsidP="005B122E">
            <w:pPr>
              <w:pStyle w:val="Tablehead"/>
              <w:rPr>
                <w:lang w:val="ru-RU"/>
              </w:rPr>
            </w:pPr>
            <w:r w:rsidRPr="005B122E">
              <w:rPr>
                <w:lang w:val="ru-RU"/>
              </w:rPr>
              <w:t>Фамилия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347970B4" w14:textId="09999EA7" w:rsidR="0006762E" w:rsidRPr="005B122E" w:rsidRDefault="0099227F" w:rsidP="005B122E">
            <w:pPr>
              <w:pStyle w:val="Tablehead"/>
              <w:rPr>
                <w:lang w:val="ru-RU"/>
              </w:rPr>
            </w:pPr>
            <w:r w:rsidRPr="005B122E">
              <w:rPr>
                <w:lang w:val="ru-RU"/>
              </w:rPr>
              <w:t>Компания</w:t>
            </w:r>
            <w:r w:rsidRPr="005B122E">
              <w:rPr>
                <w:rFonts w:ascii="Segoe UI" w:hAnsi="Segoe UI" w:cs="Segoe UI"/>
                <w:color w:val="000000"/>
                <w:shd w:val="clear" w:color="auto" w:fill="FFFFFF"/>
                <w:lang w:val="ru-RU"/>
              </w:rPr>
              <w:t xml:space="preserve"> </w:t>
            </w:r>
            <w:r w:rsidRPr="005B122E">
              <w:rPr>
                <w:lang w:val="ru-RU"/>
              </w:rPr>
              <w:t>(страна)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31E57DFC" w14:textId="334207C6" w:rsidR="0006762E" w:rsidRPr="005B122E" w:rsidRDefault="0099227F" w:rsidP="005B122E">
            <w:pPr>
              <w:pStyle w:val="Tablehead"/>
              <w:rPr>
                <w:lang w:val="ru-RU"/>
              </w:rPr>
            </w:pPr>
            <w:r w:rsidRPr="005B122E">
              <w:rPr>
                <w:lang w:val="ru-RU"/>
              </w:rPr>
              <w:t>Занимаемая</w:t>
            </w:r>
            <w:r w:rsidRPr="005B122E">
              <w:rPr>
                <w:rFonts w:ascii="Segoe UI" w:hAnsi="Segoe UI" w:cs="Segoe UI"/>
                <w:color w:val="000000"/>
                <w:shd w:val="clear" w:color="auto" w:fill="FFFFFF"/>
                <w:lang w:val="ru-RU"/>
              </w:rPr>
              <w:t xml:space="preserve"> </w:t>
            </w:r>
            <w:r w:rsidRPr="005B122E">
              <w:rPr>
                <w:lang w:val="ru-RU"/>
              </w:rPr>
              <w:t>должность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4C1F0928" w14:textId="35C677FC" w:rsidR="0006762E" w:rsidRPr="005B122E" w:rsidRDefault="0099227F" w:rsidP="005B122E">
            <w:pPr>
              <w:pStyle w:val="Tablehead"/>
              <w:rPr>
                <w:lang w:val="ru-RU"/>
              </w:rPr>
            </w:pPr>
            <w:r w:rsidRPr="005B122E">
              <w:rPr>
                <w:lang w:val="ru-RU"/>
              </w:rPr>
              <w:t>Представляемый</w:t>
            </w:r>
            <w:r w:rsidRPr="005B122E">
              <w:rPr>
                <w:rFonts w:ascii="Segoe UI" w:hAnsi="Segoe UI" w:cs="Segoe UI"/>
                <w:color w:val="000000"/>
                <w:shd w:val="clear" w:color="auto" w:fill="F0F0F0"/>
                <w:lang w:val="ru-RU"/>
              </w:rPr>
              <w:t xml:space="preserve"> </w:t>
            </w:r>
            <w:r w:rsidRPr="005B122E">
              <w:rPr>
                <w:lang w:val="ru-RU"/>
              </w:rPr>
              <w:t>регион</w:t>
            </w:r>
          </w:p>
        </w:tc>
      </w:tr>
      <w:tr w:rsidR="0006762E" w:rsidRPr="005B122E" w14:paraId="113B1E8E" w14:textId="77777777" w:rsidTr="0006762E">
        <w:trPr>
          <w:jc w:val="center"/>
        </w:trPr>
        <w:tc>
          <w:tcPr>
            <w:tcW w:w="734" w:type="pct"/>
            <w:shd w:val="clear" w:color="auto" w:fill="auto"/>
          </w:tcPr>
          <w:p w14:paraId="24F1F590" w14:textId="4D812030" w:rsidR="0006762E" w:rsidRPr="005B122E" w:rsidRDefault="0006762E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>Г-жа Рим</w:t>
            </w:r>
          </w:p>
        </w:tc>
        <w:tc>
          <w:tcPr>
            <w:tcW w:w="736" w:type="pct"/>
            <w:shd w:val="clear" w:color="auto" w:fill="auto"/>
          </w:tcPr>
          <w:p w14:paraId="71664B09" w14:textId="6CD72A8B" w:rsidR="0006762E" w:rsidRPr="005B122E" w:rsidRDefault="0006762E" w:rsidP="00C16488">
            <w:pPr>
              <w:pStyle w:val="Tabletext"/>
              <w:rPr>
                <w:lang w:val="ru-RU"/>
              </w:rPr>
            </w:pPr>
            <w:proofErr w:type="spellStart"/>
            <w:r w:rsidRPr="005B122E">
              <w:rPr>
                <w:lang w:val="ru-RU"/>
              </w:rPr>
              <w:t>БЕЛЬХАДЖ</w:t>
            </w:r>
            <w:proofErr w:type="spellEnd"/>
          </w:p>
        </w:tc>
        <w:tc>
          <w:tcPr>
            <w:tcW w:w="1104" w:type="pct"/>
            <w:shd w:val="clear" w:color="auto" w:fill="auto"/>
          </w:tcPr>
          <w:p w14:paraId="7C597B2C" w14:textId="23454E54" w:rsidR="0006762E" w:rsidRPr="005B122E" w:rsidRDefault="0006762E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>Тунис</w:t>
            </w:r>
          </w:p>
        </w:tc>
        <w:tc>
          <w:tcPr>
            <w:tcW w:w="1545" w:type="pct"/>
            <w:shd w:val="clear" w:color="auto" w:fill="auto"/>
          </w:tcPr>
          <w:p w14:paraId="0FD73E33" w14:textId="4BB38F21" w:rsidR="0006762E" w:rsidRPr="005B122E" w:rsidRDefault="0006762E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>Председатель (</w:t>
            </w:r>
            <w:r w:rsidR="0099227F" w:rsidRPr="005B122E">
              <w:rPr>
                <w:lang w:val="ru-RU"/>
              </w:rPr>
              <w:t>французский</w:t>
            </w:r>
            <w:r w:rsidRPr="005B122E">
              <w:rPr>
                <w:lang w:val="ru-RU"/>
              </w:rPr>
              <w:t>)</w:t>
            </w:r>
          </w:p>
        </w:tc>
        <w:tc>
          <w:tcPr>
            <w:tcW w:w="881" w:type="pct"/>
            <w:shd w:val="clear" w:color="auto" w:fill="auto"/>
          </w:tcPr>
          <w:p w14:paraId="4F79DDB4" w14:textId="1604A1A4" w:rsidR="0006762E" w:rsidRPr="005B122E" w:rsidRDefault="0099227F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>АРБ</w:t>
            </w:r>
          </w:p>
        </w:tc>
      </w:tr>
      <w:tr w:rsidR="0006762E" w:rsidRPr="005B122E" w14:paraId="77B2FEDE" w14:textId="77777777" w:rsidTr="0006762E">
        <w:trPr>
          <w:jc w:val="center"/>
        </w:trPr>
        <w:tc>
          <w:tcPr>
            <w:tcW w:w="734" w:type="pct"/>
            <w:shd w:val="clear" w:color="auto" w:fill="auto"/>
          </w:tcPr>
          <w:p w14:paraId="240FF119" w14:textId="2313565D" w:rsidR="0006762E" w:rsidRPr="005B122E" w:rsidRDefault="0006762E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 xml:space="preserve">Г-н </w:t>
            </w:r>
            <w:r w:rsidR="004945D9" w:rsidRPr="005B122E">
              <w:rPr>
                <w:lang w:val="ru-RU"/>
              </w:rPr>
              <w:t>Пол</w:t>
            </w:r>
          </w:p>
        </w:tc>
        <w:tc>
          <w:tcPr>
            <w:tcW w:w="736" w:type="pct"/>
            <w:shd w:val="clear" w:color="auto" w:fill="auto"/>
          </w:tcPr>
          <w:p w14:paraId="12A118D0" w14:textId="573AEDB1" w:rsidR="0006762E" w:rsidRPr="005B122E" w:rsidRDefault="0006762E" w:rsidP="00C16488">
            <w:pPr>
              <w:pStyle w:val="Tabletext"/>
              <w:rPr>
                <w:lang w:val="ru-RU"/>
              </w:rPr>
            </w:pPr>
            <w:proofErr w:type="spellStart"/>
            <w:r w:rsidRPr="005B122E">
              <w:rPr>
                <w:lang w:val="ru-RU"/>
              </w:rPr>
              <w:t>НАЖАРЯН</w:t>
            </w:r>
            <w:proofErr w:type="spellEnd"/>
          </w:p>
        </w:tc>
        <w:tc>
          <w:tcPr>
            <w:tcW w:w="1104" w:type="pct"/>
            <w:shd w:val="clear" w:color="auto" w:fill="auto"/>
          </w:tcPr>
          <w:p w14:paraId="4941970A" w14:textId="4D63DE15" w:rsidR="0006762E" w:rsidRPr="005B122E" w:rsidRDefault="0006762E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>Соединенные Штаты</w:t>
            </w:r>
          </w:p>
        </w:tc>
        <w:tc>
          <w:tcPr>
            <w:tcW w:w="1545" w:type="pct"/>
            <w:shd w:val="clear" w:color="auto" w:fill="auto"/>
          </w:tcPr>
          <w:p w14:paraId="744C2C4D" w14:textId="3609343B" w:rsidR="0006762E" w:rsidRPr="005B122E" w:rsidRDefault="0006762E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>Заместитель Председателя (</w:t>
            </w:r>
            <w:r w:rsidR="0099227F" w:rsidRPr="005B122E">
              <w:rPr>
                <w:lang w:val="ru-RU"/>
              </w:rPr>
              <w:t>английский</w:t>
            </w:r>
            <w:r w:rsidRPr="005B122E">
              <w:rPr>
                <w:lang w:val="ru-RU"/>
              </w:rPr>
              <w:t>)</w:t>
            </w:r>
          </w:p>
        </w:tc>
        <w:tc>
          <w:tcPr>
            <w:tcW w:w="881" w:type="pct"/>
            <w:shd w:val="clear" w:color="auto" w:fill="auto"/>
          </w:tcPr>
          <w:p w14:paraId="294C85BA" w14:textId="083257D0" w:rsidR="0006762E" w:rsidRPr="005B122E" w:rsidRDefault="0099227F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>СИТЕЛ</w:t>
            </w:r>
          </w:p>
        </w:tc>
      </w:tr>
      <w:tr w:rsidR="0006762E" w:rsidRPr="005B122E" w14:paraId="3B62987F" w14:textId="77777777" w:rsidTr="0006762E">
        <w:trPr>
          <w:jc w:val="center"/>
        </w:trPr>
        <w:tc>
          <w:tcPr>
            <w:tcW w:w="734" w:type="pct"/>
            <w:shd w:val="clear" w:color="auto" w:fill="auto"/>
          </w:tcPr>
          <w:p w14:paraId="28E883BC" w14:textId="604E040C" w:rsidR="0006762E" w:rsidRPr="005B122E" w:rsidRDefault="0099227F" w:rsidP="00C16488">
            <w:pPr>
              <w:pStyle w:val="Tabletext"/>
              <w:rPr>
                <w:lang w:val="ru-RU"/>
              </w:rPr>
            </w:pPr>
            <w:r w:rsidRPr="005B122E">
              <w:rPr>
                <w:rFonts w:eastAsia="Times New Roman"/>
                <w:lang w:val="ru-RU"/>
              </w:rPr>
              <w:t>Вакантная должность</w:t>
            </w:r>
          </w:p>
        </w:tc>
        <w:tc>
          <w:tcPr>
            <w:tcW w:w="736" w:type="pct"/>
            <w:shd w:val="clear" w:color="auto" w:fill="auto"/>
          </w:tcPr>
          <w:p w14:paraId="7B128B26" w14:textId="77777777" w:rsidR="0006762E" w:rsidRPr="005B122E" w:rsidRDefault="0006762E" w:rsidP="00C16488">
            <w:pPr>
              <w:pStyle w:val="Tabletext"/>
              <w:rPr>
                <w:lang w:val="ru-RU"/>
              </w:rPr>
            </w:pPr>
          </w:p>
        </w:tc>
        <w:tc>
          <w:tcPr>
            <w:tcW w:w="1104" w:type="pct"/>
            <w:shd w:val="clear" w:color="auto" w:fill="auto"/>
          </w:tcPr>
          <w:p w14:paraId="1171386E" w14:textId="77777777" w:rsidR="0006762E" w:rsidRPr="005B122E" w:rsidRDefault="0006762E" w:rsidP="00C16488">
            <w:pPr>
              <w:pStyle w:val="Tabletext"/>
              <w:rPr>
                <w:lang w:val="ru-RU"/>
              </w:rPr>
            </w:pPr>
          </w:p>
        </w:tc>
        <w:tc>
          <w:tcPr>
            <w:tcW w:w="1545" w:type="pct"/>
            <w:shd w:val="clear" w:color="auto" w:fill="auto"/>
          </w:tcPr>
          <w:p w14:paraId="3F8E7EBF" w14:textId="501DAA8C" w:rsidR="0006762E" w:rsidRPr="005B122E" w:rsidRDefault="0006762E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>Заместитель Председателя (</w:t>
            </w:r>
            <w:r w:rsidR="0099227F" w:rsidRPr="005B122E">
              <w:rPr>
                <w:lang w:val="ru-RU"/>
              </w:rPr>
              <w:t>арабский</w:t>
            </w:r>
            <w:r w:rsidRPr="005B122E">
              <w:rPr>
                <w:lang w:val="ru-RU"/>
              </w:rPr>
              <w:t>)</w:t>
            </w:r>
          </w:p>
        </w:tc>
        <w:tc>
          <w:tcPr>
            <w:tcW w:w="881" w:type="pct"/>
            <w:shd w:val="clear" w:color="auto" w:fill="auto"/>
          </w:tcPr>
          <w:p w14:paraId="58A1345C" w14:textId="77777777" w:rsidR="0006762E" w:rsidRPr="005B122E" w:rsidRDefault="0006762E" w:rsidP="00C16488">
            <w:pPr>
              <w:pStyle w:val="Tabletext"/>
              <w:rPr>
                <w:lang w:val="ru-RU"/>
              </w:rPr>
            </w:pPr>
          </w:p>
        </w:tc>
      </w:tr>
      <w:tr w:rsidR="0006762E" w:rsidRPr="005B122E" w14:paraId="46858D76" w14:textId="77777777" w:rsidTr="0006762E">
        <w:trPr>
          <w:jc w:val="center"/>
        </w:trPr>
        <w:tc>
          <w:tcPr>
            <w:tcW w:w="734" w:type="pct"/>
            <w:shd w:val="clear" w:color="auto" w:fill="auto"/>
          </w:tcPr>
          <w:p w14:paraId="50810944" w14:textId="77D29C09" w:rsidR="0006762E" w:rsidRPr="005B122E" w:rsidRDefault="0006762E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 xml:space="preserve">Г-н </w:t>
            </w:r>
            <w:r w:rsidR="00F13D74" w:rsidRPr="005B122E">
              <w:rPr>
                <w:lang w:val="ru-RU"/>
              </w:rPr>
              <w:t xml:space="preserve">Тун </w:t>
            </w:r>
          </w:p>
        </w:tc>
        <w:tc>
          <w:tcPr>
            <w:tcW w:w="736" w:type="pct"/>
            <w:shd w:val="clear" w:color="auto" w:fill="auto"/>
          </w:tcPr>
          <w:p w14:paraId="014D5A56" w14:textId="471D0723" w:rsidR="0006762E" w:rsidRPr="005B122E" w:rsidRDefault="0099227F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>У</w:t>
            </w:r>
          </w:p>
        </w:tc>
        <w:tc>
          <w:tcPr>
            <w:tcW w:w="1104" w:type="pct"/>
            <w:shd w:val="clear" w:color="auto" w:fill="auto"/>
          </w:tcPr>
          <w:p w14:paraId="0F8F468C" w14:textId="3073BD87" w:rsidR="0006762E" w:rsidRPr="005B122E" w:rsidRDefault="00EE7AA3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>Китайская Народная Республика</w:t>
            </w:r>
          </w:p>
        </w:tc>
        <w:tc>
          <w:tcPr>
            <w:tcW w:w="1545" w:type="pct"/>
            <w:shd w:val="clear" w:color="auto" w:fill="auto"/>
          </w:tcPr>
          <w:p w14:paraId="06923045" w14:textId="2142FE8E" w:rsidR="0006762E" w:rsidRPr="005B122E" w:rsidRDefault="0006762E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>Заместитель Председателя (</w:t>
            </w:r>
            <w:r w:rsidR="0099227F" w:rsidRPr="005B122E">
              <w:rPr>
                <w:lang w:val="ru-RU"/>
              </w:rPr>
              <w:t>китайский</w:t>
            </w:r>
            <w:r w:rsidRPr="005B122E">
              <w:rPr>
                <w:lang w:val="ru-RU"/>
              </w:rPr>
              <w:t>)</w:t>
            </w:r>
          </w:p>
        </w:tc>
        <w:tc>
          <w:tcPr>
            <w:tcW w:w="881" w:type="pct"/>
            <w:shd w:val="clear" w:color="auto" w:fill="auto"/>
          </w:tcPr>
          <w:p w14:paraId="31528A04" w14:textId="628278C0" w:rsidR="0006762E" w:rsidRPr="005B122E" w:rsidRDefault="0099227F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>АТСЭ</w:t>
            </w:r>
          </w:p>
        </w:tc>
      </w:tr>
      <w:tr w:rsidR="0006762E" w:rsidRPr="005B122E" w14:paraId="2AD9B0BF" w14:textId="77777777" w:rsidTr="0006762E">
        <w:trPr>
          <w:jc w:val="center"/>
        </w:trPr>
        <w:tc>
          <w:tcPr>
            <w:tcW w:w="734" w:type="pct"/>
            <w:shd w:val="clear" w:color="auto" w:fill="auto"/>
          </w:tcPr>
          <w:p w14:paraId="0C90CD70" w14:textId="22A7ABBA" w:rsidR="0006762E" w:rsidRPr="005B122E" w:rsidRDefault="0099227F" w:rsidP="00C16488">
            <w:pPr>
              <w:pStyle w:val="Tabletext"/>
              <w:rPr>
                <w:rFonts w:eastAsia="Times New Roman"/>
                <w:lang w:val="ru-RU"/>
              </w:rPr>
            </w:pPr>
            <w:r w:rsidRPr="005B122E">
              <w:rPr>
                <w:rFonts w:eastAsia="Times New Roman"/>
                <w:lang w:val="ru-RU"/>
              </w:rPr>
              <w:t>Вакантная должность</w:t>
            </w:r>
          </w:p>
        </w:tc>
        <w:tc>
          <w:tcPr>
            <w:tcW w:w="736" w:type="pct"/>
            <w:shd w:val="clear" w:color="auto" w:fill="auto"/>
          </w:tcPr>
          <w:p w14:paraId="2A25EA27" w14:textId="77777777" w:rsidR="0006762E" w:rsidRPr="005B122E" w:rsidRDefault="0006762E" w:rsidP="00C16488">
            <w:pPr>
              <w:pStyle w:val="Tabletext"/>
              <w:rPr>
                <w:lang w:val="ru-RU"/>
              </w:rPr>
            </w:pPr>
          </w:p>
        </w:tc>
        <w:tc>
          <w:tcPr>
            <w:tcW w:w="1104" w:type="pct"/>
            <w:shd w:val="clear" w:color="auto" w:fill="auto"/>
          </w:tcPr>
          <w:p w14:paraId="0B9490F2" w14:textId="77777777" w:rsidR="0006762E" w:rsidRPr="005B122E" w:rsidRDefault="0006762E" w:rsidP="00C16488">
            <w:pPr>
              <w:pStyle w:val="Tabletext"/>
              <w:rPr>
                <w:lang w:val="ru-RU"/>
              </w:rPr>
            </w:pPr>
          </w:p>
        </w:tc>
        <w:tc>
          <w:tcPr>
            <w:tcW w:w="1545" w:type="pct"/>
            <w:shd w:val="clear" w:color="auto" w:fill="auto"/>
          </w:tcPr>
          <w:p w14:paraId="5D893EEC" w14:textId="24B68A10" w:rsidR="0006762E" w:rsidRPr="005B122E" w:rsidRDefault="0006762E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>Заместитель Председателя (</w:t>
            </w:r>
            <w:r w:rsidR="0099227F" w:rsidRPr="005B122E">
              <w:rPr>
                <w:lang w:val="ru-RU"/>
              </w:rPr>
              <w:t>испанский</w:t>
            </w:r>
            <w:r w:rsidRPr="005B122E">
              <w:rPr>
                <w:lang w:val="ru-RU"/>
              </w:rPr>
              <w:t>)</w:t>
            </w:r>
          </w:p>
        </w:tc>
        <w:tc>
          <w:tcPr>
            <w:tcW w:w="881" w:type="pct"/>
            <w:shd w:val="clear" w:color="auto" w:fill="auto"/>
          </w:tcPr>
          <w:p w14:paraId="753FC79C" w14:textId="77777777" w:rsidR="0006762E" w:rsidRPr="005B122E" w:rsidRDefault="0006762E" w:rsidP="00C16488">
            <w:pPr>
              <w:pStyle w:val="Tabletext"/>
              <w:rPr>
                <w:lang w:val="ru-RU"/>
              </w:rPr>
            </w:pPr>
          </w:p>
        </w:tc>
      </w:tr>
      <w:tr w:rsidR="0006762E" w:rsidRPr="005B122E" w14:paraId="48F83B91" w14:textId="77777777" w:rsidTr="0006762E">
        <w:trPr>
          <w:jc w:val="center"/>
        </w:trPr>
        <w:tc>
          <w:tcPr>
            <w:tcW w:w="734" w:type="pct"/>
            <w:shd w:val="clear" w:color="auto" w:fill="auto"/>
          </w:tcPr>
          <w:p w14:paraId="7C5E59A3" w14:textId="0868D3B1" w:rsidR="0006762E" w:rsidRPr="005B122E" w:rsidRDefault="0099227F" w:rsidP="00C16488">
            <w:pPr>
              <w:pStyle w:val="Tabletext"/>
              <w:rPr>
                <w:rFonts w:eastAsia="Times New Roman"/>
                <w:lang w:val="ru-RU"/>
              </w:rPr>
            </w:pPr>
            <w:r w:rsidRPr="005B122E">
              <w:rPr>
                <w:rFonts w:eastAsia="Times New Roman"/>
                <w:lang w:val="ru-RU"/>
              </w:rPr>
              <w:t>Вакантная должность</w:t>
            </w:r>
          </w:p>
        </w:tc>
        <w:tc>
          <w:tcPr>
            <w:tcW w:w="736" w:type="pct"/>
            <w:shd w:val="clear" w:color="auto" w:fill="auto"/>
          </w:tcPr>
          <w:p w14:paraId="4AA1C2A4" w14:textId="77777777" w:rsidR="0006762E" w:rsidRPr="005B122E" w:rsidRDefault="0006762E" w:rsidP="00C16488">
            <w:pPr>
              <w:pStyle w:val="Tabletext"/>
              <w:rPr>
                <w:lang w:val="ru-RU"/>
              </w:rPr>
            </w:pPr>
          </w:p>
        </w:tc>
        <w:tc>
          <w:tcPr>
            <w:tcW w:w="1104" w:type="pct"/>
            <w:shd w:val="clear" w:color="auto" w:fill="auto"/>
          </w:tcPr>
          <w:p w14:paraId="3AB4F44E" w14:textId="77777777" w:rsidR="0006762E" w:rsidRPr="005B122E" w:rsidRDefault="0006762E" w:rsidP="00C16488">
            <w:pPr>
              <w:pStyle w:val="Tabletext"/>
              <w:rPr>
                <w:lang w:val="ru-RU"/>
              </w:rPr>
            </w:pPr>
          </w:p>
        </w:tc>
        <w:tc>
          <w:tcPr>
            <w:tcW w:w="1545" w:type="pct"/>
            <w:shd w:val="clear" w:color="auto" w:fill="auto"/>
          </w:tcPr>
          <w:p w14:paraId="4B0D2F4C" w14:textId="03ED5C0E" w:rsidR="0006762E" w:rsidRPr="005B122E" w:rsidRDefault="0006762E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>Заместитель Председателя (</w:t>
            </w:r>
            <w:r w:rsidR="0099227F" w:rsidRPr="005B122E">
              <w:rPr>
                <w:lang w:val="ru-RU"/>
              </w:rPr>
              <w:t>русский</w:t>
            </w:r>
            <w:r w:rsidRPr="005B122E">
              <w:rPr>
                <w:lang w:val="ru-RU"/>
              </w:rPr>
              <w:t>)</w:t>
            </w:r>
          </w:p>
        </w:tc>
        <w:tc>
          <w:tcPr>
            <w:tcW w:w="881" w:type="pct"/>
            <w:shd w:val="clear" w:color="auto" w:fill="auto"/>
          </w:tcPr>
          <w:p w14:paraId="53DC6414" w14:textId="77777777" w:rsidR="0006762E" w:rsidRPr="005B122E" w:rsidRDefault="0006762E" w:rsidP="00C16488">
            <w:pPr>
              <w:pStyle w:val="Tabletext"/>
              <w:rPr>
                <w:lang w:val="ru-RU"/>
              </w:rPr>
            </w:pPr>
          </w:p>
        </w:tc>
      </w:tr>
    </w:tbl>
    <w:p w14:paraId="2A082099" w14:textId="51D93113" w:rsidR="00800EC0" w:rsidRPr="005B122E" w:rsidRDefault="00800EC0" w:rsidP="00800EC0">
      <w:pPr>
        <w:pStyle w:val="Heading1"/>
        <w:rPr>
          <w:lang w:val="ru-RU"/>
        </w:rPr>
      </w:pPr>
      <w:r w:rsidRPr="005B122E">
        <w:rPr>
          <w:lang w:val="ru-RU"/>
        </w:rPr>
        <w:t>3</w:t>
      </w:r>
      <w:r w:rsidRPr="005B122E">
        <w:rPr>
          <w:lang w:val="ru-RU"/>
        </w:rPr>
        <w:tab/>
        <w:t>Основные достижения</w:t>
      </w:r>
    </w:p>
    <w:p w14:paraId="3B0DD243" w14:textId="77777777" w:rsidR="00F7293F" w:rsidRPr="005B122E" w:rsidRDefault="00800EC0" w:rsidP="00F7293F">
      <w:pPr>
        <w:rPr>
          <w:lang w:val="ru-RU"/>
        </w:rPr>
      </w:pPr>
      <w:r w:rsidRPr="005B122E">
        <w:rPr>
          <w:lang w:val="ru-RU"/>
        </w:rPr>
        <w:t>За исследовательский период КСТ провел 1</w:t>
      </w:r>
      <w:r w:rsidR="0006762E" w:rsidRPr="005B122E">
        <w:rPr>
          <w:lang w:val="ru-RU"/>
        </w:rPr>
        <w:t>0</w:t>
      </w:r>
      <w:r w:rsidRPr="005B122E">
        <w:rPr>
          <w:lang w:val="ru-RU"/>
        </w:rPr>
        <w:t xml:space="preserve"> собраний </w:t>
      </w:r>
      <w:r w:rsidR="0006762E" w:rsidRPr="005B122E">
        <w:rPr>
          <w:lang w:val="ru-RU"/>
        </w:rPr>
        <w:t>(</w:t>
      </w:r>
      <w:r w:rsidR="00F7293F" w:rsidRPr="005B122E">
        <w:rPr>
          <w:lang w:val="ru-RU"/>
        </w:rPr>
        <w:t>два отдельных собрания КСТ и восемь собраний</w:t>
      </w:r>
      <w:r w:rsidR="0006762E" w:rsidRPr="005B122E">
        <w:rPr>
          <w:lang w:val="ru-RU"/>
        </w:rPr>
        <w:t xml:space="preserve"> </w:t>
      </w:r>
      <w:r w:rsidR="00F7293F" w:rsidRPr="005B122E">
        <w:rPr>
          <w:lang w:val="ru-RU"/>
        </w:rPr>
        <w:t>в составе ККТ</w:t>
      </w:r>
      <w:r w:rsidR="0006762E" w:rsidRPr="005B122E">
        <w:rPr>
          <w:lang w:val="ru-RU"/>
        </w:rPr>
        <w:t xml:space="preserve">) </w:t>
      </w:r>
      <w:r w:rsidRPr="005B122E">
        <w:rPr>
          <w:lang w:val="ru-RU"/>
        </w:rPr>
        <w:t>и занимался вопросами, относящимися к его кругу ведения, определенному в Резолюции 67 ВАСЭ. Он действовал в качестве координационного центра для исследовательских комиссий МСЭ-T по вопросам, касающимся терминологии, и проводил консультации по терминам и определениям, которые должны были приниматься в рамках Рекомендаций МСЭ</w:t>
      </w:r>
      <w:r w:rsidRPr="005B122E">
        <w:rPr>
          <w:lang w:val="ru-RU"/>
        </w:rPr>
        <w:noBreakHyphen/>
        <w:t>T. КСТ также консультировал по вопросам согласования определений между исследовательскими комиссиями МСЭ</w:t>
      </w:r>
      <w:r w:rsidRPr="005B122E">
        <w:rPr>
          <w:lang w:val="ru-RU"/>
        </w:rPr>
        <w:noBreakHyphen/>
        <w:t>T и между Секторами МСЭ.</w:t>
      </w:r>
      <w:r w:rsidR="00F7293F" w:rsidRPr="005B122E">
        <w:rPr>
          <w:lang w:val="ru-RU"/>
        </w:rPr>
        <w:t xml:space="preserve"> </w:t>
      </w:r>
    </w:p>
    <w:p w14:paraId="257F593B" w14:textId="1EDCC5F5" w:rsidR="00800EC0" w:rsidRPr="005B122E" w:rsidRDefault="00800EC0" w:rsidP="00F7293F">
      <w:pPr>
        <w:rPr>
          <w:lang w:val="ru-RU"/>
        </w:rPr>
      </w:pPr>
      <w:r w:rsidRPr="005B122E">
        <w:rPr>
          <w:lang w:val="ru-RU"/>
        </w:rPr>
        <w:t xml:space="preserve">Собрания КСТ проводятся в виртуальном формате, и в соответствии с положениями Резолюции 1386 Совета, предусматривавшей создание </w:t>
      </w:r>
      <w:r w:rsidR="00EE7AA3" w:rsidRPr="005B122E">
        <w:rPr>
          <w:szCs w:val="24"/>
          <w:lang w:val="ru-RU"/>
        </w:rPr>
        <w:t>Координационного комитета по терминологии (ККТ)</w:t>
      </w:r>
      <w:r w:rsidRPr="005B122E">
        <w:rPr>
          <w:lang w:val="ru-RU"/>
        </w:rPr>
        <w:t>, все собрания КСТ проходят под эгидой</w:t>
      </w:r>
      <w:r w:rsidR="00EE7AA3" w:rsidRPr="005B122E">
        <w:rPr>
          <w:lang w:val="ru-RU"/>
        </w:rPr>
        <w:t xml:space="preserve"> ККТ</w:t>
      </w:r>
      <w:r w:rsidRPr="005B122E">
        <w:rPr>
          <w:lang w:val="ru-RU"/>
        </w:rPr>
        <w:t xml:space="preserve">, в состав которого входят КСТ, </w:t>
      </w:r>
      <w:r w:rsidR="00F7293F" w:rsidRPr="005B122E">
        <w:rPr>
          <w:lang w:val="ru-RU"/>
        </w:rPr>
        <w:t>Координационн</w:t>
      </w:r>
      <w:r w:rsidR="00A97DEA" w:rsidRPr="005B122E">
        <w:rPr>
          <w:lang w:val="ru-RU"/>
        </w:rPr>
        <w:t>ый</w:t>
      </w:r>
      <w:r w:rsidR="00F7293F" w:rsidRPr="005B122E">
        <w:rPr>
          <w:lang w:val="ru-RU"/>
        </w:rPr>
        <w:t xml:space="preserve"> комитет по терминологии </w:t>
      </w:r>
      <w:r w:rsidR="0006762E" w:rsidRPr="005B122E">
        <w:rPr>
          <w:lang w:val="ru-RU"/>
        </w:rPr>
        <w:t>(</w:t>
      </w:r>
      <w:r w:rsidRPr="005B122E">
        <w:rPr>
          <w:lang w:val="ru-RU"/>
        </w:rPr>
        <w:t>ККТ</w:t>
      </w:r>
      <w:r w:rsidR="0006762E" w:rsidRPr="005B122E">
        <w:rPr>
          <w:lang w:val="ru-RU"/>
        </w:rPr>
        <w:t>)</w:t>
      </w:r>
      <w:r w:rsidRPr="005B122E">
        <w:rPr>
          <w:lang w:val="ru-RU"/>
        </w:rPr>
        <w:t xml:space="preserve"> </w:t>
      </w:r>
      <w:r w:rsidR="00F7293F" w:rsidRPr="005B122E">
        <w:rPr>
          <w:lang w:val="ru-RU"/>
        </w:rPr>
        <w:t xml:space="preserve">МСЭ-R </w:t>
      </w:r>
      <w:r w:rsidRPr="005B122E">
        <w:rPr>
          <w:lang w:val="ru-RU"/>
        </w:rPr>
        <w:t>и представители МСЭ</w:t>
      </w:r>
      <w:r w:rsidR="00F7293F" w:rsidRPr="005B122E">
        <w:rPr>
          <w:lang w:val="ru-RU"/>
        </w:rPr>
        <w:t>-</w:t>
      </w:r>
      <w:r w:rsidRPr="005B122E">
        <w:rPr>
          <w:lang w:val="ru-RU"/>
        </w:rPr>
        <w:t>D.</w:t>
      </w:r>
    </w:p>
    <w:p w14:paraId="218EE1EF" w14:textId="77777777" w:rsidR="00800EC0" w:rsidRPr="005B122E" w:rsidRDefault="00800EC0" w:rsidP="00800EC0">
      <w:pPr>
        <w:rPr>
          <w:lang w:val="ru-RU"/>
        </w:rPr>
      </w:pPr>
      <w:r w:rsidRPr="005B122E">
        <w:rPr>
          <w:lang w:val="ru-RU"/>
        </w:rPr>
        <w:t>В течение исследовательского периода КСТ также оптимизировал свои методы работы, проводя консультации с ВАСЭ, для целей достижения большей эффективности при выполнении своих обязанностей, уделяя особое внимание оптимизации взаимодействия с исследовательскими комиссиями.</w:t>
      </w:r>
    </w:p>
    <w:p w14:paraId="2EEF29C6" w14:textId="3D40D849" w:rsidR="00081177" w:rsidRPr="005B122E" w:rsidRDefault="00081177" w:rsidP="00081177">
      <w:pPr>
        <w:rPr>
          <w:lang w:val="ru-RU"/>
        </w:rPr>
      </w:pPr>
      <w:r w:rsidRPr="005B122E">
        <w:rPr>
          <w:lang w:val="ru-RU"/>
        </w:rPr>
        <w:t>Разработан новый инструмент для облегчения последующей деятельности в связи с полученными терминами и определениями, включая замечания и отзывы исследовательских комиссий.</w:t>
      </w:r>
    </w:p>
    <w:p w14:paraId="28225065" w14:textId="25C759F3" w:rsidR="00081177" w:rsidRPr="005B122E" w:rsidRDefault="00081177" w:rsidP="00081177">
      <w:pPr>
        <w:rPr>
          <w:lang w:val="ru-RU"/>
        </w:rPr>
      </w:pPr>
      <w:r w:rsidRPr="005B122E">
        <w:rPr>
          <w:lang w:val="ru-RU"/>
        </w:rPr>
        <w:t xml:space="preserve">Веб-сайт КСТ, включая зону обмена </w:t>
      </w:r>
      <w:proofErr w:type="spellStart"/>
      <w:r w:rsidRPr="005B122E">
        <w:rPr>
          <w:lang w:val="ru-RU"/>
        </w:rPr>
        <w:t>Sharepoint</w:t>
      </w:r>
      <w:proofErr w:type="spellEnd"/>
      <w:r w:rsidRPr="005B122E">
        <w:rPr>
          <w:lang w:val="ru-RU"/>
        </w:rPr>
        <w:t xml:space="preserve">, был перенесен на новый веб-сайт ККТ и передан в ведение </w:t>
      </w:r>
      <w:r w:rsidR="00CE7B02" w:rsidRPr="005B122E">
        <w:rPr>
          <w:lang w:val="ru-RU"/>
        </w:rPr>
        <w:t xml:space="preserve">Генерального </w:t>
      </w:r>
      <w:r w:rsidRPr="005B122E">
        <w:rPr>
          <w:lang w:val="ru-RU"/>
        </w:rPr>
        <w:t xml:space="preserve">секретариата. Этот новый веб-сайт доступен на страницах КСТ и ККТ, а также на </w:t>
      </w:r>
      <w:r w:rsidR="0048563B" w:rsidRPr="005B122E">
        <w:rPr>
          <w:lang w:val="ru-RU"/>
        </w:rPr>
        <w:t>веб-</w:t>
      </w:r>
      <w:r w:rsidRPr="005B122E">
        <w:rPr>
          <w:lang w:val="ru-RU"/>
        </w:rPr>
        <w:t>странице</w:t>
      </w:r>
      <w:r w:rsidR="00A97DEA" w:rsidRPr="005B122E">
        <w:rPr>
          <w:lang w:val="ru-RU"/>
        </w:rPr>
        <w:t xml:space="preserve"> по</w:t>
      </w:r>
      <w:r w:rsidRPr="005B122E">
        <w:rPr>
          <w:lang w:val="ru-RU"/>
        </w:rPr>
        <w:t xml:space="preserve"> </w:t>
      </w:r>
      <w:proofErr w:type="spellStart"/>
      <w:r w:rsidRPr="005B122E">
        <w:rPr>
          <w:lang w:val="ru-RU"/>
        </w:rPr>
        <w:t>межсекторальной</w:t>
      </w:r>
      <w:proofErr w:type="spellEnd"/>
      <w:r w:rsidRPr="005B122E">
        <w:rPr>
          <w:lang w:val="ru-RU"/>
        </w:rPr>
        <w:t xml:space="preserve"> координации, на </w:t>
      </w:r>
      <w:r w:rsidR="0048563B" w:rsidRPr="005B122E">
        <w:rPr>
          <w:lang w:val="ru-RU"/>
        </w:rPr>
        <w:t>веб-</w:t>
      </w:r>
      <w:r w:rsidRPr="005B122E">
        <w:rPr>
          <w:lang w:val="ru-RU"/>
        </w:rPr>
        <w:t>странице</w:t>
      </w:r>
      <w:r w:rsidR="0048563B" w:rsidRPr="005B122E">
        <w:rPr>
          <w:lang w:val="ru-RU"/>
        </w:rPr>
        <w:t xml:space="preserve"> по</w:t>
      </w:r>
      <w:r w:rsidRPr="005B122E">
        <w:rPr>
          <w:lang w:val="ru-RU"/>
        </w:rPr>
        <w:t xml:space="preserve"> </w:t>
      </w:r>
      <w:r w:rsidR="0048563B" w:rsidRPr="005B122E">
        <w:rPr>
          <w:lang w:val="ru-RU"/>
        </w:rPr>
        <w:t xml:space="preserve">многоязычию </w:t>
      </w:r>
      <w:r w:rsidRPr="005B122E">
        <w:rPr>
          <w:lang w:val="ru-RU"/>
        </w:rPr>
        <w:t xml:space="preserve">и в разделе </w:t>
      </w:r>
      <w:r w:rsidR="00A97DEA" w:rsidRPr="005B122E">
        <w:rPr>
          <w:lang w:val="ru-RU"/>
        </w:rPr>
        <w:t>"</w:t>
      </w:r>
      <w:r w:rsidR="0048563B" w:rsidRPr="005B122E">
        <w:rPr>
          <w:lang w:val="ru-RU"/>
        </w:rPr>
        <w:t>Ссылки</w:t>
      </w:r>
      <w:r w:rsidR="00A97DEA" w:rsidRPr="005B122E">
        <w:rPr>
          <w:lang w:val="ru-RU"/>
        </w:rPr>
        <w:t>"</w:t>
      </w:r>
      <w:r w:rsidR="0048563B" w:rsidRPr="005B122E">
        <w:rPr>
          <w:lang w:val="ru-RU"/>
        </w:rPr>
        <w:t xml:space="preserve"> </w:t>
      </w:r>
      <w:r w:rsidRPr="005B122E">
        <w:rPr>
          <w:lang w:val="ru-RU"/>
        </w:rPr>
        <w:t xml:space="preserve">на </w:t>
      </w:r>
      <w:r w:rsidR="0048563B" w:rsidRPr="005B122E">
        <w:rPr>
          <w:lang w:val="ru-RU"/>
        </w:rPr>
        <w:t xml:space="preserve">домашней странице </w:t>
      </w:r>
      <w:r w:rsidRPr="005B122E">
        <w:rPr>
          <w:lang w:val="ru-RU"/>
        </w:rPr>
        <w:t>Генерального секретариата.</w:t>
      </w:r>
    </w:p>
    <w:p w14:paraId="477306C3" w14:textId="393E65B3" w:rsidR="00081177" w:rsidRPr="005B122E" w:rsidRDefault="00081177" w:rsidP="00081177">
      <w:pPr>
        <w:rPr>
          <w:lang w:val="ru-RU"/>
        </w:rPr>
      </w:pPr>
      <w:r w:rsidRPr="005B122E">
        <w:rPr>
          <w:lang w:val="ru-RU"/>
        </w:rPr>
        <w:t xml:space="preserve">С апреля 2024 года </w:t>
      </w:r>
      <w:r w:rsidR="0048563B" w:rsidRPr="005B122E">
        <w:rPr>
          <w:lang w:val="ru-RU"/>
        </w:rPr>
        <w:t xml:space="preserve">осуществляется </w:t>
      </w:r>
      <w:r w:rsidRPr="005B122E">
        <w:rPr>
          <w:lang w:val="ru-RU"/>
        </w:rPr>
        <w:t xml:space="preserve">перевод </w:t>
      </w:r>
      <w:r w:rsidR="00A97DEA" w:rsidRPr="005B122E">
        <w:rPr>
          <w:lang w:val="ru-RU"/>
        </w:rPr>
        <w:t xml:space="preserve">проверенных </w:t>
      </w:r>
      <w:r w:rsidRPr="005B122E">
        <w:rPr>
          <w:lang w:val="ru-RU"/>
        </w:rPr>
        <w:t>терминов на шесть языков Союза</w:t>
      </w:r>
      <w:r w:rsidR="00A97DEA" w:rsidRPr="005B122E">
        <w:rPr>
          <w:lang w:val="ru-RU"/>
        </w:rPr>
        <w:t>,</w:t>
      </w:r>
      <w:r w:rsidRPr="005B122E">
        <w:rPr>
          <w:lang w:val="ru-RU"/>
        </w:rPr>
        <w:t xml:space="preserve"> и </w:t>
      </w:r>
      <w:r w:rsidR="00A97DEA" w:rsidRPr="005B122E">
        <w:rPr>
          <w:lang w:val="ru-RU"/>
        </w:rPr>
        <w:t xml:space="preserve">этот </w:t>
      </w:r>
      <w:r w:rsidR="00CE7B02" w:rsidRPr="005B122E">
        <w:rPr>
          <w:lang w:val="ru-RU"/>
        </w:rPr>
        <w:t xml:space="preserve">вопрос </w:t>
      </w:r>
      <w:r w:rsidR="0048563B" w:rsidRPr="005B122E">
        <w:rPr>
          <w:lang w:val="ru-RU"/>
        </w:rPr>
        <w:t>входит</w:t>
      </w:r>
      <w:r w:rsidRPr="005B122E">
        <w:rPr>
          <w:lang w:val="ru-RU"/>
        </w:rPr>
        <w:t xml:space="preserve"> в повестку дня трех последних </w:t>
      </w:r>
      <w:r w:rsidR="0048563B" w:rsidRPr="005B122E">
        <w:rPr>
          <w:lang w:val="ru-RU"/>
        </w:rPr>
        <w:t>собраний</w:t>
      </w:r>
      <w:r w:rsidRPr="005B122E">
        <w:rPr>
          <w:lang w:val="ru-RU"/>
        </w:rPr>
        <w:t xml:space="preserve">. Процесс проверки включал участие заместителей Председателя и докладчиков по </w:t>
      </w:r>
      <w:r w:rsidR="0048563B" w:rsidRPr="005B122E">
        <w:rPr>
          <w:lang w:val="ru-RU"/>
        </w:rPr>
        <w:t xml:space="preserve">терминологии </w:t>
      </w:r>
      <w:r w:rsidRPr="005B122E">
        <w:rPr>
          <w:lang w:val="ru-RU"/>
        </w:rPr>
        <w:t xml:space="preserve">как </w:t>
      </w:r>
      <w:r w:rsidR="0048563B" w:rsidRPr="005B122E">
        <w:rPr>
          <w:lang w:val="ru-RU"/>
        </w:rPr>
        <w:t>КСТ</w:t>
      </w:r>
      <w:r w:rsidRPr="005B122E">
        <w:rPr>
          <w:lang w:val="ru-RU"/>
        </w:rPr>
        <w:t xml:space="preserve">, так и </w:t>
      </w:r>
      <w:r w:rsidR="0048563B" w:rsidRPr="005B122E">
        <w:rPr>
          <w:lang w:val="ru-RU"/>
        </w:rPr>
        <w:t>ККТ</w:t>
      </w:r>
      <w:r w:rsidRPr="005B122E">
        <w:rPr>
          <w:lang w:val="ru-RU"/>
        </w:rPr>
        <w:t>.</w:t>
      </w:r>
    </w:p>
    <w:p w14:paraId="22D7390A" w14:textId="75E3C85C" w:rsidR="00081177" w:rsidRPr="005B122E" w:rsidRDefault="0048563B" w:rsidP="00081177">
      <w:pPr>
        <w:rPr>
          <w:lang w:val="ru-RU"/>
        </w:rPr>
      </w:pPr>
      <w:r w:rsidRPr="005B122E">
        <w:rPr>
          <w:lang w:val="ru-RU"/>
        </w:rPr>
        <w:t xml:space="preserve">В рамках КСТ/ККТ </w:t>
      </w:r>
      <w:r w:rsidR="00081177" w:rsidRPr="005B122E">
        <w:rPr>
          <w:lang w:val="ru-RU"/>
        </w:rPr>
        <w:t>проанализирова</w:t>
      </w:r>
      <w:r w:rsidRPr="005B122E">
        <w:rPr>
          <w:lang w:val="ru-RU"/>
        </w:rPr>
        <w:t>но</w:t>
      </w:r>
      <w:r w:rsidR="00081177" w:rsidRPr="005B122E">
        <w:rPr>
          <w:lang w:val="ru-RU"/>
        </w:rPr>
        <w:t xml:space="preserve"> и предостав</w:t>
      </w:r>
      <w:r w:rsidRPr="005B122E">
        <w:rPr>
          <w:lang w:val="ru-RU"/>
        </w:rPr>
        <w:t>лено</w:t>
      </w:r>
      <w:r w:rsidR="00081177" w:rsidRPr="005B122E">
        <w:rPr>
          <w:lang w:val="ru-RU"/>
        </w:rPr>
        <w:t xml:space="preserve"> консультаци</w:t>
      </w:r>
      <w:r w:rsidRPr="005B122E">
        <w:rPr>
          <w:lang w:val="ru-RU"/>
        </w:rPr>
        <w:t>й</w:t>
      </w:r>
      <w:r w:rsidR="00081177" w:rsidRPr="005B122E">
        <w:rPr>
          <w:lang w:val="ru-RU"/>
        </w:rPr>
        <w:t xml:space="preserve"> по более чем 400 терминам и определениям на английском языке и </w:t>
      </w:r>
      <w:r w:rsidR="00A97DEA" w:rsidRPr="005B122E">
        <w:rPr>
          <w:lang w:val="ru-RU"/>
        </w:rPr>
        <w:t xml:space="preserve">проверен </w:t>
      </w:r>
      <w:r w:rsidR="00081177" w:rsidRPr="005B122E">
        <w:rPr>
          <w:lang w:val="ru-RU"/>
        </w:rPr>
        <w:t>перевод 68 терминов и определений на остальные пять языков Союза.</w:t>
      </w:r>
    </w:p>
    <w:p w14:paraId="05163273" w14:textId="0976F129" w:rsidR="00D434D0" w:rsidRPr="005B122E" w:rsidRDefault="00B95356" w:rsidP="00C16488">
      <w:pPr>
        <w:keepNext/>
        <w:keepLines/>
        <w:rPr>
          <w:lang w:val="ru-RU"/>
        </w:rPr>
      </w:pPr>
      <w:r w:rsidRPr="005B122E">
        <w:rPr>
          <w:lang w:val="ru-RU"/>
        </w:rPr>
        <w:lastRenderedPageBreak/>
        <w:t>В Таблице</w:t>
      </w:r>
      <w:r w:rsidR="00D434D0" w:rsidRPr="005B122E">
        <w:rPr>
          <w:lang w:val="ru-RU"/>
        </w:rPr>
        <w:t xml:space="preserve"> 2 </w:t>
      </w:r>
      <w:r w:rsidR="00A97DEA" w:rsidRPr="005B122E">
        <w:rPr>
          <w:lang w:val="ru-RU"/>
        </w:rPr>
        <w:t xml:space="preserve">в кратком виде представлена информация об </w:t>
      </w:r>
      <w:r w:rsidRPr="005B122E">
        <w:rPr>
          <w:lang w:val="ru-RU"/>
        </w:rPr>
        <w:t>основны</w:t>
      </w:r>
      <w:r w:rsidR="00A97DEA" w:rsidRPr="005B122E">
        <w:rPr>
          <w:lang w:val="ru-RU"/>
        </w:rPr>
        <w:t>х</w:t>
      </w:r>
      <w:r w:rsidRPr="005B122E">
        <w:rPr>
          <w:lang w:val="ru-RU"/>
        </w:rPr>
        <w:t xml:space="preserve"> вид</w:t>
      </w:r>
      <w:r w:rsidR="00A97DEA" w:rsidRPr="005B122E">
        <w:rPr>
          <w:lang w:val="ru-RU"/>
        </w:rPr>
        <w:t>ах</w:t>
      </w:r>
      <w:r w:rsidRPr="005B122E">
        <w:rPr>
          <w:lang w:val="ru-RU"/>
        </w:rPr>
        <w:t xml:space="preserve"> деятельности КСТ за</w:t>
      </w:r>
      <w:r w:rsidR="00C16488" w:rsidRPr="005B122E">
        <w:rPr>
          <w:lang w:val="ru-RU"/>
        </w:rPr>
        <w:t> </w:t>
      </w:r>
      <w:r w:rsidRPr="005B122E">
        <w:rPr>
          <w:lang w:val="ru-RU"/>
        </w:rPr>
        <w:t>исследовательский период</w:t>
      </w:r>
      <w:r w:rsidR="00D434D0" w:rsidRPr="005B122E">
        <w:rPr>
          <w:lang w:val="ru-RU"/>
        </w:rPr>
        <w:t>.</w:t>
      </w:r>
    </w:p>
    <w:p w14:paraId="57F90F93" w14:textId="77777777" w:rsidR="00C16488" w:rsidRPr="005B122E" w:rsidRDefault="00D434D0" w:rsidP="00C16488">
      <w:pPr>
        <w:pStyle w:val="TableNo"/>
        <w:rPr>
          <w:lang w:val="ru-RU"/>
        </w:rPr>
      </w:pPr>
      <w:r w:rsidRPr="005B122E">
        <w:rPr>
          <w:lang w:val="ru-RU"/>
        </w:rPr>
        <w:t>Таблица 2</w:t>
      </w:r>
    </w:p>
    <w:p w14:paraId="3F9A0CF7" w14:textId="2064ECFE" w:rsidR="00D434D0" w:rsidRPr="005B122E" w:rsidRDefault="0048563B" w:rsidP="00C16488">
      <w:pPr>
        <w:pStyle w:val="Tabletitle"/>
        <w:rPr>
          <w:lang w:val="ru-RU"/>
        </w:rPr>
      </w:pPr>
      <w:r w:rsidRPr="005B122E">
        <w:rPr>
          <w:lang w:val="ru-RU"/>
        </w:rPr>
        <w:t xml:space="preserve">Основные </w:t>
      </w:r>
      <w:r w:rsidR="00CE6133" w:rsidRPr="005B122E">
        <w:rPr>
          <w:lang w:val="ru-RU"/>
        </w:rPr>
        <w:t>виды</w:t>
      </w:r>
      <w:r w:rsidRPr="005B122E">
        <w:rPr>
          <w:lang w:val="ru-RU"/>
        </w:rPr>
        <w:t xml:space="preserve"> деятельности </w:t>
      </w:r>
      <w:r w:rsidR="00CE6133" w:rsidRPr="005B122E">
        <w:rPr>
          <w:lang w:val="ru-RU"/>
        </w:rPr>
        <w:t>КСТ за исследовательский период</w:t>
      </w: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5240"/>
        <w:gridCol w:w="4389"/>
      </w:tblGrid>
      <w:tr w:rsidR="00D434D0" w:rsidRPr="005B122E" w14:paraId="379A209E" w14:textId="77777777" w:rsidTr="005B122E">
        <w:trPr>
          <w:jc w:val="center"/>
        </w:trPr>
        <w:tc>
          <w:tcPr>
            <w:tcW w:w="2721" w:type="pct"/>
            <w:shd w:val="clear" w:color="auto" w:fill="auto"/>
          </w:tcPr>
          <w:p w14:paraId="13F0397F" w14:textId="5786709B" w:rsidR="00D434D0" w:rsidRPr="005B122E" w:rsidRDefault="004945D9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 xml:space="preserve">Количество </w:t>
            </w:r>
            <w:r w:rsidR="00CE6133" w:rsidRPr="005B122E">
              <w:rPr>
                <w:lang w:val="ru-RU"/>
              </w:rPr>
              <w:t>собраний</w:t>
            </w:r>
          </w:p>
        </w:tc>
        <w:tc>
          <w:tcPr>
            <w:tcW w:w="2279" w:type="pct"/>
            <w:shd w:val="clear" w:color="auto" w:fill="auto"/>
          </w:tcPr>
          <w:p w14:paraId="01DA87D8" w14:textId="63370742" w:rsidR="00D434D0" w:rsidRPr="005B122E" w:rsidRDefault="004945D9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>десять</w:t>
            </w:r>
            <w:r w:rsidR="00D434D0" w:rsidRPr="005B122E">
              <w:rPr>
                <w:lang w:val="ru-RU"/>
              </w:rPr>
              <w:t xml:space="preserve"> (</w:t>
            </w:r>
            <w:r w:rsidRPr="005B122E">
              <w:rPr>
                <w:lang w:val="ru-RU"/>
              </w:rPr>
              <w:t>включая два отдельных собрания КСТ</w:t>
            </w:r>
            <w:r w:rsidR="00D434D0" w:rsidRPr="005B122E">
              <w:rPr>
                <w:lang w:val="ru-RU"/>
              </w:rPr>
              <w:t>)</w:t>
            </w:r>
          </w:p>
        </w:tc>
      </w:tr>
      <w:tr w:rsidR="00D434D0" w:rsidRPr="005B122E" w14:paraId="2B50AE90" w14:textId="77777777" w:rsidTr="005B122E">
        <w:trPr>
          <w:jc w:val="center"/>
        </w:trPr>
        <w:tc>
          <w:tcPr>
            <w:tcW w:w="2721" w:type="pct"/>
            <w:shd w:val="clear" w:color="auto" w:fill="auto"/>
          </w:tcPr>
          <w:p w14:paraId="2EE21B41" w14:textId="0059F777" w:rsidR="00D434D0" w:rsidRPr="005B122E" w:rsidRDefault="004945D9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>Количество полученных</w:t>
            </w:r>
            <w:r w:rsidR="00CE6133" w:rsidRPr="005B122E">
              <w:rPr>
                <w:lang w:val="ru-RU"/>
              </w:rPr>
              <w:t xml:space="preserve"> документов</w:t>
            </w:r>
          </w:p>
        </w:tc>
        <w:tc>
          <w:tcPr>
            <w:tcW w:w="2279" w:type="pct"/>
            <w:shd w:val="clear" w:color="auto" w:fill="auto"/>
          </w:tcPr>
          <w:p w14:paraId="333C4C87" w14:textId="7CE172E0" w:rsidR="00D434D0" w:rsidRPr="005B122E" w:rsidRDefault="00D434D0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 xml:space="preserve">83 </w:t>
            </w:r>
            <w:r w:rsidR="004945D9" w:rsidRPr="005B122E">
              <w:rPr>
                <w:lang w:val="ru-RU"/>
              </w:rPr>
              <w:t>заявления о взаимодействии</w:t>
            </w:r>
          </w:p>
        </w:tc>
      </w:tr>
      <w:tr w:rsidR="00D434D0" w:rsidRPr="005B122E" w14:paraId="34F989BB" w14:textId="77777777" w:rsidTr="005B122E">
        <w:trPr>
          <w:jc w:val="center"/>
        </w:trPr>
        <w:tc>
          <w:tcPr>
            <w:tcW w:w="2721" w:type="pct"/>
            <w:shd w:val="clear" w:color="auto" w:fill="auto"/>
          </w:tcPr>
          <w:p w14:paraId="514583C8" w14:textId="605422CD" w:rsidR="00D434D0" w:rsidRPr="005B122E" w:rsidRDefault="004945D9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 xml:space="preserve">Количество </w:t>
            </w:r>
            <w:r w:rsidR="00CE6133" w:rsidRPr="005B122E">
              <w:rPr>
                <w:lang w:val="ru-RU"/>
              </w:rPr>
              <w:t>направленных заявлений о взаимодействии</w:t>
            </w:r>
          </w:p>
        </w:tc>
        <w:tc>
          <w:tcPr>
            <w:tcW w:w="2279" w:type="pct"/>
            <w:shd w:val="clear" w:color="auto" w:fill="auto"/>
          </w:tcPr>
          <w:p w14:paraId="72DD75B5" w14:textId="77777777" w:rsidR="00D434D0" w:rsidRPr="005B122E" w:rsidRDefault="00D434D0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>39</w:t>
            </w:r>
          </w:p>
        </w:tc>
      </w:tr>
      <w:tr w:rsidR="00D434D0" w:rsidRPr="005B122E" w14:paraId="7A99136A" w14:textId="77777777" w:rsidTr="005B122E">
        <w:trPr>
          <w:jc w:val="center"/>
        </w:trPr>
        <w:tc>
          <w:tcPr>
            <w:tcW w:w="2721" w:type="pct"/>
            <w:shd w:val="clear" w:color="auto" w:fill="auto"/>
          </w:tcPr>
          <w:p w14:paraId="642590D7" w14:textId="4DEC6F31" w:rsidR="00D434D0" w:rsidRPr="005B122E" w:rsidRDefault="004945D9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>Количество рассмотренных английских терминов и определений</w:t>
            </w:r>
          </w:p>
        </w:tc>
        <w:tc>
          <w:tcPr>
            <w:tcW w:w="2279" w:type="pct"/>
            <w:shd w:val="clear" w:color="auto" w:fill="auto"/>
          </w:tcPr>
          <w:p w14:paraId="10327401" w14:textId="77777777" w:rsidR="00D434D0" w:rsidRPr="005B122E" w:rsidRDefault="00D434D0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>400+</w:t>
            </w:r>
          </w:p>
        </w:tc>
      </w:tr>
      <w:tr w:rsidR="00D434D0" w:rsidRPr="005B122E" w14:paraId="438F22F0" w14:textId="77777777" w:rsidTr="005B122E">
        <w:trPr>
          <w:jc w:val="center"/>
        </w:trPr>
        <w:tc>
          <w:tcPr>
            <w:tcW w:w="2721" w:type="pct"/>
            <w:shd w:val="clear" w:color="auto" w:fill="auto"/>
          </w:tcPr>
          <w:p w14:paraId="5D8ACD88" w14:textId="2A41D21D" w:rsidR="00D434D0" w:rsidRPr="005B122E" w:rsidRDefault="004945D9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 xml:space="preserve">Количество проверенных английских терминов и определений </w:t>
            </w:r>
          </w:p>
        </w:tc>
        <w:tc>
          <w:tcPr>
            <w:tcW w:w="2279" w:type="pct"/>
            <w:shd w:val="clear" w:color="auto" w:fill="auto"/>
          </w:tcPr>
          <w:p w14:paraId="30FBB658" w14:textId="77777777" w:rsidR="00D434D0" w:rsidRPr="005B122E" w:rsidRDefault="00D434D0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>90</w:t>
            </w:r>
          </w:p>
        </w:tc>
      </w:tr>
      <w:tr w:rsidR="00D434D0" w:rsidRPr="005B122E" w14:paraId="2C4F5D77" w14:textId="77777777" w:rsidTr="005B122E">
        <w:trPr>
          <w:jc w:val="center"/>
        </w:trPr>
        <w:tc>
          <w:tcPr>
            <w:tcW w:w="2721" w:type="pct"/>
            <w:shd w:val="clear" w:color="auto" w:fill="auto"/>
          </w:tcPr>
          <w:p w14:paraId="653C2A46" w14:textId="5F515310" w:rsidR="00D434D0" w:rsidRPr="005B122E" w:rsidRDefault="004945D9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 xml:space="preserve">Количество </w:t>
            </w:r>
            <w:r w:rsidR="00CE7B02" w:rsidRPr="005B122E">
              <w:rPr>
                <w:lang w:val="ru-RU"/>
              </w:rPr>
              <w:t>проверенных</w:t>
            </w:r>
            <w:r w:rsidRPr="005B122E">
              <w:rPr>
                <w:lang w:val="ru-RU"/>
              </w:rPr>
              <w:t xml:space="preserve"> переведенных терминов и определений </w:t>
            </w:r>
          </w:p>
        </w:tc>
        <w:tc>
          <w:tcPr>
            <w:tcW w:w="2279" w:type="pct"/>
            <w:shd w:val="clear" w:color="auto" w:fill="auto"/>
          </w:tcPr>
          <w:p w14:paraId="502EBE82" w14:textId="6A34663D" w:rsidR="00D434D0" w:rsidRPr="005B122E" w:rsidRDefault="00D434D0" w:rsidP="00C16488">
            <w:pPr>
              <w:pStyle w:val="Tabletext"/>
              <w:rPr>
                <w:lang w:val="ru-RU"/>
              </w:rPr>
            </w:pPr>
            <w:r w:rsidRPr="005B122E">
              <w:rPr>
                <w:lang w:val="ru-RU"/>
              </w:rPr>
              <w:t>68 (</w:t>
            </w:r>
            <w:r w:rsidR="004945D9" w:rsidRPr="005B122E">
              <w:rPr>
                <w:lang w:val="ru-RU"/>
              </w:rPr>
              <w:t>плюс</w:t>
            </w:r>
            <w:r w:rsidRPr="005B122E">
              <w:rPr>
                <w:lang w:val="ru-RU"/>
              </w:rPr>
              <w:t xml:space="preserve"> 22 </w:t>
            </w:r>
            <w:r w:rsidR="004945D9" w:rsidRPr="005B122E">
              <w:rPr>
                <w:lang w:val="ru-RU"/>
              </w:rPr>
              <w:t>на этапе утверждения</w:t>
            </w:r>
            <w:r w:rsidRPr="005B122E">
              <w:rPr>
                <w:lang w:val="ru-RU"/>
              </w:rPr>
              <w:t>)</w:t>
            </w:r>
          </w:p>
        </w:tc>
      </w:tr>
    </w:tbl>
    <w:p w14:paraId="425F393D" w14:textId="77777777" w:rsidR="00C16488" w:rsidRPr="005B122E" w:rsidRDefault="00C16488" w:rsidP="00411C49">
      <w:pPr>
        <w:pStyle w:val="Reasons"/>
        <w:rPr>
          <w:lang w:val="ru-RU"/>
        </w:rPr>
      </w:pPr>
    </w:p>
    <w:p w14:paraId="5A23AAAE" w14:textId="77777777" w:rsidR="00C16488" w:rsidRPr="005B122E" w:rsidRDefault="00C16488">
      <w:pPr>
        <w:jc w:val="center"/>
        <w:rPr>
          <w:lang w:val="ru-RU"/>
        </w:rPr>
      </w:pPr>
      <w:r w:rsidRPr="005B122E">
        <w:rPr>
          <w:lang w:val="ru-RU"/>
        </w:rPr>
        <w:t>______________</w:t>
      </w:r>
    </w:p>
    <w:sectPr w:rsidR="00C16488" w:rsidRPr="005B122E" w:rsidSect="006A0D14">
      <w:headerReference w:type="default" r:id="rId17"/>
      <w:footerReference w:type="even" r:id="rId18"/>
      <w:pgSz w:w="11907" w:h="16840" w:code="9"/>
      <w:pgMar w:top="1134" w:right="1134" w:bottom="1134" w:left="1134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2F2AF" w14:textId="77777777" w:rsidR="00A102C9" w:rsidRDefault="00A102C9">
      <w:r>
        <w:separator/>
      </w:r>
    </w:p>
  </w:endnote>
  <w:endnote w:type="continuationSeparator" w:id="0">
    <w:p w14:paraId="785D262D" w14:textId="77777777" w:rsidR="00A102C9" w:rsidRDefault="00A102C9">
      <w:r>
        <w:continuationSeparator/>
      </w:r>
    </w:p>
  </w:endnote>
  <w:endnote w:type="continuationNotice" w:id="1">
    <w:p w14:paraId="0067E6E7" w14:textId="77777777" w:rsidR="00A102C9" w:rsidRDefault="00A102C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E24BD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1D42D64" w14:textId="41338C63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B122E">
      <w:rPr>
        <w:noProof/>
      </w:rPr>
      <w:t>08.10.24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9F5C9" w14:textId="77777777" w:rsidR="00A102C9" w:rsidRDefault="00A102C9">
      <w:r>
        <w:rPr>
          <w:b/>
        </w:rPr>
        <w:t>_______________</w:t>
      </w:r>
    </w:p>
  </w:footnote>
  <w:footnote w:type="continuationSeparator" w:id="0">
    <w:p w14:paraId="5F3C7AF4" w14:textId="77777777" w:rsidR="00A102C9" w:rsidRDefault="00A102C9">
      <w:r>
        <w:continuationSeparator/>
      </w:r>
    </w:p>
  </w:footnote>
  <w:footnote w:type="continuationNotice" w:id="1">
    <w:p w14:paraId="47F1831A" w14:textId="77777777" w:rsidR="00A102C9" w:rsidRDefault="00A102C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AA2B3" w14:textId="1836FA1E" w:rsidR="008C3B1F" w:rsidRPr="008C3B1F" w:rsidRDefault="00A52D1A" w:rsidP="005E2231">
    <w:pPr>
      <w:pStyle w:val="Header"/>
      <w:rPr>
        <w:lang w:val="ru-RU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="000D6CC1">
      <w:rPr>
        <w:noProof/>
        <w:lang w:val="ru-RU"/>
      </w:rPr>
      <w:br/>
    </w:r>
    <w:r w:rsidR="006F1425">
      <w:t>WTSA-24/</w:t>
    </w:r>
    <w:r w:rsidR="006F1425">
      <w:rPr>
        <w:lang w:val="ru-RU"/>
      </w:rPr>
      <w:t>23</w:t>
    </w:r>
    <w:r w:rsidR="006F1425"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435053205">
    <w:abstractNumId w:val="8"/>
  </w:num>
  <w:num w:numId="2" w16cid:durableId="35192837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736774791">
    <w:abstractNumId w:val="9"/>
  </w:num>
  <w:num w:numId="4" w16cid:durableId="1181354476">
    <w:abstractNumId w:val="7"/>
  </w:num>
  <w:num w:numId="5" w16cid:durableId="1317949750">
    <w:abstractNumId w:val="6"/>
  </w:num>
  <w:num w:numId="6" w16cid:durableId="420030803">
    <w:abstractNumId w:val="5"/>
  </w:num>
  <w:num w:numId="7" w16cid:durableId="658575739">
    <w:abstractNumId w:val="4"/>
  </w:num>
  <w:num w:numId="8" w16cid:durableId="960840981">
    <w:abstractNumId w:val="3"/>
  </w:num>
  <w:num w:numId="9" w16cid:durableId="451099985">
    <w:abstractNumId w:val="2"/>
  </w:num>
  <w:num w:numId="10" w16cid:durableId="848638038">
    <w:abstractNumId w:val="1"/>
  </w:num>
  <w:num w:numId="11" w16cid:durableId="1556156534">
    <w:abstractNumId w:val="0"/>
  </w:num>
  <w:num w:numId="12" w16cid:durableId="2135714066">
    <w:abstractNumId w:val="12"/>
  </w:num>
  <w:num w:numId="13" w16cid:durableId="20138010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66ED9"/>
    <w:rsid w:val="0006762E"/>
    <w:rsid w:val="00077239"/>
    <w:rsid w:val="000807E9"/>
    <w:rsid w:val="00081177"/>
    <w:rsid w:val="00086491"/>
    <w:rsid w:val="00091346"/>
    <w:rsid w:val="0009706C"/>
    <w:rsid w:val="000A4F50"/>
    <w:rsid w:val="000D0578"/>
    <w:rsid w:val="000D6CC1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6531"/>
    <w:rsid w:val="002D151C"/>
    <w:rsid w:val="002D58BE"/>
    <w:rsid w:val="002E3AEE"/>
    <w:rsid w:val="002E561F"/>
    <w:rsid w:val="002F2D0C"/>
    <w:rsid w:val="002F7044"/>
    <w:rsid w:val="00316B80"/>
    <w:rsid w:val="003251EA"/>
    <w:rsid w:val="00336B4E"/>
    <w:rsid w:val="0034635C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02574"/>
    <w:rsid w:val="0041348E"/>
    <w:rsid w:val="004142ED"/>
    <w:rsid w:val="00420EDB"/>
    <w:rsid w:val="004373CA"/>
    <w:rsid w:val="004420C9"/>
    <w:rsid w:val="00443CCE"/>
    <w:rsid w:val="0045717D"/>
    <w:rsid w:val="00465799"/>
    <w:rsid w:val="00471EF9"/>
    <w:rsid w:val="0048563B"/>
    <w:rsid w:val="00492075"/>
    <w:rsid w:val="004945D9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5140B"/>
    <w:rsid w:val="00553247"/>
    <w:rsid w:val="0056747D"/>
    <w:rsid w:val="00581B01"/>
    <w:rsid w:val="00587F8C"/>
    <w:rsid w:val="00595780"/>
    <w:rsid w:val="005964AB"/>
    <w:rsid w:val="005A1A6A"/>
    <w:rsid w:val="005B122E"/>
    <w:rsid w:val="005B7B2D"/>
    <w:rsid w:val="005C099A"/>
    <w:rsid w:val="005C31A5"/>
    <w:rsid w:val="005E10C9"/>
    <w:rsid w:val="005E61DD"/>
    <w:rsid w:val="005F628F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6F1425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90D70"/>
    <w:rsid w:val="00796446"/>
    <w:rsid w:val="00797C4B"/>
    <w:rsid w:val="007C60C2"/>
    <w:rsid w:val="007D1EC0"/>
    <w:rsid w:val="007D5320"/>
    <w:rsid w:val="007E51BA"/>
    <w:rsid w:val="007E66EA"/>
    <w:rsid w:val="007F3C67"/>
    <w:rsid w:val="007F6D49"/>
    <w:rsid w:val="00800972"/>
    <w:rsid w:val="00800EC0"/>
    <w:rsid w:val="00804475"/>
    <w:rsid w:val="00811633"/>
    <w:rsid w:val="00822B56"/>
    <w:rsid w:val="00840F52"/>
    <w:rsid w:val="008508D8"/>
    <w:rsid w:val="00850EEE"/>
    <w:rsid w:val="00864CD2"/>
    <w:rsid w:val="00872FC8"/>
    <w:rsid w:val="00874789"/>
    <w:rsid w:val="008777B8"/>
    <w:rsid w:val="008845D0"/>
    <w:rsid w:val="008A186A"/>
    <w:rsid w:val="008B1AEA"/>
    <w:rsid w:val="008B43F2"/>
    <w:rsid w:val="008B6CFF"/>
    <w:rsid w:val="008C3B1F"/>
    <w:rsid w:val="008D16C3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7002E"/>
    <w:rsid w:val="0099227F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02C9"/>
    <w:rsid w:val="00A10D63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97DEA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0424"/>
    <w:rsid w:val="00B94AD0"/>
    <w:rsid w:val="00B95356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488"/>
    <w:rsid w:val="00C16A5A"/>
    <w:rsid w:val="00C20466"/>
    <w:rsid w:val="00C214ED"/>
    <w:rsid w:val="00C234E6"/>
    <w:rsid w:val="00C30155"/>
    <w:rsid w:val="00C324A8"/>
    <w:rsid w:val="00C34489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E6133"/>
    <w:rsid w:val="00CE7B02"/>
    <w:rsid w:val="00CF020F"/>
    <w:rsid w:val="00CF1E9D"/>
    <w:rsid w:val="00CF2B5B"/>
    <w:rsid w:val="00D04545"/>
    <w:rsid w:val="00D055D3"/>
    <w:rsid w:val="00D14CE0"/>
    <w:rsid w:val="00D2023F"/>
    <w:rsid w:val="00D278AC"/>
    <w:rsid w:val="00D41719"/>
    <w:rsid w:val="00D434D0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C6"/>
    <w:rsid w:val="00EC7F04"/>
    <w:rsid w:val="00ED30BC"/>
    <w:rsid w:val="00EE42A8"/>
    <w:rsid w:val="00EE7AA3"/>
    <w:rsid w:val="00F00DDC"/>
    <w:rsid w:val="00F01223"/>
    <w:rsid w:val="00F02766"/>
    <w:rsid w:val="00F05BD4"/>
    <w:rsid w:val="00F13D74"/>
    <w:rsid w:val="00F2404A"/>
    <w:rsid w:val="00F3630D"/>
    <w:rsid w:val="00F4677D"/>
    <w:rsid w:val="00F528B4"/>
    <w:rsid w:val="00F60D05"/>
    <w:rsid w:val="00F6155B"/>
    <w:rsid w:val="00F65C19"/>
    <w:rsid w:val="00F7293F"/>
    <w:rsid w:val="00F7356B"/>
    <w:rsid w:val="00F80977"/>
    <w:rsid w:val="00F83F75"/>
    <w:rsid w:val="00F972D2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5D065D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EC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rsid w:val="00800EC0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800EC0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D434D0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0676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D434D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06762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rsid w:val="00A10D63"/>
    <w:pPr>
      <w:keepNext/>
      <w:keepLines/>
      <w:spacing w:before="24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"/>
    <w:basedOn w:val="DefaultParagraphFont"/>
    <w:unhideWhenUsed/>
    <w:qFormat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800EC0"/>
    <w:rPr>
      <w:rFonts w:ascii="Times New Roman" w:hAnsi="Times New Roman"/>
      <w:b/>
      <w:sz w:val="2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06762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apple-style-span">
    <w:name w:val="apple-style-span"/>
    <w:rsid w:val="0080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ym.belhaj@edu.isetcom.t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4-CL-C-0137/e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handle.itu.int/11.1002/pub/81c72473-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tu.int/publ/T-RES-T.67-2008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FDA2B-2506-42EE-9BAC-855001F4ABB4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2.xml><?xml version="1.0" encoding="utf-8"?>
<ds:datastoreItem xmlns:ds="http://schemas.openxmlformats.org/officeDocument/2006/customXml" ds:itemID="{DF00D931-8FF7-4E37-8670-BDDDE730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621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(Russian)</vt:lpstr>
    </vt:vector>
  </TitlesOfParts>
  <Manager>General Secretariat - Pool</Manager>
  <Company>International Telecommunication Union (ITU)</Company>
  <LinksUpToDate>false</LinksUpToDate>
  <CharactersWithSpaces>5202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WTSA-24 Document Template (Russian)</dc:title>
  <dc:subject>World Telecommunication Standardization Assembly</dc:subject>
  <dc:creator>Sikacheva, Violetta</dc:creator>
  <cp:keywords>Template v2024.01.30 (draft)</cp:keywords>
  <dc:description>Template used by DPM and CPI for the WTSA-24</dc:description>
  <cp:lastModifiedBy>AN</cp:lastModifiedBy>
  <cp:revision>4</cp:revision>
  <cp:lastPrinted>2016-06-06T07:49:00Z</cp:lastPrinted>
  <dcterms:created xsi:type="dcterms:W3CDTF">2024-10-08T08:11:00Z</dcterms:created>
  <dcterms:modified xsi:type="dcterms:W3CDTF">2024-10-08T09:52:00Z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