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3" w:type="pct"/>
        <w:tblLayout w:type="fixed"/>
        <w:tblLook w:val="0000" w:firstRow="0" w:lastRow="0" w:firstColumn="0" w:lastColumn="0" w:noHBand="0" w:noVBand="0"/>
      </w:tblPr>
      <w:tblGrid>
        <w:gridCol w:w="1351"/>
        <w:gridCol w:w="5355"/>
        <w:gridCol w:w="1461"/>
        <w:gridCol w:w="1516"/>
      </w:tblGrid>
      <w:tr w:rsidR="00FE0767" w14:paraId="21447EC7" w14:textId="7FDB7BCA" w:rsidTr="00FE0767">
        <w:trPr>
          <w:cantSplit/>
          <w:trHeight w:val="20"/>
        </w:trPr>
        <w:tc>
          <w:tcPr>
            <w:tcW w:w="1351" w:type="dxa"/>
          </w:tcPr>
          <w:p w14:paraId="61BCA829" w14:textId="37AC80DB" w:rsidR="00FE0767" w:rsidRPr="00AD538E" w:rsidRDefault="00FE0767" w:rsidP="00745E76">
            <w:pPr>
              <w:pStyle w:val="LOGO"/>
              <w:framePr w:hSpace="0" w:wrap="auto" w:xAlign="left" w:yAlign="inline"/>
              <w:spacing w:before="120" w:after="0" w:line="240" w:lineRule="auto"/>
              <w:rPr>
                <w:rFonts w:eastAsia="SimSun"/>
                <w:b w:val="0"/>
                <w:bCs w:val="0"/>
                <w:position w:val="2"/>
                <w:lang w:val="en-GB" w:eastAsia="zh-CN"/>
              </w:rPr>
            </w:pPr>
            <w:r w:rsidRPr="00A03BC4">
              <w:rPr>
                <w:noProof/>
              </w:rPr>
              <w:drawing>
                <wp:inline distT="0" distB="0" distL="0" distR="0" wp14:anchorId="6FD8210E" wp14:editId="7268F742">
                  <wp:extent cx="681990" cy="681990"/>
                  <wp:effectExtent l="0" t="0" r="3810" b="381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2"/>
                          <a:stretch>
                            <a:fillRect/>
                          </a:stretch>
                        </pic:blipFill>
                        <pic:spPr>
                          <a:xfrm>
                            <a:off x="0" y="0"/>
                            <a:ext cx="681990" cy="681990"/>
                          </a:xfrm>
                          <a:prstGeom prst="rect">
                            <a:avLst/>
                          </a:prstGeom>
                        </pic:spPr>
                      </pic:pic>
                    </a:graphicData>
                  </a:graphic>
                </wp:inline>
              </w:drawing>
            </w:r>
          </w:p>
        </w:tc>
        <w:tc>
          <w:tcPr>
            <w:tcW w:w="6816" w:type="dxa"/>
            <w:gridSpan w:val="2"/>
          </w:tcPr>
          <w:p w14:paraId="44A616F2" w14:textId="59E6013B" w:rsidR="00FE0767" w:rsidRPr="00136B82" w:rsidRDefault="00FE0767" w:rsidP="00FE0767">
            <w:pPr>
              <w:pStyle w:val="LOGO"/>
              <w:framePr w:hSpace="0" w:wrap="auto" w:xAlign="left" w:yAlign="inline"/>
            </w:pPr>
            <w:bookmarkStart w:id="0" w:name="ditulogo"/>
            <w:bookmarkEnd w:id="0"/>
            <w:r w:rsidRPr="00AD538E">
              <w:rPr>
                <w:rFonts w:hint="cs"/>
                <w:rtl/>
                <w:lang w:bidi="ar-SA"/>
              </w:rPr>
              <w:t xml:space="preserve">الجمعية العالمية لتقييس الاتصالات </w:t>
            </w:r>
            <w:r w:rsidRPr="00AD538E">
              <w:t>(WTSA-</w:t>
            </w:r>
            <w:r>
              <w:t>24</w:t>
            </w:r>
            <w:r w:rsidRPr="00AD538E">
              <w:t>)</w:t>
            </w:r>
          </w:p>
          <w:p w14:paraId="47D3BE9E" w14:textId="1FBAEEF3" w:rsidR="00FE0767" w:rsidRPr="00FE0767" w:rsidRDefault="00FE0767" w:rsidP="00FE0767">
            <w:pPr>
              <w:jc w:val="left"/>
              <w:rPr>
                <w:b/>
                <w:bCs/>
                <w:rtl/>
                <w:lang w:bidi="ar-SY"/>
              </w:rPr>
            </w:pPr>
            <w:r>
              <w:rPr>
                <w:rFonts w:hint="cs"/>
                <w:b/>
                <w:bCs/>
                <w:sz w:val="26"/>
                <w:szCs w:val="26"/>
                <w:rtl/>
              </w:rPr>
              <w:t>نيودلهي</w:t>
            </w:r>
            <w:r w:rsidRPr="00FE0767">
              <w:rPr>
                <w:b/>
                <w:bCs/>
                <w:sz w:val="26"/>
                <w:szCs w:val="26"/>
                <w:rtl/>
              </w:rPr>
              <w:t xml:space="preserve">، </w:t>
            </w:r>
            <w:r>
              <w:rPr>
                <w:b/>
                <w:bCs/>
                <w:sz w:val="26"/>
                <w:szCs w:val="26"/>
              </w:rPr>
              <w:t>24-15</w:t>
            </w:r>
            <w:r>
              <w:rPr>
                <w:rFonts w:hint="cs"/>
                <w:b/>
                <w:bCs/>
                <w:sz w:val="26"/>
                <w:szCs w:val="26"/>
                <w:rtl/>
                <w:lang w:bidi="ar-SY"/>
              </w:rPr>
              <w:t xml:space="preserve"> أكتوبر </w:t>
            </w:r>
            <w:r>
              <w:rPr>
                <w:b/>
                <w:bCs/>
                <w:sz w:val="26"/>
                <w:szCs w:val="26"/>
                <w:lang w:bidi="ar-SY"/>
              </w:rPr>
              <w:t>2024</w:t>
            </w:r>
          </w:p>
        </w:tc>
        <w:tc>
          <w:tcPr>
            <w:tcW w:w="1516" w:type="dxa"/>
          </w:tcPr>
          <w:p w14:paraId="2228E35B" w14:textId="163C6A5A" w:rsidR="00FE0767" w:rsidRDefault="00FE0767" w:rsidP="00FE0767">
            <w:pPr>
              <w:jc w:val="left"/>
              <w:rPr>
                <w:rtl/>
                <w:lang w:bidi="ar-EG"/>
              </w:rPr>
            </w:pPr>
            <w:r>
              <w:rPr>
                <w:noProof/>
                <w:lang w:eastAsia="zh-CN"/>
              </w:rPr>
              <w:drawing>
                <wp:inline distT="0" distB="0" distL="0" distR="0" wp14:anchorId="26C8CB6C" wp14:editId="5FBD9DC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FE0767" w14:paraId="539A2EA8" w14:textId="77777777" w:rsidTr="00FE0767">
        <w:trPr>
          <w:cantSplit/>
          <w:trHeight w:val="20"/>
        </w:trPr>
        <w:tc>
          <w:tcPr>
            <w:tcW w:w="9683" w:type="dxa"/>
            <w:gridSpan w:val="4"/>
            <w:tcBorders>
              <w:bottom w:val="single" w:sz="12" w:space="0" w:color="auto"/>
            </w:tcBorders>
          </w:tcPr>
          <w:p w14:paraId="7F5AA5DE" w14:textId="77777777" w:rsidR="00FE0767" w:rsidRPr="00A9645C" w:rsidRDefault="00FE0767" w:rsidP="00FE0767">
            <w:pPr>
              <w:spacing w:before="0" w:line="120" w:lineRule="auto"/>
              <w:rPr>
                <w:lang w:bidi="ar-EG"/>
              </w:rPr>
            </w:pPr>
          </w:p>
        </w:tc>
      </w:tr>
      <w:tr w:rsidR="00280E04" w14:paraId="3E98EF49" w14:textId="77777777" w:rsidTr="00FE0767">
        <w:trPr>
          <w:cantSplit/>
          <w:trHeight w:val="20"/>
        </w:trPr>
        <w:tc>
          <w:tcPr>
            <w:tcW w:w="6706" w:type="dxa"/>
            <w:gridSpan w:val="2"/>
            <w:tcBorders>
              <w:top w:val="single" w:sz="12" w:space="0" w:color="auto"/>
            </w:tcBorders>
          </w:tcPr>
          <w:p w14:paraId="5CFCCA5B" w14:textId="77777777" w:rsidR="00280E04" w:rsidRPr="00BD6EF3" w:rsidRDefault="00280E04" w:rsidP="00FE0767">
            <w:pPr>
              <w:pStyle w:val="Adress"/>
              <w:framePr w:hSpace="0" w:wrap="auto" w:xAlign="left" w:yAlign="inline"/>
              <w:spacing w:before="0" w:after="0"/>
              <w:rPr>
                <w:rtl/>
              </w:rPr>
            </w:pPr>
          </w:p>
        </w:tc>
        <w:tc>
          <w:tcPr>
            <w:tcW w:w="2977" w:type="dxa"/>
            <w:gridSpan w:val="2"/>
            <w:tcBorders>
              <w:top w:val="single" w:sz="12" w:space="0" w:color="auto"/>
            </w:tcBorders>
          </w:tcPr>
          <w:p w14:paraId="68EBF167" w14:textId="77777777" w:rsidR="00280E04" w:rsidRPr="00BD6EF3" w:rsidRDefault="00280E04" w:rsidP="00FE0767">
            <w:pPr>
              <w:pStyle w:val="Adress"/>
              <w:framePr w:hSpace="0" w:wrap="auto" w:xAlign="left" w:yAlign="inline"/>
              <w:spacing w:before="0" w:after="0"/>
            </w:pPr>
          </w:p>
        </w:tc>
      </w:tr>
      <w:tr w:rsidR="00AD538E" w14:paraId="74839E9C" w14:textId="77777777" w:rsidTr="00FE0767">
        <w:trPr>
          <w:cantSplit/>
        </w:trPr>
        <w:tc>
          <w:tcPr>
            <w:tcW w:w="6706" w:type="dxa"/>
            <w:gridSpan w:val="2"/>
          </w:tcPr>
          <w:p w14:paraId="0C208875" w14:textId="77777777" w:rsidR="00AD538E" w:rsidRPr="0012545F" w:rsidRDefault="00AD538E" w:rsidP="0084072F">
            <w:pPr>
              <w:pStyle w:val="Committee"/>
              <w:framePr w:hSpace="0" w:wrap="auto" w:hAnchor="text" w:yAlign="inline"/>
              <w:bidi/>
              <w:rPr>
                <w:rtl/>
              </w:rPr>
            </w:pPr>
            <w:r w:rsidRPr="005C3880">
              <w:rPr>
                <w:rtl/>
              </w:rPr>
              <w:t>الجلسة العامة</w:t>
            </w:r>
          </w:p>
        </w:tc>
        <w:tc>
          <w:tcPr>
            <w:tcW w:w="2977" w:type="dxa"/>
            <w:gridSpan w:val="2"/>
          </w:tcPr>
          <w:p w14:paraId="571FA82D" w14:textId="7340B180" w:rsidR="00AD538E" w:rsidRPr="0084072F" w:rsidRDefault="00AD538E" w:rsidP="0084072F">
            <w:pPr>
              <w:pStyle w:val="TOpheader"/>
              <w:framePr w:hSpace="0" w:wrap="auto" w:vAnchor="margin" w:xAlign="left" w:yAlign="inline"/>
              <w:rPr>
                <w:rtl/>
              </w:rPr>
            </w:pPr>
            <w:r w:rsidRPr="0084072F">
              <w:rPr>
                <w:rtl/>
              </w:rPr>
              <w:t>الوثيقة</w:t>
            </w:r>
            <w:r w:rsidRPr="0084072F">
              <w:rPr>
                <w:rFonts w:hint="cs"/>
                <w:rtl/>
              </w:rPr>
              <w:t xml:space="preserve"> </w:t>
            </w:r>
            <w:r w:rsidR="00A120A0" w:rsidRPr="0084072F">
              <w:t>10</w:t>
            </w:r>
            <w:r w:rsidRPr="0084072F">
              <w:t>-A</w:t>
            </w:r>
          </w:p>
        </w:tc>
      </w:tr>
      <w:tr w:rsidR="00AD538E" w14:paraId="74352839" w14:textId="77777777" w:rsidTr="00FE0767">
        <w:trPr>
          <w:cantSplit/>
        </w:trPr>
        <w:tc>
          <w:tcPr>
            <w:tcW w:w="6706" w:type="dxa"/>
            <w:gridSpan w:val="2"/>
          </w:tcPr>
          <w:p w14:paraId="7868C5D2" w14:textId="77777777" w:rsidR="00AD538E" w:rsidRPr="0012545F" w:rsidRDefault="00AD538E" w:rsidP="0084072F">
            <w:pPr>
              <w:pStyle w:val="Adress"/>
              <w:framePr w:hSpace="0" w:wrap="auto" w:xAlign="left" w:yAlign="inline"/>
              <w:spacing w:before="40" w:after="40" w:line="280" w:lineRule="exact"/>
              <w:rPr>
                <w:rtl/>
              </w:rPr>
            </w:pPr>
          </w:p>
        </w:tc>
        <w:tc>
          <w:tcPr>
            <w:tcW w:w="2977" w:type="dxa"/>
            <w:gridSpan w:val="2"/>
          </w:tcPr>
          <w:p w14:paraId="667A12EE" w14:textId="590D0F24" w:rsidR="00AD538E" w:rsidRPr="0084072F" w:rsidRDefault="00A120A0" w:rsidP="0084072F">
            <w:pPr>
              <w:pStyle w:val="TOpheader"/>
              <w:framePr w:hSpace="0" w:wrap="auto" w:vAnchor="margin" w:xAlign="left" w:yAlign="inline"/>
              <w:rPr>
                <w:rtl/>
              </w:rPr>
            </w:pPr>
            <w:r w:rsidRPr="0084072F">
              <w:rPr>
                <w:rFonts w:hint="cs"/>
                <w:rtl/>
              </w:rPr>
              <w:t>أكتوبر</w:t>
            </w:r>
            <w:r w:rsidR="00AD538E" w:rsidRPr="0084072F">
              <w:rPr>
                <w:rFonts w:hint="cs"/>
                <w:rtl/>
              </w:rPr>
              <w:t xml:space="preserve"> </w:t>
            </w:r>
            <w:r w:rsidR="004F28F5" w:rsidRPr="0084072F">
              <w:t>2024</w:t>
            </w:r>
          </w:p>
        </w:tc>
      </w:tr>
      <w:tr w:rsidR="00AD538E" w14:paraId="68FE1142" w14:textId="77777777" w:rsidTr="00FE0767">
        <w:trPr>
          <w:cantSplit/>
        </w:trPr>
        <w:tc>
          <w:tcPr>
            <w:tcW w:w="6706" w:type="dxa"/>
            <w:gridSpan w:val="2"/>
          </w:tcPr>
          <w:p w14:paraId="365504E6" w14:textId="77777777" w:rsidR="00AD538E" w:rsidRPr="004E2A5D" w:rsidRDefault="00AD538E" w:rsidP="0084072F">
            <w:pPr>
              <w:pStyle w:val="Adress"/>
              <w:framePr w:hSpace="0" w:wrap="auto" w:xAlign="left" w:yAlign="inline"/>
              <w:spacing w:before="40" w:after="40" w:line="280" w:lineRule="exact"/>
              <w:rPr>
                <w:rtl/>
              </w:rPr>
            </w:pPr>
          </w:p>
        </w:tc>
        <w:tc>
          <w:tcPr>
            <w:tcW w:w="2977" w:type="dxa"/>
            <w:gridSpan w:val="2"/>
          </w:tcPr>
          <w:p w14:paraId="76A9BE7F" w14:textId="77777777" w:rsidR="00AD538E" w:rsidRPr="0084072F" w:rsidRDefault="00AD538E" w:rsidP="0084072F">
            <w:pPr>
              <w:pStyle w:val="TOpheader"/>
              <w:framePr w:hSpace="0" w:wrap="auto" w:vAnchor="margin" w:xAlign="left" w:yAlign="inline"/>
              <w:rPr>
                <w:rFonts w:eastAsia="SimSun"/>
              </w:rPr>
            </w:pPr>
            <w:r w:rsidRPr="0084072F">
              <w:rPr>
                <w:rtl/>
              </w:rPr>
              <w:t>الأصل:</w:t>
            </w:r>
            <w:r w:rsidRPr="0084072F">
              <w:rPr>
                <w:rFonts w:hint="cs"/>
                <w:rtl/>
              </w:rPr>
              <w:t xml:space="preserve"> </w:t>
            </w:r>
            <w:r w:rsidRPr="0084072F">
              <w:rPr>
                <w:rtl/>
              </w:rPr>
              <w:t>بالإنكليزية</w:t>
            </w:r>
          </w:p>
        </w:tc>
      </w:tr>
      <w:tr w:rsidR="005C3880" w14:paraId="088CEBAA" w14:textId="77777777" w:rsidTr="00FE0767">
        <w:trPr>
          <w:cantSplit/>
        </w:trPr>
        <w:tc>
          <w:tcPr>
            <w:tcW w:w="9683" w:type="dxa"/>
            <w:gridSpan w:val="4"/>
          </w:tcPr>
          <w:p w14:paraId="75E90C61" w14:textId="77777777" w:rsidR="005C3880" w:rsidRDefault="005C3880" w:rsidP="00FE0767">
            <w:pPr>
              <w:pStyle w:val="Adress"/>
              <w:framePr w:hSpace="0" w:wrap="auto" w:xAlign="left" w:yAlign="inline"/>
              <w:rPr>
                <w:rFonts w:eastAsia="SimSun"/>
              </w:rPr>
            </w:pPr>
          </w:p>
        </w:tc>
      </w:tr>
      <w:tr w:rsidR="005C3880" w14:paraId="37023444" w14:textId="77777777" w:rsidTr="00FE0767">
        <w:trPr>
          <w:cantSplit/>
        </w:trPr>
        <w:tc>
          <w:tcPr>
            <w:tcW w:w="9683" w:type="dxa"/>
            <w:gridSpan w:val="4"/>
          </w:tcPr>
          <w:p w14:paraId="21398724" w14:textId="12154359" w:rsidR="005C3880" w:rsidRPr="00E621A3" w:rsidRDefault="00FE0767" w:rsidP="00FE0767">
            <w:pPr>
              <w:pStyle w:val="Source"/>
              <w:rPr>
                <w:rtl/>
                <w:lang w:bidi="ar-SY"/>
              </w:rPr>
            </w:pPr>
            <w:r w:rsidRPr="00FE0767">
              <w:rPr>
                <w:rtl/>
              </w:rPr>
              <w:t xml:space="preserve">لجنة الدراسات </w:t>
            </w:r>
            <w:r w:rsidR="00A120A0">
              <w:t>11</w:t>
            </w:r>
            <w:r w:rsidRPr="00FE0767">
              <w:rPr>
                <w:rtl/>
              </w:rPr>
              <w:t xml:space="preserve"> لقطاع تقييس الاتصالات</w:t>
            </w:r>
            <w:r w:rsidR="00370A59">
              <w:br/>
            </w:r>
            <w:r w:rsidR="00370A59" w:rsidRPr="00A120A0">
              <w:rPr>
                <w:rtl/>
                <w:lang w:bidi="ar-SY"/>
              </w:rPr>
              <w:t xml:space="preserve"> متطلبات وبروتوكولات التشوير ومواصفات الاختبار ومكافحة أجهزة الاتصالات/تكنولوجيا المعلومات والاتصالات المزيفة</w:t>
            </w:r>
          </w:p>
        </w:tc>
      </w:tr>
      <w:tr w:rsidR="005C3880" w14:paraId="343D12FD" w14:textId="77777777" w:rsidTr="00FE0767">
        <w:trPr>
          <w:cantSplit/>
        </w:trPr>
        <w:tc>
          <w:tcPr>
            <w:tcW w:w="9683" w:type="dxa"/>
            <w:gridSpan w:val="4"/>
          </w:tcPr>
          <w:p w14:paraId="6A82BA97" w14:textId="5CC57CDE" w:rsidR="005C3880" w:rsidRPr="00BD6EF3" w:rsidRDefault="00A120A0" w:rsidP="0084072F">
            <w:pPr>
              <w:pStyle w:val="Title10"/>
              <w:rPr>
                <w:rtl/>
              </w:rPr>
            </w:pPr>
            <w:r w:rsidRPr="00A120A0">
              <w:rPr>
                <w:rtl/>
              </w:rPr>
              <w:t xml:space="preserve">تقرير لجنة الدراسات </w:t>
            </w:r>
            <w:r>
              <w:t>11</w:t>
            </w:r>
            <w:r w:rsidRPr="00A120A0">
              <w:rPr>
                <w:rtl/>
              </w:rPr>
              <w:t xml:space="preserve"> لقطاع تقييس الاتصالات إلى الجمعية العالمية لتقييس الاتصالات لعام </w:t>
            </w:r>
            <w:r>
              <w:t>2024</w:t>
            </w:r>
            <w:r w:rsidRPr="00A120A0">
              <w:rPr>
                <w:rtl/>
              </w:rPr>
              <w:t xml:space="preserve"> (</w:t>
            </w:r>
            <w:r w:rsidRPr="00A120A0">
              <w:t>WTSA-</w:t>
            </w:r>
            <w:r>
              <w:t>24</w:t>
            </w:r>
            <w:r w:rsidRPr="00A120A0">
              <w:rPr>
                <w:rtl/>
              </w:rPr>
              <w:t>)، الجزء الثاني:</w:t>
            </w:r>
            <w:r>
              <w:rPr>
                <w:rFonts w:hint="cs"/>
                <w:rtl/>
              </w:rPr>
              <w:t xml:space="preserve"> </w:t>
            </w:r>
            <w:r w:rsidR="00FE0767">
              <w:rPr>
                <w:rtl/>
              </w:rPr>
              <w:t>مسائل تُقترح دراستها في فترة الدراسة التالية (</w:t>
            </w:r>
            <w:r w:rsidR="00FE0767">
              <w:t>2028-2025</w:t>
            </w:r>
            <w:r w:rsidR="00FE0767">
              <w:rPr>
                <w:rtl/>
              </w:rPr>
              <w:t>)</w:t>
            </w:r>
          </w:p>
        </w:tc>
      </w:tr>
      <w:tr w:rsidR="005C3880" w14:paraId="0E0BAD73" w14:textId="77777777" w:rsidTr="00FE0767">
        <w:trPr>
          <w:cantSplit/>
        </w:trPr>
        <w:tc>
          <w:tcPr>
            <w:tcW w:w="9683" w:type="dxa"/>
            <w:gridSpan w:val="4"/>
          </w:tcPr>
          <w:p w14:paraId="260E4F79" w14:textId="77777777" w:rsidR="005C3880" w:rsidRDefault="005C3880" w:rsidP="00FE0767">
            <w:pPr>
              <w:rPr>
                <w:rtl/>
              </w:rPr>
            </w:pPr>
          </w:p>
        </w:tc>
      </w:tr>
      <w:tr w:rsidR="005C3880" w:rsidRPr="00AD538E" w14:paraId="23BD6203" w14:textId="77777777" w:rsidTr="00FE0767">
        <w:trPr>
          <w:cantSplit/>
        </w:trPr>
        <w:tc>
          <w:tcPr>
            <w:tcW w:w="1351" w:type="dxa"/>
          </w:tcPr>
          <w:p w14:paraId="7109DC1B" w14:textId="77777777" w:rsidR="005C3880" w:rsidRPr="00AD538E" w:rsidRDefault="005C3880" w:rsidP="00FE0767">
            <w:pPr>
              <w:spacing w:after="120" w:line="300" w:lineRule="exact"/>
              <w:rPr>
                <w:b/>
                <w:bCs/>
                <w:rtl/>
              </w:rPr>
            </w:pPr>
            <w:r w:rsidRPr="00AD538E">
              <w:rPr>
                <w:rFonts w:hint="cs"/>
                <w:b/>
                <w:bCs/>
                <w:rtl/>
              </w:rPr>
              <w:t>ملخص:</w:t>
            </w:r>
          </w:p>
        </w:tc>
        <w:tc>
          <w:tcPr>
            <w:tcW w:w="8332" w:type="dxa"/>
            <w:gridSpan w:val="3"/>
          </w:tcPr>
          <w:p w14:paraId="224DF504" w14:textId="7F12F936" w:rsidR="005C3880" w:rsidRPr="00AD538E" w:rsidRDefault="00A120A0" w:rsidP="0084072F">
            <w:pPr>
              <w:pStyle w:val="Abstract"/>
              <w:framePr w:hSpace="0" w:wrap="auto" w:vAnchor="margin" w:xAlign="left" w:yAlign="inline"/>
              <w:rPr>
                <w:rtl/>
              </w:rPr>
            </w:pPr>
            <w:r w:rsidRPr="00A120A0">
              <w:rPr>
                <w:rtl/>
              </w:rPr>
              <w:t>تتضمن هذه المساهمة نصوص المسائل التي يُقترح أن تدرسها لجنة الدراسات 11 لكي توافق عليها الجمعية من أجل فترة الدراسة</w:t>
            </w:r>
            <w:r>
              <w:rPr>
                <w:rFonts w:hint="cs"/>
                <w:rtl/>
              </w:rPr>
              <w:t xml:space="preserve"> </w:t>
            </w:r>
            <w:r>
              <w:t>2028-2025</w:t>
            </w:r>
            <w:r w:rsidRPr="00A120A0">
              <w:rPr>
                <w:rtl/>
              </w:rPr>
              <w:t>.</w:t>
            </w:r>
          </w:p>
        </w:tc>
      </w:tr>
    </w:tbl>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1355"/>
        <w:gridCol w:w="4243"/>
        <w:gridCol w:w="3825"/>
      </w:tblGrid>
      <w:tr w:rsidR="00FE0767" w:rsidRPr="00AD538E" w14:paraId="6D5D26E4" w14:textId="08B51CB5" w:rsidTr="00370A59">
        <w:trPr>
          <w:trHeight w:val="1100"/>
        </w:trPr>
        <w:tc>
          <w:tcPr>
            <w:tcW w:w="1355" w:type="dxa"/>
            <w:shd w:val="clear" w:color="auto" w:fill="FFFFFF"/>
            <w:hideMark/>
          </w:tcPr>
          <w:p w14:paraId="64484D70" w14:textId="59FF3461" w:rsidR="00FE0767" w:rsidRPr="00AD538E" w:rsidRDefault="00FE0767" w:rsidP="00FE0767">
            <w:pPr>
              <w:spacing w:after="40" w:line="260" w:lineRule="exact"/>
              <w:rPr>
                <w:rFonts w:eastAsia="SimSun"/>
                <w:position w:val="2"/>
                <w:lang w:val="en-GB" w:eastAsia="zh-CN"/>
              </w:rPr>
            </w:pPr>
            <w:r w:rsidRPr="00AD538E">
              <w:rPr>
                <w:rFonts w:eastAsia="SimSun"/>
                <w:b/>
                <w:bCs/>
                <w:position w:val="2"/>
                <w:rtl/>
                <w:lang w:val="fr-FR" w:eastAsia="zh-CN" w:bidi="ar-EG"/>
              </w:rPr>
              <w:t>للاتصال:</w:t>
            </w:r>
          </w:p>
        </w:tc>
        <w:tc>
          <w:tcPr>
            <w:tcW w:w="4243" w:type="dxa"/>
            <w:shd w:val="clear" w:color="auto" w:fill="FFFFFF"/>
            <w:hideMark/>
          </w:tcPr>
          <w:p w14:paraId="44CFA797" w14:textId="744AD16F" w:rsidR="00FE0767" w:rsidRPr="00FE0767" w:rsidRDefault="00FE0767" w:rsidP="009A7DC8">
            <w:pPr>
              <w:spacing w:after="40" w:line="260" w:lineRule="exact"/>
              <w:jc w:val="left"/>
              <w:rPr>
                <w:rFonts w:eastAsia="SimSun"/>
                <w:position w:val="2"/>
                <w:lang w:val="fr-FR" w:eastAsia="zh-CN" w:bidi="ar-EG"/>
              </w:rPr>
            </w:pPr>
            <w:r w:rsidRPr="00A120A0">
              <w:rPr>
                <w:rFonts w:eastAsia="SimSun" w:hint="cs"/>
                <w:position w:val="2"/>
                <w:rtl/>
                <w:lang w:val="fr-FR" w:eastAsia="zh-CN" w:bidi="ar-EG"/>
              </w:rPr>
              <w:t>السيد</w:t>
            </w:r>
            <w:r w:rsidR="00A120A0" w:rsidRPr="00A120A0">
              <w:rPr>
                <w:rFonts w:eastAsia="SimSun" w:hint="cs"/>
                <w:position w:val="2"/>
                <w:rtl/>
                <w:lang w:val="fr-FR" w:eastAsia="zh-CN" w:bidi="ar-EG"/>
              </w:rPr>
              <w:t xml:space="preserve"> </w:t>
            </w:r>
            <w:bookmarkStart w:id="1" w:name="lt_pId013"/>
            <w:r w:rsidR="009A7DC8" w:rsidRPr="009A7DC8">
              <w:rPr>
                <w:rFonts w:eastAsia="SimSun"/>
                <w:position w:val="2"/>
                <w:lang w:val="en-GB" w:eastAsia="zh-CN" w:bidi="ar-EG"/>
              </w:rPr>
              <w:t>Ritu Ranjan MITTAR</w:t>
            </w:r>
            <w:bookmarkEnd w:id="1"/>
            <w:r w:rsidRPr="00A120A0">
              <w:rPr>
                <w:rFonts w:eastAsia="SimSun"/>
                <w:position w:val="2"/>
                <w:rtl/>
                <w:lang w:val="fr-FR" w:eastAsia="zh-CN" w:bidi="ar-EG"/>
              </w:rPr>
              <w:br/>
            </w:r>
            <w:r w:rsidR="009A7DC8">
              <w:rPr>
                <w:rFonts w:eastAsia="SimSun" w:hint="cs"/>
                <w:position w:val="2"/>
                <w:rtl/>
                <w:lang w:val="fr-FR" w:eastAsia="zh-CN" w:bidi="ar-EG"/>
              </w:rPr>
              <w:t>رئيس لجنة الدراسات 11 لقطاع تقييس الاتصالات</w:t>
            </w:r>
            <w:r w:rsidR="00A120A0" w:rsidRPr="00A120A0">
              <w:rPr>
                <w:rFonts w:eastAsia="SimSun" w:hint="cs"/>
                <w:position w:val="2"/>
                <w:rtl/>
                <w:lang w:val="fr-FR" w:eastAsia="zh-CN" w:bidi="ar-EG"/>
              </w:rPr>
              <w:t xml:space="preserve"> </w:t>
            </w:r>
            <w:r w:rsidRPr="00A120A0">
              <w:rPr>
                <w:rFonts w:eastAsia="SimSun"/>
                <w:position w:val="2"/>
                <w:rtl/>
                <w:lang w:val="fr-FR" w:eastAsia="zh-CN" w:bidi="ar-EG"/>
              </w:rPr>
              <w:br/>
            </w:r>
            <w:r w:rsidR="00A120A0" w:rsidRPr="00A120A0">
              <w:rPr>
                <w:rFonts w:eastAsia="SimSun" w:hint="cs"/>
                <w:position w:val="2"/>
                <w:rtl/>
                <w:lang w:val="fr-FR" w:eastAsia="zh-CN" w:bidi="ar-EG"/>
              </w:rPr>
              <w:t>الهند</w:t>
            </w:r>
            <w:r>
              <w:rPr>
                <w:rFonts w:eastAsia="SimSun" w:hint="cs"/>
                <w:position w:val="2"/>
                <w:rtl/>
                <w:lang w:val="fr-FR" w:eastAsia="zh-CN" w:bidi="ar-EG"/>
              </w:rPr>
              <w:t xml:space="preserve"> </w:t>
            </w:r>
          </w:p>
        </w:tc>
        <w:tc>
          <w:tcPr>
            <w:tcW w:w="3825" w:type="dxa"/>
            <w:shd w:val="clear" w:color="auto" w:fill="FFFFFF"/>
          </w:tcPr>
          <w:p w14:paraId="271AFB8F" w14:textId="518B7979" w:rsidR="00FE0767" w:rsidRDefault="00FE0767" w:rsidP="00A120A0">
            <w:pPr>
              <w:tabs>
                <w:tab w:val="clear" w:pos="794"/>
                <w:tab w:val="clear" w:pos="1191"/>
                <w:tab w:val="left" w:pos="1655"/>
              </w:tabs>
              <w:spacing w:after="40" w:line="260" w:lineRule="exact"/>
              <w:rPr>
                <w:rFonts w:eastAsia="SimSun"/>
                <w:position w:val="2"/>
                <w:rtl/>
                <w:lang w:val="fr-FR" w:eastAsia="zh-CN" w:bidi="ar-SY"/>
              </w:rPr>
            </w:pPr>
            <w:r>
              <w:rPr>
                <w:rFonts w:eastAsia="SimSun" w:hint="cs"/>
                <w:position w:val="2"/>
                <w:rtl/>
                <w:lang w:val="fr-FR" w:eastAsia="zh-CN" w:bidi="ar-EG"/>
              </w:rPr>
              <w:t>الهاتف:</w:t>
            </w:r>
            <w:r>
              <w:rPr>
                <w:rFonts w:eastAsia="SimSun"/>
                <w:position w:val="2"/>
                <w:rtl/>
                <w:lang w:val="fr-FR" w:eastAsia="zh-CN" w:bidi="ar-EG"/>
              </w:rPr>
              <w:tab/>
            </w:r>
            <w:r w:rsidR="00A120A0" w:rsidRPr="00806289">
              <w:t>+919868137776</w:t>
            </w:r>
            <w:r>
              <w:rPr>
                <w:rFonts w:eastAsia="SimSun"/>
                <w:position w:val="2"/>
                <w:rtl/>
                <w:lang w:val="fr-FR" w:eastAsia="zh-CN" w:bidi="ar-EG"/>
              </w:rPr>
              <w:br/>
            </w:r>
            <w:r>
              <w:rPr>
                <w:rFonts w:eastAsia="SimSun" w:hint="cs"/>
                <w:position w:val="2"/>
                <w:rtl/>
                <w:lang w:val="fr-FR" w:eastAsia="zh-CN" w:bidi="ar-EG"/>
              </w:rPr>
              <w:t>البريد الإلكتروني:</w:t>
            </w:r>
            <w:r>
              <w:rPr>
                <w:rFonts w:eastAsia="SimSun"/>
                <w:position w:val="2"/>
                <w:rtl/>
                <w:lang w:val="fr-FR" w:eastAsia="zh-CN" w:bidi="ar-EG"/>
              </w:rPr>
              <w:tab/>
            </w:r>
            <w:hyperlink r:id="rId14" w:history="1">
              <w:r w:rsidR="00A120A0" w:rsidRPr="00806289">
                <w:rPr>
                  <w:rStyle w:val="Hyperlink"/>
                </w:rPr>
                <w:t>rr.mittar@gov.in</w:t>
              </w:r>
            </w:hyperlink>
          </w:p>
        </w:tc>
      </w:tr>
    </w:tbl>
    <w:p w14:paraId="36371368" w14:textId="77777777" w:rsidR="00FE0767" w:rsidRPr="00754964" w:rsidRDefault="00FE0767" w:rsidP="00370A59">
      <w:pPr>
        <w:pStyle w:val="Headingb0"/>
        <w:rPr>
          <w:rtl/>
          <w:lang w:bidi="ar-EG"/>
        </w:rPr>
      </w:pPr>
      <w:r w:rsidRPr="00754964">
        <w:rPr>
          <w:rFonts w:hint="cs"/>
          <w:rtl/>
          <w:lang w:bidi="ar-EG"/>
        </w:rPr>
        <w:t>ملاحظة من مكتب تقييس الاتصالات:</w:t>
      </w:r>
    </w:p>
    <w:p w14:paraId="4C8FFF17" w14:textId="58AB0DDF" w:rsidR="00FE0767" w:rsidRPr="00FB5039" w:rsidRDefault="00FE0767" w:rsidP="00FE0767">
      <w:pPr>
        <w:rPr>
          <w:rtl/>
          <w:lang w:bidi="ar-EG"/>
        </w:rPr>
      </w:pPr>
      <w:r w:rsidRPr="00FB5039">
        <w:rPr>
          <w:rFonts w:hint="cs"/>
          <w:rtl/>
          <w:lang w:bidi="ar-EG"/>
        </w:rPr>
        <w:t xml:space="preserve">يرد تقرير لجنة الدراسات </w:t>
      </w:r>
      <w:r w:rsidR="00A120A0">
        <w:rPr>
          <w:lang w:bidi="ar-EG"/>
        </w:rPr>
        <w:t>11</w:t>
      </w:r>
      <w:r w:rsidRPr="00FB5039">
        <w:rPr>
          <w:rFonts w:hint="cs"/>
          <w:rtl/>
          <w:lang w:bidi="ar-EG"/>
        </w:rPr>
        <w:t xml:space="preserve"> إلى الجمعية العالمية لتقييس الاتصالات لعام </w:t>
      </w:r>
      <w:r>
        <w:rPr>
          <w:lang w:bidi="ar-EG"/>
        </w:rPr>
        <w:t>2024</w:t>
      </w:r>
      <w:r w:rsidRPr="00FB5039">
        <w:rPr>
          <w:rFonts w:hint="cs"/>
          <w:rtl/>
          <w:lang w:bidi="ar-EG"/>
        </w:rPr>
        <w:t xml:space="preserve"> </w:t>
      </w:r>
      <w:r w:rsidRPr="00FB5039">
        <w:rPr>
          <w:lang w:bidi="ar-EG"/>
        </w:rPr>
        <w:t>(WTSA</w:t>
      </w:r>
      <w:r w:rsidRPr="00FB5039">
        <w:rPr>
          <w:lang w:bidi="ar-EG"/>
        </w:rPr>
        <w:noBreakHyphen/>
      </w:r>
      <w:r>
        <w:rPr>
          <w:lang w:bidi="ar-EG"/>
        </w:rPr>
        <w:t>24</w:t>
      </w:r>
      <w:r w:rsidRPr="00FB5039">
        <w:rPr>
          <w:lang w:bidi="ar-EG"/>
        </w:rPr>
        <w:t>)</w:t>
      </w:r>
      <w:r w:rsidRPr="00FB5039">
        <w:rPr>
          <w:rFonts w:hint="cs"/>
          <w:rtl/>
          <w:lang w:bidi="ar-EG"/>
        </w:rPr>
        <w:t xml:space="preserve"> في الوثيقتين التاليتين:</w:t>
      </w:r>
    </w:p>
    <w:p w14:paraId="4B39E9E0" w14:textId="76E2B8DC" w:rsidR="00FE0767" w:rsidRPr="00FB5039" w:rsidRDefault="00FE0767" w:rsidP="00FE0767">
      <w:pPr>
        <w:rPr>
          <w:rtl/>
        </w:rPr>
      </w:pPr>
      <w:r w:rsidRPr="00FB5039">
        <w:rPr>
          <w:rFonts w:hint="cs"/>
          <w:rtl/>
          <w:lang w:bidi="ar-EG"/>
        </w:rPr>
        <w:t xml:space="preserve">الجـزء </w:t>
      </w:r>
      <w:r>
        <w:rPr>
          <w:rFonts w:hint="cs"/>
          <w:rtl/>
          <w:lang w:bidi="ar-EG"/>
        </w:rPr>
        <w:t>الأول</w:t>
      </w:r>
      <w:r w:rsidRPr="00FB5039">
        <w:rPr>
          <w:rFonts w:hint="cs"/>
          <w:rtl/>
          <w:lang w:bidi="ar-EG"/>
        </w:rPr>
        <w:t>:</w:t>
      </w:r>
      <w:r w:rsidRPr="00FB5039">
        <w:rPr>
          <w:rtl/>
          <w:lang w:bidi="ar-EG"/>
        </w:rPr>
        <w:tab/>
      </w:r>
      <w:r w:rsidRPr="00FB5039">
        <w:rPr>
          <w:rFonts w:hint="cs"/>
          <w:b/>
          <w:bCs/>
          <w:rtl/>
          <w:lang w:bidi="ar-EG"/>
        </w:rPr>
        <w:t xml:space="preserve">الوثيقة </w:t>
      </w:r>
      <w:r w:rsidR="00A120A0">
        <w:rPr>
          <w:b/>
          <w:bCs/>
          <w:lang w:bidi="ar-EG"/>
        </w:rPr>
        <w:t>9</w:t>
      </w:r>
      <w:r w:rsidRPr="00FB5039">
        <w:rPr>
          <w:rFonts w:hint="cs"/>
          <w:rtl/>
          <w:lang w:bidi="ar-EG"/>
        </w:rPr>
        <w:t xml:space="preserve"> - اعتبارات عامة</w:t>
      </w:r>
    </w:p>
    <w:p w14:paraId="07CE0C06" w14:textId="739CE807" w:rsidR="00FE0767" w:rsidRPr="00FB5039" w:rsidRDefault="00FE0767" w:rsidP="00FE0767">
      <w:pPr>
        <w:rPr>
          <w:rtl/>
          <w:lang w:bidi="ar-SY"/>
        </w:rPr>
      </w:pPr>
      <w:r w:rsidRPr="00FB5039">
        <w:rPr>
          <w:rFonts w:hint="cs"/>
          <w:rtl/>
          <w:lang w:bidi="ar-EG"/>
        </w:rPr>
        <w:t xml:space="preserve">الجـزء </w:t>
      </w:r>
      <w:r>
        <w:rPr>
          <w:rFonts w:hint="cs"/>
          <w:rtl/>
          <w:lang w:bidi="ar-EG"/>
        </w:rPr>
        <w:t>الثاني</w:t>
      </w:r>
      <w:r w:rsidRPr="00FB5039">
        <w:rPr>
          <w:rFonts w:hint="cs"/>
          <w:rtl/>
          <w:lang w:bidi="ar-EG"/>
        </w:rPr>
        <w:t>:</w:t>
      </w:r>
      <w:r w:rsidRPr="00FB5039">
        <w:rPr>
          <w:rtl/>
          <w:lang w:bidi="ar-EG"/>
        </w:rPr>
        <w:tab/>
      </w:r>
      <w:r w:rsidRPr="00FB5039">
        <w:rPr>
          <w:rFonts w:hint="cs"/>
          <w:b/>
          <w:bCs/>
          <w:rtl/>
          <w:lang w:bidi="ar-EG"/>
        </w:rPr>
        <w:t xml:space="preserve">الوثيقة </w:t>
      </w:r>
      <w:r w:rsidR="00A120A0">
        <w:rPr>
          <w:b/>
          <w:bCs/>
          <w:lang w:bidi="ar-EG"/>
        </w:rPr>
        <w:t>10</w:t>
      </w:r>
      <w:r w:rsidRPr="00FB5039">
        <w:rPr>
          <w:rFonts w:hint="cs"/>
          <w:rtl/>
          <w:lang w:bidi="ar-EG"/>
        </w:rPr>
        <w:t xml:space="preserve"> - مسائل </w:t>
      </w:r>
      <w:r>
        <w:rPr>
          <w:rFonts w:hint="cs"/>
          <w:rtl/>
          <w:lang w:bidi="ar-SY"/>
        </w:rPr>
        <w:t>تُقترح دراستها</w:t>
      </w:r>
      <w:r w:rsidRPr="00FB5039">
        <w:rPr>
          <w:rFonts w:hint="cs"/>
          <w:rtl/>
          <w:lang w:bidi="ar-EG"/>
        </w:rPr>
        <w:t xml:space="preserve"> </w:t>
      </w:r>
      <w:r>
        <w:rPr>
          <w:rFonts w:hint="cs"/>
          <w:rtl/>
          <w:lang w:bidi="ar-EG"/>
        </w:rPr>
        <w:t>في</w:t>
      </w:r>
      <w:r w:rsidRPr="00FB5039">
        <w:rPr>
          <w:rFonts w:hint="cs"/>
          <w:rtl/>
          <w:lang w:bidi="ar-EG"/>
        </w:rPr>
        <w:t xml:space="preserve"> فترة الدراسة </w:t>
      </w:r>
      <w:r>
        <w:rPr>
          <w:lang w:bidi="ar-EG"/>
        </w:rPr>
        <w:t>2028-2025</w:t>
      </w:r>
    </w:p>
    <w:p w14:paraId="32DC23B1" w14:textId="77777777" w:rsidR="0012545F" w:rsidRDefault="0012545F" w:rsidP="00FE0767">
      <w:pPr>
        <w:rPr>
          <w:rtl/>
        </w:rPr>
      </w:pPr>
      <w:r>
        <w:rPr>
          <w:rtl/>
        </w:rPr>
        <w:br w:type="page"/>
      </w:r>
    </w:p>
    <w:p w14:paraId="0D36CF16" w14:textId="2BCC267E" w:rsidR="00FE0767" w:rsidRPr="00FB5039" w:rsidRDefault="00FE0767" w:rsidP="00FE0767">
      <w:pPr>
        <w:pStyle w:val="Heading1"/>
        <w:spacing w:after="120"/>
        <w:rPr>
          <w:rtl/>
          <w:lang w:bidi="ar-SY"/>
        </w:rPr>
      </w:pPr>
      <w:r w:rsidRPr="00FB5039">
        <w:lastRenderedPageBreak/>
        <w:t>1</w:t>
      </w:r>
      <w:r w:rsidRPr="00FB5039">
        <w:tab/>
      </w:r>
      <w:r w:rsidRPr="00FB5039">
        <w:rPr>
          <w:rFonts w:hint="cs"/>
          <w:rtl/>
        </w:rPr>
        <w:t xml:space="preserve">قائمة بالمسائل التي تقترحها لجنة الدراسات </w:t>
      </w:r>
      <w:r w:rsidR="00A120A0">
        <w:t>11</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38"/>
        <w:gridCol w:w="5410"/>
        <w:gridCol w:w="2961"/>
      </w:tblGrid>
      <w:tr w:rsidR="00FE0767" w:rsidRPr="0084072F" w14:paraId="6FF841BB" w14:textId="77777777" w:rsidTr="00477B67">
        <w:trPr>
          <w:trHeight w:val="569"/>
          <w:jc w:val="center"/>
        </w:trPr>
        <w:tc>
          <w:tcPr>
            <w:tcW w:w="1238" w:type="dxa"/>
            <w:tcBorders>
              <w:top w:val="single" w:sz="12" w:space="0" w:color="auto"/>
              <w:bottom w:val="single" w:sz="12" w:space="0" w:color="auto"/>
            </w:tcBorders>
            <w:vAlign w:val="center"/>
          </w:tcPr>
          <w:p w14:paraId="0AB347D3" w14:textId="77777777" w:rsidR="00FE0767" w:rsidRPr="0084072F" w:rsidRDefault="00FE0767" w:rsidP="0084072F">
            <w:pPr>
              <w:pStyle w:val="TableHead1"/>
              <w:spacing w:before="60" w:after="60" w:line="260" w:lineRule="exact"/>
              <w:rPr>
                <w:rFonts w:eastAsia="SimSun"/>
              </w:rPr>
            </w:pPr>
            <w:r w:rsidRPr="0084072F">
              <w:rPr>
                <w:rFonts w:eastAsia="SimSun"/>
                <w:rtl/>
              </w:rPr>
              <w:t>رقم المسألة</w:t>
            </w:r>
          </w:p>
        </w:tc>
        <w:tc>
          <w:tcPr>
            <w:tcW w:w="5410" w:type="dxa"/>
            <w:tcBorders>
              <w:top w:val="single" w:sz="12" w:space="0" w:color="auto"/>
              <w:bottom w:val="single" w:sz="12" w:space="0" w:color="auto"/>
            </w:tcBorders>
            <w:vAlign w:val="center"/>
          </w:tcPr>
          <w:p w14:paraId="1AD73269" w14:textId="77777777" w:rsidR="00FE0767" w:rsidRPr="0084072F" w:rsidRDefault="00FE0767" w:rsidP="0084072F">
            <w:pPr>
              <w:pStyle w:val="TableHead1"/>
              <w:spacing w:before="60" w:after="60" w:line="260" w:lineRule="exact"/>
              <w:rPr>
                <w:rFonts w:eastAsia="SimSun"/>
              </w:rPr>
            </w:pPr>
            <w:r w:rsidRPr="0084072F">
              <w:rPr>
                <w:rFonts w:eastAsia="SimSun"/>
                <w:rtl/>
              </w:rPr>
              <w:t>عنوان المسألة</w:t>
            </w:r>
          </w:p>
        </w:tc>
        <w:tc>
          <w:tcPr>
            <w:tcW w:w="2961" w:type="dxa"/>
            <w:tcBorders>
              <w:top w:val="single" w:sz="12" w:space="0" w:color="auto"/>
              <w:bottom w:val="single" w:sz="12" w:space="0" w:color="auto"/>
            </w:tcBorders>
            <w:vAlign w:val="center"/>
          </w:tcPr>
          <w:p w14:paraId="4CB5A7EE" w14:textId="77777777" w:rsidR="00FE0767" w:rsidRPr="0084072F" w:rsidRDefault="00FE0767" w:rsidP="0084072F">
            <w:pPr>
              <w:pStyle w:val="TableHead1"/>
              <w:spacing w:before="60" w:after="60" w:line="260" w:lineRule="exact"/>
              <w:rPr>
                <w:rFonts w:eastAsia="SimSun"/>
              </w:rPr>
            </w:pPr>
            <w:r w:rsidRPr="0084072F">
              <w:rPr>
                <w:rFonts w:eastAsia="SimSun"/>
                <w:rtl/>
              </w:rPr>
              <w:t>الحالة</w:t>
            </w:r>
          </w:p>
        </w:tc>
      </w:tr>
      <w:tr w:rsidR="00A120A0" w:rsidRPr="0084072F" w14:paraId="0BA9DC56" w14:textId="77777777" w:rsidTr="00477B67">
        <w:trPr>
          <w:jc w:val="center"/>
        </w:trPr>
        <w:tc>
          <w:tcPr>
            <w:tcW w:w="1238" w:type="dxa"/>
            <w:tcBorders>
              <w:top w:val="single" w:sz="12" w:space="0" w:color="auto"/>
            </w:tcBorders>
          </w:tcPr>
          <w:p w14:paraId="21FE8ED5" w14:textId="1C18DE72" w:rsidR="00A120A0" w:rsidRPr="0084072F" w:rsidRDefault="00A120A0" w:rsidP="0084072F">
            <w:pPr>
              <w:pStyle w:val="TableText0"/>
              <w:bidi/>
              <w:spacing w:before="60" w:after="60" w:line="260" w:lineRule="exact"/>
              <w:jc w:val="center"/>
              <w:rPr>
                <w:rFonts w:eastAsia="SimSun"/>
              </w:rPr>
            </w:pPr>
            <w:r w:rsidRPr="0084072F">
              <w:t>A/11</w:t>
            </w:r>
          </w:p>
        </w:tc>
        <w:tc>
          <w:tcPr>
            <w:tcW w:w="5410" w:type="dxa"/>
            <w:tcBorders>
              <w:top w:val="single" w:sz="12" w:space="0" w:color="auto"/>
            </w:tcBorders>
          </w:tcPr>
          <w:p w14:paraId="3DBA4A6F" w14:textId="1D4E44DA" w:rsidR="00A120A0" w:rsidRPr="0084072F" w:rsidRDefault="00A120A0" w:rsidP="0084072F">
            <w:pPr>
              <w:pStyle w:val="TableText0"/>
              <w:bidi/>
              <w:spacing w:before="60" w:after="60" w:line="260" w:lineRule="exact"/>
              <w:jc w:val="both"/>
              <w:rPr>
                <w:rFonts w:eastAsia="SimSun"/>
                <w:lang w:bidi="ar-EG"/>
              </w:rPr>
            </w:pPr>
            <w:r w:rsidRPr="0084072F">
              <w:rPr>
                <w:rtl/>
              </w:rPr>
              <w:t>معماريات التشوير والبروتوكولات من أجل شبكات الاتصالات والمبادئ التوجيهية المتعلقة بعمليات التنفيذ</w:t>
            </w:r>
            <w:r w:rsidR="0035384B" w:rsidRPr="0084072F">
              <w:rPr>
                <w:rFonts w:eastAsia="SimSun" w:hint="cs"/>
                <w:rtl/>
                <w:lang w:bidi="ar-EG"/>
              </w:rPr>
              <w:t xml:space="preserve"> باستخدام التكنولوجيات الناشئة</w:t>
            </w:r>
          </w:p>
        </w:tc>
        <w:tc>
          <w:tcPr>
            <w:tcW w:w="2961" w:type="dxa"/>
            <w:tcBorders>
              <w:top w:val="single" w:sz="12" w:space="0" w:color="auto"/>
            </w:tcBorders>
          </w:tcPr>
          <w:p w14:paraId="2EC661FC" w14:textId="61372FA6" w:rsidR="00A120A0" w:rsidRPr="0084072F" w:rsidRDefault="00A120A0" w:rsidP="0084072F">
            <w:pPr>
              <w:pStyle w:val="TableText0"/>
              <w:bidi/>
              <w:spacing w:before="60" w:after="60" w:line="260" w:lineRule="exact"/>
              <w:jc w:val="both"/>
              <w:rPr>
                <w:rFonts w:eastAsia="SimSun"/>
                <w:rtl/>
              </w:rPr>
            </w:pPr>
            <w:r w:rsidRPr="0084072F">
              <w:rPr>
                <w:rFonts w:eastAsia="SimSun"/>
                <w:rtl/>
              </w:rPr>
              <w:t xml:space="preserve">استمرار للمسألة </w:t>
            </w:r>
            <w:r w:rsidRPr="0084072F">
              <w:rPr>
                <w:rFonts w:eastAsia="SimSun"/>
              </w:rPr>
              <w:t>1/11</w:t>
            </w:r>
          </w:p>
        </w:tc>
      </w:tr>
      <w:tr w:rsidR="00A120A0" w:rsidRPr="0084072F" w14:paraId="6F134E43" w14:textId="77777777" w:rsidTr="00477B67">
        <w:trPr>
          <w:jc w:val="center"/>
        </w:trPr>
        <w:tc>
          <w:tcPr>
            <w:tcW w:w="1238" w:type="dxa"/>
          </w:tcPr>
          <w:p w14:paraId="0E769647" w14:textId="6DB29748" w:rsidR="00A120A0" w:rsidRPr="0084072F" w:rsidRDefault="00A120A0" w:rsidP="0084072F">
            <w:pPr>
              <w:pStyle w:val="TableText0"/>
              <w:bidi/>
              <w:spacing w:before="60" w:after="60" w:line="260" w:lineRule="exact"/>
              <w:jc w:val="center"/>
            </w:pPr>
            <w:r w:rsidRPr="0084072F">
              <w:t>B/11</w:t>
            </w:r>
          </w:p>
        </w:tc>
        <w:tc>
          <w:tcPr>
            <w:tcW w:w="5410" w:type="dxa"/>
          </w:tcPr>
          <w:p w14:paraId="766FDCC2" w14:textId="2CFE7096" w:rsidR="00A120A0" w:rsidRPr="0084072F" w:rsidRDefault="00A120A0" w:rsidP="0084072F">
            <w:pPr>
              <w:pStyle w:val="TableText0"/>
              <w:bidi/>
              <w:spacing w:before="60" w:after="60" w:line="260" w:lineRule="exact"/>
              <w:jc w:val="both"/>
              <w:rPr>
                <w:rFonts w:eastAsia="SimSun"/>
              </w:rPr>
            </w:pPr>
            <w:r w:rsidRPr="0084072F">
              <w:rPr>
                <w:rtl/>
              </w:rPr>
              <w:t xml:space="preserve">متطلبات وبروتوكولات التشوير للخدمات والتطبيقات في بيئات الاتصالات </w:t>
            </w:r>
          </w:p>
        </w:tc>
        <w:tc>
          <w:tcPr>
            <w:tcW w:w="2961" w:type="dxa"/>
          </w:tcPr>
          <w:p w14:paraId="3C74FCCE" w14:textId="00A20036"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2/11</w:t>
            </w:r>
          </w:p>
        </w:tc>
      </w:tr>
      <w:tr w:rsidR="00A120A0" w:rsidRPr="0084072F" w14:paraId="60C97DF2" w14:textId="77777777" w:rsidTr="00477B67">
        <w:trPr>
          <w:jc w:val="center"/>
        </w:trPr>
        <w:tc>
          <w:tcPr>
            <w:tcW w:w="1238" w:type="dxa"/>
          </w:tcPr>
          <w:p w14:paraId="52AE61F7" w14:textId="1E37FA18" w:rsidR="00A120A0" w:rsidRPr="0084072F" w:rsidRDefault="00A120A0" w:rsidP="0084072F">
            <w:pPr>
              <w:pStyle w:val="TableText0"/>
              <w:bidi/>
              <w:spacing w:before="60" w:after="60" w:line="260" w:lineRule="exact"/>
              <w:jc w:val="center"/>
            </w:pPr>
            <w:r w:rsidRPr="0084072F">
              <w:t>C/11</w:t>
            </w:r>
          </w:p>
        </w:tc>
        <w:tc>
          <w:tcPr>
            <w:tcW w:w="5410" w:type="dxa"/>
          </w:tcPr>
          <w:p w14:paraId="06F123DD" w14:textId="3831F93E" w:rsidR="00A120A0" w:rsidRPr="0084072F" w:rsidRDefault="00A120A0" w:rsidP="0084072F">
            <w:pPr>
              <w:pStyle w:val="TableText0"/>
              <w:bidi/>
              <w:spacing w:before="60" w:after="60" w:line="260" w:lineRule="exact"/>
              <w:jc w:val="both"/>
              <w:rPr>
                <w:rFonts w:eastAsia="SimSun"/>
              </w:rPr>
            </w:pPr>
            <w:r w:rsidRPr="0084072F">
              <w:rPr>
                <w:rtl/>
              </w:rPr>
              <w:t>متطلبات وبروتوكولات التشوير من أجل الاتصالات في حالات الطوارئ</w:t>
            </w:r>
          </w:p>
        </w:tc>
        <w:tc>
          <w:tcPr>
            <w:tcW w:w="2961" w:type="dxa"/>
          </w:tcPr>
          <w:p w14:paraId="6BF994AC" w14:textId="7B4AFA8A" w:rsidR="00A120A0" w:rsidRPr="0084072F" w:rsidRDefault="00A120A0" w:rsidP="0084072F">
            <w:pPr>
              <w:pStyle w:val="TableText0"/>
              <w:bidi/>
              <w:spacing w:before="60" w:after="60" w:line="260" w:lineRule="exact"/>
              <w:jc w:val="both"/>
              <w:rPr>
                <w:rFonts w:eastAsia="SimSun"/>
                <w:rtl/>
              </w:rPr>
            </w:pPr>
            <w:r w:rsidRPr="0084072F">
              <w:rPr>
                <w:rFonts w:eastAsia="SimSun"/>
                <w:rtl/>
              </w:rPr>
              <w:t xml:space="preserve">استمرار للمسألة </w:t>
            </w:r>
            <w:r w:rsidRPr="0084072F">
              <w:rPr>
                <w:rFonts w:eastAsia="SimSun"/>
              </w:rPr>
              <w:t>3/11</w:t>
            </w:r>
          </w:p>
        </w:tc>
      </w:tr>
      <w:tr w:rsidR="00A120A0" w:rsidRPr="0084072F" w14:paraId="0628A3DD" w14:textId="77777777" w:rsidTr="00477B67">
        <w:trPr>
          <w:jc w:val="center"/>
        </w:trPr>
        <w:tc>
          <w:tcPr>
            <w:tcW w:w="1238" w:type="dxa"/>
          </w:tcPr>
          <w:p w14:paraId="2CF1A9AC" w14:textId="6ED2F593" w:rsidR="00A120A0" w:rsidRPr="0084072F" w:rsidRDefault="00A120A0" w:rsidP="0084072F">
            <w:pPr>
              <w:pStyle w:val="TableText0"/>
              <w:bidi/>
              <w:spacing w:before="60" w:after="60" w:line="260" w:lineRule="exact"/>
              <w:jc w:val="center"/>
            </w:pPr>
            <w:r w:rsidRPr="0084072F">
              <w:t>D/11</w:t>
            </w:r>
          </w:p>
        </w:tc>
        <w:tc>
          <w:tcPr>
            <w:tcW w:w="5410" w:type="dxa"/>
          </w:tcPr>
          <w:p w14:paraId="4E06EF85" w14:textId="703395B0" w:rsidR="00A120A0" w:rsidRPr="0084072F" w:rsidRDefault="00A120A0" w:rsidP="0084072F">
            <w:pPr>
              <w:pStyle w:val="TableText0"/>
              <w:bidi/>
              <w:spacing w:before="60" w:after="60" w:line="260" w:lineRule="exact"/>
              <w:jc w:val="both"/>
              <w:rPr>
                <w:rFonts w:eastAsia="SimSun"/>
              </w:rPr>
            </w:pPr>
            <w:r w:rsidRPr="0084072F">
              <w:rPr>
                <w:rtl/>
              </w:rPr>
              <w:t>بروتوكولات التحكم في موارد الشبكة وإدارتها وتنسيقها</w:t>
            </w:r>
          </w:p>
        </w:tc>
        <w:tc>
          <w:tcPr>
            <w:tcW w:w="2961" w:type="dxa"/>
          </w:tcPr>
          <w:p w14:paraId="7B1F9874" w14:textId="7A0B216F"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4/11</w:t>
            </w:r>
          </w:p>
        </w:tc>
      </w:tr>
      <w:tr w:rsidR="00A120A0" w:rsidRPr="0084072F" w14:paraId="04F730D0" w14:textId="77777777" w:rsidTr="00477B67">
        <w:trPr>
          <w:jc w:val="center"/>
        </w:trPr>
        <w:tc>
          <w:tcPr>
            <w:tcW w:w="1238" w:type="dxa"/>
          </w:tcPr>
          <w:p w14:paraId="6023035D" w14:textId="361D830F" w:rsidR="00A120A0" w:rsidRPr="0084072F" w:rsidRDefault="00A120A0" w:rsidP="0084072F">
            <w:pPr>
              <w:pStyle w:val="TableText0"/>
              <w:bidi/>
              <w:spacing w:before="60" w:after="60" w:line="260" w:lineRule="exact"/>
              <w:jc w:val="center"/>
            </w:pPr>
            <w:r w:rsidRPr="0084072F">
              <w:t>E/11</w:t>
            </w:r>
          </w:p>
        </w:tc>
        <w:tc>
          <w:tcPr>
            <w:tcW w:w="5410" w:type="dxa"/>
          </w:tcPr>
          <w:p w14:paraId="3A44FBD3" w14:textId="06027CCC" w:rsidR="00A120A0" w:rsidRPr="0084072F" w:rsidRDefault="00A120A0" w:rsidP="0084072F">
            <w:pPr>
              <w:pStyle w:val="TableText0"/>
              <w:bidi/>
              <w:spacing w:before="60" w:after="60" w:line="260" w:lineRule="exact"/>
              <w:jc w:val="both"/>
              <w:rPr>
                <w:rFonts w:eastAsia="SimSun"/>
              </w:rPr>
            </w:pPr>
            <w:r w:rsidRPr="0084072F">
              <w:rPr>
                <w:rtl/>
              </w:rPr>
              <w:t>متطلبات وبروتوكولات التشوير لبوابة الشبكة الحدودية في سياق التمثيل الافتراضي للشبكة وإضفاء الطابع الذكي عليها</w:t>
            </w:r>
          </w:p>
        </w:tc>
        <w:tc>
          <w:tcPr>
            <w:tcW w:w="2961" w:type="dxa"/>
          </w:tcPr>
          <w:p w14:paraId="037D9CDB" w14:textId="30F792EA" w:rsidR="00A120A0" w:rsidRPr="0084072F" w:rsidRDefault="00A120A0" w:rsidP="0084072F">
            <w:pPr>
              <w:pStyle w:val="TableText0"/>
              <w:bidi/>
              <w:spacing w:before="60" w:after="60" w:line="260" w:lineRule="exact"/>
              <w:jc w:val="both"/>
              <w:rPr>
                <w:rFonts w:eastAsia="SimSun"/>
                <w:rtl/>
              </w:rPr>
            </w:pPr>
            <w:r w:rsidRPr="0084072F">
              <w:rPr>
                <w:rFonts w:eastAsia="SimSun"/>
                <w:rtl/>
              </w:rPr>
              <w:t xml:space="preserve">استمرار للمسألة </w:t>
            </w:r>
            <w:r w:rsidRPr="0084072F">
              <w:rPr>
                <w:rFonts w:eastAsia="SimSun"/>
              </w:rPr>
              <w:t>5/11</w:t>
            </w:r>
          </w:p>
        </w:tc>
      </w:tr>
      <w:tr w:rsidR="00A120A0" w:rsidRPr="0084072F" w14:paraId="0C9B6FF1" w14:textId="77777777" w:rsidTr="00477B67">
        <w:trPr>
          <w:jc w:val="center"/>
        </w:trPr>
        <w:tc>
          <w:tcPr>
            <w:tcW w:w="1238" w:type="dxa"/>
          </w:tcPr>
          <w:p w14:paraId="1A185855" w14:textId="2F0D9100" w:rsidR="00A120A0" w:rsidRPr="0084072F" w:rsidRDefault="00A120A0" w:rsidP="0084072F">
            <w:pPr>
              <w:pStyle w:val="TableText0"/>
              <w:bidi/>
              <w:spacing w:before="60" w:after="60" w:line="260" w:lineRule="exact"/>
              <w:jc w:val="center"/>
            </w:pPr>
            <w:r w:rsidRPr="0084072F">
              <w:t>F/11</w:t>
            </w:r>
          </w:p>
        </w:tc>
        <w:tc>
          <w:tcPr>
            <w:tcW w:w="5410" w:type="dxa"/>
          </w:tcPr>
          <w:p w14:paraId="33017445" w14:textId="7748F8CA" w:rsidR="00A120A0" w:rsidRPr="0084072F" w:rsidRDefault="00A120A0" w:rsidP="0084072F">
            <w:pPr>
              <w:pStyle w:val="TableText0"/>
              <w:bidi/>
              <w:spacing w:before="60" w:after="60" w:line="260" w:lineRule="exact"/>
              <w:jc w:val="both"/>
              <w:rPr>
                <w:rFonts w:eastAsia="SimSun"/>
                <w:rtl/>
                <w:lang w:bidi="ar-SY"/>
              </w:rPr>
            </w:pPr>
            <w:r w:rsidRPr="0084072F">
              <w:rPr>
                <w:rtl/>
              </w:rPr>
              <w:t xml:space="preserve">بروتوكولات تدعم تكنولوجيات التحكم والإدارة فيما يتعلق بشبكات الاتصالات المتنقلة </w:t>
            </w:r>
            <w:r w:rsidR="008E2887" w:rsidRPr="0084072F">
              <w:rPr>
                <w:rFonts w:hint="cs"/>
                <w:rtl/>
              </w:rPr>
              <w:t>الدولية</w:t>
            </w:r>
          </w:p>
        </w:tc>
        <w:tc>
          <w:tcPr>
            <w:tcW w:w="2961" w:type="dxa"/>
          </w:tcPr>
          <w:p w14:paraId="59D6482B" w14:textId="05D9966C"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6/11</w:t>
            </w:r>
          </w:p>
        </w:tc>
      </w:tr>
      <w:tr w:rsidR="00A120A0" w:rsidRPr="0084072F" w14:paraId="78EA81B0" w14:textId="77777777" w:rsidTr="00477B67">
        <w:trPr>
          <w:jc w:val="center"/>
        </w:trPr>
        <w:tc>
          <w:tcPr>
            <w:tcW w:w="1238" w:type="dxa"/>
          </w:tcPr>
          <w:p w14:paraId="42222D9E" w14:textId="77AE46B8" w:rsidR="00A120A0" w:rsidRPr="0084072F" w:rsidRDefault="00A120A0" w:rsidP="0084072F">
            <w:pPr>
              <w:pStyle w:val="TableText0"/>
              <w:bidi/>
              <w:spacing w:before="60" w:after="60" w:line="260" w:lineRule="exact"/>
              <w:jc w:val="center"/>
            </w:pPr>
            <w:r w:rsidRPr="0084072F">
              <w:t>G/11</w:t>
            </w:r>
          </w:p>
        </w:tc>
        <w:tc>
          <w:tcPr>
            <w:tcW w:w="5410" w:type="dxa"/>
          </w:tcPr>
          <w:p w14:paraId="343CE1AA" w14:textId="790E6859" w:rsidR="00A120A0" w:rsidRPr="0084072F" w:rsidRDefault="00A120A0" w:rsidP="0084072F">
            <w:pPr>
              <w:pStyle w:val="TableText0"/>
              <w:bidi/>
              <w:spacing w:before="60" w:after="60" w:line="260" w:lineRule="exact"/>
              <w:jc w:val="both"/>
              <w:rPr>
                <w:rFonts w:eastAsia="SimSun"/>
                <w:spacing w:val="-2"/>
                <w:lang w:bidi="ar-EG"/>
              </w:rPr>
            </w:pPr>
            <w:r w:rsidRPr="0084072F">
              <w:rPr>
                <w:spacing w:val="-2"/>
                <w:rtl/>
              </w:rPr>
              <w:t>متطلبات وبروتوكولات التشوير للارتباط بالشبكة وحوسبة الحافة فيما يتعلق بشبكات المستقبل وشبكات الاتصالات المتنقلة الدولية</w:t>
            </w:r>
            <w:r w:rsidRPr="0084072F">
              <w:rPr>
                <w:spacing w:val="-2"/>
              </w:rPr>
              <w:t>2020-</w:t>
            </w:r>
            <w:r w:rsidRPr="0084072F">
              <w:rPr>
                <w:spacing w:val="-2"/>
                <w:rtl/>
              </w:rPr>
              <w:t xml:space="preserve"> وما بعدها</w:t>
            </w:r>
          </w:p>
        </w:tc>
        <w:tc>
          <w:tcPr>
            <w:tcW w:w="2961" w:type="dxa"/>
          </w:tcPr>
          <w:p w14:paraId="1EA9F361" w14:textId="3A333B94"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7/11</w:t>
            </w:r>
          </w:p>
        </w:tc>
      </w:tr>
      <w:tr w:rsidR="00A120A0" w:rsidRPr="0084072F" w14:paraId="68782B07" w14:textId="77777777" w:rsidTr="00477B67">
        <w:trPr>
          <w:jc w:val="center"/>
        </w:trPr>
        <w:tc>
          <w:tcPr>
            <w:tcW w:w="1238" w:type="dxa"/>
          </w:tcPr>
          <w:p w14:paraId="577E38A5" w14:textId="5A071C58" w:rsidR="00A120A0" w:rsidRPr="0084072F" w:rsidRDefault="00A120A0" w:rsidP="0084072F">
            <w:pPr>
              <w:pStyle w:val="TableText0"/>
              <w:bidi/>
              <w:spacing w:before="60" w:after="60" w:line="260" w:lineRule="exact"/>
              <w:jc w:val="center"/>
            </w:pPr>
            <w:r w:rsidRPr="0084072F">
              <w:t>H/11</w:t>
            </w:r>
          </w:p>
        </w:tc>
        <w:tc>
          <w:tcPr>
            <w:tcW w:w="5410" w:type="dxa"/>
          </w:tcPr>
          <w:p w14:paraId="204FE796" w14:textId="38C61F6F" w:rsidR="00A120A0" w:rsidRPr="0084072F" w:rsidRDefault="00A120A0" w:rsidP="0084072F">
            <w:pPr>
              <w:pStyle w:val="TableText0"/>
              <w:bidi/>
              <w:spacing w:before="60" w:after="60" w:line="260" w:lineRule="exact"/>
              <w:jc w:val="both"/>
              <w:rPr>
                <w:rFonts w:eastAsia="SimSun"/>
              </w:rPr>
            </w:pPr>
            <w:r w:rsidRPr="0084072F">
              <w:rPr>
                <w:color w:val="000000"/>
                <w:rtl/>
              </w:rPr>
              <w:t>بروتوكولات تدعم شبكات المحتوى الموزع وتكنولوجيات الشبكات التي تركز على المعلومات </w:t>
            </w:r>
            <w:r w:rsidRPr="0084072F">
              <w:rPr>
                <w:color w:val="000000"/>
              </w:rPr>
              <w:t>(ICN)</w:t>
            </w:r>
            <w:r w:rsidRPr="0084072F">
              <w:rPr>
                <w:color w:val="000000"/>
                <w:rtl/>
              </w:rPr>
              <w:t xml:space="preserve"> من أجل شبكات المستقبل وشبكات الاتصالات المتنقلة الدولية-2020</w:t>
            </w:r>
            <w:r w:rsidRPr="0084072F">
              <w:rPr>
                <w:rtl/>
              </w:rPr>
              <w:t xml:space="preserve"> وما بعدها</w:t>
            </w:r>
          </w:p>
        </w:tc>
        <w:tc>
          <w:tcPr>
            <w:tcW w:w="2961" w:type="dxa"/>
          </w:tcPr>
          <w:p w14:paraId="34743092" w14:textId="3638DC7C"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8/11</w:t>
            </w:r>
          </w:p>
        </w:tc>
      </w:tr>
      <w:tr w:rsidR="00A120A0" w:rsidRPr="0084072F" w14:paraId="35918621" w14:textId="77777777" w:rsidTr="00477B67">
        <w:trPr>
          <w:jc w:val="center"/>
        </w:trPr>
        <w:tc>
          <w:tcPr>
            <w:tcW w:w="1238" w:type="dxa"/>
          </w:tcPr>
          <w:p w14:paraId="65178B26" w14:textId="260F82AA" w:rsidR="00A120A0" w:rsidRPr="0084072F" w:rsidRDefault="00A120A0" w:rsidP="0084072F">
            <w:pPr>
              <w:pStyle w:val="TableText0"/>
              <w:bidi/>
              <w:spacing w:before="60" w:after="60" w:line="260" w:lineRule="exact"/>
              <w:jc w:val="center"/>
            </w:pPr>
            <w:r w:rsidRPr="0084072F">
              <w:t>I/11</w:t>
            </w:r>
          </w:p>
        </w:tc>
        <w:tc>
          <w:tcPr>
            <w:tcW w:w="5410" w:type="dxa"/>
          </w:tcPr>
          <w:p w14:paraId="53422851" w14:textId="23B0BDF7" w:rsidR="00A120A0" w:rsidRPr="0084072F" w:rsidRDefault="00A120A0" w:rsidP="0084072F">
            <w:pPr>
              <w:pStyle w:val="TableText0"/>
              <w:bidi/>
              <w:spacing w:before="60" w:after="60" w:line="260" w:lineRule="exact"/>
              <w:jc w:val="both"/>
              <w:rPr>
                <w:rFonts w:eastAsia="SimSun"/>
              </w:rPr>
            </w:pPr>
            <w:r w:rsidRPr="0084072F">
              <w:rPr>
                <w:rtl/>
              </w:rPr>
              <w:t>اختبار إنترنت الأشياء وتطبيقاتها وأنظمتها لتحديد الهوية</w:t>
            </w:r>
          </w:p>
        </w:tc>
        <w:tc>
          <w:tcPr>
            <w:tcW w:w="2961" w:type="dxa"/>
          </w:tcPr>
          <w:p w14:paraId="2C117A67" w14:textId="042C6F8E"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12/11</w:t>
            </w:r>
          </w:p>
        </w:tc>
      </w:tr>
      <w:tr w:rsidR="00A120A0" w:rsidRPr="0084072F" w14:paraId="5DBE5F86" w14:textId="77777777" w:rsidTr="00477B67">
        <w:trPr>
          <w:jc w:val="center"/>
        </w:trPr>
        <w:tc>
          <w:tcPr>
            <w:tcW w:w="1238" w:type="dxa"/>
          </w:tcPr>
          <w:p w14:paraId="2AD3691F" w14:textId="77EB61E5" w:rsidR="00A120A0" w:rsidRPr="0084072F" w:rsidRDefault="00A120A0" w:rsidP="0084072F">
            <w:pPr>
              <w:pStyle w:val="TableText0"/>
              <w:bidi/>
              <w:spacing w:before="60" w:after="60" w:line="260" w:lineRule="exact"/>
              <w:jc w:val="center"/>
            </w:pPr>
            <w:r w:rsidRPr="0084072F">
              <w:t>J/11</w:t>
            </w:r>
          </w:p>
        </w:tc>
        <w:tc>
          <w:tcPr>
            <w:tcW w:w="5410" w:type="dxa"/>
          </w:tcPr>
          <w:p w14:paraId="0B748888" w14:textId="3CD3D5A7" w:rsidR="00A120A0" w:rsidRPr="0084072F" w:rsidRDefault="00A120A0" w:rsidP="0084072F">
            <w:pPr>
              <w:pStyle w:val="TableText0"/>
              <w:bidi/>
              <w:spacing w:before="60" w:after="60" w:line="260" w:lineRule="exact"/>
              <w:jc w:val="both"/>
              <w:rPr>
                <w:rFonts w:eastAsia="SimSun"/>
              </w:rPr>
            </w:pPr>
            <w:r w:rsidRPr="0084072F">
              <w:rPr>
                <w:rtl/>
              </w:rPr>
              <w:t xml:space="preserve">معلمات المراقبة </w:t>
            </w:r>
            <w:r w:rsidR="008E2887" w:rsidRPr="0084072F">
              <w:rPr>
                <w:rFonts w:hint="cs"/>
                <w:rtl/>
              </w:rPr>
              <w:t xml:space="preserve">والقياس </w:t>
            </w:r>
            <w:r w:rsidRPr="0084072F">
              <w:rPr>
                <w:rtl/>
              </w:rPr>
              <w:t xml:space="preserve">من أجل البروتوكولات المستعملة في الشبكات الناشئة بما في ذلك الحوسبة السحابية/حوسبة الحافة والشبكات المعرّفة بالبرمجيات/التمثيل الافتراضي لوظائف الشبكة </w:t>
            </w:r>
            <w:r w:rsidRPr="0084072F">
              <w:t>(SDN/NFV)</w:t>
            </w:r>
          </w:p>
        </w:tc>
        <w:tc>
          <w:tcPr>
            <w:tcW w:w="2961" w:type="dxa"/>
          </w:tcPr>
          <w:p w14:paraId="10A67AB6" w14:textId="09705AAA" w:rsidR="00A120A0" w:rsidRPr="0084072F" w:rsidRDefault="00A120A0" w:rsidP="0084072F">
            <w:pPr>
              <w:pStyle w:val="TableText0"/>
              <w:bidi/>
              <w:spacing w:before="60" w:after="60" w:line="260" w:lineRule="exact"/>
              <w:jc w:val="both"/>
              <w:rPr>
                <w:rFonts w:eastAsia="SimSun"/>
                <w:rtl/>
                <w:lang w:bidi="ar-EG"/>
              </w:rPr>
            </w:pPr>
            <w:r w:rsidRPr="0084072F">
              <w:rPr>
                <w:rFonts w:eastAsia="SimSun"/>
                <w:rtl/>
              </w:rPr>
              <w:t xml:space="preserve">استمرار للمسألة </w:t>
            </w:r>
            <w:r w:rsidRPr="0084072F">
              <w:rPr>
                <w:rFonts w:eastAsia="SimSun"/>
              </w:rPr>
              <w:t>13/11</w:t>
            </w:r>
          </w:p>
        </w:tc>
      </w:tr>
      <w:tr w:rsidR="00A120A0" w:rsidRPr="0084072F" w14:paraId="1B3CD5D1" w14:textId="77777777" w:rsidTr="00477B67">
        <w:trPr>
          <w:jc w:val="center"/>
        </w:trPr>
        <w:tc>
          <w:tcPr>
            <w:tcW w:w="1238" w:type="dxa"/>
          </w:tcPr>
          <w:p w14:paraId="6B63757D" w14:textId="4C51A65F" w:rsidR="00A120A0" w:rsidRPr="0084072F" w:rsidRDefault="00A120A0" w:rsidP="0084072F">
            <w:pPr>
              <w:pStyle w:val="TableText0"/>
              <w:bidi/>
              <w:spacing w:before="60" w:after="60" w:line="260" w:lineRule="exact"/>
              <w:jc w:val="center"/>
            </w:pPr>
            <w:r w:rsidRPr="0084072F">
              <w:t>K/11</w:t>
            </w:r>
          </w:p>
        </w:tc>
        <w:tc>
          <w:tcPr>
            <w:tcW w:w="5410" w:type="dxa"/>
          </w:tcPr>
          <w:p w14:paraId="619F2622" w14:textId="550BD8A0" w:rsidR="00A120A0" w:rsidRPr="0084072F" w:rsidRDefault="00A120A0" w:rsidP="0084072F">
            <w:pPr>
              <w:pStyle w:val="TableText0"/>
              <w:bidi/>
              <w:spacing w:before="60" w:after="60" w:line="260" w:lineRule="exact"/>
              <w:jc w:val="both"/>
              <w:rPr>
                <w:rFonts w:eastAsia="SimSun"/>
              </w:rPr>
            </w:pPr>
            <w:r w:rsidRPr="0084072F">
              <w:rPr>
                <w:color w:val="000000"/>
                <w:rtl/>
                <w:lang w:eastAsia="zh-CN"/>
              </w:rPr>
              <w:t>اختبار الحوسبة السحابية</w:t>
            </w:r>
            <w:r w:rsidR="008E2887" w:rsidRPr="0084072F">
              <w:rPr>
                <w:rFonts w:hint="cs"/>
                <w:color w:val="000000"/>
                <w:rtl/>
                <w:lang w:eastAsia="zh-CN"/>
              </w:rPr>
              <w:t>/حوسبة الحافة</w:t>
            </w:r>
            <w:r w:rsidRPr="0084072F">
              <w:rPr>
                <w:color w:val="000000"/>
                <w:rtl/>
                <w:lang w:eastAsia="zh-CN"/>
              </w:rPr>
              <w:t xml:space="preserve"> والشبكات المعرّفة بالبرمجيات (</w:t>
            </w:r>
            <w:r w:rsidRPr="0084072F">
              <w:rPr>
                <w:color w:val="000000"/>
                <w:lang w:eastAsia="zh-CN"/>
              </w:rPr>
              <w:t>SDN</w:t>
            </w:r>
            <w:r w:rsidRPr="0084072F">
              <w:rPr>
                <w:color w:val="000000"/>
                <w:rtl/>
                <w:lang w:eastAsia="zh-CN"/>
              </w:rPr>
              <w:t>) والتمثيل الافتراضي لوظائف الشبكة (</w:t>
            </w:r>
            <w:r w:rsidRPr="0084072F">
              <w:rPr>
                <w:color w:val="000000"/>
                <w:lang w:eastAsia="zh-CN"/>
              </w:rPr>
              <w:t>NFV</w:t>
            </w:r>
            <w:r w:rsidRPr="0084072F">
              <w:rPr>
                <w:color w:val="000000"/>
                <w:rtl/>
                <w:lang w:eastAsia="zh-CN"/>
              </w:rPr>
              <w:t>)</w:t>
            </w:r>
          </w:p>
        </w:tc>
        <w:tc>
          <w:tcPr>
            <w:tcW w:w="2961" w:type="dxa"/>
          </w:tcPr>
          <w:p w14:paraId="3186CB95" w14:textId="14D26269" w:rsidR="00A120A0" w:rsidRPr="0084072F" w:rsidRDefault="00A120A0" w:rsidP="0084072F">
            <w:pPr>
              <w:pStyle w:val="TableText0"/>
              <w:bidi/>
              <w:spacing w:before="60" w:after="60" w:line="260" w:lineRule="exact"/>
              <w:jc w:val="both"/>
              <w:rPr>
                <w:rFonts w:eastAsia="SimSun"/>
                <w:rtl/>
                <w:lang w:bidi="ar-EG"/>
              </w:rPr>
            </w:pPr>
            <w:r w:rsidRPr="0084072F">
              <w:rPr>
                <w:rFonts w:eastAsia="SimSun"/>
                <w:rtl/>
              </w:rPr>
              <w:t xml:space="preserve">استمرار للمسألة </w:t>
            </w:r>
            <w:r w:rsidRPr="0084072F">
              <w:rPr>
                <w:rFonts w:eastAsia="SimSun"/>
              </w:rPr>
              <w:t>14/11</w:t>
            </w:r>
          </w:p>
        </w:tc>
      </w:tr>
      <w:tr w:rsidR="00A120A0" w:rsidRPr="0084072F" w14:paraId="3B459826" w14:textId="77777777" w:rsidTr="00477B67">
        <w:trPr>
          <w:jc w:val="center"/>
        </w:trPr>
        <w:tc>
          <w:tcPr>
            <w:tcW w:w="1238" w:type="dxa"/>
          </w:tcPr>
          <w:p w14:paraId="07E37FBB" w14:textId="0903A9AB" w:rsidR="00A120A0" w:rsidRPr="0084072F" w:rsidRDefault="00A120A0" w:rsidP="0084072F">
            <w:pPr>
              <w:pStyle w:val="TableText0"/>
              <w:bidi/>
              <w:spacing w:before="60" w:after="60" w:line="260" w:lineRule="exact"/>
              <w:jc w:val="center"/>
            </w:pPr>
            <w:r w:rsidRPr="0084072F">
              <w:t>L/11</w:t>
            </w:r>
          </w:p>
        </w:tc>
        <w:tc>
          <w:tcPr>
            <w:tcW w:w="5410" w:type="dxa"/>
          </w:tcPr>
          <w:p w14:paraId="3DA7E361" w14:textId="59CCC904" w:rsidR="00A120A0" w:rsidRPr="0084072F" w:rsidRDefault="00A120A0" w:rsidP="0084072F">
            <w:pPr>
              <w:pStyle w:val="TableText0"/>
              <w:bidi/>
              <w:spacing w:before="60" w:after="60" w:line="260" w:lineRule="exact"/>
              <w:jc w:val="both"/>
              <w:rPr>
                <w:rFonts w:eastAsia="SimSun"/>
              </w:rPr>
            </w:pPr>
            <w:r w:rsidRPr="0084072F">
              <w:rPr>
                <w:color w:val="000000"/>
                <w:rtl/>
              </w:rPr>
              <w:t xml:space="preserve">مكافحة أجهزة </w:t>
            </w:r>
            <w:r w:rsidR="008E2887" w:rsidRPr="0084072F">
              <w:rPr>
                <w:rFonts w:hint="cs"/>
                <w:color w:val="000000"/>
                <w:rtl/>
              </w:rPr>
              <w:t xml:space="preserve">وبرمجيات </w:t>
            </w:r>
            <w:r w:rsidRPr="0084072F">
              <w:rPr>
                <w:color w:val="000000"/>
                <w:rtl/>
              </w:rPr>
              <w:t>الاتصالات/تكنولوجيا المعلومات والاتصالات المزيفة</w:t>
            </w:r>
            <w:r w:rsidR="001F1FDC" w:rsidRPr="0084072F">
              <w:rPr>
                <w:rFonts w:hint="eastAsia"/>
                <w:color w:val="000000"/>
                <w:rtl/>
                <w:lang w:bidi="ar-EG"/>
              </w:rPr>
              <w:t> </w:t>
            </w:r>
            <w:r w:rsidRPr="0084072F">
              <w:rPr>
                <w:color w:val="000000"/>
                <w:rtl/>
              </w:rPr>
              <w:t>والمسروقة</w:t>
            </w:r>
          </w:p>
        </w:tc>
        <w:tc>
          <w:tcPr>
            <w:tcW w:w="2961" w:type="dxa"/>
          </w:tcPr>
          <w:p w14:paraId="6CCACDC9" w14:textId="7C19F959" w:rsidR="00A120A0" w:rsidRPr="0084072F" w:rsidRDefault="00A120A0" w:rsidP="0084072F">
            <w:pPr>
              <w:pStyle w:val="TableText0"/>
              <w:bidi/>
              <w:spacing w:before="60" w:after="60" w:line="260" w:lineRule="exact"/>
              <w:jc w:val="both"/>
              <w:rPr>
                <w:rFonts w:eastAsia="SimSun"/>
                <w:rtl/>
                <w:lang w:bidi="ar-SY"/>
              </w:rPr>
            </w:pPr>
            <w:r w:rsidRPr="0084072F">
              <w:rPr>
                <w:rFonts w:eastAsia="SimSun"/>
                <w:rtl/>
              </w:rPr>
              <w:t xml:space="preserve">استمرار للمسألتين </w:t>
            </w:r>
            <w:r w:rsidRPr="0084072F">
              <w:rPr>
                <w:rFonts w:eastAsia="SimSun"/>
              </w:rPr>
              <w:t>15/11</w:t>
            </w:r>
            <w:r w:rsidRPr="0084072F">
              <w:rPr>
                <w:rFonts w:eastAsia="SimSun"/>
                <w:rtl/>
                <w:lang w:bidi="ar-SY"/>
              </w:rPr>
              <w:t xml:space="preserve"> و</w:t>
            </w:r>
            <w:r w:rsidRPr="0084072F">
              <w:rPr>
                <w:rFonts w:eastAsia="SimSun"/>
                <w:lang w:bidi="ar-SY"/>
              </w:rPr>
              <w:t>17/11</w:t>
            </w:r>
          </w:p>
        </w:tc>
      </w:tr>
      <w:tr w:rsidR="00A120A0" w:rsidRPr="0084072F" w14:paraId="00020D04" w14:textId="77777777" w:rsidTr="00477B67">
        <w:trPr>
          <w:jc w:val="center"/>
        </w:trPr>
        <w:tc>
          <w:tcPr>
            <w:tcW w:w="1238" w:type="dxa"/>
          </w:tcPr>
          <w:p w14:paraId="77EAB4A8" w14:textId="09BE37F6" w:rsidR="00A120A0" w:rsidRPr="0084072F" w:rsidRDefault="00A120A0" w:rsidP="0084072F">
            <w:pPr>
              <w:pStyle w:val="TableText0"/>
              <w:bidi/>
              <w:spacing w:before="60" w:after="60" w:line="260" w:lineRule="exact"/>
              <w:jc w:val="center"/>
            </w:pPr>
            <w:r w:rsidRPr="0084072F">
              <w:t>M/11</w:t>
            </w:r>
          </w:p>
        </w:tc>
        <w:tc>
          <w:tcPr>
            <w:tcW w:w="5410" w:type="dxa"/>
          </w:tcPr>
          <w:p w14:paraId="02217C7C" w14:textId="0909CAEB" w:rsidR="00A120A0" w:rsidRPr="0084072F" w:rsidRDefault="00A120A0" w:rsidP="0084072F">
            <w:pPr>
              <w:pStyle w:val="TableText0"/>
              <w:bidi/>
              <w:spacing w:before="60" w:after="60" w:line="260" w:lineRule="exact"/>
              <w:jc w:val="both"/>
              <w:rPr>
                <w:rFonts w:eastAsia="SimSun"/>
              </w:rPr>
            </w:pPr>
            <w:r w:rsidRPr="0084072F">
              <w:rPr>
                <w:rtl/>
              </w:rPr>
              <w:t>مواصفات الاختبار فيما يتعلق ببروتوكولات التكنولوجيات الناشئة وشبكاتها وخدماتها بما في ذلك الاختبار المقارن</w:t>
            </w:r>
            <w:r w:rsidR="00B7748C" w:rsidRPr="0084072F">
              <w:rPr>
                <w:rFonts w:eastAsia="SimSun" w:hint="cs"/>
                <w:rtl/>
              </w:rPr>
              <w:t xml:space="preserve"> ومنصات الاختبار المتحدة</w:t>
            </w:r>
          </w:p>
        </w:tc>
        <w:tc>
          <w:tcPr>
            <w:tcW w:w="2961" w:type="dxa"/>
          </w:tcPr>
          <w:p w14:paraId="59B14071" w14:textId="5C5BC5E8" w:rsidR="00A120A0" w:rsidRPr="0084072F" w:rsidRDefault="00A120A0" w:rsidP="0084072F">
            <w:pPr>
              <w:pStyle w:val="TableText0"/>
              <w:bidi/>
              <w:spacing w:before="60" w:after="60" w:line="260" w:lineRule="exact"/>
              <w:jc w:val="both"/>
              <w:rPr>
                <w:rFonts w:eastAsia="SimSun"/>
              </w:rPr>
            </w:pPr>
            <w:r w:rsidRPr="0084072F">
              <w:rPr>
                <w:rFonts w:eastAsia="SimSun"/>
                <w:rtl/>
              </w:rPr>
              <w:t xml:space="preserve">استمرار للمسألة </w:t>
            </w:r>
            <w:r w:rsidRPr="0084072F">
              <w:rPr>
                <w:rFonts w:eastAsia="SimSun"/>
              </w:rPr>
              <w:t>16/11</w:t>
            </w:r>
          </w:p>
        </w:tc>
      </w:tr>
    </w:tbl>
    <w:p w14:paraId="3D200456" w14:textId="77777777" w:rsidR="00FE0767" w:rsidRDefault="00FE0767" w:rsidP="00390692">
      <w:pPr>
        <w:rPr>
          <w:rtl/>
        </w:rPr>
      </w:pPr>
      <w:r>
        <w:rPr>
          <w:rtl/>
        </w:rPr>
        <w:br w:type="page"/>
      </w:r>
    </w:p>
    <w:p w14:paraId="6E647A5C" w14:textId="77777777" w:rsidR="00390692" w:rsidRPr="00FB5039" w:rsidRDefault="00390692" w:rsidP="00390692">
      <w:pPr>
        <w:pStyle w:val="Heading1"/>
        <w:rPr>
          <w:rtl/>
        </w:rPr>
      </w:pPr>
      <w:r w:rsidRPr="00FB5039">
        <w:lastRenderedPageBreak/>
        <w:t>2</w:t>
      </w:r>
      <w:r w:rsidRPr="00FB5039">
        <w:rPr>
          <w:rFonts w:hint="cs"/>
          <w:rtl/>
        </w:rPr>
        <w:tab/>
        <w:t>نص المسائل</w:t>
      </w:r>
    </w:p>
    <w:p w14:paraId="7BF32BE4" w14:textId="7E61271E" w:rsidR="00933597" w:rsidRPr="006E71EE" w:rsidRDefault="00845D9A" w:rsidP="0084072F">
      <w:pPr>
        <w:pStyle w:val="Heading2"/>
        <w:ind w:left="0" w:firstLine="0"/>
        <w:jc w:val="center"/>
        <w:rPr>
          <w:lang w:val="fr-FR" w:bidi="ar-SA"/>
        </w:rPr>
      </w:pPr>
      <w:bookmarkStart w:id="2" w:name="_Toc101541426"/>
      <w:bookmarkStart w:id="3" w:name="_Toc101541623"/>
      <w:r>
        <w:rPr>
          <w:rFonts w:hint="cs"/>
          <w:rtl/>
        </w:rPr>
        <w:t xml:space="preserve">مشروع </w:t>
      </w:r>
      <w:r w:rsidR="00933597">
        <w:rPr>
          <w:rFonts w:hint="cs"/>
          <w:rtl/>
        </w:rPr>
        <w:t xml:space="preserve">المسألة </w:t>
      </w:r>
      <w:r>
        <w:rPr>
          <w:lang w:val="fr-FR"/>
        </w:rPr>
        <w:t>A</w:t>
      </w:r>
      <w:r w:rsidR="00933597" w:rsidRPr="006E71EE">
        <w:rPr>
          <w:lang w:val="fr-FR"/>
        </w:rPr>
        <w:t>/11</w:t>
      </w:r>
      <w:r w:rsidR="00933597">
        <w:rPr>
          <w:rFonts w:hint="cs"/>
          <w:rtl/>
        </w:rPr>
        <w:t xml:space="preserve"> </w:t>
      </w:r>
      <w:r>
        <w:rPr>
          <w:rtl/>
        </w:rPr>
        <w:br/>
      </w:r>
      <w:r w:rsidR="00933597">
        <w:rPr>
          <w:rFonts w:hint="cs"/>
          <w:rtl/>
        </w:rPr>
        <w:t xml:space="preserve"> معماريات التشوير والبروتوكولات من أجل شبكات الاتصالات </w:t>
      </w:r>
      <w:r w:rsidR="0084072F">
        <w:rPr>
          <w:rtl/>
        </w:rPr>
        <w:br/>
      </w:r>
      <w:r w:rsidR="00933597">
        <w:rPr>
          <w:rFonts w:hint="cs"/>
          <w:rtl/>
        </w:rPr>
        <w:t>والمبادئ التوجيهية المتعلقة بعمليات التنفيذ</w:t>
      </w:r>
      <w:bookmarkEnd w:id="2"/>
      <w:bookmarkEnd w:id="3"/>
      <w:r w:rsidR="00750CA3">
        <w:rPr>
          <w:rFonts w:hint="cs"/>
          <w:rtl/>
          <w:lang w:val="fr-FR"/>
        </w:rPr>
        <w:t xml:space="preserve"> باستخدام التكنولوجيات الناشئة</w:t>
      </w:r>
    </w:p>
    <w:p w14:paraId="3AE7C1CA" w14:textId="77777777" w:rsidR="00933597" w:rsidRDefault="00933597" w:rsidP="0084072F">
      <w:pPr>
        <w:pStyle w:val="Questionhistory"/>
        <w:rPr>
          <w:rFonts w:hint="cs"/>
          <w:rtl/>
        </w:rPr>
      </w:pPr>
      <w:r>
        <w:rPr>
          <w:rFonts w:hint="cs"/>
          <w:rtl/>
        </w:rPr>
        <w:t xml:space="preserve">(استمرار للمسألة </w:t>
      </w:r>
      <w:r w:rsidRPr="006E71EE">
        <w:rPr>
          <w:lang w:val="fr-FR"/>
        </w:rPr>
        <w:t>1/11</w:t>
      </w:r>
      <w:r>
        <w:rPr>
          <w:rFonts w:hint="cs"/>
          <w:rtl/>
        </w:rPr>
        <w:t>)</w:t>
      </w:r>
    </w:p>
    <w:p w14:paraId="680234E0" w14:textId="77777777" w:rsidR="00933597" w:rsidRDefault="00933597" w:rsidP="00933597">
      <w:pPr>
        <w:pStyle w:val="Heading3"/>
        <w:rPr>
          <w:rtl/>
        </w:rPr>
      </w:pPr>
      <w:bookmarkStart w:id="4" w:name="_Toc62834924"/>
      <w:r w:rsidRPr="006E71EE">
        <w:rPr>
          <w:lang w:val="fr-FR"/>
        </w:rPr>
        <w:t>1.A</w:t>
      </w:r>
      <w:r>
        <w:rPr>
          <w:rFonts w:hint="cs"/>
          <w:rtl/>
        </w:rPr>
        <w:tab/>
        <w:t>المسوغات</w:t>
      </w:r>
      <w:bookmarkEnd w:id="4"/>
    </w:p>
    <w:p w14:paraId="4BB5BB44" w14:textId="2208C0CE" w:rsidR="00BF7056" w:rsidRPr="00477B67" w:rsidRDefault="00933597" w:rsidP="00750CA3">
      <w:pPr>
        <w:rPr>
          <w:spacing w:val="-1"/>
          <w:rtl/>
        </w:rPr>
      </w:pPr>
      <w:r w:rsidRPr="00477B67">
        <w:rPr>
          <w:rFonts w:hint="cs"/>
          <w:spacing w:val="-1"/>
          <w:rtl/>
        </w:rPr>
        <w:t xml:space="preserve">أفضت الرغبة في دعم الخدمات ضمن الشبكات إلى عدد من الحلول المعمارية الجاري العمل فيها في العديد من هيئات ومنتديات التقييس. وهناك حاجة إلى نموذج معماري معياري للتحكم في التشوير فيما يتعلق </w:t>
      </w:r>
      <w:r w:rsidR="00750CA3" w:rsidRPr="00477B67">
        <w:rPr>
          <w:rFonts w:hint="cs"/>
          <w:spacing w:val="-1"/>
          <w:rtl/>
        </w:rPr>
        <w:t>ب</w:t>
      </w:r>
      <w:r w:rsidRPr="00477B67">
        <w:rPr>
          <w:rFonts w:hint="cs"/>
          <w:spacing w:val="-1"/>
          <w:rtl/>
        </w:rPr>
        <w:t xml:space="preserve">الشبكات القائمة على التطور طويل الأجل </w:t>
      </w:r>
      <w:r w:rsidRPr="00477B67">
        <w:rPr>
          <w:spacing w:val="-1"/>
          <w:lang w:val="fr-FR"/>
        </w:rPr>
        <w:t>(VoLTE/ViLTE)</w:t>
      </w:r>
      <w:r w:rsidR="00750CA3" w:rsidRPr="00477B67">
        <w:rPr>
          <w:rFonts w:hint="cs"/>
          <w:spacing w:val="-1"/>
          <w:rtl/>
        </w:rPr>
        <w:t>، والصوت والفيديو عبر</w:t>
      </w:r>
      <w:r w:rsidRPr="00477B67">
        <w:rPr>
          <w:rFonts w:hint="cs"/>
          <w:spacing w:val="-1"/>
          <w:rtl/>
        </w:rPr>
        <w:t xml:space="preserve"> </w:t>
      </w:r>
      <w:r w:rsidR="00750CA3" w:rsidRPr="00477B67">
        <w:rPr>
          <w:rFonts w:hint="cs"/>
          <w:spacing w:val="-1"/>
          <w:rtl/>
        </w:rPr>
        <w:t>التكنولوجيا الراديوية</w:t>
      </w:r>
      <w:r w:rsidR="00AB0056" w:rsidRPr="00477B67">
        <w:rPr>
          <w:rFonts w:hint="cs"/>
          <w:spacing w:val="-1"/>
          <w:rtl/>
        </w:rPr>
        <w:t xml:space="preserve"> الجديدة</w:t>
      </w:r>
      <w:r w:rsidR="00750CA3" w:rsidRPr="00477B67">
        <w:rPr>
          <w:rFonts w:hint="cs"/>
          <w:spacing w:val="-1"/>
          <w:rtl/>
        </w:rPr>
        <w:t xml:space="preserve"> </w:t>
      </w:r>
      <w:r w:rsidR="00750CA3" w:rsidRPr="00477B67">
        <w:rPr>
          <w:spacing w:val="-1"/>
          <w:lang w:val="en-GB"/>
        </w:rPr>
        <w:t>(Vo</w:t>
      </w:r>
      <w:r w:rsidR="00750CA3" w:rsidRPr="00477B67">
        <w:rPr>
          <w:rFonts w:hint="eastAsia"/>
          <w:spacing w:val="-1"/>
          <w:lang w:val="en-GB"/>
        </w:rPr>
        <w:t>NR</w:t>
      </w:r>
      <w:r w:rsidR="00750CA3" w:rsidRPr="00477B67">
        <w:rPr>
          <w:spacing w:val="-1"/>
          <w:lang w:val="en-GB"/>
        </w:rPr>
        <w:t>/Vi</w:t>
      </w:r>
      <w:r w:rsidR="00750CA3" w:rsidRPr="00477B67">
        <w:rPr>
          <w:rFonts w:hint="eastAsia"/>
          <w:spacing w:val="-1"/>
          <w:lang w:val="en-GB"/>
        </w:rPr>
        <w:t>NR</w:t>
      </w:r>
      <w:r w:rsidR="00750CA3" w:rsidRPr="00477B67">
        <w:rPr>
          <w:spacing w:val="-1"/>
          <w:lang w:val="en-GB"/>
        </w:rPr>
        <w:t>)</w:t>
      </w:r>
      <w:r w:rsidR="00750CA3" w:rsidRPr="00477B67">
        <w:rPr>
          <w:rFonts w:hint="cs"/>
          <w:spacing w:val="-1"/>
          <w:rtl/>
        </w:rPr>
        <w:t xml:space="preserve"> </w:t>
      </w:r>
      <w:r w:rsidRPr="00477B67">
        <w:rPr>
          <w:rFonts w:hint="cs"/>
          <w:spacing w:val="-1"/>
          <w:rtl/>
        </w:rPr>
        <w:t xml:space="preserve">والتمثيل الافتراضي للشبكة </w:t>
      </w:r>
      <w:r w:rsidR="00BF7056" w:rsidRPr="00477B67">
        <w:rPr>
          <w:rFonts w:hint="cs"/>
          <w:color w:val="000000"/>
          <w:spacing w:val="-1"/>
          <w:rtl/>
        </w:rPr>
        <w:t>والشبكات</w:t>
      </w:r>
      <w:r w:rsidR="00750CA3" w:rsidRPr="00477B67">
        <w:rPr>
          <w:color w:val="000000"/>
          <w:spacing w:val="-1"/>
          <w:rtl/>
        </w:rPr>
        <w:t xml:space="preserve"> المعرّف</w:t>
      </w:r>
      <w:r w:rsidR="00BF7056" w:rsidRPr="00477B67">
        <w:rPr>
          <w:rFonts w:hint="cs"/>
          <w:color w:val="000000"/>
          <w:spacing w:val="-1"/>
          <w:rtl/>
        </w:rPr>
        <w:t>ة</w:t>
      </w:r>
      <w:r w:rsidR="00750CA3" w:rsidRPr="00477B67">
        <w:rPr>
          <w:color w:val="000000"/>
          <w:spacing w:val="-1"/>
          <w:rtl/>
        </w:rPr>
        <w:t xml:space="preserve"> بالبرمجيات</w:t>
      </w:r>
      <w:r w:rsidR="00750CA3" w:rsidRPr="00477B67">
        <w:rPr>
          <w:rFonts w:hint="cs"/>
          <w:spacing w:val="-1"/>
          <w:rtl/>
        </w:rPr>
        <w:t xml:space="preserve">، بما في ذلك </w:t>
      </w:r>
      <w:r w:rsidR="00BF7056" w:rsidRPr="00477B67">
        <w:rPr>
          <w:spacing w:val="-1"/>
          <w:rtl/>
        </w:rPr>
        <w:t xml:space="preserve">‏معماريات شبكات </w:t>
      </w:r>
      <w:r w:rsidR="00BF7056" w:rsidRPr="00477B67">
        <w:rPr>
          <w:spacing w:val="-1"/>
          <w:cs/>
        </w:rPr>
        <w:t>‎</w:t>
      </w:r>
      <w:r w:rsidR="00BF7056" w:rsidRPr="00477B67">
        <w:rPr>
          <w:spacing w:val="-1"/>
        </w:rPr>
        <w:t>SDN</w:t>
      </w:r>
      <w:r w:rsidR="00BF7056" w:rsidRPr="00477B67">
        <w:rPr>
          <w:spacing w:val="-1"/>
          <w:rtl/>
        </w:rPr>
        <w:t xml:space="preserve"> ‏متعددة </w:t>
      </w:r>
      <w:r w:rsidR="00AB0056" w:rsidRPr="00477B67">
        <w:rPr>
          <w:rFonts w:hint="cs"/>
          <w:spacing w:val="-1"/>
          <w:rtl/>
        </w:rPr>
        <w:t xml:space="preserve">وحدات </w:t>
      </w:r>
      <w:r w:rsidR="00BF7056" w:rsidRPr="00477B67">
        <w:rPr>
          <w:spacing w:val="-1"/>
          <w:rtl/>
        </w:rPr>
        <w:t xml:space="preserve">التحكم، وتقارب الاتصالات والحوسبة، </w:t>
      </w:r>
      <w:r w:rsidR="00BF7056" w:rsidRPr="00477B67">
        <w:rPr>
          <w:rFonts w:hint="cs"/>
          <w:color w:val="000000"/>
          <w:spacing w:val="-1"/>
          <w:rtl/>
        </w:rPr>
        <w:t>وت</w:t>
      </w:r>
      <w:r w:rsidR="00BF7056" w:rsidRPr="00477B67">
        <w:rPr>
          <w:color w:val="000000"/>
          <w:spacing w:val="-1"/>
          <w:rtl/>
        </w:rPr>
        <w:t>قارب الاتصالات الثابتة والمتنقلة</w:t>
      </w:r>
      <w:r w:rsidR="00BF7056" w:rsidRPr="00477B67">
        <w:rPr>
          <w:rFonts w:hint="cs"/>
          <w:color w:val="000000"/>
          <w:spacing w:val="-1"/>
          <w:rtl/>
        </w:rPr>
        <w:t xml:space="preserve"> والساتلية</w:t>
      </w:r>
      <w:r w:rsidR="00BF7056" w:rsidRPr="00477B67">
        <w:rPr>
          <w:color w:val="000000"/>
          <w:spacing w:val="-1"/>
        </w:rPr>
        <w:t xml:space="preserve"> </w:t>
      </w:r>
      <w:r w:rsidR="00BF7056" w:rsidRPr="00477B67">
        <w:rPr>
          <w:spacing w:val="-1"/>
          <w:rtl/>
        </w:rPr>
        <w:t>(</w:t>
      </w:r>
      <w:r w:rsidR="00BF7056" w:rsidRPr="00477B67">
        <w:rPr>
          <w:spacing w:val="-1"/>
          <w:cs/>
        </w:rPr>
        <w:t>‎</w:t>
      </w:r>
      <w:r w:rsidR="00BF7056" w:rsidRPr="00477B67">
        <w:rPr>
          <w:spacing w:val="-1"/>
        </w:rPr>
        <w:t>FMSC</w:t>
      </w:r>
      <w:r w:rsidR="00BF7056" w:rsidRPr="00477B67">
        <w:rPr>
          <w:spacing w:val="-1"/>
          <w:rtl/>
        </w:rPr>
        <w:t>)‏، والجيل الجديد من خدمة الاتصالات في الوقت الفعلي، والذكاء الاصطناعي الأصلي، وتكنولوجيا سجل الحسابات الموزع، وشبكة توزيع المفاتيح الكمومية (</w:t>
      </w:r>
      <w:r w:rsidR="00BF7056" w:rsidRPr="00477B67">
        <w:rPr>
          <w:spacing w:val="-1"/>
          <w:cs/>
        </w:rPr>
        <w:t>‎</w:t>
      </w:r>
      <w:r w:rsidR="00BF7056" w:rsidRPr="00477B67">
        <w:rPr>
          <w:spacing w:val="-1"/>
        </w:rPr>
        <w:t>QKDN</w:t>
      </w:r>
      <w:r w:rsidR="00BF7056" w:rsidRPr="00477B67">
        <w:rPr>
          <w:spacing w:val="-1"/>
          <w:rtl/>
        </w:rPr>
        <w:t>) ‏والتكنولوجيات ذات الصلة و</w:t>
      </w:r>
      <w:r w:rsidR="00BF7056" w:rsidRPr="00477B67">
        <w:rPr>
          <w:rFonts w:hint="cs"/>
          <w:spacing w:val="-1"/>
          <w:rtl/>
        </w:rPr>
        <w:t>غيرها من ا</w:t>
      </w:r>
      <w:r w:rsidR="00BF7056" w:rsidRPr="00477B67">
        <w:rPr>
          <w:spacing w:val="-1"/>
          <w:rtl/>
        </w:rPr>
        <w:t>لاتصالات/تكنولوجيا المعلومات والاتصالات</w:t>
      </w:r>
      <w:r w:rsidR="00BF7056" w:rsidRPr="00477B67">
        <w:rPr>
          <w:rFonts w:hint="cs"/>
          <w:spacing w:val="-1"/>
          <w:rtl/>
        </w:rPr>
        <w:t xml:space="preserve"> الناشئة</w:t>
      </w:r>
      <w:r w:rsidR="00BF7056" w:rsidRPr="00477B67">
        <w:rPr>
          <w:spacing w:val="-1"/>
          <w:rtl/>
        </w:rPr>
        <w:t xml:space="preserve"> التي يمكن تطبيقها في شبكات الاتصالات المتنقلة الدولية-</w:t>
      </w:r>
      <w:r w:rsidR="00BF7056" w:rsidRPr="00477B67">
        <w:rPr>
          <w:spacing w:val="-1"/>
          <w:cs/>
        </w:rPr>
        <w:t>‎</w:t>
      </w:r>
      <w:r w:rsidR="00BF7056" w:rsidRPr="00477B67">
        <w:rPr>
          <w:spacing w:val="-1"/>
        </w:rPr>
        <w:t>2030</w:t>
      </w:r>
      <w:r w:rsidR="00AB0056" w:rsidRPr="00477B67">
        <w:rPr>
          <w:rFonts w:hint="cs"/>
          <w:spacing w:val="-1"/>
          <w:rtl/>
        </w:rPr>
        <w:t>.</w:t>
      </w:r>
    </w:p>
    <w:p w14:paraId="7A9E6157" w14:textId="6192E807" w:rsidR="00933597" w:rsidRDefault="00933597" w:rsidP="00933597">
      <w:pPr>
        <w:rPr>
          <w:rtl/>
          <w:lang w:val="en-GB"/>
        </w:rPr>
      </w:pPr>
      <w:r>
        <w:rPr>
          <w:rFonts w:hint="cs"/>
          <w:rtl/>
        </w:rPr>
        <w:t>ويلزم وضع نموذج مرجعي موحد لمستوي التحكم لتحديد مجموعة من السطوح البينية التي توفر إمكانية التشغيل البيني بين شبكات الاتصالات وبين التجهيزات من مختلف الموردين</w:t>
      </w:r>
      <w:r>
        <w:rPr>
          <w:rFonts w:hint="cs"/>
          <w:rtl/>
          <w:lang w:bidi="ar-EG"/>
        </w:rPr>
        <w:t xml:space="preserve"> وبين شبكات الحوسبة السحابية وبين الشبكات الافتراضية والشبكات المادية وبين الشبكات التي تتطور في مراحل مختلفة مثل شبكات</w:t>
      </w:r>
      <w:r w:rsidR="00BA75D7">
        <w:rPr>
          <w:rFonts w:hint="cs"/>
          <w:rtl/>
          <w:lang w:bidi="ar-EG"/>
        </w:rPr>
        <w:t xml:space="preserve"> الاتصالات المتنقلة الدولية-2020</w:t>
      </w:r>
      <w:r>
        <w:rPr>
          <w:rFonts w:hint="cs"/>
          <w:rtl/>
          <w:lang w:bidi="ar-EG"/>
        </w:rPr>
        <w:t xml:space="preserve"> </w:t>
      </w:r>
      <w:r w:rsidR="00BA75D7">
        <w:rPr>
          <w:rFonts w:hint="cs"/>
          <w:rtl/>
          <w:lang w:bidi="ar-EG"/>
        </w:rPr>
        <w:t>و</w:t>
      </w:r>
      <w:r>
        <w:rPr>
          <w:rFonts w:hint="cs"/>
          <w:rtl/>
          <w:lang w:bidi="ar-EG"/>
        </w:rPr>
        <w:t>الاتصالات المتنقلة</w:t>
      </w:r>
      <w:r w:rsidR="00AB0056">
        <w:rPr>
          <w:lang w:bidi="ar-EG"/>
        </w:rPr>
        <w:t>2030</w:t>
      </w:r>
      <w:r>
        <w:rPr>
          <w:lang w:val="en-GB" w:bidi="ar-EG"/>
        </w:rPr>
        <w:t>-</w:t>
      </w:r>
      <w:r>
        <w:rPr>
          <w:rFonts w:hint="cs"/>
          <w:rtl/>
          <w:lang w:val="en-GB"/>
        </w:rPr>
        <w:t>.</w:t>
      </w:r>
    </w:p>
    <w:p w14:paraId="29093CD8" w14:textId="2B9F9DD8" w:rsidR="00933597" w:rsidRDefault="00933597" w:rsidP="00933597">
      <w:pPr>
        <w:rPr>
          <w:rtl/>
          <w:lang w:val="en-GB"/>
        </w:rPr>
      </w:pPr>
      <w:r>
        <w:rPr>
          <w:rFonts w:hint="cs"/>
          <w:rtl/>
        </w:rPr>
        <w:t xml:space="preserve">ونظراً لأن قطاع تقييس الاتصالات قد وضع معايير الشبكات العمومية الحالية، بما في ذلك الخدمات وبروتوكولات التحكم، تهدف هذه المسألة إلى تصميم معماريات التشوير والبروتوكولات لشبكات الاتصالات </w:t>
      </w:r>
      <w:r w:rsidR="00026B1F">
        <w:rPr>
          <w:rFonts w:hint="cs"/>
          <w:rtl/>
        </w:rPr>
        <w:t>باستخدام</w:t>
      </w:r>
      <w:r>
        <w:rPr>
          <w:rFonts w:hint="cs"/>
          <w:rtl/>
        </w:rPr>
        <w:t xml:space="preserve"> التكنولوجيات الناشئة بما في ذلك</w:t>
      </w:r>
      <w:r w:rsidR="00026B1F">
        <w:rPr>
          <w:rFonts w:hint="cs"/>
          <w:rtl/>
        </w:rPr>
        <w:t xml:space="preserve"> تقارب الاتصالات والحوسبة، وتقارب الاتصالات الثابتة والمتنقلة والساتلية </w:t>
      </w:r>
      <w:r w:rsidR="009B3143">
        <w:rPr>
          <w:lang w:val="en-GB"/>
        </w:rPr>
        <w:t>(FMSC)</w:t>
      </w:r>
      <w:r w:rsidR="009B3143">
        <w:rPr>
          <w:rFonts w:hint="cs"/>
          <w:rtl/>
        </w:rPr>
        <w:t>، والذكاء الاصطناعي الأصلي، وتكنولوجيا سجل الحسابات الموزعة</w:t>
      </w:r>
      <w:r>
        <w:rPr>
          <w:rFonts w:hint="cs"/>
          <w:rtl/>
        </w:rPr>
        <w:t xml:space="preserve">، وشبكات توزيع المفاتيح الكمومية </w:t>
      </w:r>
      <w:r>
        <w:rPr>
          <w:lang w:val="en-GB"/>
        </w:rPr>
        <w:t>(QKDN)</w:t>
      </w:r>
      <w:r>
        <w:rPr>
          <w:rFonts w:hint="cs"/>
          <w:rtl/>
        </w:rPr>
        <w:t xml:space="preserve"> والتكنولوجيات ذات الصلة وغيرها. وعلاوةً على ذلك، ستتناول هذه المسألة </w:t>
      </w:r>
      <w:r>
        <w:rPr>
          <w:rFonts w:hint="cs"/>
          <w:color w:val="000000"/>
          <w:rtl/>
        </w:rPr>
        <w:t>التحسينات التي ينبغي إدخالها على معمارية التشوير والتحكم</w:t>
      </w:r>
      <w:r>
        <w:rPr>
          <w:rFonts w:hint="cs"/>
          <w:rtl/>
        </w:rPr>
        <w:t xml:space="preserve"> لدعم نظام التشوير </w:t>
      </w:r>
      <w:r>
        <w:rPr>
          <w:lang w:val="en-GB"/>
        </w:rPr>
        <w:t>ENUM</w:t>
      </w:r>
      <w:r>
        <w:rPr>
          <w:rFonts w:hint="cs"/>
          <w:rtl/>
          <w:lang w:val="en-GB"/>
        </w:rPr>
        <w:t xml:space="preserve"> الموزع.</w:t>
      </w:r>
    </w:p>
    <w:p w14:paraId="626FF638" w14:textId="77777777" w:rsidR="00933597" w:rsidRDefault="00933597" w:rsidP="00933597">
      <w:pPr>
        <w:rPr>
          <w:rtl/>
        </w:rPr>
      </w:pPr>
      <w:r>
        <w:rPr>
          <w:rFonts w:hint="cs"/>
          <w:rtl/>
        </w:rPr>
        <w:t>ويجب التعاون بين لجان دراسات قطاع تقييس الاتصالات والمنظمات</w:t>
      </w:r>
      <w:r>
        <w:rPr>
          <w:rFonts w:hint="cs"/>
          <w:rtl/>
          <w:lang w:bidi="ar-EG"/>
        </w:rPr>
        <w:t xml:space="preserve"> </w:t>
      </w:r>
      <w:r>
        <w:rPr>
          <w:rFonts w:hint="cs"/>
          <w:rtl/>
        </w:rPr>
        <w:t xml:space="preserve">المعنية بوضع المعايير </w:t>
      </w:r>
      <w:r>
        <w:t>(SDO)</w:t>
      </w:r>
      <w:r>
        <w:rPr>
          <w:rFonts w:hint="cs"/>
          <w:rtl/>
        </w:rPr>
        <w:t xml:space="preserve"> الأخرى من أجل جمع أي معلومات ذات صلة من هذه المنظمات والاضطلاع بدور هام للتنسيق بينها في سبيل تحقيق قابلية التشغيل البيني على الصعيد العالمي.</w:t>
      </w:r>
    </w:p>
    <w:p w14:paraId="7C45B4AE" w14:textId="77777777" w:rsidR="00933597" w:rsidRDefault="00933597" w:rsidP="00933597">
      <w:pPr>
        <w:rPr>
          <w:spacing w:val="4"/>
          <w:rtl/>
          <w:lang w:bidi="ar-EG"/>
        </w:rPr>
      </w:pPr>
      <w:r>
        <w:rPr>
          <w:rFonts w:hint="cs"/>
          <w:spacing w:val="4"/>
          <w:rtl/>
        </w:rPr>
        <w:t>وبالإضافة إلى ذلك، أدت الدراسات الجارية والنتائج التي حققها العديد من هيئات التقييس الدولية إلى ظهور حلول مختلفة للتصدي لمسألتي التقارب وقابلية التشغيل البيني بسبب تطور البروتوكولات في الشبكات القائمة على الرزم. ولهذا السبب، أعربت الدول الأعضاء في الاتحاد ولا سيما تلك من البلدان النامية عن حاجتها إلى الحصول على المساعدة في فهم استراتيجيات وسيناريوهات نشر الشبكات والخدمات من خلال تطوير مبادئ توجيهية بشأن تنفيذ بروتوكولات التشوير المتعلقة بالشبكات والخدمات.</w:t>
      </w:r>
    </w:p>
    <w:p w14:paraId="19317E76" w14:textId="31ED402C" w:rsidR="00933597" w:rsidRDefault="00933597" w:rsidP="00845D9A">
      <w:pPr>
        <w:rPr>
          <w:rtl/>
          <w:lang w:bidi="ar-SY"/>
        </w:rPr>
      </w:pPr>
      <w:r>
        <w:rPr>
          <w:rFonts w:hint="cs"/>
          <w:rtl/>
        </w:rPr>
        <w:t xml:space="preserve">وسيجري في إطار هذه المسألة تحديث التقارير التقنية والكتيبات السابقة بشأن تنفيذ التشوير والبروتوكولات المطورة لدعم البلدان النامية. وبالإضافة إلى ذلك، سيجري أيضاً تحديث التوصيات السارية </w:t>
      </w:r>
      <w:r>
        <w:rPr>
          <w:rFonts w:hint="cs"/>
          <w:rtl/>
          <w:lang w:bidi="ar-EG"/>
        </w:rPr>
        <w:t>التي تندرج في إطار هذه المسألة مثل التوصيات </w:t>
      </w:r>
      <w:r>
        <w:t>ITU-T Q.3030</w:t>
      </w:r>
      <w:r>
        <w:rPr>
          <w:rFonts w:hint="cs"/>
          <w:rtl/>
        </w:rPr>
        <w:t xml:space="preserve"> و</w:t>
      </w:r>
      <w:r>
        <w:t>ITU-T Q.3040</w:t>
      </w:r>
      <w:r>
        <w:rPr>
          <w:rFonts w:hint="cs"/>
          <w:rtl/>
          <w:lang w:bidi="ar-EG"/>
        </w:rPr>
        <w:t xml:space="preserve"> و</w:t>
      </w:r>
      <w:r>
        <w:rPr>
          <w:lang w:bidi="ar-EG"/>
        </w:rPr>
        <w:t>ITU-T Q.3050</w:t>
      </w:r>
      <w:r>
        <w:rPr>
          <w:rFonts w:hint="cs"/>
          <w:rtl/>
          <w:lang w:bidi="ar-EG"/>
        </w:rPr>
        <w:t xml:space="preserve"> و</w:t>
      </w:r>
      <w:r>
        <w:t>ITU-T Q.3051</w:t>
      </w:r>
      <w:r w:rsidR="00845D9A">
        <w:rPr>
          <w:rFonts w:hint="cs"/>
          <w:rtl/>
          <w:lang w:bidi="ar-SY"/>
        </w:rPr>
        <w:t>.</w:t>
      </w:r>
    </w:p>
    <w:p w14:paraId="1ACD231A" w14:textId="77777777" w:rsidR="00933597" w:rsidRDefault="00933597" w:rsidP="00933597">
      <w:pPr>
        <w:pStyle w:val="Heading3"/>
        <w:rPr>
          <w:rtl/>
        </w:rPr>
      </w:pPr>
      <w:bookmarkStart w:id="5" w:name="_Toc62834925"/>
      <w:r>
        <w:t>2.A</w:t>
      </w:r>
      <w:r>
        <w:tab/>
      </w:r>
      <w:r>
        <w:rPr>
          <w:rFonts w:hint="cs"/>
          <w:rtl/>
        </w:rPr>
        <w:t>المسألة</w:t>
      </w:r>
      <w:bookmarkEnd w:id="5"/>
    </w:p>
    <w:p w14:paraId="4AC852B1" w14:textId="77777777" w:rsidR="00933597" w:rsidRDefault="00933597" w:rsidP="00933597">
      <w:pPr>
        <w:keepNext/>
        <w:rPr>
          <w:rtl/>
        </w:rPr>
      </w:pPr>
      <w:r>
        <w:rPr>
          <w:rFonts w:hint="cs"/>
          <w:rtl/>
        </w:rPr>
        <w:t>تتناول الدراسة البنود التالية دون أن تقتصر عليها</w:t>
      </w:r>
      <w:r>
        <w:t>:</w:t>
      </w:r>
    </w:p>
    <w:p w14:paraId="02193DA0" w14:textId="6AD206CE" w:rsidR="00933597" w:rsidRPr="00E703DA" w:rsidRDefault="00933597" w:rsidP="00933597">
      <w:pPr>
        <w:pStyle w:val="enumlev10"/>
        <w:rPr>
          <w:spacing w:val="-2"/>
          <w:rtl/>
        </w:rPr>
      </w:pPr>
      <w:r w:rsidRPr="00E703DA">
        <w:rPr>
          <w:rFonts w:hint="cs"/>
          <w:spacing w:val="-2"/>
          <w:rtl/>
        </w:rPr>
        <w:t>-</w:t>
      </w:r>
      <w:r w:rsidRPr="00E703DA">
        <w:rPr>
          <w:rFonts w:hint="cs"/>
          <w:spacing w:val="-2"/>
          <w:rtl/>
        </w:rPr>
        <w:tab/>
        <w:t xml:space="preserve">ما هي التحسينات التي ينبغي إدخالها على معمارية التشوير والتحكم لنمذجة مستوي التحكم في شبكات الاتصالات مع التكنولوجيات الناشئة مثل </w:t>
      </w:r>
      <w:r w:rsidR="009D1ECA" w:rsidRPr="00E703DA">
        <w:rPr>
          <w:rFonts w:hint="cs"/>
          <w:spacing w:val="-2"/>
          <w:rtl/>
        </w:rPr>
        <w:t xml:space="preserve">تقارب الاتصالات والحوسبة، وتقارب الاتصالات الثابتة والمتنقلة والساتلية </w:t>
      </w:r>
      <w:r w:rsidR="009D1ECA" w:rsidRPr="00E703DA">
        <w:rPr>
          <w:spacing w:val="-2"/>
          <w:lang w:val="en-GB"/>
        </w:rPr>
        <w:t>(FMSC)</w:t>
      </w:r>
      <w:r w:rsidR="009D1ECA" w:rsidRPr="00E703DA">
        <w:rPr>
          <w:rFonts w:hint="cs"/>
          <w:spacing w:val="-2"/>
          <w:rtl/>
        </w:rPr>
        <w:t>، والذكاء الاصطناعي الأصلي</w:t>
      </w:r>
      <w:r w:rsidRPr="00E703DA">
        <w:rPr>
          <w:rFonts w:hint="cs"/>
          <w:spacing w:val="-2"/>
          <w:rtl/>
        </w:rPr>
        <w:t xml:space="preserve">، وتكنولوجيا السجلات الموزعة، وشبكات توزيع المفاتيح الكمومية </w:t>
      </w:r>
      <w:r w:rsidRPr="00E703DA">
        <w:rPr>
          <w:spacing w:val="-2"/>
          <w:lang w:val="en-GB"/>
        </w:rPr>
        <w:t>(QKDN)</w:t>
      </w:r>
      <w:r w:rsidRPr="00E703DA">
        <w:rPr>
          <w:rFonts w:hint="cs"/>
          <w:spacing w:val="-2"/>
          <w:rtl/>
        </w:rPr>
        <w:t xml:space="preserve"> والتكنولوجيات ذات الصلة والتكنولوجيات المطبقة في شبكات الاتصالات المتنقلة الدولية</w:t>
      </w:r>
      <w:r w:rsidRPr="00E703DA">
        <w:rPr>
          <w:spacing w:val="-2"/>
          <w:lang w:val="en-GB"/>
        </w:rPr>
        <w:t>20</w:t>
      </w:r>
      <w:r w:rsidR="009D1ECA" w:rsidRPr="00E703DA">
        <w:rPr>
          <w:spacing w:val="-2"/>
          <w:lang w:val="en-GB"/>
        </w:rPr>
        <w:t>3</w:t>
      </w:r>
      <w:r w:rsidRPr="00E703DA">
        <w:rPr>
          <w:spacing w:val="-2"/>
          <w:lang w:val="en-GB"/>
        </w:rPr>
        <w:t>0-</w:t>
      </w:r>
      <w:r w:rsidRPr="00E703DA">
        <w:rPr>
          <w:rFonts w:hint="cs"/>
          <w:spacing w:val="-2"/>
          <w:rtl/>
          <w:lang w:val="en-GB"/>
        </w:rPr>
        <w:t xml:space="preserve">، </w:t>
      </w:r>
      <w:r w:rsidRPr="00E703DA">
        <w:rPr>
          <w:rFonts w:hint="cs"/>
          <w:spacing w:val="-2"/>
          <w:rtl/>
        </w:rPr>
        <w:t>مع مراعاة الخدمات والتطبيقات الجديدة وجميع أنواع شبكات النفاذ العمومي السلكية واللاسلكية التي قد يتم عبرها توصيل هذه الخدمات؟</w:t>
      </w:r>
    </w:p>
    <w:p w14:paraId="1D5DD721" w14:textId="77777777" w:rsidR="00933597" w:rsidRDefault="00933597" w:rsidP="00933597">
      <w:pPr>
        <w:pStyle w:val="enumlev10"/>
        <w:rPr>
          <w:rtl/>
          <w:lang w:val="en-GB"/>
        </w:rPr>
      </w:pPr>
      <w:r>
        <w:rPr>
          <w:rFonts w:hint="cs"/>
          <w:rtl/>
        </w:rPr>
        <w:t>-</w:t>
      </w:r>
      <w:r>
        <w:rPr>
          <w:rFonts w:hint="cs"/>
          <w:rtl/>
        </w:rPr>
        <w:tab/>
        <w:t xml:space="preserve">ما هي التحسينات التي ينبغي إدخالها على معمارية التشوير والتحكم لدعم نظام التشوير </w:t>
      </w:r>
      <w:r>
        <w:rPr>
          <w:lang w:val="en-GB"/>
        </w:rPr>
        <w:t>ENUM</w:t>
      </w:r>
      <w:r>
        <w:rPr>
          <w:rFonts w:hint="cs"/>
          <w:rtl/>
          <w:lang w:val="en-GB"/>
        </w:rPr>
        <w:t xml:space="preserve"> الموزع؟</w:t>
      </w:r>
    </w:p>
    <w:p w14:paraId="3412C2B7" w14:textId="77555340" w:rsidR="00933597" w:rsidRPr="00C65203" w:rsidRDefault="00933597" w:rsidP="009D1ECA">
      <w:pPr>
        <w:pStyle w:val="enumlev10"/>
        <w:rPr>
          <w:spacing w:val="-3"/>
          <w:rtl/>
        </w:rPr>
      </w:pPr>
      <w:r w:rsidRPr="00C65203">
        <w:rPr>
          <w:rFonts w:hint="cs"/>
          <w:spacing w:val="-3"/>
          <w:rtl/>
        </w:rPr>
        <w:lastRenderedPageBreak/>
        <w:t>-</w:t>
      </w:r>
      <w:r w:rsidRPr="00C65203">
        <w:rPr>
          <w:rFonts w:hint="cs"/>
          <w:spacing w:val="-3"/>
          <w:rtl/>
        </w:rPr>
        <w:tab/>
        <w:t xml:space="preserve">ما هي التحسينات اللازمة لمعمارية التشوير والتحكم </w:t>
      </w:r>
      <w:r w:rsidRPr="00C65203">
        <w:rPr>
          <w:rFonts w:hint="cs"/>
          <w:spacing w:val="-3"/>
          <w:rtl/>
          <w:lang w:bidi="ar-EG"/>
        </w:rPr>
        <w:t xml:space="preserve">اللازمة </w:t>
      </w:r>
      <w:r w:rsidRPr="00C65203">
        <w:rPr>
          <w:rFonts w:hint="cs"/>
          <w:spacing w:val="-3"/>
          <w:rtl/>
        </w:rPr>
        <w:t xml:space="preserve">لدعم خدمات نقل الصوت باستعمال تكنولوجيا التطور بعيد المدى </w:t>
      </w:r>
      <w:r w:rsidRPr="00C65203">
        <w:rPr>
          <w:spacing w:val="-3"/>
        </w:rPr>
        <w:t>(VoLTE)</w:t>
      </w:r>
      <w:r w:rsidRPr="00C65203">
        <w:rPr>
          <w:spacing w:val="-3"/>
          <w:rtl/>
        </w:rPr>
        <w:t xml:space="preserve"> </w:t>
      </w:r>
      <w:r w:rsidRPr="00C65203">
        <w:rPr>
          <w:rFonts w:hint="cs"/>
          <w:spacing w:val="-3"/>
          <w:rtl/>
        </w:rPr>
        <w:t xml:space="preserve">والخدمة الفيديوية باستعمال تكنولوجيا التطور بعيد المدى </w:t>
      </w:r>
      <w:r w:rsidRPr="00C65203">
        <w:rPr>
          <w:spacing w:val="-3"/>
        </w:rPr>
        <w:t>(ViLTE)</w:t>
      </w:r>
      <w:r w:rsidRPr="00C65203">
        <w:rPr>
          <w:rFonts w:hint="cs"/>
          <w:spacing w:val="-3"/>
          <w:rtl/>
        </w:rPr>
        <w:t xml:space="preserve"> </w:t>
      </w:r>
      <w:r w:rsidR="009D1ECA">
        <w:rPr>
          <w:rFonts w:hint="cs"/>
          <w:spacing w:val="-3"/>
          <w:rtl/>
        </w:rPr>
        <w:t xml:space="preserve">وتكنولوجيا </w:t>
      </w:r>
      <w:r w:rsidR="009D1ECA" w:rsidRPr="009D1ECA">
        <w:rPr>
          <w:spacing w:val="-3"/>
          <w:lang w:val="en-GB"/>
        </w:rPr>
        <w:t>Vo</w:t>
      </w:r>
      <w:r w:rsidR="009D1ECA" w:rsidRPr="009D1ECA">
        <w:rPr>
          <w:rFonts w:hint="eastAsia"/>
          <w:spacing w:val="-3"/>
          <w:lang w:val="en-GB"/>
        </w:rPr>
        <w:t>NR</w:t>
      </w:r>
      <w:r w:rsidR="009D1ECA" w:rsidRPr="009D1ECA">
        <w:rPr>
          <w:spacing w:val="-3"/>
          <w:lang w:val="en-GB"/>
        </w:rPr>
        <w:t>/Vi</w:t>
      </w:r>
      <w:r w:rsidR="009D1ECA" w:rsidRPr="009D1ECA">
        <w:rPr>
          <w:rFonts w:hint="eastAsia"/>
          <w:spacing w:val="-3"/>
          <w:lang w:val="en-GB"/>
        </w:rPr>
        <w:t>NR</w:t>
      </w:r>
      <w:r w:rsidR="009D1ECA">
        <w:rPr>
          <w:rFonts w:hint="cs"/>
          <w:spacing w:val="-3"/>
          <w:rtl/>
        </w:rPr>
        <w:t xml:space="preserve"> </w:t>
      </w:r>
      <w:r w:rsidRPr="00C65203">
        <w:rPr>
          <w:rFonts w:hint="cs"/>
          <w:spacing w:val="-3"/>
          <w:rtl/>
        </w:rPr>
        <w:t>وخدمات الاتصالات المتنقلة الدولية</w:t>
      </w:r>
      <w:r w:rsidRPr="00C65203">
        <w:rPr>
          <w:spacing w:val="-3"/>
          <w:lang w:val="en-GB"/>
        </w:rPr>
        <w:t>2020-</w:t>
      </w:r>
      <w:r w:rsidRPr="00C65203">
        <w:rPr>
          <w:rFonts w:hint="cs"/>
          <w:spacing w:val="-3"/>
          <w:rtl/>
        </w:rPr>
        <w:t xml:space="preserve"> بما في ذلك خدمات </w:t>
      </w:r>
      <w:r w:rsidRPr="00C65203">
        <w:rPr>
          <w:spacing w:val="-3"/>
          <w:lang w:val="en-GB"/>
        </w:rPr>
        <w:t>eMBB</w:t>
      </w:r>
      <w:r w:rsidRPr="00C65203">
        <w:rPr>
          <w:rFonts w:hint="cs"/>
          <w:spacing w:val="-3"/>
          <w:rtl/>
        </w:rPr>
        <w:t xml:space="preserve"> و</w:t>
      </w:r>
      <w:r w:rsidRPr="00C65203">
        <w:rPr>
          <w:spacing w:val="-3"/>
          <w:lang w:val="en-GB"/>
        </w:rPr>
        <w:t>mMTC</w:t>
      </w:r>
      <w:r w:rsidRPr="00C65203">
        <w:rPr>
          <w:rFonts w:hint="cs"/>
          <w:spacing w:val="-3"/>
          <w:rtl/>
        </w:rPr>
        <w:t xml:space="preserve"> و</w:t>
      </w:r>
      <w:r w:rsidRPr="00C65203">
        <w:rPr>
          <w:spacing w:val="-3"/>
          <w:lang w:val="en-GB"/>
        </w:rPr>
        <w:t>uRLLC</w:t>
      </w:r>
      <w:r w:rsidRPr="00C65203">
        <w:rPr>
          <w:rFonts w:hint="cs"/>
          <w:spacing w:val="-3"/>
          <w:rtl/>
        </w:rPr>
        <w:t xml:space="preserve"> وغيرها من الخدمات الجديدة ذات القيمة المضافة</w:t>
      </w:r>
      <w:r w:rsidR="009D1ECA">
        <w:rPr>
          <w:rFonts w:hint="cs"/>
          <w:spacing w:val="-3"/>
          <w:rtl/>
          <w:lang w:bidi="ar-SA"/>
        </w:rPr>
        <w:t xml:space="preserve"> التي أُدخلت في شبكات الاتصالات المتنقلة الدولية-</w:t>
      </w:r>
      <w:r w:rsidR="009D1ECA">
        <w:rPr>
          <w:rFonts w:hint="cs"/>
          <w:spacing w:val="-3"/>
          <w:lang w:bidi="ar-SA"/>
        </w:rPr>
        <w:t>2030</w:t>
      </w:r>
      <w:r w:rsidRPr="00C65203">
        <w:rPr>
          <w:rFonts w:hint="cs"/>
          <w:spacing w:val="-3"/>
          <w:rtl/>
        </w:rPr>
        <w:t>؟</w:t>
      </w:r>
    </w:p>
    <w:p w14:paraId="6C216652" w14:textId="77777777" w:rsidR="00933597" w:rsidRDefault="00933597" w:rsidP="00933597">
      <w:pPr>
        <w:pStyle w:val="enumlev10"/>
        <w:rPr>
          <w:rtl/>
        </w:rPr>
      </w:pPr>
      <w:r>
        <w:rPr>
          <w:rFonts w:hint="cs"/>
          <w:rtl/>
        </w:rPr>
        <w:t>-</w:t>
      </w:r>
      <w:r>
        <w:rPr>
          <w:rFonts w:hint="cs"/>
          <w:rtl/>
        </w:rPr>
        <w:tab/>
        <w:t>ما هي الأنشطة الضرورية التي تمكّن قطاعي تقييس الاتصالات وتنمية الاتصالات من إعداد المبادئ التوجيهية المشتركة التي تتضمن جوانب مختلفة تتعلق باستراتيجيات وسيناريوهات نشر الشبكات والخدمات لدعم تنفيذ بروتوكولات التشوير في الشبكات والخدمات؟</w:t>
      </w:r>
    </w:p>
    <w:p w14:paraId="585F5871" w14:textId="77777777" w:rsidR="00933597" w:rsidRDefault="00933597" w:rsidP="00933597">
      <w:pPr>
        <w:pStyle w:val="enumlev10"/>
        <w:rPr>
          <w:rtl/>
          <w:lang w:bidi="ar-EG"/>
        </w:rPr>
      </w:pPr>
      <w:r>
        <w:rPr>
          <w:rFonts w:hint="cs"/>
          <w:rtl/>
        </w:rPr>
        <w:t>-</w:t>
      </w:r>
      <w:r>
        <w:rPr>
          <w:rFonts w:hint="cs"/>
          <w:rtl/>
        </w:rPr>
        <w:tab/>
        <w:t xml:space="preserve">ما هي آليات التنسيق اللازمة فيما يتعلق بتطوير التشوير والبروتوكولات لشبكات الاتصالات الناشئة بالتعاون مع لجان الدراسات في قطاع تقييس الاتصالات ومع المنظمات الأخرى المعنية بوضع المعايير </w:t>
      </w:r>
      <w:r>
        <w:t>(SDO)</w:t>
      </w:r>
      <w:r>
        <w:rPr>
          <w:rFonts w:hint="cs"/>
          <w:rtl/>
          <w:lang w:bidi="ar-EG"/>
        </w:rPr>
        <w:t>؟</w:t>
      </w:r>
    </w:p>
    <w:p w14:paraId="5CD0BC3E" w14:textId="77777777" w:rsidR="00933597" w:rsidRDefault="00933597" w:rsidP="00933597">
      <w:pPr>
        <w:pStyle w:val="Heading3"/>
        <w:rPr>
          <w:rtl/>
        </w:rPr>
      </w:pPr>
      <w:bookmarkStart w:id="6" w:name="_Toc62834926"/>
      <w:r>
        <w:t>3.A</w:t>
      </w:r>
      <w:r>
        <w:rPr>
          <w:rFonts w:hint="cs"/>
          <w:rtl/>
        </w:rPr>
        <w:tab/>
        <w:t>المهام</w:t>
      </w:r>
      <w:bookmarkEnd w:id="6"/>
    </w:p>
    <w:p w14:paraId="4ED28485" w14:textId="77777777" w:rsidR="00933597" w:rsidRDefault="00933597" w:rsidP="00933597">
      <w:pPr>
        <w:keepNext/>
        <w:rPr>
          <w:rtl/>
          <w:lang w:bidi="ar-EG"/>
        </w:rPr>
      </w:pPr>
      <w:r>
        <w:rPr>
          <w:rFonts w:hint="cs"/>
          <w:rtl/>
        </w:rPr>
        <w:t>تشمل المهام البنود التالية دون أن تقتصر عليها</w:t>
      </w:r>
      <w:r>
        <w:t>:</w:t>
      </w:r>
    </w:p>
    <w:p w14:paraId="7D32AEAA" w14:textId="77777777" w:rsidR="00933597" w:rsidRDefault="00933597" w:rsidP="00933597">
      <w:pPr>
        <w:pStyle w:val="enumlev10"/>
        <w:rPr>
          <w:rtl/>
          <w:lang w:bidi="ar-EG"/>
        </w:rPr>
      </w:pPr>
      <w:r>
        <w:rPr>
          <w:rFonts w:hint="cs"/>
          <w:rtl/>
          <w:lang w:bidi="ar-EG"/>
        </w:rPr>
        <w:t>-</w:t>
      </w:r>
      <w:r>
        <w:rPr>
          <w:rFonts w:hint="cs"/>
          <w:rtl/>
          <w:lang w:bidi="ar-EG"/>
        </w:rPr>
        <w:tab/>
        <w:t>ت</w:t>
      </w:r>
      <w:r>
        <w:rPr>
          <w:rFonts w:hint="cs"/>
          <w:rtl/>
        </w:rPr>
        <w:t>حديد المتطلبات التي يُتوخى أن تدعمها معمارية بروتوكولات التحكم والتشوير لشبكات الاتصالات النوعية المستقلة عن تكنولوجيا النفاذ. ومن المتوقع أنه سيلزم تحسين هذه المتطلبات دورياً بحيث تعكس تطور الاتصالات وتكنولوجيات الاتصالات الحاسوبية مع مراعاة معماريات بروتوكولات التحكم والتشوير التي يوفرها قطاع تقييس الاتصالات وغيره من المنظمات المعنية بوضع المعايير</w:t>
      </w:r>
      <w:r>
        <w:rPr>
          <w:rFonts w:hint="cs"/>
          <w:rtl/>
          <w:lang w:bidi="ar-EG"/>
        </w:rPr>
        <w:t>؛</w:t>
      </w:r>
    </w:p>
    <w:p w14:paraId="1C63B37C" w14:textId="4454CA91" w:rsidR="00933597" w:rsidRDefault="00933597" w:rsidP="00933597">
      <w:pPr>
        <w:pStyle w:val="enumlev10"/>
        <w:rPr>
          <w:rtl/>
          <w:lang w:val="en-GB"/>
        </w:rPr>
      </w:pPr>
      <w:r>
        <w:rPr>
          <w:rFonts w:hint="cs"/>
          <w:rtl/>
          <w:lang w:bidi="ar-EG"/>
        </w:rPr>
        <w:t>-</w:t>
      </w:r>
      <w:r>
        <w:rPr>
          <w:rFonts w:hint="cs"/>
          <w:rtl/>
          <w:lang w:bidi="ar-EG"/>
        </w:rPr>
        <w:tab/>
      </w:r>
      <w:r>
        <w:rPr>
          <w:rFonts w:hint="cs"/>
          <w:rtl/>
        </w:rPr>
        <w:t xml:space="preserve">تحديد التعديلات والتحسينات التي ينبغي إدخالها على معمارية بروتوكولات التحكم في التشوير والتي من شأنها أن تتيح لهذه المعمارية تلبية متطلبات معمارية الشبكات الناشئة (بما في ذلك </w:t>
      </w:r>
      <w:r w:rsidR="000B2CBB">
        <w:rPr>
          <w:rFonts w:hint="cs"/>
          <w:rtl/>
        </w:rPr>
        <w:t xml:space="preserve">شبكات </w:t>
      </w:r>
      <w:r>
        <w:rPr>
          <w:rFonts w:hint="cs"/>
          <w:rtl/>
        </w:rPr>
        <w:t>الاتصالات المتنقلة الدولية</w:t>
      </w:r>
      <w:r>
        <w:rPr>
          <w:rFonts w:hint="cs"/>
          <w:rtl/>
        </w:rPr>
        <w:noBreakHyphen/>
      </w:r>
      <w:r>
        <w:rPr>
          <w:lang w:val="en-GB"/>
        </w:rPr>
        <w:t>2020</w:t>
      </w:r>
      <w:r>
        <w:rPr>
          <w:rFonts w:hint="cs"/>
          <w:rtl/>
          <w:lang w:val="en-GB"/>
        </w:rPr>
        <w:t xml:space="preserve"> والاتصالات المتنقلة</w:t>
      </w:r>
      <w:r w:rsidR="00FD15B1">
        <w:rPr>
          <w:rFonts w:hint="cs"/>
          <w:rtl/>
          <w:lang w:val="en-GB"/>
        </w:rPr>
        <w:t xml:space="preserve"> الدولية</w:t>
      </w:r>
      <w:r w:rsidR="000B2CBB">
        <w:rPr>
          <w:lang w:val="en-GB"/>
        </w:rPr>
        <w:t>2030</w:t>
      </w:r>
      <w:r>
        <w:rPr>
          <w:lang w:val="en-GB"/>
        </w:rPr>
        <w:t>-</w:t>
      </w:r>
      <w:r w:rsidR="00AD4970">
        <w:rPr>
          <w:rFonts w:hint="cs"/>
          <w:rtl/>
          <w:lang w:val="en-GB"/>
        </w:rPr>
        <w:t xml:space="preserve">، </w:t>
      </w:r>
      <w:r w:rsidR="00AD4970" w:rsidRPr="00AD4970">
        <w:rPr>
          <w:rtl/>
          <w:lang w:val="en-GB"/>
        </w:rPr>
        <w:t>وما إلى ذلك</w:t>
      </w:r>
      <w:r>
        <w:rPr>
          <w:rFonts w:hint="cs"/>
          <w:rtl/>
          <w:lang w:val="en-GB"/>
        </w:rPr>
        <w:t>)؛</w:t>
      </w:r>
    </w:p>
    <w:p w14:paraId="37E95C1D" w14:textId="36DB56F3" w:rsidR="00933597" w:rsidRDefault="00933597" w:rsidP="00933597">
      <w:pPr>
        <w:pStyle w:val="enumlev10"/>
        <w:rPr>
          <w:rtl/>
          <w:lang w:val="en-GB"/>
        </w:rPr>
      </w:pPr>
      <w:r>
        <w:rPr>
          <w:rFonts w:hint="cs"/>
          <w:rtl/>
        </w:rPr>
        <w:t>-</w:t>
      </w:r>
      <w:r>
        <w:rPr>
          <w:rFonts w:hint="cs"/>
          <w:rtl/>
        </w:rPr>
        <w:tab/>
        <w:t xml:space="preserve">دراسة معمارية التشوير والتحكم لنمذجة مستوي التحكم في شبكات الاتصالات مع الشبكات الناشئة مثل </w:t>
      </w:r>
      <w:r w:rsidR="00BC174C">
        <w:rPr>
          <w:rFonts w:hint="cs"/>
          <w:rtl/>
        </w:rPr>
        <w:t xml:space="preserve">تقارب الاتصالات والحوسبة، وتقارب الاتصالات الثابتة والمتنقلة والساتلية </w:t>
      </w:r>
      <w:r w:rsidR="00BC174C">
        <w:rPr>
          <w:lang w:val="en-GB"/>
        </w:rPr>
        <w:t>(FMSC)</w:t>
      </w:r>
      <w:r w:rsidR="00BC174C">
        <w:rPr>
          <w:rFonts w:hint="cs"/>
          <w:rtl/>
        </w:rPr>
        <w:t>، و</w:t>
      </w:r>
      <w:r>
        <w:rPr>
          <w:rFonts w:hint="cs"/>
          <w:rtl/>
        </w:rPr>
        <w:t>الذكاء الاصطناعي</w:t>
      </w:r>
      <w:r w:rsidR="00BC174C">
        <w:rPr>
          <w:rFonts w:hint="cs"/>
          <w:rtl/>
        </w:rPr>
        <w:t xml:space="preserve"> الأصلي</w:t>
      </w:r>
      <w:r>
        <w:rPr>
          <w:rFonts w:hint="cs"/>
          <w:rtl/>
        </w:rPr>
        <w:t>، وتكنولوجيا السجلات الموزعة، وشبكات توزيع المفاتيح الكمومية </w:t>
      </w:r>
      <w:r>
        <w:rPr>
          <w:lang w:val="en-GB"/>
        </w:rPr>
        <w:t>(QKDN)</w:t>
      </w:r>
      <w:r>
        <w:rPr>
          <w:rFonts w:hint="cs"/>
          <w:rtl/>
        </w:rPr>
        <w:t xml:space="preserve"> والتكنولوجيات ذات الصلة والتكنولوجيات المطبقة في شبكات الاتصالات المتنقلة الدولية</w:t>
      </w:r>
      <w:r>
        <w:rPr>
          <w:lang w:val="en-GB"/>
        </w:rPr>
        <w:t>2020-</w:t>
      </w:r>
      <w:r>
        <w:rPr>
          <w:rFonts w:hint="cs"/>
          <w:rtl/>
          <w:lang w:val="en-GB"/>
        </w:rPr>
        <w:t>؛</w:t>
      </w:r>
    </w:p>
    <w:p w14:paraId="0E7F83A1" w14:textId="77777777" w:rsidR="00933597" w:rsidRPr="00F6374B" w:rsidRDefault="00933597" w:rsidP="00933597">
      <w:pPr>
        <w:pStyle w:val="enumlev10"/>
        <w:rPr>
          <w:spacing w:val="-2"/>
          <w:rtl/>
        </w:rPr>
      </w:pPr>
      <w:r w:rsidRPr="00F6374B">
        <w:rPr>
          <w:rFonts w:hint="cs"/>
          <w:spacing w:val="-2"/>
          <w:rtl/>
        </w:rPr>
        <w:t>-</w:t>
      </w:r>
      <w:r w:rsidRPr="00F6374B">
        <w:rPr>
          <w:rFonts w:hint="cs"/>
          <w:spacing w:val="-2"/>
          <w:rtl/>
        </w:rPr>
        <w:tab/>
        <w:t xml:space="preserve">تحديد التحسينات التي ينبغي إدخالها على معمارية بروتوكولات التحكم في التشوير لدعم نظام التشوير </w:t>
      </w:r>
      <w:r w:rsidRPr="00F6374B">
        <w:rPr>
          <w:spacing w:val="-2"/>
          <w:lang w:val="en-GB"/>
        </w:rPr>
        <w:t>ENUM</w:t>
      </w:r>
      <w:r w:rsidRPr="00F6374B">
        <w:rPr>
          <w:rFonts w:hint="cs"/>
          <w:spacing w:val="-2"/>
          <w:rtl/>
        </w:rPr>
        <w:t xml:space="preserve"> الموزع؛</w:t>
      </w:r>
    </w:p>
    <w:p w14:paraId="4CE968B7" w14:textId="77777777" w:rsidR="00933597" w:rsidRDefault="00933597" w:rsidP="00933597">
      <w:pPr>
        <w:pStyle w:val="enumlev10"/>
        <w:rPr>
          <w:rtl/>
        </w:rPr>
      </w:pPr>
      <w:r>
        <w:rPr>
          <w:rFonts w:hint="cs"/>
          <w:rtl/>
        </w:rPr>
        <w:t>-</w:t>
      </w:r>
      <w:r>
        <w:rPr>
          <w:rFonts w:hint="cs"/>
          <w:rtl/>
        </w:rPr>
        <w:tab/>
        <w:t>تحديد التحسينات التي ينبغي إدخالها على معمارية بروتوكولات التحكم في التشوير لدعم شبكات الاتصالات المتطورة نحو شبكات المستقبل؛</w:t>
      </w:r>
    </w:p>
    <w:p w14:paraId="31631B49"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تحديد مجموعة من السطوح البينية المادية التي يُستحسن أن تكون قابلة للتشغيل البيني مع تجهيزات الشبكات المختلفة والتي ينبغي دراسة متطلبات التشوير الخاصة بها دراسة تفصيلية وكما ينبغي تقييس بروتوكولات التحكم الخاصة بها</w:t>
      </w:r>
      <w:r>
        <w:rPr>
          <w:rFonts w:hint="cs"/>
          <w:rtl/>
          <w:lang w:bidi="ar-EG"/>
        </w:rPr>
        <w:t>؛</w:t>
      </w:r>
    </w:p>
    <w:p w14:paraId="421A7B16" w14:textId="77777777" w:rsidR="00933597" w:rsidRDefault="00933597" w:rsidP="00933597">
      <w:pPr>
        <w:pStyle w:val="enumlev10"/>
        <w:rPr>
          <w:rtl/>
        </w:rPr>
      </w:pPr>
      <w:r>
        <w:rPr>
          <w:rFonts w:hint="cs"/>
          <w:rtl/>
        </w:rPr>
        <w:t>-</w:t>
      </w:r>
      <w:r>
        <w:rPr>
          <w:rFonts w:hint="cs"/>
          <w:rtl/>
        </w:rPr>
        <w:tab/>
        <w:t>دراسة وإعداد مبادئ توجيهية مشتركة تتضمن جوانب مختلفة تتعلق باستراتيجيات وسيناريوهات نشر الشبكات والخدمات لدعم تنفيذ بروتوكولات التشوير في الشبكات والخدمات وخاصةً لدعم البلدان النامية؛</w:t>
      </w:r>
    </w:p>
    <w:p w14:paraId="0CF0E458"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ضمان الاتصال والتعاون بين لجان الدراسات والمنتديات المتعلقة بالتشوير وتطوير بروتوكولات الشبكات الناشئة</w:t>
      </w:r>
      <w:r>
        <w:t>.</w:t>
      </w:r>
    </w:p>
    <w:p w14:paraId="1074C649" w14:textId="2C551C30" w:rsidR="00933597" w:rsidRDefault="00933597" w:rsidP="00933597">
      <w:pPr>
        <w:jc w:val="left"/>
        <w:rPr>
          <w:rtl/>
          <w:lang w:bidi="ar-EG"/>
        </w:rPr>
      </w:pPr>
      <w:r>
        <w:rPr>
          <w:rFonts w:hint="cs"/>
          <w:rtl/>
        </w:rPr>
        <w:t xml:space="preserve">ويرد بيان محدّث عن حالة سير العمل في إطار </w:t>
      </w:r>
      <w:r w:rsidR="00880465">
        <w:rPr>
          <w:rFonts w:hint="cs"/>
          <w:rtl/>
        </w:rPr>
        <w:t xml:space="preserve">هذه </w:t>
      </w:r>
      <w:r>
        <w:rPr>
          <w:rFonts w:hint="cs"/>
          <w:rtl/>
        </w:rPr>
        <w:t>المسألة في برنامج عمل لجنة الدراسات </w:t>
      </w:r>
      <w:r>
        <w:t>11</w:t>
      </w:r>
      <w:r>
        <w:rPr>
          <w:rtl/>
        </w:rPr>
        <w:t xml:space="preserve"> </w:t>
      </w:r>
      <w:r>
        <w:rPr>
          <w:rFonts w:hint="cs"/>
          <w:rtl/>
        </w:rPr>
        <w:br/>
      </w:r>
      <w:r>
        <w:rPr>
          <w:lang w:bidi="ar-EG"/>
        </w:rPr>
        <w:t>(</w:t>
      </w:r>
      <w:hyperlink r:id="rId15" w:history="1">
        <w:r w:rsidR="00845D9A" w:rsidRPr="00806289">
          <w:rPr>
            <w:rStyle w:val="Hyperlink"/>
          </w:rPr>
          <w:t>https://itu.int/ITU-T/workprog/wp_search.aspx?sg=11</w:t>
        </w:r>
      </w:hyperlink>
      <w:r>
        <w:rPr>
          <w:lang w:bidi="ar-EG"/>
        </w:rPr>
        <w:t>)</w:t>
      </w:r>
      <w:r>
        <w:rPr>
          <w:rFonts w:hint="cs"/>
          <w:rtl/>
          <w:lang w:bidi="ar-EG"/>
        </w:rPr>
        <w:t>.</w:t>
      </w:r>
    </w:p>
    <w:p w14:paraId="6AE7887A" w14:textId="77777777" w:rsidR="00933597" w:rsidRDefault="00933597" w:rsidP="00933597">
      <w:pPr>
        <w:pStyle w:val="Heading3"/>
        <w:rPr>
          <w:rtl/>
        </w:rPr>
      </w:pPr>
      <w:bookmarkStart w:id="7" w:name="_Toc62834927"/>
      <w:r>
        <w:t>4.A</w:t>
      </w:r>
      <w:r>
        <w:rPr>
          <w:rFonts w:hint="cs"/>
          <w:rtl/>
        </w:rPr>
        <w:tab/>
        <w:t>الروابط</w:t>
      </w:r>
      <w:bookmarkEnd w:id="7"/>
    </w:p>
    <w:p w14:paraId="4F6BA5BB" w14:textId="77777777" w:rsidR="00933597" w:rsidRDefault="00933597" w:rsidP="00933597">
      <w:pPr>
        <w:pStyle w:val="Headingb0"/>
        <w:rPr>
          <w:rtl/>
        </w:rPr>
      </w:pPr>
      <w:r>
        <w:rPr>
          <w:rFonts w:hint="cs"/>
          <w:rtl/>
        </w:rPr>
        <w:t>التوصيات</w:t>
      </w:r>
    </w:p>
    <w:p w14:paraId="6FC1E90C" w14:textId="77777777" w:rsidR="00933597" w:rsidRDefault="00933597" w:rsidP="00933597">
      <w:pPr>
        <w:pStyle w:val="enumlev10"/>
        <w:rPr>
          <w:rtl/>
          <w:lang w:bidi="ar-EG"/>
        </w:rPr>
      </w:pPr>
      <w:r>
        <w:rPr>
          <w:rFonts w:hint="cs"/>
          <w:rtl/>
        </w:rPr>
        <w:t>-</w:t>
      </w:r>
      <w:r>
        <w:rPr>
          <w:rFonts w:hint="cs"/>
          <w:rtl/>
        </w:rPr>
        <w:tab/>
      </w:r>
      <w:bookmarkStart w:id="8" w:name="lt_pId136"/>
      <w:r>
        <w:rPr>
          <w:lang w:val="en-GB"/>
        </w:rPr>
        <w:t>Y.2012</w:t>
      </w:r>
      <w:r>
        <w:rPr>
          <w:rFonts w:hint="cs"/>
          <w:rtl/>
        </w:rPr>
        <w:t xml:space="preserve"> و</w:t>
      </w:r>
      <w:r>
        <w:rPr>
          <w:lang w:val="en-GB"/>
        </w:rPr>
        <w:t>Y.3015</w:t>
      </w:r>
      <w:r>
        <w:rPr>
          <w:rFonts w:hint="cs"/>
          <w:rtl/>
        </w:rPr>
        <w:t xml:space="preserve"> و</w:t>
      </w:r>
      <w:r>
        <w:rPr>
          <w:lang w:val="en-GB"/>
        </w:rPr>
        <w:t>Y.351</w:t>
      </w:r>
      <w:bookmarkEnd w:id="8"/>
      <w:r>
        <w:t>0</w:t>
      </w:r>
      <w:r>
        <w:rPr>
          <w:rFonts w:hint="cs"/>
          <w:rtl/>
        </w:rPr>
        <w:t xml:space="preserve"> و</w:t>
      </w:r>
      <w:r>
        <w:t>Y.3104</w:t>
      </w:r>
    </w:p>
    <w:p w14:paraId="7D1663B2" w14:textId="77777777" w:rsidR="00933597" w:rsidRDefault="00933597" w:rsidP="00933597">
      <w:pPr>
        <w:pStyle w:val="Headingb0"/>
        <w:rPr>
          <w:rtl/>
        </w:rPr>
      </w:pPr>
      <w:r>
        <w:rPr>
          <w:rFonts w:hint="cs"/>
          <w:rtl/>
        </w:rPr>
        <w:t>المسائل</w:t>
      </w:r>
    </w:p>
    <w:p w14:paraId="5EFBAB0F" w14:textId="77777777" w:rsidR="00933597" w:rsidRDefault="00933597" w:rsidP="00933597">
      <w:pPr>
        <w:pStyle w:val="enumlev10"/>
        <w:rPr>
          <w:rtl/>
        </w:rPr>
      </w:pPr>
      <w:r>
        <w:rPr>
          <w:rFonts w:hint="cs"/>
          <w:rtl/>
        </w:rPr>
        <w:t>-</w:t>
      </w:r>
      <w:r>
        <w:rPr>
          <w:rFonts w:hint="cs"/>
          <w:rtl/>
        </w:rPr>
        <w:tab/>
        <w:t>جميع مسائل لجنة الدراسات </w:t>
      </w:r>
      <w:r>
        <w:t>11</w:t>
      </w:r>
      <w:r>
        <w:rPr>
          <w:rFonts w:hint="cs"/>
          <w:rtl/>
        </w:rPr>
        <w:t>، ولا سيما المسائل المتعلقة بمعماريات وبروتوكولات التشوير</w:t>
      </w:r>
    </w:p>
    <w:p w14:paraId="77DE40FA" w14:textId="77777777" w:rsidR="00933597" w:rsidRDefault="00933597" w:rsidP="00933597">
      <w:pPr>
        <w:pStyle w:val="Headingb0"/>
      </w:pPr>
      <w:r>
        <w:rPr>
          <w:rFonts w:hint="cs"/>
          <w:rtl/>
        </w:rPr>
        <w:t>لجان الدراسات</w:t>
      </w:r>
    </w:p>
    <w:p w14:paraId="246FB18E" w14:textId="77777777" w:rsidR="00933597" w:rsidRDefault="00933597" w:rsidP="00933597">
      <w:pPr>
        <w:pStyle w:val="enumlev10"/>
        <w:rPr>
          <w:rtl/>
        </w:rPr>
      </w:pPr>
      <w:r>
        <w:rPr>
          <w:rFonts w:hint="cs"/>
          <w:rtl/>
        </w:rPr>
        <w:t>-</w:t>
      </w:r>
      <w:r>
        <w:rPr>
          <w:rFonts w:hint="cs"/>
          <w:rtl/>
        </w:rPr>
        <w:tab/>
        <w:t>لجنة الدراسات 2 المعنية بجوانب بروتوكول الترقيم الإلكتروني</w:t>
      </w:r>
    </w:p>
    <w:p w14:paraId="6BFB5C71" w14:textId="77777777" w:rsidR="00933597" w:rsidRDefault="00933597" w:rsidP="00933597">
      <w:pPr>
        <w:pStyle w:val="enumlev10"/>
        <w:rPr>
          <w:rtl/>
        </w:rPr>
      </w:pPr>
      <w:r>
        <w:rPr>
          <w:rFonts w:hint="cs"/>
          <w:rtl/>
        </w:rPr>
        <w:lastRenderedPageBreak/>
        <w:t>-</w:t>
      </w:r>
      <w:r>
        <w:rPr>
          <w:rFonts w:hint="cs"/>
          <w:rtl/>
        </w:rPr>
        <w:tab/>
        <w:t>لجنة الدراسات </w:t>
      </w:r>
      <w:r>
        <w:t>13</w:t>
      </w:r>
      <w:r>
        <w:rPr>
          <w:rFonts w:hint="cs"/>
          <w:rtl/>
        </w:rPr>
        <w:t xml:space="preserve"> المعنية بمعمارية الشبكات القائمة والناشئة</w:t>
      </w:r>
    </w:p>
    <w:p w14:paraId="25163C4F" w14:textId="77777777" w:rsidR="00933597" w:rsidRDefault="00933597" w:rsidP="00933597">
      <w:pPr>
        <w:pStyle w:val="enumlev10"/>
        <w:rPr>
          <w:rtl/>
        </w:rPr>
      </w:pPr>
      <w:r>
        <w:rPr>
          <w:rFonts w:hint="cs"/>
          <w:rtl/>
        </w:rPr>
        <w:t>-</w:t>
      </w:r>
      <w:r>
        <w:rPr>
          <w:rFonts w:hint="cs"/>
          <w:rtl/>
        </w:rPr>
        <w:tab/>
        <w:t xml:space="preserve">لجنة الدراسات </w:t>
      </w:r>
      <w:r>
        <w:t>15</w:t>
      </w:r>
      <w:r>
        <w:rPr>
          <w:rFonts w:hint="cs"/>
          <w:rtl/>
        </w:rPr>
        <w:t xml:space="preserve"> المعنية بالنقل</w:t>
      </w:r>
    </w:p>
    <w:p w14:paraId="611473D8" w14:textId="77777777" w:rsidR="00933597" w:rsidRDefault="00933597" w:rsidP="00933597">
      <w:pPr>
        <w:pStyle w:val="enumlev10"/>
      </w:pPr>
      <w:r>
        <w:rPr>
          <w:rFonts w:hint="cs"/>
          <w:rtl/>
        </w:rPr>
        <w:t>-</w:t>
      </w:r>
      <w:r>
        <w:rPr>
          <w:rFonts w:hint="cs"/>
          <w:rtl/>
        </w:rPr>
        <w:tab/>
        <w:t xml:space="preserve">لجنة الدراسات </w:t>
      </w:r>
      <w:r>
        <w:t>16</w:t>
      </w:r>
      <w:r>
        <w:rPr>
          <w:rFonts w:hint="cs"/>
          <w:rtl/>
        </w:rPr>
        <w:t xml:space="preserve"> المعنية بخدمات الوسائط المتعددة والتشفير</w:t>
      </w:r>
    </w:p>
    <w:p w14:paraId="68AD1ACE" w14:textId="77777777" w:rsidR="00933597" w:rsidRDefault="00933597" w:rsidP="00933597">
      <w:pPr>
        <w:pStyle w:val="enumlev10"/>
        <w:rPr>
          <w:lang w:bidi="ar-EG"/>
        </w:rPr>
      </w:pPr>
      <w:r>
        <w:rPr>
          <w:rFonts w:hint="cs"/>
          <w:rtl/>
        </w:rPr>
        <w:t>-</w:t>
      </w:r>
      <w:r>
        <w:rPr>
          <w:rFonts w:hint="cs"/>
          <w:rtl/>
        </w:rPr>
        <w:tab/>
        <w:t xml:space="preserve">لجنة الدراسات </w:t>
      </w:r>
      <w:r>
        <w:t>17</w:t>
      </w:r>
      <w:r>
        <w:rPr>
          <w:rtl/>
        </w:rPr>
        <w:t xml:space="preserve"> </w:t>
      </w:r>
      <w:r>
        <w:rPr>
          <w:rFonts w:hint="cs"/>
          <w:rtl/>
        </w:rPr>
        <w:t>المعنية بإطار الأمن</w:t>
      </w:r>
    </w:p>
    <w:p w14:paraId="53EA3BE8" w14:textId="77777777" w:rsidR="00933597" w:rsidRDefault="00933597" w:rsidP="00933597">
      <w:pPr>
        <w:pStyle w:val="enumlev10"/>
        <w:rPr>
          <w:rtl/>
        </w:rPr>
      </w:pPr>
      <w:r>
        <w:rPr>
          <w:rFonts w:hint="cs"/>
          <w:rtl/>
        </w:rPr>
        <w:t>-</w:t>
      </w:r>
      <w:r>
        <w:rPr>
          <w:rFonts w:hint="cs"/>
          <w:rtl/>
        </w:rPr>
        <w:tab/>
        <w:t>لجنة الدراسات </w:t>
      </w:r>
      <w:r>
        <w:t>20</w:t>
      </w:r>
      <w:r>
        <w:rPr>
          <w:rtl/>
        </w:rPr>
        <w:t xml:space="preserve"> </w:t>
      </w:r>
      <w:r>
        <w:rPr>
          <w:rFonts w:hint="cs"/>
          <w:rtl/>
        </w:rPr>
        <w:t>المعنية بإنترنت الأشياء وتطبيقاتها</w:t>
      </w:r>
    </w:p>
    <w:p w14:paraId="5C0922C6" w14:textId="77777777" w:rsidR="00933597" w:rsidRDefault="00933597" w:rsidP="00933597">
      <w:pPr>
        <w:pStyle w:val="enumlev10"/>
        <w:rPr>
          <w:rtl/>
          <w:lang w:bidi="ar-EG"/>
        </w:rPr>
      </w:pPr>
      <w:r>
        <w:rPr>
          <w:rFonts w:hint="cs"/>
          <w:rtl/>
        </w:rPr>
        <w:t>-</w:t>
      </w:r>
      <w:r>
        <w:rPr>
          <w:rFonts w:hint="cs"/>
          <w:rtl/>
        </w:rPr>
        <w:tab/>
        <w:t xml:space="preserve">لجنتا الدراسات </w:t>
      </w:r>
      <w:r>
        <w:t>1</w:t>
      </w:r>
      <w:r>
        <w:rPr>
          <w:rFonts w:hint="cs"/>
          <w:rtl/>
        </w:rPr>
        <w:t xml:space="preserve"> و</w:t>
      </w:r>
      <w:r>
        <w:t>2</w:t>
      </w:r>
      <w:r>
        <w:rPr>
          <w:rFonts w:hint="cs"/>
          <w:rtl/>
        </w:rPr>
        <w:t xml:space="preserve"> لقطاع تنمية الاتصالات</w:t>
      </w:r>
    </w:p>
    <w:p w14:paraId="6587EA8E" w14:textId="77777777" w:rsidR="00933597" w:rsidRDefault="00933597" w:rsidP="00933597">
      <w:pPr>
        <w:pStyle w:val="Headingb0"/>
        <w:rPr>
          <w:rtl/>
        </w:rPr>
      </w:pPr>
      <w:r>
        <w:rPr>
          <w:rFonts w:hint="cs"/>
          <w:rtl/>
        </w:rPr>
        <w:t>هيئات أخرى</w:t>
      </w:r>
    </w:p>
    <w:p w14:paraId="2A3E479E" w14:textId="77777777" w:rsidR="00933597" w:rsidRDefault="00933597" w:rsidP="00933597">
      <w:pPr>
        <w:pStyle w:val="enumlev10"/>
      </w:pPr>
      <w:r>
        <w:rPr>
          <w:rFonts w:hint="cs"/>
          <w:rtl/>
        </w:rPr>
        <w:t>-</w:t>
      </w:r>
      <w:r>
        <w:rPr>
          <w:rFonts w:hint="cs"/>
          <w:rtl/>
        </w:rPr>
        <w:tab/>
        <w:t xml:space="preserve">تحالف حلول صناعة الاتصالات </w:t>
      </w:r>
      <w:r>
        <w:t>(ATIS)</w:t>
      </w:r>
    </w:p>
    <w:p w14:paraId="324E3FCE" w14:textId="77777777" w:rsidR="00933597" w:rsidRDefault="00933597" w:rsidP="00933597">
      <w:pPr>
        <w:pStyle w:val="enumlev10"/>
        <w:rPr>
          <w:rtl/>
        </w:rPr>
      </w:pPr>
      <w:r>
        <w:rPr>
          <w:rFonts w:hint="cs"/>
          <w:rtl/>
        </w:rPr>
        <w:t>-</w:t>
      </w:r>
      <w:r>
        <w:rPr>
          <w:rFonts w:hint="cs"/>
          <w:rtl/>
        </w:rPr>
        <w:tab/>
        <w:t>منتدى النطاق العريض</w:t>
      </w:r>
    </w:p>
    <w:p w14:paraId="7EF29FA5" w14:textId="77777777" w:rsidR="00933597" w:rsidRDefault="00933597" w:rsidP="00933597">
      <w:pPr>
        <w:pStyle w:val="enumlev10"/>
        <w:rPr>
          <w:rtl/>
        </w:rPr>
      </w:pPr>
      <w:r>
        <w:rPr>
          <w:rFonts w:hint="cs"/>
          <w:rtl/>
        </w:rPr>
        <w:t>-</w:t>
      </w:r>
      <w:r>
        <w:rPr>
          <w:rFonts w:hint="cs"/>
          <w:rtl/>
        </w:rPr>
        <w:tab/>
        <w:t xml:space="preserve">الرابطة الصينية لتقييس الاتصالات </w:t>
      </w:r>
      <w:r>
        <w:t>(CCSA)</w:t>
      </w:r>
    </w:p>
    <w:p w14:paraId="3CE366AA" w14:textId="77777777" w:rsidR="00933597" w:rsidRDefault="00933597" w:rsidP="00933597">
      <w:pPr>
        <w:pStyle w:val="enumlev10"/>
      </w:pPr>
      <w:r>
        <w:rPr>
          <w:rFonts w:hint="cs"/>
          <w:rtl/>
        </w:rPr>
        <w:t>-</w:t>
      </w:r>
      <w:r>
        <w:rPr>
          <w:rFonts w:hint="cs"/>
          <w:rtl/>
        </w:rPr>
        <w:tab/>
        <w:t xml:space="preserve">المعهد الأوروبي لمعايير الاتصالات </w:t>
      </w:r>
      <w:r>
        <w:t>(ETSI)</w:t>
      </w:r>
    </w:p>
    <w:p w14:paraId="7AE66CFC"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p>
    <w:p w14:paraId="74EFE898"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w:t>
      </w:r>
      <w:bookmarkStart w:id="9" w:name="lt_pId165"/>
      <w:r>
        <w:rPr>
          <w:lang w:val="en-GB"/>
        </w:rPr>
        <w:t>IEEE</w:t>
      </w:r>
      <w:bookmarkEnd w:id="9"/>
      <w:r>
        <w:t>)</w:t>
      </w:r>
    </w:p>
    <w:p w14:paraId="32BB0289" w14:textId="77777777" w:rsidR="00933597" w:rsidRDefault="00933597" w:rsidP="00933597">
      <w:pPr>
        <w:pStyle w:val="enumlev10"/>
      </w:pPr>
      <w:r>
        <w:rPr>
          <w:rFonts w:hint="cs"/>
          <w:rtl/>
        </w:rPr>
        <w:t>-</w:t>
      </w:r>
      <w:r>
        <w:rPr>
          <w:rFonts w:hint="cs"/>
          <w:rtl/>
        </w:rPr>
        <w:tab/>
        <w:t>اتحاد الشبكة العالمية</w:t>
      </w:r>
      <w:r>
        <w:rPr>
          <w:rFonts w:hint="cs"/>
          <w:rtl/>
          <w:lang w:bidi="ar-EG"/>
        </w:rPr>
        <w:t xml:space="preserve"> </w:t>
      </w:r>
      <w:r>
        <w:t>(W3C)</w:t>
      </w:r>
    </w:p>
    <w:p w14:paraId="4B5D0A3A" w14:textId="77777777" w:rsidR="00933597" w:rsidRDefault="00933597" w:rsidP="00933597">
      <w:pPr>
        <w:pStyle w:val="Headingb0"/>
        <w:rPr>
          <w:rtl/>
        </w:rPr>
      </w:pPr>
      <w:r>
        <w:rPr>
          <w:rFonts w:hint="cs"/>
          <w:rtl/>
        </w:rPr>
        <w:t>خطوط عمل القمة العالمية لمجتمع المعلومات</w:t>
      </w:r>
    </w:p>
    <w:p w14:paraId="4B5E1F59" w14:textId="77777777" w:rsidR="00933597" w:rsidRDefault="00933597" w:rsidP="00933597">
      <w:pPr>
        <w:pStyle w:val="enumlev10"/>
        <w:rPr>
          <w:rtl/>
        </w:rPr>
      </w:pPr>
      <w:r>
        <w:rPr>
          <w:rFonts w:hint="cs"/>
          <w:rtl/>
        </w:rPr>
        <w:t>-</w:t>
      </w:r>
      <w:r>
        <w:rPr>
          <w:rFonts w:hint="cs"/>
          <w:rtl/>
        </w:rPr>
        <w:tab/>
        <w:t>جيم2، جيم11</w:t>
      </w:r>
    </w:p>
    <w:p w14:paraId="74E56FB9" w14:textId="77777777" w:rsidR="00933597" w:rsidRDefault="00933597" w:rsidP="00933597">
      <w:pPr>
        <w:pStyle w:val="Headingb0"/>
        <w:rPr>
          <w:rtl/>
        </w:rPr>
      </w:pPr>
      <w:r>
        <w:rPr>
          <w:rFonts w:hint="cs"/>
          <w:rtl/>
        </w:rPr>
        <w:t>أهداف التنمية المستدامة</w:t>
      </w:r>
    </w:p>
    <w:p w14:paraId="20FBF69C" w14:textId="77777777" w:rsidR="00933597" w:rsidRDefault="00933597" w:rsidP="00933597">
      <w:pPr>
        <w:pStyle w:val="enumlev10"/>
        <w:rPr>
          <w:rtl/>
        </w:rPr>
      </w:pPr>
      <w:r>
        <w:rPr>
          <w:rFonts w:hint="cs"/>
          <w:rtl/>
        </w:rPr>
        <w:t>-</w:t>
      </w:r>
      <w:r>
        <w:rPr>
          <w:rFonts w:hint="cs"/>
          <w:rtl/>
        </w:rPr>
        <w:tab/>
        <w:t>9</w:t>
      </w:r>
    </w:p>
    <w:p w14:paraId="7D306F72" w14:textId="77777777" w:rsidR="00933597" w:rsidRDefault="00933597" w:rsidP="00933597">
      <w:pPr>
        <w:rPr>
          <w:rtl/>
          <w:lang w:bidi="ar-SY"/>
        </w:rPr>
      </w:pPr>
      <w:r>
        <w:rPr>
          <w:rtl/>
        </w:rPr>
        <w:br w:type="page"/>
      </w:r>
    </w:p>
    <w:p w14:paraId="09EC2000" w14:textId="77777777" w:rsidR="00C910E9" w:rsidRDefault="00845D9A" w:rsidP="00A0671D">
      <w:pPr>
        <w:pStyle w:val="Heading2"/>
        <w:ind w:left="0" w:firstLine="0"/>
        <w:jc w:val="center"/>
        <w:rPr>
          <w:rtl/>
        </w:rPr>
      </w:pPr>
      <w:bookmarkStart w:id="10" w:name="_Toc62834928"/>
      <w:bookmarkStart w:id="11" w:name="_Toc101541427"/>
      <w:bookmarkStart w:id="12" w:name="_Toc101541624"/>
      <w:bookmarkStart w:id="13" w:name="_Hlk100334456"/>
      <w:r>
        <w:rPr>
          <w:rFonts w:hint="cs"/>
          <w:rtl/>
        </w:rPr>
        <w:lastRenderedPageBreak/>
        <w:t xml:space="preserve">مشروع </w:t>
      </w:r>
      <w:r w:rsidR="00933597">
        <w:rPr>
          <w:rFonts w:hint="cs"/>
          <w:rtl/>
        </w:rPr>
        <w:t xml:space="preserve">المسألة </w:t>
      </w:r>
      <w:r>
        <w:t>B</w:t>
      </w:r>
      <w:r w:rsidR="00933597">
        <w:t>/11</w:t>
      </w:r>
      <w:r w:rsidR="00933597">
        <w:rPr>
          <w:rFonts w:hint="cs"/>
          <w:rtl/>
        </w:rPr>
        <w:t xml:space="preserve"> </w:t>
      </w:r>
      <w:r>
        <w:rPr>
          <w:rtl/>
        </w:rPr>
        <w:br/>
      </w:r>
      <w:r w:rsidR="00933597">
        <w:rPr>
          <w:rFonts w:hint="cs"/>
          <w:rtl/>
        </w:rPr>
        <w:t xml:space="preserve"> متطلبات وبروتوكولات التشوير للخدمات والتطبيقات في بيئات الاتصالات</w:t>
      </w:r>
      <w:bookmarkEnd w:id="10"/>
      <w:bookmarkEnd w:id="11"/>
      <w:bookmarkEnd w:id="12"/>
    </w:p>
    <w:bookmarkEnd w:id="13"/>
    <w:p w14:paraId="4B9756CC" w14:textId="2DAABB9C" w:rsidR="00933597" w:rsidRDefault="00933597" w:rsidP="00A0671D">
      <w:pPr>
        <w:pStyle w:val="Questionhistory"/>
      </w:pPr>
      <w:r>
        <w:rPr>
          <w:rFonts w:hint="cs"/>
          <w:rtl/>
        </w:rPr>
        <w:t xml:space="preserve">(استمرار للمسألة </w:t>
      </w:r>
      <w:r>
        <w:t>2/11</w:t>
      </w:r>
      <w:r>
        <w:rPr>
          <w:rFonts w:hint="cs"/>
          <w:rtl/>
        </w:rPr>
        <w:t>)</w:t>
      </w:r>
    </w:p>
    <w:p w14:paraId="07E99ECA" w14:textId="77777777" w:rsidR="00933597" w:rsidRDefault="00933597" w:rsidP="00933597">
      <w:pPr>
        <w:pStyle w:val="Heading3"/>
        <w:rPr>
          <w:rtl/>
        </w:rPr>
      </w:pPr>
      <w:bookmarkStart w:id="14" w:name="_Toc62834929"/>
      <w:r>
        <w:t>1.B</w:t>
      </w:r>
      <w:r>
        <w:rPr>
          <w:rFonts w:hint="cs"/>
          <w:rtl/>
        </w:rPr>
        <w:tab/>
        <w:t>المسوغات</w:t>
      </w:r>
      <w:bookmarkEnd w:id="14"/>
    </w:p>
    <w:p w14:paraId="287D5438" w14:textId="2DDE2F63" w:rsidR="00933597" w:rsidRDefault="00933597" w:rsidP="00B855BA">
      <w:pPr>
        <w:rPr>
          <w:rtl/>
          <w:lang w:val="en-GB"/>
        </w:rPr>
      </w:pPr>
      <w:r>
        <w:rPr>
          <w:rFonts w:hint="cs"/>
          <w:rtl/>
          <w:lang w:bidi="ar-EG"/>
        </w:rPr>
        <w:t xml:space="preserve">في ضوء </w:t>
      </w:r>
      <w:r>
        <w:rPr>
          <w:rFonts w:hint="cs"/>
          <w:rtl/>
        </w:rPr>
        <w:t>ال</w:t>
      </w:r>
      <w:r>
        <w:rPr>
          <w:rFonts w:hint="cs"/>
          <w:rtl/>
          <w:lang w:bidi="ar-EG"/>
        </w:rPr>
        <w:t xml:space="preserve">تزايد المستمر في عدد الخدمات والتطبيقات يزداد باستمرار الطلب لتعزيز قدرات شبكات الجيل التالي </w:t>
      </w:r>
      <w:r>
        <w:rPr>
          <w:lang w:val="en-GB"/>
        </w:rPr>
        <w:t>(NGN)</w:t>
      </w:r>
      <w:r>
        <w:rPr>
          <w:rFonts w:hint="cs"/>
          <w:rtl/>
          <w:lang w:bidi="ar-EG"/>
        </w:rPr>
        <w:t>. كما</w:t>
      </w:r>
      <w:r>
        <w:rPr>
          <w:rFonts w:hint="eastAsia"/>
          <w:rtl/>
          <w:lang w:bidi="ar-EG"/>
        </w:rPr>
        <w:t> </w:t>
      </w:r>
      <w:r>
        <w:rPr>
          <w:rFonts w:hint="cs"/>
          <w:rtl/>
          <w:lang w:bidi="ar-EG"/>
        </w:rPr>
        <w:t>أن الخدمات والتطبيقات الناشئة الجديدة، بما في ذلك الحوسبة السحابية والبيانات الضخمة</w:t>
      </w:r>
      <w:r w:rsidR="00B855BA">
        <w:rPr>
          <w:rFonts w:hint="cs"/>
          <w:rtl/>
          <w:lang w:bidi="ar-EG"/>
        </w:rPr>
        <w:t xml:space="preserve">، وحوسبة الحافة </w:t>
      </w:r>
      <w:r w:rsidR="00E717AB">
        <w:rPr>
          <w:rFonts w:hint="cs"/>
          <w:rtl/>
          <w:lang w:bidi="ar-EG"/>
        </w:rPr>
        <w:t>بنفاذ متعدد</w:t>
      </w:r>
      <w:r w:rsidR="00B855BA">
        <w:rPr>
          <w:rFonts w:hint="cs"/>
          <w:rtl/>
          <w:lang w:bidi="ar-EG"/>
        </w:rPr>
        <w:t xml:space="preserve"> </w:t>
      </w:r>
      <w:r w:rsidR="00B855BA">
        <w:rPr>
          <w:lang w:val="en-GB" w:bidi="ar-EG"/>
        </w:rPr>
        <w:t>(MEC)</w:t>
      </w:r>
      <w:r w:rsidR="00B855BA">
        <w:rPr>
          <w:rFonts w:hint="cs"/>
          <w:rtl/>
          <w:lang w:val="en-GB"/>
        </w:rPr>
        <w:t xml:space="preserve">، </w:t>
      </w:r>
      <w:r w:rsidR="00B855BA">
        <w:rPr>
          <w:rFonts w:hint="cs"/>
          <w:rtl/>
          <w:lang w:bidi="ar-EG"/>
        </w:rPr>
        <w:t>وتكنولوجيات السجلات الموزعة</w:t>
      </w:r>
      <w:r w:rsidR="00B855BA">
        <w:rPr>
          <w:rFonts w:hint="cs"/>
          <w:rtl/>
          <w:lang w:val="en-GB" w:bidi="ar-EG"/>
        </w:rPr>
        <w:t xml:space="preserve">، </w:t>
      </w:r>
      <w:r>
        <w:rPr>
          <w:rFonts w:hint="cs"/>
          <w:rtl/>
          <w:lang w:bidi="ar-EG"/>
        </w:rPr>
        <w:t>والتعلم الآلي/الذكاء الاصطناعي</w:t>
      </w:r>
      <w:r>
        <w:rPr>
          <w:rFonts w:hint="cs"/>
          <w:rtl/>
          <w:lang w:val="en-GB"/>
        </w:rPr>
        <w:t xml:space="preserve"> </w:t>
      </w:r>
      <w:r w:rsidR="00B855BA">
        <w:rPr>
          <w:rFonts w:hint="cs"/>
          <w:rtl/>
          <w:lang w:val="en-GB"/>
        </w:rPr>
        <w:t xml:space="preserve">والتوائم الرقمية، والروبوتات، </w:t>
      </w:r>
      <w:r>
        <w:rPr>
          <w:rFonts w:hint="cs"/>
          <w:rtl/>
          <w:lang w:val="en-GB"/>
        </w:rPr>
        <w:t>وشبكات توزيع المفاتيح الكمومية</w:t>
      </w:r>
      <w:r w:rsidR="00B855BA">
        <w:rPr>
          <w:rFonts w:hint="cs"/>
          <w:rtl/>
          <w:lang w:val="en-GB"/>
        </w:rPr>
        <w:t xml:space="preserve"> </w:t>
      </w:r>
      <w:r w:rsidR="00B855BA">
        <w:rPr>
          <w:lang w:val="en-GB"/>
        </w:rPr>
        <w:t>(QKDN)</w:t>
      </w:r>
      <w:r>
        <w:rPr>
          <w:rFonts w:hint="cs"/>
          <w:rtl/>
          <w:lang w:val="en-GB"/>
        </w:rPr>
        <w:t xml:space="preserve"> والتكنولوجيات ذات الصلة وغير من الاتصالات/تكنولوجيا المعلومات والاتصالات الناشئة سوف تعزز بروتوكولات التشوير الجديدة لتمكين التوصيل البيني والاتصالات السليمة في</w:t>
      </w:r>
      <w:r>
        <w:rPr>
          <w:rFonts w:hint="eastAsia"/>
          <w:rtl/>
          <w:lang w:val="en-GB"/>
        </w:rPr>
        <w:t> </w:t>
      </w:r>
      <w:r>
        <w:rPr>
          <w:rFonts w:hint="cs"/>
          <w:rtl/>
          <w:lang w:val="en-GB"/>
        </w:rPr>
        <w:t>شبكات الاتصالات المتنقلة الدولية</w:t>
      </w:r>
      <w:r>
        <w:rPr>
          <w:lang w:val="en-GB"/>
        </w:rPr>
        <w:t>2020-</w:t>
      </w:r>
      <w:r>
        <w:rPr>
          <w:rFonts w:hint="cs"/>
          <w:rtl/>
          <w:lang w:val="en-GB"/>
        </w:rPr>
        <w:t xml:space="preserve"> </w:t>
      </w:r>
      <w:r w:rsidR="00B855BA">
        <w:rPr>
          <w:rFonts w:hint="cs"/>
          <w:rtl/>
          <w:lang w:val="en-GB"/>
        </w:rPr>
        <w:t>والاتصالات المتنقلة الدولية-2030</w:t>
      </w:r>
      <w:r>
        <w:rPr>
          <w:rFonts w:hint="cs"/>
          <w:rtl/>
          <w:lang w:val="en-GB"/>
        </w:rPr>
        <w:t>. وهذه التكنولوجيات الناشئة، فضلاً عن تطور التكنولوجيات القائمة، سيؤثر حتماً على تقييس التشوير والبروتوكولات.</w:t>
      </w:r>
    </w:p>
    <w:p w14:paraId="6B14C1F5" w14:textId="49610119" w:rsidR="00933597" w:rsidRDefault="00933597" w:rsidP="00933597">
      <w:pPr>
        <w:rPr>
          <w:spacing w:val="2"/>
          <w:rtl/>
          <w:lang w:bidi="ar-EG"/>
        </w:rPr>
      </w:pPr>
      <w:r>
        <w:rPr>
          <w:rFonts w:hint="cs"/>
          <w:spacing w:val="2"/>
          <w:rtl/>
          <w:lang w:bidi="ar-EG"/>
        </w:rPr>
        <w:t xml:space="preserve">ومن أهداف تطور شبكات الاتصالات دعم طائفة واسعة من الخدمات بطريقة آمنة من خدمات الشبكات الهاتفية الموروثة والخدمات الذكية إلى الخدمات المبتكرة التي تشمل خدمات بث الصوت والبيانات والفيديو والمحادثة وخدمات التدفق </w:t>
      </w:r>
      <w:r w:rsidR="00C41AD0">
        <w:rPr>
          <w:rFonts w:hint="cs"/>
          <w:spacing w:val="2"/>
          <w:rtl/>
          <w:lang w:bidi="ar-EG"/>
        </w:rPr>
        <w:t xml:space="preserve">والمكالمات الغامرة </w:t>
      </w:r>
      <w:r>
        <w:rPr>
          <w:rFonts w:hint="cs"/>
          <w:spacing w:val="2"/>
          <w:rtl/>
          <w:lang w:bidi="ar-EG"/>
        </w:rPr>
        <w:t>والألعاب التفاعلية</w:t>
      </w:r>
      <w:r>
        <w:rPr>
          <w:rFonts w:hint="cs"/>
          <w:spacing w:val="2"/>
          <w:rtl/>
        </w:rPr>
        <w:t xml:space="preserve"> والدفع المتنقل/المعاملات المصرفية المتنقلة</w:t>
      </w:r>
      <w:r>
        <w:rPr>
          <w:rFonts w:hint="cs"/>
          <w:spacing w:val="2"/>
          <w:rtl/>
          <w:lang w:bidi="ar-EG"/>
        </w:rPr>
        <w:t xml:space="preserve"> وتطبيقات الطرف الثالث وما إلى ذلك.</w:t>
      </w:r>
    </w:p>
    <w:p w14:paraId="1661B723" w14:textId="77777777" w:rsidR="00933597" w:rsidRDefault="00933597" w:rsidP="00933597">
      <w:pPr>
        <w:pStyle w:val="Heading3"/>
        <w:rPr>
          <w:rtl/>
        </w:rPr>
      </w:pPr>
      <w:bookmarkStart w:id="15" w:name="_Toc62834930"/>
      <w:r>
        <w:t>2.B</w:t>
      </w:r>
      <w:r>
        <w:tab/>
      </w:r>
      <w:r>
        <w:rPr>
          <w:rFonts w:hint="cs"/>
          <w:rtl/>
        </w:rPr>
        <w:t>المسألة</w:t>
      </w:r>
      <w:bookmarkEnd w:id="15"/>
    </w:p>
    <w:p w14:paraId="3DBB792E" w14:textId="77777777" w:rsidR="00933597" w:rsidRDefault="00933597" w:rsidP="00933597">
      <w:pPr>
        <w:keepNext/>
        <w:rPr>
          <w:lang w:bidi="ar-EG"/>
        </w:rPr>
      </w:pPr>
      <w:r>
        <w:rPr>
          <w:rFonts w:hint="cs"/>
          <w:rtl/>
          <w:lang w:bidi="ar-EG"/>
        </w:rPr>
        <w:t>تتناول الدراسة البنود التالية دون أن تقتصر عليها:</w:t>
      </w:r>
    </w:p>
    <w:p w14:paraId="5C24ADC7" w14:textId="77777777" w:rsidR="00933597" w:rsidRDefault="00933597" w:rsidP="00933597">
      <w:pPr>
        <w:pStyle w:val="enumlev10"/>
        <w:rPr>
          <w:rtl/>
        </w:rPr>
      </w:pPr>
      <w:r>
        <w:rPr>
          <w:rFonts w:hint="cs"/>
          <w:rtl/>
        </w:rPr>
        <w:t>-</w:t>
      </w:r>
      <w:r>
        <w:rPr>
          <w:rFonts w:hint="cs"/>
          <w:rtl/>
        </w:rPr>
        <w:tab/>
        <w:t>ما هي بروتوكولات التشوير الملائمة لتنفيذ مختلف الخدمات والتطبيقات في بيئة الاتصالات الناشئة؟</w:t>
      </w:r>
    </w:p>
    <w:p w14:paraId="062BA3DB" w14:textId="53CB871F" w:rsidR="00933597" w:rsidRDefault="00933597" w:rsidP="00933597">
      <w:pPr>
        <w:pStyle w:val="enumlev10"/>
        <w:rPr>
          <w:rtl/>
        </w:rPr>
      </w:pPr>
      <w:r>
        <w:rPr>
          <w:rFonts w:hint="cs"/>
          <w:rtl/>
        </w:rPr>
        <w:t>-</w:t>
      </w:r>
      <w:r>
        <w:rPr>
          <w:rFonts w:hint="cs"/>
          <w:rtl/>
        </w:rPr>
        <w:tab/>
        <w:t>ما هي متطلبات وبروتوكولات التشوير الجديدة التي يلزم تطويرها لدعم الخدمات في شبكات الاتصالات</w:t>
      </w:r>
      <w:r w:rsidR="00C8769B">
        <w:rPr>
          <w:rFonts w:hint="cs"/>
          <w:rtl/>
        </w:rPr>
        <w:t>، بما في ذلك الروبوتات،</w:t>
      </w:r>
      <w:r>
        <w:rPr>
          <w:rFonts w:hint="cs"/>
          <w:rtl/>
        </w:rPr>
        <w:t xml:space="preserve"> المتطورة نحو </w:t>
      </w:r>
      <w:r w:rsidR="00F359BD">
        <w:rPr>
          <w:rFonts w:hint="cs"/>
          <w:rtl/>
          <w:lang w:val="en-GB"/>
        </w:rPr>
        <w:t>شبكات الاتصالات المتنقلة الدولية</w:t>
      </w:r>
      <w:r w:rsidR="00F359BD">
        <w:rPr>
          <w:lang w:val="en-GB"/>
        </w:rPr>
        <w:t>2020-</w:t>
      </w:r>
      <w:r w:rsidR="00F359BD">
        <w:rPr>
          <w:rFonts w:hint="cs"/>
          <w:rtl/>
          <w:lang w:val="en-GB"/>
        </w:rPr>
        <w:t xml:space="preserve"> والاتصالات المتنقلة الدولية-2030</w:t>
      </w:r>
      <w:r>
        <w:rPr>
          <w:rFonts w:hint="cs"/>
          <w:rtl/>
        </w:rPr>
        <w:t>؟</w:t>
      </w:r>
    </w:p>
    <w:p w14:paraId="5339C600" w14:textId="77777777" w:rsidR="00933597" w:rsidRDefault="00933597" w:rsidP="00933597">
      <w:pPr>
        <w:pStyle w:val="enumlev10"/>
        <w:rPr>
          <w:rtl/>
        </w:rPr>
      </w:pPr>
      <w:r>
        <w:rPr>
          <w:rFonts w:hint="cs"/>
          <w:rtl/>
        </w:rPr>
        <w:t>-</w:t>
      </w:r>
      <w:r>
        <w:rPr>
          <w:rFonts w:hint="cs"/>
          <w:rtl/>
        </w:rPr>
        <w:tab/>
        <w:t>ما هي متطلبات وبروتوكولات التشوير الجديدة التي يلزم تطويرها لدعم خدمات وتطبيقات الاتصالات/تكنولوجيا المعلومات والاتصالات الناشئة؟</w:t>
      </w:r>
    </w:p>
    <w:p w14:paraId="6A6DC5BD" w14:textId="77777777" w:rsidR="00933597" w:rsidRDefault="00933597" w:rsidP="00933597">
      <w:pPr>
        <w:pStyle w:val="enumlev10"/>
        <w:rPr>
          <w:rtl/>
        </w:rPr>
      </w:pPr>
      <w:r>
        <w:rPr>
          <w:rFonts w:hint="cs"/>
          <w:rtl/>
        </w:rPr>
        <w:t>-</w:t>
      </w:r>
      <w:r>
        <w:rPr>
          <w:rFonts w:hint="cs"/>
          <w:rtl/>
        </w:rPr>
        <w:tab/>
        <w:t xml:space="preserve">ما هو نوع التكنولوجيات الناشئة بما في ذلك شبكات </w:t>
      </w:r>
      <w:r>
        <w:rPr>
          <w:rFonts w:hint="cs"/>
          <w:rtl/>
          <w:lang w:val="en-GB"/>
        </w:rPr>
        <w:t>توزيع المفاتيح الكمومية</w:t>
      </w:r>
      <w:r>
        <w:rPr>
          <w:rFonts w:hint="cs"/>
          <w:rtl/>
        </w:rPr>
        <w:t xml:space="preserve"> والمعماريات والآليات التي تمكّنها التكنولوجيات ذات الصلة ال</w:t>
      </w:r>
      <w:r>
        <w:rPr>
          <w:rFonts w:hint="cs"/>
          <w:rtl/>
          <w:lang w:bidi="ar-EG"/>
        </w:rPr>
        <w:t>م</w:t>
      </w:r>
      <w:r>
        <w:rPr>
          <w:rFonts w:hint="cs"/>
          <w:rtl/>
        </w:rPr>
        <w:t xml:space="preserve">طلوبة لضمان أمن التشوير والتحكم، بما في ذلك نظام التشوير رقم </w:t>
      </w:r>
      <w:r>
        <w:rPr>
          <w:lang w:val="en-GB"/>
        </w:rPr>
        <w:t>7</w:t>
      </w:r>
      <w:r>
        <w:rPr>
          <w:rtl/>
        </w:rPr>
        <w:t xml:space="preserve"> </w:t>
      </w:r>
      <w:r>
        <w:rPr>
          <w:lang w:val="en-GB"/>
        </w:rPr>
        <w:t>(SS7)</w:t>
      </w:r>
      <w:r>
        <w:rPr>
          <w:rFonts w:hint="cs"/>
          <w:rtl/>
          <w:lang w:val="en-GB"/>
        </w:rPr>
        <w:t xml:space="preserve"> وأنظمة التشوير</w:t>
      </w:r>
      <w:r>
        <w:rPr>
          <w:rFonts w:hint="eastAsia"/>
          <w:rtl/>
          <w:lang w:val="en-GB"/>
        </w:rPr>
        <w:t> </w:t>
      </w:r>
      <w:r>
        <w:rPr>
          <w:rFonts w:hint="cs"/>
          <w:rtl/>
          <w:lang w:val="en-GB"/>
        </w:rPr>
        <w:t>الناشئة</w:t>
      </w:r>
      <w:r>
        <w:rPr>
          <w:rFonts w:hint="cs"/>
          <w:rtl/>
        </w:rPr>
        <w:t>؟</w:t>
      </w:r>
    </w:p>
    <w:p w14:paraId="1047D867" w14:textId="705ECBA4" w:rsidR="00933597" w:rsidRDefault="00933597" w:rsidP="00933597">
      <w:pPr>
        <w:pStyle w:val="enumlev10"/>
        <w:rPr>
          <w:rtl/>
        </w:rPr>
      </w:pPr>
      <w:r>
        <w:rPr>
          <w:rFonts w:hint="cs"/>
          <w:rtl/>
        </w:rPr>
        <w:t>-</w:t>
      </w:r>
      <w:r>
        <w:rPr>
          <w:rFonts w:hint="cs"/>
          <w:rtl/>
        </w:rPr>
        <w:tab/>
        <w:t xml:space="preserve">ما هي متطلبات وبروتوكولات التشوير التي يلزم تطويرها لدعم </w:t>
      </w:r>
      <w:r w:rsidR="00CD1DCC">
        <w:rPr>
          <w:rFonts w:hint="cs"/>
          <w:rtl/>
        </w:rPr>
        <w:t>خدمة</w:t>
      </w:r>
      <w:r>
        <w:rPr>
          <w:rFonts w:hint="cs"/>
          <w:rtl/>
        </w:rPr>
        <w:t xml:space="preserve"> الاتصالات و</w:t>
      </w:r>
      <w:r w:rsidR="00487FB5">
        <w:rPr>
          <w:rFonts w:hint="cs"/>
          <w:rtl/>
        </w:rPr>
        <w:t>خدم</w:t>
      </w:r>
      <w:r w:rsidR="00CD1DCC">
        <w:rPr>
          <w:rFonts w:hint="cs"/>
          <w:rtl/>
        </w:rPr>
        <w:t xml:space="preserve">ة </w:t>
      </w:r>
      <w:r w:rsidR="00487FB5">
        <w:rPr>
          <w:rFonts w:hint="cs"/>
          <w:rtl/>
        </w:rPr>
        <w:t>الاتصالات التفاعلية وخدم</w:t>
      </w:r>
      <w:r w:rsidR="00CD1DCC">
        <w:rPr>
          <w:rFonts w:hint="cs"/>
          <w:rtl/>
        </w:rPr>
        <w:t>ة</w:t>
      </w:r>
      <w:r w:rsidR="00487FB5">
        <w:rPr>
          <w:rFonts w:hint="cs"/>
          <w:rtl/>
        </w:rPr>
        <w:t xml:space="preserve"> </w:t>
      </w:r>
      <w:r>
        <w:rPr>
          <w:rFonts w:hint="cs"/>
          <w:rtl/>
        </w:rPr>
        <w:t>المراسلة في الوقت الفعلي؟</w:t>
      </w:r>
    </w:p>
    <w:p w14:paraId="2F459ABF" w14:textId="77777777" w:rsidR="00933597" w:rsidRDefault="00933597" w:rsidP="00933597">
      <w:pPr>
        <w:pStyle w:val="enumlev10"/>
        <w:rPr>
          <w:rtl/>
        </w:rPr>
      </w:pPr>
      <w:r>
        <w:rPr>
          <w:rFonts w:hint="cs"/>
          <w:rtl/>
        </w:rPr>
        <w:t>-</w:t>
      </w:r>
      <w:r>
        <w:rPr>
          <w:rFonts w:hint="cs"/>
          <w:rtl/>
        </w:rPr>
        <w:tab/>
        <w:t>ما هي متطلبات وبروتوكولات التشوير الجديدة التي يلزم تطويرها لدعم إدارة خدمات الاتصالات؟</w:t>
      </w:r>
    </w:p>
    <w:p w14:paraId="1C4E5520" w14:textId="77777777" w:rsidR="00933597" w:rsidRDefault="00933597" w:rsidP="00933597">
      <w:pPr>
        <w:pStyle w:val="enumlev10"/>
        <w:rPr>
          <w:rtl/>
        </w:rPr>
      </w:pPr>
      <w:r>
        <w:rPr>
          <w:rFonts w:hint="cs"/>
          <w:rtl/>
        </w:rPr>
        <w:t>-</w:t>
      </w:r>
      <w:r>
        <w:rPr>
          <w:rFonts w:hint="cs"/>
          <w:rtl/>
        </w:rPr>
        <w:tab/>
        <w:t>ما هي متطلبات وبروتوكولات التشوير الجديدة اللازمة لدعم خدمات و/أو تطبيقات المصلحة العامة مثل الدفع المتنقل/المعاملات المصرفية المتنقلة، وعملة التجفير، واتصالات الطوارئ المتعددة الوسائط والخصوصية وإمكانية نقل الأرقام وما إلى ذلك؟</w:t>
      </w:r>
    </w:p>
    <w:p w14:paraId="042467E6" w14:textId="77777777" w:rsidR="00933597" w:rsidRDefault="00933597" w:rsidP="00933597">
      <w:pPr>
        <w:pStyle w:val="Heading3"/>
        <w:rPr>
          <w:rtl/>
        </w:rPr>
      </w:pPr>
      <w:bookmarkStart w:id="16" w:name="_Toc62834931"/>
      <w:r>
        <w:t>3.B</w:t>
      </w:r>
      <w:r>
        <w:rPr>
          <w:rFonts w:hint="cs"/>
          <w:rtl/>
        </w:rPr>
        <w:tab/>
        <w:t>المهام</w:t>
      </w:r>
      <w:bookmarkEnd w:id="16"/>
    </w:p>
    <w:p w14:paraId="03B289AC" w14:textId="77777777" w:rsidR="00933597" w:rsidRDefault="00933597" w:rsidP="00933597">
      <w:pPr>
        <w:keepNext/>
        <w:keepLines/>
        <w:rPr>
          <w:rtl/>
          <w:lang w:bidi="ar-EG"/>
        </w:rPr>
      </w:pPr>
      <w:r>
        <w:rPr>
          <w:rFonts w:hint="cs"/>
          <w:rtl/>
          <w:lang w:bidi="ar-EG"/>
        </w:rPr>
        <w:t>تشمل المهام البنود التالية دون أن تقتصر عليها:</w:t>
      </w:r>
    </w:p>
    <w:p w14:paraId="735837EA" w14:textId="77777777" w:rsidR="00933597" w:rsidRDefault="00933597" w:rsidP="00933597">
      <w:pPr>
        <w:pStyle w:val="enumlev10"/>
        <w:rPr>
          <w:rtl/>
        </w:rPr>
      </w:pPr>
      <w:r>
        <w:rPr>
          <w:rFonts w:hint="cs"/>
          <w:rtl/>
        </w:rPr>
        <w:t>-</w:t>
      </w:r>
      <w:r>
        <w:rPr>
          <w:rFonts w:hint="cs"/>
          <w:rtl/>
        </w:rPr>
        <w:tab/>
        <w:t>وضع متطلبات وبروتوكولات التشوير لتنفيذ مختلف الخدمات والتطبيقات في بيئات الاتصالات الناشئة؛</w:t>
      </w:r>
    </w:p>
    <w:p w14:paraId="1A660133" w14:textId="44044652" w:rsidR="00933597" w:rsidRPr="005F05E4" w:rsidRDefault="00933597" w:rsidP="00933597">
      <w:pPr>
        <w:pStyle w:val="enumlev10"/>
        <w:rPr>
          <w:spacing w:val="-2"/>
        </w:rPr>
      </w:pPr>
      <w:r w:rsidRPr="005F05E4">
        <w:rPr>
          <w:rFonts w:hint="cs"/>
          <w:spacing w:val="-2"/>
          <w:rtl/>
          <w:lang w:bidi="ar-EG"/>
        </w:rPr>
        <w:t>-</w:t>
      </w:r>
      <w:r w:rsidRPr="005F05E4">
        <w:rPr>
          <w:rFonts w:hint="cs"/>
          <w:spacing w:val="-2"/>
          <w:rtl/>
          <w:lang w:bidi="ar-EG"/>
        </w:rPr>
        <w:tab/>
        <w:t>وضع</w:t>
      </w:r>
      <w:r w:rsidRPr="005F05E4">
        <w:rPr>
          <w:rFonts w:hint="cs"/>
          <w:spacing w:val="-2"/>
          <w:rtl/>
        </w:rPr>
        <w:t xml:space="preserve"> متطلبات وبروتوكولات التشوير لدعم الخدمات المستقبلية في شبكات الاتصالات المتطورة نحو شبكات </w:t>
      </w:r>
      <w:r w:rsidRPr="005F05E4">
        <w:rPr>
          <w:rFonts w:hint="cs"/>
          <w:spacing w:val="-2"/>
          <w:rtl/>
          <w:lang w:bidi="ar-EG"/>
        </w:rPr>
        <w:t>الاتصالات المتنقلة الدولية</w:t>
      </w:r>
      <w:r w:rsidRPr="005F05E4">
        <w:rPr>
          <w:spacing w:val="-2"/>
        </w:rPr>
        <w:t>2020-</w:t>
      </w:r>
      <w:r w:rsidRPr="005F05E4">
        <w:rPr>
          <w:rFonts w:hint="cs"/>
          <w:spacing w:val="-2"/>
          <w:rtl/>
          <w:lang w:bidi="ar-EG"/>
        </w:rPr>
        <w:t xml:space="preserve"> </w:t>
      </w:r>
      <w:r w:rsidR="00EA4982">
        <w:rPr>
          <w:rFonts w:hint="cs"/>
          <w:spacing w:val="-2"/>
          <w:rtl/>
          <w:lang w:bidi="ar-EG"/>
        </w:rPr>
        <w:t>والاتصالات المتنقلة الدولية-2030</w:t>
      </w:r>
      <w:r w:rsidRPr="005F05E4">
        <w:rPr>
          <w:rFonts w:hint="cs"/>
          <w:spacing w:val="-2"/>
          <w:rtl/>
          <w:lang w:bidi="ar-EG"/>
        </w:rPr>
        <w:t>؛</w:t>
      </w:r>
    </w:p>
    <w:p w14:paraId="5648B84D" w14:textId="77777777" w:rsidR="00933597" w:rsidRDefault="00933597" w:rsidP="00933597">
      <w:pPr>
        <w:pStyle w:val="enumlev10"/>
        <w:rPr>
          <w:rtl/>
        </w:rPr>
      </w:pPr>
      <w:r>
        <w:rPr>
          <w:rFonts w:hint="cs"/>
          <w:rtl/>
        </w:rPr>
        <w:t>-</w:t>
      </w:r>
      <w:r>
        <w:rPr>
          <w:rFonts w:hint="cs"/>
          <w:rtl/>
        </w:rPr>
        <w:tab/>
        <w:t>وضع متطلبات وبروتوكولات التشوير لدعم الخدمات والتطبيقات التي تمكّنها التكنولوجيات الناشئة؛</w:t>
      </w:r>
    </w:p>
    <w:p w14:paraId="3ED33358" w14:textId="248B27B6" w:rsidR="00933597" w:rsidRDefault="00933597" w:rsidP="00933597">
      <w:pPr>
        <w:pStyle w:val="enumlev10"/>
        <w:rPr>
          <w:rtl/>
        </w:rPr>
      </w:pPr>
      <w:r>
        <w:rPr>
          <w:rFonts w:hint="cs"/>
          <w:rtl/>
          <w:lang w:bidi="ar-EG"/>
        </w:rPr>
        <w:t>-</w:t>
      </w:r>
      <w:r>
        <w:rPr>
          <w:rFonts w:hint="cs"/>
          <w:rtl/>
          <w:lang w:bidi="ar-EG"/>
        </w:rPr>
        <w:tab/>
      </w:r>
      <w:r>
        <w:rPr>
          <w:rFonts w:hint="cs"/>
          <w:rtl/>
        </w:rPr>
        <w:t xml:space="preserve">وضع متطلبات وبروتوكولات التشوير اللازمة لدعم </w:t>
      </w:r>
      <w:r w:rsidR="00CD1DCC">
        <w:rPr>
          <w:rFonts w:hint="cs"/>
          <w:rtl/>
        </w:rPr>
        <w:t>خدمة</w:t>
      </w:r>
      <w:r>
        <w:rPr>
          <w:rFonts w:hint="cs"/>
          <w:rtl/>
        </w:rPr>
        <w:t xml:space="preserve"> الاتصالات و</w:t>
      </w:r>
      <w:r w:rsidR="00CD1DCC">
        <w:rPr>
          <w:rFonts w:hint="cs"/>
          <w:rtl/>
        </w:rPr>
        <w:t xml:space="preserve">خدمة الاتصالات التفاعلية وخدمة </w:t>
      </w:r>
      <w:r>
        <w:rPr>
          <w:rFonts w:hint="cs"/>
          <w:rtl/>
        </w:rPr>
        <w:t>المراسلة في الوقت الفعلي؛</w:t>
      </w:r>
    </w:p>
    <w:p w14:paraId="47659AD9" w14:textId="77777777" w:rsidR="00933597" w:rsidRPr="005F05E4" w:rsidRDefault="00933597" w:rsidP="00933597">
      <w:pPr>
        <w:pStyle w:val="enumlev10"/>
        <w:rPr>
          <w:spacing w:val="-2"/>
          <w:rtl/>
        </w:rPr>
      </w:pPr>
      <w:r w:rsidRPr="005F05E4">
        <w:rPr>
          <w:rFonts w:hint="cs"/>
          <w:spacing w:val="-2"/>
          <w:rtl/>
          <w:lang w:bidi="ar-EG"/>
        </w:rPr>
        <w:t>-</w:t>
      </w:r>
      <w:r w:rsidRPr="005F05E4">
        <w:rPr>
          <w:rFonts w:hint="cs"/>
          <w:spacing w:val="-2"/>
          <w:rtl/>
          <w:lang w:bidi="ar-EG"/>
        </w:rPr>
        <w:tab/>
      </w:r>
      <w:r w:rsidRPr="005F05E4">
        <w:rPr>
          <w:rFonts w:hint="cs"/>
          <w:spacing w:val="-2"/>
          <w:rtl/>
        </w:rPr>
        <w:t>تطوير أمن شبكة التشوير استناداً إلى التكنولوجيات الناشئة بما في ذلك شبكات توزيع المفاتيح الكمومية والتكنولوجيات ذات</w:t>
      </w:r>
      <w:r>
        <w:rPr>
          <w:rFonts w:hint="eastAsia"/>
          <w:spacing w:val="-2"/>
          <w:rtl/>
        </w:rPr>
        <w:t> </w:t>
      </w:r>
      <w:r w:rsidRPr="005F05E4">
        <w:rPr>
          <w:rFonts w:hint="cs"/>
          <w:spacing w:val="-2"/>
          <w:rtl/>
        </w:rPr>
        <w:t>الصلة؛</w:t>
      </w:r>
    </w:p>
    <w:p w14:paraId="1FF2558B" w14:textId="77777777" w:rsidR="00933597" w:rsidRDefault="00933597" w:rsidP="00933597">
      <w:pPr>
        <w:pStyle w:val="enumlev10"/>
        <w:rPr>
          <w:rtl/>
        </w:rPr>
      </w:pPr>
      <w:r>
        <w:rPr>
          <w:rFonts w:hint="cs"/>
          <w:rtl/>
        </w:rPr>
        <w:lastRenderedPageBreak/>
        <w:t>-</w:t>
      </w:r>
      <w:r>
        <w:rPr>
          <w:rFonts w:hint="cs"/>
          <w:rtl/>
        </w:rPr>
        <w:tab/>
        <w:t>وضع متطلبات وبروتوكولات التشوير لدعم إدارة خدمات الاتصالات؛</w:t>
      </w:r>
    </w:p>
    <w:p w14:paraId="2EC87FC0" w14:textId="77777777" w:rsidR="00933597" w:rsidRDefault="00933597" w:rsidP="00933597">
      <w:pPr>
        <w:pStyle w:val="enumlev10"/>
        <w:rPr>
          <w:rtl/>
        </w:rPr>
      </w:pPr>
      <w:r>
        <w:rPr>
          <w:rFonts w:hint="cs"/>
          <w:rtl/>
        </w:rPr>
        <w:t>-</w:t>
      </w:r>
      <w:r>
        <w:rPr>
          <w:rFonts w:hint="cs"/>
          <w:rtl/>
        </w:rPr>
        <w:tab/>
        <w:t>وضع مواصفات التشغيل البيني بين بروتوكولات التشوير الجديدة والقائمة؛</w:t>
      </w:r>
    </w:p>
    <w:p w14:paraId="5CD9C2D0" w14:textId="77777777" w:rsidR="00933597" w:rsidRDefault="00933597" w:rsidP="00933597">
      <w:pPr>
        <w:pStyle w:val="enumlev10"/>
        <w:rPr>
          <w:rtl/>
        </w:rPr>
      </w:pPr>
      <w:r>
        <w:rPr>
          <w:rFonts w:hint="cs"/>
          <w:rtl/>
        </w:rPr>
        <w:t>-</w:t>
      </w:r>
      <w:r>
        <w:rPr>
          <w:rFonts w:hint="cs"/>
          <w:rtl/>
        </w:rPr>
        <w:tab/>
        <w:t>وضع متطلبات وبروتوكولات التشوير الموجهة للمصلحة العامة؛</w:t>
      </w:r>
    </w:p>
    <w:p w14:paraId="29138C24" w14:textId="77777777" w:rsidR="00933597" w:rsidRDefault="00933597" w:rsidP="00933597">
      <w:pPr>
        <w:pStyle w:val="enumlev10"/>
        <w:rPr>
          <w:rtl/>
          <w:lang w:bidi="ar-EG"/>
        </w:rPr>
      </w:pPr>
      <w:r>
        <w:rPr>
          <w:rFonts w:hint="cs"/>
          <w:rtl/>
        </w:rPr>
        <w:t>-</w:t>
      </w:r>
      <w:r>
        <w:rPr>
          <w:rFonts w:hint="cs"/>
          <w:rtl/>
        </w:rPr>
        <w:tab/>
        <w:t>تحسين بروتوكولات التشوير القائمة استناداً إلى الاحتياجات المحددة.</w:t>
      </w:r>
    </w:p>
    <w:p w14:paraId="6DF40E1A" w14:textId="7BA67840" w:rsidR="00933597" w:rsidRDefault="00933597" w:rsidP="00933597">
      <w:pPr>
        <w:jc w:val="left"/>
        <w:rPr>
          <w:rtl/>
          <w:lang w:bidi="ar-EG"/>
        </w:rPr>
      </w:pPr>
      <w:r>
        <w:rPr>
          <w:rFonts w:hint="cs"/>
          <w:rtl/>
        </w:rPr>
        <w:t xml:space="preserve">ويرد بيان محدّث عن حالة سير العمل في إطار </w:t>
      </w:r>
      <w:r w:rsidR="001A06DD">
        <w:rPr>
          <w:rFonts w:hint="cs"/>
          <w:rtl/>
        </w:rPr>
        <w:t xml:space="preserve">هذه </w:t>
      </w:r>
      <w:r>
        <w:rPr>
          <w:rFonts w:hint="cs"/>
          <w:rtl/>
        </w:rPr>
        <w:t>المسألة في برنامج عمل لجنة الدراسات </w:t>
      </w:r>
      <w:r>
        <w:t>11</w:t>
      </w:r>
      <w:r>
        <w:rPr>
          <w:rtl/>
        </w:rPr>
        <w:t xml:space="preserve"> </w:t>
      </w:r>
      <w:r>
        <w:rPr>
          <w:rFonts w:hint="cs"/>
          <w:rtl/>
        </w:rPr>
        <w:br/>
      </w:r>
      <w:r>
        <w:rPr>
          <w:lang w:bidi="ar-EG"/>
        </w:rPr>
        <w:t>(</w:t>
      </w:r>
      <w:hyperlink r:id="rId16" w:history="1">
        <w:r w:rsidR="00845D9A" w:rsidRPr="00806289">
          <w:rPr>
            <w:rStyle w:val="Hyperlink"/>
          </w:rPr>
          <w:t>https://itu.int/ITU-T/workprog/wp_search.aspx?sg=11</w:t>
        </w:r>
      </w:hyperlink>
      <w:r>
        <w:rPr>
          <w:lang w:bidi="ar-EG"/>
        </w:rPr>
        <w:t>)</w:t>
      </w:r>
      <w:r>
        <w:rPr>
          <w:rFonts w:hint="cs"/>
          <w:rtl/>
          <w:lang w:bidi="ar-EG"/>
        </w:rPr>
        <w:t>.</w:t>
      </w:r>
    </w:p>
    <w:p w14:paraId="46CDF128" w14:textId="77777777" w:rsidR="00933597" w:rsidRDefault="00933597" w:rsidP="00933597">
      <w:pPr>
        <w:pStyle w:val="Heading3"/>
        <w:rPr>
          <w:rtl/>
        </w:rPr>
      </w:pPr>
      <w:bookmarkStart w:id="17" w:name="_Toc62834932"/>
      <w:r>
        <w:t>4.B</w:t>
      </w:r>
      <w:r>
        <w:rPr>
          <w:rFonts w:hint="cs"/>
          <w:rtl/>
        </w:rPr>
        <w:tab/>
        <w:t>الروابط</w:t>
      </w:r>
      <w:bookmarkEnd w:id="17"/>
    </w:p>
    <w:p w14:paraId="65A97328" w14:textId="77777777" w:rsidR="00933597" w:rsidRDefault="00933597" w:rsidP="00933597">
      <w:pPr>
        <w:pStyle w:val="Headingb0"/>
        <w:rPr>
          <w:rtl/>
        </w:rPr>
      </w:pPr>
      <w:r>
        <w:rPr>
          <w:rFonts w:hint="cs"/>
          <w:rtl/>
        </w:rPr>
        <w:t>التوصيات</w:t>
      </w:r>
    </w:p>
    <w:p w14:paraId="30B3A764" w14:textId="77777777" w:rsidR="00933597" w:rsidRDefault="00933597" w:rsidP="00933597">
      <w:pPr>
        <w:pStyle w:val="enumlev10"/>
        <w:rPr>
          <w:rtl/>
        </w:rPr>
      </w:pPr>
      <w:r>
        <w:rPr>
          <w:rFonts w:hint="cs"/>
          <w:rtl/>
        </w:rPr>
        <w:t>-</w:t>
      </w:r>
      <w:r>
        <w:rPr>
          <w:rFonts w:hint="cs"/>
          <w:rtl/>
        </w:rPr>
        <w:tab/>
        <w:t xml:space="preserve">السلسلة </w:t>
      </w:r>
      <w:r>
        <w:rPr>
          <w:lang w:val="en-GB"/>
        </w:rPr>
        <w:t>Q.600</w:t>
      </w:r>
      <w:r>
        <w:rPr>
          <w:rFonts w:hint="cs"/>
          <w:rtl/>
        </w:rPr>
        <w:t xml:space="preserve"> والسلسلة </w:t>
      </w:r>
      <w:r>
        <w:rPr>
          <w:lang w:val="en-GB"/>
        </w:rPr>
        <w:t>Q.700</w:t>
      </w:r>
      <w:r>
        <w:rPr>
          <w:rFonts w:hint="cs"/>
          <w:rtl/>
        </w:rPr>
        <w:t xml:space="preserve"> والسلسلة </w:t>
      </w:r>
      <w:r>
        <w:rPr>
          <w:lang w:val="en-GB"/>
        </w:rPr>
        <w:t>Q.900</w:t>
      </w:r>
      <w:r>
        <w:rPr>
          <w:rFonts w:hint="cs"/>
          <w:rtl/>
        </w:rPr>
        <w:t xml:space="preserve"> والسلسلة </w:t>
      </w:r>
      <w:r>
        <w:rPr>
          <w:lang w:val="en-GB"/>
        </w:rPr>
        <w:t>Q.1900</w:t>
      </w:r>
      <w:r>
        <w:rPr>
          <w:rFonts w:hint="cs"/>
          <w:rtl/>
        </w:rPr>
        <w:t xml:space="preserve"> والسلسلة </w:t>
      </w:r>
      <w:r>
        <w:rPr>
          <w:lang w:val="en-GB"/>
        </w:rPr>
        <w:t>Q.2700</w:t>
      </w:r>
      <w:r>
        <w:rPr>
          <w:rFonts w:hint="cs"/>
          <w:rtl/>
        </w:rPr>
        <w:t xml:space="preserve"> والسلسلة </w:t>
      </w:r>
      <w:r>
        <w:rPr>
          <w:lang w:val="en-GB"/>
        </w:rPr>
        <w:t>Q.2900</w:t>
      </w:r>
      <w:r>
        <w:rPr>
          <w:rFonts w:hint="cs"/>
          <w:rtl/>
        </w:rPr>
        <w:t xml:space="preserve"> والسلسلة </w:t>
      </w:r>
      <w:r>
        <w:rPr>
          <w:lang w:val="en-GB"/>
        </w:rPr>
        <w:t>Q.3400</w:t>
      </w:r>
      <w:r>
        <w:rPr>
          <w:rFonts w:hint="cs"/>
          <w:rtl/>
        </w:rPr>
        <w:t xml:space="preserve"> والسلسلة </w:t>
      </w:r>
      <w:r>
        <w:rPr>
          <w:lang w:val="en-GB"/>
        </w:rPr>
        <w:t>Q.3500</w:t>
      </w:r>
      <w:r>
        <w:rPr>
          <w:rFonts w:hint="cs"/>
          <w:rtl/>
        </w:rPr>
        <w:t xml:space="preserve"> والسلسلة </w:t>
      </w:r>
      <w:r>
        <w:rPr>
          <w:lang w:val="en-GB"/>
        </w:rPr>
        <w:t>Q.3600</w:t>
      </w:r>
    </w:p>
    <w:p w14:paraId="77296358" w14:textId="77777777" w:rsidR="00933597" w:rsidRDefault="00933597" w:rsidP="00933597">
      <w:pPr>
        <w:pStyle w:val="Headingb0"/>
        <w:rPr>
          <w:rtl/>
        </w:rPr>
      </w:pPr>
      <w:r>
        <w:rPr>
          <w:rFonts w:hint="cs"/>
          <w:rtl/>
        </w:rPr>
        <w:t>المسائل</w:t>
      </w:r>
    </w:p>
    <w:p w14:paraId="09D513C5" w14:textId="77777777" w:rsidR="00933597" w:rsidRDefault="00933597" w:rsidP="00933597">
      <w:pPr>
        <w:pStyle w:val="enumlev10"/>
        <w:rPr>
          <w:rtl/>
          <w:lang w:bidi="ar-EG"/>
        </w:rPr>
      </w:pPr>
      <w:r>
        <w:rPr>
          <w:rFonts w:hint="cs"/>
          <w:rtl/>
        </w:rPr>
        <w:t>-</w:t>
      </w:r>
      <w:r>
        <w:rPr>
          <w:rFonts w:hint="cs"/>
          <w:rtl/>
        </w:rPr>
        <w:tab/>
        <w:t>جميع مسائل لجنة الدراسات </w:t>
      </w:r>
      <w:r>
        <w:t>11</w:t>
      </w:r>
    </w:p>
    <w:p w14:paraId="4E641627" w14:textId="77777777" w:rsidR="00933597" w:rsidRDefault="00933597" w:rsidP="00933597">
      <w:pPr>
        <w:pStyle w:val="Headingb0"/>
        <w:rPr>
          <w:rtl/>
        </w:rPr>
      </w:pPr>
      <w:r>
        <w:rPr>
          <w:rFonts w:hint="cs"/>
          <w:rtl/>
        </w:rPr>
        <w:t>لجان الدراسات</w:t>
      </w:r>
    </w:p>
    <w:p w14:paraId="70B2A8BC"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2</w:t>
      </w:r>
      <w:r>
        <w:rPr>
          <w:rFonts w:hint="cs"/>
          <w:rtl/>
        </w:rPr>
        <w:t xml:space="preserve"> المعنية بجوانب إدارة الشبكات والاتصالات في حالات الطوارئ</w:t>
      </w:r>
    </w:p>
    <w:p w14:paraId="11003AF2" w14:textId="77777777" w:rsidR="00933597" w:rsidRDefault="00933597" w:rsidP="00933597">
      <w:pPr>
        <w:pStyle w:val="enumlev10"/>
        <w:rPr>
          <w:rtl/>
        </w:rPr>
      </w:pPr>
      <w:r>
        <w:rPr>
          <w:rFonts w:hint="cs"/>
          <w:rtl/>
        </w:rPr>
        <w:t>-</w:t>
      </w:r>
      <w:r>
        <w:rPr>
          <w:rFonts w:hint="cs"/>
          <w:rtl/>
        </w:rPr>
        <w:tab/>
        <w:t xml:space="preserve">لجنة الدراسات </w:t>
      </w:r>
      <w:r>
        <w:t>13</w:t>
      </w:r>
      <w:r>
        <w:rPr>
          <w:rFonts w:hint="cs"/>
          <w:rtl/>
        </w:rPr>
        <w:t xml:space="preserve"> المعنية بمتطلبات الخدمة والمعمارية والحوسبة السحابية وجوانب التنقلية</w:t>
      </w:r>
    </w:p>
    <w:p w14:paraId="50E21920" w14:textId="77777777" w:rsidR="00933597" w:rsidRDefault="00933597" w:rsidP="00933597">
      <w:pPr>
        <w:pStyle w:val="enumlev10"/>
        <w:rPr>
          <w:rtl/>
        </w:rPr>
      </w:pPr>
      <w:r>
        <w:rPr>
          <w:rFonts w:hint="cs"/>
          <w:rtl/>
          <w:lang w:bidi="ar-EG"/>
        </w:rPr>
        <w:t>-</w:t>
      </w:r>
      <w:r>
        <w:rPr>
          <w:rFonts w:hint="cs"/>
          <w:rtl/>
          <w:lang w:bidi="ar-EG"/>
        </w:rPr>
        <w:tab/>
      </w:r>
      <w:r>
        <w:rPr>
          <w:rFonts w:hint="cs"/>
          <w:rtl/>
        </w:rPr>
        <w:t xml:space="preserve">لجنة الدراسات </w:t>
      </w:r>
      <w:r>
        <w:t>15</w:t>
      </w:r>
      <w:r>
        <w:rPr>
          <w:rFonts w:hint="cs"/>
          <w:rtl/>
        </w:rPr>
        <w:t xml:space="preserve"> المعنية بالشبكات الذكية</w:t>
      </w:r>
    </w:p>
    <w:p w14:paraId="0CEAB7D8" w14:textId="77777777" w:rsidR="00933597" w:rsidRDefault="00933597" w:rsidP="00933597">
      <w:pPr>
        <w:pStyle w:val="enumlev10"/>
      </w:pPr>
      <w:r>
        <w:rPr>
          <w:rFonts w:hint="cs"/>
          <w:rtl/>
        </w:rPr>
        <w:t>-</w:t>
      </w:r>
      <w:r>
        <w:rPr>
          <w:rFonts w:hint="cs"/>
          <w:rtl/>
        </w:rPr>
        <w:tab/>
        <w:t xml:space="preserve">لجنة الدراسات </w:t>
      </w:r>
      <w:r>
        <w:t>16</w:t>
      </w:r>
      <w:r>
        <w:rPr>
          <w:rFonts w:hint="cs"/>
          <w:rtl/>
        </w:rPr>
        <w:t xml:space="preserve"> المعنية بالخدمات والتطبيقات المتعددة الوسائط</w:t>
      </w:r>
    </w:p>
    <w:p w14:paraId="239B9D6E" w14:textId="77777777" w:rsidR="00933597" w:rsidRDefault="00933597" w:rsidP="00933597">
      <w:pPr>
        <w:pStyle w:val="enumlev10"/>
      </w:pPr>
      <w:r>
        <w:rPr>
          <w:rFonts w:hint="cs"/>
          <w:rtl/>
        </w:rPr>
        <w:t>-</w:t>
      </w:r>
      <w:r>
        <w:rPr>
          <w:rFonts w:hint="cs"/>
          <w:rtl/>
        </w:rPr>
        <w:tab/>
        <w:t xml:space="preserve">لجنة الدراسات </w:t>
      </w:r>
      <w:r>
        <w:t>17</w:t>
      </w:r>
      <w:r>
        <w:rPr>
          <w:rFonts w:hint="cs"/>
          <w:rtl/>
        </w:rPr>
        <w:t xml:space="preserve"> المعنية بجوانب الأمن</w:t>
      </w:r>
    </w:p>
    <w:p w14:paraId="23F35523" w14:textId="77777777" w:rsidR="00933597" w:rsidRDefault="00933597" w:rsidP="00933597">
      <w:pPr>
        <w:pStyle w:val="enumlev10"/>
      </w:pPr>
      <w:r>
        <w:rPr>
          <w:rFonts w:hint="cs"/>
          <w:rtl/>
        </w:rPr>
        <w:t>-</w:t>
      </w:r>
      <w:r>
        <w:rPr>
          <w:rFonts w:hint="cs"/>
          <w:rtl/>
        </w:rPr>
        <w:tab/>
        <w:t>لجنة الدراسات </w:t>
      </w:r>
      <w:r>
        <w:t>20</w:t>
      </w:r>
      <w:r>
        <w:rPr>
          <w:rtl/>
        </w:rPr>
        <w:t xml:space="preserve"> </w:t>
      </w:r>
      <w:r>
        <w:rPr>
          <w:rFonts w:hint="cs"/>
          <w:rtl/>
        </w:rPr>
        <w:t>المعنية بإنترنت الأشياء وتطبيقاتها</w:t>
      </w:r>
    </w:p>
    <w:p w14:paraId="4915E0D4" w14:textId="77777777" w:rsidR="00933597" w:rsidRDefault="00933597" w:rsidP="00933597">
      <w:pPr>
        <w:pStyle w:val="Headingb0"/>
        <w:rPr>
          <w:rtl/>
        </w:rPr>
      </w:pPr>
      <w:r>
        <w:rPr>
          <w:rFonts w:hint="cs"/>
          <w:rtl/>
        </w:rPr>
        <w:t>هيئات أخرى</w:t>
      </w:r>
    </w:p>
    <w:p w14:paraId="675EF8EF" w14:textId="77777777" w:rsidR="00933597" w:rsidRDefault="00933597" w:rsidP="00933597">
      <w:pPr>
        <w:pStyle w:val="enumlev10"/>
      </w:pPr>
      <w:r>
        <w:rPr>
          <w:rFonts w:hint="cs"/>
          <w:rtl/>
        </w:rPr>
        <w:t>-</w:t>
      </w:r>
      <w:r>
        <w:rPr>
          <w:rFonts w:hint="cs"/>
          <w:rtl/>
        </w:rPr>
        <w:tab/>
        <w:t xml:space="preserve">رابطة الصناعات ودوائر الأعمال في مجال الاتصالات الراديوية </w:t>
      </w:r>
      <w:r>
        <w:t>(</w:t>
      </w:r>
      <w:bookmarkStart w:id="18" w:name="lt_pId240"/>
      <w:r>
        <w:rPr>
          <w:lang w:val="en-GB"/>
        </w:rPr>
        <w:t>ARIB</w:t>
      </w:r>
      <w:bookmarkEnd w:id="18"/>
      <w:r>
        <w:t>)</w:t>
      </w:r>
    </w:p>
    <w:p w14:paraId="4180D373" w14:textId="77777777" w:rsidR="00933597" w:rsidRDefault="00933597" w:rsidP="00933597">
      <w:pPr>
        <w:pStyle w:val="enumlev10"/>
        <w:rPr>
          <w:rtl/>
        </w:rPr>
      </w:pPr>
      <w:r>
        <w:rPr>
          <w:rFonts w:hint="cs"/>
          <w:rtl/>
        </w:rPr>
        <w:t>-</w:t>
      </w:r>
      <w:r>
        <w:rPr>
          <w:rFonts w:hint="cs"/>
          <w:rtl/>
        </w:rPr>
        <w:tab/>
        <w:t xml:space="preserve">تحالف حلول صناعة الاتصالات </w:t>
      </w:r>
      <w:r>
        <w:t>(ATIS)</w:t>
      </w:r>
    </w:p>
    <w:p w14:paraId="063CA877" w14:textId="77777777" w:rsidR="00933597" w:rsidRDefault="00933597" w:rsidP="00933597">
      <w:pPr>
        <w:pStyle w:val="enumlev10"/>
        <w:rPr>
          <w:rtl/>
        </w:rPr>
      </w:pPr>
      <w:r>
        <w:rPr>
          <w:rFonts w:hint="cs"/>
          <w:rtl/>
        </w:rPr>
        <w:t>-</w:t>
      </w:r>
      <w:r>
        <w:rPr>
          <w:rFonts w:hint="cs"/>
          <w:rtl/>
        </w:rPr>
        <w:tab/>
        <w:t>منتدى النطاق العريض</w:t>
      </w:r>
    </w:p>
    <w:p w14:paraId="60178DDB" w14:textId="77777777" w:rsidR="00933597" w:rsidRDefault="00933597" w:rsidP="00933597">
      <w:pPr>
        <w:pStyle w:val="enumlev10"/>
        <w:rPr>
          <w:rtl/>
        </w:rPr>
      </w:pPr>
      <w:r>
        <w:rPr>
          <w:rFonts w:hint="cs"/>
          <w:rtl/>
        </w:rPr>
        <w:t>-</w:t>
      </w:r>
      <w:r>
        <w:rPr>
          <w:rFonts w:hint="cs"/>
          <w:rtl/>
        </w:rPr>
        <w:tab/>
        <w:t xml:space="preserve">الرابطة الصينية لتقييس الاتصالات </w:t>
      </w:r>
      <w:r>
        <w:t>(CCSA)</w:t>
      </w:r>
    </w:p>
    <w:p w14:paraId="02AA0658" w14:textId="49914DD2" w:rsidR="00933597" w:rsidRDefault="00933597" w:rsidP="00933597">
      <w:pPr>
        <w:pStyle w:val="enumlev10"/>
      </w:pPr>
      <w:r>
        <w:rPr>
          <w:rFonts w:hint="cs"/>
          <w:rtl/>
        </w:rPr>
        <w:t>-</w:t>
      </w:r>
      <w:r>
        <w:rPr>
          <w:rFonts w:hint="cs"/>
          <w:rtl/>
        </w:rPr>
        <w:tab/>
        <w:t xml:space="preserve">المعهد الأوروبي </w:t>
      </w:r>
      <w:r w:rsidR="00F359BD">
        <w:rPr>
          <w:rFonts w:hint="cs"/>
          <w:rtl/>
        </w:rPr>
        <w:t>لمعايير</w:t>
      </w:r>
      <w:r>
        <w:rPr>
          <w:rFonts w:hint="cs"/>
          <w:rtl/>
        </w:rPr>
        <w:t xml:space="preserve"> الاتصالات </w:t>
      </w:r>
      <w:r>
        <w:t>(ETSI)</w:t>
      </w:r>
    </w:p>
    <w:p w14:paraId="4FC21424"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p>
    <w:p w14:paraId="638B8F6E"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w:t>
      </w:r>
      <w:r>
        <w:rPr>
          <w:lang w:val="en-GB"/>
        </w:rPr>
        <w:t>IEEE</w:t>
      </w:r>
      <w:r>
        <w:t>)</w:t>
      </w:r>
    </w:p>
    <w:p w14:paraId="7C0A6472" w14:textId="77777777" w:rsidR="00933597" w:rsidRDefault="00933597" w:rsidP="00933597">
      <w:pPr>
        <w:pStyle w:val="enumlev10"/>
      </w:pPr>
      <w:r>
        <w:rPr>
          <w:rFonts w:hint="cs"/>
          <w:rtl/>
        </w:rPr>
        <w:t>-</w:t>
      </w:r>
      <w:r>
        <w:rPr>
          <w:rFonts w:hint="cs"/>
          <w:rtl/>
        </w:rPr>
        <w:tab/>
        <w:t>رابطة صناعة الاتصالات</w:t>
      </w:r>
      <w:r>
        <w:rPr>
          <w:rFonts w:hint="cs"/>
          <w:rtl/>
          <w:lang w:bidi="ar-EG"/>
        </w:rPr>
        <w:t xml:space="preserve"> </w:t>
      </w:r>
      <w:r>
        <w:t>(</w:t>
      </w:r>
      <w:bookmarkStart w:id="19" w:name="lt_pId254"/>
      <w:r>
        <w:rPr>
          <w:lang w:val="en-GB"/>
        </w:rPr>
        <w:t>TIA</w:t>
      </w:r>
      <w:bookmarkEnd w:id="19"/>
      <w:r>
        <w:t>)</w:t>
      </w:r>
    </w:p>
    <w:p w14:paraId="35BC626D" w14:textId="77777777" w:rsidR="00933597" w:rsidRDefault="00933597" w:rsidP="00933597">
      <w:pPr>
        <w:pStyle w:val="enumlev10"/>
        <w:rPr>
          <w:rtl/>
        </w:rPr>
      </w:pPr>
      <w:r>
        <w:rPr>
          <w:rFonts w:hint="cs"/>
          <w:rtl/>
        </w:rPr>
        <w:t>-</w:t>
      </w:r>
      <w:r>
        <w:rPr>
          <w:rFonts w:hint="cs"/>
          <w:rtl/>
        </w:rPr>
        <w:tab/>
        <w:t>رابطة تكنولوجيا الاتصالات</w:t>
      </w:r>
      <w:r>
        <w:rPr>
          <w:rFonts w:hint="cs"/>
          <w:rtl/>
          <w:lang w:bidi="ar-EG"/>
        </w:rPr>
        <w:t xml:space="preserve"> </w:t>
      </w:r>
      <w:r>
        <w:t>(</w:t>
      </w:r>
      <w:bookmarkStart w:id="20" w:name="lt_pId256"/>
      <w:r>
        <w:rPr>
          <w:lang w:val="en-GB"/>
        </w:rPr>
        <w:t>TTA</w:t>
      </w:r>
      <w:bookmarkEnd w:id="20"/>
      <w:r>
        <w:t>)</w:t>
      </w:r>
    </w:p>
    <w:p w14:paraId="1718B090" w14:textId="77777777" w:rsidR="00933597" w:rsidRDefault="00933597" w:rsidP="00933597">
      <w:pPr>
        <w:pStyle w:val="enumlev10"/>
        <w:rPr>
          <w:rtl/>
        </w:rPr>
      </w:pPr>
      <w:r>
        <w:rPr>
          <w:rFonts w:hint="cs"/>
          <w:rtl/>
        </w:rPr>
        <w:t>-</w:t>
      </w:r>
      <w:r>
        <w:rPr>
          <w:rFonts w:hint="cs"/>
          <w:rtl/>
        </w:rPr>
        <w:tab/>
        <w:t>لجنة تكنولوجيا الاتصالات</w:t>
      </w:r>
      <w:r>
        <w:rPr>
          <w:rFonts w:hint="cs"/>
          <w:rtl/>
          <w:lang w:bidi="ar-EG"/>
        </w:rPr>
        <w:t xml:space="preserve"> </w:t>
      </w:r>
      <w:r>
        <w:t>(</w:t>
      </w:r>
      <w:bookmarkStart w:id="21" w:name="lt_pId258"/>
      <w:r>
        <w:rPr>
          <w:lang w:val="en-GB"/>
        </w:rPr>
        <w:t>TTC</w:t>
      </w:r>
      <w:bookmarkEnd w:id="21"/>
      <w:r>
        <w:t>)</w:t>
      </w:r>
    </w:p>
    <w:p w14:paraId="5999C2CF" w14:textId="39340015" w:rsidR="00845D9A" w:rsidRDefault="00845D9A" w:rsidP="00933597">
      <w:pPr>
        <w:pStyle w:val="enumlev10"/>
        <w:rPr>
          <w:rtl/>
        </w:rPr>
      </w:pPr>
      <w:r>
        <w:rPr>
          <w:rFonts w:hint="cs"/>
          <w:rtl/>
        </w:rPr>
        <w:t>-</w:t>
      </w:r>
      <w:r>
        <w:rPr>
          <w:rFonts w:hint="cs"/>
          <w:rtl/>
        </w:rPr>
        <w:tab/>
        <w:t>مشروع شراكة الجيل الثالث</w:t>
      </w:r>
      <w:r>
        <w:rPr>
          <w:rFonts w:hint="cs"/>
          <w:rtl/>
          <w:lang w:bidi="ar-EG"/>
        </w:rPr>
        <w:t xml:space="preserve"> </w:t>
      </w:r>
      <w:r>
        <w:t>(</w:t>
      </w:r>
      <w:r>
        <w:rPr>
          <w:lang w:val="en-GB"/>
        </w:rPr>
        <w:t>3GPP</w:t>
      </w:r>
      <w:r>
        <w:t>)</w:t>
      </w:r>
    </w:p>
    <w:p w14:paraId="293A4A4C" w14:textId="77777777" w:rsidR="00933597" w:rsidRDefault="00933597" w:rsidP="00933597">
      <w:pPr>
        <w:pStyle w:val="Headingb0"/>
        <w:rPr>
          <w:rtl/>
        </w:rPr>
      </w:pPr>
      <w:r>
        <w:rPr>
          <w:rFonts w:hint="cs"/>
          <w:rtl/>
        </w:rPr>
        <w:t>خطوط عمل القمة العالمية لمجتمع المعلومات</w:t>
      </w:r>
    </w:p>
    <w:p w14:paraId="3C41121D" w14:textId="77777777" w:rsidR="00933597" w:rsidRDefault="00933597" w:rsidP="00933597">
      <w:pPr>
        <w:pStyle w:val="enumlev10"/>
        <w:rPr>
          <w:rtl/>
        </w:rPr>
      </w:pPr>
      <w:r>
        <w:rPr>
          <w:rFonts w:hint="cs"/>
          <w:rtl/>
        </w:rPr>
        <w:t>-</w:t>
      </w:r>
      <w:r>
        <w:rPr>
          <w:rFonts w:hint="cs"/>
          <w:rtl/>
        </w:rPr>
        <w:tab/>
        <w:t>جيم2، جيم5، جيم11</w:t>
      </w:r>
    </w:p>
    <w:p w14:paraId="2760A779" w14:textId="77777777" w:rsidR="00933597" w:rsidRDefault="00933597" w:rsidP="00933597">
      <w:pPr>
        <w:pStyle w:val="Headingb0"/>
        <w:rPr>
          <w:rtl/>
        </w:rPr>
      </w:pPr>
      <w:r>
        <w:rPr>
          <w:rFonts w:hint="cs"/>
          <w:rtl/>
        </w:rPr>
        <w:t>أهداف التنمية المستدامة</w:t>
      </w:r>
    </w:p>
    <w:p w14:paraId="68BDECC0" w14:textId="5F82817D" w:rsidR="00933597" w:rsidRDefault="00933597" w:rsidP="003D6C73">
      <w:pPr>
        <w:pStyle w:val="enumlev10"/>
        <w:rPr>
          <w:rtl/>
        </w:rPr>
      </w:pPr>
      <w:r>
        <w:rPr>
          <w:rFonts w:hint="cs"/>
          <w:rtl/>
        </w:rPr>
        <w:t>-</w:t>
      </w:r>
      <w:r>
        <w:rPr>
          <w:rFonts w:hint="cs"/>
          <w:rtl/>
        </w:rPr>
        <w:tab/>
        <w:t>9</w:t>
      </w:r>
      <w:r>
        <w:rPr>
          <w:rtl/>
        </w:rPr>
        <w:br w:type="page"/>
      </w:r>
    </w:p>
    <w:p w14:paraId="593080E7" w14:textId="078A5783" w:rsidR="00933597" w:rsidRDefault="00421B21" w:rsidP="00A0671D">
      <w:pPr>
        <w:pStyle w:val="Heading2"/>
        <w:ind w:left="0" w:firstLine="0"/>
        <w:jc w:val="center"/>
        <w:rPr>
          <w:rtl/>
        </w:rPr>
      </w:pPr>
      <w:bookmarkStart w:id="22" w:name="_Toc62834933"/>
      <w:bookmarkStart w:id="23" w:name="_Toc101541428"/>
      <w:bookmarkStart w:id="24" w:name="_Toc101541625"/>
      <w:r>
        <w:rPr>
          <w:rFonts w:hint="cs"/>
          <w:rtl/>
        </w:rPr>
        <w:lastRenderedPageBreak/>
        <w:t xml:space="preserve">مشروع </w:t>
      </w:r>
      <w:r w:rsidR="00933597">
        <w:rPr>
          <w:rFonts w:hint="cs"/>
          <w:rtl/>
        </w:rPr>
        <w:t xml:space="preserve">المسألة </w:t>
      </w:r>
      <w:r>
        <w:t>C</w:t>
      </w:r>
      <w:r w:rsidR="00933597">
        <w:t>/11</w:t>
      </w:r>
      <w:r w:rsidR="00933597">
        <w:rPr>
          <w:rFonts w:hint="cs"/>
          <w:rtl/>
        </w:rPr>
        <w:t xml:space="preserve"> </w:t>
      </w:r>
      <w:r>
        <w:rPr>
          <w:rtl/>
        </w:rPr>
        <w:br/>
      </w:r>
      <w:r w:rsidR="00933597">
        <w:rPr>
          <w:rFonts w:hint="cs"/>
          <w:rtl/>
        </w:rPr>
        <w:t xml:space="preserve"> متطلبات وبروتوكولات التشوير من أجل الاتصالات في حالات الطوارئ</w:t>
      </w:r>
      <w:bookmarkEnd w:id="22"/>
      <w:bookmarkEnd w:id="23"/>
      <w:bookmarkEnd w:id="24"/>
    </w:p>
    <w:p w14:paraId="34CE0120" w14:textId="77777777" w:rsidR="00933597" w:rsidRDefault="00933597" w:rsidP="00A0671D">
      <w:pPr>
        <w:pStyle w:val="Questionhistory"/>
      </w:pPr>
      <w:r>
        <w:rPr>
          <w:rFonts w:hint="cs"/>
          <w:rtl/>
        </w:rPr>
        <w:t xml:space="preserve">(استمرار للمسألة </w:t>
      </w:r>
      <w:r>
        <w:t>3/11</w:t>
      </w:r>
      <w:r>
        <w:rPr>
          <w:rFonts w:hint="cs"/>
          <w:rtl/>
        </w:rPr>
        <w:t>)</w:t>
      </w:r>
    </w:p>
    <w:p w14:paraId="5E0DEEFB" w14:textId="77777777" w:rsidR="00933597" w:rsidRDefault="00933597" w:rsidP="00933597">
      <w:pPr>
        <w:pStyle w:val="Heading3"/>
        <w:rPr>
          <w:rtl/>
        </w:rPr>
      </w:pPr>
      <w:bookmarkStart w:id="25" w:name="_Toc62834934"/>
      <w:r>
        <w:t>1.C</w:t>
      </w:r>
      <w:r>
        <w:rPr>
          <w:rFonts w:hint="cs"/>
          <w:rtl/>
        </w:rPr>
        <w:tab/>
        <w:t>المسوغات</w:t>
      </w:r>
      <w:bookmarkEnd w:id="25"/>
    </w:p>
    <w:p w14:paraId="57960287" w14:textId="29B6D469" w:rsidR="00933597" w:rsidRDefault="00933597" w:rsidP="00047C91">
      <w:pPr>
        <w:rPr>
          <w:spacing w:val="-2"/>
          <w:rtl/>
          <w:lang w:bidi="ar-EG"/>
        </w:rPr>
      </w:pPr>
      <w:r>
        <w:rPr>
          <w:rFonts w:hint="cs"/>
          <w:spacing w:val="-2"/>
          <w:rtl/>
        </w:rPr>
        <w:t>سيكون من الضروري في بيئة الشبكات الناشئة دراسة آثار التكنولوجيات والقدرات والتطبيقات والخدمات الناشئة الجديدة (مثل شبكات الاتصالات المتنقلة الدولية-</w:t>
      </w:r>
      <w:r>
        <w:rPr>
          <w:spacing w:val="-2"/>
        </w:rPr>
        <w:t>2020</w:t>
      </w:r>
      <w:r>
        <w:rPr>
          <w:rFonts w:hint="cs"/>
          <w:spacing w:val="-2"/>
          <w:rtl/>
        </w:rPr>
        <w:t xml:space="preserve"> </w:t>
      </w:r>
      <w:r w:rsidR="00047C91">
        <w:rPr>
          <w:rFonts w:hint="cs"/>
          <w:spacing w:val="-2"/>
          <w:rtl/>
        </w:rPr>
        <w:t>والاتصالات المتنقلة الدولية-2030</w:t>
      </w:r>
      <w:r>
        <w:rPr>
          <w:rFonts w:hint="cs"/>
          <w:spacing w:val="-2"/>
          <w:rtl/>
        </w:rPr>
        <w:t xml:space="preserve">، وتقارب شبكات الأرض والشبكات الساتلية، وخدمات نقل الصوت باستعمال تكنولوجيا التطور بعيد المدى </w:t>
      </w:r>
      <w:r>
        <w:rPr>
          <w:spacing w:val="-2"/>
        </w:rPr>
        <w:t>(VoLTE)</w:t>
      </w:r>
      <w:r>
        <w:rPr>
          <w:spacing w:val="-2"/>
          <w:rtl/>
        </w:rPr>
        <w:t xml:space="preserve"> </w:t>
      </w:r>
      <w:r>
        <w:rPr>
          <w:rFonts w:hint="cs"/>
          <w:spacing w:val="-2"/>
          <w:rtl/>
        </w:rPr>
        <w:t xml:space="preserve">والخدمة الفيديوية باستعمال تكنولوجيا التطور بعيد المدى </w:t>
      </w:r>
      <w:r w:rsidRPr="00047C91">
        <w:rPr>
          <w:spacing w:val="-2"/>
        </w:rPr>
        <w:t>(ViLTE)</w:t>
      </w:r>
      <w:r w:rsidRPr="00047C91">
        <w:rPr>
          <w:rFonts w:hint="cs"/>
          <w:spacing w:val="-2"/>
          <w:rtl/>
        </w:rPr>
        <w:t xml:space="preserve">، </w:t>
      </w:r>
      <w:r w:rsidR="00047C91" w:rsidRPr="00047C91">
        <w:rPr>
          <w:rFonts w:hint="cs"/>
          <w:rtl/>
        </w:rPr>
        <w:t>وال</w:t>
      </w:r>
      <w:r w:rsidR="00047C91">
        <w:rPr>
          <w:rFonts w:hint="cs"/>
          <w:rtl/>
        </w:rPr>
        <w:t xml:space="preserve">صوت والفيديو عبر التكنولوجيا الراديوية الجديدة </w:t>
      </w:r>
      <w:r w:rsidR="00047C91" w:rsidRPr="00750CA3">
        <w:rPr>
          <w:lang w:val="en-GB"/>
        </w:rPr>
        <w:t>(Vo</w:t>
      </w:r>
      <w:r w:rsidR="00047C91" w:rsidRPr="00750CA3">
        <w:rPr>
          <w:rFonts w:hint="eastAsia"/>
          <w:lang w:val="en-GB"/>
        </w:rPr>
        <w:t>NR</w:t>
      </w:r>
      <w:r w:rsidR="00047C91" w:rsidRPr="00750CA3">
        <w:rPr>
          <w:lang w:val="en-GB"/>
        </w:rPr>
        <w:t>/Vi</w:t>
      </w:r>
      <w:r w:rsidR="00047C91" w:rsidRPr="00750CA3">
        <w:rPr>
          <w:rFonts w:hint="eastAsia"/>
          <w:lang w:val="en-GB"/>
        </w:rPr>
        <w:t>NR</w:t>
      </w:r>
      <w:r w:rsidR="00047C91" w:rsidRPr="00750CA3">
        <w:rPr>
          <w:lang w:val="en-GB"/>
        </w:rPr>
        <w:t>)</w:t>
      </w:r>
      <w:r w:rsidR="00047C91">
        <w:rPr>
          <w:rFonts w:hint="cs"/>
          <w:rtl/>
        </w:rPr>
        <w:t>، و</w:t>
      </w:r>
      <w:r>
        <w:rPr>
          <w:rFonts w:hint="cs"/>
          <w:spacing w:val="-2"/>
          <w:rtl/>
        </w:rPr>
        <w:t xml:space="preserve">الاتصالات من آلة إلى آلة </w:t>
      </w:r>
      <w:r>
        <w:rPr>
          <w:spacing w:val="-2"/>
        </w:rPr>
        <w:t>(M2M)</w:t>
      </w:r>
      <w:r>
        <w:rPr>
          <w:rFonts w:hint="cs"/>
          <w:spacing w:val="-2"/>
          <w:rtl/>
        </w:rPr>
        <w:t xml:space="preserve">، وإنترنت الأشياء </w:t>
      </w:r>
      <w:r>
        <w:rPr>
          <w:spacing w:val="-2"/>
          <w:lang w:val="en-GB"/>
        </w:rPr>
        <w:t>(IoT)</w:t>
      </w:r>
      <w:r w:rsidR="00047C91">
        <w:rPr>
          <w:rFonts w:hint="cs"/>
          <w:spacing w:val="-2"/>
          <w:rtl/>
          <w:lang w:val="en-GB"/>
        </w:rPr>
        <w:t xml:space="preserve">، </w:t>
      </w:r>
      <w:r w:rsidR="00047C91">
        <w:rPr>
          <w:rFonts w:hint="cs"/>
          <w:spacing w:val="-2"/>
          <w:rtl/>
        </w:rPr>
        <w:t>وتكنولوجيا السجلات المتنقلة، وتعلم الآلة/الذكاء الاصطناعي،</w:t>
      </w:r>
      <w:r w:rsidR="00047C91">
        <w:rPr>
          <w:rFonts w:hint="cs"/>
          <w:spacing w:val="-2"/>
          <w:rtl/>
          <w:lang w:val="en-GB"/>
        </w:rPr>
        <w:t xml:space="preserve"> والحوسبة السحابية بما في ذلك حوسبة الحافة </w:t>
      </w:r>
      <w:r w:rsidR="00E717AB">
        <w:rPr>
          <w:rFonts w:hint="cs"/>
          <w:spacing w:val="-2"/>
          <w:rtl/>
          <w:lang w:val="en-GB"/>
        </w:rPr>
        <w:t>بنفاذ متعدد</w:t>
      </w:r>
      <w:r w:rsidR="00047C91">
        <w:rPr>
          <w:rFonts w:hint="cs"/>
          <w:spacing w:val="-2"/>
          <w:rtl/>
          <w:lang w:val="en-GB"/>
        </w:rPr>
        <w:t xml:space="preserve"> </w:t>
      </w:r>
      <w:r w:rsidR="00047C91">
        <w:rPr>
          <w:spacing w:val="-2"/>
          <w:lang w:val="en-GB"/>
        </w:rPr>
        <w:t>(MEC)</w:t>
      </w:r>
      <w:r w:rsidR="00047C91">
        <w:rPr>
          <w:rFonts w:hint="cs"/>
          <w:spacing w:val="-2"/>
          <w:rtl/>
          <w:lang w:val="en-GB"/>
        </w:rPr>
        <w:t xml:space="preserve">، وشبكة توزيع المفاتيح الكمومية </w:t>
      </w:r>
      <w:r w:rsidR="00047C91">
        <w:rPr>
          <w:spacing w:val="-2"/>
          <w:lang w:val="en-GB"/>
        </w:rPr>
        <w:t>(QKDN)</w:t>
      </w:r>
      <w:r w:rsidR="00047C91">
        <w:rPr>
          <w:rFonts w:hint="cs"/>
          <w:spacing w:val="-2"/>
          <w:rtl/>
          <w:lang w:val="en-GB"/>
        </w:rPr>
        <w:t xml:space="preserve"> </w:t>
      </w:r>
      <w:r>
        <w:rPr>
          <w:rFonts w:hint="cs"/>
          <w:spacing w:val="-2"/>
          <w:rtl/>
        </w:rPr>
        <w:t xml:space="preserve">والتكنولوجيات ذات الصلة)، على الاتصالات في حالات الطوارئ، بما في ذلك خدمة اتصالات الطوارئ </w:t>
      </w:r>
      <w:r>
        <w:rPr>
          <w:spacing w:val="-2"/>
        </w:rPr>
        <w:t>(ETS)</w:t>
      </w:r>
      <w:r>
        <w:rPr>
          <w:rFonts w:hint="cs"/>
          <w:spacing w:val="-2"/>
          <w:rtl/>
        </w:rPr>
        <w:t>. وفضلاً عن ذلك، ينبغي دراسة كيفية الاستفادة من بعض التكنولوجيات والتطبيقات والخدمات الناشئة لأغراض اتصالات الطوارئ</w:t>
      </w:r>
      <w:r>
        <w:rPr>
          <w:spacing w:val="-2"/>
        </w:rPr>
        <w:t>.</w:t>
      </w:r>
    </w:p>
    <w:p w14:paraId="30EBCBBC" w14:textId="77777777" w:rsidR="00933597" w:rsidRDefault="00933597" w:rsidP="00933597">
      <w:pPr>
        <w:rPr>
          <w:rtl/>
        </w:rPr>
      </w:pPr>
      <w:r>
        <w:rPr>
          <w:rFonts w:hint="cs"/>
          <w:rtl/>
        </w:rPr>
        <w:t>وثمة حاجة أيضاً لمواصلة تطوير تطبيقات الاتصالات في حالات الطوارئ مثل إدخال تحسينات على الصوت والفيديو ومتطلبات وبروتوكولات تشوير البيانات</w:t>
      </w:r>
      <w:r>
        <w:t>.</w:t>
      </w:r>
    </w:p>
    <w:p w14:paraId="60F3CB34" w14:textId="7D8AFCD9" w:rsidR="00933597" w:rsidRDefault="00933597" w:rsidP="00933597">
      <w:pPr>
        <w:rPr>
          <w:spacing w:val="-2"/>
          <w:lang w:bidi="ar-EG"/>
        </w:rPr>
      </w:pPr>
      <w:r>
        <w:rPr>
          <w:rFonts w:hint="cs"/>
          <w:spacing w:val="-2"/>
          <w:rtl/>
        </w:rPr>
        <w:t xml:space="preserve">تندرج في إطار المسألة المسؤولية عن </w:t>
      </w:r>
      <w:r>
        <w:rPr>
          <w:rFonts w:hint="cs"/>
          <w:spacing w:val="-2"/>
          <w:rtl/>
          <w:lang w:bidi="ar-SY"/>
        </w:rPr>
        <w:t>ضمان الحفاظ على إمكانيات خدمة اتصالات الطوارئ </w:t>
      </w:r>
      <w:r>
        <w:rPr>
          <w:spacing w:val="-2"/>
        </w:rPr>
        <w:t>(ETS)</w:t>
      </w:r>
      <w:r>
        <w:rPr>
          <w:rFonts w:hint="cs"/>
          <w:spacing w:val="-2"/>
          <w:rtl/>
          <w:lang w:bidi="ar-SY"/>
        </w:rPr>
        <w:t xml:space="preserve"> القائمة في الإضافات والتوصيات الصادرة عن لجنة الدراسات </w:t>
      </w:r>
      <w:r>
        <w:rPr>
          <w:spacing w:val="-2"/>
        </w:rPr>
        <w:t>11</w:t>
      </w:r>
      <w:r>
        <w:rPr>
          <w:rFonts w:hint="cs"/>
          <w:spacing w:val="-2"/>
          <w:rtl/>
        </w:rPr>
        <w:t xml:space="preserve"> مثل التوصيات</w:t>
      </w:r>
      <w:r>
        <w:rPr>
          <w:spacing w:val="-2"/>
        </w:rPr>
        <w:t>:</w:t>
      </w:r>
      <w:r>
        <w:rPr>
          <w:spacing w:val="-2"/>
          <w:rtl/>
          <w:lang w:bidi="ar-EG"/>
        </w:rPr>
        <w:t xml:space="preserve"> </w:t>
      </w:r>
      <w:r>
        <w:rPr>
          <w:spacing w:val="-2"/>
          <w:lang w:val="en-GB"/>
        </w:rPr>
        <w:t>Q.931</w:t>
      </w:r>
      <w:r>
        <w:rPr>
          <w:rFonts w:hint="cs"/>
          <w:spacing w:val="-2"/>
          <w:rtl/>
          <w:lang w:bidi="ar-EG"/>
        </w:rPr>
        <w:t xml:space="preserve"> و</w:t>
      </w:r>
      <w:r>
        <w:rPr>
          <w:spacing w:val="-2"/>
          <w:lang w:val="en-GB"/>
        </w:rPr>
        <w:t>Q.761</w:t>
      </w:r>
      <w:r>
        <w:rPr>
          <w:rFonts w:hint="cs"/>
          <w:spacing w:val="-2"/>
          <w:rtl/>
          <w:lang w:bidi="ar-EG"/>
        </w:rPr>
        <w:t xml:space="preserve"> و</w:t>
      </w:r>
      <w:r>
        <w:rPr>
          <w:spacing w:val="-2"/>
          <w:lang w:val="en-GB"/>
        </w:rPr>
        <w:t>Q.762</w:t>
      </w:r>
      <w:r>
        <w:rPr>
          <w:rFonts w:hint="cs"/>
          <w:spacing w:val="-2"/>
          <w:rtl/>
          <w:lang w:bidi="ar-EG"/>
        </w:rPr>
        <w:t xml:space="preserve"> و</w:t>
      </w:r>
      <w:r>
        <w:rPr>
          <w:spacing w:val="-2"/>
          <w:lang w:val="en-GB"/>
        </w:rPr>
        <w:t>Q.763</w:t>
      </w:r>
      <w:r>
        <w:rPr>
          <w:rFonts w:hint="cs"/>
          <w:spacing w:val="-2"/>
          <w:rtl/>
          <w:lang w:bidi="ar-EG"/>
        </w:rPr>
        <w:t xml:space="preserve"> و</w:t>
      </w:r>
      <w:r>
        <w:rPr>
          <w:spacing w:val="-2"/>
          <w:lang w:val="en-GB"/>
        </w:rPr>
        <w:t>Q.764</w:t>
      </w:r>
      <w:r>
        <w:rPr>
          <w:rFonts w:hint="cs"/>
          <w:spacing w:val="-2"/>
          <w:rtl/>
          <w:lang w:bidi="ar-EG"/>
        </w:rPr>
        <w:t xml:space="preserve"> و</w:t>
      </w:r>
      <w:r>
        <w:rPr>
          <w:spacing w:val="-2"/>
          <w:lang w:val="en-GB"/>
        </w:rPr>
        <w:t>Q.1902.1</w:t>
      </w:r>
      <w:r>
        <w:rPr>
          <w:rFonts w:hint="cs"/>
          <w:spacing w:val="-2"/>
          <w:rtl/>
          <w:lang w:bidi="ar-EG"/>
        </w:rPr>
        <w:t xml:space="preserve"> و</w:t>
      </w:r>
      <w:r>
        <w:rPr>
          <w:spacing w:val="-2"/>
          <w:lang w:val="en-GB"/>
        </w:rPr>
        <w:t>Q.1902.3</w:t>
      </w:r>
      <w:r>
        <w:rPr>
          <w:rFonts w:hint="cs"/>
          <w:spacing w:val="-2"/>
          <w:rtl/>
          <w:lang w:bidi="ar-EG"/>
        </w:rPr>
        <w:t xml:space="preserve"> و</w:t>
      </w:r>
      <w:r>
        <w:rPr>
          <w:spacing w:val="-2"/>
          <w:lang w:val="en-GB"/>
        </w:rPr>
        <w:t>Q.1902.4</w:t>
      </w:r>
      <w:r>
        <w:rPr>
          <w:rFonts w:hint="cs"/>
          <w:spacing w:val="-2"/>
          <w:rtl/>
          <w:lang w:bidi="ar-EG"/>
        </w:rPr>
        <w:t xml:space="preserve"> و</w:t>
      </w:r>
      <w:r>
        <w:rPr>
          <w:spacing w:val="-2"/>
          <w:lang w:val="en-GB"/>
        </w:rPr>
        <w:t>Q.1950</w:t>
      </w:r>
      <w:r>
        <w:rPr>
          <w:rFonts w:hint="cs"/>
          <w:spacing w:val="-2"/>
          <w:rtl/>
          <w:lang w:bidi="ar-EG"/>
        </w:rPr>
        <w:t xml:space="preserve"> و</w:t>
      </w:r>
      <w:r>
        <w:rPr>
          <w:spacing w:val="-2"/>
          <w:lang w:val="en-GB"/>
        </w:rPr>
        <w:t>Q.2630.3</w:t>
      </w:r>
      <w:r>
        <w:rPr>
          <w:rFonts w:hint="cs"/>
          <w:spacing w:val="-2"/>
          <w:rtl/>
          <w:lang w:bidi="ar-EG"/>
        </w:rPr>
        <w:t xml:space="preserve"> و</w:t>
      </w:r>
      <w:r>
        <w:rPr>
          <w:spacing w:val="-2"/>
          <w:lang w:val="en-GB"/>
        </w:rPr>
        <w:t>Q.2931</w:t>
      </w:r>
      <w:r>
        <w:rPr>
          <w:spacing w:val="-2"/>
          <w:rtl/>
          <w:lang w:bidi="ar-EG"/>
        </w:rPr>
        <w:t xml:space="preserve"> </w:t>
      </w:r>
      <w:r w:rsidR="00421B21">
        <w:rPr>
          <w:rFonts w:hint="cs"/>
          <w:spacing w:val="-2"/>
          <w:rtl/>
          <w:lang w:bidi="ar-EG"/>
        </w:rPr>
        <w:t>و</w:t>
      </w:r>
      <w:r w:rsidR="00421B21">
        <w:rPr>
          <w:spacing w:val="-2"/>
          <w:lang w:bidi="ar-EG"/>
        </w:rPr>
        <w:t>Q.3647</w:t>
      </w:r>
      <w:r w:rsidR="00421B21">
        <w:rPr>
          <w:rFonts w:hint="cs"/>
          <w:spacing w:val="-2"/>
          <w:rtl/>
          <w:lang w:bidi="ar-SY"/>
        </w:rPr>
        <w:t xml:space="preserve"> </w:t>
      </w:r>
      <w:r>
        <w:rPr>
          <w:rFonts w:hint="cs"/>
          <w:spacing w:val="-2"/>
          <w:rtl/>
        </w:rPr>
        <w:t>والإضافة </w:t>
      </w:r>
      <w:r>
        <w:rPr>
          <w:spacing w:val="-2"/>
        </w:rPr>
        <w:t>47</w:t>
      </w:r>
      <w:r>
        <w:rPr>
          <w:rFonts w:hint="cs"/>
          <w:spacing w:val="-2"/>
          <w:rtl/>
        </w:rPr>
        <w:t xml:space="preserve"> للسلسلة </w:t>
      </w:r>
      <w:r>
        <w:rPr>
          <w:spacing w:val="-2"/>
        </w:rPr>
        <w:t>Q</w:t>
      </w:r>
      <w:r>
        <w:rPr>
          <w:rFonts w:hint="cs"/>
          <w:spacing w:val="-2"/>
          <w:rtl/>
        </w:rPr>
        <w:t xml:space="preserve"> والإضافة </w:t>
      </w:r>
      <w:r>
        <w:rPr>
          <w:spacing w:val="-2"/>
        </w:rPr>
        <w:t>49</w:t>
      </w:r>
      <w:r>
        <w:rPr>
          <w:rFonts w:hint="cs"/>
          <w:spacing w:val="-2"/>
          <w:rtl/>
        </w:rPr>
        <w:t xml:space="preserve"> للسلسلة </w:t>
      </w:r>
      <w:r>
        <w:rPr>
          <w:spacing w:val="-2"/>
        </w:rPr>
        <w:t>Q</w:t>
      </w:r>
      <w:r>
        <w:rPr>
          <w:rFonts w:hint="cs"/>
          <w:spacing w:val="-2"/>
          <w:rtl/>
        </w:rPr>
        <w:t xml:space="preserve"> للمعلومات الخاصة بخدمة اتصالات الطوارئ </w:t>
      </w:r>
      <w:r>
        <w:rPr>
          <w:spacing w:val="-2"/>
        </w:rPr>
        <w:t>(</w:t>
      </w:r>
      <w:r>
        <w:rPr>
          <w:spacing w:val="-2"/>
          <w:lang w:val="en-GB"/>
        </w:rPr>
        <w:t>ETS)</w:t>
      </w:r>
      <w:r>
        <w:rPr>
          <w:rFonts w:hint="cs"/>
          <w:spacing w:val="-2"/>
          <w:rtl/>
        </w:rPr>
        <w:t xml:space="preserve"> والإضافة </w:t>
      </w:r>
      <w:r>
        <w:rPr>
          <w:spacing w:val="-2"/>
        </w:rPr>
        <w:t>53</w:t>
      </w:r>
      <w:r>
        <w:rPr>
          <w:rFonts w:hint="cs"/>
          <w:spacing w:val="-2"/>
          <w:rtl/>
        </w:rPr>
        <w:t xml:space="preserve"> للسلسلة </w:t>
      </w:r>
      <w:r>
        <w:rPr>
          <w:spacing w:val="-2"/>
        </w:rPr>
        <w:t>Q</w:t>
      </w:r>
      <w:r>
        <w:rPr>
          <w:rFonts w:hint="cs"/>
          <w:spacing w:val="-2"/>
          <w:rtl/>
        </w:rPr>
        <w:t xml:space="preserve"> والإضافة </w:t>
      </w:r>
      <w:r>
        <w:rPr>
          <w:spacing w:val="-2"/>
        </w:rPr>
        <w:t>57</w:t>
      </w:r>
      <w:r>
        <w:rPr>
          <w:rFonts w:hint="cs"/>
          <w:spacing w:val="-2"/>
          <w:rtl/>
        </w:rPr>
        <w:t xml:space="preserve"> للسلسلة </w:t>
      </w:r>
      <w:r>
        <w:rPr>
          <w:spacing w:val="-2"/>
        </w:rPr>
        <w:t>Q</w:t>
      </w:r>
      <w:r>
        <w:rPr>
          <w:rFonts w:hint="cs"/>
          <w:spacing w:val="-2"/>
          <w:rtl/>
        </w:rPr>
        <w:t xml:space="preserve"> والإضافة </w:t>
      </w:r>
      <w:r>
        <w:rPr>
          <w:spacing w:val="-2"/>
        </w:rPr>
        <w:t>61</w:t>
      </w:r>
      <w:r>
        <w:rPr>
          <w:rFonts w:hint="cs"/>
          <w:spacing w:val="-2"/>
          <w:rtl/>
        </w:rPr>
        <w:t xml:space="preserve"> للسلسلة </w:t>
      </w:r>
      <w:r>
        <w:rPr>
          <w:spacing w:val="-2"/>
        </w:rPr>
        <w:t>Q</w:t>
      </w:r>
      <w:r>
        <w:rPr>
          <w:rFonts w:hint="cs"/>
          <w:spacing w:val="-2"/>
          <w:rtl/>
        </w:rPr>
        <w:t xml:space="preserve"> والإضافة </w:t>
      </w:r>
      <w:r>
        <w:rPr>
          <w:spacing w:val="-2"/>
        </w:rPr>
        <w:t>62</w:t>
      </w:r>
      <w:r>
        <w:rPr>
          <w:rFonts w:hint="cs"/>
          <w:spacing w:val="-2"/>
          <w:rtl/>
        </w:rPr>
        <w:t xml:space="preserve"> للسلسلة </w:t>
      </w:r>
      <w:r>
        <w:rPr>
          <w:spacing w:val="-2"/>
        </w:rPr>
        <w:t>Q</w:t>
      </w:r>
      <w:r>
        <w:rPr>
          <w:rFonts w:hint="cs"/>
          <w:spacing w:val="-2"/>
          <w:rtl/>
        </w:rPr>
        <w:t xml:space="preserve"> والإضافة </w:t>
      </w:r>
      <w:r>
        <w:rPr>
          <w:spacing w:val="-2"/>
        </w:rPr>
        <w:t>63</w:t>
      </w:r>
      <w:r>
        <w:rPr>
          <w:rFonts w:hint="cs"/>
          <w:spacing w:val="-2"/>
          <w:rtl/>
        </w:rPr>
        <w:t xml:space="preserve"> للسلسلة </w:t>
      </w:r>
      <w:r>
        <w:rPr>
          <w:spacing w:val="-2"/>
        </w:rPr>
        <w:t>Q</w:t>
      </w:r>
      <w:r>
        <w:rPr>
          <w:rFonts w:hint="cs"/>
          <w:spacing w:val="-2"/>
          <w:rtl/>
        </w:rPr>
        <w:t xml:space="preserve"> والإضافة </w:t>
      </w:r>
      <w:r>
        <w:rPr>
          <w:spacing w:val="-2"/>
        </w:rPr>
        <w:t>68</w:t>
      </w:r>
      <w:r>
        <w:rPr>
          <w:rFonts w:hint="cs"/>
          <w:spacing w:val="-2"/>
          <w:rtl/>
        </w:rPr>
        <w:t xml:space="preserve"> للسلسلة </w:t>
      </w:r>
      <w:r>
        <w:rPr>
          <w:spacing w:val="-2"/>
        </w:rPr>
        <w:t>Q</w:t>
      </w:r>
      <w:r>
        <w:rPr>
          <w:spacing w:val="-2"/>
          <w:rtl/>
        </w:rPr>
        <w:t xml:space="preserve"> </w:t>
      </w:r>
      <w:r>
        <w:rPr>
          <w:rFonts w:hint="cs"/>
          <w:spacing w:val="-2"/>
          <w:rtl/>
        </w:rPr>
        <w:t>والإضافة </w:t>
      </w:r>
      <w:r>
        <w:rPr>
          <w:spacing w:val="-2"/>
        </w:rPr>
        <w:t>69</w:t>
      </w:r>
      <w:r>
        <w:rPr>
          <w:rFonts w:hint="cs"/>
          <w:spacing w:val="-2"/>
          <w:rtl/>
        </w:rPr>
        <w:t xml:space="preserve"> للسلسلة </w:t>
      </w:r>
      <w:r>
        <w:rPr>
          <w:spacing w:val="-2"/>
        </w:rPr>
        <w:t>Q</w:t>
      </w:r>
      <w:r>
        <w:rPr>
          <w:rFonts w:hint="cs"/>
          <w:spacing w:val="-2"/>
          <w:rtl/>
        </w:rPr>
        <w:t xml:space="preserve"> والإضافة 70 للسلسلة </w:t>
      </w:r>
      <w:r>
        <w:rPr>
          <w:spacing w:val="-2"/>
        </w:rPr>
        <w:t>Q</w:t>
      </w:r>
      <w:r>
        <w:rPr>
          <w:rFonts w:hint="cs"/>
          <w:spacing w:val="-2"/>
          <w:rtl/>
          <w:lang w:bidi="ar-EG"/>
        </w:rPr>
        <w:t>.</w:t>
      </w:r>
    </w:p>
    <w:p w14:paraId="03C776EA" w14:textId="77777777" w:rsidR="00933597" w:rsidRDefault="00933597" w:rsidP="00933597">
      <w:pPr>
        <w:rPr>
          <w:rtl/>
          <w:lang w:bidi="ar-EG"/>
        </w:rPr>
      </w:pPr>
      <w:r>
        <w:rPr>
          <w:rFonts w:hint="cs"/>
          <w:rtl/>
        </w:rPr>
        <w:t>ستتواصل المسألة مع منظمات وضع المعايير الإقليمية المعنية بالاتصالات في حالات الطوارئ أو المقدرات المطلوبة لتنفيذها</w:t>
      </w:r>
      <w:r>
        <w:rPr>
          <w:rFonts w:hint="cs"/>
          <w:rtl/>
          <w:lang w:bidi="ar-EG"/>
        </w:rPr>
        <w:t xml:space="preserve"> من قبيل المشروع </w:t>
      </w:r>
      <w:r>
        <w:t>3GPP</w:t>
      </w:r>
      <w:r>
        <w:rPr>
          <w:rFonts w:hint="cs"/>
          <w:rtl/>
          <w:lang w:bidi="ar-EG"/>
        </w:rPr>
        <w:t xml:space="preserve"> الذي يحرز التقدم فيما يتعلق بالاتصالات ذات الأولوية؛ ومع الفريق </w:t>
      </w:r>
      <w:r>
        <w:t>IETF</w:t>
      </w:r>
      <w:r>
        <w:rPr>
          <w:rFonts w:hint="cs"/>
          <w:rtl/>
          <w:lang w:bidi="ar-EG"/>
        </w:rPr>
        <w:t xml:space="preserve"> الذي يضع حلولاً تقنية للحد من الازدحام وذلك بهدف تيسير تنفيذ الاتصالات ذات الأولوية لفائدة مستعملي اتصالات الطوارئ؛ ومع معهد </w:t>
      </w:r>
      <w:r>
        <w:t>IEEE</w:t>
      </w:r>
      <w:r>
        <w:rPr>
          <w:rFonts w:hint="cs"/>
          <w:rtl/>
          <w:lang w:bidi="ar-EG"/>
        </w:rPr>
        <w:t xml:space="preserve"> الذي يحقق التقدم فيما يتعلق بالسلسلة </w:t>
      </w:r>
      <w:r>
        <w:t>IEEE 802.11</w:t>
      </w:r>
      <w:r>
        <w:rPr>
          <w:rFonts w:hint="cs"/>
          <w:rtl/>
          <w:lang w:bidi="ar-EG"/>
        </w:rPr>
        <w:t xml:space="preserve"> من أجل مستعملي اتصالات الطوارئ.</w:t>
      </w:r>
    </w:p>
    <w:p w14:paraId="1629AD80" w14:textId="77777777" w:rsidR="00933597" w:rsidRDefault="00933597" w:rsidP="00933597">
      <w:pPr>
        <w:pStyle w:val="Heading3"/>
        <w:rPr>
          <w:rtl/>
        </w:rPr>
      </w:pPr>
      <w:bookmarkStart w:id="26" w:name="_Toc62834935"/>
      <w:r>
        <w:t>2.C</w:t>
      </w:r>
      <w:r>
        <w:tab/>
      </w:r>
      <w:r>
        <w:rPr>
          <w:rFonts w:hint="cs"/>
          <w:rtl/>
        </w:rPr>
        <w:t>المسألة</w:t>
      </w:r>
      <w:bookmarkEnd w:id="26"/>
    </w:p>
    <w:p w14:paraId="57F1CDB5" w14:textId="77777777" w:rsidR="00933597" w:rsidRDefault="00933597" w:rsidP="00933597">
      <w:pPr>
        <w:keepNext/>
        <w:rPr>
          <w:rtl/>
          <w:lang w:bidi="ar-EG"/>
        </w:rPr>
      </w:pPr>
      <w:r>
        <w:rPr>
          <w:rFonts w:hint="cs"/>
          <w:rtl/>
          <w:lang w:bidi="ar-EG"/>
        </w:rPr>
        <w:t>تتناول الدراسة البنود التالية دون أن تقتصر عليها:</w:t>
      </w:r>
    </w:p>
    <w:p w14:paraId="726D7A28" w14:textId="189277EE" w:rsidR="00933597" w:rsidRDefault="00933597" w:rsidP="00933597">
      <w:pPr>
        <w:pStyle w:val="enumlev10"/>
        <w:rPr>
          <w:rtl/>
          <w:lang w:bidi="ar-EG"/>
        </w:rPr>
      </w:pPr>
      <w:r>
        <w:rPr>
          <w:rFonts w:hint="cs"/>
          <w:rtl/>
        </w:rPr>
        <w:t>-</w:t>
      </w:r>
      <w:r>
        <w:rPr>
          <w:rFonts w:hint="cs"/>
          <w:rtl/>
        </w:rPr>
        <w:tab/>
        <w:t>ما هي التحسينات التي ينبغي إدخالها على متطلبات وبروتوكولات التشوير دعماً لاتصالات الطوارئ والإغاثة في حالات الكوارث في شبكات الاتصالات المتنقلة الدولية-</w:t>
      </w:r>
      <w:r>
        <w:t>2020</w:t>
      </w:r>
      <w:r>
        <w:rPr>
          <w:rFonts w:hint="cs"/>
          <w:rtl/>
          <w:lang w:bidi="ar-EG"/>
        </w:rPr>
        <w:t xml:space="preserve"> </w:t>
      </w:r>
      <w:r w:rsidR="00CF15DC">
        <w:rPr>
          <w:rFonts w:hint="cs"/>
          <w:rtl/>
          <w:lang w:bidi="ar-EG"/>
        </w:rPr>
        <w:t>والاتصالات المتنقلة الدولية-2030</w:t>
      </w:r>
      <w:r>
        <w:rPr>
          <w:rFonts w:hint="cs"/>
          <w:rtl/>
        </w:rPr>
        <w:t>؟</w:t>
      </w:r>
    </w:p>
    <w:p w14:paraId="6CF455D4" w14:textId="77777777" w:rsidR="00933597" w:rsidRDefault="00933597" w:rsidP="00933597">
      <w:pPr>
        <w:pStyle w:val="enumlev10"/>
        <w:rPr>
          <w:rtl/>
        </w:rPr>
      </w:pPr>
      <w:r>
        <w:rPr>
          <w:rFonts w:hint="cs"/>
          <w:rtl/>
        </w:rPr>
        <w:t>-</w:t>
      </w:r>
      <w:r>
        <w:rPr>
          <w:rFonts w:hint="cs"/>
          <w:rtl/>
        </w:rPr>
        <w:tab/>
        <w:t>ما هي متطلبات وبروتوكولات التشوير التي يلزم تحديدها لدعم اتصالات الطوارئ والإغاثة في حالات الكوارث من أجل تقارب شبكات الأرض والشبكات الساتلية؟</w:t>
      </w:r>
    </w:p>
    <w:p w14:paraId="748D853F" w14:textId="77777777" w:rsidR="00933597" w:rsidRPr="00976887" w:rsidRDefault="00933597" w:rsidP="00933597">
      <w:pPr>
        <w:pStyle w:val="enumlev10"/>
        <w:rPr>
          <w:spacing w:val="-2"/>
          <w:rtl/>
        </w:rPr>
      </w:pPr>
      <w:r w:rsidRPr="00976887">
        <w:rPr>
          <w:rFonts w:hint="cs"/>
          <w:spacing w:val="-2"/>
          <w:rtl/>
        </w:rPr>
        <w:t>-</w:t>
      </w:r>
      <w:r w:rsidRPr="00976887">
        <w:rPr>
          <w:rFonts w:hint="cs"/>
          <w:spacing w:val="-2"/>
          <w:rtl/>
        </w:rPr>
        <w:tab/>
        <w:t>ما هي التوصيات التي يتعين إعدادها لتلبية هذه المتطلبات نظراً لعدم تغطيتها في عمل مسائل لجان الدراسات الأخرى؟</w:t>
      </w:r>
    </w:p>
    <w:p w14:paraId="743DBCFE" w14:textId="77777777" w:rsidR="00933597" w:rsidRPr="00976887" w:rsidRDefault="00933597" w:rsidP="00933597">
      <w:pPr>
        <w:pStyle w:val="enumlev10"/>
        <w:rPr>
          <w:spacing w:val="-2"/>
        </w:rPr>
      </w:pPr>
      <w:r w:rsidRPr="00976887">
        <w:rPr>
          <w:rFonts w:hint="cs"/>
          <w:spacing w:val="-2"/>
          <w:rtl/>
        </w:rPr>
        <w:t>-</w:t>
      </w:r>
      <w:r w:rsidRPr="00976887">
        <w:rPr>
          <w:rFonts w:hint="cs"/>
          <w:spacing w:val="-2"/>
          <w:rtl/>
        </w:rPr>
        <w:tab/>
        <w:t>ما هي التغييرات التي ينبغي اقتراح إدخالها على الخطط الشاملة التي تضطلع بتنفيذها لجان الدراسات الرائدة المعنية، بهدف توفير مقدرات جديدة أو تحسين تحقيق المقدرات التي يجري تقييسها بالفعل أو حذف المحتويات المتقادمة؟</w:t>
      </w:r>
    </w:p>
    <w:p w14:paraId="7F8846E5" w14:textId="77777777" w:rsidR="00933597" w:rsidRDefault="00933597" w:rsidP="00933597">
      <w:pPr>
        <w:pStyle w:val="Heading3"/>
        <w:rPr>
          <w:rtl/>
        </w:rPr>
      </w:pPr>
      <w:bookmarkStart w:id="27" w:name="_Toc62834936"/>
      <w:r>
        <w:t>3.C</w:t>
      </w:r>
      <w:r>
        <w:tab/>
      </w:r>
      <w:r>
        <w:rPr>
          <w:rFonts w:hint="cs"/>
          <w:rtl/>
        </w:rPr>
        <w:t>المهام</w:t>
      </w:r>
      <w:bookmarkEnd w:id="27"/>
    </w:p>
    <w:p w14:paraId="2A14AB51" w14:textId="77777777" w:rsidR="00933597" w:rsidRDefault="00933597" w:rsidP="00933597">
      <w:pPr>
        <w:keepNext/>
        <w:keepLines/>
        <w:rPr>
          <w:rtl/>
          <w:lang w:bidi="ar-EG"/>
        </w:rPr>
      </w:pPr>
      <w:r>
        <w:rPr>
          <w:rFonts w:hint="cs"/>
          <w:rtl/>
          <w:lang w:bidi="ar-EG"/>
        </w:rPr>
        <w:t>تشمل المهام البنود التالية دون أن تقتصر عليها:</w:t>
      </w:r>
    </w:p>
    <w:p w14:paraId="75FCFA18" w14:textId="77777777" w:rsidR="00933597" w:rsidRDefault="00933597" w:rsidP="00933597">
      <w:pPr>
        <w:pStyle w:val="enumlev10"/>
        <w:rPr>
          <w:rtl/>
        </w:rPr>
      </w:pPr>
      <w:r>
        <w:rPr>
          <w:rFonts w:hint="cs"/>
          <w:rtl/>
        </w:rPr>
        <w:t>-</w:t>
      </w:r>
      <w:r>
        <w:rPr>
          <w:rFonts w:hint="cs"/>
          <w:rtl/>
        </w:rPr>
        <w:tab/>
        <w:t>تحليل مقدرات اتصالات الطوارئ التي منحت أولوية من جانب لجنة الدراسات الرائدة المعنية بها بغية تحديد مهام الدراسة المحددة التي يتعين إضافتها إلى خطط عمل فرادى مسائل لجان الدراسات؛</w:t>
      </w:r>
    </w:p>
    <w:p w14:paraId="0513695A" w14:textId="77777777" w:rsidR="00933597" w:rsidRDefault="00933597" w:rsidP="00933597">
      <w:pPr>
        <w:pStyle w:val="enumlev10"/>
      </w:pPr>
      <w:r>
        <w:rPr>
          <w:rFonts w:hint="cs"/>
          <w:rtl/>
        </w:rPr>
        <w:t>-</w:t>
      </w:r>
      <w:r>
        <w:rPr>
          <w:rFonts w:hint="cs"/>
          <w:rtl/>
        </w:rPr>
        <w:tab/>
        <w:t>كفالة إجراء الاتصالات الضرورية على المستوى التقني بين مسائل لجنة الدراسة المعنية وبحيث يصبح عملها في تحقيق مقدرات اتصالات الطوارئ فعّالاً ومتسقاً ومكتملاً؛</w:t>
      </w:r>
    </w:p>
    <w:p w14:paraId="54BD5445" w14:textId="77777777" w:rsidR="00933597" w:rsidRDefault="00933597" w:rsidP="00933597">
      <w:pPr>
        <w:pStyle w:val="enumlev10"/>
      </w:pPr>
      <w:r>
        <w:rPr>
          <w:rFonts w:hint="cs"/>
          <w:rtl/>
        </w:rPr>
        <w:t>-</w:t>
      </w:r>
      <w:r>
        <w:rPr>
          <w:rFonts w:hint="cs"/>
          <w:rtl/>
        </w:rPr>
        <w:tab/>
        <w:t>كفالة إجراء الاتصالات الضرورية على المستوى التقني بين مسائل لجنة الدراسات المعنية ومسائل لجان الدراسات الأخرى واللجان الأخرى المختصة بتحديد المعايير المتعلقة باتصالات الطوارئ وعلى النحو المحدد في الخطط التي ترعاها لجان الدراسات الرائدة المعنية؛</w:t>
      </w:r>
    </w:p>
    <w:p w14:paraId="7E56CC34" w14:textId="77777777" w:rsidR="00933597" w:rsidRDefault="00933597" w:rsidP="00933597">
      <w:pPr>
        <w:pStyle w:val="enumlev10"/>
      </w:pPr>
      <w:r>
        <w:rPr>
          <w:rFonts w:hint="cs"/>
          <w:rtl/>
        </w:rPr>
        <w:lastRenderedPageBreak/>
        <w:t>-</w:t>
      </w:r>
      <w:r>
        <w:rPr>
          <w:rFonts w:hint="cs"/>
          <w:rtl/>
        </w:rPr>
        <w:tab/>
        <w:t>استعراض المقدرات المتعلقة بخدمة اتصالات الطوارئ واتصالات الإغاثة في حالات الكوارث المحددة في التوصيات المدرجة في نطاق مسؤولية لجنة الدراسات وذلك لضمان استمرار ملاءمتها وفعاليتها؛</w:t>
      </w:r>
    </w:p>
    <w:p w14:paraId="62E4F1BB" w14:textId="77777777" w:rsidR="00933597" w:rsidRDefault="00933597" w:rsidP="00933597">
      <w:pPr>
        <w:pStyle w:val="enumlev10"/>
      </w:pPr>
      <w:r>
        <w:rPr>
          <w:rFonts w:hint="cs"/>
          <w:rtl/>
        </w:rPr>
        <w:t>-</w:t>
      </w:r>
      <w:r>
        <w:rPr>
          <w:rFonts w:hint="cs"/>
          <w:rtl/>
        </w:rPr>
        <w:tab/>
        <w:t>المساهمة في إعداد وتنفيذ الخطط التي تناط مسؤوليتها بلجان الدراسات الرائدة المعنية باتصالات الطوارئ وبما في ذلك اقتراح محتوى جديد ومتى بدا ذلك ملائماً؛</w:t>
      </w:r>
    </w:p>
    <w:p w14:paraId="041A831B" w14:textId="2B02DF38" w:rsidR="00933597" w:rsidRDefault="00933597" w:rsidP="00933597">
      <w:pPr>
        <w:pStyle w:val="enumlev10"/>
      </w:pPr>
      <w:r>
        <w:rPr>
          <w:rFonts w:hint="cs"/>
          <w:rtl/>
        </w:rPr>
        <w:t>-</w:t>
      </w:r>
      <w:r>
        <w:rPr>
          <w:rFonts w:hint="cs"/>
          <w:rtl/>
        </w:rPr>
        <w:tab/>
        <w:t>إعداد إضافات وتوصيات تحدد متطلبات وبروتوكولات التشوير دعماً لاتصالات الطوارئ والإغاثة في حالات الكوارث في</w:t>
      </w:r>
      <w:r>
        <w:rPr>
          <w:rFonts w:hint="eastAsia"/>
          <w:rtl/>
        </w:rPr>
        <w:t> </w:t>
      </w:r>
      <w:r>
        <w:rPr>
          <w:rFonts w:hint="cs"/>
          <w:rtl/>
        </w:rPr>
        <w:t>شبكات الاتصالات المتنقلة الدولية</w:t>
      </w:r>
      <w:r>
        <w:rPr>
          <w:lang w:val="en-GB"/>
        </w:rPr>
        <w:t>2020-</w:t>
      </w:r>
      <w:r>
        <w:rPr>
          <w:rFonts w:hint="cs"/>
          <w:rtl/>
        </w:rPr>
        <w:t xml:space="preserve"> </w:t>
      </w:r>
      <w:r w:rsidR="00B13D89">
        <w:rPr>
          <w:rFonts w:hint="cs"/>
          <w:rtl/>
        </w:rPr>
        <w:t>والاتصالات المتنقلة الدولية-2030</w:t>
      </w:r>
      <w:r>
        <w:rPr>
          <w:rFonts w:hint="cs"/>
          <w:rtl/>
        </w:rPr>
        <w:t>؛</w:t>
      </w:r>
    </w:p>
    <w:p w14:paraId="08245311" w14:textId="77777777" w:rsidR="00933597" w:rsidRDefault="00933597" w:rsidP="00933597">
      <w:pPr>
        <w:pStyle w:val="enumlev10"/>
        <w:rPr>
          <w:rtl/>
        </w:rPr>
      </w:pPr>
      <w:r>
        <w:rPr>
          <w:rFonts w:hint="cs"/>
          <w:rtl/>
        </w:rPr>
        <w:t>-</w:t>
      </w:r>
      <w:r>
        <w:rPr>
          <w:rFonts w:hint="cs"/>
          <w:rtl/>
        </w:rPr>
        <w:tab/>
        <w:t>إعداد إضافات وتوصيات تحدد متطلبات وبروتوكولات التشوير دعماً لاتصالات الطوارئ والإغاثة في حالات الكوارث من أجل تقارب شبكات الأرض والشبكات الساتلية.</w:t>
      </w:r>
    </w:p>
    <w:p w14:paraId="749365C0" w14:textId="00F4B2D9" w:rsidR="00933597" w:rsidRDefault="00933597" w:rsidP="00933597">
      <w:pPr>
        <w:jc w:val="left"/>
        <w:rPr>
          <w:rtl/>
        </w:rPr>
      </w:pPr>
      <w:r>
        <w:rPr>
          <w:rFonts w:hint="cs"/>
          <w:rtl/>
          <w:lang w:bidi="ar-EG"/>
        </w:rPr>
        <w:t xml:space="preserve">ويرد بيان محدّث </w:t>
      </w:r>
      <w:r>
        <w:rPr>
          <w:rFonts w:hint="cs"/>
          <w:rtl/>
          <w:lang w:bidi="ar-SY"/>
        </w:rPr>
        <w:t>ل</w:t>
      </w:r>
      <w:r>
        <w:rPr>
          <w:rFonts w:hint="cs"/>
          <w:rtl/>
          <w:lang w:bidi="ar-EG"/>
        </w:rPr>
        <w:t>حالة سير العمل في إطار</w:t>
      </w:r>
      <w:r w:rsidR="00166590">
        <w:rPr>
          <w:rFonts w:hint="cs"/>
          <w:rtl/>
          <w:lang w:bidi="ar-EG"/>
        </w:rPr>
        <w:t xml:space="preserve"> هذه</w:t>
      </w:r>
      <w:r>
        <w:rPr>
          <w:rFonts w:hint="cs"/>
          <w:rtl/>
          <w:lang w:bidi="ar-EG"/>
        </w:rPr>
        <w:t xml:space="preserve"> المسألة في برنامج عمل لجنة الدراسات </w:t>
      </w:r>
      <w:r>
        <w:t>11</w:t>
      </w:r>
      <w:r>
        <w:rPr>
          <w:rtl/>
        </w:rPr>
        <w:t xml:space="preserve"> </w:t>
      </w:r>
      <w:r>
        <w:rPr>
          <w:rFonts w:hint="cs"/>
          <w:rtl/>
        </w:rPr>
        <w:br/>
      </w:r>
      <w:r>
        <w:t>(</w:t>
      </w:r>
      <w:hyperlink r:id="rId17" w:history="1">
        <w:r w:rsidR="00421B21" w:rsidRPr="00806289">
          <w:rPr>
            <w:rStyle w:val="Hyperlink"/>
          </w:rPr>
          <w:t>https://itu.int/ITU-T/workprog/wp_search.aspx?sg=11</w:t>
        </w:r>
      </w:hyperlink>
      <w:r>
        <w:t>)</w:t>
      </w:r>
      <w:r>
        <w:rPr>
          <w:rFonts w:hint="cs"/>
          <w:rtl/>
        </w:rPr>
        <w:t>.</w:t>
      </w:r>
    </w:p>
    <w:p w14:paraId="55B367E4" w14:textId="77777777" w:rsidR="00933597" w:rsidRDefault="00933597" w:rsidP="00933597">
      <w:pPr>
        <w:pStyle w:val="Heading3"/>
        <w:rPr>
          <w:rtl/>
        </w:rPr>
      </w:pPr>
      <w:bookmarkStart w:id="28" w:name="_Toc62834937"/>
      <w:r>
        <w:t>4.C</w:t>
      </w:r>
      <w:r>
        <w:tab/>
      </w:r>
      <w:r>
        <w:rPr>
          <w:rFonts w:hint="cs"/>
          <w:rtl/>
        </w:rPr>
        <w:t>الروابط</w:t>
      </w:r>
      <w:bookmarkEnd w:id="28"/>
    </w:p>
    <w:p w14:paraId="5EA57A75" w14:textId="77777777" w:rsidR="00933597" w:rsidRDefault="00933597" w:rsidP="00933597">
      <w:pPr>
        <w:pStyle w:val="Headingb0"/>
        <w:rPr>
          <w:rtl/>
        </w:rPr>
      </w:pPr>
      <w:r>
        <w:rPr>
          <w:rFonts w:hint="cs"/>
          <w:rtl/>
        </w:rPr>
        <w:t>التوصيات</w:t>
      </w:r>
    </w:p>
    <w:p w14:paraId="0D57B22C" w14:textId="77777777" w:rsidR="00933597" w:rsidRDefault="00933597" w:rsidP="00933597">
      <w:pPr>
        <w:pStyle w:val="enumlev10"/>
        <w:rPr>
          <w:rtl/>
          <w:lang w:bidi="ar-EG"/>
        </w:rPr>
      </w:pPr>
      <w:r>
        <w:rPr>
          <w:rFonts w:hint="cs"/>
          <w:rtl/>
        </w:rPr>
        <w:t>-</w:t>
      </w:r>
      <w:r>
        <w:rPr>
          <w:rFonts w:hint="cs"/>
          <w:rtl/>
        </w:rPr>
        <w:tab/>
        <w:t xml:space="preserve">يجري العمل بموجب هذه المسألة في الإطار المحدد في التوصيتين </w:t>
      </w:r>
      <w:r>
        <w:t>ITU</w:t>
      </w:r>
      <w:r>
        <w:noBreakHyphen/>
        <w:t>T Y.1271</w:t>
      </w:r>
      <w:r>
        <w:rPr>
          <w:rFonts w:hint="cs"/>
          <w:rtl/>
        </w:rPr>
        <w:t xml:space="preserve"> و</w:t>
      </w:r>
      <w:r>
        <w:t>ITU</w:t>
      </w:r>
      <w:r>
        <w:noBreakHyphen/>
        <w:t>T Y.2205</w:t>
      </w:r>
    </w:p>
    <w:p w14:paraId="785B0963" w14:textId="77777777" w:rsidR="00933597" w:rsidRDefault="00933597" w:rsidP="00933597">
      <w:pPr>
        <w:pStyle w:val="Headingb0"/>
        <w:rPr>
          <w:rtl/>
        </w:rPr>
      </w:pPr>
      <w:r>
        <w:rPr>
          <w:rFonts w:hint="cs"/>
          <w:rtl/>
        </w:rPr>
        <w:t>المسائل</w:t>
      </w:r>
    </w:p>
    <w:p w14:paraId="57841F23" w14:textId="77777777" w:rsidR="00933597" w:rsidRDefault="00933597" w:rsidP="00933597">
      <w:pPr>
        <w:pStyle w:val="enumlev10"/>
        <w:rPr>
          <w:rtl/>
        </w:rPr>
      </w:pPr>
      <w:r>
        <w:rPr>
          <w:rFonts w:hint="cs"/>
          <w:rtl/>
        </w:rPr>
        <w:t>-</w:t>
      </w:r>
      <w:r>
        <w:rPr>
          <w:rFonts w:hint="cs"/>
          <w:rtl/>
        </w:rPr>
        <w:tab/>
        <w:t xml:space="preserve">جميع المسائل التي تتناولها لجنة الدراسات </w:t>
      </w:r>
      <w:r>
        <w:t>11</w:t>
      </w:r>
    </w:p>
    <w:p w14:paraId="02AB6B71" w14:textId="77777777" w:rsidR="00933597" w:rsidRDefault="00933597" w:rsidP="00933597">
      <w:pPr>
        <w:pStyle w:val="Headingb0"/>
      </w:pPr>
      <w:r>
        <w:rPr>
          <w:rFonts w:hint="cs"/>
          <w:rtl/>
        </w:rPr>
        <w:t>لجان الدراسات</w:t>
      </w:r>
    </w:p>
    <w:p w14:paraId="05458CD8" w14:textId="77777777" w:rsidR="00933597" w:rsidRDefault="00933597" w:rsidP="00933597">
      <w:pPr>
        <w:keepNext/>
        <w:rPr>
          <w:rtl/>
          <w:lang w:bidi="ar-EG"/>
        </w:rPr>
      </w:pPr>
      <w:r>
        <w:rPr>
          <w:rFonts w:hint="cs"/>
          <w:rtl/>
          <w:lang w:bidi="ar-EG"/>
        </w:rPr>
        <w:t>ستتصل المسألة بلجان الدراسات التالية ولا سيما المسائل المتعلقة تحديداً باتصالات الطوارئ:</w:t>
      </w:r>
    </w:p>
    <w:p w14:paraId="5838F630" w14:textId="77777777" w:rsidR="00933597" w:rsidRDefault="00933597" w:rsidP="00933597">
      <w:pPr>
        <w:pStyle w:val="enumlev10"/>
        <w:rPr>
          <w:rtl/>
        </w:rPr>
      </w:pPr>
      <w:r>
        <w:rPr>
          <w:rFonts w:hint="cs"/>
          <w:rtl/>
        </w:rPr>
        <w:t>-</w:t>
      </w:r>
      <w:r>
        <w:rPr>
          <w:rFonts w:hint="cs"/>
          <w:rtl/>
        </w:rPr>
        <w:tab/>
        <w:t xml:space="preserve">لجنة الدراسات </w:t>
      </w:r>
      <w:r>
        <w:t>2</w:t>
      </w:r>
      <w:r>
        <w:rPr>
          <w:rtl/>
        </w:rPr>
        <w:t xml:space="preserve"> </w:t>
      </w:r>
      <w:r>
        <w:rPr>
          <w:rFonts w:hint="cs"/>
          <w:rtl/>
        </w:rPr>
        <w:t>لقطاع تقييس الاتصالات</w:t>
      </w:r>
    </w:p>
    <w:p w14:paraId="4974A624" w14:textId="77777777" w:rsidR="00933597" w:rsidRDefault="00933597" w:rsidP="00933597">
      <w:pPr>
        <w:pStyle w:val="enumlev10"/>
        <w:rPr>
          <w:rtl/>
        </w:rPr>
      </w:pPr>
      <w:r>
        <w:rPr>
          <w:rFonts w:hint="cs"/>
          <w:rtl/>
        </w:rPr>
        <w:t>-</w:t>
      </w:r>
      <w:r>
        <w:rPr>
          <w:rFonts w:hint="cs"/>
          <w:rtl/>
        </w:rPr>
        <w:tab/>
        <w:t>لجنة الدراسات </w:t>
      </w:r>
      <w:r>
        <w:t>13</w:t>
      </w:r>
      <w:r>
        <w:rPr>
          <w:rtl/>
        </w:rPr>
        <w:t xml:space="preserve"> </w:t>
      </w:r>
      <w:r>
        <w:rPr>
          <w:rFonts w:hint="cs"/>
          <w:rtl/>
        </w:rPr>
        <w:t>لقطاع تقييس الاتصالات</w:t>
      </w:r>
    </w:p>
    <w:p w14:paraId="1B1682E1" w14:textId="77777777" w:rsidR="00933597" w:rsidRDefault="00933597" w:rsidP="00933597">
      <w:pPr>
        <w:pStyle w:val="enumlev10"/>
        <w:rPr>
          <w:rtl/>
        </w:rPr>
      </w:pPr>
      <w:r>
        <w:rPr>
          <w:rFonts w:hint="cs"/>
          <w:rtl/>
        </w:rPr>
        <w:t>-</w:t>
      </w:r>
      <w:r>
        <w:rPr>
          <w:rFonts w:hint="cs"/>
          <w:rtl/>
        </w:rPr>
        <w:tab/>
        <w:t xml:space="preserve">لجنة الدراسات </w:t>
      </w:r>
      <w:r>
        <w:t>16</w:t>
      </w:r>
      <w:r>
        <w:rPr>
          <w:rtl/>
        </w:rPr>
        <w:t xml:space="preserve"> </w:t>
      </w:r>
      <w:r>
        <w:rPr>
          <w:rFonts w:hint="cs"/>
          <w:rtl/>
        </w:rPr>
        <w:t>لقطاع تقييس الاتصالات</w:t>
      </w:r>
    </w:p>
    <w:p w14:paraId="49A7B65F" w14:textId="77777777" w:rsidR="00933597" w:rsidRDefault="00933597" w:rsidP="00933597">
      <w:pPr>
        <w:pStyle w:val="enumlev10"/>
      </w:pPr>
      <w:r>
        <w:rPr>
          <w:rFonts w:hint="cs"/>
          <w:rtl/>
        </w:rPr>
        <w:t>-</w:t>
      </w:r>
      <w:r>
        <w:rPr>
          <w:rFonts w:hint="cs"/>
          <w:rtl/>
        </w:rPr>
        <w:tab/>
        <w:t xml:space="preserve">لجنة الدراسات </w:t>
      </w:r>
      <w:r>
        <w:t>17</w:t>
      </w:r>
      <w:r>
        <w:rPr>
          <w:rtl/>
        </w:rPr>
        <w:t xml:space="preserve"> </w:t>
      </w:r>
      <w:r>
        <w:rPr>
          <w:rFonts w:hint="cs"/>
          <w:rtl/>
        </w:rPr>
        <w:t>لقطاع تقييس الاتصالات</w:t>
      </w:r>
    </w:p>
    <w:p w14:paraId="420C4309" w14:textId="77777777" w:rsidR="00933597" w:rsidRDefault="00933597" w:rsidP="00933597">
      <w:pPr>
        <w:pStyle w:val="enumlev10"/>
        <w:rPr>
          <w:rtl/>
        </w:rPr>
      </w:pPr>
      <w:r>
        <w:rPr>
          <w:rFonts w:hint="cs"/>
          <w:rtl/>
        </w:rPr>
        <w:t>-</w:t>
      </w:r>
      <w:r>
        <w:rPr>
          <w:rFonts w:hint="cs"/>
          <w:rtl/>
        </w:rPr>
        <w:tab/>
        <w:t>لجنة الدراسات </w:t>
      </w:r>
      <w:r>
        <w:t>20</w:t>
      </w:r>
      <w:r>
        <w:rPr>
          <w:rtl/>
        </w:rPr>
        <w:t xml:space="preserve"> </w:t>
      </w:r>
      <w:r>
        <w:rPr>
          <w:rFonts w:hint="cs"/>
          <w:rtl/>
        </w:rPr>
        <w:t>لقطاع تقييس الاتصالات</w:t>
      </w:r>
    </w:p>
    <w:p w14:paraId="7D04C67E" w14:textId="04A0AE70" w:rsidR="00421B21" w:rsidRDefault="00421B21" w:rsidP="00933597">
      <w:pPr>
        <w:pStyle w:val="enumlev10"/>
        <w:rPr>
          <w:rtl/>
        </w:rPr>
      </w:pPr>
      <w:r>
        <w:rPr>
          <w:rFonts w:hint="cs"/>
          <w:rtl/>
        </w:rPr>
        <w:t>-</w:t>
      </w:r>
      <w:r>
        <w:rPr>
          <w:rFonts w:hint="cs"/>
          <w:rtl/>
        </w:rPr>
        <w:tab/>
        <w:t>لجنة الدراسات </w:t>
      </w:r>
      <w:r>
        <w:t>5</w:t>
      </w:r>
      <w:r>
        <w:rPr>
          <w:rtl/>
        </w:rPr>
        <w:t xml:space="preserve"> </w:t>
      </w:r>
      <w:r>
        <w:rPr>
          <w:rFonts w:hint="cs"/>
          <w:rtl/>
        </w:rPr>
        <w:t>لقطاع الاتصالات</w:t>
      </w:r>
      <w:r w:rsidR="00D879C4">
        <w:rPr>
          <w:rFonts w:hint="cs"/>
          <w:rtl/>
        </w:rPr>
        <w:t xml:space="preserve"> الراديوية</w:t>
      </w:r>
    </w:p>
    <w:p w14:paraId="78E39291" w14:textId="477116D4" w:rsidR="00421B21" w:rsidRDefault="00421B21" w:rsidP="00933597">
      <w:pPr>
        <w:pStyle w:val="enumlev10"/>
        <w:rPr>
          <w:rtl/>
        </w:rPr>
      </w:pPr>
      <w:r>
        <w:rPr>
          <w:rFonts w:hint="cs"/>
          <w:rtl/>
        </w:rPr>
        <w:t>-</w:t>
      </w:r>
      <w:r>
        <w:rPr>
          <w:rFonts w:hint="cs"/>
          <w:rtl/>
        </w:rPr>
        <w:tab/>
        <w:t>لجنة الدراسات </w:t>
      </w:r>
      <w:r>
        <w:t>1</w:t>
      </w:r>
      <w:r>
        <w:rPr>
          <w:rtl/>
        </w:rPr>
        <w:t xml:space="preserve"> </w:t>
      </w:r>
      <w:r>
        <w:rPr>
          <w:rFonts w:hint="cs"/>
          <w:rtl/>
        </w:rPr>
        <w:t xml:space="preserve">لقطاع </w:t>
      </w:r>
      <w:r w:rsidR="00D879C4">
        <w:rPr>
          <w:rFonts w:hint="cs"/>
          <w:rtl/>
        </w:rPr>
        <w:t xml:space="preserve">تنمية </w:t>
      </w:r>
      <w:r>
        <w:rPr>
          <w:rFonts w:hint="cs"/>
          <w:rtl/>
        </w:rPr>
        <w:t>الاتصالات</w:t>
      </w:r>
    </w:p>
    <w:p w14:paraId="6B749904" w14:textId="77777777" w:rsidR="00933597" w:rsidRDefault="00933597" w:rsidP="00933597">
      <w:pPr>
        <w:pStyle w:val="Headingb0"/>
        <w:rPr>
          <w:rtl/>
        </w:rPr>
      </w:pPr>
      <w:r>
        <w:rPr>
          <w:rFonts w:hint="cs"/>
          <w:rtl/>
        </w:rPr>
        <w:t>هيئات أخرى</w:t>
      </w:r>
    </w:p>
    <w:p w14:paraId="731F2C1B" w14:textId="77777777" w:rsidR="00933597" w:rsidRDefault="00933597" w:rsidP="00933597">
      <w:pPr>
        <w:pStyle w:val="enumlev10"/>
      </w:pPr>
      <w:r>
        <w:rPr>
          <w:rFonts w:hint="cs"/>
          <w:rtl/>
        </w:rPr>
        <w:t>-</w:t>
      </w:r>
      <w:r>
        <w:rPr>
          <w:rFonts w:hint="cs"/>
          <w:rtl/>
        </w:rPr>
        <w:tab/>
        <w:t xml:space="preserve">رابطة الصناعات ودوائر الأعمال في مجال الاتصالات الراديوية </w:t>
      </w:r>
      <w:r>
        <w:t>(</w:t>
      </w:r>
      <w:r>
        <w:rPr>
          <w:lang w:val="en-GB"/>
        </w:rPr>
        <w:t>ARIB</w:t>
      </w:r>
      <w:r>
        <w:t>)</w:t>
      </w:r>
    </w:p>
    <w:p w14:paraId="0DEBF92E" w14:textId="77777777" w:rsidR="00933597" w:rsidRDefault="00933597" w:rsidP="00933597">
      <w:pPr>
        <w:pStyle w:val="enumlev10"/>
        <w:rPr>
          <w:rtl/>
        </w:rPr>
      </w:pPr>
      <w:r>
        <w:rPr>
          <w:rFonts w:hint="cs"/>
          <w:rtl/>
        </w:rPr>
        <w:t>-</w:t>
      </w:r>
      <w:r>
        <w:rPr>
          <w:rFonts w:hint="cs"/>
          <w:rtl/>
        </w:rPr>
        <w:tab/>
        <w:t xml:space="preserve">تحالف حلول صناعة الاتصالات </w:t>
      </w:r>
      <w:r>
        <w:t>(ATIS)</w:t>
      </w:r>
    </w:p>
    <w:p w14:paraId="30C30672"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p>
    <w:p w14:paraId="44DB07C0"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w:t>
      </w:r>
      <w:r>
        <w:rPr>
          <w:lang w:val="en-GB"/>
        </w:rPr>
        <w:t>IEEE</w:t>
      </w:r>
      <w:r>
        <w:t>)</w:t>
      </w:r>
    </w:p>
    <w:p w14:paraId="21C51D67" w14:textId="77777777" w:rsidR="00933597" w:rsidRDefault="00933597" w:rsidP="00933597">
      <w:pPr>
        <w:pStyle w:val="enumlev10"/>
        <w:rPr>
          <w:lang w:bidi="ar-EG"/>
        </w:rPr>
      </w:pPr>
      <w:r>
        <w:rPr>
          <w:rFonts w:hint="cs"/>
          <w:rtl/>
        </w:rPr>
        <w:t>-</w:t>
      </w:r>
      <w:r>
        <w:rPr>
          <w:rFonts w:hint="cs"/>
          <w:rtl/>
        </w:rPr>
        <w:tab/>
        <w:t>المعهد الأوروبي لمعايير الاتصالات </w:t>
      </w:r>
      <w:r>
        <w:t>(ETSI)</w:t>
      </w:r>
    </w:p>
    <w:p w14:paraId="2205CB4A" w14:textId="77777777" w:rsidR="00933597" w:rsidRDefault="00933597" w:rsidP="00933597">
      <w:pPr>
        <w:pStyle w:val="enumlev10"/>
        <w:rPr>
          <w:rtl/>
        </w:rPr>
      </w:pPr>
      <w:r>
        <w:rPr>
          <w:rFonts w:hint="cs"/>
          <w:rtl/>
        </w:rPr>
        <w:t>-</w:t>
      </w:r>
      <w:r>
        <w:rPr>
          <w:rFonts w:hint="cs"/>
          <w:rtl/>
        </w:rPr>
        <w:tab/>
        <w:t>رابطة صناعة الاتصالات</w:t>
      </w:r>
      <w:r>
        <w:rPr>
          <w:rFonts w:hint="cs"/>
          <w:rtl/>
          <w:lang w:bidi="ar-EG"/>
        </w:rPr>
        <w:t xml:space="preserve"> </w:t>
      </w:r>
      <w:r>
        <w:t>(</w:t>
      </w:r>
      <w:r>
        <w:rPr>
          <w:lang w:val="en-GB"/>
        </w:rPr>
        <w:t>TIA</w:t>
      </w:r>
      <w:r>
        <w:t>)</w:t>
      </w:r>
    </w:p>
    <w:p w14:paraId="5354ABAD" w14:textId="77777777" w:rsidR="00933597" w:rsidRDefault="00933597" w:rsidP="00933597">
      <w:pPr>
        <w:pStyle w:val="enumlev10"/>
        <w:rPr>
          <w:rtl/>
        </w:rPr>
      </w:pPr>
      <w:r>
        <w:rPr>
          <w:rFonts w:hint="cs"/>
          <w:rtl/>
        </w:rPr>
        <w:t>-</w:t>
      </w:r>
      <w:r>
        <w:rPr>
          <w:rFonts w:hint="cs"/>
          <w:rtl/>
        </w:rPr>
        <w:tab/>
        <w:t>رابطة تكنولوجيا الاتصالات</w:t>
      </w:r>
      <w:r>
        <w:rPr>
          <w:rFonts w:hint="cs"/>
          <w:rtl/>
          <w:lang w:bidi="ar-EG"/>
        </w:rPr>
        <w:t xml:space="preserve"> </w:t>
      </w:r>
      <w:r>
        <w:t>(</w:t>
      </w:r>
      <w:r>
        <w:rPr>
          <w:lang w:val="en-GB"/>
        </w:rPr>
        <w:t>TTA</w:t>
      </w:r>
      <w:r>
        <w:t>)</w:t>
      </w:r>
    </w:p>
    <w:p w14:paraId="724AE4DC" w14:textId="77777777" w:rsidR="00933597" w:rsidRDefault="00933597" w:rsidP="00933597">
      <w:pPr>
        <w:pStyle w:val="enumlev10"/>
        <w:rPr>
          <w:rtl/>
        </w:rPr>
      </w:pPr>
      <w:r>
        <w:rPr>
          <w:rFonts w:hint="cs"/>
          <w:rtl/>
        </w:rPr>
        <w:t>-</w:t>
      </w:r>
      <w:r>
        <w:rPr>
          <w:rFonts w:hint="cs"/>
          <w:rtl/>
        </w:rPr>
        <w:tab/>
        <w:t>لجنة تكنولوجيا الاتصالات</w:t>
      </w:r>
      <w:r>
        <w:rPr>
          <w:rFonts w:hint="cs"/>
          <w:rtl/>
          <w:lang w:bidi="ar-EG"/>
        </w:rPr>
        <w:t xml:space="preserve"> </w:t>
      </w:r>
      <w:r>
        <w:t>(</w:t>
      </w:r>
      <w:r>
        <w:rPr>
          <w:lang w:val="en-GB"/>
        </w:rPr>
        <w:t>TTC</w:t>
      </w:r>
      <w:r>
        <w:t>)</w:t>
      </w:r>
    </w:p>
    <w:p w14:paraId="34DBB0DD" w14:textId="6D1525EC" w:rsidR="00421B21" w:rsidRDefault="00421B21" w:rsidP="00933597">
      <w:pPr>
        <w:pStyle w:val="enumlev10"/>
        <w:rPr>
          <w:rtl/>
        </w:rPr>
      </w:pPr>
      <w:r>
        <w:rPr>
          <w:rFonts w:hint="cs"/>
          <w:rtl/>
        </w:rPr>
        <w:t>-</w:t>
      </w:r>
      <w:r>
        <w:rPr>
          <w:rFonts w:hint="cs"/>
          <w:rtl/>
        </w:rPr>
        <w:tab/>
        <w:t>مشروع شراكة الجيل الثالث</w:t>
      </w:r>
      <w:r>
        <w:rPr>
          <w:rFonts w:hint="cs"/>
          <w:rtl/>
          <w:lang w:bidi="ar-EG"/>
        </w:rPr>
        <w:t xml:space="preserve"> </w:t>
      </w:r>
      <w:r>
        <w:t>(</w:t>
      </w:r>
      <w:r>
        <w:rPr>
          <w:lang w:val="en-GB"/>
        </w:rPr>
        <w:t>3GPP</w:t>
      </w:r>
      <w:r>
        <w:t>)</w:t>
      </w:r>
    </w:p>
    <w:p w14:paraId="3E3AC408" w14:textId="77777777" w:rsidR="00933597" w:rsidRDefault="00933597" w:rsidP="00933597">
      <w:pPr>
        <w:pStyle w:val="Headingb0"/>
        <w:keepLines/>
        <w:rPr>
          <w:rtl/>
        </w:rPr>
      </w:pPr>
      <w:r>
        <w:rPr>
          <w:rFonts w:hint="cs"/>
          <w:rtl/>
        </w:rPr>
        <w:lastRenderedPageBreak/>
        <w:t>خطوط عمل القمة العالمية لمجتمع المعلومات</w:t>
      </w:r>
    </w:p>
    <w:p w14:paraId="4DB5539D" w14:textId="77777777" w:rsidR="00C910E9" w:rsidRDefault="00933597" w:rsidP="00933597">
      <w:pPr>
        <w:pStyle w:val="enumlev10"/>
        <w:keepNext/>
        <w:keepLines/>
        <w:rPr>
          <w:rtl/>
        </w:rPr>
      </w:pPr>
      <w:r>
        <w:rPr>
          <w:rFonts w:hint="cs"/>
          <w:rtl/>
        </w:rPr>
        <w:t>-</w:t>
      </w:r>
      <w:r>
        <w:rPr>
          <w:rFonts w:hint="cs"/>
          <w:rtl/>
        </w:rPr>
        <w:tab/>
        <w:t>جيم2، جيم5</w:t>
      </w:r>
    </w:p>
    <w:p w14:paraId="00E0A5AF" w14:textId="429448B0" w:rsidR="00933597" w:rsidRDefault="00933597" w:rsidP="00933597">
      <w:pPr>
        <w:pStyle w:val="Headingb0"/>
        <w:keepLines/>
        <w:rPr>
          <w:rtl/>
        </w:rPr>
      </w:pPr>
      <w:r>
        <w:rPr>
          <w:rFonts w:hint="cs"/>
          <w:rtl/>
        </w:rPr>
        <w:t>أهداف التنمية المستدامة</w:t>
      </w:r>
    </w:p>
    <w:p w14:paraId="4540CC5E" w14:textId="77777777" w:rsidR="00933597" w:rsidRDefault="00933597" w:rsidP="00933597">
      <w:pPr>
        <w:pStyle w:val="enumlev10"/>
        <w:keepNext/>
        <w:keepLines/>
        <w:rPr>
          <w:rtl/>
        </w:rPr>
      </w:pPr>
      <w:r>
        <w:rPr>
          <w:rFonts w:hint="cs"/>
          <w:rtl/>
        </w:rPr>
        <w:t>-</w:t>
      </w:r>
      <w:r>
        <w:rPr>
          <w:rFonts w:hint="cs"/>
          <w:rtl/>
        </w:rPr>
        <w:tab/>
        <w:t>9 و11 و13 و16</w:t>
      </w:r>
    </w:p>
    <w:p w14:paraId="61ED08EA" w14:textId="77777777" w:rsidR="00933597" w:rsidRDefault="00933597" w:rsidP="00933597">
      <w:pPr>
        <w:rPr>
          <w:rtl/>
        </w:rPr>
      </w:pPr>
      <w:r>
        <w:rPr>
          <w:rFonts w:hint="cs"/>
          <w:rtl/>
        </w:rPr>
        <w:br w:type="page"/>
      </w:r>
    </w:p>
    <w:p w14:paraId="5D7BEB59" w14:textId="2C327B2F" w:rsidR="00933597" w:rsidRPr="007050E0" w:rsidRDefault="00781CEF" w:rsidP="00A0671D">
      <w:pPr>
        <w:pStyle w:val="Heading2"/>
        <w:ind w:left="0" w:firstLine="0"/>
        <w:jc w:val="center"/>
        <w:rPr>
          <w:rtl/>
        </w:rPr>
      </w:pPr>
      <w:bookmarkStart w:id="29" w:name="_Toc62834938"/>
      <w:bookmarkStart w:id="30" w:name="_Toc101541429"/>
      <w:bookmarkStart w:id="31" w:name="_Toc101541626"/>
      <w:r w:rsidRPr="007050E0">
        <w:rPr>
          <w:rFonts w:hint="cs"/>
          <w:rtl/>
        </w:rPr>
        <w:lastRenderedPageBreak/>
        <w:t xml:space="preserve">مشروع </w:t>
      </w:r>
      <w:r w:rsidR="00933597" w:rsidRPr="007050E0">
        <w:rPr>
          <w:rFonts w:hint="cs"/>
          <w:rtl/>
        </w:rPr>
        <w:t xml:space="preserve">المسألة </w:t>
      </w:r>
      <w:r w:rsidRPr="007050E0">
        <w:t>D</w:t>
      </w:r>
      <w:r w:rsidR="00933597" w:rsidRPr="007050E0">
        <w:t>/11</w:t>
      </w:r>
      <w:r w:rsidR="00933597" w:rsidRPr="007050E0">
        <w:rPr>
          <w:rFonts w:hint="cs"/>
          <w:rtl/>
        </w:rPr>
        <w:t xml:space="preserve"> </w:t>
      </w:r>
      <w:r w:rsidRPr="007050E0">
        <w:rPr>
          <w:rtl/>
        </w:rPr>
        <w:br/>
      </w:r>
      <w:r w:rsidR="00933597" w:rsidRPr="007050E0">
        <w:rPr>
          <w:rFonts w:hint="cs"/>
          <w:rtl/>
        </w:rPr>
        <w:t>بروتوكولات التحكم في موارد الشبكة وإدارتها وتنسيقها</w:t>
      </w:r>
      <w:bookmarkEnd w:id="29"/>
      <w:bookmarkEnd w:id="30"/>
      <w:bookmarkEnd w:id="31"/>
    </w:p>
    <w:p w14:paraId="76009636" w14:textId="77777777" w:rsidR="00933597" w:rsidRPr="007050E0" w:rsidRDefault="00933597" w:rsidP="00A0671D">
      <w:pPr>
        <w:pStyle w:val="Questionhistory"/>
      </w:pPr>
      <w:r w:rsidRPr="007050E0">
        <w:rPr>
          <w:rFonts w:hint="cs"/>
          <w:rtl/>
        </w:rPr>
        <w:t xml:space="preserve">(استمرار للمسألة </w:t>
      </w:r>
      <w:r w:rsidRPr="007050E0">
        <w:t>4/11</w:t>
      </w:r>
      <w:r w:rsidRPr="007050E0">
        <w:rPr>
          <w:rFonts w:hint="cs"/>
          <w:rtl/>
        </w:rPr>
        <w:t>)</w:t>
      </w:r>
    </w:p>
    <w:p w14:paraId="0F8F9081" w14:textId="77777777" w:rsidR="00933597" w:rsidRPr="007050E0" w:rsidRDefault="00933597" w:rsidP="00933597">
      <w:pPr>
        <w:pStyle w:val="Heading3"/>
        <w:rPr>
          <w:rtl/>
        </w:rPr>
      </w:pPr>
      <w:bookmarkStart w:id="32" w:name="_Toc62834939"/>
      <w:r w:rsidRPr="007050E0">
        <w:t>1.D</w:t>
      </w:r>
      <w:r w:rsidRPr="007050E0">
        <w:rPr>
          <w:rFonts w:hint="cs"/>
          <w:rtl/>
        </w:rPr>
        <w:tab/>
        <w:t>المسوغات</w:t>
      </w:r>
      <w:bookmarkEnd w:id="32"/>
    </w:p>
    <w:p w14:paraId="5DAFED8B" w14:textId="3F4B7BA2" w:rsidR="00781CEF" w:rsidRDefault="0068411F" w:rsidP="00933597">
      <w:pPr>
        <w:rPr>
          <w:rtl/>
        </w:rPr>
      </w:pPr>
      <w:r w:rsidRPr="007050E0">
        <w:rPr>
          <w:rtl/>
        </w:rPr>
        <w:t xml:space="preserve">‏يهدف القرار </w:t>
      </w:r>
      <w:r w:rsidRPr="007050E0">
        <w:rPr>
          <w:cs/>
        </w:rPr>
        <w:t>‎</w:t>
      </w:r>
      <w:r w:rsidRPr="007050E0">
        <w:t>77</w:t>
      </w:r>
      <w:r w:rsidRPr="007050E0">
        <w:rPr>
          <w:rtl/>
        </w:rPr>
        <w:t xml:space="preserve"> (‏المراجع في الحمامات، </w:t>
      </w:r>
      <w:r w:rsidRPr="007050E0">
        <w:rPr>
          <w:cs/>
        </w:rPr>
        <w:t>‎</w:t>
      </w:r>
      <w:r w:rsidRPr="007050E0">
        <w:t>2016</w:t>
      </w:r>
      <w:r w:rsidRPr="007050E0">
        <w:rPr>
          <w:rtl/>
        </w:rPr>
        <w:t xml:space="preserve">) ‏للجمعية العالمية لتقييس الاتصالات إلى تعزيز أعمال التقييس في قطاع تقييس الاتصالات </w:t>
      </w:r>
      <w:r w:rsidRPr="007050E0">
        <w:rPr>
          <w:rFonts w:hint="cs"/>
          <w:rtl/>
        </w:rPr>
        <w:t>فيما يتعلق بالشبكات</w:t>
      </w:r>
      <w:r w:rsidRPr="007050E0">
        <w:rPr>
          <w:rtl/>
        </w:rPr>
        <w:t xml:space="preserve"> المعر</w:t>
      </w:r>
      <w:r w:rsidRPr="007050E0">
        <w:rPr>
          <w:rFonts w:hint="cs"/>
          <w:rtl/>
        </w:rPr>
        <w:t>ّ</w:t>
      </w:r>
      <w:r w:rsidRPr="007050E0">
        <w:rPr>
          <w:rtl/>
        </w:rPr>
        <w:t>ف</w:t>
      </w:r>
      <w:r w:rsidRPr="007050E0">
        <w:rPr>
          <w:rFonts w:hint="cs"/>
          <w:rtl/>
        </w:rPr>
        <w:t>ة</w:t>
      </w:r>
      <w:r w:rsidRPr="007050E0">
        <w:rPr>
          <w:rtl/>
        </w:rPr>
        <w:t xml:space="preserve"> بالبرمجيات (</w:t>
      </w:r>
      <w:r w:rsidRPr="007050E0">
        <w:rPr>
          <w:cs/>
        </w:rPr>
        <w:t>‎</w:t>
      </w:r>
      <w:r w:rsidRPr="007050E0">
        <w:t>SDN</w:t>
      </w:r>
      <w:r w:rsidRPr="007050E0">
        <w:rPr>
          <w:rtl/>
        </w:rPr>
        <w:t xml:space="preserve">) ‏ويكلف لجان دراسات قطاع تقييس الاتصالات بمواصلة توسيع وتسريع العمل بشأن تقييس </w:t>
      </w:r>
      <w:r w:rsidRPr="007050E0">
        <w:rPr>
          <w:rFonts w:hint="cs"/>
          <w:rtl/>
        </w:rPr>
        <w:t>الشبكات المعرّفة بالبرمجيات</w:t>
      </w:r>
      <w:r w:rsidRPr="007050E0">
        <w:rPr>
          <w:rtl/>
        </w:rPr>
        <w:t xml:space="preserve">‏، لا سيما </w:t>
      </w:r>
      <w:r w:rsidRPr="007050E0">
        <w:rPr>
          <w:rFonts w:hint="cs"/>
          <w:rtl/>
        </w:rPr>
        <w:t>الشبكات</w:t>
      </w:r>
      <w:r w:rsidRPr="007050E0">
        <w:rPr>
          <w:rtl/>
        </w:rPr>
        <w:t xml:space="preserve"> المعر</w:t>
      </w:r>
      <w:r w:rsidRPr="007050E0">
        <w:rPr>
          <w:rFonts w:hint="cs"/>
          <w:rtl/>
        </w:rPr>
        <w:t>ّ</w:t>
      </w:r>
      <w:r w:rsidRPr="007050E0">
        <w:rPr>
          <w:rtl/>
        </w:rPr>
        <w:t>ف</w:t>
      </w:r>
      <w:r w:rsidRPr="007050E0">
        <w:rPr>
          <w:rFonts w:hint="cs"/>
          <w:rtl/>
        </w:rPr>
        <w:t>ة</w:t>
      </w:r>
      <w:r w:rsidRPr="007050E0">
        <w:rPr>
          <w:rtl/>
        </w:rPr>
        <w:t xml:space="preserve"> بالبرمجيات</w:t>
      </w:r>
      <w:r w:rsidR="00391DE3" w:rsidRPr="007050E0">
        <w:rPr>
          <w:rFonts w:hint="cs"/>
          <w:rtl/>
        </w:rPr>
        <w:t xml:space="preserve"> التابعة</w:t>
      </w:r>
      <w:r w:rsidRPr="007050E0">
        <w:rPr>
          <w:rtl/>
        </w:rPr>
        <w:t xml:space="preserve"> </w:t>
      </w:r>
      <w:r w:rsidRPr="007050E0">
        <w:rPr>
          <w:rFonts w:hint="cs"/>
          <w:rtl/>
        </w:rPr>
        <w:t>لشركات الاتصالات</w:t>
      </w:r>
      <w:r w:rsidRPr="007050E0">
        <w:rPr>
          <w:rtl/>
        </w:rPr>
        <w:t xml:space="preserve">، </w:t>
      </w:r>
      <w:r w:rsidRPr="007050E0">
        <w:rPr>
          <w:rFonts w:hint="cs"/>
          <w:rtl/>
        </w:rPr>
        <w:t xml:space="preserve">وذلك </w:t>
      </w:r>
      <w:r w:rsidRPr="007050E0">
        <w:rPr>
          <w:rFonts w:hint="cs"/>
          <w:color w:val="000000"/>
          <w:rtl/>
        </w:rPr>
        <w:t>ل</w:t>
      </w:r>
      <w:r w:rsidRPr="007050E0">
        <w:rPr>
          <w:color w:val="000000"/>
          <w:rtl/>
        </w:rPr>
        <w:t>إجراء بحوث بشأن تقدم التكنولوجيات الناشئة، مثل التمثيل الافتراضي لوظائف الشبكة</w:t>
      </w:r>
      <w:r w:rsidRPr="007050E0">
        <w:rPr>
          <w:color w:val="000000"/>
        </w:rPr>
        <w:t xml:space="preserve"> (NFV) </w:t>
      </w:r>
      <w:r w:rsidRPr="007050E0">
        <w:rPr>
          <w:color w:val="000000"/>
          <w:rtl/>
        </w:rPr>
        <w:t>وبرمجيات</w:t>
      </w:r>
      <w:r w:rsidRPr="007050E0">
        <w:rPr>
          <w:color w:val="000000"/>
        </w:rPr>
        <w:t xml:space="preserve"> Docker/Container</w:t>
      </w:r>
      <w:r w:rsidR="00C910E9">
        <w:rPr>
          <w:color w:val="000000"/>
          <w:rtl/>
        </w:rPr>
        <w:t xml:space="preserve"> </w:t>
      </w:r>
      <w:r w:rsidRPr="007050E0">
        <w:rPr>
          <w:color w:val="000000"/>
          <w:rtl/>
        </w:rPr>
        <w:t xml:space="preserve">لتطوير </w:t>
      </w:r>
      <w:r w:rsidRPr="007050E0">
        <w:rPr>
          <w:rtl/>
        </w:rPr>
        <w:t xml:space="preserve">تكنولوجيا </w:t>
      </w:r>
      <w:r w:rsidRPr="007050E0">
        <w:rPr>
          <w:rFonts w:hint="cs"/>
          <w:rtl/>
        </w:rPr>
        <w:t>الشبكات المعرّفة بالبرمجيات،</w:t>
      </w:r>
      <w:r w:rsidRPr="007050E0">
        <w:rPr>
          <w:rtl/>
        </w:rPr>
        <w:t xml:space="preserve"> </w:t>
      </w:r>
      <w:r w:rsidRPr="007050E0">
        <w:rPr>
          <w:rFonts w:hint="cs"/>
          <w:color w:val="000000"/>
          <w:rtl/>
        </w:rPr>
        <w:t>وللاستمرار</w:t>
      </w:r>
      <w:r w:rsidRPr="007050E0">
        <w:rPr>
          <w:color w:val="000000"/>
          <w:rtl/>
        </w:rPr>
        <w:t xml:space="preserve"> في وضع المعايير المتعلقة </w:t>
      </w:r>
      <w:r w:rsidR="007A26FA" w:rsidRPr="007050E0">
        <w:rPr>
          <w:rFonts w:hint="cs"/>
          <w:color w:val="000000"/>
          <w:rtl/>
        </w:rPr>
        <w:t>بالشبكات</w:t>
      </w:r>
      <w:r w:rsidRPr="007050E0">
        <w:rPr>
          <w:color w:val="000000"/>
          <w:rtl/>
        </w:rPr>
        <w:t xml:space="preserve"> المعرّف</w:t>
      </w:r>
      <w:r w:rsidR="007A26FA" w:rsidRPr="007050E0">
        <w:rPr>
          <w:rFonts w:hint="cs"/>
          <w:color w:val="000000"/>
          <w:rtl/>
        </w:rPr>
        <w:t>ة</w:t>
      </w:r>
      <w:r w:rsidRPr="007050E0">
        <w:rPr>
          <w:color w:val="000000"/>
          <w:rtl/>
        </w:rPr>
        <w:t xml:space="preserve"> بالبرمجيات والصادرة عن قطاع تقييس الاتصالات</w:t>
      </w:r>
      <w:r>
        <w:rPr>
          <w:color w:val="000000"/>
          <w:rtl/>
        </w:rPr>
        <w:t xml:space="preserve"> من أجل تعزيز قابلية التشغيل البيني بين منتجات أجهزة التحكم</w:t>
      </w:r>
      <w:r w:rsidR="00CE118A">
        <w:rPr>
          <w:rFonts w:hint="cs"/>
          <w:color w:val="000000"/>
          <w:rtl/>
        </w:rPr>
        <w:t>.</w:t>
      </w:r>
    </w:p>
    <w:p w14:paraId="19A423D6" w14:textId="18684587" w:rsidR="00781CEF" w:rsidRPr="00267858" w:rsidRDefault="00933597" w:rsidP="00E87591">
      <w:pPr>
        <w:rPr>
          <w:rtl/>
          <w:lang w:val="en-GB"/>
        </w:rPr>
      </w:pPr>
      <w:r>
        <w:rPr>
          <w:rFonts w:hint="cs"/>
          <w:rtl/>
        </w:rPr>
        <w:t xml:space="preserve">وضعت هذه المسألة سلسلة من نماذج البيانات، والتوصيات المتعلقة بمتطلبات وبروتوكولات التشوير </w:t>
      </w:r>
      <w:r>
        <w:rPr>
          <w:rFonts w:hint="cs"/>
          <w:rtl/>
          <w:lang w:bidi="ar-EG"/>
        </w:rPr>
        <w:t>فيما يخص التحكم في</w:t>
      </w:r>
      <w:r>
        <w:rPr>
          <w:rFonts w:hint="eastAsia"/>
          <w:rtl/>
          <w:lang w:bidi="ar-EG"/>
        </w:rPr>
        <w:t> </w:t>
      </w:r>
      <w:r>
        <w:rPr>
          <w:rFonts w:hint="cs"/>
          <w:rtl/>
          <w:lang w:bidi="ar-EG"/>
        </w:rPr>
        <w:t>موارد الشبكة الداعمة وإدارتها وتنسيقها</w:t>
      </w:r>
      <w:r>
        <w:rPr>
          <w:rFonts w:hint="cs"/>
          <w:rtl/>
        </w:rPr>
        <w:t xml:space="preserve">. </w:t>
      </w:r>
      <w:r w:rsidR="00E87591" w:rsidRPr="00902B41">
        <w:rPr>
          <w:sz w:val="20"/>
          <w:szCs w:val="20"/>
          <w:rtl/>
          <w:lang w:bidi="ar-EG"/>
        </w:rPr>
        <w:t xml:space="preserve">ومن المتوقع أن يستمر التقييس بخصوص الجانب المذكور أعلاه </w:t>
      </w:r>
      <w:r w:rsidR="00E87591">
        <w:rPr>
          <w:rFonts w:hint="cs"/>
          <w:sz w:val="20"/>
          <w:szCs w:val="20"/>
          <w:rtl/>
          <w:lang w:bidi="ar-EG"/>
        </w:rPr>
        <w:t>استناداً إلى تكنولوجيات الشبكة</w:t>
      </w:r>
      <w:r w:rsidR="00E87591" w:rsidRPr="00902B41">
        <w:rPr>
          <w:sz w:val="20"/>
          <w:szCs w:val="20"/>
          <w:rtl/>
          <w:lang w:bidi="ar-EG"/>
        </w:rPr>
        <w:t xml:space="preserve"> بما في ذلك على سبيل المثال لا الحصر الشبكات المعرّفة بالبرمجيات </w:t>
      </w:r>
      <w:r w:rsidR="00E87591" w:rsidRPr="00902B41">
        <w:rPr>
          <w:sz w:val="20"/>
          <w:szCs w:val="20"/>
        </w:rPr>
        <w:t>(SDN)</w:t>
      </w:r>
      <w:r w:rsidR="00E87591" w:rsidRPr="00902B41">
        <w:rPr>
          <w:sz w:val="20"/>
          <w:szCs w:val="20"/>
          <w:rtl/>
          <w:lang w:bidi="ar-EG"/>
        </w:rPr>
        <w:t xml:space="preserve"> وغيرها من تكنولوجيات </w:t>
      </w:r>
      <w:r w:rsidR="00E87591" w:rsidRPr="00902B41">
        <w:rPr>
          <w:sz w:val="20"/>
          <w:szCs w:val="20"/>
          <w:rtl/>
        </w:rPr>
        <w:t xml:space="preserve">إضفاء الطابع البرمجي </w:t>
      </w:r>
      <w:r w:rsidR="00E87591" w:rsidRPr="00902B41">
        <w:rPr>
          <w:sz w:val="20"/>
          <w:szCs w:val="20"/>
          <w:rtl/>
          <w:lang w:bidi="ar-EG"/>
        </w:rPr>
        <w:t>على الشبكات ذات الصلة مثل التمثيل الافتراضي لوظائف الشبكة </w:t>
      </w:r>
      <w:r w:rsidR="00E87591" w:rsidRPr="00902B41">
        <w:rPr>
          <w:sz w:val="20"/>
          <w:szCs w:val="20"/>
        </w:rPr>
        <w:t>(NFV)</w:t>
      </w:r>
      <w:r w:rsidR="00E87591" w:rsidRPr="00902B41">
        <w:rPr>
          <w:sz w:val="20"/>
          <w:szCs w:val="20"/>
          <w:rtl/>
          <w:lang w:bidi="ar-EG"/>
        </w:rPr>
        <w:t>،</w:t>
      </w:r>
      <w:r w:rsidR="00E87591">
        <w:rPr>
          <w:sz w:val="20"/>
          <w:szCs w:val="20"/>
          <w:lang w:bidi="ar-EG"/>
        </w:rPr>
        <w:t xml:space="preserve"> </w:t>
      </w:r>
      <w:r w:rsidR="00E717AB">
        <w:rPr>
          <w:rFonts w:hint="cs"/>
          <w:rtl/>
        </w:rPr>
        <w:t>والتنسيق الموزع، وتسلسل وظائف الخدمة،</w:t>
      </w:r>
      <w:r w:rsidR="00391DE3">
        <w:rPr>
          <w:rFonts w:hint="cs"/>
          <w:rtl/>
          <w:lang w:bidi="ar-EG"/>
        </w:rPr>
        <w:t xml:space="preserve"> </w:t>
      </w:r>
      <w:r w:rsidR="00E717AB">
        <w:rPr>
          <w:rFonts w:hint="cs"/>
          <w:rtl/>
          <w:lang w:bidi="ar-EG"/>
        </w:rPr>
        <w:t>و</w:t>
      </w:r>
      <w:r w:rsidR="00391DE3">
        <w:rPr>
          <w:rFonts w:hint="cs"/>
          <w:rtl/>
          <w:lang w:bidi="ar-EG"/>
        </w:rPr>
        <w:t xml:space="preserve">تقسيم الشبكة، والشبكة المراعية للخدمة، وشبكة القدرة الحاسوبية، </w:t>
      </w:r>
      <w:r>
        <w:rPr>
          <w:rFonts w:hint="cs"/>
          <w:rtl/>
          <w:lang w:bidi="ar-EG"/>
        </w:rPr>
        <w:t>وشبكات الحوسبة السحابية</w:t>
      </w:r>
      <w:r w:rsidR="00E717AB">
        <w:rPr>
          <w:rFonts w:hint="cs"/>
          <w:rtl/>
          <w:lang w:bidi="ar-EG"/>
        </w:rPr>
        <w:t>، والتمثيل الافتراضي للشبكة، والانتقال إلى الإصدار السادس من بروتوكول الإنترنت </w:t>
      </w:r>
      <w:r w:rsidR="00E717AB">
        <w:t>IPv6</w:t>
      </w:r>
      <w:r w:rsidR="00E717AB">
        <w:rPr>
          <w:rFonts w:hint="cs"/>
          <w:rtl/>
          <w:lang w:bidi="ar-EG"/>
        </w:rPr>
        <w:t>،</w:t>
      </w:r>
      <w:r w:rsidR="00E717AB" w:rsidRPr="00E717AB">
        <w:rPr>
          <w:color w:val="000000"/>
          <w:rtl/>
        </w:rPr>
        <w:t xml:space="preserve"> </w:t>
      </w:r>
      <w:r w:rsidR="00E717AB">
        <w:rPr>
          <w:rFonts w:hint="cs"/>
          <w:color w:val="000000"/>
          <w:rtl/>
        </w:rPr>
        <w:t>والشبكات القائمة</w:t>
      </w:r>
      <w:r w:rsidR="00E717AB">
        <w:rPr>
          <w:color w:val="000000"/>
          <w:rtl/>
        </w:rPr>
        <w:t xml:space="preserve"> على البيانات الضخمة</w:t>
      </w:r>
      <w:r w:rsidR="00E717AB">
        <w:rPr>
          <w:rFonts w:hint="cs"/>
          <w:color w:val="000000"/>
          <w:rtl/>
        </w:rPr>
        <w:t xml:space="preserve">، والشبكة بدون خسارة، </w:t>
      </w:r>
      <w:r w:rsidR="00E717AB">
        <w:rPr>
          <w:rFonts w:hint="cs"/>
          <w:rtl/>
        </w:rPr>
        <w:t xml:space="preserve">وشبكات </w:t>
      </w:r>
      <w:r w:rsidR="00E717AB">
        <w:rPr>
          <w:rFonts w:hint="cs"/>
          <w:rtl/>
          <w:lang w:bidi="ar-EG"/>
        </w:rPr>
        <w:t>الاتصالات المتنقلة الدولية</w:t>
      </w:r>
      <w:r w:rsidR="00E717AB">
        <w:t>2020-</w:t>
      </w:r>
      <w:r w:rsidR="00E717AB">
        <w:rPr>
          <w:rFonts w:hint="cs"/>
          <w:rtl/>
        </w:rPr>
        <w:t xml:space="preserve"> </w:t>
      </w:r>
      <w:r w:rsidR="00E717AB">
        <w:rPr>
          <w:rFonts w:hint="cs"/>
          <w:rtl/>
          <w:lang w:bidi="ar-EG"/>
        </w:rPr>
        <w:t xml:space="preserve">وشبكات المستقبل </w:t>
      </w:r>
      <w:r w:rsidR="00E717AB">
        <w:t>(FN)</w:t>
      </w:r>
      <w:r w:rsidR="00E717AB">
        <w:rPr>
          <w:rFonts w:hint="cs"/>
          <w:rtl/>
          <w:lang w:bidi="ar-EG"/>
        </w:rPr>
        <w:t>،</w:t>
      </w:r>
      <w:r w:rsidR="00E717AB" w:rsidRPr="00E717AB">
        <w:rPr>
          <w:rFonts w:hint="cs"/>
          <w:rtl/>
          <w:lang w:bidi="ar-EG"/>
        </w:rPr>
        <w:t xml:space="preserve"> </w:t>
      </w:r>
      <w:r w:rsidR="00E717AB">
        <w:rPr>
          <w:rFonts w:hint="cs"/>
          <w:rtl/>
          <w:lang w:bidi="ar-EG"/>
        </w:rPr>
        <w:t xml:space="preserve">وأن يتوسع إلى </w:t>
      </w:r>
      <w:r w:rsidR="00E717AB" w:rsidRPr="00E717AB">
        <w:rPr>
          <w:rtl/>
          <w:lang w:bidi="ar-EG"/>
        </w:rPr>
        <w:t xml:space="preserve">‏تكنولوجيات دعم تكنولوجيا المعلومات الناشئة الأخرى المستعملة في </w:t>
      </w:r>
      <w:r w:rsidR="00E717AB">
        <w:rPr>
          <w:rFonts w:hint="cs"/>
          <w:rtl/>
          <w:lang w:bidi="ar-EG"/>
        </w:rPr>
        <w:t>ال</w:t>
      </w:r>
      <w:r w:rsidR="00E717AB" w:rsidRPr="00E717AB">
        <w:rPr>
          <w:rtl/>
          <w:lang w:bidi="ar-EG"/>
        </w:rPr>
        <w:t>شبكة الحم</w:t>
      </w:r>
      <w:r w:rsidR="00E717AB">
        <w:rPr>
          <w:rFonts w:hint="cs"/>
          <w:rtl/>
          <w:lang w:bidi="ar-EG"/>
        </w:rPr>
        <w:t>ّ</w:t>
      </w:r>
      <w:r w:rsidR="00E717AB" w:rsidRPr="00E717AB">
        <w:rPr>
          <w:rtl/>
          <w:lang w:bidi="ar-EG"/>
        </w:rPr>
        <w:t>الة</w:t>
      </w:r>
      <w:r w:rsidR="00E717AB" w:rsidRPr="00E717AB">
        <w:rPr>
          <w:cs/>
          <w:lang w:bidi="ar-EG"/>
        </w:rPr>
        <w:t>‎</w:t>
      </w:r>
      <w:r w:rsidR="00E717AB">
        <w:rPr>
          <w:rFonts w:hint="cs"/>
          <w:rtl/>
          <w:lang w:bidi="ar-EG"/>
        </w:rPr>
        <w:t xml:space="preserve">، </w:t>
      </w:r>
      <w:r>
        <w:rPr>
          <w:rFonts w:hint="cs"/>
          <w:rtl/>
          <w:lang w:bidi="ar-EG"/>
        </w:rPr>
        <w:t>مثل الذكاء الاصطناعي/</w:t>
      </w:r>
      <w:r w:rsidR="00E717AB">
        <w:rPr>
          <w:rFonts w:hint="cs"/>
          <w:rtl/>
          <w:lang w:bidi="ar-EG"/>
        </w:rPr>
        <w:t>تعلم الآلة</w:t>
      </w:r>
      <w:r>
        <w:rPr>
          <w:rFonts w:hint="cs"/>
          <w:rtl/>
          <w:lang w:bidi="ar-EG"/>
        </w:rPr>
        <w:t> </w:t>
      </w:r>
      <w:r>
        <w:rPr>
          <w:lang w:val="en-GB" w:bidi="ar-EG"/>
        </w:rPr>
        <w:t>(AI/ML)</w:t>
      </w:r>
      <w:r>
        <w:rPr>
          <w:rFonts w:hint="cs"/>
          <w:rtl/>
          <w:lang w:val="en-GB"/>
        </w:rPr>
        <w:t xml:space="preserve">، وتكنولوجيات السجلات الموزعة، والحوسبة السحابية الموزعة، </w:t>
      </w:r>
      <w:r>
        <w:rPr>
          <w:rFonts w:hint="cs"/>
          <w:color w:val="000000"/>
          <w:rtl/>
        </w:rPr>
        <w:t xml:space="preserve">وحوسبة </w:t>
      </w:r>
      <w:r w:rsidRPr="00E717AB">
        <w:rPr>
          <w:rFonts w:hint="cs"/>
          <w:color w:val="000000"/>
          <w:rtl/>
        </w:rPr>
        <w:t xml:space="preserve">الحافة </w:t>
      </w:r>
      <w:r w:rsidR="00E717AB" w:rsidRPr="00E717AB">
        <w:rPr>
          <w:rFonts w:hint="cs"/>
          <w:color w:val="000000"/>
          <w:rtl/>
        </w:rPr>
        <w:t>بنفاذ متعدد</w:t>
      </w:r>
      <w:r>
        <w:rPr>
          <w:rFonts w:hint="cs"/>
          <w:color w:val="000000"/>
          <w:rtl/>
        </w:rPr>
        <w:t xml:space="preserve"> </w:t>
      </w:r>
      <w:r>
        <w:rPr>
          <w:color w:val="000000"/>
        </w:rPr>
        <w:t>(MEC)</w:t>
      </w:r>
      <w:r>
        <w:rPr>
          <w:rFonts w:hint="cs"/>
          <w:rtl/>
        </w:rPr>
        <w:t xml:space="preserve">، </w:t>
      </w:r>
      <w:r w:rsidR="00ED7935" w:rsidRPr="00ED7935">
        <w:rPr>
          <w:rtl/>
        </w:rPr>
        <w:t>‏</w:t>
      </w:r>
      <w:r w:rsidR="00ED7935">
        <w:rPr>
          <w:rFonts w:hint="cs"/>
          <w:rtl/>
        </w:rPr>
        <w:t>و</w:t>
      </w:r>
      <w:r w:rsidR="00ED7935" w:rsidRPr="00ED7935">
        <w:rPr>
          <w:rtl/>
        </w:rPr>
        <w:t>معمارية الخدمات الصغرية والحوسبة السرية</w:t>
      </w:r>
      <w:r w:rsidR="00ED7935">
        <w:rPr>
          <w:rFonts w:hint="cs"/>
          <w:rtl/>
          <w:cs/>
        </w:rPr>
        <w:t>.</w:t>
      </w:r>
    </w:p>
    <w:p w14:paraId="353652A9" w14:textId="7E1F8721" w:rsidR="004C1E42" w:rsidRDefault="00267858" w:rsidP="00ED7935">
      <w:pPr>
        <w:rPr>
          <w:rtl/>
        </w:rPr>
      </w:pPr>
      <w:r w:rsidRPr="00267858">
        <w:rPr>
          <w:rtl/>
        </w:rPr>
        <w:t xml:space="preserve">‏ومن بين الاتجاهات الرئيسية لتطوير الشبكات، تعزز أتمتة الشبكات تشكيلة الشبكة </w:t>
      </w:r>
      <w:r>
        <w:rPr>
          <w:rFonts w:hint="cs"/>
          <w:rtl/>
        </w:rPr>
        <w:t>ومرونة</w:t>
      </w:r>
      <w:r w:rsidRPr="00267858">
        <w:rPr>
          <w:rtl/>
        </w:rPr>
        <w:t xml:space="preserve"> نشرها، </w:t>
      </w:r>
      <w:r>
        <w:rPr>
          <w:rFonts w:hint="cs"/>
          <w:rtl/>
        </w:rPr>
        <w:t>وتجعل</w:t>
      </w:r>
      <w:r w:rsidRPr="00267858">
        <w:rPr>
          <w:rtl/>
        </w:rPr>
        <w:t xml:space="preserve"> الشبكة بأكملها </w:t>
      </w:r>
      <w:r>
        <w:rPr>
          <w:rFonts w:hint="cs"/>
          <w:rtl/>
        </w:rPr>
        <w:t xml:space="preserve">أكثر قابلية للتنبؤ </w:t>
      </w:r>
      <w:r w:rsidR="00FF4B26">
        <w:rPr>
          <w:rFonts w:hint="cs"/>
          <w:rtl/>
        </w:rPr>
        <w:t>وأكثر اتساقاً</w:t>
      </w:r>
      <w:r>
        <w:rPr>
          <w:rFonts w:hint="cs"/>
          <w:rtl/>
        </w:rPr>
        <w:t xml:space="preserve">. </w:t>
      </w:r>
      <w:r w:rsidRPr="00267858">
        <w:rPr>
          <w:rtl/>
        </w:rPr>
        <w:t xml:space="preserve">ويمكن تنفيذ أتمتة الشبكات على أساس جمع بعض الشبكات المذكورة أعلاه والتكنولوجيات الداعمة لتكنولوجيا المعلومات ذات الصلة، ولغات وأدوات وعمليات النمذجة </w:t>
      </w:r>
      <w:r w:rsidR="00BB3B8B">
        <w:rPr>
          <w:rFonts w:hint="cs"/>
          <w:rtl/>
        </w:rPr>
        <w:t>المعيارية</w:t>
      </w:r>
      <w:r w:rsidRPr="00267858">
        <w:rPr>
          <w:rtl/>
        </w:rPr>
        <w:t>.</w:t>
      </w:r>
      <w:r w:rsidRPr="00267858">
        <w:rPr>
          <w:cs/>
        </w:rPr>
        <w:t>‎</w:t>
      </w:r>
    </w:p>
    <w:p w14:paraId="5B53DA85" w14:textId="238408D3" w:rsidR="00933597" w:rsidRDefault="00933597" w:rsidP="00933597">
      <w:pPr>
        <w:rPr>
          <w:rtl/>
          <w:lang w:val="en-GB" w:bidi="ar-EG"/>
        </w:rPr>
      </w:pPr>
      <w:r>
        <w:rPr>
          <w:rFonts w:hint="cs"/>
          <w:rtl/>
        </w:rPr>
        <w:t xml:space="preserve">وسلوك الحركة التي تولدها الخدمات الجديدة المتزايدة مثل الخدمات التي تتيحها الشبكات المعرّفة بالبرمجيات </w:t>
      </w:r>
      <w:r w:rsidR="007530D8">
        <w:rPr>
          <w:rFonts w:hint="cs"/>
          <w:rtl/>
        </w:rPr>
        <w:t>وغيرها من الشبكات القابلة للبرمجة ذات الصلة، وشبكة القدرة الحاسوبية، و</w:t>
      </w:r>
      <w:r>
        <w:rPr>
          <w:rFonts w:hint="cs"/>
          <w:rtl/>
        </w:rPr>
        <w:t xml:space="preserve">تكنولوجيات المعلومات الناشئة </w:t>
      </w:r>
      <w:r w:rsidR="007530D8">
        <w:rPr>
          <w:rFonts w:hint="cs"/>
          <w:rtl/>
        </w:rPr>
        <w:t xml:space="preserve">الأخرى </w:t>
      </w:r>
      <w:r>
        <w:rPr>
          <w:rFonts w:hint="cs"/>
          <w:rtl/>
        </w:rPr>
        <w:t xml:space="preserve">التي تدعم </w:t>
      </w:r>
      <w:r w:rsidR="007530D8">
        <w:rPr>
          <w:rFonts w:hint="cs"/>
          <w:rtl/>
        </w:rPr>
        <w:t xml:space="preserve">التكنولوجيات التي تُستخدم من أجل الشبكة الحمّالة، </w:t>
      </w:r>
      <w:r>
        <w:rPr>
          <w:rFonts w:hint="cs"/>
          <w:rtl/>
        </w:rPr>
        <w:t>يختلف اختلافاً كبيراً عن الحركة التي تولدها خدمات شبكات الجيل التالي التقليدية. وبالتالي، فقد يزداد تعقيد المعمارية اللازمة للتحكم في هذه الحركة الجديدة</w:t>
      </w:r>
      <w:r w:rsidR="007530D8">
        <w:rPr>
          <w:rFonts w:hint="cs"/>
          <w:rtl/>
        </w:rPr>
        <w:t xml:space="preserve">، وترتبط </w:t>
      </w:r>
      <w:r>
        <w:rPr>
          <w:rFonts w:hint="cs"/>
          <w:rtl/>
        </w:rPr>
        <w:t xml:space="preserve">متطلبات تشوير </w:t>
      </w:r>
      <w:r w:rsidR="007530D8">
        <w:rPr>
          <w:rFonts w:hint="cs"/>
          <w:rtl/>
        </w:rPr>
        <w:t>الشبكة الحمّالة المقابلة</w:t>
      </w:r>
      <w:r>
        <w:rPr>
          <w:rFonts w:hint="cs"/>
          <w:rtl/>
          <w:lang w:bidi="ar-EG"/>
        </w:rPr>
        <w:t xml:space="preserve"> </w:t>
      </w:r>
      <w:r>
        <w:rPr>
          <w:rFonts w:hint="cs"/>
          <w:rtl/>
        </w:rPr>
        <w:t>ارتباطاً وثيقاً بآليات وبروتوكولات التحكم في موارد الشبكة</w:t>
      </w:r>
      <w:r w:rsidR="007530D8">
        <w:rPr>
          <w:rFonts w:hint="cs"/>
          <w:rtl/>
          <w:lang w:bidi="ar-EG"/>
        </w:rPr>
        <w:t xml:space="preserve"> الجديدة</w:t>
      </w:r>
      <w:r>
        <w:rPr>
          <w:rFonts w:hint="cs"/>
          <w:rtl/>
          <w:lang w:bidi="ar-EG"/>
        </w:rPr>
        <w:t>.</w:t>
      </w:r>
    </w:p>
    <w:p w14:paraId="3AF2FA4E" w14:textId="2D157081" w:rsidR="00933597" w:rsidRPr="00781CEF" w:rsidRDefault="00933597" w:rsidP="00933597">
      <w:pPr>
        <w:rPr>
          <w:rtl/>
          <w:lang w:bidi="ar-SY"/>
        </w:rPr>
      </w:pPr>
      <w:r>
        <w:rPr>
          <w:rFonts w:hint="cs"/>
          <w:color w:val="000000"/>
          <w:rtl/>
        </w:rPr>
        <w:t>والتوصيات السارية التي تندرج في إطار المسؤوليات المناطة بالمسألة هي</w:t>
      </w:r>
      <w:r>
        <w:rPr>
          <w:rFonts w:hint="cs"/>
          <w:rtl/>
          <w:lang w:bidi="ar-EG"/>
        </w:rPr>
        <w:t xml:space="preserve">: </w:t>
      </w:r>
      <w:r>
        <w:rPr>
          <w:lang w:val="en-GB"/>
        </w:rPr>
        <w:t>Q.1970</w:t>
      </w:r>
      <w:r>
        <w:rPr>
          <w:rFonts w:hint="cs"/>
          <w:rtl/>
          <w:lang w:bidi="ar-EG"/>
        </w:rPr>
        <w:t xml:space="preserve"> و</w:t>
      </w:r>
      <w:r>
        <w:rPr>
          <w:lang w:val="en-GB"/>
        </w:rPr>
        <w:t>Q.1990</w:t>
      </w:r>
      <w:r>
        <w:rPr>
          <w:rFonts w:hint="cs"/>
          <w:rtl/>
          <w:lang w:bidi="ar-EG"/>
        </w:rPr>
        <w:t xml:space="preserve"> و</w:t>
      </w:r>
      <w:r>
        <w:rPr>
          <w:lang w:val="en-GB"/>
        </w:rPr>
        <w:t>Q.2630</w:t>
      </w:r>
      <w:r>
        <w:rPr>
          <w:rFonts w:hint="cs"/>
          <w:rtl/>
          <w:lang w:bidi="ar-EG"/>
        </w:rPr>
        <w:t xml:space="preserve"> و</w:t>
      </w:r>
      <w:r>
        <w:rPr>
          <w:lang w:val="en-GB"/>
        </w:rPr>
        <w:t>Q.2764-2761</w:t>
      </w:r>
      <w:r>
        <w:rPr>
          <w:rFonts w:hint="cs"/>
          <w:rtl/>
          <w:lang w:bidi="ar-EG"/>
        </w:rPr>
        <w:t xml:space="preserve"> و</w:t>
      </w:r>
      <w:r>
        <w:rPr>
          <w:lang w:val="en-GB"/>
        </w:rPr>
        <w:t>Q.2920</w:t>
      </w:r>
      <w:r>
        <w:rPr>
          <w:rFonts w:hint="cs"/>
          <w:rtl/>
          <w:lang w:bidi="ar-EG"/>
        </w:rPr>
        <w:t xml:space="preserve"> و</w:t>
      </w:r>
      <w:r>
        <w:rPr>
          <w:lang w:val="en-GB"/>
        </w:rPr>
        <w:t>Q.2931</w:t>
      </w:r>
      <w:r>
        <w:rPr>
          <w:rFonts w:hint="cs"/>
          <w:rtl/>
          <w:lang w:bidi="ar-EG"/>
        </w:rPr>
        <w:t xml:space="preserve"> و</w:t>
      </w:r>
      <w:r>
        <w:rPr>
          <w:lang w:val="en-GB"/>
        </w:rPr>
        <w:t>Q.2932.1</w:t>
      </w:r>
      <w:r>
        <w:rPr>
          <w:rFonts w:hint="cs"/>
          <w:rtl/>
          <w:lang w:bidi="ar-EG"/>
        </w:rPr>
        <w:t xml:space="preserve"> و</w:t>
      </w:r>
      <w:r>
        <w:rPr>
          <w:lang w:val="en-GB"/>
        </w:rPr>
        <w:t>Q.3300</w:t>
      </w:r>
      <w:r>
        <w:rPr>
          <w:rFonts w:hint="cs"/>
          <w:rtl/>
          <w:lang w:bidi="ar-EG"/>
        </w:rPr>
        <w:t xml:space="preserve"> و</w:t>
      </w:r>
      <w:r>
        <w:rPr>
          <w:lang w:val="en-GB"/>
        </w:rPr>
        <w:t>Q.3301.1</w:t>
      </w:r>
      <w:r>
        <w:rPr>
          <w:rFonts w:hint="cs"/>
          <w:rtl/>
          <w:lang w:bidi="ar-EG"/>
        </w:rPr>
        <w:t xml:space="preserve"> و</w:t>
      </w:r>
      <w:r>
        <w:rPr>
          <w:lang w:val="en-GB"/>
        </w:rPr>
        <w:t>Q.3302.1</w:t>
      </w:r>
      <w:r>
        <w:rPr>
          <w:rFonts w:hint="cs"/>
          <w:rtl/>
          <w:lang w:bidi="ar-EG"/>
        </w:rPr>
        <w:t xml:space="preserve"> و</w:t>
      </w:r>
      <w:r>
        <w:rPr>
          <w:lang w:val="en-GB"/>
        </w:rPr>
        <w:t>Q.3303.0</w:t>
      </w:r>
      <w:r>
        <w:rPr>
          <w:rFonts w:hint="cs"/>
          <w:rtl/>
          <w:lang w:bidi="ar-EG"/>
        </w:rPr>
        <w:t xml:space="preserve"> و</w:t>
      </w:r>
      <w:r>
        <w:rPr>
          <w:lang w:val="en-GB"/>
        </w:rPr>
        <w:t>Q.3303.1</w:t>
      </w:r>
      <w:r>
        <w:rPr>
          <w:rFonts w:hint="cs"/>
          <w:rtl/>
          <w:lang w:bidi="ar-EG"/>
        </w:rPr>
        <w:t xml:space="preserve"> و</w:t>
      </w:r>
      <w:r>
        <w:rPr>
          <w:lang w:val="en-GB"/>
        </w:rPr>
        <w:t>Q.3303.2</w:t>
      </w:r>
      <w:r>
        <w:rPr>
          <w:rFonts w:hint="cs"/>
          <w:rtl/>
          <w:lang w:bidi="ar-EG"/>
        </w:rPr>
        <w:t xml:space="preserve"> و</w:t>
      </w:r>
      <w:r>
        <w:rPr>
          <w:lang w:val="en-GB"/>
        </w:rPr>
        <w:t>Q.3303.3</w:t>
      </w:r>
      <w:r>
        <w:rPr>
          <w:rFonts w:hint="cs"/>
          <w:rtl/>
          <w:lang w:bidi="ar-EG"/>
        </w:rPr>
        <w:t xml:space="preserve"> و</w:t>
      </w:r>
      <w:r>
        <w:rPr>
          <w:lang w:val="en-GB"/>
        </w:rPr>
        <w:t>Q.3304.1</w:t>
      </w:r>
      <w:r>
        <w:rPr>
          <w:rFonts w:hint="cs"/>
          <w:rtl/>
          <w:lang w:bidi="ar-EG"/>
        </w:rPr>
        <w:t xml:space="preserve"> و</w:t>
      </w:r>
      <w:r>
        <w:rPr>
          <w:lang w:val="en-GB"/>
        </w:rPr>
        <w:t>Q.3304.2</w:t>
      </w:r>
      <w:r>
        <w:rPr>
          <w:rFonts w:hint="cs"/>
          <w:rtl/>
          <w:lang w:bidi="ar-EG"/>
        </w:rPr>
        <w:t xml:space="preserve"> و</w:t>
      </w:r>
      <w:r>
        <w:rPr>
          <w:lang w:val="en-GB"/>
        </w:rPr>
        <w:t>Q.Suppl.51</w:t>
      </w:r>
      <w:r>
        <w:rPr>
          <w:rFonts w:hint="cs"/>
          <w:rtl/>
          <w:lang w:bidi="ar-EG"/>
        </w:rPr>
        <w:t xml:space="preserve"> و</w:t>
      </w:r>
      <w:r>
        <w:rPr>
          <w:lang w:val="en-GB"/>
        </w:rPr>
        <w:t>Q.Suppl.67</w:t>
      </w:r>
      <w:r>
        <w:rPr>
          <w:rFonts w:hint="cs"/>
          <w:rtl/>
          <w:lang w:bidi="ar-EG"/>
        </w:rPr>
        <w:t xml:space="preserve"> و</w:t>
      </w:r>
      <w:r>
        <w:rPr>
          <w:lang w:val="en-GB"/>
        </w:rPr>
        <w:t>Q.3316</w:t>
      </w:r>
      <w:r>
        <w:rPr>
          <w:rtl/>
          <w:lang w:bidi="ar-EG"/>
        </w:rPr>
        <w:t xml:space="preserve"> </w:t>
      </w:r>
      <w:r>
        <w:rPr>
          <w:rFonts w:hint="cs"/>
          <w:rtl/>
          <w:lang w:bidi="ar-EG"/>
        </w:rPr>
        <w:t>و</w:t>
      </w:r>
      <w:r>
        <w:rPr>
          <w:lang w:val="en-GB" w:bidi="ar-EG"/>
        </w:rPr>
        <w:t>Q.3405</w:t>
      </w:r>
      <w:r>
        <w:rPr>
          <w:rFonts w:hint="cs"/>
          <w:rtl/>
          <w:lang w:val="en-GB"/>
        </w:rPr>
        <w:t xml:space="preserve"> و</w:t>
      </w:r>
      <w:r>
        <w:rPr>
          <w:lang w:val="en-GB"/>
        </w:rPr>
        <w:t>Q.3716</w:t>
      </w:r>
      <w:r>
        <w:rPr>
          <w:rFonts w:hint="cs"/>
          <w:rtl/>
          <w:lang w:val="en-GB"/>
        </w:rPr>
        <w:t xml:space="preserve"> و</w:t>
      </w:r>
      <w:r>
        <w:rPr>
          <w:lang w:val="en-GB"/>
        </w:rPr>
        <w:t>Q.3718</w:t>
      </w:r>
      <w:r>
        <w:rPr>
          <w:rFonts w:hint="cs"/>
          <w:rtl/>
          <w:lang w:val="en-GB"/>
        </w:rPr>
        <w:t xml:space="preserve"> و</w:t>
      </w:r>
      <w:r>
        <w:rPr>
          <w:lang w:val="en-GB"/>
        </w:rPr>
        <w:t>Q.3740</w:t>
      </w:r>
      <w:r>
        <w:rPr>
          <w:rFonts w:hint="cs"/>
          <w:rtl/>
          <w:lang w:val="en-GB"/>
        </w:rPr>
        <w:t xml:space="preserve"> و</w:t>
      </w:r>
      <w:r>
        <w:rPr>
          <w:lang w:val="en-GB"/>
        </w:rPr>
        <w:t>Q.3741</w:t>
      </w:r>
      <w:r w:rsidR="00781CEF">
        <w:rPr>
          <w:rFonts w:hint="cs"/>
          <w:rtl/>
          <w:lang w:val="en-GB"/>
        </w:rPr>
        <w:t xml:space="preserve"> و</w:t>
      </w:r>
      <w:r w:rsidR="00781CEF">
        <w:t>Q.3059</w:t>
      </w:r>
      <w:r w:rsidR="00781CEF">
        <w:rPr>
          <w:rFonts w:hint="cs"/>
          <w:rtl/>
          <w:lang w:bidi="ar-SY"/>
        </w:rPr>
        <w:t xml:space="preserve"> و</w:t>
      </w:r>
      <w:r w:rsidR="00781CEF">
        <w:rPr>
          <w:lang w:bidi="ar-SY"/>
        </w:rPr>
        <w:t>Q.3061</w:t>
      </w:r>
      <w:r w:rsidR="00781CEF">
        <w:rPr>
          <w:rFonts w:hint="cs"/>
          <w:rtl/>
          <w:lang w:bidi="ar-SY"/>
        </w:rPr>
        <w:t xml:space="preserve"> و</w:t>
      </w:r>
      <w:r w:rsidR="00781CEF">
        <w:rPr>
          <w:lang w:bidi="ar-SY"/>
        </w:rPr>
        <w:t>Q.4067</w:t>
      </w:r>
      <w:r w:rsidR="00781CEF">
        <w:rPr>
          <w:rFonts w:hint="cs"/>
          <w:rtl/>
          <w:lang w:bidi="ar-SY"/>
        </w:rPr>
        <w:t xml:space="preserve"> و</w:t>
      </w:r>
      <w:r w:rsidR="00781CEF">
        <w:rPr>
          <w:lang w:bidi="ar-SY"/>
        </w:rPr>
        <w:t>Q.3406</w:t>
      </w:r>
      <w:r w:rsidR="00781CEF">
        <w:rPr>
          <w:rFonts w:hint="cs"/>
          <w:rtl/>
          <w:lang w:bidi="ar-SY"/>
        </w:rPr>
        <w:t xml:space="preserve"> و</w:t>
      </w:r>
      <w:r w:rsidR="00781CEF">
        <w:rPr>
          <w:lang w:bidi="ar-SY"/>
        </w:rPr>
        <w:t>Q.4140</w:t>
      </w:r>
      <w:r w:rsidR="00781CEF">
        <w:rPr>
          <w:rFonts w:hint="cs"/>
          <w:rtl/>
          <w:lang w:bidi="ar-SY"/>
        </w:rPr>
        <w:t xml:space="preserve"> و</w:t>
      </w:r>
      <w:r w:rsidR="00781CEF">
        <w:rPr>
          <w:lang w:bidi="ar-SY"/>
        </w:rPr>
        <w:t>Q.5006</w:t>
      </w:r>
      <w:r w:rsidR="00781CEF">
        <w:rPr>
          <w:rFonts w:hint="cs"/>
          <w:rtl/>
          <w:lang w:bidi="ar-SY"/>
        </w:rPr>
        <w:t>.</w:t>
      </w:r>
    </w:p>
    <w:p w14:paraId="167961F3" w14:textId="77777777" w:rsidR="00933597" w:rsidRDefault="00933597" w:rsidP="00933597">
      <w:pPr>
        <w:pStyle w:val="Heading3"/>
        <w:rPr>
          <w:rtl/>
        </w:rPr>
      </w:pPr>
      <w:bookmarkStart w:id="33" w:name="_Toc62834940"/>
      <w:r>
        <w:t>2.D</w:t>
      </w:r>
      <w:r>
        <w:tab/>
      </w:r>
      <w:r>
        <w:rPr>
          <w:rFonts w:hint="cs"/>
          <w:rtl/>
        </w:rPr>
        <w:t>المسألة</w:t>
      </w:r>
      <w:bookmarkEnd w:id="33"/>
    </w:p>
    <w:p w14:paraId="49AF5210" w14:textId="77777777" w:rsidR="00933597" w:rsidRDefault="00933597" w:rsidP="00933597">
      <w:pPr>
        <w:keepNext/>
        <w:rPr>
          <w:rtl/>
          <w:lang w:bidi="ar-EG"/>
        </w:rPr>
      </w:pPr>
      <w:r>
        <w:rPr>
          <w:rFonts w:hint="cs"/>
          <w:rtl/>
          <w:lang w:bidi="ar-EG"/>
        </w:rPr>
        <w:t>تتناول الدراسة البنود التالية دون أن تقتصر عليها:</w:t>
      </w:r>
    </w:p>
    <w:p w14:paraId="65EBFEC9" w14:textId="7F3268B0" w:rsidR="00933597" w:rsidRDefault="00933597" w:rsidP="00933597">
      <w:pPr>
        <w:pStyle w:val="enumlev10"/>
        <w:rPr>
          <w:rtl/>
        </w:rPr>
      </w:pPr>
      <w:r>
        <w:rPr>
          <w:rFonts w:hint="cs"/>
          <w:rtl/>
        </w:rPr>
        <w:t>-</w:t>
      </w:r>
      <w:r>
        <w:rPr>
          <w:rFonts w:hint="cs"/>
          <w:rtl/>
        </w:rPr>
        <w:tab/>
        <w:t>ما هي نماذج البيانات ومتطلبات وبروتوكولات التشوير اللازمة للتحكم في موارد الشبكة التي تتضمن أنواعاً جديدة من بروتوكولات النقل وشبكات النقل (مثل</w:t>
      </w:r>
      <w:r w:rsidR="00C70255">
        <w:rPr>
          <w:rFonts w:hint="cs"/>
          <w:rtl/>
        </w:rPr>
        <w:t xml:space="preserve"> إضفاء الطابع البرمجي على الشبكة،</w:t>
      </w:r>
      <w:r>
        <w:rPr>
          <w:rFonts w:hint="cs"/>
          <w:rtl/>
        </w:rPr>
        <w:t xml:space="preserve"> </w:t>
      </w:r>
      <w:r w:rsidR="002B3A21">
        <w:rPr>
          <w:rFonts w:hint="cs"/>
          <w:rtl/>
        </w:rPr>
        <w:t>و</w:t>
      </w:r>
      <w:r>
        <w:rPr>
          <w:rFonts w:hint="cs"/>
          <w:rtl/>
        </w:rPr>
        <w:t>شبكات الحوسبة السحابية، والشبكات الذكية وشبكات المستقبل والشبكات المعرّفة بالبرمجيات والتمثيل الافتراضي لوظائف الشبكة</w:t>
      </w:r>
      <w:r w:rsidR="002B3A21">
        <w:rPr>
          <w:rFonts w:hint="cs"/>
          <w:rtl/>
        </w:rPr>
        <w:t xml:space="preserve"> والتنسيق الموزع</w:t>
      </w:r>
      <w:r w:rsidR="002B3A21">
        <w:rPr>
          <w:rFonts w:hint="cs"/>
          <w:rtl/>
          <w:lang w:bidi="ar-SA"/>
        </w:rPr>
        <w:t>، والتمثيل الافتراضي للشبكة،</w:t>
      </w:r>
      <w:r w:rsidR="002B3A21">
        <w:rPr>
          <w:rFonts w:hint="cs"/>
          <w:rtl/>
        </w:rPr>
        <w:t xml:space="preserve"> </w:t>
      </w:r>
      <w:r>
        <w:rPr>
          <w:rFonts w:hint="cs"/>
          <w:rtl/>
        </w:rPr>
        <w:t xml:space="preserve">وتقسيم الشبكة، </w:t>
      </w:r>
      <w:r w:rsidR="002B3A21">
        <w:rPr>
          <w:rFonts w:hint="cs"/>
          <w:rtl/>
        </w:rPr>
        <w:t>والشبكة بدون خسارة</w:t>
      </w:r>
      <w:r w:rsidR="002B3A21">
        <w:rPr>
          <w:rFonts w:hint="cs"/>
          <w:rtl/>
          <w:lang w:val="en-GB"/>
        </w:rPr>
        <w:t xml:space="preserve">، </w:t>
      </w:r>
      <w:r>
        <w:rPr>
          <w:rFonts w:hint="cs"/>
          <w:rtl/>
          <w:lang w:val="en-GB"/>
        </w:rPr>
        <w:t xml:space="preserve">وحوسبة الحافة </w:t>
      </w:r>
      <w:r w:rsidR="00E717AB">
        <w:rPr>
          <w:rFonts w:hint="cs"/>
          <w:rtl/>
          <w:lang w:val="en-GB"/>
        </w:rPr>
        <w:t>بنفاذ متعدد</w:t>
      </w:r>
      <w:r>
        <w:rPr>
          <w:rFonts w:hint="cs"/>
          <w:rtl/>
          <w:lang w:val="en-GB"/>
        </w:rPr>
        <w:t xml:space="preserve">، </w:t>
      </w:r>
      <w:r w:rsidR="004E74CC">
        <w:rPr>
          <w:rFonts w:hint="cs"/>
          <w:rtl/>
        </w:rPr>
        <w:t xml:space="preserve">ومعمارية الخدمات الصغرية، </w:t>
      </w:r>
      <w:r>
        <w:rPr>
          <w:rFonts w:hint="cs"/>
          <w:rtl/>
        </w:rPr>
        <w:t>وشبكات الاتصالات المتنقلة الدولية-</w:t>
      </w:r>
      <w:r>
        <w:t>2020</w:t>
      </w:r>
      <w:r>
        <w:rPr>
          <w:rFonts w:hint="cs"/>
          <w:rtl/>
        </w:rPr>
        <w:t>) وإدارتها وتنسيقها؟</w:t>
      </w:r>
    </w:p>
    <w:p w14:paraId="299A5018" w14:textId="67465A5C" w:rsidR="00933597" w:rsidRDefault="00933597" w:rsidP="00933597">
      <w:pPr>
        <w:pStyle w:val="enumlev10"/>
        <w:rPr>
          <w:rtl/>
        </w:rPr>
      </w:pPr>
      <w:r>
        <w:rPr>
          <w:rFonts w:hint="cs"/>
          <w:rtl/>
        </w:rPr>
        <w:t>-</w:t>
      </w:r>
      <w:r>
        <w:rPr>
          <w:rFonts w:hint="cs"/>
          <w:rtl/>
        </w:rPr>
        <w:tab/>
        <w:t xml:space="preserve">ما هي نماذج البيانات ومتطلبات وبروتوكولات التشوير اللازمة للشبكات القائمة على البيانات الضخمة وعلى الذكاء الاصطناعي/تعلم </w:t>
      </w:r>
      <w:r w:rsidR="005D0FF9">
        <w:rPr>
          <w:rFonts w:hint="cs"/>
          <w:rtl/>
        </w:rPr>
        <w:t>الآلة</w:t>
      </w:r>
      <w:r>
        <w:rPr>
          <w:rFonts w:hint="cs"/>
          <w:rtl/>
        </w:rPr>
        <w:t>؟</w:t>
      </w:r>
    </w:p>
    <w:p w14:paraId="1FFF71DA" w14:textId="77777777" w:rsidR="00933597" w:rsidRDefault="00933597" w:rsidP="00933597">
      <w:pPr>
        <w:pStyle w:val="enumlev10"/>
        <w:rPr>
          <w:rtl/>
          <w:lang w:val="en-GB"/>
        </w:rPr>
      </w:pPr>
      <w:r>
        <w:rPr>
          <w:rFonts w:hint="cs"/>
          <w:rtl/>
        </w:rPr>
        <w:t>-</w:t>
      </w:r>
      <w:r>
        <w:rPr>
          <w:rFonts w:hint="cs"/>
          <w:rtl/>
        </w:rPr>
        <w:tab/>
        <w:t>ما هي نماذج البيانات ومتطلبات وبروتوكولات التشوير اللازمة</w:t>
      </w:r>
      <w:r>
        <w:rPr>
          <w:rFonts w:hint="cs"/>
          <w:rtl/>
          <w:lang w:val="en-GB"/>
        </w:rPr>
        <w:t xml:space="preserve"> للقياس عن بُعد للشبكات؟</w:t>
      </w:r>
    </w:p>
    <w:p w14:paraId="25BF7676" w14:textId="77777777" w:rsidR="00933597" w:rsidRDefault="00933597" w:rsidP="00933597">
      <w:pPr>
        <w:pStyle w:val="enumlev10"/>
        <w:rPr>
          <w:rtl/>
        </w:rPr>
      </w:pPr>
      <w:r>
        <w:rPr>
          <w:rFonts w:hint="cs"/>
          <w:rtl/>
        </w:rPr>
        <w:t>-</w:t>
      </w:r>
      <w:r>
        <w:rPr>
          <w:rFonts w:hint="cs"/>
          <w:rtl/>
        </w:rPr>
        <w:tab/>
        <w:t>ما هي نماذج البيانات ومتطلبات وبروتوكولات التشوير اللازمة للشبكات التي تدعمها تكنولوجيا السجلات الموزعة؟</w:t>
      </w:r>
    </w:p>
    <w:p w14:paraId="3D306489" w14:textId="77777777" w:rsidR="00933597" w:rsidRPr="004435AA" w:rsidRDefault="00933597" w:rsidP="00933597">
      <w:pPr>
        <w:pStyle w:val="enumlev10"/>
        <w:rPr>
          <w:spacing w:val="-2"/>
          <w:rtl/>
        </w:rPr>
      </w:pPr>
      <w:r w:rsidRPr="004435AA">
        <w:rPr>
          <w:rFonts w:hint="cs"/>
          <w:spacing w:val="-2"/>
          <w:rtl/>
        </w:rPr>
        <w:lastRenderedPageBreak/>
        <w:t>-</w:t>
      </w:r>
      <w:r w:rsidRPr="004435AA">
        <w:rPr>
          <w:rFonts w:hint="cs"/>
          <w:spacing w:val="-2"/>
          <w:rtl/>
        </w:rPr>
        <w:tab/>
        <w:t>ما هي نماذج البيانات ومتطلبات وبروتوكولات التشوير اللازمة لشبكات الحوسبة السحابية والحوسبة السحابية الموزعة؟</w:t>
      </w:r>
    </w:p>
    <w:p w14:paraId="048DA32E" w14:textId="77777777" w:rsidR="00933597" w:rsidRDefault="00933597" w:rsidP="00933597">
      <w:pPr>
        <w:pStyle w:val="enumlev10"/>
        <w:rPr>
          <w:rtl/>
        </w:rPr>
      </w:pPr>
      <w:r>
        <w:rPr>
          <w:rFonts w:hint="cs"/>
          <w:rtl/>
        </w:rPr>
        <w:t>-</w:t>
      </w:r>
      <w:r>
        <w:rPr>
          <w:rFonts w:hint="cs"/>
          <w:rtl/>
        </w:rPr>
        <w:tab/>
        <w:t>ما هي نماذج البيانات ومتطلبات وبروتوكولات التشوير اللازمة لشبكات القدرة الحاسوبية؟</w:t>
      </w:r>
    </w:p>
    <w:p w14:paraId="17F77340" w14:textId="6A2A31E2" w:rsidR="00781CEF" w:rsidRDefault="00781CEF" w:rsidP="00933597">
      <w:pPr>
        <w:pStyle w:val="enumlev10"/>
        <w:rPr>
          <w:rtl/>
        </w:rPr>
      </w:pPr>
      <w:r>
        <w:rPr>
          <w:rFonts w:hint="cs"/>
          <w:rtl/>
        </w:rPr>
        <w:t>-</w:t>
      </w:r>
      <w:r>
        <w:rPr>
          <w:rFonts w:hint="cs"/>
          <w:rtl/>
        </w:rPr>
        <w:tab/>
      </w:r>
      <w:r w:rsidR="007509EC" w:rsidRPr="007509EC">
        <w:rPr>
          <w:rtl/>
        </w:rPr>
        <w:t>‏ما هي نماذج البيانات ومتطلبات</w:t>
      </w:r>
      <w:r w:rsidR="007509EC">
        <w:rPr>
          <w:rFonts w:hint="cs"/>
          <w:rtl/>
        </w:rPr>
        <w:t xml:space="preserve"> وبروتوكولات</w:t>
      </w:r>
      <w:r w:rsidR="007509EC" w:rsidRPr="007509EC">
        <w:rPr>
          <w:rtl/>
        </w:rPr>
        <w:t xml:space="preserve"> التشوير اللازمة لتسلسل وظائف الخدمة</w:t>
      </w:r>
      <w:r w:rsidR="007509EC" w:rsidRPr="007509EC">
        <w:rPr>
          <w:cs/>
        </w:rPr>
        <w:t>‎</w:t>
      </w:r>
      <w:r w:rsidR="007509EC">
        <w:rPr>
          <w:rFonts w:hint="cs"/>
          <w:rtl/>
        </w:rPr>
        <w:t>؟</w:t>
      </w:r>
    </w:p>
    <w:p w14:paraId="2EEB0FC9" w14:textId="77777777" w:rsidR="00C910E9" w:rsidRDefault="00781CEF" w:rsidP="00933597">
      <w:pPr>
        <w:pStyle w:val="enumlev10"/>
        <w:rPr>
          <w:rtl/>
        </w:rPr>
      </w:pPr>
      <w:r>
        <w:rPr>
          <w:rFonts w:hint="cs"/>
          <w:rtl/>
        </w:rPr>
        <w:t>-</w:t>
      </w:r>
      <w:r>
        <w:rPr>
          <w:rFonts w:hint="cs"/>
          <w:rtl/>
        </w:rPr>
        <w:tab/>
      </w:r>
      <w:r w:rsidR="007509EC" w:rsidRPr="007509EC">
        <w:rPr>
          <w:rtl/>
        </w:rPr>
        <w:t xml:space="preserve">‏ما هي نماذج البيانات ومتطلبات </w:t>
      </w:r>
      <w:r w:rsidR="007509EC">
        <w:rPr>
          <w:rFonts w:hint="cs"/>
          <w:rtl/>
        </w:rPr>
        <w:t xml:space="preserve">وبروتوكولات </w:t>
      </w:r>
      <w:r w:rsidR="007509EC" w:rsidRPr="007509EC">
        <w:rPr>
          <w:rtl/>
        </w:rPr>
        <w:t>التشوير اللازمة للشبكة المراعية للخدمة</w:t>
      </w:r>
      <w:r w:rsidR="007509EC">
        <w:rPr>
          <w:rFonts w:hint="cs"/>
          <w:rtl/>
        </w:rPr>
        <w:t>؟</w:t>
      </w:r>
    </w:p>
    <w:p w14:paraId="6B61326C" w14:textId="77777777" w:rsidR="00C910E9" w:rsidRDefault="00781CEF" w:rsidP="00933597">
      <w:pPr>
        <w:pStyle w:val="enumlev10"/>
        <w:rPr>
          <w:rtl/>
        </w:rPr>
      </w:pPr>
      <w:r>
        <w:rPr>
          <w:rFonts w:hint="cs"/>
          <w:rtl/>
        </w:rPr>
        <w:t>-</w:t>
      </w:r>
      <w:r>
        <w:rPr>
          <w:rFonts w:hint="cs"/>
          <w:rtl/>
        </w:rPr>
        <w:tab/>
      </w:r>
      <w:r w:rsidR="00DC184E" w:rsidRPr="00DC184E">
        <w:rPr>
          <w:rtl/>
        </w:rPr>
        <w:t xml:space="preserve">‏ما هي السطوح البينية </w:t>
      </w:r>
      <w:r w:rsidR="00DC184E" w:rsidRPr="00DC184E">
        <w:rPr>
          <w:cs/>
        </w:rPr>
        <w:t>‎</w:t>
      </w:r>
      <w:r w:rsidR="00DC184E" w:rsidRPr="00DC184E">
        <w:t>API</w:t>
      </w:r>
      <w:r w:rsidR="00DC184E" w:rsidRPr="00DC184E">
        <w:rPr>
          <w:rtl/>
        </w:rPr>
        <w:t xml:space="preserve"> ‏ونماذج البيانات ومتطلبات </w:t>
      </w:r>
      <w:r w:rsidR="00DC184E">
        <w:rPr>
          <w:rFonts w:hint="cs"/>
          <w:rtl/>
        </w:rPr>
        <w:t xml:space="preserve">وبروتوكولات </w:t>
      </w:r>
      <w:r w:rsidR="00DC184E" w:rsidRPr="00DC184E">
        <w:rPr>
          <w:rtl/>
        </w:rPr>
        <w:t>التشوير اللازمة لأتمتة الشبكة</w:t>
      </w:r>
      <w:r w:rsidR="00DC184E">
        <w:rPr>
          <w:rFonts w:hint="cs"/>
          <w:rtl/>
        </w:rPr>
        <w:t>؟</w:t>
      </w:r>
    </w:p>
    <w:p w14:paraId="48B9D328" w14:textId="0AC9662B" w:rsidR="00933597" w:rsidRDefault="00933597" w:rsidP="00933597">
      <w:pPr>
        <w:pStyle w:val="enumlev10"/>
        <w:rPr>
          <w:rtl/>
        </w:rPr>
      </w:pPr>
      <w:r>
        <w:rPr>
          <w:rFonts w:hint="cs"/>
          <w:rtl/>
        </w:rPr>
        <w:t>-</w:t>
      </w:r>
      <w:r>
        <w:rPr>
          <w:rFonts w:hint="cs"/>
          <w:rtl/>
        </w:rPr>
        <w:tab/>
        <w:t>ما هي التوصيات الجديدة اللازمة لدعم التحكم في الموجة الحاملة والموارد لمجالات تطبيقات جديدة مثل التدفقات أحادية الإرسال/متعددة الإرسال لخدمة تلفزيون بروتوكول الإنترنت والشبكات المنزلية والتنقلية؟</w:t>
      </w:r>
    </w:p>
    <w:p w14:paraId="1BE68F42" w14:textId="77777777" w:rsidR="00933597" w:rsidRDefault="00933597" w:rsidP="00933597">
      <w:pPr>
        <w:pStyle w:val="enumlev10"/>
      </w:pPr>
      <w:r>
        <w:rPr>
          <w:rFonts w:hint="cs"/>
          <w:rtl/>
        </w:rPr>
        <w:t>-</w:t>
      </w:r>
      <w:r>
        <w:rPr>
          <w:rFonts w:hint="cs"/>
          <w:rtl/>
        </w:rPr>
        <w:tab/>
        <w:t>ما هي التوصيات الجديدة اللازمة لدعم التحكم في الترحيل من أجل التنقلية؟</w:t>
      </w:r>
    </w:p>
    <w:p w14:paraId="771295C3" w14:textId="77777777" w:rsidR="00933597" w:rsidRDefault="00933597" w:rsidP="00933597">
      <w:pPr>
        <w:pStyle w:val="enumlev10"/>
      </w:pPr>
      <w:r>
        <w:rPr>
          <w:rFonts w:hint="cs"/>
          <w:rtl/>
        </w:rPr>
        <w:t>-</w:t>
      </w:r>
      <w:r>
        <w:rPr>
          <w:rFonts w:hint="cs"/>
          <w:rtl/>
        </w:rPr>
        <w:tab/>
        <w:t>ما هي التوصيات الجديدة اللازمة لدعم أمن التحكم في الموجة الحاملة والموارد وتشويرها؟</w:t>
      </w:r>
    </w:p>
    <w:p w14:paraId="1F086249" w14:textId="77777777" w:rsidR="00933597" w:rsidRDefault="00933597" w:rsidP="00933597">
      <w:pPr>
        <w:pStyle w:val="enumlev10"/>
      </w:pPr>
      <w:r>
        <w:rPr>
          <w:rFonts w:hint="cs"/>
          <w:rtl/>
        </w:rPr>
        <w:t>-</w:t>
      </w:r>
      <w:r>
        <w:rPr>
          <w:rFonts w:hint="cs"/>
          <w:rtl/>
        </w:rPr>
        <w:tab/>
        <w:t>ما هي التحسينات التي ينبغي إدخالها على المعمارية الوظيفية والبروتوكولات الجديدة من أجل دعم التحكم في الموجة الحاملة والموارد لخدمات وتطبيقات المصلحة العامة، مثل معالجة نداءات الطوارئ واتصالات الإغاثة في حالات الكوارث؟</w:t>
      </w:r>
    </w:p>
    <w:p w14:paraId="1FAF5B85" w14:textId="77777777" w:rsidR="00933597" w:rsidRDefault="00933597" w:rsidP="00933597">
      <w:pPr>
        <w:pStyle w:val="enumlev10"/>
      </w:pPr>
      <w:r>
        <w:rPr>
          <w:rFonts w:hint="cs"/>
          <w:rtl/>
        </w:rPr>
        <w:t>-</w:t>
      </w:r>
      <w:r>
        <w:rPr>
          <w:rFonts w:hint="cs"/>
          <w:rtl/>
        </w:rPr>
        <w:tab/>
        <w:t>ما هي التوصيات الجديدة اللازمة لدعم تشوير معلومات جودة الخدمة </w:t>
      </w:r>
      <w:r>
        <w:t>(QoS)</w:t>
      </w:r>
      <w:r>
        <w:rPr>
          <w:rFonts w:hint="cs"/>
          <w:rtl/>
        </w:rPr>
        <w:t xml:space="preserve"> وإدارة الحركة؟</w:t>
      </w:r>
    </w:p>
    <w:p w14:paraId="2556BE5B" w14:textId="77777777" w:rsidR="00933597" w:rsidRPr="004435AA" w:rsidRDefault="00933597" w:rsidP="00933597">
      <w:pPr>
        <w:pStyle w:val="enumlev10"/>
        <w:rPr>
          <w:spacing w:val="-2"/>
        </w:rPr>
      </w:pPr>
      <w:r w:rsidRPr="004435AA">
        <w:rPr>
          <w:rFonts w:hint="cs"/>
          <w:spacing w:val="-2"/>
          <w:rtl/>
          <w:lang w:bidi="ar-EG"/>
        </w:rPr>
        <w:t>-</w:t>
      </w:r>
      <w:r w:rsidRPr="004435AA">
        <w:rPr>
          <w:rFonts w:hint="cs"/>
          <w:spacing w:val="-2"/>
          <w:rtl/>
          <w:lang w:bidi="ar-EG"/>
        </w:rPr>
        <w:tab/>
      </w:r>
      <w:r w:rsidRPr="004435AA">
        <w:rPr>
          <w:rFonts w:hint="cs"/>
          <w:spacing w:val="-2"/>
          <w:rtl/>
        </w:rPr>
        <w:t xml:space="preserve">ما هي التحسينات المطلوب إدخالها على التوصيات القائمة من أجل تحقيق وفورات في استهلاك الطاقة بصورة مباشرة أو غير مباشرة وكفاءة استعمال الموارد في صناعة تكنولوجيا المعلومات والاتصالات </w:t>
      </w:r>
      <w:r w:rsidRPr="004435AA">
        <w:rPr>
          <w:spacing w:val="-2"/>
        </w:rPr>
        <w:t>(ICT)</w:t>
      </w:r>
      <w:r w:rsidRPr="004435AA">
        <w:rPr>
          <w:spacing w:val="-2"/>
          <w:rtl/>
        </w:rPr>
        <w:t xml:space="preserve"> </w:t>
      </w:r>
      <w:r w:rsidRPr="004435AA">
        <w:rPr>
          <w:rFonts w:hint="cs"/>
          <w:spacing w:val="-2"/>
          <w:rtl/>
        </w:rPr>
        <w:t>أو في صناعات أخرى؟</w:t>
      </w:r>
    </w:p>
    <w:p w14:paraId="0BD17603" w14:textId="77777777" w:rsidR="00933597" w:rsidRDefault="00933597" w:rsidP="00933597">
      <w:pPr>
        <w:pStyle w:val="enumlev10"/>
      </w:pPr>
      <w:r>
        <w:rPr>
          <w:rFonts w:hint="cs"/>
          <w:rtl/>
        </w:rPr>
        <w:t>-</w:t>
      </w:r>
      <w:r>
        <w:rPr>
          <w:rFonts w:hint="cs"/>
          <w:rtl/>
        </w:rPr>
        <w:tab/>
        <w:t>ما هي التحسينات المطلوب إدخالها على التوصيات الجديدة من أجل تحقيق هذه الوفورات في استهلاك الطاقة وكفاءة استعمال الموارد؟</w:t>
      </w:r>
    </w:p>
    <w:p w14:paraId="7DA91978" w14:textId="77777777" w:rsidR="00933597" w:rsidRDefault="00933597" w:rsidP="00933597">
      <w:pPr>
        <w:pStyle w:val="enumlev10"/>
      </w:pPr>
      <w:r>
        <w:rPr>
          <w:rFonts w:hint="cs"/>
          <w:rtl/>
          <w:lang w:bidi="ar-EG"/>
        </w:rPr>
        <w:t>-</w:t>
      </w:r>
      <w:r>
        <w:rPr>
          <w:rFonts w:hint="cs"/>
          <w:rtl/>
          <w:lang w:bidi="ar-EG"/>
        </w:rPr>
        <w:tab/>
      </w:r>
      <w:r>
        <w:rPr>
          <w:rFonts w:hint="cs"/>
          <w:rtl/>
        </w:rPr>
        <w:t>ما هي الخدمات الجديدة التي يمكن تحديدها والتي يمثل لها استحداث الإصدار السادس شرطاً ضرورياً مسبقاً؟</w:t>
      </w:r>
    </w:p>
    <w:p w14:paraId="5B42FC44" w14:textId="77777777" w:rsidR="00933597" w:rsidRDefault="00933597" w:rsidP="00933597">
      <w:pPr>
        <w:pStyle w:val="enumlev10"/>
        <w:rPr>
          <w:rtl/>
        </w:rPr>
      </w:pPr>
      <w:r>
        <w:rPr>
          <w:rFonts w:hint="cs"/>
          <w:rtl/>
        </w:rPr>
        <w:t>-</w:t>
      </w:r>
      <w:r>
        <w:rPr>
          <w:rFonts w:hint="cs"/>
          <w:rtl/>
        </w:rPr>
        <w:tab/>
        <w:t>ما هي إجراءات البروتوكولات الجديدة اللازمة لتنفيذ الخدمات المحددة أعلاه؟</w:t>
      </w:r>
    </w:p>
    <w:p w14:paraId="33D4974B" w14:textId="77777777" w:rsidR="00933597" w:rsidRPr="00A348A7" w:rsidRDefault="00933597" w:rsidP="00933597">
      <w:pPr>
        <w:pStyle w:val="enumlev10"/>
        <w:rPr>
          <w:spacing w:val="-2"/>
          <w:rtl/>
        </w:rPr>
      </w:pPr>
      <w:r w:rsidRPr="00A348A7">
        <w:rPr>
          <w:rFonts w:hint="cs"/>
          <w:spacing w:val="-2"/>
          <w:rtl/>
        </w:rPr>
        <w:t>-</w:t>
      </w:r>
      <w:r w:rsidRPr="00A348A7">
        <w:rPr>
          <w:rFonts w:hint="cs"/>
          <w:spacing w:val="-2"/>
          <w:rtl/>
        </w:rPr>
        <w:tab/>
        <w:t>ما هي التوصيات الجديدة بشأن نموذج المعلومات والبيانات اللازمة للتعاون مع المجتمعات الناشئة مفتوحة المصدر؟</w:t>
      </w:r>
    </w:p>
    <w:p w14:paraId="7DBCE2DF" w14:textId="77777777" w:rsidR="00933597" w:rsidRDefault="00933597" w:rsidP="00933597">
      <w:pPr>
        <w:pStyle w:val="Heading3"/>
      </w:pPr>
      <w:bookmarkStart w:id="34" w:name="_Toc62834941"/>
      <w:r>
        <w:t>3.D</w:t>
      </w:r>
      <w:r>
        <w:tab/>
      </w:r>
      <w:r>
        <w:rPr>
          <w:rFonts w:hint="cs"/>
          <w:rtl/>
        </w:rPr>
        <w:t>المهام</w:t>
      </w:r>
      <w:bookmarkEnd w:id="34"/>
    </w:p>
    <w:p w14:paraId="525881EB" w14:textId="77777777" w:rsidR="00933597" w:rsidRDefault="00933597" w:rsidP="00933597">
      <w:pPr>
        <w:keepNext/>
        <w:rPr>
          <w:rtl/>
          <w:lang w:bidi="ar-EG"/>
        </w:rPr>
      </w:pPr>
      <w:r>
        <w:rPr>
          <w:rFonts w:hint="cs"/>
          <w:rtl/>
          <w:lang w:bidi="ar-EG"/>
        </w:rPr>
        <w:t>تشمل المهام البنود التالية دون أن تقتصر عليها:</w:t>
      </w:r>
    </w:p>
    <w:p w14:paraId="287CE66B" w14:textId="04FF0DE2" w:rsidR="00933597" w:rsidRDefault="00933597" w:rsidP="00933597">
      <w:pPr>
        <w:pStyle w:val="enumlev10"/>
        <w:rPr>
          <w:rtl/>
          <w:lang w:bidi="ar-EG"/>
        </w:rPr>
      </w:pPr>
      <w:r>
        <w:rPr>
          <w:rFonts w:hint="cs"/>
          <w:rtl/>
        </w:rPr>
        <w:t>-</w:t>
      </w:r>
      <w:r>
        <w:rPr>
          <w:rFonts w:hint="cs"/>
          <w:rtl/>
        </w:rPr>
        <w:tab/>
        <w:t xml:space="preserve">وضع نماذج البيانات ومتطلبات وبروتوكولات التشوير اللازمة لخدمات الموجة الحاملة الجديدة لدعم حركة التطبيقات الجديدة القائمة على معماريات شبكات المستقبل، بما فيها </w:t>
      </w:r>
      <w:r w:rsidR="00CC374F">
        <w:rPr>
          <w:rFonts w:hint="cs"/>
          <w:rtl/>
        </w:rPr>
        <w:t>إضفاء الطابع البرمجي على الشبكات، و</w:t>
      </w:r>
      <w:r>
        <w:rPr>
          <w:rFonts w:hint="cs"/>
          <w:rtl/>
        </w:rPr>
        <w:t>الشبكات المعرّفة بالبرمجيات والتمثيل الافتراضي لوظائف الشبكة</w:t>
      </w:r>
      <w:r w:rsidR="00CC374F">
        <w:rPr>
          <w:rFonts w:hint="cs"/>
          <w:rtl/>
        </w:rPr>
        <w:t xml:space="preserve">، والتنسيق الموزع، </w:t>
      </w:r>
      <w:r>
        <w:rPr>
          <w:rFonts w:hint="cs"/>
          <w:rtl/>
        </w:rPr>
        <w:t xml:space="preserve">والتمثيل الافتراضي للشبكة </w:t>
      </w:r>
      <w:r>
        <w:rPr>
          <w:rFonts w:hint="cs"/>
          <w:rtl/>
          <w:lang w:val="en-GB"/>
        </w:rPr>
        <w:t xml:space="preserve">وحوسبة الحافة </w:t>
      </w:r>
      <w:r w:rsidR="00E717AB">
        <w:rPr>
          <w:rFonts w:hint="cs"/>
          <w:spacing w:val="-2"/>
          <w:rtl/>
          <w:lang w:val="en-GB"/>
        </w:rPr>
        <w:t>بنفاذ متعدد</w:t>
      </w:r>
      <w:r>
        <w:rPr>
          <w:rFonts w:hint="cs"/>
          <w:rtl/>
        </w:rPr>
        <w:t>،</w:t>
      </w:r>
      <w:r w:rsidR="00CC374F">
        <w:rPr>
          <w:rFonts w:hint="cs"/>
          <w:rtl/>
        </w:rPr>
        <w:t xml:space="preserve"> ومعمارية الخدمات الصغرية،</w:t>
      </w:r>
      <w:r>
        <w:rPr>
          <w:rFonts w:hint="cs"/>
          <w:rtl/>
        </w:rPr>
        <w:t xml:space="preserve"> وتقسيم الشبكة، </w:t>
      </w:r>
      <w:r w:rsidR="00CC374F">
        <w:rPr>
          <w:rFonts w:hint="cs"/>
          <w:rtl/>
        </w:rPr>
        <w:t xml:space="preserve">والشبكة بدون خسارة، </w:t>
      </w:r>
      <w:r>
        <w:rPr>
          <w:rFonts w:hint="cs"/>
          <w:rtl/>
        </w:rPr>
        <w:t>وشبكات الحوسبة السحابية والحوسبة السحابية الموزعة وشبكات الاتصالات المتنقلة</w:t>
      </w:r>
      <w:r>
        <w:t>2020-</w:t>
      </w:r>
      <w:r>
        <w:rPr>
          <w:rFonts w:hint="cs"/>
          <w:rtl/>
          <w:lang w:bidi="ar-EG"/>
        </w:rPr>
        <w:t xml:space="preserve"> وما إلى ذلك؛</w:t>
      </w:r>
    </w:p>
    <w:p w14:paraId="5AA06CBD" w14:textId="77777777" w:rsidR="00933597" w:rsidRPr="00A348A7" w:rsidRDefault="00933597" w:rsidP="00933597">
      <w:pPr>
        <w:pStyle w:val="enumlev10"/>
        <w:rPr>
          <w:spacing w:val="-2"/>
          <w:rtl/>
        </w:rPr>
      </w:pPr>
      <w:r w:rsidRPr="00A348A7">
        <w:rPr>
          <w:rFonts w:hint="cs"/>
          <w:spacing w:val="-2"/>
          <w:rtl/>
        </w:rPr>
        <w:t>-</w:t>
      </w:r>
      <w:r w:rsidRPr="00A348A7">
        <w:rPr>
          <w:rFonts w:hint="cs"/>
          <w:spacing w:val="-2"/>
          <w:rtl/>
        </w:rPr>
        <w:tab/>
        <w:t>وضع نماذج البيانات ومتطلبات وبروتوكولات التشوير للشبكات القائمة على البيانات الضخمة والذكاء الاصطناعي/التعلم الآلي؛</w:t>
      </w:r>
    </w:p>
    <w:p w14:paraId="57786EA4" w14:textId="77777777" w:rsidR="00933597" w:rsidRDefault="00933597" w:rsidP="00933597">
      <w:pPr>
        <w:pStyle w:val="enumlev10"/>
        <w:rPr>
          <w:rtl/>
        </w:rPr>
      </w:pPr>
      <w:r>
        <w:rPr>
          <w:rFonts w:hint="cs"/>
          <w:rtl/>
        </w:rPr>
        <w:t>-</w:t>
      </w:r>
      <w:r>
        <w:rPr>
          <w:rFonts w:hint="cs"/>
          <w:rtl/>
        </w:rPr>
        <w:tab/>
        <w:t>وضع نماذج البيانات ومتطلبات وبروتوكولات التشوير اللازمة</w:t>
      </w:r>
      <w:r>
        <w:rPr>
          <w:rFonts w:hint="cs"/>
          <w:rtl/>
          <w:lang w:val="en-GB"/>
        </w:rPr>
        <w:t xml:space="preserve"> للقياس عن بُعد للشبكات؛</w:t>
      </w:r>
    </w:p>
    <w:p w14:paraId="42397D91" w14:textId="77777777" w:rsidR="00933597" w:rsidRPr="00A348A7" w:rsidRDefault="00933597" w:rsidP="00933597">
      <w:pPr>
        <w:pStyle w:val="enumlev10"/>
        <w:rPr>
          <w:spacing w:val="-2"/>
          <w:rtl/>
        </w:rPr>
      </w:pPr>
      <w:r w:rsidRPr="00A348A7">
        <w:rPr>
          <w:rFonts w:hint="cs"/>
          <w:spacing w:val="-2"/>
          <w:rtl/>
        </w:rPr>
        <w:t>-</w:t>
      </w:r>
      <w:r w:rsidRPr="00A348A7">
        <w:rPr>
          <w:rFonts w:hint="cs"/>
          <w:spacing w:val="-2"/>
          <w:rtl/>
        </w:rPr>
        <w:tab/>
        <w:t>وضع نماذج البيانات ومتطلبات وبروتوكولات التشوير اللازمة</w:t>
      </w:r>
      <w:r w:rsidRPr="00A348A7">
        <w:rPr>
          <w:rFonts w:hint="cs"/>
          <w:spacing w:val="-2"/>
          <w:rtl/>
          <w:lang w:val="en-GB"/>
        </w:rPr>
        <w:t xml:space="preserve"> لشبكات الحوسبة السحابية والحوسبة السحابية الموزعة؛</w:t>
      </w:r>
    </w:p>
    <w:p w14:paraId="32930469" w14:textId="77777777" w:rsidR="00933597" w:rsidRDefault="00933597" w:rsidP="00933597">
      <w:pPr>
        <w:pStyle w:val="enumlev10"/>
        <w:rPr>
          <w:rtl/>
          <w:lang w:val="en-GB"/>
        </w:rPr>
      </w:pPr>
      <w:r>
        <w:rPr>
          <w:rFonts w:hint="cs"/>
          <w:rtl/>
        </w:rPr>
        <w:t>-</w:t>
      </w:r>
      <w:r>
        <w:rPr>
          <w:rFonts w:hint="cs"/>
          <w:rtl/>
        </w:rPr>
        <w:tab/>
        <w:t>وضع نماذج البيانات ومتطلبات وبروتوكولات التشوير اللازمة</w:t>
      </w:r>
      <w:r>
        <w:rPr>
          <w:rFonts w:hint="cs"/>
          <w:rtl/>
          <w:lang w:val="en-GB"/>
        </w:rPr>
        <w:t xml:space="preserve"> للشبكات التي تدعمها تكنولوجيا السجلات الموزعة، بما</w:t>
      </w:r>
      <w:r>
        <w:rPr>
          <w:rFonts w:hint="eastAsia"/>
          <w:rtl/>
          <w:lang w:val="en-GB"/>
        </w:rPr>
        <w:t> </w:t>
      </w:r>
      <w:r>
        <w:rPr>
          <w:rFonts w:hint="cs"/>
          <w:rtl/>
          <w:lang w:val="en-GB"/>
        </w:rPr>
        <w:t xml:space="preserve">في ذلك </w:t>
      </w:r>
      <w:r>
        <w:rPr>
          <w:rFonts w:hint="cs"/>
          <w:rtl/>
        </w:rPr>
        <w:t xml:space="preserve">البنية التحتية للشبكة الموثوقة اللامركزية </w:t>
      </w:r>
      <w:r>
        <w:rPr>
          <w:lang w:val="en-GB"/>
        </w:rPr>
        <w:t>(DNI)</w:t>
      </w:r>
      <w:r>
        <w:rPr>
          <w:rFonts w:hint="cs"/>
          <w:rtl/>
          <w:lang w:val="en-GB"/>
        </w:rPr>
        <w:t>؛</w:t>
      </w:r>
    </w:p>
    <w:p w14:paraId="4D1CF6BA" w14:textId="77777777" w:rsidR="00933597" w:rsidRDefault="00933597" w:rsidP="00933597">
      <w:pPr>
        <w:pStyle w:val="enumlev10"/>
        <w:rPr>
          <w:rtl/>
        </w:rPr>
      </w:pPr>
      <w:r>
        <w:rPr>
          <w:rFonts w:hint="cs"/>
          <w:rtl/>
        </w:rPr>
        <w:t>-</w:t>
      </w:r>
      <w:r>
        <w:rPr>
          <w:rFonts w:hint="cs"/>
          <w:rtl/>
        </w:rPr>
        <w:tab/>
        <w:t>وضع نماذج البيانات ومتطلبات وبروتوكولات التشوير اللازمة لشبكات القدرة الحاسوبية؛</w:t>
      </w:r>
    </w:p>
    <w:p w14:paraId="3F19CCEC" w14:textId="222A525C" w:rsidR="00781CEF" w:rsidRDefault="00781CEF" w:rsidP="00933597">
      <w:pPr>
        <w:pStyle w:val="enumlev10"/>
        <w:rPr>
          <w:rtl/>
        </w:rPr>
      </w:pPr>
      <w:r>
        <w:rPr>
          <w:rFonts w:hint="cs"/>
          <w:rtl/>
        </w:rPr>
        <w:t>-</w:t>
      </w:r>
      <w:r>
        <w:rPr>
          <w:rFonts w:hint="cs"/>
          <w:rtl/>
        </w:rPr>
        <w:tab/>
      </w:r>
      <w:r w:rsidR="00846814" w:rsidRPr="00846814">
        <w:rPr>
          <w:rtl/>
        </w:rPr>
        <w:t>‏وضع نماذج البيانات ومتطلبات وبروتوكولات التشوير لتسلسل وظائف الخدمة</w:t>
      </w:r>
      <w:r w:rsidR="00846814" w:rsidRPr="00846814">
        <w:rPr>
          <w:cs/>
        </w:rPr>
        <w:t>‎</w:t>
      </w:r>
      <w:r w:rsidR="00846814">
        <w:rPr>
          <w:rFonts w:hint="cs"/>
          <w:rtl/>
        </w:rPr>
        <w:t>؛</w:t>
      </w:r>
    </w:p>
    <w:p w14:paraId="4944A5AB" w14:textId="6EB2D11E" w:rsidR="00781CEF" w:rsidRDefault="00781CEF" w:rsidP="00933597">
      <w:pPr>
        <w:pStyle w:val="enumlev10"/>
        <w:rPr>
          <w:rtl/>
          <w:lang w:bidi="ar-SA"/>
        </w:rPr>
      </w:pPr>
      <w:r>
        <w:rPr>
          <w:rFonts w:hint="cs"/>
          <w:rtl/>
        </w:rPr>
        <w:t>-</w:t>
      </w:r>
      <w:r>
        <w:rPr>
          <w:rFonts w:hint="cs"/>
          <w:rtl/>
        </w:rPr>
        <w:tab/>
      </w:r>
      <w:r w:rsidR="00846814" w:rsidRPr="00846814">
        <w:rPr>
          <w:rtl/>
        </w:rPr>
        <w:t>‏وضع نماذج البيانات ومتطلبات وبروتوكولات التشوير للشبكات المراعية للخدمة</w:t>
      </w:r>
      <w:r w:rsidR="00846814" w:rsidRPr="00846814">
        <w:rPr>
          <w:cs/>
        </w:rPr>
        <w:t>‎</w:t>
      </w:r>
      <w:r w:rsidR="00846814">
        <w:rPr>
          <w:rFonts w:hint="cs"/>
          <w:rtl/>
          <w:cs/>
        </w:rPr>
        <w:t>؛</w:t>
      </w:r>
    </w:p>
    <w:p w14:paraId="3AA44A1A" w14:textId="478A55A2" w:rsidR="00781CEF" w:rsidRDefault="00781CEF" w:rsidP="00933597">
      <w:pPr>
        <w:pStyle w:val="enumlev10"/>
        <w:rPr>
          <w:rtl/>
        </w:rPr>
      </w:pPr>
      <w:r>
        <w:rPr>
          <w:rFonts w:hint="cs"/>
          <w:rtl/>
        </w:rPr>
        <w:t>-</w:t>
      </w:r>
      <w:r>
        <w:rPr>
          <w:rFonts w:hint="cs"/>
          <w:rtl/>
        </w:rPr>
        <w:tab/>
      </w:r>
      <w:r w:rsidR="00846814" w:rsidRPr="00846814">
        <w:rPr>
          <w:rtl/>
        </w:rPr>
        <w:t xml:space="preserve">‏وضع السطوح البينية </w:t>
      </w:r>
      <w:r w:rsidR="00846814" w:rsidRPr="00846814">
        <w:rPr>
          <w:cs/>
        </w:rPr>
        <w:t>‎</w:t>
      </w:r>
      <w:r w:rsidR="00846814" w:rsidRPr="00846814">
        <w:t>API</w:t>
      </w:r>
      <w:r w:rsidR="00846814" w:rsidRPr="00846814">
        <w:rPr>
          <w:rtl/>
        </w:rPr>
        <w:t xml:space="preserve"> ‏ونماذج البيانات ومتطلبات وبروتوكولات التشوير من أجل أتمتة الشبكات</w:t>
      </w:r>
      <w:r w:rsidR="00846814" w:rsidRPr="00846814">
        <w:rPr>
          <w:cs/>
        </w:rPr>
        <w:t>‎</w:t>
      </w:r>
      <w:r w:rsidR="00846814">
        <w:rPr>
          <w:rFonts w:hint="cs"/>
          <w:rtl/>
        </w:rPr>
        <w:t>؛</w:t>
      </w:r>
    </w:p>
    <w:p w14:paraId="6B321B74" w14:textId="77777777" w:rsidR="00933597" w:rsidRDefault="00933597" w:rsidP="00933597">
      <w:pPr>
        <w:pStyle w:val="enumlev10"/>
        <w:rPr>
          <w:rtl/>
        </w:rPr>
      </w:pPr>
      <w:r>
        <w:rPr>
          <w:rFonts w:hint="cs"/>
          <w:rtl/>
        </w:rPr>
        <w:t>-</w:t>
      </w:r>
      <w:r>
        <w:rPr>
          <w:rFonts w:hint="cs"/>
          <w:rtl/>
        </w:rPr>
        <w:tab/>
        <w:t>وضع متطلبات وبروتوكولات التشوير لتنسيق التحكم في القبول؛</w:t>
      </w:r>
    </w:p>
    <w:p w14:paraId="7C5421D4" w14:textId="77777777" w:rsidR="00933597" w:rsidRDefault="00933597" w:rsidP="00933597">
      <w:pPr>
        <w:pStyle w:val="enumlev10"/>
        <w:rPr>
          <w:rtl/>
          <w:lang w:bidi="ar-SA"/>
        </w:rPr>
      </w:pPr>
      <w:r>
        <w:rPr>
          <w:rFonts w:hint="cs"/>
          <w:rtl/>
        </w:rPr>
        <w:t>-</w:t>
      </w:r>
      <w:r>
        <w:rPr>
          <w:rFonts w:hint="cs"/>
          <w:rtl/>
        </w:rPr>
        <w:tab/>
        <w:t>وضع متطلبات وبروتوكولات التشوير للتحكم في الموجة الحاملة والموارد وإدارة الحركة الداعمة للتدفقات الأحادية الإرسال/المتعددة الإرسال لخدمة تلفزيون بروتوكول الإنترنت؛</w:t>
      </w:r>
    </w:p>
    <w:p w14:paraId="42A2C969" w14:textId="77777777" w:rsidR="00933597" w:rsidRDefault="00933597" w:rsidP="00933597">
      <w:pPr>
        <w:pStyle w:val="enumlev10"/>
      </w:pPr>
      <w:r>
        <w:rPr>
          <w:rFonts w:hint="cs"/>
          <w:rtl/>
        </w:rPr>
        <w:lastRenderedPageBreak/>
        <w:t>-</w:t>
      </w:r>
      <w:r>
        <w:rPr>
          <w:rFonts w:hint="cs"/>
          <w:rtl/>
        </w:rPr>
        <w:tab/>
        <w:t>وضع متطلبات وبروتوكولات التشوير لإدارة تشوير وحركة جودة الخدمة؛</w:t>
      </w:r>
    </w:p>
    <w:p w14:paraId="7A15A3AC" w14:textId="77777777" w:rsidR="00933597" w:rsidRDefault="00933597" w:rsidP="00933597">
      <w:pPr>
        <w:pStyle w:val="enumlev10"/>
      </w:pPr>
      <w:r>
        <w:rPr>
          <w:rFonts w:hint="cs"/>
          <w:rtl/>
        </w:rPr>
        <w:t>-</w:t>
      </w:r>
      <w:r>
        <w:rPr>
          <w:rFonts w:hint="cs"/>
          <w:rtl/>
        </w:rPr>
        <w:tab/>
        <w:t>وضع متطلبات وبروتوكولات التشوير للتحكم في الموجة الحاملة والموارد الداعمة للشبكات المن‍زلية؛</w:t>
      </w:r>
    </w:p>
    <w:p w14:paraId="2B34F838" w14:textId="77777777" w:rsidR="00933597" w:rsidRDefault="00933597" w:rsidP="00933597">
      <w:pPr>
        <w:pStyle w:val="enumlev10"/>
      </w:pPr>
      <w:r>
        <w:rPr>
          <w:rFonts w:hint="cs"/>
          <w:rtl/>
        </w:rPr>
        <w:t>-</w:t>
      </w:r>
      <w:r>
        <w:rPr>
          <w:rFonts w:hint="cs"/>
          <w:rtl/>
        </w:rPr>
        <w:tab/>
        <w:t>وضع متطلبات وبروتوكولات التشوير لدعم التمرير من أجل تنقلية دورة سلسة؛</w:t>
      </w:r>
    </w:p>
    <w:p w14:paraId="2A234434" w14:textId="77777777" w:rsidR="00933597" w:rsidRDefault="00933597" w:rsidP="00933597">
      <w:pPr>
        <w:pStyle w:val="enumlev10"/>
      </w:pPr>
      <w:r>
        <w:rPr>
          <w:rFonts w:hint="cs"/>
          <w:rtl/>
        </w:rPr>
        <w:t>-</w:t>
      </w:r>
      <w:r>
        <w:rPr>
          <w:rFonts w:hint="cs"/>
          <w:rtl/>
        </w:rPr>
        <w:tab/>
        <w:t>وضع متطلبات وبروتوكولات التشوير للتفاعل بين ميادين التحكم في الموجة الحاملة والموارد؛</w:t>
      </w:r>
    </w:p>
    <w:p w14:paraId="25FC39C9" w14:textId="77777777" w:rsidR="00933597" w:rsidRDefault="00933597" w:rsidP="00933597">
      <w:pPr>
        <w:pStyle w:val="enumlev10"/>
      </w:pPr>
      <w:r>
        <w:rPr>
          <w:rFonts w:hint="cs"/>
          <w:rtl/>
        </w:rPr>
        <w:t>-</w:t>
      </w:r>
      <w:r>
        <w:rPr>
          <w:rFonts w:hint="cs"/>
          <w:rtl/>
        </w:rPr>
        <w:tab/>
        <w:t>وضع مواصفات للسطوح البينية للطبقات المتجاورة بالاشتراك مع المسائل/لجان الدراسات ذات الصلة في قطاع تقييس</w:t>
      </w:r>
      <w:r>
        <w:rPr>
          <w:rFonts w:hint="eastAsia"/>
          <w:rtl/>
        </w:rPr>
        <w:t> </w:t>
      </w:r>
      <w:r>
        <w:rPr>
          <w:rFonts w:hint="cs"/>
          <w:rtl/>
        </w:rPr>
        <w:t>الاتصالات؛</w:t>
      </w:r>
    </w:p>
    <w:p w14:paraId="5841A504" w14:textId="77777777" w:rsidR="00933597" w:rsidRDefault="00933597" w:rsidP="00933597">
      <w:pPr>
        <w:pStyle w:val="enumlev10"/>
      </w:pPr>
      <w:r>
        <w:rPr>
          <w:rFonts w:hint="cs"/>
          <w:rtl/>
        </w:rPr>
        <w:t>-</w:t>
      </w:r>
      <w:r>
        <w:rPr>
          <w:rFonts w:hint="cs"/>
          <w:rtl/>
        </w:rPr>
        <w:tab/>
        <w:t>تحسين التوصيات القائمة المتعلقة بالتحكم في الموجة الحاملة والموارد والتشوير؛</w:t>
      </w:r>
    </w:p>
    <w:p w14:paraId="696471DA" w14:textId="77777777" w:rsidR="00933597" w:rsidRDefault="00933597" w:rsidP="00933597">
      <w:pPr>
        <w:pStyle w:val="enumlev10"/>
      </w:pPr>
      <w:r>
        <w:rPr>
          <w:rFonts w:hint="cs"/>
          <w:rtl/>
        </w:rPr>
        <w:t>-</w:t>
      </w:r>
      <w:r>
        <w:rPr>
          <w:rFonts w:hint="cs"/>
          <w:rtl/>
        </w:rPr>
        <w:tab/>
        <w:t>دراسة وإعداد توصيات لتحديد المتطلبات اللازمة للآليات المتعلقة بالتحكم في الموجات الحاملة المعتمدة على الخدمة</w:t>
      </w:r>
      <w:r>
        <w:rPr>
          <w:rFonts w:hint="eastAsia"/>
          <w:rtl/>
        </w:rPr>
        <w:t> </w:t>
      </w:r>
      <w:r>
        <w:rPr>
          <w:rFonts w:hint="cs"/>
          <w:rtl/>
        </w:rPr>
        <w:t>وتشويرها؛</w:t>
      </w:r>
    </w:p>
    <w:p w14:paraId="4D70AB82" w14:textId="77777777" w:rsidR="00933597" w:rsidRPr="001435D4" w:rsidRDefault="00933597" w:rsidP="00933597">
      <w:pPr>
        <w:pStyle w:val="enumlev10"/>
        <w:rPr>
          <w:spacing w:val="-4"/>
        </w:rPr>
      </w:pPr>
      <w:r w:rsidRPr="001435D4">
        <w:rPr>
          <w:rFonts w:hint="cs"/>
          <w:spacing w:val="-4"/>
          <w:rtl/>
        </w:rPr>
        <w:t>-</w:t>
      </w:r>
      <w:r w:rsidRPr="001435D4">
        <w:rPr>
          <w:rFonts w:hint="cs"/>
          <w:spacing w:val="-4"/>
          <w:rtl/>
        </w:rPr>
        <w:tab/>
        <w:t>تحديد الخدمات التي يلزم لها تطبيق إجراءات بروتوكولات جديدة من أجل الانتقال إلى الإصدار السادس</w:t>
      </w:r>
      <w:r w:rsidRPr="001435D4">
        <w:rPr>
          <w:rFonts w:hint="cs"/>
          <w:spacing w:val="-4"/>
          <w:rtl/>
          <w:lang w:bidi="ar-EG"/>
        </w:rPr>
        <w:t xml:space="preserve"> لبروتوكول الإنترنت</w:t>
      </w:r>
      <w:r w:rsidRPr="001435D4">
        <w:rPr>
          <w:rFonts w:hint="cs"/>
          <w:spacing w:val="-4"/>
          <w:rtl/>
        </w:rPr>
        <w:t>؛</w:t>
      </w:r>
    </w:p>
    <w:p w14:paraId="767088F8" w14:textId="77777777" w:rsidR="00933597" w:rsidRDefault="00933597" w:rsidP="00933597">
      <w:pPr>
        <w:pStyle w:val="enumlev10"/>
        <w:rPr>
          <w:rtl/>
        </w:rPr>
      </w:pPr>
      <w:r>
        <w:rPr>
          <w:rFonts w:hint="cs"/>
          <w:rtl/>
        </w:rPr>
        <w:t>-</w:t>
      </w:r>
      <w:r>
        <w:rPr>
          <w:rFonts w:hint="cs"/>
          <w:rtl/>
        </w:rPr>
        <w:tab/>
        <w:t>إعداد إجراءات بروتوكولات جديدة للخدمات المحددة أعلاه؛</w:t>
      </w:r>
    </w:p>
    <w:p w14:paraId="56437DC4" w14:textId="77777777" w:rsidR="00933597" w:rsidRDefault="00933597" w:rsidP="00933597">
      <w:pPr>
        <w:pStyle w:val="enumlev10"/>
      </w:pPr>
      <w:r>
        <w:rPr>
          <w:rFonts w:hint="cs"/>
          <w:rtl/>
        </w:rPr>
        <w:t>-</w:t>
      </w:r>
      <w:r>
        <w:rPr>
          <w:rFonts w:hint="cs"/>
          <w:rtl/>
        </w:rPr>
        <w:tab/>
        <w:t>تطوير نموذج المعلومات ونموذج البيانات استناداً إلى متطلبات التشوير والبروتوكولات لتنفيذها لاحقاً باستعمال مصدر</w:t>
      </w:r>
      <w:r>
        <w:rPr>
          <w:rFonts w:hint="eastAsia"/>
          <w:rtl/>
        </w:rPr>
        <w:t> </w:t>
      </w:r>
      <w:r>
        <w:rPr>
          <w:rFonts w:hint="cs"/>
          <w:rtl/>
        </w:rPr>
        <w:t>مفتوح.</w:t>
      </w:r>
    </w:p>
    <w:p w14:paraId="763CA2CA" w14:textId="0E8B2B5A" w:rsidR="00933597" w:rsidRDefault="00933597" w:rsidP="00933597">
      <w:pPr>
        <w:jc w:val="left"/>
        <w:rPr>
          <w:rtl/>
        </w:rPr>
      </w:pPr>
      <w:r>
        <w:rPr>
          <w:rFonts w:hint="cs"/>
          <w:rtl/>
        </w:rPr>
        <w:t xml:space="preserve">ويرد بيان محدّث عن حالة سير العمل في إطار </w:t>
      </w:r>
      <w:r w:rsidR="006B128D">
        <w:rPr>
          <w:rFonts w:hint="cs"/>
          <w:rtl/>
        </w:rPr>
        <w:t xml:space="preserve">هذه </w:t>
      </w:r>
      <w:r>
        <w:rPr>
          <w:rFonts w:hint="cs"/>
          <w:rtl/>
        </w:rPr>
        <w:t>المسألة في برنامج عمل لجنة الدراسات </w:t>
      </w:r>
      <w:r>
        <w:t>11</w:t>
      </w:r>
      <w:r>
        <w:rPr>
          <w:rFonts w:hint="cs"/>
          <w:rtl/>
        </w:rPr>
        <w:br/>
      </w:r>
      <w:r>
        <w:t>(</w:t>
      </w:r>
      <w:hyperlink r:id="rId18" w:history="1">
        <w:r w:rsidR="00781CEF" w:rsidRPr="00806289">
          <w:rPr>
            <w:rStyle w:val="Hyperlink"/>
          </w:rPr>
          <w:t>https://itu.int/ITU-T/workprog/wp_search.aspx?sg=11</w:t>
        </w:r>
      </w:hyperlink>
      <w:r>
        <w:t>)</w:t>
      </w:r>
      <w:r>
        <w:rPr>
          <w:rFonts w:hint="cs"/>
          <w:rtl/>
        </w:rPr>
        <w:t>.</w:t>
      </w:r>
    </w:p>
    <w:p w14:paraId="0F3E1061" w14:textId="77777777" w:rsidR="00933597" w:rsidRDefault="00933597" w:rsidP="00933597">
      <w:pPr>
        <w:pStyle w:val="Heading3"/>
        <w:rPr>
          <w:rtl/>
        </w:rPr>
      </w:pPr>
      <w:bookmarkStart w:id="35" w:name="_Toc62834942"/>
      <w:r>
        <w:t>4.D</w:t>
      </w:r>
      <w:r>
        <w:rPr>
          <w:rFonts w:hint="cs"/>
          <w:rtl/>
        </w:rPr>
        <w:tab/>
        <w:t>الروابط</w:t>
      </w:r>
      <w:bookmarkEnd w:id="35"/>
    </w:p>
    <w:p w14:paraId="508C0575" w14:textId="791C1D20" w:rsidR="00781CEF" w:rsidRDefault="00781CEF" w:rsidP="00781CEF">
      <w:pPr>
        <w:pStyle w:val="Headingb0"/>
        <w:rPr>
          <w:rtl/>
        </w:rPr>
      </w:pPr>
      <w:r>
        <w:rPr>
          <w:rFonts w:hint="cs"/>
          <w:rtl/>
        </w:rPr>
        <w:t>القرارات</w:t>
      </w:r>
    </w:p>
    <w:p w14:paraId="096A5D5A" w14:textId="58ABB0E6" w:rsidR="00781CEF" w:rsidRDefault="00781CEF" w:rsidP="00781CEF">
      <w:pPr>
        <w:pStyle w:val="enumlev10"/>
        <w:rPr>
          <w:rtl/>
        </w:rPr>
      </w:pPr>
      <w:r>
        <w:rPr>
          <w:rFonts w:hint="cs"/>
          <w:rtl/>
        </w:rPr>
        <w:t>-</w:t>
      </w:r>
      <w:r>
        <w:rPr>
          <w:rtl/>
        </w:rPr>
        <w:tab/>
      </w:r>
      <w:r w:rsidR="00873A53" w:rsidRPr="00873A53">
        <w:rPr>
          <w:rtl/>
        </w:rPr>
        <w:t xml:space="preserve">‏القرار </w:t>
      </w:r>
      <w:r w:rsidR="00873A53" w:rsidRPr="00873A53">
        <w:rPr>
          <w:cs/>
        </w:rPr>
        <w:t>‎</w:t>
      </w:r>
      <w:r w:rsidR="00873A53" w:rsidRPr="00873A53">
        <w:t>77</w:t>
      </w:r>
      <w:r w:rsidR="00873A53" w:rsidRPr="00873A53">
        <w:rPr>
          <w:rtl/>
        </w:rPr>
        <w:t xml:space="preserve"> ‏للجمعية العالمية لتقييس الاتصالات (المراج</w:t>
      </w:r>
      <w:r w:rsidR="007F627F">
        <w:rPr>
          <w:rFonts w:hint="cs"/>
          <w:rtl/>
        </w:rPr>
        <w:t>َ</w:t>
      </w:r>
      <w:r w:rsidR="00873A53" w:rsidRPr="00873A53">
        <w:rPr>
          <w:rtl/>
        </w:rPr>
        <w:t xml:space="preserve">ع في الحمامات، </w:t>
      </w:r>
      <w:r w:rsidR="00873A53" w:rsidRPr="00873A53">
        <w:rPr>
          <w:cs/>
        </w:rPr>
        <w:t>‎</w:t>
      </w:r>
      <w:r w:rsidR="00873A53" w:rsidRPr="00873A53">
        <w:t>2016</w:t>
      </w:r>
      <w:r w:rsidR="00873A53" w:rsidRPr="00873A53">
        <w:rPr>
          <w:rtl/>
        </w:rPr>
        <w:t>)</w:t>
      </w:r>
    </w:p>
    <w:p w14:paraId="5B07096A" w14:textId="71D81353" w:rsidR="00933597" w:rsidRDefault="00933597" w:rsidP="00933597">
      <w:pPr>
        <w:pStyle w:val="Headingb0"/>
        <w:rPr>
          <w:rtl/>
        </w:rPr>
      </w:pPr>
      <w:r>
        <w:rPr>
          <w:rFonts w:hint="cs"/>
          <w:rtl/>
        </w:rPr>
        <w:t>التوصيات</w:t>
      </w:r>
    </w:p>
    <w:p w14:paraId="38011FD8" w14:textId="348DEF27" w:rsidR="00933597" w:rsidRPr="002B38C8" w:rsidRDefault="00933597" w:rsidP="00933597">
      <w:pPr>
        <w:pStyle w:val="enumlev10"/>
        <w:rPr>
          <w:spacing w:val="-2"/>
          <w:rtl/>
          <w:lang w:bidi="ar-EG"/>
        </w:rPr>
      </w:pPr>
      <w:r w:rsidRPr="002B38C8">
        <w:rPr>
          <w:rFonts w:hint="cs"/>
          <w:spacing w:val="-2"/>
          <w:rtl/>
        </w:rPr>
        <w:t>-</w:t>
      </w:r>
      <w:r w:rsidRPr="002B38C8">
        <w:rPr>
          <w:rFonts w:hint="cs"/>
          <w:spacing w:val="-2"/>
          <w:rtl/>
        </w:rPr>
        <w:tab/>
      </w:r>
      <w:r w:rsidRPr="002B38C8">
        <w:rPr>
          <w:spacing w:val="-2"/>
        </w:rPr>
        <w:t>H.248</w:t>
      </w:r>
      <w:r w:rsidRPr="002B38C8">
        <w:rPr>
          <w:rFonts w:hint="cs"/>
          <w:spacing w:val="-2"/>
          <w:rtl/>
        </w:rPr>
        <w:t xml:space="preserve"> و</w:t>
      </w:r>
      <w:r w:rsidRPr="002B38C8">
        <w:rPr>
          <w:spacing w:val="-2"/>
        </w:rPr>
        <w:t>Q.1950</w:t>
      </w:r>
      <w:r w:rsidRPr="002B38C8">
        <w:rPr>
          <w:rFonts w:hint="cs"/>
          <w:spacing w:val="-2"/>
          <w:rtl/>
        </w:rPr>
        <w:t xml:space="preserve"> و</w:t>
      </w:r>
      <w:r w:rsidRPr="002B38C8">
        <w:rPr>
          <w:spacing w:val="-2"/>
        </w:rPr>
        <w:t>Y.1541</w:t>
      </w:r>
      <w:r w:rsidRPr="002B38C8">
        <w:rPr>
          <w:rFonts w:hint="cs"/>
          <w:spacing w:val="-2"/>
          <w:rtl/>
        </w:rPr>
        <w:t xml:space="preserve"> و</w:t>
      </w:r>
      <w:r w:rsidRPr="002B38C8">
        <w:rPr>
          <w:spacing w:val="-2"/>
        </w:rPr>
        <w:t>Y.1221</w:t>
      </w:r>
      <w:r w:rsidRPr="002B38C8">
        <w:rPr>
          <w:rFonts w:hint="cs"/>
          <w:spacing w:val="-2"/>
          <w:rtl/>
        </w:rPr>
        <w:t xml:space="preserve"> و</w:t>
      </w:r>
      <w:r w:rsidRPr="002B38C8">
        <w:rPr>
          <w:spacing w:val="-2"/>
        </w:rPr>
        <w:t>Y.2111</w:t>
      </w:r>
      <w:r w:rsidRPr="002B38C8">
        <w:rPr>
          <w:rFonts w:hint="cs"/>
          <w:spacing w:val="-2"/>
          <w:rtl/>
        </w:rPr>
        <w:t xml:space="preserve"> و</w:t>
      </w:r>
      <w:r w:rsidRPr="002B38C8">
        <w:rPr>
          <w:spacing w:val="-2"/>
        </w:rPr>
        <w:t>I.555</w:t>
      </w:r>
      <w:r w:rsidRPr="002B38C8">
        <w:rPr>
          <w:rFonts w:hint="cs"/>
          <w:spacing w:val="-2"/>
          <w:rtl/>
        </w:rPr>
        <w:t xml:space="preserve"> و</w:t>
      </w:r>
      <w:r w:rsidRPr="002B38C8">
        <w:rPr>
          <w:spacing w:val="-2"/>
        </w:rPr>
        <w:t>Q.1970</w:t>
      </w:r>
      <w:r w:rsidRPr="002B38C8">
        <w:rPr>
          <w:spacing w:val="-2"/>
          <w:rtl/>
        </w:rPr>
        <w:t xml:space="preserve"> </w:t>
      </w:r>
      <w:r w:rsidRPr="002B38C8">
        <w:rPr>
          <w:rFonts w:hint="cs"/>
          <w:spacing w:val="-2"/>
          <w:rtl/>
        </w:rPr>
        <w:t>و</w:t>
      </w:r>
      <w:r w:rsidRPr="002B38C8">
        <w:rPr>
          <w:spacing w:val="-2"/>
        </w:rPr>
        <w:t>Q1990</w:t>
      </w:r>
      <w:r w:rsidRPr="002B38C8">
        <w:rPr>
          <w:rFonts w:hint="cs"/>
          <w:spacing w:val="-2"/>
          <w:rtl/>
        </w:rPr>
        <w:t xml:space="preserve"> والسلسلة </w:t>
      </w:r>
      <w:r w:rsidRPr="002B38C8">
        <w:rPr>
          <w:spacing w:val="-2"/>
        </w:rPr>
        <w:t>Q.263x</w:t>
      </w:r>
      <w:r w:rsidRPr="002B38C8">
        <w:rPr>
          <w:rFonts w:hint="cs"/>
          <w:spacing w:val="-2"/>
          <w:rtl/>
        </w:rPr>
        <w:t xml:space="preserve"> والسلسلة </w:t>
      </w:r>
      <w:r w:rsidRPr="002B38C8">
        <w:rPr>
          <w:spacing w:val="-2"/>
        </w:rPr>
        <w:t>Q.29xx</w:t>
      </w:r>
      <w:r w:rsidRPr="002B38C8">
        <w:rPr>
          <w:rFonts w:hint="cs"/>
          <w:spacing w:val="-2"/>
          <w:rtl/>
        </w:rPr>
        <w:t xml:space="preserve"> و</w:t>
      </w:r>
      <w:r w:rsidRPr="002B38C8">
        <w:rPr>
          <w:spacing w:val="-2"/>
        </w:rPr>
        <w:t>Y.2121</w:t>
      </w:r>
      <w:r w:rsidRPr="002B38C8">
        <w:rPr>
          <w:rFonts w:hint="cs"/>
          <w:spacing w:val="-2"/>
          <w:rtl/>
          <w:lang w:bidi="ar-EG"/>
        </w:rPr>
        <w:t xml:space="preserve"> و</w:t>
      </w:r>
      <w:r w:rsidR="00781CEF">
        <w:rPr>
          <w:rFonts w:hint="cs"/>
          <w:spacing w:val="-2"/>
          <w:rtl/>
          <w:lang w:bidi="ar-EG"/>
        </w:rPr>
        <w:t xml:space="preserve">السلسلة </w:t>
      </w:r>
      <w:r w:rsidRPr="002B38C8">
        <w:rPr>
          <w:spacing w:val="-2"/>
          <w:lang w:val="en-GB"/>
        </w:rPr>
        <w:t>Y.3300</w:t>
      </w:r>
      <w:r w:rsidR="00781CEF">
        <w:rPr>
          <w:rFonts w:hint="cs"/>
          <w:spacing w:val="-2"/>
          <w:rtl/>
          <w:lang w:val="en-GB"/>
        </w:rPr>
        <w:t xml:space="preserve"> و</w:t>
      </w:r>
      <w:r w:rsidR="00781CEF">
        <w:rPr>
          <w:spacing w:val="-2"/>
        </w:rPr>
        <w:t>Y.2501</w:t>
      </w:r>
      <w:r w:rsidRPr="002B38C8">
        <w:rPr>
          <w:rFonts w:hint="cs"/>
          <w:spacing w:val="-2"/>
          <w:rtl/>
        </w:rPr>
        <w:t xml:space="preserve"> والسلسلة </w:t>
      </w:r>
      <w:r w:rsidRPr="002B38C8">
        <w:rPr>
          <w:spacing w:val="-2"/>
        </w:rPr>
        <w:t>Y.35xx</w:t>
      </w:r>
      <w:r w:rsidRPr="002B38C8">
        <w:rPr>
          <w:spacing w:val="-2"/>
          <w:rtl/>
        </w:rPr>
        <w:t xml:space="preserve"> </w:t>
      </w:r>
      <w:r w:rsidRPr="002B38C8">
        <w:rPr>
          <w:rFonts w:hint="cs"/>
          <w:spacing w:val="-2"/>
          <w:rtl/>
        </w:rPr>
        <w:t>والسلسلة </w:t>
      </w:r>
      <w:r w:rsidRPr="002B38C8">
        <w:rPr>
          <w:spacing w:val="-2"/>
        </w:rPr>
        <w:t>Q.37xx</w:t>
      </w:r>
      <w:r w:rsidRPr="002B38C8">
        <w:rPr>
          <w:rFonts w:hint="cs"/>
          <w:spacing w:val="-2"/>
          <w:rtl/>
        </w:rPr>
        <w:t xml:space="preserve"> والسلسلة </w:t>
      </w:r>
      <w:r w:rsidRPr="002B38C8">
        <w:rPr>
          <w:spacing w:val="-2"/>
        </w:rPr>
        <w:t>Q.33xx</w:t>
      </w:r>
      <w:r w:rsidRPr="002B38C8">
        <w:rPr>
          <w:rFonts w:hint="cs"/>
          <w:spacing w:val="-2"/>
          <w:rtl/>
        </w:rPr>
        <w:t xml:space="preserve"> والسلسلة </w:t>
      </w:r>
      <w:r w:rsidRPr="002B38C8">
        <w:rPr>
          <w:spacing w:val="-2"/>
        </w:rPr>
        <w:t>Q.34xx</w:t>
      </w:r>
    </w:p>
    <w:p w14:paraId="1E2F705F" w14:textId="77777777" w:rsidR="00933597" w:rsidRDefault="00933597" w:rsidP="00933597">
      <w:pPr>
        <w:pStyle w:val="Headingb0"/>
        <w:rPr>
          <w:rtl/>
        </w:rPr>
      </w:pPr>
      <w:r>
        <w:rPr>
          <w:rFonts w:hint="cs"/>
          <w:rtl/>
        </w:rPr>
        <w:t>المسائل</w:t>
      </w:r>
    </w:p>
    <w:p w14:paraId="1CF6AA41" w14:textId="77777777" w:rsidR="00933597" w:rsidRDefault="00933597" w:rsidP="00933597">
      <w:pPr>
        <w:pStyle w:val="enumlev10"/>
        <w:rPr>
          <w:rtl/>
        </w:rPr>
      </w:pPr>
      <w:r>
        <w:rPr>
          <w:rFonts w:hint="cs"/>
          <w:rtl/>
        </w:rPr>
        <w:t>-</w:t>
      </w:r>
      <w:r>
        <w:rPr>
          <w:rFonts w:hint="cs"/>
          <w:rtl/>
        </w:rPr>
        <w:tab/>
        <w:t>جميع مسائل لجنة الدراسات 11</w:t>
      </w:r>
    </w:p>
    <w:p w14:paraId="3DEE4CDD" w14:textId="77777777" w:rsidR="00933597" w:rsidRDefault="00933597" w:rsidP="00933597">
      <w:pPr>
        <w:pStyle w:val="Headingb0"/>
        <w:rPr>
          <w:rtl/>
        </w:rPr>
      </w:pPr>
      <w:r>
        <w:rPr>
          <w:rFonts w:hint="cs"/>
          <w:rtl/>
        </w:rPr>
        <w:t>لجان الدراسات</w:t>
      </w:r>
    </w:p>
    <w:p w14:paraId="09835A65" w14:textId="0B2F4F7E" w:rsidR="00781CEF" w:rsidRPr="00781CEF" w:rsidRDefault="00781CEF" w:rsidP="00781CEF">
      <w:pPr>
        <w:pStyle w:val="enumlev10"/>
        <w:rPr>
          <w:rtl/>
        </w:rPr>
      </w:pPr>
      <w:r w:rsidRPr="00781CEF">
        <w:rPr>
          <w:rFonts w:hint="cs"/>
          <w:rtl/>
        </w:rPr>
        <w:t>-</w:t>
      </w:r>
      <w:r w:rsidRPr="00781CEF">
        <w:rPr>
          <w:rtl/>
        </w:rPr>
        <w:tab/>
      </w:r>
      <w:r w:rsidR="001071C1">
        <w:rPr>
          <w:rFonts w:hint="cs"/>
          <w:rtl/>
        </w:rPr>
        <w:t>لجنة الدراسات 2 المعنية بالجوانب التشغيلية.</w:t>
      </w:r>
    </w:p>
    <w:p w14:paraId="7A079E89" w14:textId="791DDBBA" w:rsidR="00933597" w:rsidRDefault="00933597" w:rsidP="00933597">
      <w:pPr>
        <w:pStyle w:val="enumlev10"/>
      </w:pPr>
      <w:r>
        <w:rPr>
          <w:rFonts w:hint="cs"/>
          <w:rtl/>
        </w:rPr>
        <w:t>-</w:t>
      </w:r>
      <w:r>
        <w:rPr>
          <w:rFonts w:hint="cs"/>
          <w:rtl/>
        </w:rPr>
        <w:tab/>
        <w:t>لجنة الدراسات </w:t>
      </w:r>
      <w:r>
        <w:t>15</w:t>
      </w:r>
      <w:r>
        <w:rPr>
          <w:rFonts w:hint="cs"/>
          <w:rtl/>
        </w:rPr>
        <w:t xml:space="preserve"> المعنية بالنقل وتكنولوجيات الشبكة البصرية بتبديل أوتوماتي </w:t>
      </w:r>
      <w:r>
        <w:t>(ASON)</w:t>
      </w:r>
      <w:r>
        <w:rPr>
          <w:rFonts w:hint="cs"/>
          <w:rtl/>
        </w:rPr>
        <w:t>، لا سيما فيما</w:t>
      </w:r>
      <w:r>
        <w:rPr>
          <w:rFonts w:hint="eastAsia"/>
          <w:rtl/>
        </w:rPr>
        <w:t> </w:t>
      </w:r>
      <w:r>
        <w:rPr>
          <w:rFonts w:hint="cs"/>
          <w:rtl/>
        </w:rPr>
        <w:t>يتعلق بمعماريات شبكات النقل وإدارة أنظمة وتجهيزات النقل والتحكم فيها</w:t>
      </w:r>
    </w:p>
    <w:p w14:paraId="1159EF53" w14:textId="77777777" w:rsidR="00933597" w:rsidRDefault="00933597" w:rsidP="00933597">
      <w:pPr>
        <w:pStyle w:val="enumlev10"/>
        <w:rPr>
          <w:rtl/>
        </w:rPr>
      </w:pPr>
      <w:r>
        <w:rPr>
          <w:rFonts w:hint="cs"/>
          <w:rtl/>
        </w:rPr>
        <w:t>-</w:t>
      </w:r>
      <w:r>
        <w:rPr>
          <w:rFonts w:hint="cs"/>
          <w:rtl/>
        </w:rPr>
        <w:tab/>
        <w:t>لجنة الدراسات </w:t>
      </w:r>
      <w:r>
        <w:t>16</w:t>
      </w:r>
      <w:r>
        <w:rPr>
          <w:rFonts w:hint="cs"/>
          <w:rtl/>
        </w:rPr>
        <w:t xml:space="preserve"> المعنية بجوانب الوسائط المتعددة والذكاء الاصطناعي</w:t>
      </w:r>
    </w:p>
    <w:p w14:paraId="423EF8E0" w14:textId="77777777" w:rsidR="00933597" w:rsidRDefault="00933597" w:rsidP="00933597">
      <w:pPr>
        <w:pStyle w:val="enumlev10"/>
        <w:rPr>
          <w:rtl/>
        </w:rPr>
      </w:pPr>
      <w:r>
        <w:rPr>
          <w:rFonts w:hint="cs"/>
          <w:rtl/>
        </w:rPr>
        <w:t>-</w:t>
      </w:r>
      <w:r>
        <w:rPr>
          <w:rFonts w:hint="cs"/>
          <w:rtl/>
        </w:rPr>
        <w:tab/>
        <w:t>لجنة الدراسات </w:t>
      </w:r>
      <w:r>
        <w:t>17</w:t>
      </w:r>
      <w:r>
        <w:rPr>
          <w:rFonts w:hint="cs"/>
          <w:rtl/>
        </w:rPr>
        <w:t xml:space="preserve"> المعنية بجوانب الأمن</w:t>
      </w:r>
    </w:p>
    <w:p w14:paraId="04DE8C49" w14:textId="650B9310" w:rsidR="00933597" w:rsidRDefault="00933597" w:rsidP="00933597">
      <w:pPr>
        <w:pStyle w:val="enumlev10"/>
        <w:rPr>
          <w:lang w:bidi="ar-EG"/>
        </w:rPr>
      </w:pPr>
      <w:r>
        <w:rPr>
          <w:rFonts w:hint="cs"/>
          <w:rtl/>
        </w:rPr>
        <w:t>-</w:t>
      </w:r>
      <w:r>
        <w:rPr>
          <w:rFonts w:hint="cs"/>
          <w:rtl/>
        </w:rPr>
        <w:tab/>
        <w:t>لجنة الدراسات </w:t>
      </w:r>
      <w:r>
        <w:t>13</w:t>
      </w:r>
      <w:r>
        <w:rPr>
          <w:rtl/>
        </w:rPr>
        <w:t xml:space="preserve"> </w:t>
      </w:r>
      <w:r>
        <w:rPr>
          <w:rFonts w:hint="cs"/>
          <w:rtl/>
        </w:rPr>
        <w:t>المعنية بالشبكات المعرّفة بالبرمجيات والتمثيل الافتراضي لوظائف الشبكة</w:t>
      </w:r>
      <w:r w:rsidR="001071C1">
        <w:rPr>
          <w:rFonts w:hint="cs"/>
          <w:rtl/>
        </w:rPr>
        <w:t xml:space="preserve"> وشبكة القدرة الحاسوبية</w:t>
      </w:r>
      <w:r>
        <w:rPr>
          <w:rFonts w:hint="cs"/>
          <w:rtl/>
        </w:rPr>
        <w:t xml:space="preserve"> وشبكات الحوسبة السحابية والحوسبة السحابية الموزعة، والتمثيل الافتراضي للشبكة، وتقسيم الشبكة، وحوسبة الحافة </w:t>
      </w:r>
      <w:r w:rsidR="00E717AB">
        <w:rPr>
          <w:rFonts w:hint="cs"/>
          <w:spacing w:val="-2"/>
          <w:rtl/>
          <w:lang w:val="en-GB"/>
        </w:rPr>
        <w:t>بنفاذ متعدد</w:t>
      </w:r>
      <w:r>
        <w:rPr>
          <w:rFonts w:hint="cs"/>
          <w:rtl/>
        </w:rPr>
        <w:t>، والشبكات القائمة على البيانات الضخمة، والشبكات القائمة على الذكاء الاصطناعي/التعلم الآلي، وشبكات الاتصالات المتنقلة الدولية</w:t>
      </w:r>
      <w:r>
        <w:t>2020-</w:t>
      </w:r>
      <w:r>
        <w:rPr>
          <w:rFonts w:hint="cs"/>
          <w:rtl/>
          <w:lang w:bidi="ar-EG"/>
        </w:rPr>
        <w:t xml:space="preserve"> وما بعدها</w:t>
      </w:r>
    </w:p>
    <w:p w14:paraId="68B87700" w14:textId="77777777" w:rsidR="00933597" w:rsidRDefault="00933597" w:rsidP="00933597">
      <w:pPr>
        <w:pStyle w:val="Headingb0"/>
        <w:rPr>
          <w:rtl/>
        </w:rPr>
      </w:pPr>
      <w:r>
        <w:rPr>
          <w:rFonts w:hint="cs"/>
          <w:rtl/>
        </w:rPr>
        <w:t>هيئات أخرى</w:t>
      </w:r>
    </w:p>
    <w:p w14:paraId="07BA3AD5" w14:textId="77777777" w:rsidR="00933597" w:rsidRDefault="00933597" w:rsidP="00933597">
      <w:pPr>
        <w:pStyle w:val="enumlev10"/>
        <w:rPr>
          <w:rtl/>
          <w:lang w:bidi="ar-EG"/>
        </w:rPr>
      </w:pPr>
      <w:r>
        <w:rPr>
          <w:rFonts w:hint="cs"/>
          <w:rtl/>
        </w:rPr>
        <w:t>-</w:t>
      </w:r>
      <w:r>
        <w:rPr>
          <w:rFonts w:hint="cs"/>
          <w:rtl/>
        </w:rPr>
        <w:tab/>
        <w:t xml:space="preserve">مشروع شراكة الجيل الثالث </w:t>
      </w:r>
      <w:r>
        <w:t>(3GPP)</w:t>
      </w:r>
    </w:p>
    <w:p w14:paraId="0E6FAC36"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p>
    <w:p w14:paraId="6D2E5B3F"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(IEEE)</w:t>
      </w:r>
    </w:p>
    <w:p w14:paraId="266F729B" w14:textId="77777777" w:rsidR="00933597" w:rsidRDefault="00933597" w:rsidP="00933597">
      <w:pPr>
        <w:pStyle w:val="enumlev10"/>
        <w:rPr>
          <w:rtl/>
        </w:rPr>
      </w:pPr>
      <w:r>
        <w:rPr>
          <w:rFonts w:hint="cs"/>
          <w:rtl/>
        </w:rPr>
        <w:lastRenderedPageBreak/>
        <w:t>-</w:t>
      </w:r>
      <w:r>
        <w:rPr>
          <w:rFonts w:hint="cs"/>
          <w:rtl/>
        </w:rPr>
        <w:tab/>
        <w:t>فريق مهام هندسة الإنترنت </w:t>
      </w:r>
      <w:r>
        <w:t>(IETF)</w:t>
      </w:r>
    </w:p>
    <w:p w14:paraId="1C8C5B62" w14:textId="77777777" w:rsidR="00933597" w:rsidRDefault="00933597" w:rsidP="00933597">
      <w:pPr>
        <w:pStyle w:val="enumlev10"/>
        <w:rPr>
          <w:rtl/>
        </w:rPr>
      </w:pPr>
      <w:r>
        <w:rPr>
          <w:rFonts w:hint="cs"/>
          <w:rtl/>
        </w:rPr>
        <w:t>-</w:t>
      </w:r>
      <w:r>
        <w:rPr>
          <w:rFonts w:hint="cs"/>
          <w:rtl/>
        </w:rPr>
        <w:tab/>
        <w:t>رابطة صناعة الاتصالات</w:t>
      </w:r>
      <w:r>
        <w:rPr>
          <w:rFonts w:hint="cs"/>
          <w:rtl/>
          <w:lang w:bidi="ar-EG"/>
        </w:rPr>
        <w:t xml:space="preserve"> </w:t>
      </w:r>
      <w:r>
        <w:t>(</w:t>
      </w:r>
      <w:r>
        <w:rPr>
          <w:lang w:val="en-GB"/>
        </w:rPr>
        <w:t>TIA</w:t>
      </w:r>
      <w:r>
        <w:t>)</w:t>
      </w:r>
    </w:p>
    <w:p w14:paraId="4F9A857C" w14:textId="39E050A8" w:rsidR="00933597" w:rsidRDefault="00933597" w:rsidP="00933597">
      <w:pPr>
        <w:pStyle w:val="enumlev10"/>
        <w:rPr>
          <w:rtl/>
          <w:lang w:val="en-GB"/>
        </w:rPr>
      </w:pPr>
      <w:r>
        <w:rPr>
          <w:rFonts w:hint="cs"/>
          <w:rtl/>
        </w:rPr>
        <w:t>-</w:t>
      </w:r>
      <w:r>
        <w:rPr>
          <w:rFonts w:hint="cs"/>
          <w:rtl/>
        </w:rPr>
        <w:tab/>
      </w:r>
      <w:r w:rsidR="005B1221">
        <w:rPr>
          <w:rFonts w:hint="cs"/>
          <w:rtl/>
        </w:rPr>
        <w:t>مشاريع</w:t>
      </w:r>
      <w:r>
        <w:rPr>
          <w:rFonts w:hint="cs"/>
          <w:rtl/>
        </w:rPr>
        <w:t xml:space="preserve"> مؤسسة </w:t>
      </w:r>
      <w:r>
        <w:rPr>
          <w:lang w:val="en-GB"/>
        </w:rPr>
        <w:t>Linux</w:t>
      </w:r>
    </w:p>
    <w:p w14:paraId="240C6790" w14:textId="77777777" w:rsidR="00C910E9" w:rsidRDefault="00933597" w:rsidP="00933597">
      <w:pPr>
        <w:pStyle w:val="enumlev10"/>
        <w:rPr>
          <w:rtl/>
          <w:lang w:val="en-GB" w:bidi="ar-EG"/>
        </w:rPr>
      </w:pPr>
      <w:r>
        <w:rPr>
          <w:rFonts w:hint="cs"/>
          <w:rtl/>
        </w:rPr>
        <w:t>-</w:t>
      </w:r>
      <w:r>
        <w:rPr>
          <w:rFonts w:hint="cs"/>
          <w:rtl/>
        </w:rPr>
        <w:tab/>
        <w:t xml:space="preserve">مؤسسة </w:t>
      </w:r>
      <w:r w:rsidR="005B1221">
        <w:rPr>
          <w:lang w:val="en-GB"/>
        </w:rPr>
        <w:t>OpenInfra</w:t>
      </w:r>
    </w:p>
    <w:p w14:paraId="6E7A0442" w14:textId="0AD838EC" w:rsidR="00933597" w:rsidRPr="005B1221" w:rsidRDefault="00933597" w:rsidP="00933597">
      <w:pPr>
        <w:pStyle w:val="enumlev10"/>
        <w:rPr>
          <w:rtl/>
          <w:lang w:val="en-GB" w:bidi="ar-SA"/>
        </w:rPr>
      </w:pPr>
      <w:r>
        <w:rPr>
          <w:rFonts w:hint="cs"/>
          <w:rtl/>
        </w:rPr>
        <w:t>-</w:t>
      </w:r>
      <w:r>
        <w:rPr>
          <w:rFonts w:hint="cs"/>
          <w:rtl/>
        </w:rPr>
        <w:tab/>
      </w:r>
      <w:r w:rsidR="005B1221">
        <w:rPr>
          <w:rFonts w:hint="cs"/>
          <w:rtl/>
        </w:rPr>
        <w:t xml:space="preserve">مؤسسة التوصيل الشبكي المفتوح </w:t>
      </w:r>
      <w:r w:rsidR="005B1221">
        <w:rPr>
          <w:lang w:val="en-GB"/>
        </w:rPr>
        <w:t>(ONF)</w:t>
      </w:r>
    </w:p>
    <w:p w14:paraId="582ED228" w14:textId="77777777" w:rsidR="00933597" w:rsidRDefault="00933597" w:rsidP="00933597">
      <w:pPr>
        <w:pStyle w:val="Headingb0"/>
        <w:rPr>
          <w:rtl/>
        </w:rPr>
      </w:pPr>
      <w:r>
        <w:rPr>
          <w:rFonts w:hint="cs"/>
          <w:rtl/>
        </w:rPr>
        <w:t>خطوط عمل القمة العالمية لمجتمع المعلومات</w:t>
      </w:r>
    </w:p>
    <w:p w14:paraId="607CECAD" w14:textId="77777777" w:rsidR="00C910E9" w:rsidRDefault="00933597" w:rsidP="00933597">
      <w:pPr>
        <w:pStyle w:val="enumlev10"/>
        <w:rPr>
          <w:rtl/>
        </w:rPr>
      </w:pPr>
      <w:r>
        <w:rPr>
          <w:rFonts w:hint="cs"/>
          <w:rtl/>
        </w:rPr>
        <w:t>-</w:t>
      </w:r>
      <w:r>
        <w:rPr>
          <w:rFonts w:hint="cs"/>
          <w:rtl/>
        </w:rPr>
        <w:tab/>
        <w:t>جيم2، جيم11</w:t>
      </w:r>
    </w:p>
    <w:p w14:paraId="3CF7F855" w14:textId="0AEDD123" w:rsidR="00933597" w:rsidRDefault="00933597" w:rsidP="00933597">
      <w:pPr>
        <w:pStyle w:val="Headingb0"/>
        <w:rPr>
          <w:rtl/>
        </w:rPr>
      </w:pPr>
      <w:r>
        <w:rPr>
          <w:rFonts w:hint="cs"/>
          <w:rtl/>
        </w:rPr>
        <w:t>أهداف التنمية المستدامة</w:t>
      </w:r>
    </w:p>
    <w:p w14:paraId="0FFEB803" w14:textId="77777777" w:rsidR="00933597" w:rsidRDefault="00933597" w:rsidP="00933597">
      <w:pPr>
        <w:pStyle w:val="enumlev10"/>
        <w:rPr>
          <w:rtl/>
          <w:lang w:bidi="ar-EG"/>
        </w:rPr>
      </w:pPr>
      <w:r>
        <w:rPr>
          <w:rFonts w:hint="cs"/>
          <w:rtl/>
        </w:rPr>
        <w:t>-</w:t>
      </w:r>
      <w:r>
        <w:rPr>
          <w:rFonts w:hint="cs"/>
          <w:rtl/>
        </w:rPr>
        <w:tab/>
      </w:r>
      <w:r>
        <w:t>9</w:t>
      </w:r>
    </w:p>
    <w:p w14:paraId="39E60A7B" w14:textId="77777777" w:rsidR="00933597" w:rsidRDefault="00933597" w:rsidP="00933597">
      <w:pPr>
        <w:rPr>
          <w:rtl/>
          <w:lang w:bidi="ar-EG"/>
        </w:rPr>
      </w:pPr>
      <w:r>
        <w:rPr>
          <w:rtl/>
          <w:lang w:bidi="ar-EG"/>
        </w:rPr>
        <w:br w:type="page"/>
      </w:r>
    </w:p>
    <w:p w14:paraId="492CDDC9" w14:textId="24939EBA" w:rsidR="00933597" w:rsidRDefault="00F606C2" w:rsidP="00A0671D">
      <w:pPr>
        <w:pStyle w:val="Heading2"/>
        <w:ind w:left="0" w:firstLine="0"/>
        <w:jc w:val="center"/>
        <w:rPr>
          <w:rtl/>
        </w:rPr>
      </w:pPr>
      <w:bookmarkStart w:id="36" w:name="_Toc62834943"/>
      <w:bookmarkStart w:id="37" w:name="_Toc101541430"/>
      <w:bookmarkStart w:id="38" w:name="_Toc101541627"/>
      <w:r w:rsidRPr="004A08ED">
        <w:rPr>
          <w:rFonts w:hint="cs"/>
          <w:rtl/>
        </w:rPr>
        <w:lastRenderedPageBreak/>
        <w:t xml:space="preserve">مشروع </w:t>
      </w:r>
      <w:r w:rsidR="00933597" w:rsidRPr="004A08ED">
        <w:rPr>
          <w:rFonts w:hint="cs"/>
          <w:rtl/>
        </w:rPr>
        <w:t xml:space="preserve">المسألة </w:t>
      </w:r>
      <w:r w:rsidRPr="004A08ED">
        <w:t>E</w:t>
      </w:r>
      <w:r w:rsidR="00933597" w:rsidRPr="004A08ED">
        <w:t>/11</w:t>
      </w:r>
      <w:r w:rsidR="00933597">
        <w:rPr>
          <w:rFonts w:hint="cs"/>
          <w:rtl/>
        </w:rPr>
        <w:t xml:space="preserve"> </w:t>
      </w:r>
      <w:r>
        <w:rPr>
          <w:rtl/>
        </w:rPr>
        <w:br/>
      </w:r>
      <w:r w:rsidR="00933597">
        <w:rPr>
          <w:rFonts w:hint="cs"/>
          <w:rtl/>
        </w:rPr>
        <w:t>متطلبات وبروتوكولات التشوير لبوابة الشبكة الحدودية في سياق التمثيل الافتراضي للشبكة وإضفاء الطابع الذكي عليها</w:t>
      </w:r>
      <w:bookmarkEnd w:id="36"/>
      <w:bookmarkEnd w:id="37"/>
      <w:bookmarkEnd w:id="38"/>
    </w:p>
    <w:p w14:paraId="59453E56" w14:textId="77777777" w:rsidR="00933597" w:rsidRDefault="00933597" w:rsidP="00A0671D">
      <w:pPr>
        <w:pStyle w:val="Questionhistory"/>
      </w:pPr>
      <w:r>
        <w:rPr>
          <w:rFonts w:hint="cs"/>
          <w:rtl/>
        </w:rPr>
        <w:t xml:space="preserve">(استمرار للمسألة </w:t>
      </w:r>
      <w:r>
        <w:t>5/11</w:t>
      </w:r>
      <w:r>
        <w:rPr>
          <w:rFonts w:hint="cs"/>
          <w:rtl/>
        </w:rPr>
        <w:t>)</w:t>
      </w:r>
    </w:p>
    <w:p w14:paraId="50754CAC" w14:textId="77777777" w:rsidR="00933597" w:rsidRDefault="00933597" w:rsidP="00933597">
      <w:pPr>
        <w:pStyle w:val="Heading3"/>
        <w:rPr>
          <w:rtl/>
        </w:rPr>
      </w:pPr>
      <w:bookmarkStart w:id="39" w:name="_Toc62834944"/>
      <w:r>
        <w:t>1.E</w:t>
      </w:r>
      <w:r>
        <w:rPr>
          <w:rFonts w:hint="cs"/>
          <w:rtl/>
        </w:rPr>
        <w:tab/>
        <w:t>المسوغات</w:t>
      </w:r>
      <w:bookmarkEnd w:id="39"/>
    </w:p>
    <w:p w14:paraId="3F0B3DBF" w14:textId="77777777" w:rsidR="00933597" w:rsidRDefault="00933597" w:rsidP="00933597">
      <w:pPr>
        <w:rPr>
          <w:spacing w:val="-2"/>
          <w:rtl/>
        </w:rPr>
      </w:pPr>
      <w:r>
        <w:rPr>
          <w:rFonts w:hint="cs"/>
          <w:spacing w:val="-2"/>
          <w:rtl/>
          <w:lang w:bidi="ar-EG"/>
        </w:rPr>
        <w:t xml:space="preserve">تتطور أشكال الأجهزة ونشر وظائف الخدمة لبوابة الشبكة الحدودية </w:t>
      </w:r>
      <w:r>
        <w:rPr>
          <w:spacing w:val="-2"/>
          <w:lang w:val="en-GB" w:bidi="ar-EG"/>
        </w:rPr>
        <w:t>(BNG)</w:t>
      </w:r>
      <w:r>
        <w:rPr>
          <w:rFonts w:hint="cs"/>
          <w:spacing w:val="-2"/>
          <w:rtl/>
          <w:lang w:val="en-GB"/>
        </w:rPr>
        <w:t xml:space="preserve"> باستمرار، </w:t>
      </w:r>
      <w:r>
        <w:rPr>
          <w:rFonts w:hint="cs"/>
          <w:spacing w:val="-2"/>
          <w:rtl/>
          <w:lang w:bidi="ar-EG"/>
        </w:rPr>
        <w:t>كنقطة ارتكاز شبكة نفاذ المستعمل</w:t>
      </w:r>
      <w:r>
        <w:rPr>
          <w:rFonts w:hint="cs"/>
          <w:spacing w:val="-2"/>
          <w:rtl/>
          <w:lang w:val="en-GB"/>
        </w:rPr>
        <w:t>، مع</w:t>
      </w:r>
      <w:r>
        <w:rPr>
          <w:rFonts w:hint="eastAsia"/>
          <w:spacing w:val="-2"/>
          <w:rtl/>
          <w:lang w:val="en-GB"/>
        </w:rPr>
        <w:t> </w:t>
      </w:r>
      <w:r>
        <w:rPr>
          <w:rFonts w:hint="cs"/>
          <w:spacing w:val="-2"/>
          <w:rtl/>
          <w:lang w:val="en-GB"/>
        </w:rPr>
        <w:t xml:space="preserve">ظهور تكنولوجيات جديدة من قبيل </w:t>
      </w:r>
      <w:r>
        <w:rPr>
          <w:rFonts w:hint="cs"/>
          <w:rtl/>
        </w:rPr>
        <w:t xml:space="preserve">تكنولوجيات الشبكات المعرّفة بالبرمجيات </w:t>
      </w:r>
      <w:r>
        <w:t>(SDN)</w:t>
      </w:r>
      <w:r>
        <w:rPr>
          <w:rFonts w:hint="cs"/>
          <w:rtl/>
          <w:lang w:bidi="ar-EG"/>
        </w:rPr>
        <w:t xml:space="preserve"> والتمثيل الافتراضي لوظائف الشبكة </w:t>
      </w:r>
      <w:r>
        <w:t>(NFV)</w:t>
      </w:r>
      <w:r>
        <w:rPr>
          <w:rFonts w:hint="cs"/>
          <w:spacing w:val="-2"/>
          <w:rtl/>
        </w:rPr>
        <w:t xml:space="preserve">، والحوسبة السحابية، وإنترنت الأشياء، والذكاء الاصطناعي، ولا سيما مع تطور معمارية الشبكة نحو التمثيل الافتراضي والانفتاح وإضفاء الطابع الذكي عليها. ولذلك، بغية التكيف مع تطور معمارية الشبكة، يتعين تحديد متطلبات وسطوح بينية، وبروتوكولات تشوير جديدة للخدمات فيما يتعلق ببوابة الشبكة الحدودية لدعم الخدمات المتعددة، فضلاً عن تعزيز قدرات بوابة الشبكة الحدودية </w:t>
      </w:r>
      <w:r>
        <w:rPr>
          <w:rFonts w:hint="cs"/>
          <w:color w:val="000000"/>
          <w:rtl/>
        </w:rPr>
        <w:t>لتوفير مستوى أفضل من جودة الخدمة والموثوقية والأمن لدعم الخدمات المتعددة</w:t>
      </w:r>
      <w:r>
        <w:rPr>
          <w:color w:val="000000"/>
        </w:rPr>
        <w:t>.</w:t>
      </w:r>
    </w:p>
    <w:p w14:paraId="2D4CAB5E" w14:textId="77777777" w:rsidR="00933597" w:rsidRDefault="00933597" w:rsidP="00933597">
      <w:pPr>
        <w:rPr>
          <w:rtl/>
        </w:rPr>
      </w:pPr>
      <w:r>
        <w:rPr>
          <w:rFonts w:hint="cs"/>
          <w:rtl/>
        </w:rPr>
        <w:t xml:space="preserve">عند إدخال تكنولوجيات الشبكات المعرّفة بالبرمجيات </w:t>
      </w:r>
      <w:r>
        <w:t>(SDN)</w:t>
      </w:r>
      <w:r>
        <w:rPr>
          <w:rFonts w:hint="cs"/>
          <w:rtl/>
          <w:lang w:bidi="ar-EG"/>
        </w:rPr>
        <w:t xml:space="preserve"> والتمثيل الافتراضي لوظائف الشبكة </w:t>
      </w:r>
      <w:r>
        <w:t>(NFV)</w:t>
      </w:r>
      <w:r>
        <w:rPr>
          <w:rFonts w:hint="cs"/>
          <w:rtl/>
          <w:lang w:bidi="ar-EG"/>
        </w:rPr>
        <w:t xml:space="preserve"> وتكنولوجيا ذكاء الشبكة في شبكات النفاذ، من المطلوب تحديد سطوح بينية جديدة لقدرات الشبكة المفتوحة وتحديد بروتوكول جديد للتحكم في أجهزة النقل المادية الكامنة وتعريف عملية تفاعلية لبروتوكول جديد من أجل التواصل بين المتحكم وأجهزة النقل وتحديد بروتوكولات وإجراءات جديدة لتحسين الموثوقية واستعمال الموارد وتوزيع سياسات المستعمل بمرونة بين بوابات الشبكات الحدودية المتعددة. ويلزم أن تعمل إجراءات البروتوكولات الجديدة أيضاً على إتاحة الخدمات على وجه السرعة عبر الشبكات القائمة على بروتوكول الإنترنت لدى العملاء، والخدمات المقدّمة للعملاء من خلال بوابات الشبكات الحدودية المتعددة وخدمة القيمة المضافة </w:t>
      </w:r>
      <w:r>
        <w:t>(VAS)</w:t>
      </w:r>
      <w:r>
        <w:rPr>
          <w:rFonts w:hint="cs"/>
          <w:rtl/>
        </w:rPr>
        <w:t xml:space="preserve"> في الشبكات المفتوحة.</w:t>
      </w:r>
    </w:p>
    <w:p w14:paraId="71570CF6" w14:textId="77777777" w:rsidR="00933597" w:rsidRDefault="00933597" w:rsidP="00933597">
      <w:pPr>
        <w:rPr>
          <w:rtl/>
          <w:lang w:val="en-GB"/>
        </w:rPr>
      </w:pPr>
      <w:r>
        <w:rPr>
          <w:rFonts w:hint="cs"/>
          <w:rtl/>
        </w:rPr>
        <w:t xml:space="preserve">ومع إدخال التكنولوجيات الناشئة، تتطور معمارية شبكات المشغل تدريجياً أيضاً. ومن المطلوب أن يكون لدى بوابة الشبكة الحدودية القدرات اللازمة لدعم الخدمات المتعددة، وتنفيذ وظائف من قبيل الشبكة الثابتة (مثل </w:t>
      </w:r>
      <w:r>
        <w:rPr>
          <w:rFonts w:hint="cs"/>
          <w:color w:val="000000"/>
          <w:rtl/>
        </w:rPr>
        <w:t>مخدِّم النفاذ عن بُعد عريض النطاق</w:t>
      </w:r>
      <w:r>
        <w:rPr>
          <w:rFonts w:hint="cs"/>
          <w:rtl/>
        </w:rPr>
        <w:t xml:space="preserve"> </w:t>
      </w:r>
      <w:r>
        <w:rPr>
          <w:lang w:val="en-GB"/>
        </w:rPr>
        <w:t>((BRAS)</w:t>
      </w:r>
      <w:r>
        <w:rPr>
          <w:rFonts w:hint="cs"/>
          <w:rtl/>
          <w:lang w:val="en-GB"/>
        </w:rPr>
        <w:t xml:space="preserve">، والشبكة المتنقلة (مثل بوابة </w:t>
      </w:r>
      <w:r>
        <w:rPr>
          <w:lang w:val="en-GB"/>
        </w:rPr>
        <w:t>PDN</w:t>
      </w:r>
      <w:r>
        <w:rPr>
          <w:rFonts w:hint="cs"/>
          <w:rtl/>
          <w:lang w:val="en-GB"/>
        </w:rPr>
        <w:t xml:space="preserve">)، وبوابة خدمة إنترنت الأشياء، وبوابة الشبكة الفضائية-الأرضية وغيرها. ويمكن تنفيذ بوابة الشبكة الحدودية من خلال تحميل وظائف الشبكة الافتراضية </w:t>
      </w:r>
      <w:r>
        <w:rPr>
          <w:lang w:val="en-GB"/>
        </w:rPr>
        <w:t>(VNF)</w:t>
      </w:r>
      <w:r>
        <w:rPr>
          <w:rFonts w:hint="cs"/>
          <w:rtl/>
          <w:lang w:val="en-GB"/>
        </w:rPr>
        <w:t xml:space="preserve"> على البنية التحتية الافتراضية السحابية للاتصالات. ومن الضروري دراسة المتطلبات الوظيفية لبوابة الشبكة الحدودية وفقاً للسيناريوهات المختلفة، والتحكم في</w:t>
      </w:r>
      <w:r>
        <w:rPr>
          <w:rFonts w:hint="eastAsia"/>
          <w:rtl/>
          <w:lang w:val="en-GB"/>
        </w:rPr>
        <w:t> </w:t>
      </w:r>
      <w:r>
        <w:rPr>
          <w:rFonts w:hint="cs"/>
          <w:rtl/>
          <w:lang w:val="en-GB"/>
        </w:rPr>
        <w:t>شبكة نفاذ المستعمل، وعملية توزيع الخدمة وتقديمها، وبروتوكول التشوير وآلية ضمان جودة الخدمة لجدولة الموارد المرنة عند الحاجة إلى متطلبات أداء إعادة تسيير وخصائص أمنية مختلفة.</w:t>
      </w:r>
    </w:p>
    <w:p w14:paraId="33993513" w14:textId="77777777" w:rsidR="00933597" w:rsidRDefault="00933597" w:rsidP="00933597">
      <w:pPr>
        <w:rPr>
          <w:rtl/>
        </w:rPr>
      </w:pPr>
      <w:r>
        <w:rPr>
          <w:rFonts w:hint="cs"/>
          <w:rtl/>
        </w:rPr>
        <w:t>وبالإضافة إلى ذلك، من أجل تحقيق التشغيل الآلي للشبكة وجدولة فعّالة ومرنة لموارد الشبكة، يتم إدخال تكنولوجيا الذكاء الاصطناعي في الشبكة. ويلزم الحصول على بيانات حالة الشبكة في الوقت الفعلي للشبكة بأكملها من عناصر الشبكة الرئيسية (مثل بوابة الشبكة الحدودية) للتوصل إلى قرار التحكم الذكي لتزويد المستعملين بضمانات أعلى بشأن جودة الخدمة. ويتعين تحديد نموذج البيانات وعملية تفاعل البيانات وبروتوكول التشوير، حتى يتمكن كيان قرار الذكاء الاصطناعي من الحصول على بيانات حالة الشبكة في الوقت الفعلي، وتقديم سياسة محسنة لعناصر الشبكة (مثل بوابة الشبكة الحدودية) لدعم خدمات المستعمل</w:t>
      </w:r>
      <w:r>
        <w:rPr>
          <w:rFonts w:hint="eastAsia"/>
          <w:rtl/>
        </w:rPr>
        <w:t> </w:t>
      </w:r>
      <w:r>
        <w:rPr>
          <w:rFonts w:hint="cs"/>
          <w:rtl/>
        </w:rPr>
        <w:t>بكفاءة.</w:t>
      </w:r>
    </w:p>
    <w:p w14:paraId="1795EF8C" w14:textId="77777777" w:rsidR="00933597" w:rsidRDefault="00933597" w:rsidP="00933597">
      <w:pPr>
        <w:pStyle w:val="Heading3"/>
        <w:rPr>
          <w:rtl/>
        </w:rPr>
      </w:pPr>
      <w:bookmarkStart w:id="40" w:name="_Toc62834945"/>
      <w:r>
        <w:t>2.E</w:t>
      </w:r>
      <w:r>
        <w:tab/>
      </w:r>
      <w:r>
        <w:rPr>
          <w:rFonts w:hint="cs"/>
          <w:rtl/>
        </w:rPr>
        <w:t>المسألة</w:t>
      </w:r>
      <w:bookmarkEnd w:id="40"/>
    </w:p>
    <w:p w14:paraId="6E1398EF" w14:textId="77777777" w:rsidR="00933597" w:rsidRDefault="00933597" w:rsidP="00933597">
      <w:pPr>
        <w:keepNext/>
        <w:rPr>
          <w:lang w:bidi="ar-EG"/>
        </w:rPr>
      </w:pPr>
      <w:r>
        <w:rPr>
          <w:rFonts w:hint="cs"/>
          <w:rtl/>
          <w:lang w:bidi="ar-EG"/>
        </w:rPr>
        <w:t>تتناول الدراسة البنود التالية دون أن تقتصر عليها:</w:t>
      </w:r>
    </w:p>
    <w:p w14:paraId="00DF092E" w14:textId="66F02E9D" w:rsidR="00933597" w:rsidRDefault="00933597" w:rsidP="00933597">
      <w:pPr>
        <w:pStyle w:val="enumlev10"/>
        <w:rPr>
          <w:rtl/>
        </w:rPr>
      </w:pPr>
      <w:r>
        <w:rPr>
          <w:rFonts w:hint="cs"/>
          <w:rtl/>
        </w:rPr>
        <w:t>-</w:t>
      </w:r>
      <w:r>
        <w:rPr>
          <w:rFonts w:hint="cs"/>
          <w:rtl/>
        </w:rPr>
        <w:tab/>
        <w:t xml:space="preserve">ما هي البروتوكولات والإجراءات الجديدة التي ينبغي تحديدها لتمكين التوفير السريع للخدمات عبر شبكات الزبائن القائمة على بروتوكول الإنترنت التي تعتمد التكنولوجيات الناشئة (الشبكات المعرّفة بالبرمجيات/وظائف الشبكة الافتراضية، والحوسبة السحابية، وإنترنت الأشياء، والذكاء الاصطناعي، وحوسبة الحافة </w:t>
      </w:r>
      <w:r w:rsidR="00E717AB">
        <w:rPr>
          <w:rFonts w:hint="cs"/>
          <w:spacing w:val="-2"/>
          <w:rtl/>
          <w:lang w:val="en-GB"/>
        </w:rPr>
        <w:t xml:space="preserve">بنفاذ متعدد </w:t>
      </w:r>
      <w:r>
        <w:rPr>
          <w:rFonts w:hint="cs"/>
          <w:rtl/>
        </w:rPr>
        <w:t>وما إلى ذلك)؟</w:t>
      </w:r>
    </w:p>
    <w:p w14:paraId="076FE309" w14:textId="77777777" w:rsidR="00933597" w:rsidRDefault="00933597" w:rsidP="00933597">
      <w:pPr>
        <w:pStyle w:val="enumlev10"/>
        <w:rPr>
          <w:rtl/>
        </w:rPr>
      </w:pPr>
      <w:r>
        <w:rPr>
          <w:rFonts w:hint="cs"/>
          <w:rtl/>
        </w:rPr>
        <w:t>-</w:t>
      </w:r>
      <w:r>
        <w:rPr>
          <w:rFonts w:hint="cs"/>
          <w:rtl/>
        </w:rPr>
        <w:tab/>
        <w:t>ما هي البروتوكولات والإجراءات الجديدة التي ينبغي تحديدها لإتاحة الخدمات والسياسات للعملاء من خلال بوابات شبكات النطاق العريض التي تعتمد التكنولوجيات الناشئة؟</w:t>
      </w:r>
    </w:p>
    <w:p w14:paraId="6A658205" w14:textId="77777777" w:rsidR="00933597" w:rsidRDefault="00933597" w:rsidP="00933597">
      <w:pPr>
        <w:pStyle w:val="enumlev10"/>
        <w:rPr>
          <w:rtl/>
        </w:rPr>
      </w:pPr>
      <w:r>
        <w:rPr>
          <w:rFonts w:hint="cs"/>
          <w:rtl/>
        </w:rPr>
        <w:t>-</w:t>
      </w:r>
      <w:r>
        <w:rPr>
          <w:rFonts w:hint="cs"/>
          <w:rtl/>
        </w:rPr>
        <w:tab/>
        <w:t>ما هي البروتوكولات والإجراءات الجديدة التي ينبغي تحديدها لتمكين شبكة القدرة الحاسوبية بين بوابات الشبكة الحدودية</w:t>
      </w:r>
      <w:r>
        <w:rPr>
          <w:rFonts w:hint="eastAsia"/>
          <w:rtl/>
        </w:rPr>
        <w:t> </w:t>
      </w:r>
      <w:r>
        <w:rPr>
          <w:rFonts w:hint="cs"/>
          <w:rtl/>
        </w:rPr>
        <w:t>المتعددة؟</w:t>
      </w:r>
    </w:p>
    <w:p w14:paraId="5339F689" w14:textId="77777777" w:rsidR="00933597" w:rsidRDefault="00933597" w:rsidP="00933597">
      <w:pPr>
        <w:pStyle w:val="enumlev10"/>
        <w:rPr>
          <w:rtl/>
        </w:rPr>
      </w:pPr>
      <w:r>
        <w:rPr>
          <w:rFonts w:hint="cs"/>
          <w:rtl/>
        </w:rPr>
        <w:t>-</w:t>
      </w:r>
      <w:r>
        <w:rPr>
          <w:rFonts w:hint="cs"/>
          <w:rtl/>
        </w:rPr>
        <w:tab/>
        <w:t>ما هي السطوح البينية والبروتوكولات والوظائف الجديدة التي يتعين تنفيذها من أجل بوابة الشبكة الحدودية لدعم التكنولوجيات الجديدة؟</w:t>
      </w:r>
    </w:p>
    <w:p w14:paraId="71B3B989" w14:textId="77777777" w:rsidR="00933597" w:rsidRDefault="00933597" w:rsidP="00933597">
      <w:pPr>
        <w:pStyle w:val="enumlev10"/>
        <w:rPr>
          <w:rtl/>
        </w:rPr>
      </w:pPr>
      <w:r>
        <w:rPr>
          <w:rFonts w:hint="cs"/>
          <w:rtl/>
        </w:rPr>
        <w:lastRenderedPageBreak/>
        <w:t>-</w:t>
      </w:r>
      <w:r>
        <w:rPr>
          <w:rFonts w:hint="cs"/>
          <w:rtl/>
        </w:rPr>
        <w:tab/>
        <w:t>ما هي السطوح البينية والبروتوكولات والوظائف الجديدة التي يتعين تنفيذها من أجل بوابة الشبكة الحدودية لدعم تقارب تكنولوجيات شبكات النفاذ المتعددة (بما في ذلك النفاذ الثابت، والنفاذ المتنقل، والنفاذ في مجال إنترنت الأشياء، والنفاذ إلى الفضاء وما إلى ذلك)؟</w:t>
      </w:r>
    </w:p>
    <w:p w14:paraId="16E1BFD2" w14:textId="77777777" w:rsidR="00933597" w:rsidRDefault="00933597" w:rsidP="00933597">
      <w:pPr>
        <w:pStyle w:val="enumlev10"/>
        <w:rPr>
          <w:rtl/>
        </w:rPr>
      </w:pPr>
      <w:r>
        <w:rPr>
          <w:rFonts w:hint="cs"/>
          <w:rtl/>
        </w:rPr>
        <w:t>-</w:t>
      </w:r>
      <w:r>
        <w:rPr>
          <w:rFonts w:hint="cs"/>
          <w:rtl/>
        </w:rPr>
        <w:tab/>
        <w:t>ما هي الآليات والبروتوكولات والإجراءات الجديدة التي ينبغي تحديدها لتوزيع سياسات المستعمل من أجل التحكم في نفاذ المستعمل وضمان جودة الخدمة لديه؟</w:t>
      </w:r>
    </w:p>
    <w:p w14:paraId="6D88A949" w14:textId="77777777" w:rsidR="00933597" w:rsidRPr="008D2759" w:rsidRDefault="00933597" w:rsidP="00933597">
      <w:pPr>
        <w:pStyle w:val="enumlev10"/>
        <w:rPr>
          <w:spacing w:val="-2"/>
          <w:rtl/>
          <w:lang w:bidi="ar-EG"/>
        </w:rPr>
      </w:pPr>
      <w:r w:rsidRPr="008D2759">
        <w:rPr>
          <w:rFonts w:hint="cs"/>
          <w:spacing w:val="-2"/>
          <w:rtl/>
          <w:lang w:bidi="ar-EG"/>
        </w:rPr>
        <w:t>-</w:t>
      </w:r>
      <w:r w:rsidRPr="008D2759">
        <w:rPr>
          <w:rFonts w:hint="cs"/>
          <w:spacing w:val="-2"/>
          <w:rtl/>
          <w:lang w:bidi="ar-EG"/>
        </w:rPr>
        <w:tab/>
      </w:r>
      <w:r w:rsidRPr="008D2759">
        <w:rPr>
          <w:rFonts w:hint="cs"/>
          <w:spacing w:val="-2"/>
          <w:rtl/>
        </w:rPr>
        <w:t>ما هي البروتوكولات والإجراءات الجديدة التي ينبغي تحديدها لإتاحة خدمة القيمة المضافة </w:t>
      </w:r>
      <w:r w:rsidRPr="008D2759">
        <w:rPr>
          <w:spacing w:val="-2"/>
        </w:rPr>
        <w:t>(VAS)</w:t>
      </w:r>
      <w:r w:rsidRPr="008D2759">
        <w:rPr>
          <w:rFonts w:hint="cs"/>
          <w:spacing w:val="-2"/>
          <w:rtl/>
        </w:rPr>
        <w:t xml:space="preserve"> للشبكات المفتوحة؟</w:t>
      </w:r>
    </w:p>
    <w:p w14:paraId="2ED35918" w14:textId="77777777" w:rsidR="00933597" w:rsidRDefault="00933597" w:rsidP="00933597">
      <w:pPr>
        <w:pStyle w:val="enumlev10"/>
        <w:rPr>
          <w:rtl/>
        </w:rPr>
      </w:pPr>
      <w:r>
        <w:rPr>
          <w:rFonts w:hint="cs"/>
          <w:rtl/>
          <w:lang w:bidi="ar-EG"/>
        </w:rPr>
        <w:t>-</w:t>
      </w:r>
      <w:r>
        <w:rPr>
          <w:rFonts w:hint="cs"/>
          <w:rtl/>
          <w:lang w:bidi="ar-EG"/>
        </w:rPr>
        <w:tab/>
      </w:r>
      <w:r>
        <w:rPr>
          <w:rFonts w:hint="cs"/>
          <w:rtl/>
        </w:rPr>
        <w:t>ما هي البروتوكولات والإجراءات الجديدة التي ينبغي تحديدها في بوابة الشبكة الحدودية لدعم الخدمات المتعددة؟</w:t>
      </w:r>
    </w:p>
    <w:p w14:paraId="7D0DC60E" w14:textId="77777777" w:rsidR="00933597" w:rsidRDefault="00933597" w:rsidP="00933597">
      <w:pPr>
        <w:pStyle w:val="enumlev10"/>
        <w:rPr>
          <w:rtl/>
        </w:rPr>
      </w:pPr>
      <w:r>
        <w:rPr>
          <w:rFonts w:hint="cs"/>
          <w:rtl/>
        </w:rPr>
        <w:t>-</w:t>
      </w:r>
      <w:r>
        <w:rPr>
          <w:rFonts w:hint="cs"/>
          <w:rtl/>
        </w:rPr>
        <w:tab/>
        <w:t>ما هي البروتوكولات والإجراءات الجديدة التي ينبغي تحديدها لتمكين إدارة الشبكة المدعومة بالذكاء الاصطناعي وتنسيق الموارد بين بوابات الشبكة الحدودية المتعددة؟</w:t>
      </w:r>
    </w:p>
    <w:p w14:paraId="14740D36" w14:textId="77777777" w:rsidR="00933597" w:rsidRDefault="00933597" w:rsidP="00933597">
      <w:pPr>
        <w:pStyle w:val="enumlev10"/>
        <w:rPr>
          <w:rtl/>
        </w:rPr>
      </w:pPr>
      <w:r>
        <w:rPr>
          <w:rFonts w:hint="cs"/>
          <w:rtl/>
        </w:rPr>
        <w:t>-</w:t>
      </w:r>
      <w:r>
        <w:rPr>
          <w:rFonts w:hint="cs"/>
          <w:rtl/>
        </w:rPr>
        <w:tab/>
        <w:t>ما هو نموذج البيانات، والبروتوكولات وعملية التفاعل الجديدة التي سيتم تحديدها لتمكين كيانات قرار الذكاء الاصطناعي من الحصول على بيانات الحالة في الوقت الفعلي من بوابات الشبكة الحدودية؟</w:t>
      </w:r>
    </w:p>
    <w:p w14:paraId="2D11698E" w14:textId="30B29380" w:rsidR="00F606C2" w:rsidRDefault="00F606C2" w:rsidP="00933597">
      <w:pPr>
        <w:pStyle w:val="enumlev10"/>
        <w:rPr>
          <w:rtl/>
          <w:lang w:bidi="ar-SA"/>
        </w:rPr>
      </w:pPr>
      <w:r>
        <w:rPr>
          <w:rFonts w:hint="cs"/>
          <w:rtl/>
        </w:rPr>
        <w:t>-</w:t>
      </w:r>
      <w:r>
        <w:rPr>
          <w:rtl/>
        </w:rPr>
        <w:tab/>
      </w:r>
      <w:r w:rsidR="004A08ED" w:rsidRPr="004A08ED">
        <w:rPr>
          <w:rtl/>
        </w:rPr>
        <w:t xml:space="preserve">‏ما هي السطوح البينية والبروتوكولات والوظائف الجديدة التي </w:t>
      </w:r>
      <w:r w:rsidR="00411069">
        <w:rPr>
          <w:rFonts w:hint="cs"/>
          <w:rtl/>
        </w:rPr>
        <w:t>يلزم</w:t>
      </w:r>
      <w:r w:rsidR="004A08ED" w:rsidRPr="004A08ED">
        <w:rPr>
          <w:rtl/>
        </w:rPr>
        <w:t xml:space="preserve"> تنفيذها لبوابة الشبكة الحدودية لدعم الطلبات </w:t>
      </w:r>
      <w:r w:rsidR="00411069">
        <w:rPr>
          <w:rFonts w:hint="cs"/>
          <w:rtl/>
        </w:rPr>
        <w:t>المتمايزة</w:t>
      </w:r>
      <w:r w:rsidR="004A08ED" w:rsidRPr="004A08ED">
        <w:rPr>
          <w:rtl/>
        </w:rPr>
        <w:t xml:space="preserve"> (مثل عرض النطاق والكمون ومعدل خسارة الرزم وما إلى ذلك) لمختلف المستعملين؟</w:t>
      </w:r>
      <w:r w:rsidR="004A08ED" w:rsidRPr="004A08ED">
        <w:rPr>
          <w:cs/>
        </w:rPr>
        <w:t>‎</w:t>
      </w:r>
    </w:p>
    <w:p w14:paraId="20676191" w14:textId="4B4568F6" w:rsidR="00F606C2" w:rsidRDefault="00F606C2" w:rsidP="00933597">
      <w:pPr>
        <w:pStyle w:val="enumlev10"/>
        <w:rPr>
          <w:rtl/>
        </w:rPr>
      </w:pPr>
      <w:r>
        <w:rPr>
          <w:rFonts w:hint="cs"/>
          <w:rtl/>
        </w:rPr>
        <w:t>-</w:t>
      </w:r>
      <w:r>
        <w:rPr>
          <w:rtl/>
        </w:rPr>
        <w:tab/>
      </w:r>
      <w:r w:rsidR="00411069" w:rsidRPr="00411069">
        <w:rPr>
          <w:rtl/>
        </w:rPr>
        <w:t xml:space="preserve">‏ما هي البروتوكولات والإجراءات الجديدة لبوابة الشبكة الحدودية لتمكين إدارة الخدمات </w:t>
      </w:r>
      <w:r w:rsidR="00411069">
        <w:rPr>
          <w:rFonts w:hint="cs"/>
          <w:rtl/>
        </w:rPr>
        <w:t>الصغرية</w:t>
      </w:r>
      <w:r w:rsidR="00411069" w:rsidRPr="00411069">
        <w:rPr>
          <w:rtl/>
        </w:rPr>
        <w:t xml:space="preserve"> والموارد القابلة للتوسيع والمرونة؟</w:t>
      </w:r>
      <w:r w:rsidR="00411069" w:rsidRPr="00411069">
        <w:rPr>
          <w:cs/>
        </w:rPr>
        <w:t>‎</w:t>
      </w:r>
    </w:p>
    <w:p w14:paraId="4CB86BAA" w14:textId="77777777" w:rsidR="00C910E9" w:rsidRDefault="00F606C2" w:rsidP="00933597">
      <w:pPr>
        <w:pStyle w:val="enumlev10"/>
        <w:rPr>
          <w:rtl/>
        </w:rPr>
      </w:pPr>
      <w:r>
        <w:rPr>
          <w:rFonts w:hint="cs"/>
          <w:rtl/>
        </w:rPr>
        <w:t>-</w:t>
      </w:r>
      <w:r>
        <w:rPr>
          <w:rtl/>
        </w:rPr>
        <w:tab/>
      </w:r>
      <w:r w:rsidR="00411069" w:rsidRPr="00411069">
        <w:rPr>
          <w:rtl/>
        </w:rPr>
        <w:t xml:space="preserve">‏ما هي البروتوكولات والإجراءات الجديدة التي يتعين تحديدها للطلب </w:t>
      </w:r>
      <w:r w:rsidR="00411069">
        <w:rPr>
          <w:rFonts w:hint="cs"/>
          <w:rtl/>
        </w:rPr>
        <w:t>المتمايز</w:t>
      </w:r>
      <w:r w:rsidR="00411069" w:rsidRPr="00411069">
        <w:rPr>
          <w:rtl/>
        </w:rPr>
        <w:t xml:space="preserve"> على نشر بوابات الشبكات الحدودية في المدن الكبرى وشبكات الحرم الجامعي؟</w:t>
      </w:r>
      <w:r w:rsidR="00411069" w:rsidRPr="00411069">
        <w:rPr>
          <w:cs/>
        </w:rPr>
        <w:t>‎</w:t>
      </w:r>
    </w:p>
    <w:p w14:paraId="432B897D" w14:textId="33909532" w:rsidR="00933597" w:rsidRDefault="00933597" w:rsidP="00933597">
      <w:pPr>
        <w:pStyle w:val="Heading3"/>
        <w:rPr>
          <w:rtl/>
        </w:rPr>
      </w:pPr>
      <w:bookmarkStart w:id="41" w:name="_Toc62834946"/>
      <w:r>
        <w:t>3.E</w:t>
      </w:r>
      <w:r>
        <w:tab/>
      </w:r>
      <w:r>
        <w:rPr>
          <w:rFonts w:hint="cs"/>
          <w:rtl/>
        </w:rPr>
        <w:t>المهام</w:t>
      </w:r>
      <w:bookmarkEnd w:id="41"/>
    </w:p>
    <w:p w14:paraId="78465513" w14:textId="77777777" w:rsidR="00933597" w:rsidRDefault="00933597" w:rsidP="00933597">
      <w:pPr>
        <w:keepNext/>
        <w:rPr>
          <w:rtl/>
          <w:lang w:bidi="ar-EG"/>
        </w:rPr>
      </w:pPr>
      <w:r>
        <w:rPr>
          <w:rFonts w:hint="cs"/>
          <w:rtl/>
          <w:lang w:bidi="ar-EG"/>
        </w:rPr>
        <w:t>تشمل المهام البنود التالية دون أن تقتصر عليها:</w:t>
      </w:r>
    </w:p>
    <w:p w14:paraId="3D3AC3D9" w14:textId="77777777" w:rsidR="00933597" w:rsidRDefault="00933597" w:rsidP="00933597">
      <w:pPr>
        <w:pStyle w:val="enumlev10"/>
        <w:rPr>
          <w:rtl/>
        </w:rPr>
      </w:pPr>
      <w:r>
        <w:rPr>
          <w:rFonts w:hint="cs"/>
          <w:rtl/>
        </w:rPr>
        <w:t>-</w:t>
      </w:r>
      <w:r>
        <w:rPr>
          <w:rFonts w:hint="cs"/>
          <w:rtl/>
        </w:rPr>
        <w:tab/>
        <w:t>تحديد أوصاف الخدمات، التي لا يرد وصفها في أعمال منظمات وضع المعايير الأخرى، وتحديد الشروط اللازمة؛</w:t>
      </w:r>
    </w:p>
    <w:p w14:paraId="12781EBF" w14:textId="77777777" w:rsidR="00933597" w:rsidRDefault="00933597" w:rsidP="00933597">
      <w:pPr>
        <w:pStyle w:val="enumlev10"/>
        <w:rPr>
          <w:rtl/>
        </w:rPr>
      </w:pPr>
      <w:r>
        <w:rPr>
          <w:rFonts w:hint="cs"/>
          <w:rtl/>
        </w:rPr>
        <w:t>-</w:t>
      </w:r>
      <w:r>
        <w:rPr>
          <w:rFonts w:hint="cs"/>
          <w:rtl/>
        </w:rPr>
        <w:tab/>
        <w:t>وضع بروتوكولات وإجراءات جديدة لتمكين التوفير السريع للخدمات عبر شبكات الزبائن القائمة على بروتوكول الإنترنت؛</w:t>
      </w:r>
    </w:p>
    <w:p w14:paraId="254040BB" w14:textId="77777777" w:rsidR="00933597" w:rsidRDefault="00933597" w:rsidP="00933597">
      <w:pPr>
        <w:pStyle w:val="enumlev10"/>
      </w:pPr>
      <w:r>
        <w:rPr>
          <w:rFonts w:hint="cs"/>
          <w:rtl/>
        </w:rPr>
        <w:t>-</w:t>
      </w:r>
      <w:r>
        <w:rPr>
          <w:rFonts w:hint="cs"/>
          <w:rtl/>
        </w:rPr>
        <w:tab/>
        <w:t>وضع بروتوكولات وإجراءات جديدة لتمكين توفير الخدمة إلى الزبائن من خلال بوابات شبكات الشبكة الحدودية التي تعتمد التكنولوجيات الناشئة؛</w:t>
      </w:r>
    </w:p>
    <w:p w14:paraId="2D001A61" w14:textId="77777777" w:rsidR="00933597" w:rsidRDefault="00933597" w:rsidP="00933597">
      <w:pPr>
        <w:pStyle w:val="enumlev10"/>
      </w:pPr>
      <w:r>
        <w:rPr>
          <w:rFonts w:hint="cs"/>
          <w:rtl/>
        </w:rPr>
        <w:t>-</w:t>
      </w:r>
      <w:r>
        <w:rPr>
          <w:rFonts w:hint="cs"/>
          <w:rtl/>
        </w:rPr>
        <w:tab/>
        <w:t>وضع بروتوكولات وإجراءات جديدة لتمكين شبكة القدرة الحاسوبية بين بوابات الشبكة الحدودية المتعددة؛</w:t>
      </w:r>
    </w:p>
    <w:p w14:paraId="63CAAB1E" w14:textId="77777777" w:rsidR="00C910E9" w:rsidRDefault="00933597" w:rsidP="00933597">
      <w:pPr>
        <w:pStyle w:val="enumlev10"/>
        <w:rPr>
          <w:rtl/>
        </w:rPr>
      </w:pPr>
      <w:r>
        <w:rPr>
          <w:rFonts w:hint="cs"/>
          <w:rtl/>
        </w:rPr>
        <w:t>-</w:t>
      </w:r>
      <w:r>
        <w:rPr>
          <w:rFonts w:hint="cs"/>
          <w:rtl/>
        </w:rPr>
        <w:tab/>
        <w:t xml:space="preserve">وضع متطلبات وبروتوكولات ووظائف جديدة لبوابة الشبكة الحدودية من أجل دعم التكنولوجيات الناشئة (مثل </w:t>
      </w:r>
      <w:r>
        <w:rPr>
          <w:rFonts w:hint="cs"/>
          <w:color w:val="000000"/>
          <w:rtl/>
        </w:rPr>
        <w:t>والشبكات المعرّفة بالبرمجيات/التمثيل الافتراضي لوظائف الشبكة</w:t>
      </w:r>
      <w:r>
        <w:rPr>
          <w:rFonts w:hint="cs"/>
          <w:rtl/>
        </w:rPr>
        <w:t xml:space="preserve">، والحوسبة السحابية، وإنترنت الأشياء، والذكاء الاصطناعي، وحوسبة الحافة </w:t>
      </w:r>
      <w:r w:rsidR="00E717AB">
        <w:rPr>
          <w:rFonts w:hint="cs"/>
          <w:spacing w:val="-2"/>
          <w:rtl/>
          <w:lang w:val="en-GB"/>
        </w:rPr>
        <w:t xml:space="preserve">بنفاذ متعدد </w:t>
      </w:r>
      <w:r>
        <w:rPr>
          <w:rFonts w:hint="cs"/>
          <w:rtl/>
        </w:rPr>
        <w:t>وغيرها)؛</w:t>
      </w:r>
    </w:p>
    <w:p w14:paraId="514EE535" w14:textId="5A07440E" w:rsidR="00933597" w:rsidRPr="008D2759" w:rsidRDefault="00933597" w:rsidP="00933597">
      <w:pPr>
        <w:pStyle w:val="enumlev10"/>
        <w:rPr>
          <w:spacing w:val="-2"/>
          <w:rtl/>
        </w:rPr>
      </w:pPr>
      <w:r w:rsidRPr="008D2759">
        <w:rPr>
          <w:rFonts w:hint="cs"/>
          <w:spacing w:val="-2"/>
          <w:rtl/>
        </w:rPr>
        <w:t>-</w:t>
      </w:r>
      <w:r w:rsidRPr="008D2759">
        <w:rPr>
          <w:rFonts w:hint="cs"/>
          <w:spacing w:val="-2"/>
          <w:rtl/>
        </w:rPr>
        <w:tab/>
        <w:t>وضع متطلبات وبروتوكولات ووظائف جديدة لبوابة الشبكة الحدودية من أجل دعم تقارب تكنولوجيات شبكات النفاذ المتعددة (بما في ذلك النفاذ الثابت، والنفاذ المتنقل، والنفاذ في مجال إنترنت الأشياء، والنفاذ إلى الفضاء، وما إلى ذلك)؛</w:t>
      </w:r>
    </w:p>
    <w:p w14:paraId="5ABBFBF1" w14:textId="77777777" w:rsidR="00933597" w:rsidRDefault="00933597" w:rsidP="00933597">
      <w:pPr>
        <w:pStyle w:val="enumlev10"/>
        <w:rPr>
          <w:rtl/>
        </w:rPr>
      </w:pPr>
      <w:r>
        <w:rPr>
          <w:rFonts w:hint="cs"/>
          <w:rtl/>
        </w:rPr>
        <w:t>-</w:t>
      </w:r>
      <w:r>
        <w:rPr>
          <w:rFonts w:hint="cs"/>
          <w:rtl/>
        </w:rPr>
        <w:tab/>
        <w:t>وضع متطلبات وبروتوكولات ووظائف جديدة لبوابة الشبكة الحدودية من أجل تحسين استخدام موارد الشبكة من خلال التحكم الذكي في الشبكة؛</w:t>
      </w:r>
    </w:p>
    <w:p w14:paraId="78BD36A5" w14:textId="77777777" w:rsidR="00933597" w:rsidRDefault="00933597" w:rsidP="00933597">
      <w:pPr>
        <w:pStyle w:val="enumlev10"/>
        <w:rPr>
          <w:rtl/>
        </w:rPr>
      </w:pPr>
      <w:r>
        <w:rPr>
          <w:rFonts w:hint="cs"/>
          <w:rtl/>
        </w:rPr>
        <w:t>-</w:t>
      </w:r>
      <w:r>
        <w:rPr>
          <w:rFonts w:hint="cs"/>
          <w:rtl/>
        </w:rPr>
        <w:tab/>
        <w:t>وضع إجراءات وبروتوكولات جديدة لتمكين إدارة سياسات المستعمل وتوزيعها من خلال تكنولوجيات الشبكات المعرّفة بالبرمجيات؛</w:t>
      </w:r>
    </w:p>
    <w:p w14:paraId="0DE65FF1" w14:textId="77777777" w:rsidR="00933597" w:rsidRDefault="00933597" w:rsidP="00933597">
      <w:pPr>
        <w:pStyle w:val="enumlev10"/>
        <w:rPr>
          <w:rtl/>
        </w:rPr>
      </w:pPr>
      <w:r>
        <w:rPr>
          <w:rFonts w:hint="cs"/>
          <w:rtl/>
        </w:rPr>
        <w:t>-</w:t>
      </w:r>
      <w:r>
        <w:rPr>
          <w:rFonts w:hint="cs"/>
          <w:rtl/>
        </w:rPr>
        <w:tab/>
        <w:t xml:space="preserve">وضع بروتوكولات وإجراءات جديدة لتمكين توفير خدمة القيمة المضافة </w:t>
      </w:r>
      <w:r>
        <w:t>(VAS)</w:t>
      </w:r>
      <w:r>
        <w:rPr>
          <w:rFonts w:hint="cs"/>
          <w:rtl/>
        </w:rPr>
        <w:t xml:space="preserve"> في الشبكات المفتوحة؛</w:t>
      </w:r>
    </w:p>
    <w:p w14:paraId="59FB47BD" w14:textId="77777777" w:rsidR="00933597" w:rsidRDefault="00933597" w:rsidP="00933597">
      <w:pPr>
        <w:pStyle w:val="enumlev10"/>
        <w:rPr>
          <w:rtl/>
        </w:rPr>
      </w:pPr>
      <w:r>
        <w:rPr>
          <w:rFonts w:hint="cs"/>
          <w:rtl/>
        </w:rPr>
        <w:t>-</w:t>
      </w:r>
      <w:r>
        <w:rPr>
          <w:rFonts w:hint="cs"/>
          <w:rtl/>
        </w:rPr>
        <w:tab/>
        <w:t>وضع بروتوكولات وإجراءات جديدة لدعم الخدمات المتعددة في بوابات شبكات النطاق العريض؛</w:t>
      </w:r>
    </w:p>
    <w:p w14:paraId="17FBF76D" w14:textId="77777777" w:rsidR="00933597" w:rsidRDefault="00933597" w:rsidP="00933597">
      <w:pPr>
        <w:pStyle w:val="enumlev10"/>
        <w:rPr>
          <w:rtl/>
        </w:rPr>
      </w:pPr>
      <w:r>
        <w:rPr>
          <w:rFonts w:hint="cs"/>
          <w:rtl/>
        </w:rPr>
        <w:t>-</w:t>
      </w:r>
      <w:r>
        <w:rPr>
          <w:rFonts w:hint="cs"/>
          <w:rtl/>
        </w:rPr>
        <w:tab/>
        <w:t>وضع منهجية ومواصفات الاختبار الأمني لإجراءات البروتوكولات المتعلقة بالخدمات التي تقدمها بوابات شبكات النطاق العريض؛</w:t>
      </w:r>
    </w:p>
    <w:p w14:paraId="384FDB4D" w14:textId="77777777" w:rsidR="00933597" w:rsidRDefault="00933597" w:rsidP="00933597">
      <w:pPr>
        <w:pStyle w:val="enumlev10"/>
        <w:rPr>
          <w:rtl/>
        </w:rPr>
      </w:pPr>
      <w:r>
        <w:rPr>
          <w:rFonts w:hint="cs"/>
          <w:rtl/>
        </w:rPr>
        <w:t>-</w:t>
      </w:r>
      <w:r>
        <w:rPr>
          <w:rFonts w:hint="cs"/>
          <w:rtl/>
        </w:rPr>
        <w:tab/>
        <w:t>وضع بروتوكولات وإجراءات جديدة لتمكين إدارة الشبكة المدعومة بالذكاء الاصطناعي وتنسيق الموارد بين بوابات الشبكة الحدودية المتعددة.</w:t>
      </w:r>
    </w:p>
    <w:p w14:paraId="1868BFD6" w14:textId="77777777" w:rsidR="00C910E9" w:rsidRDefault="00F606C2" w:rsidP="00933597">
      <w:pPr>
        <w:pStyle w:val="enumlev10"/>
        <w:rPr>
          <w:rtl/>
        </w:rPr>
      </w:pPr>
      <w:r>
        <w:rPr>
          <w:rFonts w:hint="cs"/>
          <w:rtl/>
        </w:rPr>
        <w:lastRenderedPageBreak/>
        <w:t>-</w:t>
      </w:r>
      <w:r>
        <w:rPr>
          <w:rtl/>
        </w:rPr>
        <w:tab/>
      </w:r>
      <w:r w:rsidR="00411069" w:rsidRPr="00411069">
        <w:rPr>
          <w:rtl/>
        </w:rPr>
        <w:t>‏وضع بروتوكول</w:t>
      </w:r>
      <w:r w:rsidR="00411069">
        <w:rPr>
          <w:rFonts w:hint="cs"/>
          <w:rtl/>
        </w:rPr>
        <w:t>ات</w:t>
      </w:r>
      <w:r w:rsidR="00411069" w:rsidRPr="00411069">
        <w:rPr>
          <w:rtl/>
        </w:rPr>
        <w:t xml:space="preserve"> وإجراءات جديدة لبوابة </w:t>
      </w:r>
      <w:r w:rsidR="00353F95">
        <w:rPr>
          <w:rFonts w:hint="cs"/>
          <w:rtl/>
        </w:rPr>
        <w:t>الشبكة الحدودية</w:t>
      </w:r>
      <w:r w:rsidR="00411069" w:rsidRPr="00411069">
        <w:rPr>
          <w:rtl/>
        </w:rPr>
        <w:t xml:space="preserve"> لتمكين </w:t>
      </w:r>
      <w:r w:rsidR="00353F95">
        <w:rPr>
          <w:rFonts w:hint="cs"/>
          <w:rtl/>
        </w:rPr>
        <w:t>تحديد</w:t>
      </w:r>
      <w:r w:rsidR="00411069" w:rsidRPr="00411069">
        <w:rPr>
          <w:rtl/>
        </w:rPr>
        <w:t xml:space="preserve"> هوية التطبيق واستخدام موارد الشبكة وفقا</w:t>
      </w:r>
      <w:r w:rsidR="00411069">
        <w:rPr>
          <w:rFonts w:hint="cs"/>
          <w:rtl/>
        </w:rPr>
        <w:t>ً</w:t>
      </w:r>
      <w:r w:rsidR="00411069" w:rsidRPr="00411069">
        <w:rPr>
          <w:rtl/>
        </w:rPr>
        <w:t xml:space="preserve"> لاشتراك المستعمل في </w:t>
      </w:r>
      <w:r w:rsidR="00411069">
        <w:rPr>
          <w:rFonts w:hint="cs"/>
          <w:rtl/>
        </w:rPr>
        <w:t xml:space="preserve">إطار </w:t>
      </w:r>
      <w:r w:rsidR="00411069" w:rsidRPr="00411069">
        <w:rPr>
          <w:rtl/>
        </w:rPr>
        <w:t>اتفاق مستوى الخدمة</w:t>
      </w:r>
      <w:r w:rsidR="00411069">
        <w:rPr>
          <w:rFonts w:hint="cs"/>
          <w:rtl/>
          <w:cs/>
        </w:rPr>
        <w:t>؛</w:t>
      </w:r>
    </w:p>
    <w:p w14:paraId="2141EDB9" w14:textId="77777777" w:rsidR="00C910E9" w:rsidRDefault="00F606C2" w:rsidP="00933597">
      <w:pPr>
        <w:pStyle w:val="enumlev10"/>
        <w:rPr>
          <w:rtl/>
        </w:rPr>
      </w:pPr>
      <w:r>
        <w:rPr>
          <w:rFonts w:hint="cs"/>
          <w:rtl/>
        </w:rPr>
        <w:t>-</w:t>
      </w:r>
      <w:r>
        <w:rPr>
          <w:rtl/>
        </w:rPr>
        <w:tab/>
      </w:r>
      <w:r w:rsidR="00353F95" w:rsidRPr="00353F95">
        <w:rPr>
          <w:rtl/>
        </w:rPr>
        <w:t xml:space="preserve">‏وضع بروتوكولات وإجراءات جديدة لبوابة الشبكة الحدودية لتمكين إدارة الخدمات </w:t>
      </w:r>
      <w:r w:rsidR="00353F95">
        <w:rPr>
          <w:rFonts w:hint="cs"/>
          <w:rtl/>
        </w:rPr>
        <w:t>الصغرية</w:t>
      </w:r>
      <w:r w:rsidR="00353F95" w:rsidRPr="00353F95">
        <w:rPr>
          <w:rtl/>
        </w:rPr>
        <w:t xml:space="preserve"> والموارد القابلة للتوسيع والمرنة من خلال جدولة </w:t>
      </w:r>
      <w:r w:rsidR="00BB11D6">
        <w:rPr>
          <w:rFonts w:hint="cs"/>
          <w:rtl/>
        </w:rPr>
        <w:t>مرنة ل</w:t>
      </w:r>
      <w:r w:rsidR="00353F95">
        <w:rPr>
          <w:rFonts w:hint="cs"/>
          <w:rtl/>
        </w:rPr>
        <w:t>لموارد</w:t>
      </w:r>
      <w:r w:rsidR="00353F95">
        <w:rPr>
          <w:rFonts w:hint="cs"/>
          <w:rtl/>
          <w:cs/>
        </w:rPr>
        <w:t>؛</w:t>
      </w:r>
    </w:p>
    <w:p w14:paraId="12DDBDC0" w14:textId="059431AA" w:rsidR="00F606C2" w:rsidRDefault="00F606C2" w:rsidP="00933597">
      <w:pPr>
        <w:pStyle w:val="enumlev10"/>
        <w:rPr>
          <w:rtl/>
        </w:rPr>
      </w:pPr>
      <w:r>
        <w:rPr>
          <w:rFonts w:hint="cs"/>
          <w:rtl/>
        </w:rPr>
        <w:t>-</w:t>
      </w:r>
      <w:r>
        <w:rPr>
          <w:rtl/>
        </w:rPr>
        <w:tab/>
      </w:r>
      <w:r w:rsidR="00694713" w:rsidRPr="00694713">
        <w:rPr>
          <w:rtl/>
        </w:rPr>
        <w:t xml:space="preserve">وضع بروتوكولات وإجراءات جديدة لبوابة الشبكة الحدودية </w:t>
      </w:r>
      <w:r w:rsidR="00694713">
        <w:rPr>
          <w:rFonts w:hint="cs"/>
          <w:rtl/>
        </w:rPr>
        <w:t>على أساس</w:t>
      </w:r>
      <w:r w:rsidR="00694713" w:rsidRPr="00694713">
        <w:rPr>
          <w:rtl/>
        </w:rPr>
        <w:t xml:space="preserve"> طلبات متمايزة لنشرها في المدن الكبرى وشبكات الحرم الجامعي</w:t>
      </w:r>
      <w:r w:rsidR="00CC41A4">
        <w:rPr>
          <w:rFonts w:hint="cs"/>
          <w:rtl/>
        </w:rPr>
        <w:t>.</w:t>
      </w:r>
    </w:p>
    <w:p w14:paraId="6A9CF67B" w14:textId="03D50E2C" w:rsidR="00933597" w:rsidRDefault="00933597" w:rsidP="00933597">
      <w:pPr>
        <w:jc w:val="left"/>
        <w:rPr>
          <w:rtl/>
          <w:lang w:bidi="ar-EG"/>
        </w:rPr>
      </w:pPr>
      <w:r>
        <w:rPr>
          <w:rFonts w:hint="cs"/>
          <w:rtl/>
          <w:lang w:bidi="ar-EG"/>
        </w:rPr>
        <w:t xml:space="preserve">يرد بيان محدّث عن حالة سير العمل </w:t>
      </w:r>
      <w:r w:rsidR="00175CA2">
        <w:rPr>
          <w:rFonts w:hint="cs"/>
          <w:rtl/>
          <w:lang w:bidi="ar-EG"/>
        </w:rPr>
        <w:t>في إطار هذه المسألة</w:t>
      </w:r>
      <w:r>
        <w:rPr>
          <w:rFonts w:hint="cs"/>
          <w:rtl/>
          <w:lang w:bidi="ar-EG"/>
        </w:rPr>
        <w:t xml:space="preserve"> في برنامج عمل لجنة الدراسات </w:t>
      </w:r>
      <w:r>
        <w:t>11</w:t>
      </w:r>
      <w:r>
        <w:rPr>
          <w:rtl/>
        </w:rPr>
        <w:t xml:space="preserve"> </w:t>
      </w:r>
      <w:r>
        <w:rPr>
          <w:rFonts w:hint="cs"/>
          <w:rtl/>
        </w:rPr>
        <w:br/>
      </w:r>
      <w:r>
        <w:t>(</w:t>
      </w:r>
      <w:hyperlink r:id="rId19" w:history="1">
        <w:r w:rsidR="00F606C2" w:rsidRPr="00806289">
          <w:rPr>
            <w:rStyle w:val="Hyperlink"/>
          </w:rPr>
          <w:t>https://itu.int/ITU-T/workprog/wp_search.aspx?sg=11</w:t>
        </w:r>
      </w:hyperlink>
      <w:r>
        <w:t>)</w:t>
      </w:r>
      <w:r>
        <w:rPr>
          <w:rFonts w:hint="cs"/>
          <w:rtl/>
          <w:lang w:bidi="ar-EG"/>
        </w:rPr>
        <w:t>.</w:t>
      </w:r>
    </w:p>
    <w:p w14:paraId="22A8C0E6" w14:textId="77777777" w:rsidR="00933597" w:rsidRDefault="00933597" w:rsidP="00933597">
      <w:pPr>
        <w:pStyle w:val="Heading3"/>
        <w:rPr>
          <w:rtl/>
        </w:rPr>
      </w:pPr>
      <w:bookmarkStart w:id="42" w:name="_Toc62834947"/>
      <w:r>
        <w:t>4.E</w:t>
      </w:r>
      <w:r>
        <w:tab/>
      </w:r>
      <w:r>
        <w:rPr>
          <w:rFonts w:hint="cs"/>
          <w:rtl/>
        </w:rPr>
        <w:t>الروابط</w:t>
      </w:r>
      <w:bookmarkEnd w:id="42"/>
    </w:p>
    <w:p w14:paraId="3EFD06D4" w14:textId="77777777" w:rsidR="00933597" w:rsidRDefault="00933597" w:rsidP="00933597">
      <w:pPr>
        <w:pStyle w:val="Headingb0"/>
        <w:rPr>
          <w:rtl/>
        </w:rPr>
      </w:pPr>
      <w:r>
        <w:rPr>
          <w:rFonts w:hint="cs"/>
          <w:rtl/>
        </w:rPr>
        <w:t>التوصيات</w:t>
      </w:r>
    </w:p>
    <w:p w14:paraId="0BFBD39A" w14:textId="77777777" w:rsidR="00933597" w:rsidRDefault="00933597" w:rsidP="00F606C2">
      <w:pPr>
        <w:pStyle w:val="enumlev10"/>
        <w:rPr>
          <w:rtl/>
        </w:rPr>
      </w:pPr>
      <w:r>
        <w:rPr>
          <w:rFonts w:hint="cs"/>
          <w:rtl/>
        </w:rPr>
        <w:t>-</w:t>
      </w:r>
      <w:r>
        <w:rPr>
          <w:rFonts w:hint="cs"/>
          <w:rtl/>
        </w:rPr>
        <w:tab/>
        <w:t xml:space="preserve">السلاسل </w:t>
      </w:r>
      <w:r>
        <w:t>Q</w:t>
      </w:r>
      <w:r>
        <w:rPr>
          <w:rFonts w:hint="cs"/>
          <w:rtl/>
        </w:rPr>
        <w:t xml:space="preserve"> و</w:t>
      </w:r>
      <w:r>
        <w:t>Y</w:t>
      </w:r>
      <w:r>
        <w:rPr>
          <w:rFonts w:hint="cs"/>
          <w:rtl/>
        </w:rPr>
        <w:t xml:space="preserve"> و</w:t>
      </w:r>
      <w:r>
        <w:t>H</w:t>
      </w:r>
    </w:p>
    <w:p w14:paraId="56F17397" w14:textId="77777777" w:rsidR="00933597" w:rsidRDefault="00933597" w:rsidP="00933597">
      <w:pPr>
        <w:pStyle w:val="Headingb0"/>
        <w:rPr>
          <w:rtl/>
        </w:rPr>
      </w:pPr>
      <w:r>
        <w:rPr>
          <w:rFonts w:hint="cs"/>
          <w:rtl/>
        </w:rPr>
        <w:t>المسائل</w:t>
      </w:r>
    </w:p>
    <w:p w14:paraId="0F788621" w14:textId="4FCB81C0" w:rsidR="00933597" w:rsidRPr="00F606C2" w:rsidRDefault="00933597" w:rsidP="00D72B1B">
      <w:pPr>
        <w:pStyle w:val="enumlev10"/>
        <w:tabs>
          <w:tab w:val="clear" w:pos="794"/>
          <w:tab w:val="left" w:pos="769"/>
        </w:tabs>
        <w:rPr>
          <w:rtl/>
          <w:lang w:bidi="ar-SA"/>
        </w:rPr>
      </w:pPr>
      <w:r>
        <w:rPr>
          <w:rFonts w:hint="cs"/>
          <w:rtl/>
        </w:rPr>
        <w:t>-</w:t>
      </w:r>
      <w:r>
        <w:rPr>
          <w:rFonts w:hint="cs"/>
          <w:rtl/>
        </w:rPr>
        <w:tab/>
      </w:r>
      <w:r w:rsidR="00D72B1B">
        <w:rPr>
          <w:rFonts w:hint="cs"/>
          <w:rtl/>
        </w:rPr>
        <w:t>جميع مسائل لجنة الدراسات 11 لقطاع تقييس الاتصالات</w:t>
      </w:r>
    </w:p>
    <w:p w14:paraId="1DBE61B4" w14:textId="77777777" w:rsidR="00933597" w:rsidRDefault="00933597" w:rsidP="00933597">
      <w:pPr>
        <w:pStyle w:val="Headingb0"/>
        <w:rPr>
          <w:rtl/>
        </w:rPr>
      </w:pPr>
      <w:r>
        <w:rPr>
          <w:rFonts w:hint="cs"/>
          <w:rtl/>
        </w:rPr>
        <w:t>لجان الدراسات</w:t>
      </w:r>
    </w:p>
    <w:p w14:paraId="2BB6F555" w14:textId="77777777" w:rsidR="00933597" w:rsidRDefault="00933597" w:rsidP="00933597">
      <w:pPr>
        <w:pStyle w:val="enumlev10"/>
        <w:rPr>
          <w:rtl/>
        </w:rPr>
      </w:pPr>
      <w:r>
        <w:rPr>
          <w:rFonts w:hint="cs"/>
          <w:rtl/>
        </w:rPr>
        <w:t>-</w:t>
      </w:r>
      <w:r>
        <w:rPr>
          <w:rFonts w:hint="cs"/>
          <w:rtl/>
        </w:rPr>
        <w:tab/>
        <w:t>لجنة الدراسات </w:t>
      </w:r>
      <w:r>
        <w:t>13</w:t>
      </w:r>
      <w:r>
        <w:rPr>
          <w:rFonts w:hint="cs"/>
          <w:rtl/>
        </w:rPr>
        <w:t xml:space="preserve"> لقطاع تقييس الاتصالات ولجان الدراسات الأخرى المعنية بشبكات الجيل التالي </w:t>
      </w:r>
      <w:r>
        <w:t>(NGN)</w:t>
      </w:r>
      <w:r>
        <w:rPr>
          <w:rtl/>
        </w:rPr>
        <w:t xml:space="preserve"> </w:t>
      </w:r>
      <w:r>
        <w:rPr>
          <w:rFonts w:hint="cs"/>
          <w:rtl/>
          <w:lang w:bidi="ar-EG"/>
        </w:rPr>
        <w:t>وشبكات المستقبل </w:t>
      </w:r>
      <w:r>
        <w:rPr>
          <w:lang w:bidi="ar-EG"/>
        </w:rPr>
        <w:t>(FN)</w:t>
      </w:r>
      <w:r>
        <w:rPr>
          <w:rFonts w:hint="cs"/>
          <w:rtl/>
          <w:lang w:bidi="ar-EG"/>
        </w:rPr>
        <w:t xml:space="preserve"> والاتصالات المتنقلة الدولية</w:t>
      </w:r>
      <w:r>
        <w:t>2020-</w:t>
      </w:r>
      <w:r>
        <w:rPr>
          <w:rtl/>
          <w:lang w:bidi="ar-EG"/>
        </w:rPr>
        <w:t xml:space="preserve"> </w:t>
      </w:r>
      <w:r>
        <w:rPr>
          <w:rFonts w:hint="cs"/>
          <w:rtl/>
        </w:rPr>
        <w:t>وبوابات شبكات النطاق العريض</w:t>
      </w:r>
    </w:p>
    <w:p w14:paraId="24EE8789" w14:textId="77777777" w:rsidR="00933597" w:rsidRDefault="00933597" w:rsidP="00933597">
      <w:pPr>
        <w:pStyle w:val="enumlev10"/>
        <w:rPr>
          <w:rtl/>
        </w:rPr>
      </w:pPr>
      <w:r>
        <w:rPr>
          <w:rFonts w:hint="cs"/>
          <w:rtl/>
        </w:rPr>
        <w:t>-</w:t>
      </w:r>
      <w:r>
        <w:rPr>
          <w:rFonts w:hint="cs"/>
          <w:rtl/>
        </w:rPr>
        <w:tab/>
        <w:t>لجنة الدراسات 20 لقطاع تقييس الاتصالات</w:t>
      </w:r>
    </w:p>
    <w:p w14:paraId="6DD25B73" w14:textId="77777777" w:rsidR="00933597" w:rsidRDefault="00933597" w:rsidP="00933597">
      <w:pPr>
        <w:pStyle w:val="Headingb0"/>
        <w:rPr>
          <w:rtl/>
        </w:rPr>
      </w:pPr>
      <w:r>
        <w:rPr>
          <w:rFonts w:hint="cs"/>
          <w:rtl/>
        </w:rPr>
        <w:t>هيئات أخرى</w:t>
      </w:r>
    </w:p>
    <w:p w14:paraId="3A0B2BF6" w14:textId="77777777" w:rsidR="00933597" w:rsidRDefault="00933597" w:rsidP="00933597">
      <w:pPr>
        <w:pStyle w:val="enumlev10"/>
        <w:rPr>
          <w:rtl/>
        </w:rPr>
      </w:pPr>
      <w:r>
        <w:rPr>
          <w:rFonts w:hint="cs"/>
          <w:rtl/>
        </w:rPr>
        <w:t>-</w:t>
      </w:r>
      <w:r>
        <w:rPr>
          <w:rFonts w:hint="cs"/>
          <w:rtl/>
        </w:rPr>
        <w:tab/>
        <w:t>منتدى النطاق العريض</w:t>
      </w:r>
    </w:p>
    <w:p w14:paraId="59A24678"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p>
    <w:p w14:paraId="41765C16"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p>
    <w:p w14:paraId="3EC7880E" w14:textId="0C84AB44" w:rsidR="00933597" w:rsidRDefault="00933597" w:rsidP="00933597">
      <w:pPr>
        <w:pStyle w:val="enumlev10"/>
        <w:rPr>
          <w:rtl/>
          <w:lang w:bidi="ar-EG"/>
        </w:rPr>
      </w:pPr>
      <w:r>
        <w:rPr>
          <w:rFonts w:hint="cs"/>
          <w:rtl/>
        </w:rPr>
        <w:t>-</w:t>
      </w:r>
      <w:r>
        <w:rPr>
          <w:rFonts w:hint="cs"/>
          <w:rtl/>
        </w:rPr>
        <w:tab/>
        <w:t xml:space="preserve">المنصة المفتوحة لأتمتة الشبكة </w:t>
      </w:r>
      <w:r>
        <w:t>(ONAP)</w:t>
      </w:r>
      <w:r w:rsidR="005E0C12">
        <w:rPr>
          <w:rFonts w:hint="cs"/>
          <w:rtl/>
          <w:lang w:bidi="ar-EG"/>
        </w:rPr>
        <w:t xml:space="preserve"> (مصدر مفتوح)</w:t>
      </w:r>
    </w:p>
    <w:p w14:paraId="07BB57A2" w14:textId="77777777" w:rsidR="00933597" w:rsidRDefault="00933597" w:rsidP="00933597">
      <w:pPr>
        <w:pStyle w:val="Headingb0"/>
        <w:rPr>
          <w:rtl/>
        </w:rPr>
      </w:pPr>
      <w:r>
        <w:rPr>
          <w:rFonts w:hint="cs"/>
          <w:rtl/>
        </w:rPr>
        <w:t>خطوط عمل القمة العالمية لمجتمع المعلومات</w:t>
      </w:r>
    </w:p>
    <w:p w14:paraId="17353E3F" w14:textId="77777777" w:rsidR="00C910E9" w:rsidRDefault="00933597" w:rsidP="00933597">
      <w:pPr>
        <w:pStyle w:val="enumlev10"/>
        <w:rPr>
          <w:rtl/>
        </w:rPr>
      </w:pPr>
      <w:r>
        <w:rPr>
          <w:rFonts w:hint="cs"/>
          <w:rtl/>
        </w:rPr>
        <w:t>-</w:t>
      </w:r>
      <w:r>
        <w:rPr>
          <w:rFonts w:hint="cs"/>
          <w:rtl/>
        </w:rPr>
        <w:tab/>
        <w:t>جيم2</w:t>
      </w:r>
    </w:p>
    <w:p w14:paraId="3DC8B6C4" w14:textId="79499710" w:rsidR="00933597" w:rsidRDefault="00933597" w:rsidP="00933597">
      <w:pPr>
        <w:pStyle w:val="Headingb0"/>
        <w:rPr>
          <w:rtl/>
        </w:rPr>
      </w:pPr>
      <w:r>
        <w:rPr>
          <w:rFonts w:hint="cs"/>
          <w:rtl/>
        </w:rPr>
        <w:t>أهداف التنمية المستدامة</w:t>
      </w:r>
    </w:p>
    <w:p w14:paraId="5818614E" w14:textId="77777777" w:rsidR="00933597" w:rsidRDefault="00933597" w:rsidP="00933597">
      <w:pPr>
        <w:pStyle w:val="enumlev10"/>
        <w:rPr>
          <w:rtl/>
          <w:lang w:bidi="ar-EG"/>
        </w:rPr>
      </w:pPr>
      <w:r>
        <w:rPr>
          <w:rFonts w:hint="cs"/>
          <w:rtl/>
        </w:rPr>
        <w:t>-</w:t>
      </w:r>
      <w:r>
        <w:rPr>
          <w:rFonts w:hint="cs"/>
          <w:rtl/>
        </w:rPr>
        <w:tab/>
      </w:r>
      <w:r>
        <w:t>9</w:t>
      </w:r>
    </w:p>
    <w:p w14:paraId="3A59E0F3" w14:textId="77777777" w:rsidR="00933597" w:rsidRDefault="00933597" w:rsidP="00933597">
      <w:pPr>
        <w:rPr>
          <w:rtl/>
          <w:lang w:bidi="ar-EG"/>
        </w:rPr>
      </w:pPr>
      <w:r>
        <w:rPr>
          <w:rtl/>
          <w:lang w:bidi="ar-EG"/>
        </w:rPr>
        <w:br w:type="page"/>
      </w:r>
    </w:p>
    <w:p w14:paraId="2517AE89" w14:textId="392920EB" w:rsidR="00933597" w:rsidRDefault="00DE2704" w:rsidP="00A0671D">
      <w:pPr>
        <w:pStyle w:val="Heading2"/>
        <w:ind w:left="0" w:firstLine="0"/>
        <w:jc w:val="center"/>
        <w:rPr>
          <w:rtl/>
        </w:rPr>
      </w:pPr>
      <w:bookmarkStart w:id="43" w:name="_Toc62834948"/>
      <w:bookmarkStart w:id="44" w:name="_Toc101541431"/>
      <w:bookmarkStart w:id="45" w:name="_Toc101541628"/>
      <w:r w:rsidRPr="007A4614">
        <w:rPr>
          <w:rFonts w:hint="cs"/>
          <w:rtl/>
        </w:rPr>
        <w:lastRenderedPageBreak/>
        <w:t xml:space="preserve">مشروع </w:t>
      </w:r>
      <w:r w:rsidR="00933597" w:rsidRPr="007A4614">
        <w:rPr>
          <w:rFonts w:hint="cs"/>
          <w:rtl/>
        </w:rPr>
        <w:t xml:space="preserve">المسألة </w:t>
      </w:r>
      <w:r w:rsidRPr="007A4614">
        <w:t>F</w:t>
      </w:r>
      <w:r w:rsidR="00933597" w:rsidRPr="007A4614">
        <w:t>/11</w:t>
      </w:r>
      <w:r w:rsidR="00933597" w:rsidRPr="007A4614">
        <w:rPr>
          <w:rFonts w:hint="cs"/>
          <w:rtl/>
        </w:rPr>
        <w:t xml:space="preserve"> </w:t>
      </w:r>
      <w:r w:rsidRPr="007A4614">
        <w:rPr>
          <w:rtl/>
        </w:rPr>
        <w:br/>
      </w:r>
      <w:r w:rsidR="00933597" w:rsidRPr="007A4614">
        <w:rPr>
          <w:rFonts w:hint="cs"/>
          <w:rtl/>
        </w:rPr>
        <w:t>بروتوكولات تدعم تكنولوجيات التحكم والإدارة فيما يتعلق بشبكات الاتصالات المتنقلة الدولية</w:t>
      </w:r>
      <w:bookmarkEnd w:id="43"/>
      <w:bookmarkEnd w:id="44"/>
      <w:bookmarkEnd w:id="45"/>
    </w:p>
    <w:p w14:paraId="188F7299" w14:textId="77777777" w:rsidR="00933597" w:rsidRDefault="00933597" w:rsidP="00A0671D">
      <w:pPr>
        <w:pStyle w:val="Questionhistory"/>
        <w:rPr>
          <w:rtl/>
        </w:rPr>
      </w:pPr>
      <w:r>
        <w:rPr>
          <w:rFonts w:hint="cs"/>
          <w:rtl/>
        </w:rPr>
        <w:t xml:space="preserve">(استمرار للمسألة </w:t>
      </w:r>
      <w:r>
        <w:t>6/11</w:t>
      </w:r>
      <w:r>
        <w:rPr>
          <w:rFonts w:hint="cs"/>
          <w:rtl/>
        </w:rPr>
        <w:t>)</w:t>
      </w:r>
    </w:p>
    <w:p w14:paraId="522C0D3B" w14:textId="77777777" w:rsidR="00933597" w:rsidRDefault="00933597" w:rsidP="00933597">
      <w:pPr>
        <w:pStyle w:val="Heading3"/>
        <w:rPr>
          <w:rtl/>
        </w:rPr>
      </w:pPr>
      <w:bookmarkStart w:id="46" w:name="_Toc62834949"/>
      <w:r>
        <w:t>1.F</w:t>
      </w:r>
      <w:r>
        <w:rPr>
          <w:rFonts w:hint="cs"/>
          <w:rtl/>
        </w:rPr>
        <w:tab/>
        <w:t>المسوغات</w:t>
      </w:r>
      <w:bookmarkEnd w:id="46"/>
    </w:p>
    <w:p w14:paraId="7F046C5E" w14:textId="75DC36F0" w:rsidR="00933597" w:rsidRPr="005E0C12" w:rsidRDefault="00933597" w:rsidP="00933597">
      <w:pPr>
        <w:rPr>
          <w:rtl/>
        </w:rPr>
      </w:pPr>
      <w:r>
        <w:rPr>
          <w:rFonts w:hint="cs"/>
          <w:rtl/>
        </w:rPr>
        <w:t>وضعت هذه المسألة العديد من البروتوكولات لتكنولوجيات التحكم والإدارة مثل التنسيق</w:t>
      </w:r>
      <w:r w:rsidR="005E0C12">
        <w:rPr>
          <w:rFonts w:hint="cs"/>
          <w:rtl/>
        </w:rPr>
        <w:t xml:space="preserve"> ومعمارية الخدمات الصغرية،</w:t>
      </w:r>
      <w:r>
        <w:rPr>
          <w:rFonts w:hint="cs"/>
          <w:rtl/>
        </w:rPr>
        <w:t xml:space="preserve"> وتقسيم الشبكة </w:t>
      </w:r>
      <w:r>
        <w:rPr>
          <w:rFonts w:hint="cs"/>
          <w:color w:val="000000"/>
          <w:rtl/>
        </w:rPr>
        <w:t xml:space="preserve">وعرض قدرات الشبكة </w:t>
      </w:r>
      <w:r w:rsidR="005E0C12">
        <w:rPr>
          <w:rFonts w:hint="cs"/>
          <w:color w:val="000000"/>
          <w:rtl/>
        </w:rPr>
        <w:t>والشبكة الحساسة للوقت</w:t>
      </w:r>
      <w:r w:rsidR="005E0C12">
        <w:rPr>
          <w:rFonts w:hint="cs"/>
          <w:rtl/>
        </w:rPr>
        <w:t xml:space="preserve">، </w:t>
      </w:r>
      <w:r w:rsidR="005E0C12" w:rsidRPr="005E0C12">
        <w:rPr>
          <w:rtl/>
        </w:rPr>
        <w:t>والتحقق من سلامة البيانات وتحليل الشبكات الذكية لتحقيق شبكات الاتصالات المتنقلة الدولية-</w:t>
      </w:r>
      <w:r w:rsidR="005E0C12" w:rsidRPr="005E0C12">
        <w:rPr>
          <w:cs/>
        </w:rPr>
        <w:t>‎</w:t>
      </w:r>
      <w:r w:rsidR="005E0C12" w:rsidRPr="005E0C12">
        <w:t>2020</w:t>
      </w:r>
      <w:r w:rsidR="005E0C12" w:rsidRPr="005E0C12">
        <w:rPr>
          <w:rtl/>
        </w:rPr>
        <w:t>.</w:t>
      </w:r>
    </w:p>
    <w:p w14:paraId="67BE4D7A" w14:textId="7AF38926" w:rsidR="00933597" w:rsidRPr="00D570E3" w:rsidRDefault="00933597" w:rsidP="00933597">
      <w:pPr>
        <w:rPr>
          <w:rtl/>
        </w:rPr>
      </w:pPr>
      <w:r w:rsidRPr="00D570E3">
        <w:rPr>
          <w:rFonts w:hint="cs"/>
          <w:rtl/>
        </w:rPr>
        <w:t xml:space="preserve">ويعد تطبيق الذكاء الاصطناعي </w:t>
      </w:r>
      <w:r w:rsidRPr="00D570E3">
        <w:rPr>
          <w:lang w:val="en-GB"/>
        </w:rPr>
        <w:t>(AI)</w:t>
      </w:r>
      <w:r w:rsidRPr="00D570E3">
        <w:rPr>
          <w:rFonts w:hint="cs"/>
          <w:rtl/>
        </w:rPr>
        <w:t xml:space="preserve"> في الشبكة لتمكين أتمتة وذكاء الشبكات من المواضيع الهامة في الوقت الحاضر. وينبغي تحديد كيفية الاستفادة من تكنولوجيات الذكاء الاصطناعي والبيانات الضخمة لدعم التحكم والإدارة الذكية في شبكات الاتصالات المتنقلة الدولية</w:t>
      </w:r>
      <w:r w:rsidRPr="00D570E3">
        <w:rPr>
          <w:lang w:val="en-GB"/>
        </w:rPr>
        <w:t>2020-</w:t>
      </w:r>
      <w:r w:rsidRPr="00D570E3">
        <w:rPr>
          <w:rFonts w:hint="cs"/>
          <w:rtl/>
        </w:rPr>
        <w:t xml:space="preserve"> </w:t>
      </w:r>
      <w:r w:rsidR="005E0C12" w:rsidRPr="00D570E3">
        <w:rPr>
          <w:rFonts w:hint="cs"/>
          <w:rtl/>
        </w:rPr>
        <w:t>وشبكات الاتصالات المتنقلة الدولية-2030</w:t>
      </w:r>
      <w:r w:rsidRPr="00D570E3">
        <w:rPr>
          <w:rFonts w:hint="cs"/>
          <w:rtl/>
        </w:rPr>
        <w:t xml:space="preserve"> وتوفيرها على وجه السرعة لتلبية متطلبات السوق.</w:t>
      </w:r>
      <w:r w:rsidRPr="00D570E3">
        <w:rPr>
          <w:rFonts w:hint="cs"/>
          <w:rtl/>
          <w:lang w:bidi="ar-EG"/>
        </w:rPr>
        <w:t xml:space="preserve"> </w:t>
      </w:r>
      <w:r w:rsidRPr="00D570E3">
        <w:rPr>
          <w:rFonts w:hint="cs"/>
          <w:color w:val="000000"/>
          <w:rtl/>
        </w:rPr>
        <w:t xml:space="preserve">وينبغي بوجه خاص أن تُحدد على سبيل الأولوية العالية </w:t>
      </w:r>
      <w:r w:rsidRPr="00D570E3">
        <w:rPr>
          <w:rFonts w:hint="cs"/>
          <w:rtl/>
          <w:lang w:bidi="ar-EG"/>
        </w:rPr>
        <w:t>بروتوكولات لدعم التحكم الذكي في شبكات الاتصالات المتنقلة الدولية-</w:t>
      </w:r>
      <w:r w:rsidRPr="00D570E3">
        <w:rPr>
          <w:lang w:val="en-GB" w:bidi="ar-EG"/>
        </w:rPr>
        <w:t>2020</w:t>
      </w:r>
      <w:r w:rsidRPr="00D570E3">
        <w:rPr>
          <w:rFonts w:hint="cs"/>
          <w:rtl/>
          <w:lang w:bidi="ar-EG"/>
        </w:rPr>
        <w:t xml:space="preserve"> </w:t>
      </w:r>
      <w:r w:rsidR="00715CBE" w:rsidRPr="00D570E3">
        <w:rPr>
          <w:rFonts w:hint="cs"/>
          <w:rtl/>
          <w:lang w:bidi="ar-EG"/>
        </w:rPr>
        <w:t>والاتصالات المتنقلة الدولية-2030</w:t>
      </w:r>
      <w:r w:rsidRPr="00D570E3">
        <w:rPr>
          <w:rFonts w:hint="cs"/>
          <w:rtl/>
          <w:lang w:bidi="ar-EG"/>
        </w:rPr>
        <w:t>، وآليات معززة مثل كمون منخفض وارتعاش منخفض وخسارة ضئيلة للرزم وعرض نطاق مضمون وشبكة ذات نطاق واسع للغاية وتوصيلية وطوبولوجيا تتسمان بالمرونة وتخصيص الموارد وتقاسمها وتقسيم الشبكة. وينبغي تعزيز إدارة مستوي المستعمل مع متطلبات محددة من الصناعات الرأسية لتحسين مسار المستعمل وتلبية احتياجات</w:t>
      </w:r>
      <w:r w:rsidR="00D570E3">
        <w:rPr>
          <w:rFonts w:hint="eastAsia"/>
          <w:rtl/>
          <w:lang w:bidi="ar-EG"/>
        </w:rPr>
        <w:t> </w:t>
      </w:r>
      <w:r w:rsidRPr="00D570E3">
        <w:rPr>
          <w:rFonts w:hint="cs"/>
          <w:rtl/>
          <w:lang w:bidi="ar-EG"/>
        </w:rPr>
        <w:t>الصناعة.</w:t>
      </w:r>
    </w:p>
    <w:p w14:paraId="0AAF40ED" w14:textId="77777777" w:rsidR="00933597" w:rsidRDefault="00933597" w:rsidP="00933597">
      <w:pPr>
        <w:rPr>
          <w:spacing w:val="-2"/>
          <w:rtl/>
          <w:lang w:bidi="ar-EG"/>
        </w:rPr>
      </w:pPr>
      <w:r>
        <w:rPr>
          <w:rFonts w:hint="cs"/>
          <w:spacing w:val="-2"/>
          <w:rtl/>
          <w:lang w:bidi="ar-EG"/>
        </w:rPr>
        <w:t>وبالإضافة إلى ذلك، تعتبر البروتوكولات المتعلقة بنظام الإدارة المشترك من أجل دعم كل من الشبكات الثابتة والمتنقلة قضايا مهمة أخرى يتعين حلها في المستقبل.</w:t>
      </w:r>
    </w:p>
    <w:p w14:paraId="005A8464" w14:textId="77777777" w:rsidR="00933597" w:rsidRDefault="00933597" w:rsidP="00933597">
      <w:pPr>
        <w:pStyle w:val="Heading3"/>
        <w:rPr>
          <w:rtl/>
        </w:rPr>
      </w:pPr>
      <w:bookmarkStart w:id="47" w:name="_Toc62834950"/>
      <w:r>
        <w:t>2.F</w:t>
      </w:r>
      <w:r>
        <w:rPr>
          <w:rFonts w:hint="cs"/>
          <w:rtl/>
        </w:rPr>
        <w:tab/>
        <w:t>المسألة</w:t>
      </w:r>
      <w:bookmarkEnd w:id="47"/>
    </w:p>
    <w:p w14:paraId="2B959DF6" w14:textId="77777777" w:rsidR="00933597" w:rsidRDefault="00933597" w:rsidP="00933597">
      <w:pPr>
        <w:rPr>
          <w:lang w:bidi="ar-EG"/>
        </w:rPr>
      </w:pPr>
      <w:r>
        <w:rPr>
          <w:rFonts w:hint="cs"/>
          <w:rtl/>
          <w:lang w:bidi="ar-EG"/>
        </w:rPr>
        <w:t>تتناول الدراسة البنود التالية دون أن تقتصر عليها:</w:t>
      </w:r>
    </w:p>
    <w:p w14:paraId="25D9B199" w14:textId="77777777" w:rsidR="00933597" w:rsidRPr="008D469F" w:rsidRDefault="00933597" w:rsidP="00933597">
      <w:pPr>
        <w:pStyle w:val="enumlev10"/>
        <w:rPr>
          <w:spacing w:val="-6"/>
          <w:rtl/>
        </w:rPr>
      </w:pPr>
      <w:r w:rsidRPr="008D469F">
        <w:rPr>
          <w:rFonts w:hint="cs"/>
          <w:spacing w:val="-6"/>
          <w:rtl/>
        </w:rPr>
        <w:t>-</w:t>
      </w:r>
      <w:r w:rsidRPr="008D469F">
        <w:rPr>
          <w:rFonts w:hint="cs"/>
          <w:spacing w:val="-6"/>
          <w:rtl/>
        </w:rPr>
        <w:tab/>
        <w:t>ما هي البروتوكولات والآليات التي يتعين تحديدها استجابة لتحليل الفجوات الذي أعدته منظمات وضع المعايير ذات الصلة؟</w:t>
      </w:r>
    </w:p>
    <w:p w14:paraId="2B7F0A88" w14:textId="1D2B7A55" w:rsidR="00933597" w:rsidRDefault="00933597" w:rsidP="00933597">
      <w:pPr>
        <w:pStyle w:val="enumlev10"/>
        <w:rPr>
          <w:rtl/>
          <w:lang w:bidi="ar-EG"/>
        </w:rPr>
      </w:pPr>
      <w:r w:rsidRPr="00AC5162">
        <w:rPr>
          <w:rFonts w:hint="cs"/>
          <w:rtl/>
        </w:rPr>
        <w:t>-</w:t>
      </w:r>
      <w:r w:rsidRPr="00AC5162">
        <w:rPr>
          <w:rFonts w:hint="cs"/>
          <w:rtl/>
        </w:rPr>
        <w:tab/>
        <w:t>ما هي البروتوكولات والآليات التي يتعين تحديدها لدعم سيناريوهات الخدمة والمتطلبات والقدرات والمعمارية فيما</w:t>
      </w:r>
      <w:r w:rsidRPr="00AC5162">
        <w:rPr>
          <w:rFonts w:hint="eastAsia"/>
          <w:rtl/>
        </w:rPr>
        <w:t> </w:t>
      </w:r>
      <w:r w:rsidRPr="00AC5162">
        <w:rPr>
          <w:rFonts w:hint="cs"/>
          <w:rtl/>
        </w:rPr>
        <w:t xml:space="preserve">يتعلق بشبكات </w:t>
      </w:r>
      <w:r w:rsidRPr="00AC5162">
        <w:rPr>
          <w:rFonts w:hint="cs"/>
          <w:rtl/>
          <w:lang w:bidi="ar-EG"/>
        </w:rPr>
        <w:t>الاتصالات المتنقلة الدولية-</w:t>
      </w:r>
      <w:r w:rsidRPr="00AC5162">
        <w:rPr>
          <w:lang w:val="en-GB" w:bidi="ar-EG"/>
        </w:rPr>
        <w:t>2020</w:t>
      </w:r>
      <w:r w:rsidRPr="00AC5162">
        <w:rPr>
          <w:rFonts w:hint="cs"/>
          <w:rtl/>
        </w:rPr>
        <w:t xml:space="preserve"> </w:t>
      </w:r>
      <w:r w:rsidR="00B41AE1" w:rsidRPr="00AC5162">
        <w:rPr>
          <w:rFonts w:hint="cs"/>
          <w:rtl/>
        </w:rPr>
        <w:t>والاتصالات المتنقلة الدولية-2030</w:t>
      </w:r>
      <w:r w:rsidRPr="00AC5162">
        <w:rPr>
          <w:rFonts w:hint="cs"/>
          <w:rtl/>
        </w:rPr>
        <w:t xml:space="preserve"> التي </w:t>
      </w:r>
      <w:r w:rsidR="00B41AE1" w:rsidRPr="00AC5162">
        <w:rPr>
          <w:rFonts w:hint="cs"/>
          <w:rtl/>
        </w:rPr>
        <w:t>ت</w:t>
      </w:r>
      <w:r w:rsidRPr="00AC5162">
        <w:rPr>
          <w:rFonts w:hint="cs"/>
          <w:rtl/>
        </w:rPr>
        <w:t xml:space="preserve">قدمتها لجان الدراسات </w:t>
      </w:r>
      <w:r w:rsidRPr="00AC5162">
        <w:rPr>
          <w:rFonts w:hint="cs"/>
          <w:rtl/>
          <w:lang w:bidi="ar-EG"/>
        </w:rPr>
        <w:t>التابعة لقطاع تقييس الاتصالات ومنظمات أخرى معنية بوضع المعايير؟</w:t>
      </w:r>
    </w:p>
    <w:p w14:paraId="68A2DAF8" w14:textId="1B5FC096" w:rsidR="00801B0B" w:rsidRDefault="00933597" w:rsidP="00801B0B">
      <w:pPr>
        <w:pStyle w:val="enumlev10"/>
        <w:rPr>
          <w:rtl/>
          <w:lang w:bidi="ar-EG"/>
        </w:rPr>
      </w:pPr>
      <w:r>
        <w:rPr>
          <w:rFonts w:hint="cs"/>
          <w:rtl/>
          <w:lang w:bidi="ar-EG"/>
        </w:rPr>
        <w:t>-</w:t>
      </w:r>
      <w:r>
        <w:rPr>
          <w:rFonts w:hint="cs"/>
          <w:rtl/>
          <w:lang w:bidi="ar-EG"/>
        </w:rPr>
        <w:tab/>
      </w:r>
      <w:r>
        <w:rPr>
          <w:rFonts w:hint="cs"/>
          <w:rtl/>
        </w:rPr>
        <w:t xml:space="preserve">ما هي البروتوكولات والآليات التي يتعين تحديدها بخصوص التكنولوجيات الرئيسية لتحقيق شبكات </w:t>
      </w:r>
      <w:r>
        <w:rPr>
          <w:rFonts w:hint="cs"/>
          <w:rtl/>
          <w:lang w:bidi="ar-EG"/>
        </w:rPr>
        <w:t>الاتصالات المتنقلة الدولية-</w:t>
      </w:r>
      <w:r>
        <w:rPr>
          <w:lang w:val="en-GB" w:bidi="ar-EG"/>
        </w:rPr>
        <w:t>2020</w:t>
      </w:r>
      <w:r>
        <w:rPr>
          <w:rFonts w:hint="cs"/>
          <w:rtl/>
        </w:rPr>
        <w:t xml:space="preserve"> </w:t>
      </w:r>
      <w:r w:rsidR="00801B0B">
        <w:rPr>
          <w:rFonts w:hint="cs"/>
          <w:rtl/>
        </w:rPr>
        <w:t>وشبكات الاتصالات المتنقلة الدولية-2030</w:t>
      </w:r>
      <w:r>
        <w:rPr>
          <w:rFonts w:hint="cs"/>
          <w:rtl/>
        </w:rPr>
        <w:t xml:space="preserve"> بما في ذلك التحكم الذكي في تقسيم الشبكة </w:t>
      </w:r>
      <w:r w:rsidR="00B356C2">
        <w:rPr>
          <w:rFonts w:hint="cs"/>
          <w:rtl/>
        </w:rPr>
        <w:t>وعرض قدرات الشبكة</w:t>
      </w:r>
      <w:r w:rsidR="00801B0B">
        <w:rPr>
          <w:rFonts w:hint="cs"/>
          <w:rtl/>
        </w:rPr>
        <w:t>، والتقارب بين الشبكات بين الثابتة/المتنقلة و</w:t>
      </w:r>
      <w:r w:rsidR="00B356C2">
        <w:rPr>
          <w:rFonts w:hint="cs"/>
          <w:rtl/>
        </w:rPr>
        <w:t xml:space="preserve">الشبكات </w:t>
      </w:r>
      <w:r w:rsidR="00801B0B">
        <w:rPr>
          <w:rFonts w:hint="cs"/>
          <w:rtl/>
        </w:rPr>
        <w:t xml:space="preserve">الساتلية، </w:t>
      </w:r>
      <w:r>
        <w:rPr>
          <w:rFonts w:hint="cs"/>
          <w:rtl/>
        </w:rPr>
        <w:t xml:space="preserve">وإدارة الشبكة في بيئات الشبكات غير المتجانسة </w:t>
      </w:r>
      <w:r w:rsidR="00801B0B" w:rsidRPr="00801B0B">
        <w:rPr>
          <w:rtl/>
          <w:lang w:bidi="ar-EG"/>
        </w:rPr>
        <w:t>وإدارة كفاءة استخدام الطاقة، وإدارة معارف الشبكة، والشبكات الأساسية الموزعة، والتنسيق الموزع، والشبكة المستقلة، وتنسيق الحوسبة</w:t>
      </w:r>
      <w:r w:rsidR="00801B0B">
        <w:rPr>
          <w:rFonts w:hint="cs"/>
          <w:rtl/>
          <w:lang w:bidi="ar-EG"/>
        </w:rPr>
        <w:t xml:space="preserve"> والتوصيل الشبكي</w:t>
      </w:r>
      <w:r w:rsidR="00801B0B" w:rsidRPr="00801B0B">
        <w:rPr>
          <w:rtl/>
          <w:lang w:bidi="ar-EG"/>
        </w:rPr>
        <w:t>، وما إلى ذلك</w:t>
      </w:r>
      <w:r w:rsidR="00B356C2">
        <w:rPr>
          <w:rFonts w:hint="cs"/>
          <w:rtl/>
          <w:lang w:bidi="ar-EG"/>
        </w:rPr>
        <w:t>؟</w:t>
      </w:r>
    </w:p>
    <w:p w14:paraId="4AF4B81A" w14:textId="41B3DD24" w:rsidR="00933597" w:rsidRDefault="00933597" w:rsidP="00933597">
      <w:pPr>
        <w:pStyle w:val="enumlev10"/>
        <w:rPr>
          <w:rtl/>
          <w:lang w:val="en-GB"/>
        </w:rPr>
      </w:pPr>
      <w:r>
        <w:rPr>
          <w:rFonts w:hint="cs"/>
          <w:rtl/>
          <w:lang w:bidi="ar-EG"/>
        </w:rPr>
        <w:t>-</w:t>
      </w:r>
      <w:r>
        <w:rPr>
          <w:rFonts w:hint="cs"/>
          <w:rtl/>
          <w:lang w:bidi="ar-EG"/>
        </w:rPr>
        <w:tab/>
        <w:t>كيف يمكن الاستفادة من التكنولوجيات الناشئة بما في ذلك الذكاء الاصطناعي</w:t>
      </w:r>
      <w:r w:rsidR="00914B8B">
        <w:rPr>
          <w:rFonts w:hint="cs"/>
          <w:rtl/>
          <w:lang w:bidi="ar-EG"/>
        </w:rPr>
        <w:t xml:space="preserve">، والنماذج اللغوية الكبيرة </w:t>
      </w:r>
      <w:r w:rsidR="00914B8B">
        <w:rPr>
          <w:lang w:val="en-GB" w:bidi="ar-EG"/>
        </w:rPr>
        <w:t>(LLM)</w:t>
      </w:r>
      <w:r w:rsidR="00914B8B">
        <w:rPr>
          <w:rFonts w:hint="cs"/>
          <w:rtl/>
          <w:lang w:bidi="ar-EG"/>
        </w:rPr>
        <w:t>،</w:t>
      </w:r>
      <w:r w:rsidR="00914B8B">
        <w:rPr>
          <w:rFonts w:hint="cs"/>
          <w:rtl/>
          <w:lang w:bidi="ar-SA"/>
        </w:rPr>
        <w:t xml:space="preserve"> </w:t>
      </w:r>
      <w:r w:rsidR="00344E53">
        <w:rPr>
          <w:rFonts w:hint="cs"/>
          <w:rtl/>
          <w:lang w:bidi="ar-SA"/>
        </w:rPr>
        <w:t xml:space="preserve">والبيانات الضخمة، </w:t>
      </w:r>
      <w:r w:rsidR="00914B8B">
        <w:rPr>
          <w:rFonts w:hint="cs"/>
          <w:rtl/>
          <w:lang w:bidi="ar-SA"/>
        </w:rPr>
        <w:t>والتوأم الرقمي،</w:t>
      </w:r>
      <w:r>
        <w:rPr>
          <w:rFonts w:hint="cs"/>
          <w:rtl/>
          <w:lang w:bidi="ar-EG"/>
        </w:rPr>
        <w:t xml:space="preserve"> </w:t>
      </w:r>
      <w:r w:rsidR="00914B8B">
        <w:rPr>
          <w:rFonts w:hint="cs"/>
          <w:rtl/>
          <w:lang w:bidi="ar-EG"/>
        </w:rPr>
        <w:t>و</w:t>
      </w:r>
      <w:r w:rsidR="00344E53">
        <w:rPr>
          <w:rFonts w:hint="cs"/>
          <w:rtl/>
          <w:lang w:bidi="ar-EG"/>
        </w:rPr>
        <w:t xml:space="preserve">تكنولوجيا </w:t>
      </w:r>
      <w:r w:rsidR="00914B8B">
        <w:rPr>
          <w:rFonts w:hint="cs"/>
          <w:rtl/>
          <w:lang w:bidi="ar-EG"/>
        </w:rPr>
        <w:t xml:space="preserve">سجل الحسابات الموزع </w:t>
      </w:r>
      <w:r w:rsidR="00914B8B">
        <w:rPr>
          <w:lang w:val="en-GB" w:bidi="ar-EG"/>
        </w:rPr>
        <w:t>(DLT)</w:t>
      </w:r>
      <w:r w:rsidR="00914B8B">
        <w:rPr>
          <w:rFonts w:hint="cs"/>
          <w:rtl/>
          <w:lang w:val="en-GB" w:bidi="ar-SA"/>
        </w:rPr>
        <w:t xml:space="preserve"> </w:t>
      </w:r>
      <w:r>
        <w:rPr>
          <w:rFonts w:hint="cs"/>
          <w:rtl/>
          <w:lang w:bidi="ar-EG"/>
        </w:rPr>
        <w:t>و</w:t>
      </w:r>
      <w:r>
        <w:rPr>
          <w:rFonts w:hint="cs"/>
          <w:rtl/>
          <w:lang w:val="en-GB"/>
        </w:rPr>
        <w:t>شبكات توزيع المفاتيح الكمومية</w:t>
      </w:r>
      <w:r w:rsidR="00914B8B">
        <w:rPr>
          <w:rFonts w:hint="cs"/>
          <w:rtl/>
          <w:lang w:val="en-GB"/>
        </w:rPr>
        <w:t xml:space="preserve"> </w:t>
      </w:r>
      <w:r w:rsidR="00914B8B">
        <w:rPr>
          <w:lang w:val="en-GB"/>
        </w:rPr>
        <w:t>(QKDN)</w:t>
      </w:r>
      <w:r>
        <w:rPr>
          <w:rFonts w:hint="cs"/>
          <w:rtl/>
          <w:lang w:val="en-GB"/>
        </w:rPr>
        <w:t xml:space="preserve"> والتكنولوجيات ذات الصلة في بروتوكولات التحكم والإدارة فيما يتعلق بشبكات الاتصالات المتنقلة الدولية</w:t>
      </w:r>
      <w:r>
        <w:rPr>
          <w:lang w:val="en-GB"/>
        </w:rPr>
        <w:t>2020-</w:t>
      </w:r>
      <w:r>
        <w:rPr>
          <w:rFonts w:hint="cs"/>
          <w:rtl/>
          <w:lang w:val="en-GB"/>
        </w:rPr>
        <w:t xml:space="preserve"> </w:t>
      </w:r>
      <w:r w:rsidR="00914B8B">
        <w:rPr>
          <w:rFonts w:hint="cs"/>
          <w:rtl/>
          <w:lang w:val="en-GB"/>
        </w:rPr>
        <w:t>والاتصالات المتنقلة الدولية-2030</w:t>
      </w:r>
      <w:r>
        <w:rPr>
          <w:rFonts w:hint="cs"/>
          <w:rtl/>
          <w:lang w:val="en-GB"/>
        </w:rPr>
        <w:t>؟</w:t>
      </w:r>
    </w:p>
    <w:p w14:paraId="0578FECE" w14:textId="77777777" w:rsidR="00C910E9" w:rsidRDefault="00DE2704" w:rsidP="00933597">
      <w:pPr>
        <w:pStyle w:val="enumlev10"/>
        <w:rPr>
          <w:rtl/>
          <w:lang w:val="en-GB"/>
        </w:rPr>
      </w:pPr>
      <w:r>
        <w:rPr>
          <w:rFonts w:hint="cs"/>
          <w:rtl/>
          <w:lang w:val="en-GB"/>
        </w:rPr>
        <w:t>-</w:t>
      </w:r>
      <w:r>
        <w:rPr>
          <w:rtl/>
          <w:lang w:val="en-GB"/>
        </w:rPr>
        <w:tab/>
      </w:r>
      <w:r w:rsidR="006D23B3" w:rsidRPr="006D23B3">
        <w:rPr>
          <w:rtl/>
          <w:lang w:val="en-GB"/>
        </w:rPr>
        <w:t>‏ما هي البروتوكولات والآليات التي ينبغي تحديدها لدعم الاستشعار والاتصالات المتكاملة لشبكات الاتصالات المتنقلة الدولية-</w:t>
      </w:r>
      <w:r w:rsidR="006D23B3" w:rsidRPr="006D23B3">
        <w:rPr>
          <w:cs/>
          <w:lang w:val="en-GB"/>
        </w:rPr>
        <w:t>‎</w:t>
      </w:r>
      <w:r w:rsidR="006D23B3" w:rsidRPr="006D23B3">
        <w:rPr>
          <w:lang w:val="en-GB"/>
        </w:rPr>
        <w:t>2020</w:t>
      </w:r>
      <w:r w:rsidR="006D23B3" w:rsidRPr="006D23B3">
        <w:rPr>
          <w:rtl/>
          <w:lang w:val="en-GB"/>
        </w:rPr>
        <w:t xml:space="preserve"> ‏والاتصالات المتنقلة الدولية-</w:t>
      </w:r>
      <w:r w:rsidR="006D23B3" w:rsidRPr="006D23B3">
        <w:rPr>
          <w:cs/>
          <w:lang w:val="en-GB"/>
        </w:rPr>
        <w:t>‎</w:t>
      </w:r>
      <w:r w:rsidR="006D23B3" w:rsidRPr="006D23B3">
        <w:rPr>
          <w:lang w:val="en-GB"/>
        </w:rPr>
        <w:t>2030</w:t>
      </w:r>
      <w:r w:rsidR="006D23B3" w:rsidRPr="006D23B3">
        <w:rPr>
          <w:rtl/>
          <w:lang w:val="en-GB"/>
        </w:rPr>
        <w:t>‏؟</w:t>
      </w:r>
      <w:r w:rsidR="006D23B3" w:rsidRPr="006D23B3">
        <w:rPr>
          <w:cs/>
          <w:lang w:val="en-GB"/>
        </w:rPr>
        <w:t>‎</w:t>
      </w:r>
    </w:p>
    <w:p w14:paraId="2947A6F2" w14:textId="379A112F" w:rsidR="00933597" w:rsidRPr="00F41C0F" w:rsidRDefault="00933597" w:rsidP="00933597">
      <w:pPr>
        <w:pStyle w:val="enumlev10"/>
        <w:rPr>
          <w:spacing w:val="-2"/>
          <w:rtl/>
          <w:lang w:val="en-GB"/>
        </w:rPr>
      </w:pPr>
      <w:r w:rsidRPr="00F41C0F">
        <w:rPr>
          <w:rFonts w:hint="cs"/>
          <w:spacing w:val="-2"/>
          <w:rtl/>
          <w:lang w:bidi="ar-EG"/>
        </w:rPr>
        <w:t>-</w:t>
      </w:r>
      <w:r w:rsidRPr="00F41C0F">
        <w:rPr>
          <w:rFonts w:hint="cs"/>
          <w:spacing w:val="-2"/>
          <w:rtl/>
          <w:lang w:bidi="ar-EG"/>
        </w:rPr>
        <w:tab/>
      </w:r>
      <w:r w:rsidRPr="00F41C0F">
        <w:rPr>
          <w:rFonts w:hint="cs"/>
          <w:spacing w:val="-2"/>
          <w:rtl/>
        </w:rPr>
        <w:t xml:space="preserve">ما هي البروتوكولات والآليات التي يتعين تحديدها لتحقيق أداء عالٍ </w:t>
      </w:r>
      <w:r w:rsidR="007128FB" w:rsidRPr="00F41C0F">
        <w:rPr>
          <w:rFonts w:hint="cs"/>
          <w:spacing w:val="-2"/>
          <w:rtl/>
        </w:rPr>
        <w:t xml:space="preserve">واتفاق </w:t>
      </w:r>
      <w:r w:rsidR="007128FB" w:rsidRPr="00F41C0F">
        <w:rPr>
          <w:rFonts w:hint="cs"/>
          <w:spacing w:val="-2"/>
          <w:rtl/>
          <w:lang w:bidi="ar-SA"/>
        </w:rPr>
        <w:t xml:space="preserve">مستوى خدمة محدد </w:t>
      </w:r>
      <w:r w:rsidRPr="00F41C0F">
        <w:rPr>
          <w:rFonts w:hint="cs"/>
          <w:spacing w:val="-2"/>
          <w:rtl/>
        </w:rPr>
        <w:t>مع خصائص مثل كمون منخفض للغاية وموثوقية عالية في شبكات الاتصالات المتنقلة الدولية</w:t>
      </w:r>
      <w:r w:rsidRPr="00F41C0F">
        <w:rPr>
          <w:spacing w:val="-2"/>
          <w:lang w:val="en-GB"/>
        </w:rPr>
        <w:t>2020-</w:t>
      </w:r>
      <w:r w:rsidRPr="00F41C0F">
        <w:rPr>
          <w:rFonts w:hint="cs"/>
          <w:spacing w:val="-2"/>
          <w:rtl/>
          <w:lang w:val="en-GB"/>
        </w:rPr>
        <w:t xml:space="preserve"> </w:t>
      </w:r>
      <w:r w:rsidR="00F41C0F" w:rsidRPr="00F41C0F">
        <w:rPr>
          <w:rFonts w:hint="cs"/>
          <w:spacing w:val="-2"/>
          <w:rtl/>
          <w:lang w:val="en-GB"/>
        </w:rPr>
        <w:t>و</w:t>
      </w:r>
      <w:r w:rsidR="007128FB" w:rsidRPr="00F41C0F">
        <w:rPr>
          <w:rFonts w:hint="cs"/>
          <w:spacing w:val="-2"/>
          <w:rtl/>
          <w:lang w:val="en-GB"/>
        </w:rPr>
        <w:t>الاتصالات المتنقلة الدولية-2030</w:t>
      </w:r>
      <w:r w:rsidRPr="00F41C0F">
        <w:rPr>
          <w:rFonts w:hint="cs"/>
          <w:spacing w:val="-2"/>
          <w:rtl/>
          <w:lang w:val="en-GB"/>
        </w:rPr>
        <w:t>؟</w:t>
      </w:r>
    </w:p>
    <w:p w14:paraId="3CDC622A" w14:textId="1E71BB23" w:rsidR="00933597" w:rsidRDefault="00933597" w:rsidP="00933597">
      <w:pPr>
        <w:pStyle w:val="enumlev10"/>
        <w:rPr>
          <w:rtl/>
          <w:lang w:val="en-GB"/>
        </w:rPr>
      </w:pPr>
      <w:r>
        <w:rPr>
          <w:rFonts w:hint="cs"/>
          <w:rtl/>
          <w:lang w:bidi="ar-EG"/>
        </w:rPr>
        <w:t>-</w:t>
      </w:r>
      <w:r>
        <w:rPr>
          <w:rFonts w:hint="cs"/>
          <w:rtl/>
          <w:lang w:bidi="ar-EG"/>
        </w:rPr>
        <w:tab/>
      </w:r>
      <w:r>
        <w:rPr>
          <w:rFonts w:hint="cs"/>
          <w:rtl/>
        </w:rPr>
        <w:t>ما هي البروتوكولات والآليات التي يتعين تحديدها لتحقيق تحسينات وتعزيزات للسطح البيني القائم على الخدمة فيما يتعلق ب</w:t>
      </w:r>
      <w:r w:rsidR="00FD15B1">
        <w:rPr>
          <w:rFonts w:hint="cs"/>
          <w:rtl/>
        </w:rPr>
        <w:t xml:space="preserve">شبكات </w:t>
      </w:r>
      <w:r>
        <w:rPr>
          <w:rFonts w:hint="cs"/>
          <w:rtl/>
        </w:rPr>
        <w:t>الاتصالات المتنقلة الدولية</w:t>
      </w:r>
      <w:r>
        <w:rPr>
          <w:lang w:val="en-GB"/>
        </w:rPr>
        <w:t>2020-</w:t>
      </w:r>
      <w:r>
        <w:rPr>
          <w:rFonts w:hint="cs"/>
          <w:rtl/>
          <w:lang w:val="en-GB"/>
        </w:rPr>
        <w:t xml:space="preserve"> </w:t>
      </w:r>
      <w:r w:rsidR="00FE2946">
        <w:rPr>
          <w:rFonts w:hint="cs"/>
          <w:rtl/>
          <w:lang w:val="en-GB"/>
        </w:rPr>
        <w:t xml:space="preserve">والاتصالات المتنقلة الدولية-2030 </w:t>
      </w:r>
      <w:r>
        <w:rPr>
          <w:rFonts w:hint="cs"/>
          <w:rtl/>
          <w:lang w:val="en-GB"/>
        </w:rPr>
        <w:t>من أجل تحسين الكفاءة والمرونة والذكاء؟</w:t>
      </w:r>
    </w:p>
    <w:p w14:paraId="6DAEAD56" w14:textId="7FEDEECD" w:rsidR="00933597" w:rsidRPr="0036482C" w:rsidRDefault="00933597" w:rsidP="00933597">
      <w:pPr>
        <w:pStyle w:val="enumlev10"/>
        <w:rPr>
          <w:spacing w:val="-2"/>
          <w:rtl/>
          <w:lang w:bidi="ar-EG"/>
        </w:rPr>
      </w:pPr>
      <w:r w:rsidRPr="0036482C">
        <w:rPr>
          <w:rFonts w:hint="cs"/>
          <w:spacing w:val="-2"/>
          <w:rtl/>
          <w:lang w:bidi="ar-EG"/>
        </w:rPr>
        <w:t>-</w:t>
      </w:r>
      <w:r w:rsidRPr="0036482C">
        <w:rPr>
          <w:rFonts w:hint="cs"/>
          <w:spacing w:val="-2"/>
          <w:rtl/>
          <w:lang w:bidi="ar-EG"/>
        </w:rPr>
        <w:tab/>
      </w:r>
      <w:r w:rsidRPr="0036482C">
        <w:rPr>
          <w:rFonts w:hint="cs"/>
          <w:spacing w:val="-2"/>
          <w:rtl/>
        </w:rPr>
        <w:t xml:space="preserve">كيف يتم استعمال واستغلال البرمجيات مفتوحة المصدر بالتعاون مع الهيئات ذات الصلة فيما يتعلق بالتكنولوجيات الرئيسية لشبكات </w:t>
      </w:r>
      <w:r w:rsidRPr="0036482C">
        <w:rPr>
          <w:rFonts w:hint="cs"/>
          <w:spacing w:val="-2"/>
          <w:rtl/>
          <w:lang w:bidi="ar-EG"/>
        </w:rPr>
        <w:t>الاتصالات المتنقلة الدولية-</w:t>
      </w:r>
      <w:r w:rsidRPr="0036482C">
        <w:rPr>
          <w:spacing w:val="-2"/>
          <w:lang w:val="en-GB" w:bidi="ar-EG"/>
        </w:rPr>
        <w:t>2020</w:t>
      </w:r>
      <w:r w:rsidRPr="0036482C">
        <w:rPr>
          <w:rFonts w:hint="cs"/>
          <w:spacing w:val="-2"/>
          <w:rtl/>
        </w:rPr>
        <w:t xml:space="preserve"> </w:t>
      </w:r>
      <w:r w:rsidR="00FE2946">
        <w:rPr>
          <w:rFonts w:hint="cs"/>
          <w:spacing w:val="-2"/>
          <w:rtl/>
        </w:rPr>
        <w:t>والاتصالات المتنقلة الدولية-2030</w:t>
      </w:r>
      <w:r w:rsidRPr="0036482C">
        <w:rPr>
          <w:rFonts w:hint="cs"/>
          <w:spacing w:val="-2"/>
          <w:rtl/>
        </w:rPr>
        <w:t xml:space="preserve"> من أجل تنفيذ التوصيات التي يتم إعدادها؟</w:t>
      </w:r>
    </w:p>
    <w:p w14:paraId="613CB267" w14:textId="77777777" w:rsidR="00933597" w:rsidRDefault="00933597" w:rsidP="00933597">
      <w:pPr>
        <w:pStyle w:val="Heading3"/>
        <w:rPr>
          <w:rtl/>
        </w:rPr>
      </w:pPr>
      <w:bookmarkStart w:id="48" w:name="_Toc62834951"/>
      <w:r>
        <w:lastRenderedPageBreak/>
        <w:t>3.F</w:t>
      </w:r>
      <w:r>
        <w:rPr>
          <w:rFonts w:hint="cs"/>
          <w:rtl/>
        </w:rPr>
        <w:tab/>
        <w:t>المهام</w:t>
      </w:r>
      <w:bookmarkEnd w:id="48"/>
    </w:p>
    <w:p w14:paraId="7095047D" w14:textId="77777777" w:rsidR="00933597" w:rsidRDefault="00933597" w:rsidP="00933597">
      <w:pPr>
        <w:keepNext/>
        <w:spacing w:line="168" w:lineRule="auto"/>
      </w:pPr>
      <w:r>
        <w:rPr>
          <w:rFonts w:hint="cs"/>
          <w:rtl/>
        </w:rPr>
        <w:t>تشمل المهام البنود التالية دون أن تقتصر عليها:</w:t>
      </w:r>
    </w:p>
    <w:p w14:paraId="1FDA1EE8" w14:textId="5155212E" w:rsidR="00933597" w:rsidRDefault="00933597" w:rsidP="00933597">
      <w:pPr>
        <w:pStyle w:val="enumlev10"/>
        <w:rPr>
          <w:rtl/>
        </w:rPr>
      </w:pPr>
      <w:r>
        <w:rPr>
          <w:rFonts w:hint="cs"/>
          <w:rtl/>
        </w:rPr>
        <w:t>-</w:t>
      </w:r>
      <w:r>
        <w:rPr>
          <w:rFonts w:hint="cs"/>
          <w:rtl/>
        </w:rPr>
        <w:tab/>
        <w:t xml:space="preserve">إعداد توصيات بشأن البروتوكولات بما في ذلك آليات للتحكم في شبكات </w:t>
      </w:r>
      <w:r>
        <w:rPr>
          <w:rFonts w:hint="cs"/>
          <w:rtl/>
          <w:lang w:bidi="ar-EG"/>
        </w:rPr>
        <w:t>الاتصالات المتنقلة الدولية-</w:t>
      </w:r>
      <w:r>
        <w:rPr>
          <w:lang w:val="en-GB" w:bidi="ar-EG"/>
        </w:rPr>
        <w:t>2020</w:t>
      </w:r>
      <w:r>
        <w:rPr>
          <w:rFonts w:hint="cs"/>
          <w:rtl/>
        </w:rPr>
        <w:t xml:space="preserve"> </w:t>
      </w:r>
      <w:r w:rsidR="00000943">
        <w:rPr>
          <w:rFonts w:hint="cs"/>
          <w:spacing w:val="-2"/>
          <w:rtl/>
        </w:rPr>
        <w:t>والاتصالات المتنقلة الدولية-2030</w:t>
      </w:r>
      <w:r w:rsidR="00000943" w:rsidRPr="0036482C">
        <w:rPr>
          <w:rFonts w:hint="cs"/>
          <w:spacing w:val="-2"/>
          <w:rtl/>
        </w:rPr>
        <w:t xml:space="preserve"> </w:t>
      </w:r>
      <w:r>
        <w:rPr>
          <w:rFonts w:hint="cs"/>
          <w:rtl/>
        </w:rPr>
        <w:t>ذات الخصائص المحسنة التي تدعم شبكة ذات نطاق واسع للغاية وتوصيلية وطوبولوجيا تتسمان بالمرونة والتقارب بين الشبكات الثابتة/المتنقلة</w:t>
      </w:r>
      <w:r w:rsidR="00000943">
        <w:rPr>
          <w:rFonts w:hint="cs"/>
          <w:rtl/>
        </w:rPr>
        <w:t xml:space="preserve"> والشبكات الساتلية</w:t>
      </w:r>
      <w:r>
        <w:rPr>
          <w:rFonts w:hint="cs"/>
          <w:rtl/>
        </w:rPr>
        <w:t>، وتحسين مستوي المستعمل</w:t>
      </w:r>
      <w:r w:rsidR="00000943">
        <w:rPr>
          <w:rFonts w:hint="cs"/>
          <w:rtl/>
          <w:lang w:bidi="ar-SA"/>
        </w:rPr>
        <w:t xml:space="preserve">، </w:t>
      </w:r>
      <w:r w:rsidR="00AC5162">
        <w:rPr>
          <w:rFonts w:hint="cs"/>
          <w:rtl/>
          <w:lang w:bidi="ar-SA"/>
        </w:rPr>
        <w:t>و</w:t>
      </w:r>
      <w:r w:rsidR="00AC5162" w:rsidRPr="00000943">
        <w:rPr>
          <w:rFonts w:hint="cs"/>
          <w:rtl/>
          <w:lang w:bidi="ar-SA"/>
        </w:rPr>
        <w:t>كفاءة</w:t>
      </w:r>
      <w:r w:rsidR="00000943" w:rsidRPr="00000943">
        <w:rPr>
          <w:rtl/>
          <w:lang w:bidi="ar-SA"/>
        </w:rPr>
        <w:t xml:space="preserve"> استخدام الطاقة المراعية للبيئة</w:t>
      </w:r>
      <w:r w:rsidR="00000943" w:rsidRPr="00000943">
        <w:rPr>
          <w:cs/>
          <w:lang w:bidi="ar-SA"/>
        </w:rPr>
        <w:t>‎</w:t>
      </w:r>
      <w:r>
        <w:rPr>
          <w:rFonts w:hint="cs"/>
          <w:rtl/>
        </w:rPr>
        <w:t xml:space="preserve"> وما إلى ذلك؛</w:t>
      </w:r>
    </w:p>
    <w:p w14:paraId="0DE0688D" w14:textId="4C26C271" w:rsidR="00933597" w:rsidRDefault="00933597" w:rsidP="00933597">
      <w:pPr>
        <w:pStyle w:val="enumlev10"/>
        <w:rPr>
          <w:rtl/>
        </w:rPr>
      </w:pPr>
      <w:r>
        <w:rPr>
          <w:rFonts w:hint="cs"/>
          <w:rtl/>
        </w:rPr>
        <w:t>-</w:t>
      </w:r>
      <w:r>
        <w:rPr>
          <w:rFonts w:hint="cs"/>
          <w:rtl/>
        </w:rPr>
        <w:tab/>
        <w:t xml:space="preserve">إعداد توصيات بشأن البروتوكولات بما في ذلك آليات لدعم شبكات </w:t>
      </w:r>
      <w:r>
        <w:rPr>
          <w:rFonts w:hint="cs"/>
          <w:rtl/>
          <w:lang w:bidi="ar-EG"/>
        </w:rPr>
        <w:t>الاتصالات المتنقلة الدولية-</w:t>
      </w:r>
      <w:r>
        <w:rPr>
          <w:lang w:val="en-GB" w:bidi="ar-EG"/>
        </w:rPr>
        <w:t>2020</w:t>
      </w:r>
      <w:r>
        <w:rPr>
          <w:rFonts w:hint="cs"/>
          <w:rtl/>
        </w:rPr>
        <w:t xml:space="preserve"> </w:t>
      </w:r>
      <w:r w:rsidR="00000943">
        <w:rPr>
          <w:rFonts w:hint="cs"/>
          <w:spacing w:val="-2"/>
          <w:rtl/>
        </w:rPr>
        <w:t>والاتصالات المتنقلة الدولية-2030</w:t>
      </w:r>
      <w:r w:rsidR="00000943" w:rsidRPr="0036482C">
        <w:rPr>
          <w:rFonts w:hint="cs"/>
          <w:spacing w:val="-2"/>
          <w:rtl/>
        </w:rPr>
        <w:t xml:space="preserve"> </w:t>
      </w:r>
      <w:r>
        <w:rPr>
          <w:rFonts w:hint="cs"/>
          <w:rtl/>
        </w:rPr>
        <w:t>باستعمال تكنولوجيات من قبيل تقسيم الشبكة والتمثيل الافتراضي للموارد والتنسيق</w:t>
      </w:r>
      <w:r w:rsidR="00000943">
        <w:rPr>
          <w:rFonts w:hint="cs"/>
          <w:rtl/>
        </w:rPr>
        <w:t xml:space="preserve">، والشبكة الأساسية الموزعة، والتنسيق الموزع، والشبكة المستقلة، وتنسيق الحوسبة والتوصيل الشبكي </w:t>
      </w:r>
      <w:r>
        <w:rPr>
          <w:rFonts w:hint="cs"/>
          <w:rtl/>
        </w:rPr>
        <w:t xml:space="preserve">والتكنولوجيات ذات الصلة </w:t>
      </w:r>
      <w:r w:rsidR="00C268E6">
        <w:rPr>
          <w:rFonts w:hint="cs"/>
          <w:rtl/>
        </w:rPr>
        <w:t>وما إلى ذلك</w:t>
      </w:r>
      <w:r>
        <w:rPr>
          <w:rFonts w:hint="cs"/>
          <w:rtl/>
        </w:rPr>
        <w:t>؛</w:t>
      </w:r>
    </w:p>
    <w:p w14:paraId="22A039A2" w14:textId="23C0B53E" w:rsidR="00DE2704" w:rsidRDefault="00DE2704" w:rsidP="00933597">
      <w:pPr>
        <w:pStyle w:val="enumlev10"/>
        <w:rPr>
          <w:rtl/>
        </w:rPr>
      </w:pPr>
      <w:r>
        <w:rPr>
          <w:rFonts w:hint="cs"/>
          <w:rtl/>
        </w:rPr>
        <w:t>-</w:t>
      </w:r>
      <w:r>
        <w:rPr>
          <w:rtl/>
        </w:rPr>
        <w:tab/>
      </w:r>
      <w:r w:rsidR="00384947" w:rsidRPr="00384947">
        <w:rPr>
          <w:rtl/>
        </w:rPr>
        <w:t>‏</w:t>
      </w:r>
      <w:r w:rsidR="00384947" w:rsidRPr="00FD15B1">
        <w:rPr>
          <w:rtl/>
        </w:rPr>
        <w:t>وضع توصيات بشأن البروتوكولات، بما في ذلك الآليات، لدعم شبكات الاتصالات المتنقلة الدولية-</w:t>
      </w:r>
      <w:r w:rsidR="00384947" w:rsidRPr="00FD15B1">
        <w:rPr>
          <w:cs/>
        </w:rPr>
        <w:t>‎</w:t>
      </w:r>
      <w:r w:rsidR="00384947" w:rsidRPr="00FD15B1">
        <w:t>2020</w:t>
      </w:r>
      <w:r w:rsidR="00384947" w:rsidRPr="00FD15B1">
        <w:rPr>
          <w:rtl/>
        </w:rPr>
        <w:t xml:space="preserve"> ‏والاتصالات المتنقلة الدولية-</w:t>
      </w:r>
      <w:r w:rsidR="00384947" w:rsidRPr="00FD15B1">
        <w:rPr>
          <w:cs/>
        </w:rPr>
        <w:t>‎</w:t>
      </w:r>
      <w:r w:rsidR="00384947" w:rsidRPr="00FD15B1">
        <w:t>2030</w:t>
      </w:r>
      <w:r w:rsidR="00384947" w:rsidRPr="00FD15B1">
        <w:rPr>
          <w:rtl/>
        </w:rPr>
        <w:t xml:space="preserve"> ‏باستخدام تكنولوجيات مثل البيانات الضخمة و</w:t>
      </w:r>
      <w:r w:rsidR="00384947" w:rsidRPr="00FD15B1">
        <w:rPr>
          <w:cs/>
        </w:rPr>
        <w:t>‎</w:t>
      </w:r>
      <w:r w:rsidR="00FD15B1" w:rsidRPr="00FD15B1">
        <w:rPr>
          <w:color w:val="000000"/>
          <w:rtl/>
        </w:rPr>
        <w:t xml:space="preserve"> شبكات توزيع المفاتيح الكمومية </w:t>
      </w:r>
      <w:r w:rsidR="00384947" w:rsidRPr="00FD15B1">
        <w:rPr>
          <w:rtl/>
        </w:rPr>
        <w:t>‏والتوأم الرقمي و</w:t>
      </w:r>
      <w:r w:rsidR="00FD15B1" w:rsidRPr="00FD15B1">
        <w:rPr>
          <w:color w:val="000000"/>
          <w:rtl/>
        </w:rPr>
        <w:t>سجل الحسابات الموزع</w:t>
      </w:r>
      <w:r w:rsidR="00FD15B1" w:rsidRPr="00FD15B1">
        <w:rPr>
          <w:rtl/>
        </w:rPr>
        <w:t xml:space="preserve"> </w:t>
      </w:r>
      <w:r w:rsidR="00384947" w:rsidRPr="00FD15B1">
        <w:rPr>
          <w:rtl/>
        </w:rPr>
        <w:t>‏</w:t>
      </w:r>
      <w:r w:rsidR="00FD15B1" w:rsidRPr="00FD15B1">
        <w:rPr>
          <w:rFonts w:hint="cs"/>
          <w:rtl/>
        </w:rPr>
        <w:t>و</w:t>
      </w:r>
      <w:r w:rsidR="00384947" w:rsidRPr="00FD15B1">
        <w:rPr>
          <w:rtl/>
        </w:rPr>
        <w:t xml:space="preserve">الذكاء الاصطناعي بما في ذلك أنظمة </w:t>
      </w:r>
      <w:r w:rsidR="00FD15B1" w:rsidRPr="00FD15B1">
        <w:rPr>
          <w:rFonts w:hint="cs"/>
          <w:rtl/>
        </w:rPr>
        <w:t>النماذج اللغوية الكبيرة</w:t>
      </w:r>
      <w:r w:rsidR="00384947" w:rsidRPr="00FD15B1">
        <w:rPr>
          <w:cs/>
        </w:rPr>
        <w:t>‎</w:t>
      </w:r>
      <w:r w:rsidR="00384947" w:rsidRPr="00FD15B1">
        <w:rPr>
          <w:rtl/>
        </w:rPr>
        <w:t xml:space="preserve"> ‏ورسم بياني للمعرفة، وما إلى ذلك</w:t>
      </w:r>
      <w:r w:rsidR="00FD15B1" w:rsidRPr="00FD15B1">
        <w:rPr>
          <w:rFonts w:hint="cs"/>
          <w:rtl/>
        </w:rPr>
        <w:t>؛</w:t>
      </w:r>
    </w:p>
    <w:p w14:paraId="0E51F393" w14:textId="3EAC2036" w:rsidR="00DE2704" w:rsidRDefault="00DE2704" w:rsidP="00933597">
      <w:pPr>
        <w:pStyle w:val="enumlev10"/>
        <w:rPr>
          <w:rtl/>
          <w:lang w:bidi="ar-SA"/>
        </w:rPr>
      </w:pPr>
      <w:r>
        <w:rPr>
          <w:rFonts w:hint="cs"/>
          <w:rtl/>
        </w:rPr>
        <w:t>-</w:t>
      </w:r>
      <w:r>
        <w:rPr>
          <w:rtl/>
        </w:rPr>
        <w:tab/>
      </w:r>
      <w:r w:rsidR="00AE542B" w:rsidRPr="00AE542B">
        <w:rPr>
          <w:rtl/>
        </w:rPr>
        <w:t xml:space="preserve">‏وضع توصيات بشأن البروتوكولات، بما في ذلك الآليات، لدعم الاستشعار والاتصالات </w:t>
      </w:r>
      <w:r w:rsidR="00AE542B">
        <w:rPr>
          <w:rFonts w:hint="cs"/>
          <w:rtl/>
        </w:rPr>
        <w:t>المتكاملة</w:t>
      </w:r>
      <w:r w:rsidR="00AE542B" w:rsidRPr="00AE542B">
        <w:rPr>
          <w:rtl/>
        </w:rPr>
        <w:t xml:space="preserve"> لشبكات الاتصالات المتنقلة الدولية-</w:t>
      </w:r>
      <w:r w:rsidR="00AE542B" w:rsidRPr="00AE542B">
        <w:rPr>
          <w:cs/>
        </w:rPr>
        <w:t>‎</w:t>
      </w:r>
      <w:r w:rsidR="00AE542B" w:rsidRPr="00AE542B">
        <w:t>2020</w:t>
      </w:r>
      <w:r w:rsidR="00AE542B" w:rsidRPr="00AE542B">
        <w:rPr>
          <w:rtl/>
        </w:rPr>
        <w:t xml:space="preserve"> ‏والاتصالات المتنقلة الدولية-</w:t>
      </w:r>
      <w:r w:rsidR="00AE542B" w:rsidRPr="00AE542B">
        <w:rPr>
          <w:cs/>
        </w:rPr>
        <w:t>‎</w:t>
      </w:r>
      <w:r w:rsidR="00AE542B" w:rsidRPr="00AE542B">
        <w:t>2030</w:t>
      </w:r>
      <w:r w:rsidR="00AE542B" w:rsidRPr="00AE542B">
        <w:rPr>
          <w:rtl/>
        </w:rPr>
        <w:t>‏؛</w:t>
      </w:r>
      <w:r w:rsidR="00AE542B" w:rsidRPr="00AE542B">
        <w:rPr>
          <w:cs/>
        </w:rPr>
        <w:t>‎</w:t>
      </w:r>
    </w:p>
    <w:p w14:paraId="75179A86" w14:textId="6E111EE8" w:rsidR="00933597" w:rsidRPr="0036482C" w:rsidRDefault="00933597" w:rsidP="00933597">
      <w:pPr>
        <w:pStyle w:val="enumlev10"/>
        <w:rPr>
          <w:spacing w:val="-2"/>
        </w:rPr>
      </w:pPr>
      <w:r w:rsidRPr="0036482C">
        <w:rPr>
          <w:rFonts w:hint="cs"/>
          <w:spacing w:val="-2"/>
          <w:rtl/>
        </w:rPr>
        <w:t>-</w:t>
      </w:r>
      <w:r w:rsidRPr="0036482C">
        <w:rPr>
          <w:rFonts w:hint="cs"/>
          <w:spacing w:val="-2"/>
          <w:rtl/>
        </w:rPr>
        <w:tab/>
        <w:t>إعداد توصيات بشأن البروتوكولات، بما في ذلك آليات من أجل التكنولوجيات الرئيسية الأخرى لشبكات الاتصالات المتنقلة الدولية</w:t>
      </w:r>
      <w:r w:rsidRPr="0036482C">
        <w:rPr>
          <w:spacing w:val="-2"/>
          <w:lang w:val="en-GB"/>
        </w:rPr>
        <w:t>2020-</w:t>
      </w:r>
      <w:r w:rsidRPr="0036482C">
        <w:rPr>
          <w:rFonts w:hint="cs"/>
          <w:spacing w:val="-2"/>
          <w:rtl/>
          <w:lang w:val="en-GB"/>
        </w:rPr>
        <w:t xml:space="preserve"> </w:t>
      </w:r>
      <w:r w:rsidR="00AE542B" w:rsidRPr="00AE542B">
        <w:rPr>
          <w:rtl/>
        </w:rPr>
        <w:t>والاتصالات المتنقلة الدولية-</w:t>
      </w:r>
      <w:r w:rsidR="00AE542B" w:rsidRPr="00AE542B">
        <w:rPr>
          <w:cs/>
        </w:rPr>
        <w:t>‎</w:t>
      </w:r>
      <w:r w:rsidR="00AE542B" w:rsidRPr="00AE542B">
        <w:t>2030</w:t>
      </w:r>
      <w:r w:rsidR="00AE542B">
        <w:rPr>
          <w:rFonts w:hint="cs"/>
          <w:spacing w:val="-2"/>
          <w:rtl/>
          <w:lang w:val="en-GB"/>
        </w:rPr>
        <w:t xml:space="preserve"> بما </w:t>
      </w:r>
      <w:r w:rsidRPr="0036482C">
        <w:rPr>
          <w:rFonts w:hint="cs"/>
          <w:spacing w:val="-2"/>
          <w:rtl/>
          <w:lang w:val="en-GB"/>
        </w:rPr>
        <w:t xml:space="preserve">في ذلك تعريف الهوية، والاستيقان من الجهاز، وعرض قدرات الشبكة </w:t>
      </w:r>
      <w:r w:rsidR="00A22A3C" w:rsidRPr="00A22A3C">
        <w:rPr>
          <w:spacing w:val="-2"/>
          <w:rtl/>
          <w:lang w:val="en-GB"/>
        </w:rPr>
        <w:t>وما إلى ذلك</w:t>
      </w:r>
      <w:r w:rsidRPr="0036482C">
        <w:rPr>
          <w:rFonts w:hint="cs"/>
          <w:spacing w:val="-2"/>
          <w:rtl/>
          <w:lang w:val="en-GB"/>
        </w:rPr>
        <w:t>؛</w:t>
      </w:r>
    </w:p>
    <w:p w14:paraId="258FF474" w14:textId="0FD08BA2" w:rsidR="00933597" w:rsidRDefault="00933597" w:rsidP="00933597">
      <w:pPr>
        <w:pStyle w:val="enumlev10"/>
        <w:rPr>
          <w:rtl/>
        </w:rPr>
      </w:pPr>
      <w:r>
        <w:rPr>
          <w:rFonts w:hint="cs"/>
          <w:rtl/>
        </w:rPr>
        <w:t>-</w:t>
      </w:r>
      <w:r>
        <w:rPr>
          <w:rFonts w:hint="cs"/>
          <w:rtl/>
        </w:rPr>
        <w:tab/>
        <w:t xml:space="preserve">إعداد توصيات بشأن البروتوكولات بما في ذلك آليات من أجل أنظمة إدارة موحدة لشبكات </w:t>
      </w:r>
      <w:r>
        <w:rPr>
          <w:rFonts w:hint="cs"/>
          <w:rtl/>
          <w:lang w:bidi="ar-EG"/>
        </w:rPr>
        <w:t>الاتصالات المتنقلة الدولية</w:t>
      </w:r>
      <w:r>
        <w:rPr>
          <w:rtl/>
          <w:lang w:bidi="ar-EG"/>
        </w:rPr>
        <w:noBreakHyphen/>
      </w:r>
      <w:r>
        <w:rPr>
          <w:lang w:val="en-GB" w:bidi="ar-EG"/>
        </w:rPr>
        <w:t>2020</w:t>
      </w:r>
      <w:r>
        <w:rPr>
          <w:rtl/>
          <w:lang w:val="en-GB" w:bidi="ar-EG"/>
        </w:rPr>
        <w:t xml:space="preserve"> </w:t>
      </w:r>
      <w:r w:rsidR="00AE542B" w:rsidRPr="00AE542B">
        <w:rPr>
          <w:rtl/>
        </w:rPr>
        <w:t>والاتصالات المتنقلة الدولية-</w:t>
      </w:r>
      <w:r w:rsidR="00AE542B" w:rsidRPr="00AE542B">
        <w:rPr>
          <w:cs/>
        </w:rPr>
        <w:t>‎</w:t>
      </w:r>
      <w:r w:rsidR="00AE542B" w:rsidRPr="00AE542B">
        <w:t>2030</w:t>
      </w:r>
      <w:r>
        <w:rPr>
          <w:rFonts w:hint="cs"/>
          <w:rtl/>
        </w:rPr>
        <w:t>؛</w:t>
      </w:r>
    </w:p>
    <w:p w14:paraId="1EA1BDAA" w14:textId="2EE707E1" w:rsidR="00933597" w:rsidRDefault="00933597" w:rsidP="00933597">
      <w:pPr>
        <w:pStyle w:val="enumlev10"/>
      </w:pPr>
      <w:r>
        <w:rPr>
          <w:rFonts w:hint="cs"/>
          <w:rtl/>
        </w:rPr>
        <w:t>-</w:t>
      </w:r>
      <w:r>
        <w:rPr>
          <w:rFonts w:hint="cs"/>
          <w:rtl/>
        </w:rPr>
        <w:tab/>
        <w:t xml:space="preserve">إعداد توصيات بشأن البروتوكولات بما في ذلك آليات من أجل شبكات </w:t>
      </w:r>
      <w:r>
        <w:rPr>
          <w:rFonts w:hint="cs"/>
          <w:rtl/>
          <w:lang w:bidi="ar-EG"/>
        </w:rPr>
        <w:t>الاتصالات المتنقلة الدولية-</w:t>
      </w:r>
      <w:r>
        <w:rPr>
          <w:lang w:val="en-GB" w:bidi="ar-EG"/>
        </w:rPr>
        <w:t>2020</w:t>
      </w:r>
      <w:r>
        <w:rPr>
          <w:rFonts w:hint="cs"/>
          <w:rtl/>
        </w:rPr>
        <w:t xml:space="preserve"> </w:t>
      </w:r>
      <w:r w:rsidR="00F4354E" w:rsidRPr="00AE542B">
        <w:rPr>
          <w:rtl/>
        </w:rPr>
        <w:t xml:space="preserve">والاتصالات </w:t>
      </w:r>
      <w:r w:rsidR="00F4354E" w:rsidRPr="00F4354E">
        <w:rPr>
          <w:rtl/>
        </w:rPr>
        <w:t>المتنقلة الدولية-</w:t>
      </w:r>
      <w:r w:rsidR="00F4354E" w:rsidRPr="00F4354E">
        <w:rPr>
          <w:cs/>
        </w:rPr>
        <w:t>‎</w:t>
      </w:r>
      <w:r w:rsidR="00F4354E" w:rsidRPr="00F4354E">
        <w:t>2030</w:t>
      </w:r>
      <w:r w:rsidR="00F4354E" w:rsidRPr="00F4354E">
        <w:rPr>
          <w:rFonts w:hint="cs"/>
          <w:rtl/>
          <w:lang w:bidi="ar-EG"/>
        </w:rPr>
        <w:t xml:space="preserve"> </w:t>
      </w:r>
      <w:r w:rsidRPr="00F4354E">
        <w:rPr>
          <w:rFonts w:hint="cs"/>
          <w:rtl/>
        </w:rPr>
        <w:t xml:space="preserve">لتحقيق أداء </w:t>
      </w:r>
      <w:r>
        <w:rPr>
          <w:rFonts w:hint="cs"/>
          <w:rtl/>
        </w:rPr>
        <w:t xml:space="preserve">عالٍ </w:t>
      </w:r>
      <w:r w:rsidR="00F4354E">
        <w:rPr>
          <w:rFonts w:hint="cs"/>
          <w:rtl/>
        </w:rPr>
        <w:t xml:space="preserve">واتفاق </w:t>
      </w:r>
      <w:r w:rsidR="00F4354E">
        <w:rPr>
          <w:rFonts w:hint="cs"/>
          <w:rtl/>
          <w:lang w:bidi="ar-SA"/>
        </w:rPr>
        <w:t xml:space="preserve">مستوى خدمة محدد </w:t>
      </w:r>
      <w:r>
        <w:rPr>
          <w:rFonts w:hint="cs"/>
          <w:rtl/>
        </w:rPr>
        <w:t>مع خصائص مثل الكمون المنخفض للغاية والموثوقية العالية؛</w:t>
      </w:r>
    </w:p>
    <w:p w14:paraId="3DF5ED16" w14:textId="22137DE7" w:rsidR="00933597" w:rsidRDefault="00933597" w:rsidP="00933597">
      <w:pPr>
        <w:pStyle w:val="enumlev10"/>
        <w:rPr>
          <w:rtl/>
        </w:rPr>
      </w:pPr>
      <w:r>
        <w:rPr>
          <w:rFonts w:hint="cs"/>
          <w:rtl/>
        </w:rPr>
        <w:t>-</w:t>
      </w:r>
      <w:r>
        <w:rPr>
          <w:rFonts w:hint="cs"/>
          <w:rtl/>
        </w:rPr>
        <w:tab/>
        <w:t xml:space="preserve">إعداد توصيات بشأن البروتوكولات من أجل شبكات </w:t>
      </w:r>
      <w:r>
        <w:rPr>
          <w:rFonts w:hint="cs"/>
          <w:rtl/>
          <w:lang w:bidi="ar-EG"/>
        </w:rPr>
        <w:t>الاتصالات المتنقلة الدولية-</w:t>
      </w:r>
      <w:r>
        <w:rPr>
          <w:lang w:val="en-GB" w:bidi="ar-EG"/>
        </w:rPr>
        <w:t>2020</w:t>
      </w:r>
      <w:r>
        <w:rPr>
          <w:rFonts w:hint="cs"/>
          <w:rtl/>
        </w:rPr>
        <w:t xml:space="preserve"> </w:t>
      </w:r>
      <w:r w:rsidR="00AE542B" w:rsidRPr="00AE542B">
        <w:rPr>
          <w:rtl/>
        </w:rPr>
        <w:t>والاتصالات المتنقلة الدولية-</w:t>
      </w:r>
      <w:r w:rsidR="00AE542B" w:rsidRPr="00AE542B">
        <w:rPr>
          <w:cs/>
        </w:rPr>
        <w:t>‎</w:t>
      </w:r>
      <w:r w:rsidR="00AE542B" w:rsidRPr="00AE542B">
        <w:t>2030</w:t>
      </w:r>
      <w:r w:rsidR="00AE542B">
        <w:rPr>
          <w:rFonts w:hint="cs"/>
          <w:rtl/>
        </w:rPr>
        <w:t xml:space="preserve"> </w:t>
      </w:r>
      <w:r>
        <w:rPr>
          <w:rFonts w:hint="cs"/>
          <w:rtl/>
        </w:rPr>
        <w:t>لتحقيق تحسينات وتعزيزات للسطح البيني القائم على الخدمة لتحسين الكفاءة والمرونة والذكاء؛</w:t>
      </w:r>
    </w:p>
    <w:p w14:paraId="1E954607" w14:textId="084AF65E" w:rsidR="00933597" w:rsidRPr="0036482C" w:rsidRDefault="00933597" w:rsidP="00933597">
      <w:pPr>
        <w:pStyle w:val="enumlev10"/>
        <w:rPr>
          <w:spacing w:val="-6"/>
          <w:rtl/>
          <w:lang w:bidi="ar-EG"/>
        </w:rPr>
      </w:pPr>
      <w:r w:rsidRPr="0036482C">
        <w:rPr>
          <w:rFonts w:hint="cs"/>
          <w:spacing w:val="-6"/>
          <w:rtl/>
        </w:rPr>
        <w:t>-</w:t>
      </w:r>
      <w:r w:rsidRPr="0036482C">
        <w:rPr>
          <w:rFonts w:hint="cs"/>
          <w:spacing w:val="-6"/>
          <w:rtl/>
        </w:rPr>
        <w:tab/>
        <w:t xml:space="preserve">إعداد </w:t>
      </w:r>
      <w:r w:rsidR="00AE542B">
        <w:rPr>
          <w:rFonts w:hint="cs"/>
          <w:spacing w:val="-6"/>
          <w:rtl/>
        </w:rPr>
        <w:t>إضافات</w:t>
      </w:r>
      <w:r w:rsidRPr="0036482C">
        <w:rPr>
          <w:rFonts w:hint="cs"/>
          <w:spacing w:val="-6"/>
          <w:rtl/>
        </w:rPr>
        <w:t xml:space="preserve"> وتق</w:t>
      </w:r>
      <w:r w:rsidR="00AE542B">
        <w:rPr>
          <w:rFonts w:hint="cs"/>
          <w:spacing w:val="-6"/>
          <w:rtl/>
        </w:rPr>
        <w:t>اري</w:t>
      </w:r>
      <w:r w:rsidRPr="0036482C">
        <w:rPr>
          <w:rFonts w:hint="cs"/>
          <w:spacing w:val="-6"/>
          <w:rtl/>
        </w:rPr>
        <w:t>ر تقني</w:t>
      </w:r>
      <w:r w:rsidR="00AE542B">
        <w:rPr>
          <w:rFonts w:hint="cs"/>
          <w:spacing w:val="-6"/>
          <w:rtl/>
        </w:rPr>
        <w:t>ة</w:t>
      </w:r>
      <w:r w:rsidRPr="0036482C">
        <w:rPr>
          <w:rFonts w:hint="cs"/>
          <w:spacing w:val="-6"/>
          <w:rtl/>
        </w:rPr>
        <w:t xml:space="preserve"> ومبادئ توجيهية بشأن أفضل الممارسات وتنفيذ البروتوكولات والآليات من أجل شبكات </w:t>
      </w:r>
      <w:r w:rsidRPr="0036482C">
        <w:rPr>
          <w:rFonts w:hint="cs"/>
          <w:spacing w:val="-6"/>
          <w:rtl/>
          <w:lang w:bidi="ar-EG"/>
        </w:rPr>
        <w:t>الاتصالات المتنقلة الدولية-</w:t>
      </w:r>
      <w:r w:rsidRPr="0036482C">
        <w:rPr>
          <w:spacing w:val="-6"/>
          <w:lang w:val="en-GB" w:bidi="ar-EG"/>
        </w:rPr>
        <w:t>2020</w:t>
      </w:r>
      <w:r w:rsidRPr="0036482C">
        <w:rPr>
          <w:rFonts w:hint="cs"/>
          <w:spacing w:val="-6"/>
          <w:rtl/>
        </w:rPr>
        <w:t xml:space="preserve"> </w:t>
      </w:r>
      <w:r w:rsidR="00AE542B" w:rsidRPr="00AE542B">
        <w:rPr>
          <w:rtl/>
        </w:rPr>
        <w:t>والاتصالات المتنقلة الدولية-</w:t>
      </w:r>
      <w:r w:rsidR="00AE542B" w:rsidRPr="00AE542B">
        <w:rPr>
          <w:cs/>
        </w:rPr>
        <w:t>‎</w:t>
      </w:r>
      <w:r w:rsidR="00AE542B" w:rsidRPr="00AE542B">
        <w:t>2030</w:t>
      </w:r>
      <w:r w:rsidRPr="0036482C">
        <w:rPr>
          <w:rFonts w:hint="cs"/>
          <w:spacing w:val="-6"/>
          <w:rtl/>
        </w:rPr>
        <w:t xml:space="preserve">، بما في ذلك </w:t>
      </w:r>
      <w:r w:rsidRPr="0036482C">
        <w:rPr>
          <w:rFonts w:hint="cs"/>
          <w:spacing w:val="-6"/>
          <w:rtl/>
          <w:lang w:bidi="ar-EG"/>
        </w:rPr>
        <w:t>البرمجيات مفتوحة المصدر وذلك بالتعاون مع الهيئات ذات الصلة.</w:t>
      </w:r>
    </w:p>
    <w:p w14:paraId="5FAC36A2" w14:textId="0E3139EC" w:rsidR="00933597" w:rsidRDefault="00933597" w:rsidP="00933597">
      <w:pPr>
        <w:spacing w:line="168" w:lineRule="auto"/>
        <w:jc w:val="left"/>
        <w:rPr>
          <w:rtl/>
          <w:lang w:bidi="ar-EG"/>
        </w:rPr>
      </w:pPr>
      <w:r>
        <w:rPr>
          <w:rFonts w:hint="cs"/>
          <w:rtl/>
          <w:lang w:bidi="ar-EG"/>
        </w:rPr>
        <w:t xml:space="preserve">يرد بيان محدّث عن حالة سير العمل </w:t>
      </w:r>
      <w:r w:rsidR="00175CA2">
        <w:rPr>
          <w:rFonts w:hint="cs"/>
          <w:rtl/>
          <w:lang w:bidi="ar-EG"/>
        </w:rPr>
        <w:t>في إطار هذه المسألة</w:t>
      </w:r>
      <w:r>
        <w:rPr>
          <w:rFonts w:hint="cs"/>
          <w:rtl/>
          <w:lang w:bidi="ar-EG"/>
        </w:rPr>
        <w:t xml:space="preserve"> في برنامج عمل لجنة الدراسات </w:t>
      </w:r>
      <w:r>
        <w:t>11</w:t>
      </w:r>
      <w:r>
        <w:rPr>
          <w:rtl/>
        </w:rPr>
        <w:t xml:space="preserve"> </w:t>
      </w:r>
      <w:r>
        <w:rPr>
          <w:rFonts w:hint="cs"/>
          <w:rtl/>
        </w:rPr>
        <w:br/>
      </w:r>
      <w:r>
        <w:t>(</w:t>
      </w:r>
      <w:hyperlink r:id="rId20" w:history="1">
        <w:r w:rsidR="00DE2704" w:rsidRPr="00806289">
          <w:rPr>
            <w:rStyle w:val="Hyperlink"/>
          </w:rPr>
          <w:t>https://itu.int/ITU-T/workprog/wp_search.aspx?sg=11</w:t>
        </w:r>
      </w:hyperlink>
      <w:r>
        <w:t>)</w:t>
      </w:r>
      <w:r>
        <w:rPr>
          <w:rFonts w:hint="cs"/>
          <w:rtl/>
          <w:lang w:bidi="ar-EG"/>
        </w:rPr>
        <w:t>.</w:t>
      </w:r>
    </w:p>
    <w:p w14:paraId="6CB8D89D" w14:textId="77777777" w:rsidR="00933597" w:rsidRDefault="00933597" w:rsidP="00933597">
      <w:pPr>
        <w:pStyle w:val="Heading3"/>
        <w:spacing w:line="168" w:lineRule="auto"/>
        <w:rPr>
          <w:rtl/>
        </w:rPr>
      </w:pPr>
      <w:bookmarkStart w:id="49" w:name="_Toc62834952"/>
      <w:r>
        <w:t>4.F</w:t>
      </w:r>
      <w:r>
        <w:tab/>
      </w:r>
      <w:r>
        <w:rPr>
          <w:rFonts w:hint="cs"/>
          <w:rtl/>
        </w:rPr>
        <w:t>الروابط</w:t>
      </w:r>
      <w:bookmarkEnd w:id="49"/>
    </w:p>
    <w:p w14:paraId="0A5AF13B" w14:textId="77777777" w:rsidR="00933597" w:rsidRDefault="00933597" w:rsidP="00933597">
      <w:pPr>
        <w:pStyle w:val="Headingb0"/>
        <w:rPr>
          <w:rtl/>
        </w:rPr>
      </w:pPr>
      <w:r>
        <w:rPr>
          <w:rFonts w:hint="cs"/>
          <w:rtl/>
        </w:rPr>
        <w:t>التوصيات</w:t>
      </w:r>
    </w:p>
    <w:p w14:paraId="5DE51104" w14:textId="77777777" w:rsidR="00933597" w:rsidRDefault="00933597" w:rsidP="00933597">
      <w:pPr>
        <w:pStyle w:val="enumlev10"/>
        <w:rPr>
          <w:rtl/>
          <w:lang w:bidi="ar-EG"/>
        </w:rPr>
      </w:pPr>
      <w:r>
        <w:rPr>
          <w:rFonts w:hint="cs"/>
          <w:rtl/>
        </w:rPr>
        <w:t>-</w:t>
      </w:r>
      <w:r>
        <w:rPr>
          <w:rFonts w:hint="cs"/>
          <w:rtl/>
        </w:rPr>
        <w:tab/>
        <w:t xml:space="preserve">السلسلة </w:t>
      </w:r>
      <w:r>
        <w:t>Y</w:t>
      </w:r>
      <w:r>
        <w:rPr>
          <w:rtl/>
        </w:rPr>
        <w:t xml:space="preserve"> </w:t>
      </w:r>
      <w:r>
        <w:rPr>
          <w:rFonts w:hint="cs"/>
          <w:rtl/>
        </w:rPr>
        <w:t xml:space="preserve">والسلسلة </w:t>
      </w:r>
      <w:r>
        <w:t>Q</w:t>
      </w:r>
    </w:p>
    <w:p w14:paraId="37CAA337" w14:textId="77777777" w:rsidR="00933597" w:rsidRDefault="00933597" w:rsidP="00933597">
      <w:pPr>
        <w:pStyle w:val="Headingb0"/>
        <w:rPr>
          <w:rtl/>
        </w:rPr>
      </w:pPr>
      <w:r>
        <w:rPr>
          <w:rFonts w:hint="cs"/>
          <w:rtl/>
        </w:rPr>
        <w:t>المسائل</w:t>
      </w:r>
    </w:p>
    <w:p w14:paraId="73E449DF" w14:textId="3D061F5E" w:rsidR="00933597" w:rsidRDefault="00933597" w:rsidP="00933597">
      <w:pPr>
        <w:pStyle w:val="enumlev10"/>
        <w:rPr>
          <w:rtl/>
        </w:rPr>
      </w:pPr>
      <w:r>
        <w:rPr>
          <w:rFonts w:hint="cs"/>
          <w:rtl/>
        </w:rPr>
        <w:t>-</w:t>
      </w:r>
      <w:r>
        <w:rPr>
          <w:rFonts w:hint="cs"/>
          <w:rtl/>
        </w:rPr>
        <w:tab/>
      </w:r>
      <w:r w:rsidR="00F40248">
        <w:rPr>
          <w:rFonts w:hint="cs"/>
          <w:rtl/>
        </w:rPr>
        <w:t>جميع مسائل لجنة الدراسات 11 لقطاع تقييس الاتصالات</w:t>
      </w:r>
    </w:p>
    <w:p w14:paraId="17F2E880" w14:textId="77777777" w:rsidR="00933597" w:rsidRDefault="00933597" w:rsidP="00933597">
      <w:pPr>
        <w:pStyle w:val="Headingb0"/>
        <w:rPr>
          <w:rtl/>
        </w:rPr>
      </w:pPr>
      <w:r>
        <w:rPr>
          <w:rFonts w:hint="cs"/>
          <w:rtl/>
        </w:rPr>
        <w:t>لجان الدراسات</w:t>
      </w:r>
    </w:p>
    <w:p w14:paraId="5CCE2CF9" w14:textId="77777777" w:rsidR="00933597" w:rsidRDefault="00933597" w:rsidP="00933597">
      <w:pPr>
        <w:pStyle w:val="enumlev10"/>
        <w:rPr>
          <w:rtl/>
        </w:rPr>
      </w:pPr>
      <w:r>
        <w:rPr>
          <w:rFonts w:hint="cs"/>
          <w:rtl/>
        </w:rPr>
        <w:t>-</w:t>
      </w:r>
      <w:r>
        <w:rPr>
          <w:rFonts w:hint="cs"/>
          <w:rtl/>
        </w:rPr>
        <w:tab/>
        <w:t>لجنة الدراسات 2 لقطاع تقييس الاتصالات</w:t>
      </w:r>
    </w:p>
    <w:p w14:paraId="6CA02851" w14:textId="77777777" w:rsidR="00933597" w:rsidRDefault="00933597" w:rsidP="00933597">
      <w:pPr>
        <w:pStyle w:val="enumlev10"/>
        <w:rPr>
          <w:rtl/>
        </w:rPr>
      </w:pPr>
      <w:r>
        <w:rPr>
          <w:rFonts w:hint="cs"/>
          <w:rtl/>
        </w:rPr>
        <w:t>-</w:t>
      </w:r>
      <w:r>
        <w:rPr>
          <w:rFonts w:hint="cs"/>
          <w:rtl/>
        </w:rPr>
        <w:tab/>
        <w:t>لجنة الدراسات 13 لقطاع تقييس الاتصالات</w:t>
      </w:r>
    </w:p>
    <w:p w14:paraId="57379FCA" w14:textId="77777777" w:rsidR="00933597" w:rsidRDefault="00933597" w:rsidP="00933597">
      <w:pPr>
        <w:pStyle w:val="enumlev10"/>
        <w:rPr>
          <w:rtl/>
        </w:rPr>
      </w:pPr>
      <w:r>
        <w:rPr>
          <w:rFonts w:hint="cs"/>
          <w:rtl/>
        </w:rPr>
        <w:t>-</w:t>
      </w:r>
      <w:r>
        <w:rPr>
          <w:rFonts w:hint="cs"/>
          <w:rtl/>
        </w:rPr>
        <w:tab/>
        <w:t>لجنة الدراسات 15 لقطاع تقييس الاتصالات</w:t>
      </w:r>
    </w:p>
    <w:p w14:paraId="0BF9E5AC" w14:textId="77777777" w:rsidR="00933597" w:rsidRDefault="00933597" w:rsidP="00933597">
      <w:pPr>
        <w:pStyle w:val="enumlev10"/>
        <w:rPr>
          <w:rtl/>
        </w:rPr>
      </w:pPr>
      <w:r>
        <w:rPr>
          <w:rFonts w:hint="cs"/>
          <w:rtl/>
        </w:rPr>
        <w:lastRenderedPageBreak/>
        <w:t>-</w:t>
      </w:r>
      <w:r>
        <w:rPr>
          <w:rFonts w:hint="cs"/>
          <w:rtl/>
        </w:rPr>
        <w:tab/>
        <w:t>لجان دراسات أخرى تشارك في الدراسات المتعلقة بالاتصالات المتنقلة الدولية-</w:t>
      </w:r>
      <w:r>
        <w:rPr>
          <w:lang w:val="en-GB"/>
        </w:rPr>
        <w:t>2020</w:t>
      </w:r>
    </w:p>
    <w:p w14:paraId="0CECB06F" w14:textId="77777777" w:rsidR="00933597" w:rsidRDefault="00933597" w:rsidP="00933597">
      <w:pPr>
        <w:pStyle w:val="Headingb0"/>
        <w:rPr>
          <w:rtl/>
        </w:rPr>
      </w:pPr>
      <w:r>
        <w:rPr>
          <w:rFonts w:hint="cs"/>
          <w:rtl/>
        </w:rPr>
        <w:t>هيئات أخرى</w:t>
      </w:r>
    </w:p>
    <w:p w14:paraId="6F394798" w14:textId="77777777" w:rsidR="00933597" w:rsidRDefault="00933597" w:rsidP="00933597">
      <w:pPr>
        <w:pStyle w:val="enumlev10"/>
        <w:rPr>
          <w:rtl/>
        </w:rPr>
      </w:pPr>
      <w:r>
        <w:rPr>
          <w:rFonts w:hint="cs"/>
          <w:rtl/>
        </w:rPr>
        <w:t>-</w:t>
      </w:r>
      <w:r>
        <w:rPr>
          <w:rFonts w:hint="cs"/>
          <w:rtl/>
        </w:rPr>
        <w:tab/>
        <w:t>قطاع الاتصالات الراديوية</w:t>
      </w:r>
    </w:p>
    <w:p w14:paraId="037C980B"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p>
    <w:p w14:paraId="5DE1A15B" w14:textId="77777777" w:rsidR="00933597" w:rsidRDefault="00933597" w:rsidP="00933597">
      <w:pPr>
        <w:pStyle w:val="enumlev10"/>
        <w:rPr>
          <w:rtl/>
        </w:rPr>
      </w:pPr>
      <w:r>
        <w:rPr>
          <w:rFonts w:hint="cs"/>
          <w:rtl/>
        </w:rPr>
        <w:t>-</w:t>
      </w:r>
      <w:r>
        <w:rPr>
          <w:rFonts w:hint="cs"/>
          <w:rtl/>
        </w:rPr>
        <w:tab/>
        <w:t>فريق مهام هندسة الإنترنت </w:t>
      </w:r>
      <w:r>
        <w:t>(IETF)</w:t>
      </w:r>
    </w:p>
    <w:p w14:paraId="33F80536"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(IEEE)</w:t>
      </w:r>
    </w:p>
    <w:p w14:paraId="4CECCAB3" w14:textId="77777777" w:rsidR="00933597" w:rsidRDefault="00933597" w:rsidP="00933597">
      <w:pPr>
        <w:pStyle w:val="enumlev10"/>
        <w:rPr>
          <w:rtl/>
          <w:lang w:bidi="ar-EG"/>
        </w:rPr>
      </w:pPr>
      <w:r>
        <w:rPr>
          <w:rFonts w:hint="cs"/>
          <w:rtl/>
        </w:rPr>
        <w:t>-</w:t>
      </w:r>
      <w:r>
        <w:rPr>
          <w:rFonts w:hint="cs"/>
          <w:rtl/>
        </w:rPr>
        <w:tab/>
      </w:r>
      <w:r>
        <w:rPr>
          <w:rFonts w:hint="cs"/>
          <w:rtl/>
          <w:lang w:bidi="ar-EG"/>
        </w:rPr>
        <w:t xml:space="preserve">مشروع </w:t>
      </w:r>
      <w:r>
        <w:rPr>
          <w:rFonts w:hint="cs"/>
          <w:rtl/>
        </w:rPr>
        <w:t xml:space="preserve">شراكة الجيل الثالث </w:t>
      </w:r>
      <w:r>
        <w:t>(3GPP)</w:t>
      </w:r>
    </w:p>
    <w:p w14:paraId="332905F3" w14:textId="77777777" w:rsidR="00933597" w:rsidRDefault="00933597" w:rsidP="00933597">
      <w:pPr>
        <w:pStyle w:val="Headingb0"/>
        <w:rPr>
          <w:rtl/>
        </w:rPr>
      </w:pPr>
      <w:r>
        <w:rPr>
          <w:rFonts w:hint="cs"/>
          <w:rtl/>
        </w:rPr>
        <w:t>خطوط عمل القمة العالمية لمجتمع المعلومات</w:t>
      </w:r>
    </w:p>
    <w:p w14:paraId="47D61BB6" w14:textId="77777777" w:rsidR="00933597" w:rsidRDefault="00933597" w:rsidP="00933597">
      <w:pPr>
        <w:pStyle w:val="enumlev10"/>
        <w:rPr>
          <w:rtl/>
        </w:rPr>
      </w:pPr>
      <w:r>
        <w:rPr>
          <w:rFonts w:hint="cs"/>
          <w:rtl/>
        </w:rPr>
        <w:t>-</w:t>
      </w:r>
      <w:r>
        <w:rPr>
          <w:rFonts w:hint="cs"/>
          <w:rtl/>
        </w:rPr>
        <w:tab/>
        <w:t>جيم2، جيم5</w:t>
      </w:r>
    </w:p>
    <w:p w14:paraId="7BF1E630" w14:textId="77777777" w:rsidR="00933597" w:rsidRDefault="00933597" w:rsidP="00933597">
      <w:pPr>
        <w:pStyle w:val="Headingb0"/>
        <w:rPr>
          <w:rtl/>
        </w:rPr>
      </w:pPr>
      <w:r>
        <w:rPr>
          <w:rFonts w:hint="cs"/>
          <w:rtl/>
        </w:rPr>
        <w:t>أهداف التنمية المستدامة</w:t>
      </w:r>
    </w:p>
    <w:p w14:paraId="53E86605" w14:textId="77777777" w:rsidR="00DE2704" w:rsidRDefault="00933597" w:rsidP="00933597">
      <w:pPr>
        <w:pStyle w:val="enumlev10"/>
        <w:rPr>
          <w:rtl/>
          <w:lang w:bidi="ar-EG"/>
        </w:rPr>
      </w:pPr>
      <w:r>
        <w:rPr>
          <w:rFonts w:hint="cs"/>
          <w:rtl/>
        </w:rPr>
        <w:t>-</w:t>
      </w:r>
      <w:r>
        <w:rPr>
          <w:rFonts w:hint="cs"/>
          <w:rtl/>
        </w:rPr>
        <w:tab/>
        <w:t xml:space="preserve">الهدفان </w:t>
      </w:r>
      <w:r>
        <w:rPr>
          <w:rFonts w:hint="cs"/>
          <w:rtl/>
          <w:lang w:bidi="ar-EG"/>
        </w:rPr>
        <w:t>9 و17</w:t>
      </w:r>
    </w:p>
    <w:p w14:paraId="0A18ADCF" w14:textId="3953837F" w:rsidR="00933597" w:rsidRDefault="00933597" w:rsidP="00933597">
      <w:pPr>
        <w:pStyle w:val="enumlev10"/>
        <w:rPr>
          <w:rtl/>
          <w:lang w:bidi="ar-EG"/>
        </w:rPr>
      </w:pPr>
      <w:r>
        <w:rPr>
          <w:rFonts w:hint="cs"/>
          <w:rtl/>
          <w:lang w:bidi="ar-EG"/>
        </w:rPr>
        <w:br w:type="page"/>
      </w:r>
    </w:p>
    <w:p w14:paraId="6FD0A71A" w14:textId="37DF039F" w:rsidR="00933597" w:rsidRDefault="00DE2704" w:rsidP="00A0671D">
      <w:pPr>
        <w:pStyle w:val="Heading2"/>
        <w:ind w:left="0" w:firstLine="0"/>
        <w:jc w:val="center"/>
        <w:rPr>
          <w:rtl/>
        </w:rPr>
      </w:pPr>
      <w:bookmarkStart w:id="50" w:name="_Toc62834953"/>
      <w:bookmarkStart w:id="51" w:name="_Toc101541432"/>
      <w:bookmarkStart w:id="52" w:name="_Toc101541629"/>
      <w:r>
        <w:rPr>
          <w:rFonts w:hint="cs"/>
          <w:rtl/>
        </w:rPr>
        <w:lastRenderedPageBreak/>
        <w:t xml:space="preserve">مشروع </w:t>
      </w:r>
      <w:r w:rsidR="00933597">
        <w:rPr>
          <w:rFonts w:hint="cs"/>
          <w:rtl/>
        </w:rPr>
        <w:t xml:space="preserve">المسألة </w:t>
      </w:r>
      <w:r>
        <w:t>G</w:t>
      </w:r>
      <w:r w:rsidR="00933597">
        <w:t>/11</w:t>
      </w:r>
      <w:r w:rsidR="00933597">
        <w:rPr>
          <w:rFonts w:hint="cs"/>
          <w:rtl/>
        </w:rPr>
        <w:t xml:space="preserve"> </w:t>
      </w:r>
      <w:r>
        <w:rPr>
          <w:rtl/>
        </w:rPr>
        <w:br/>
      </w:r>
      <w:r w:rsidR="00933597">
        <w:rPr>
          <w:rFonts w:hint="cs"/>
          <w:rtl/>
        </w:rPr>
        <w:t xml:space="preserve"> متطلبات وبروتوكولات التشوير للارتباط بالشبكة وحوسبة الحافة فيما يتعلق بشبكات المستقبل وشبكات الاتصالات المتنقلة الدولية</w:t>
      </w:r>
      <w:r w:rsidR="00933597">
        <w:t>2020-</w:t>
      </w:r>
      <w:r w:rsidR="00933597">
        <w:rPr>
          <w:rFonts w:hint="cs"/>
          <w:rtl/>
        </w:rPr>
        <w:t xml:space="preserve"> وما بعدها</w:t>
      </w:r>
      <w:bookmarkEnd w:id="50"/>
      <w:bookmarkEnd w:id="51"/>
      <w:bookmarkEnd w:id="52"/>
    </w:p>
    <w:p w14:paraId="32A78689" w14:textId="77777777" w:rsidR="00933597" w:rsidRDefault="00933597" w:rsidP="00A0671D">
      <w:pPr>
        <w:pStyle w:val="Questionhistory"/>
        <w:rPr>
          <w:rtl/>
        </w:rPr>
      </w:pPr>
      <w:r>
        <w:rPr>
          <w:rFonts w:hint="cs"/>
          <w:rtl/>
        </w:rPr>
        <w:t xml:space="preserve">(استمرار للمسألة </w:t>
      </w:r>
      <w:r>
        <w:t>7/11</w:t>
      </w:r>
      <w:r>
        <w:rPr>
          <w:rFonts w:hint="cs"/>
          <w:rtl/>
        </w:rPr>
        <w:t>)</w:t>
      </w:r>
    </w:p>
    <w:p w14:paraId="5FE0F36F" w14:textId="77777777" w:rsidR="00933597" w:rsidRDefault="00933597" w:rsidP="00933597">
      <w:pPr>
        <w:pStyle w:val="Heading3"/>
        <w:rPr>
          <w:rtl/>
        </w:rPr>
      </w:pPr>
      <w:bookmarkStart w:id="53" w:name="_Toc62834954"/>
      <w:r>
        <w:t>1.G</w:t>
      </w:r>
      <w:r>
        <w:rPr>
          <w:rFonts w:hint="cs"/>
          <w:rtl/>
        </w:rPr>
        <w:tab/>
        <w:t>المسوغات</w:t>
      </w:r>
      <w:bookmarkEnd w:id="53"/>
    </w:p>
    <w:p w14:paraId="53E7D5F8" w14:textId="4888E3A9" w:rsidR="00933597" w:rsidRDefault="00933597" w:rsidP="00933597">
      <w:pPr>
        <w:rPr>
          <w:rtl/>
          <w:lang w:val="en-GB"/>
        </w:rPr>
      </w:pPr>
      <w:r>
        <w:rPr>
          <w:rFonts w:hint="cs"/>
          <w:rtl/>
          <w:lang w:val="en-GB"/>
        </w:rPr>
        <w:t>أجر</w:t>
      </w:r>
      <w:r w:rsidR="00C47DF2">
        <w:rPr>
          <w:rFonts w:hint="cs"/>
          <w:rtl/>
          <w:lang w:val="en-GB"/>
        </w:rPr>
        <w:t>ت لجنة الدراسات 11</w:t>
      </w:r>
      <w:r>
        <w:rPr>
          <w:rFonts w:hint="cs"/>
          <w:rtl/>
          <w:lang w:val="en-GB"/>
        </w:rPr>
        <w:t xml:space="preserve"> </w:t>
      </w:r>
      <w:r w:rsidR="00C47DF2">
        <w:rPr>
          <w:rFonts w:hint="cs"/>
          <w:rtl/>
          <w:lang w:val="en-GB"/>
        </w:rPr>
        <w:t>ل</w:t>
      </w:r>
      <w:r>
        <w:rPr>
          <w:rFonts w:hint="cs"/>
          <w:rtl/>
          <w:lang w:val="en-GB"/>
        </w:rPr>
        <w:t xml:space="preserve">قطاع تقييس الاتصالات دراسات بشأن متطلبات وبروتوكولات التشوير فيما يتعلق بشبكات المستقبل. </w:t>
      </w:r>
      <w:r>
        <w:rPr>
          <w:rFonts w:hint="cs"/>
          <w:rtl/>
          <w:lang w:val="en-GB" w:bidi="ar-EG"/>
        </w:rPr>
        <w:t>و</w:t>
      </w:r>
      <w:r>
        <w:rPr>
          <w:rFonts w:hint="cs"/>
          <w:rtl/>
          <w:lang w:val="en-GB"/>
        </w:rPr>
        <w:t>تعتبر حوسبة الحافة المطلوبة للذكاء الاصطناعي</w:t>
      </w:r>
      <w:r w:rsidR="00C47DF2">
        <w:rPr>
          <w:rFonts w:hint="cs"/>
          <w:rtl/>
          <w:lang w:val="en-GB"/>
        </w:rPr>
        <w:t xml:space="preserve"> </w:t>
      </w:r>
      <w:r w:rsidR="00C47DF2">
        <w:rPr>
          <w:lang w:val="en-GB"/>
        </w:rPr>
        <w:t>(AI)</w:t>
      </w:r>
      <w:r>
        <w:rPr>
          <w:rFonts w:hint="cs"/>
          <w:rtl/>
          <w:lang w:val="en-GB"/>
        </w:rPr>
        <w:t xml:space="preserve"> والبيانات الضخمة والقيادة الذاتية والروبوتات مواضيع هامة منذ تسويق </w:t>
      </w:r>
      <w:r w:rsidR="00C47DF2">
        <w:rPr>
          <w:rFonts w:hint="cs"/>
          <w:rtl/>
          <w:lang w:val="en-GB"/>
        </w:rPr>
        <w:t xml:space="preserve">شبكات </w:t>
      </w:r>
      <w:r>
        <w:rPr>
          <w:rFonts w:hint="cs"/>
          <w:rtl/>
          <w:lang w:val="en-GB"/>
        </w:rPr>
        <w:t>الاتصالات المتنقلة الدولية</w:t>
      </w:r>
      <w:r>
        <w:rPr>
          <w:lang w:val="en-GB"/>
        </w:rPr>
        <w:t>2020-</w:t>
      </w:r>
      <w:r>
        <w:rPr>
          <w:rFonts w:hint="cs"/>
          <w:rtl/>
          <w:lang w:val="en-GB"/>
        </w:rPr>
        <w:t xml:space="preserve"> في هذه الأيام.</w:t>
      </w:r>
    </w:p>
    <w:p w14:paraId="00087379" w14:textId="24221F54" w:rsidR="00933597" w:rsidRDefault="00933597" w:rsidP="00933597">
      <w:pPr>
        <w:rPr>
          <w:rtl/>
        </w:rPr>
      </w:pPr>
      <w:r>
        <w:rPr>
          <w:rFonts w:hint="cs"/>
          <w:rtl/>
        </w:rPr>
        <w:t>وستشمل شبكات المستقبل و</w:t>
      </w:r>
      <w:r w:rsidR="00C47DF2">
        <w:rPr>
          <w:rFonts w:hint="cs"/>
          <w:rtl/>
        </w:rPr>
        <w:t xml:space="preserve">شبكات </w:t>
      </w:r>
      <w:r>
        <w:rPr>
          <w:rFonts w:hint="cs"/>
          <w:rtl/>
        </w:rPr>
        <w:t>الاتصالات المتنقلة الدولية</w:t>
      </w:r>
      <w:r>
        <w:rPr>
          <w:lang w:val="en-GB"/>
        </w:rPr>
        <w:t>2020-</w:t>
      </w:r>
      <w:r>
        <w:rPr>
          <w:rFonts w:hint="cs"/>
          <w:rtl/>
          <w:lang w:val="en-GB"/>
        </w:rPr>
        <w:t xml:space="preserve"> مجموعة واسعة من الخدمات (مثل الوسائط المتعددة، والاستشعار، والذكاء الاصطناعي، والبيانات الضخمة، والتنقلية، والروبوتات، وغير ذلك) بما في ذلك جوانب التقارب، استناداً إلى قدرتها ومقدرتها الحاسوبية العالية في شبكات الحافة للشبكات غير المتجانسة (مثل الاتصالات المتنقلة الدولية-2020، و</w:t>
      </w:r>
      <w:r>
        <w:rPr>
          <w:lang w:val="en-GB"/>
        </w:rPr>
        <w:t>LTE</w:t>
      </w:r>
      <w:r>
        <w:rPr>
          <w:rFonts w:hint="cs"/>
          <w:rtl/>
          <w:lang w:val="en-GB"/>
        </w:rPr>
        <w:t>، و</w:t>
      </w:r>
      <w:r>
        <w:rPr>
          <w:lang w:val="en-GB"/>
        </w:rPr>
        <w:t>WLAN</w:t>
      </w:r>
      <w:r>
        <w:rPr>
          <w:rFonts w:hint="cs"/>
          <w:rtl/>
          <w:lang w:val="en-GB"/>
        </w:rPr>
        <w:t>، و</w:t>
      </w:r>
      <w:r>
        <w:rPr>
          <w:lang w:val="en-GB"/>
        </w:rPr>
        <w:t>BLE</w:t>
      </w:r>
      <w:r>
        <w:rPr>
          <w:rFonts w:hint="cs"/>
          <w:rtl/>
          <w:lang w:val="en-GB"/>
        </w:rPr>
        <w:t>، و</w:t>
      </w:r>
      <w:r>
        <w:rPr>
          <w:lang w:val="en-GB"/>
        </w:rPr>
        <w:t>LPWA</w:t>
      </w:r>
      <w:r>
        <w:rPr>
          <w:rFonts w:hint="cs"/>
          <w:rtl/>
          <w:lang w:val="en-GB"/>
        </w:rPr>
        <w:t xml:space="preserve"> وغير ذلك) والأجهزة المتعددة (مثل الهواتف الذكية، والحواسيب اللوحية، والحواسيب المحمولة، وأجهزة الاستشعار، والدوائر التلفزيونية المغلقة إلخ</w:t>
      </w:r>
      <w:r w:rsidR="00734C82">
        <w:rPr>
          <w:rFonts w:hint="cs"/>
          <w:rtl/>
          <w:lang w:val="en-GB"/>
        </w:rPr>
        <w:t>.</w:t>
      </w:r>
      <w:r>
        <w:rPr>
          <w:rFonts w:hint="cs"/>
          <w:rtl/>
          <w:lang w:val="en-GB"/>
        </w:rPr>
        <w:t>) وبيئة الحوسبة السحابية (مثل حوسبة الحافة، والحوسبة العامة وغير ذلك) ذات القدرات المختلفة في تركيبة دينامية للتعاون.</w:t>
      </w:r>
      <w:r>
        <w:rPr>
          <w:rFonts w:hint="cs"/>
          <w:rtl/>
        </w:rPr>
        <w:t xml:space="preserve"> ويعرف ذلك باسم "حوسبة الحافة" ومن المتوقع أن تسهم بروتوكولات التشوير في الوصل بين المصدر والجهاز لتحقيق ذلك. وستتضمن هذه الوظائف الاستيقان والتشكيل الموحد للتمرير الدينامي للوسائط، وتوزيع عناوين بروتوكول الإنترنت وتشكيل المطاريف لكل دورة على حدة، ومراجعة الترخيص بالنفاذ إلى الشبكات، وتعديل توصيلية الخدمة أثناء الدورة، والتحكم في الارتباط وتوزيع الموارد من أجل حوسبة الحافة.</w:t>
      </w:r>
    </w:p>
    <w:p w14:paraId="5F429D68" w14:textId="39774B15" w:rsidR="00933597" w:rsidRPr="00AF1B63" w:rsidRDefault="00933597" w:rsidP="00933597">
      <w:pPr>
        <w:rPr>
          <w:spacing w:val="-4"/>
          <w:rtl/>
          <w:lang w:val="en-GB"/>
        </w:rPr>
      </w:pPr>
      <w:r w:rsidRPr="00AF1B63">
        <w:rPr>
          <w:rFonts w:hint="cs"/>
          <w:spacing w:val="-4"/>
          <w:rtl/>
        </w:rPr>
        <w:t xml:space="preserve">وبالإضافة إلى ذلك، تزيد </w:t>
      </w:r>
      <w:r w:rsidR="00C47DF2">
        <w:rPr>
          <w:rFonts w:hint="cs"/>
          <w:spacing w:val="-4"/>
          <w:rtl/>
        </w:rPr>
        <w:t xml:space="preserve">شبكات </w:t>
      </w:r>
      <w:r w:rsidRPr="00AF1B63">
        <w:rPr>
          <w:rFonts w:hint="cs"/>
          <w:spacing w:val="-4"/>
          <w:rtl/>
        </w:rPr>
        <w:t>الاتصالات المتنقلة الدولية</w:t>
      </w:r>
      <w:r w:rsidRPr="00AF1B63">
        <w:rPr>
          <w:spacing w:val="-4"/>
          <w:lang w:val="en-GB"/>
        </w:rPr>
        <w:t>2020-</w:t>
      </w:r>
      <w:r w:rsidRPr="00AF1B63">
        <w:rPr>
          <w:rFonts w:hint="cs"/>
          <w:spacing w:val="-4"/>
          <w:rtl/>
          <w:lang w:val="en-GB"/>
        </w:rPr>
        <w:t xml:space="preserve"> من سرعة حركة البيانات بمقدار عشرة أضعاف بالمقارنة مع </w:t>
      </w:r>
      <w:r w:rsidR="00C47DF2">
        <w:rPr>
          <w:rFonts w:hint="cs"/>
          <w:spacing w:val="-4"/>
          <w:rtl/>
          <w:lang w:val="en-GB"/>
        </w:rPr>
        <w:t>الاتصالات المتنقلة الدولية-المتقدمة</w:t>
      </w:r>
      <w:r w:rsidRPr="00AF1B63">
        <w:rPr>
          <w:rFonts w:hint="cs"/>
          <w:spacing w:val="-4"/>
          <w:rtl/>
          <w:lang w:val="en-GB"/>
        </w:rPr>
        <w:t>، بينما تقلل حوسبة الحافة من كمون المعاملة من خلال تحديد موقع مقدرة الحوسبة في شبكات الاتصالات المتنقلة الدولية</w:t>
      </w:r>
      <w:r w:rsidRPr="00AF1B63">
        <w:rPr>
          <w:spacing w:val="-4"/>
          <w:lang w:val="en-GB"/>
        </w:rPr>
        <w:t>2020-</w:t>
      </w:r>
      <w:r w:rsidRPr="00AF1B63">
        <w:rPr>
          <w:rFonts w:hint="cs"/>
          <w:spacing w:val="-4"/>
          <w:rtl/>
          <w:lang w:val="en-GB"/>
        </w:rPr>
        <w:t xml:space="preserve">، بحيث يكون أقرب إلى المستعمل المتنقل النهائي. ومن هذا المنظور، تعتبر مقدرة الحوسبة السحابية مهمة أيضاً لتوفير معاملة بيانات تستند إلى كمون منخفض للغاية من أجل الخدمات التي تتطلب الكمون المنخفض والصبيب المرتفع (مثل </w:t>
      </w:r>
      <w:r w:rsidRPr="00AF1B63">
        <w:rPr>
          <w:rFonts w:hint="cs"/>
          <w:color w:val="000000"/>
          <w:spacing w:val="-4"/>
          <w:rtl/>
        </w:rPr>
        <w:t>الواقع الافتراضي</w:t>
      </w:r>
      <w:r>
        <w:rPr>
          <w:rFonts w:hint="eastAsia"/>
          <w:color w:val="000000"/>
          <w:spacing w:val="-4"/>
          <w:rtl/>
        </w:rPr>
        <w:t> </w:t>
      </w:r>
      <w:r w:rsidRPr="00AF1B63">
        <w:rPr>
          <w:color w:val="000000"/>
          <w:spacing w:val="-4"/>
        </w:rPr>
        <w:t>(VR)</w:t>
      </w:r>
      <w:r>
        <w:rPr>
          <w:rFonts w:hint="cs"/>
          <w:color w:val="000000"/>
          <w:spacing w:val="-4"/>
          <w:rtl/>
        </w:rPr>
        <w:t xml:space="preserve"> </w:t>
      </w:r>
      <w:r w:rsidRPr="00AF1B63">
        <w:rPr>
          <w:rFonts w:hint="cs"/>
          <w:color w:val="000000"/>
          <w:spacing w:val="-4"/>
          <w:rtl/>
        </w:rPr>
        <w:t>والواقع المعزز</w:t>
      </w:r>
      <w:r>
        <w:rPr>
          <w:rFonts w:hint="cs"/>
          <w:color w:val="000000"/>
          <w:spacing w:val="-4"/>
          <w:rtl/>
        </w:rPr>
        <w:t xml:space="preserve"> </w:t>
      </w:r>
      <w:r w:rsidRPr="00AF1B63">
        <w:rPr>
          <w:color w:val="000000"/>
          <w:spacing w:val="-4"/>
        </w:rPr>
        <w:t>(AR)</w:t>
      </w:r>
      <w:r>
        <w:rPr>
          <w:rFonts w:hint="cs"/>
          <w:color w:val="000000"/>
          <w:spacing w:val="-4"/>
          <w:rtl/>
        </w:rPr>
        <w:t xml:space="preserve"> </w:t>
      </w:r>
      <w:r w:rsidRPr="00AF1B63">
        <w:rPr>
          <w:rFonts w:hint="cs"/>
          <w:color w:val="000000"/>
          <w:spacing w:val="-4"/>
          <w:rtl/>
        </w:rPr>
        <w:t xml:space="preserve">وبث الوسائط، والثورة الصناعية الرابعة </w:t>
      </w:r>
      <w:r w:rsidRPr="00AF1B63">
        <w:rPr>
          <w:spacing w:val="-4"/>
        </w:rPr>
        <w:t>Industrial 4.0)</w:t>
      </w:r>
      <w:r w:rsidRPr="00AF1B63">
        <w:rPr>
          <w:rFonts w:hint="cs"/>
          <w:color w:val="000000"/>
          <w:spacing w:val="-4"/>
          <w:rtl/>
        </w:rPr>
        <w:t>)،</w:t>
      </w:r>
      <w:r w:rsidRPr="00AF1B63">
        <w:rPr>
          <w:rFonts w:hint="cs"/>
          <w:spacing w:val="-4"/>
          <w:rtl/>
          <w:lang w:val="en-GB"/>
        </w:rPr>
        <w:t xml:space="preserve"> والروبوتات، وإنترنت الأشياء وغير ذلك). ويجب أن تُصمم هذه الإجراءات لمراعاة مختلف الخدمات الناشئة مثل </w:t>
      </w:r>
      <w:r w:rsidRPr="00AF1B63">
        <w:rPr>
          <w:rFonts w:hint="cs"/>
          <w:color w:val="000000"/>
          <w:spacing w:val="-4"/>
          <w:rtl/>
        </w:rPr>
        <w:t>الواقع الافتراضي </w:t>
      </w:r>
      <w:r w:rsidRPr="00AF1B63">
        <w:rPr>
          <w:color w:val="000000"/>
          <w:spacing w:val="-4"/>
        </w:rPr>
        <w:t>(VR)</w:t>
      </w:r>
      <w:r w:rsidRPr="00AF1B63">
        <w:rPr>
          <w:rFonts w:hint="cs"/>
          <w:color w:val="000000"/>
          <w:spacing w:val="-4"/>
          <w:rtl/>
        </w:rPr>
        <w:t>/الواقع المعزز </w:t>
      </w:r>
      <w:r w:rsidRPr="00AF1B63">
        <w:rPr>
          <w:color w:val="000000"/>
          <w:spacing w:val="-4"/>
        </w:rPr>
        <w:t>(AR)</w:t>
      </w:r>
      <w:r w:rsidRPr="00AF1B63">
        <w:rPr>
          <w:color w:val="000000"/>
          <w:spacing w:val="-4"/>
          <w:rtl/>
        </w:rPr>
        <w:t xml:space="preserve"> </w:t>
      </w:r>
      <w:r w:rsidR="001B6BEB">
        <w:rPr>
          <w:rFonts w:hint="cs"/>
          <w:spacing w:val="-4"/>
          <w:rtl/>
          <w:lang w:val="en-GB"/>
        </w:rPr>
        <w:t>والبث المباشر، والألعاب</w:t>
      </w:r>
      <w:r w:rsidRPr="00AF1B63">
        <w:rPr>
          <w:rFonts w:hint="cs"/>
          <w:spacing w:val="-4"/>
          <w:rtl/>
          <w:lang w:val="en-GB"/>
        </w:rPr>
        <w:t xml:space="preserve">، والذكاء الاصطناعي، والبيانات الضخمة، والقيادة </w:t>
      </w:r>
      <w:r w:rsidRPr="00482E3A">
        <w:rPr>
          <w:rFonts w:hint="cs"/>
          <w:spacing w:val="-4"/>
          <w:rtl/>
          <w:lang w:val="en-GB"/>
        </w:rPr>
        <w:t>الذاتية،</w:t>
      </w:r>
      <w:r w:rsidR="00482E3A" w:rsidRPr="00482E3A">
        <w:rPr>
          <w:rFonts w:hint="cs"/>
          <w:spacing w:val="-4"/>
          <w:rtl/>
          <w:lang w:val="en-GB"/>
        </w:rPr>
        <w:t xml:space="preserve"> والروبوتات</w:t>
      </w:r>
      <w:r w:rsidR="00482E3A">
        <w:rPr>
          <w:rFonts w:hint="cs"/>
          <w:spacing w:val="-4"/>
          <w:rtl/>
          <w:lang w:val="en-GB"/>
        </w:rPr>
        <w:t>،</w:t>
      </w:r>
      <w:r w:rsidRPr="00482E3A">
        <w:rPr>
          <w:rFonts w:hint="cs"/>
          <w:spacing w:val="-4"/>
          <w:rtl/>
          <w:lang w:val="en-GB"/>
        </w:rPr>
        <w:t xml:space="preserve"> </w:t>
      </w:r>
      <w:r w:rsidR="00E01216" w:rsidRPr="00482E3A">
        <w:rPr>
          <w:rFonts w:hint="cs"/>
          <w:spacing w:val="-4"/>
          <w:rtl/>
          <w:lang w:val="en-GB"/>
        </w:rPr>
        <w:t>والزراعة</w:t>
      </w:r>
      <w:r w:rsidR="00E01216">
        <w:rPr>
          <w:rFonts w:hint="cs"/>
          <w:spacing w:val="-4"/>
          <w:rtl/>
          <w:lang w:val="en-GB"/>
        </w:rPr>
        <w:t xml:space="preserve">، والطاقة، والتعليم، والتنقل الجوي في المناطق الحضرية، والتوأم الرقمي، </w:t>
      </w:r>
      <w:r w:rsidRPr="00AF1B63">
        <w:rPr>
          <w:rFonts w:hint="cs"/>
          <w:spacing w:val="-4"/>
          <w:rtl/>
          <w:lang w:val="en-GB"/>
        </w:rPr>
        <w:t>وغير ذلك.</w:t>
      </w:r>
    </w:p>
    <w:p w14:paraId="199D7E52" w14:textId="20ACC1C8" w:rsidR="00933597" w:rsidRDefault="00933597" w:rsidP="00933597">
      <w:pPr>
        <w:rPr>
          <w:rtl/>
          <w:lang w:val="en-GB"/>
        </w:rPr>
      </w:pPr>
      <w:r>
        <w:rPr>
          <w:rFonts w:hint="cs"/>
          <w:rtl/>
        </w:rPr>
        <w:t>ويتطلب تعزيز تنوع الخدمة وإمكانيات الأجهزة كذلك تعزيز الاستفادة من الموارد والتحكم القائم على الوعي. ومن ثم، يتعين مراعاة الجوانب الأساسية لشبكات المستقبل، مثل جوانب الواقع الافتراضي والتوصيل الشبكي المعرّف بالبرمجيات</w:t>
      </w:r>
      <w:r>
        <w:rPr>
          <w:rFonts w:hint="eastAsia"/>
          <w:rtl/>
        </w:rPr>
        <w:t> </w:t>
      </w:r>
      <w:r>
        <w:rPr>
          <w:lang w:val="en-GB"/>
        </w:rPr>
        <w:t>(SDN)</w:t>
      </w:r>
      <w:r>
        <w:rPr>
          <w:rFonts w:hint="cs"/>
          <w:rtl/>
          <w:lang w:val="en-GB"/>
        </w:rPr>
        <w:t xml:space="preserve">، </w:t>
      </w:r>
      <w:r w:rsidR="004207D0">
        <w:rPr>
          <w:rFonts w:hint="cs"/>
          <w:rtl/>
          <w:lang w:val="en-GB"/>
        </w:rPr>
        <w:t xml:space="preserve">بما في ذلك معماريات شبكات </w:t>
      </w:r>
      <w:r w:rsidR="004207D0">
        <w:rPr>
          <w:lang w:val="en-GB"/>
        </w:rPr>
        <w:t>SDN</w:t>
      </w:r>
      <w:r w:rsidR="004207D0">
        <w:rPr>
          <w:rFonts w:hint="cs"/>
          <w:rtl/>
          <w:lang w:val="en-GB"/>
        </w:rPr>
        <w:t xml:space="preserve"> متعددة وحدات التحكم، </w:t>
      </w:r>
      <w:r>
        <w:rPr>
          <w:rFonts w:hint="cs"/>
          <w:rtl/>
          <w:lang w:val="en-GB"/>
        </w:rPr>
        <w:t xml:space="preserve">وحوسبة الحافة الذكية </w:t>
      </w:r>
      <w:r>
        <w:rPr>
          <w:lang w:val="en-GB"/>
        </w:rPr>
        <w:t>(IEC)</w:t>
      </w:r>
      <w:r>
        <w:rPr>
          <w:rFonts w:hint="cs"/>
          <w:rtl/>
          <w:lang w:val="en-GB"/>
        </w:rPr>
        <w:t xml:space="preserve">، وحوسبة الحافة </w:t>
      </w:r>
      <w:r w:rsidR="00E717AB">
        <w:rPr>
          <w:rFonts w:hint="cs"/>
          <w:spacing w:val="-2"/>
          <w:rtl/>
          <w:lang w:val="en-GB"/>
        </w:rPr>
        <w:t xml:space="preserve">بنفاذ متعدد </w:t>
      </w:r>
      <w:r>
        <w:rPr>
          <w:lang w:val="en-GB"/>
        </w:rPr>
        <w:t>(MEC)</w:t>
      </w:r>
      <w:r>
        <w:rPr>
          <w:rFonts w:hint="cs"/>
          <w:rtl/>
          <w:lang w:val="en-GB"/>
        </w:rPr>
        <w:t>، وخدمات الحوسبة السحابية لشبكات النفاذ.</w:t>
      </w:r>
    </w:p>
    <w:p w14:paraId="4A03C13E" w14:textId="77777777" w:rsidR="00933597" w:rsidRDefault="00933597" w:rsidP="00933597">
      <w:pPr>
        <w:pStyle w:val="Heading3"/>
        <w:rPr>
          <w:rtl/>
        </w:rPr>
      </w:pPr>
      <w:bookmarkStart w:id="54" w:name="_Toc62834955"/>
      <w:r>
        <w:t>2.G</w:t>
      </w:r>
      <w:r>
        <w:rPr>
          <w:rFonts w:hint="cs"/>
          <w:rtl/>
        </w:rPr>
        <w:tab/>
        <w:t>المسألة</w:t>
      </w:r>
      <w:bookmarkEnd w:id="54"/>
    </w:p>
    <w:p w14:paraId="0D193CDF" w14:textId="77777777" w:rsidR="00933597" w:rsidRDefault="00933597" w:rsidP="00933597">
      <w:pPr>
        <w:keepNext/>
      </w:pPr>
      <w:r>
        <w:rPr>
          <w:rFonts w:hint="cs"/>
          <w:rtl/>
          <w:lang w:bidi="ar-EG"/>
        </w:rPr>
        <w:t>تتناول الدراسة البنود التالية دون أن تقتصر عليها:</w:t>
      </w:r>
    </w:p>
    <w:p w14:paraId="1C40E638" w14:textId="77777777" w:rsidR="00933597" w:rsidRDefault="00933597" w:rsidP="00933597">
      <w:pPr>
        <w:pStyle w:val="enumlev10"/>
      </w:pPr>
      <w:r>
        <w:rPr>
          <w:rFonts w:hint="cs"/>
          <w:rtl/>
        </w:rPr>
        <w:t>-</w:t>
      </w:r>
      <w:r>
        <w:rPr>
          <w:rFonts w:hint="cs"/>
          <w:rtl/>
        </w:rPr>
        <w:tab/>
        <w:t>ما هي التوصيات الجديدة والمراجعة المطلوبة لتناول المراجعات المدخلة على متطلبات بروتوكولات التشوير لوظائف التحكم في الارتباط بالشبكة؟</w:t>
      </w:r>
    </w:p>
    <w:p w14:paraId="00CCB675" w14:textId="62E192C2" w:rsidR="00933597" w:rsidRDefault="00933597" w:rsidP="00933597">
      <w:pPr>
        <w:pStyle w:val="enumlev10"/>
        <w:rPr>
          <w:rtl/>
        </w:rPr>
      </w:pPr>
      <w:r>
        <w:rPr>
          <w:rFonts w:hint="cs"/>
          <w:rtl/>
        </w:rPr>
        <w:t>-</w:t>
      </w:r>
      <w:r>
        <w:rPr>
          <w:rFonts w:hint="cs"/>
          <w:rtl/>
        </w:rPr>
        <w:tab/>
        <w:t>ما هي التوصيات الجديدة اللازمة لتحديد متطلبات وبروتوكولات التشوير لدعم الارتباط وخدمات حوسبة الحافة (الذكاء الاصطناعي، البيانات الضخمة، التنقلية، حوسبة الحافة، إلخ</w:t>
      </w:r>
      <w:r w:rsidR="00390227">
        <w:rPr>
          <w:rFonts w:hint="cs"/>
          <w:rtl/>
        </w:rPr>
        <w:t>.</w:t>
      </w:r>
      <w:r>
        <w:rPr>
          <w:rFonts w:hint="cs"/>
          <w:rtl/>
        </w:rPr>
        <w:t xml:space="preserve">) من أجل </w:t>
      </w:r>
      <w:r>
        <w:rPr>
          <w:rFonts w:hint="cs"/>
          <w:color w:val="000000"/>
          <w:rtl/>
        </w:rPr>
        <w:t>الخدمات متعددة الأجهزة/السطوح البينية/التوصيلات؟</w:t>
      </w:r>
    </w:p>
    <w:p w14:paraId="48805E40" w14:textId="77777777" w:rsidR="00933597" w:rsidRDefault="00933597" w:rsidP="00933597">
      <w:pPr>
        <w:pStyle w:val="enumlev10"/>
      </w:pPr>
      <w:r>
        <w:rPr>
          <w:rFonts w:hint="cs"/>
          <w:rtl/>
        </w:rPr>
        <w:t>-</w:t>
      </w:r>
      <w:r>
        <w:rPr>
          <w:rFonts w:hint="cs"/>
          <w:rtl/>
        </w:rPr>
        <w:tab/>
        <w:t>ما هي الآليات التي ينبغي أن تصاحب تشوير الارتباط وحوسبة الحافة من أجل ضمان أمن الخدمات متعددة الأجهزة/السطوح البينية/التوصيل</w:t>
      </w:r>
      <w:r>
        <w:rPr>
          <w:rFonts w:hint="cs"/>
          <w:rtl/>
          <w:lang w:bidi="ar-EG"/>
        </w:rPr>
        <w:t>ات</w:t>
      </w:r>
      <w:r>
        <w:rPr>
          <w:rFonts w:hint="cs"/>
          <w:rtl/>
        </w:rPr>
        <w:t>؟</w:t>
      </w:r>
    </w:p>
    <w:p w14:paraId="7FAC9C7B" w14:textId="77777777" w:rsidR="00933597" w:rsidRDefault="00933597" w:rsidP="00933597">
      <w:pPr>
        <w:pStyle w:val="enumlev10"/>
      </w:pPr>
      <w:r>
        <w:rPr>
          <w:rFonts w:hint="cs"/>
          <w:rtl/>
        </w:rPr>
        <w:t>-</w:t>
      </w:r>
      <w:r>
        <w:rPr>
          <w:rFonts w:hint="cs"/>
          <w:rtl/>
        </w:rPr>
        <w:tab/>
        <w:t>ما هي آليات التحكم اللازمة مع تشوير الارتباط وحوسبة الحافة لدعم إدارة التنقلية وإدارة الموارد الافتراضية؟</w:t>
      </w:r>
    </w:p>
    <w:p w14:paraId="1BFC212F" w14:textId="361CDD32" w:rsidR="00933597" w:rsidRDefault="00933597" w:rsidP="00933597">
      <w:pPr>
        <w:pStyle w:val="enumlev10"/>
        <w:rPr>
          <w:rtl/>
        </w:rPr>
      </w:pPr>
      <w:r>
        <w:rPr>
          <w:rFonts w:hint="cs"/>
          <w:rtl/>
        </w:rPr>
        <w:t>-</w:t>
      </w:r>
      <w:r>
        <w:rPr>
          <w:rFonts w:hint="cs"/>
          <w:rtl/>
        </w:rPr>
        <w:tab/>
        <w:t>ما هي المعمارية الوظيفية والكيانات اللازمة للارتباط بالشبكة وحوسبة الحافة من أجل دعم شبكات المستقبل وشبكات الاتصالات المتنقلة الدولية</w:t>
      </w:r>
      <w:r>
        <w:t>2020-</w:t>
      </w:r>
      <w:r>
        <w:rPr>
          <w:rFonts w:hint="cs"/>
          <w:rtl/>
        </w:rPr>
        <w:t xml:space="preserve">، بما في ذلك التوصيل الشبكي المعّرف بالبرمجيات </w:t>
      </w:r>
      <w:r>
        <w:t>(SDN)</w:t>
      </w:r>
      <w:r>
        <w:rPr>
          <w:rFonts w:hint="cs"/>
          <w:rtl/>
        </w:rPr>
        <w:t xml:space="preserve"> والتمثيل الافتراضي لوظائف الشبكة</w:t>
      </w:r>
      <w:r>
        <w:rPr>
          <w:rFonts w:hint="cs"/>
          <w:rtl/>
          <w:lang w:bidi="ar-EG"/>
        </w:rPr>
        <w:t xml:space="preserve"> </w:t>
      </w:r>
      <w:r>
        <w:rPr>
          <w:lang w:bidi="ar-EG"/>
        </w:rPr>
        <w:t>(NFV)</w:t>
      </w:r>
      <w:r>
        <w:rPr>
          <w:rtl/>
        </w:rPr>
        <w:t xml:space="preserve"> </w:t>
      </w:r>
      <w:r>
        <w:rPr>
          <w:rFonts w:hint="cs"/>
          <w:rtl/>
          <w:lang w:val="en-GB"/>
        </w:rPr>
        <w:t xml:space="preserve">وحوسبة الحافة </w:t>
      </w:r>
      <w:r w:rsidR="00E717AB">
        <w:rPr>
          <w:rFonts w:hint="cs"/>
          <w:rtl/>
          <w:lang w:val="en-GB"/>
        </w:rPr>
        <w:t>بنفاذ متعدد</w:t>
      </w:r>
      <w:r>
        <w:rPr>
          <w:rFonts w:hint="cs"/>
          <w:rtl/>
        </w:rPr>
        <w:t xml:space="preserve"> في شبكات النفاذ؟</w:t>
      </w:r>
    </w:p>
    <w:p w14:paraId="3291BD59" w14:textId="77777777" w:rsidR="00933597" w:rsidRDefault="00933597" w:rsidP="00933597">
      <w:pPr>
        <w:pStyle w:val="enumlev10"/>
        <w:rPr>
          <w:lang w:bidi="ar-EG"/>
        </w:rPr>
      </w:pPr>
      <w:r>
        <w:rPr>
          <w:rFonts w:hint="cs"/>
          <w:rtl/>
        </w:rPr>
        <w:lastRenderedPageBreak/>
        <w:t>-</w:t>
      </w:r>
      <w:r>
        <w:rPr>
          <w:rFonts w:hint="cs"/>
          <w:rtl/>
        </w:rPr>
        <w:tab/>
        <w:t>ما هي المعمارية الوظيفية والكيانات اللازمة لدعم خدمات التدفق متعددة السطوح البينية مع التركيز على تشوير وبروتوكولات الارتباط بشبكة النفاذ الخاصة بها</w:t>
      </w:r>
      <w:r>
        <w:rPr>
          <w:rFonts w:hint="cs"/>
          <w:rtl/>
          <w:lang w:bidi="ar-EG"/>
        </w:rPr>
        <w:t>؟</w:t>
      </w:r>
    </w:p>
    <w:p w14:paraId="1C19DECB" w14:textId="77777777" w:rsidR="00933597" w:rsidRDefault="00933597" w:rsidP="00933597">
      <w:pPr>
        <w:pStyle w:val="Heading3"/>
        <w:rPr>
          <w:rtl/>
        </w:rPr>
      </w:pPr>
      <w:bookmarkStart w:id="55" w:name="_Toc62834956"/>
      <w:r>
        <w:t>3.G</w:t>
      </w:r>
      <w:r>
        <w:rPr>
          <w:rFonts w:hint="cs"/>
          <w:rtl/>
        </w:rPr>
        <w:tab/>
        <w:t>المهام</w:t>
      </w:r>
      <w:bookmarkEnd w:id="55"/>
    </w:p>
    <w:p w14:paraId="2784D4F5" w14:textId="77777777" w:rsidR="00933597" w:rsidRDefault="00933597" w:rsidP="00933597">
      <w:r>
        <w:rPr>
          <w:rFonts w:hint="cs"/>
          <w:rtl/>
        </w:rPr>
        <w:t>تشمل المهام البنود التالية دون أن تقتصر عليها:</w:t>
      </w:r>
    </w:p>
    <w:p w14:paraId="2DEA9239" w14:textId="77777777" w:rsidR="00933597" w:rsidRDefault="00933597" w:rsidP="00933597">
      <w:pPr>
        <w:pStyle w:val="enumlev10"/>
        <w:rPr>
          <w:rtl/>
        </w:rPr>
      </w:pPr>
      <w:r>
        <w:rPr>
          <w:rFonts w:hint="cs"/>
          <w:rtl/>
        </w:rPr>
        <w:t>-</w:t>
      </w:r>
      <w:r>
        <w:rPr>
          <w:rFonts w:hint="cs"/>
          <w:rtl/>
        </w:rPr>
        <w:tab/>
        <w:t>تحديث التوصيات القائمة المندرجة في إطار مسؤولية هذه المسألة؛</w:t>
      </w:r>
    </w:p>
    <w:p w14:paraId="1AF858AB" w14:textId="77777777" w:rsidR="00933597" w:rsidRDefault="00933597" w:rsidP="00933597">
      <w:pPr>
        <w:pStyle w:val="enumlev10"/>
        <w:rPr>
          <w:rtl/>
        </w:rPr>
      </w:pPr>
      <w:r>
        <w:rPr>
          <w:rFonts w:hint="cs"/>
          <w:rtl/>
        </w:rPr>
        <w:t>-</w:t>
      </w:r>
      <w:r>
        <w:rPr>
          <w:rFonts w:hint="cs"/>
          <w:rtl/>
        </w:rPr>
        <w:tab/>
        <w:t>وضع متطلبات وبروتوكولات التشوير لدعم مراجعة متطلبات بروتوكولات الارتباط بالشبكة وحوسبة الحافة؛</w:t>
      </w:r>
    </w:p>
    <w:p w14:paraId="446E684B" w14:textId="56BA4E60" w:rsidR="00933597" w:rsidRDefault="00933597" w:rsidP="00D570E3">
      <w:pPr>
        <w:pStyle w:val="enumlev10"/>
        <w:rPr>
          <w:rtl/>
        </w:rPr>
      </w:pPr>
      <w:r>
        <w:rPr>
          <w:rFonts w:hint="cs"/>
          <w:rtl/>
        </w:rPr>
        <w:t>-</w:t>
      </w:r>
      <w:r>
        <w:rPr>
          <w:rFonts w:hint="cs"/>
          <w:rtl/>
        </w:rPr>
        <w:tab/>
        <w:t xml:space="preserve">وضع متطلبات وبروتوكولات التشوير لدعم إجراءات الارتباط وحوسبة </w:t>
      </w:r>
      <w:r w:rsidRPr="004207D0">
        <w:rPr>
          <w:rFonts w:hint="cs"/>
          <w:rtl/>
        </w:rPr>
        <w:t xml:space="preserve">الحافة </w:t>
      </w:r>
      <w:r w:rsidR="004207D0" w:rsidRPr="004207D0">
        <w:rPr>
          <w:rFonts w:hint="cs"/>
          <w:rtl/>
        </w:rPr>
        <w:t xml:space="preserve">لمختلف الخدمات الناشئة </w:t>
      </w:r>
      <w:r w:rsidR="004207D0" w:rsidRPr="00AF1B63">
        <w:rPr>
          <w:rFonts w:hint="cs"/>
          <w:spacing w:val="-4"/>
          <w:rtl/>
          <w:lang w:val="en-GB"/>
        </w:rPr>
        <w:t xml:space="preserve">(مثل </w:t>
      </w:r>
      <w:r w:rsidR="004207D0" w:rsidRPr="00AF1B63">
        <w:rPr>
          <w:rFonts w:hint="cs"/>
          <w:color w:val="000000"/>
          <w:spacing w:val="-4"/>
          <w:rtl/>
        </w:rPr>
        <w:t>الواقع الافتراضي </w:t>
      </w:r>
      <w:r w:rsidR="004207D0" w:rsidRPr="00AF1B63">
        <w:rPr>
          <w:color w:val="000000"/>
          <w:spacing w:val="-4"/>
        </w:rPr>
        <w:t>(VR)</w:t>
      </w:r>
      <w:r w:rsidR="004207D0" w:rsidRPr="00AF1B63">
        <w:rPr>
          <w:rFonts w:hint="cs"/>
          <w:color w:val="000000"/>
          <w:spacing w:val="-4"/>
          <w:rtl/>
        </w:rPr>
        <w:t>/الواقع المعزز </w:t>
      </w:r>
      <w:r w:rsidR="004207D0" w:rsidRPr="00AF1B63">
        <w:rPr>
          <w:color w:val="000000"/>
          <w:spacing w:val="-4"/>
        </w:rPr>
        <w:t>(AR)</w:t>
      </w:r>
      <w:r w:rsidR="004207D0" w:rsidRPr="00AF1B63">
        <w:rPr>
          <w:color w:val="000000"/>
          <w:spacing w:val="-4"/>
          <w:rtl/>
        </w:rPr>
        <w:t xml:space="preserve"> </w:t>
      </w:r>
      <w:r w:rsidR="004207D0">
        <w:rPr>
          <w:rFonts w:hint="cs"/>
          <w:spacing w:val="-4"/>
          <w:rtl/>
          <w:lang w:val="en-GB"/>
        </w:rPr>
        <w:t>والبث المباشر، والألعاب</w:t>
      </w:r>
      <w:r w:rsidR="004207D0" w:rsidRPr="00AF1B63">
        <w:rPr>
          <w:rFonts w:hint="cs"/>
          <w:spacing w:val="-4"/>
          <w:rtl/>
          <w:lang w:val="en-GB"/>
        </w:rPr>
        <w:t>، والذكاء الاصطناعي، والبيانات الضخمة، والقيادة الذاتية،</w:t>
      </w:r>
      <w:r w:rsidR="00482E3A" w:rsidRPr="00482E3A">
        <w:rPr>
          <w:rFonts w:hint="cs"/>
          <w:spacing w:val="-4"/>
          <w:rtl/>
          <w:lang w:val="en-GB"/>
        </w:rPr>
        <w:t xml:space="preserve"> </w:t>
      </w:r>
      <w:r w:rsidR="00482E3A" w:rsidRPr="00AF1B63">
        <w:rPr>
          <w:rFonts w:hint="cs"/>
          <w:spacing w:val="-4"/>
          <w:rtl/>
          <w:lang w:val="en-GB"/>
        </w:rPr>
        <w:t>والروبوتات</w:t>
      </w:r>
      <w:r w:rsidR="00482E3A">
        <w:rPr>
          <w:rFonts w:hint="cs"/>
          <w:spacing w:val="-4"/>
          <w:rtl/>
          <w:lang w:val="en-GB"/>
        </w:rPr>
        <w:t>،</w:t>
      </w:r>
      <w:r w:rsidR="004207D0" w:rsidRPr="00AF1B63">
        <w:rPr>
          <w:rFonts w:hint="cs"/>
          <w:spacing w:val="-4"/>
          <w:rtl/>
          <w:lang w:val="en-GB"/>
        </w:rPr>
        <w:t xml:space="preserve"> </w:t>
      </w:r>
      <w:r w:rsidR="004207D0">
        <w:rPr>
          <w:rFonts w:hint="cs"/>
          <w:spacing w:val="-4"/>
          <w:rtl/>
          <w:lang w:val="en-GB"/>
        </w:rPr>
        <w:t xml:space="preserve">والزراعة، والطاقة، والتعليم، والتنقل الجوي في المناطق الحضرية، والتوأم الرقمي، </w:t>
      </w:r>
      <w:r w:rsidR="004207D0" w:rsidRPr="00AF1B63">
        <w:rPr>
          <w:rFonts w:hint="cs"/>
          <w:spacing w:val="-4"/>
          <w:rtl/>
          <w:lang w:val="en-GB"/>
        </w:rPr>
        <w:t>وغير ذلك</w:t>
      </w:r>
      <w:r w:rsidR="004207D0" w:rsidRPr="004207D0">
        <w:rPr>
          <w:rFonts w:hint="cs"/>
          <w:spacing w:val="-4"/>
          <w:rtl/>
          <w:lang w:val="en-GB"/>
        </w:rPr>
        <w:t>)</w:t>
      </w:r>
      <w:r w:rsidR="004207D0" w:rsidRPr="004207D0">
        <w:rPr>
          <w:rFonts w:hint="cs"/>
          <w:rtl/>
        </w:rPr>
        <w:t xml:space="preserve"> </w:t>
      </w:r>
      <w:r w:rsidRPr="004207D0">
        <w:rPr>
          <w:rFonts w:hint="cs"/>
          <w:rtl/>
        </w:rPr>
        <w:t>بخصوص</w:t>
      </w:r>
      <w:r>
        <w:rPr>
          <w:rFonts w:hint="cs"/>
          <w:rtl/>
        </w:rPr>
        <w:t xml:space="preserve"> الأجهزة المتعددة والتوصيلات المتعددة والسطوح البينية المتعددة لشبكات المستقبل (مثل الشبكات المعرفة بالبرمجيات والتمثيل الافتراضي للشبكات) وشبكات الاتصالات المتنقلة الدولية-</w:t>
      </w:r>
      <w:r>
        <w:t>2020</w:t>
      </w:r>
      <w:r>
        <w:rPr>
          <w:rFonts w:hint="cs"/>
          <w:rtl/>
        </w:rPr>
        <w:t>؛</w:t>
      </w:r>
    </w:p>
    <w:p w14:paraId="5AA3ECB9" w14:textId="77777777" w:rsidR="00933597" w:rsidRDefault="00933597" w:rsidP="00933597">
      <w:pPr>
        <w:pStyle w:val="enumlev10"/>
        <w:rPr>
          <w:rtl/>
        </w:rPr>
      </w:pPr>
      <w:r>
        <w:rPr>
          <w:rFonts w:hint="cs"/>
          <w:rtl/>
        </w:rPr>
        <w:t>-</w:t>
      </w:r>
      <w:r>
        <w:rPr>
          <w:rFonts w:hint="cs"/>
          <w:rtl/>
        </w:rPr>
        <w:tab/>
        <w:t>وضع متطلبات وبروتوكولات التحكم والتشوير لدعم وظائف إدارة التنقلية وإدارة الموارد في شبكات النفاذ والشبكات الرئيسية على السواء؛</w:t>
      </w:r>
    </w:p>
    <w:p w14:paraId="5DBD4920" w14:textId="1CBD45ED" w:rsidR="00933597" w:rsidRDefault="00933597" w:rsidP="00933597">
      <w:pPr>
        <w:pStyle w:val="enumlev10"/>
        <w:rPr>
          <w:rtl/>
          <w:lang w:val="en-GB"/>
        </w:rPr>
      </w:pPr>
      <w:r>
        <w:rPr>
          <w:rFonts w:hint="cs"/>
          <w:rtl/>
        </w:rPr>
        <w:t>-</w:t>
      </w:r>
      <w:r>
        <w:rPr>
          <w:rFonts w:hint="cs"/>
          <w:rtl/>
        </w:rPr>
        <w:tab/>
        <w:t>وضع متطلبات وبروتوكولات لدعم مخططات تصنيف وتسيير الحركة المتنوعة والفعّالة استناداً إلى الأجهزة الممكنة ب</w:t>
      </w:r>
      <w:r>
        <w:rPr>
          <w:rFonts w:hint="cs"/>
          <w:rtl/>
          <w:lang w:val="en-GB"/>
        </w:rPr>
        <w:t xml:space="preserve">حوسبة الحافة </w:t>
      </w:r>
      <w:r w:rsidR="00E717AB">
        <w:rPr>
          <w:rFonts w:hint="cs"/>
          <w:rtl/>
          <w:lang w:val="en-GB"/>
        </w:rPr>
        <w:t>بنفاذ متعدد</w:t>
      </w:r>
      <w:r>
        <w:rPr>
          <w:rFonts w:hint="cs"/>
          <w:rtl/>
          <w:lang w:val="en-GB"/>
        </w:rPr>
        <w:t xml:space="preserve"> (مثل </w:t>
      </w:r>
      <w:r>
        <w:rPr>
          <w:lang w:val="en-GB"/>
        </w:rPr>
        <w:t>SDK</w:t>
      </w:r>
      <w:r>
        <w:rPr>
          <w:rFonts w:hint="cs"/>
          <w:rtl/>
          <w:lang w:val="en-GB"/>
        </w:rPr>
        <w:t xml:space="preserve">، </w:t>
      </w:r>
      <w:r>
        <w:rPr>
          <w:lang w:val="en-GB"/>
        </w:rPr>
        <w:t>IEC</w:t>
      </w:r>
      <w:r>
        <w:rPr>
          <w:rFonts w:hint="cs"/>
          <w:rtl/>
          <w:lang w:val="en-GB"/>
        </w:rPr>
        <w:t xml:space="preserve">، الطبقة الممكنة بحوسبة الحافة </w:t>
      </w:r>
      <w:r w:rsidR="00E717AB">
        <w:rPr>
          <w:rFonts w:hint="cs"/>
          <w:rtl/>
          <w:lang w:val="en-GB"/>
        </w:rPr>
        <w:t>بنفاذ متعدد</w:t>
      </w:r>
      <w:r>
        <w:rPr>
          <w:rFonts w:hint="cs"/>
          <w:rtl/>
          <w:lang w:val="en-GB"/>
        </w:rPr>
        <w:t xml:space="preserve">، إلخ)، والشبكات الرئيسية (مثل تقسيم الشبكة، </w:t>
      </w:r>
      <w:r>
        <w:rPr>
          <w:lang w:val="en-GB"/>
        </w:rPr>
        <w:t>APN</w:t>
      </w:r>
      <w:r>
        <w:rPr>
          <w:rFonts w:hint="cs"/>
          <w:rtl/>
          <w:lang w:val="en-GB"/>
        </w:rPr>
        <w:t>، إلخ) وإدارة معدات الحافة (مثل الحوسبة السحابية وحوسبة الحافة، إلخ</w:t>
      </w:r>
      <w:r w:rsidR="00390227">
        <w:rPr>
          <w:rFonts w:hint="cs"/>
          <w:rtl/>
          <w:lang w:val="en-GB"/>
        </w:rPr>
        <w:t>.</w:t>
      </w:r>
      <w:r>
        <w:rPr>
          <w:rFonts w:hint="cs"/>
          <w:rtl/>
          <w:lang w:val="en-GB"/>
        </w:rPr>
        <w:t>) من أجل ضمان شبكة الاتصالات المتنقلة الدولية</w:t>
      </w:r>
      <w:r>
        <w:rPr>
          <w:lang w:val="en-GB"/>
        </w:rPr>
        <w:t>2020-</w:t>
      </w:r>
      <w:r>
        <w:rPr>
          <w:rFonts w:hint="cs"/>
          <w:rtl/>
          <w:lang w:val="en-GB"/>
        </w:rPr>
        <w:t xml:space="preserve"> ذات الكمون المنخفض؛</w:t>
      </w:r>
    </w:p>
    <w:p w14:paraId="41AB3B40" w14:textId="2E58A2FE" w:rsidR="00933597" w:rsidRDefault="00933597" w:rsidP="00933597">
      <w:pPr>
        <w:pStyle w:val="enumlev10"/>
        <w:rPr>
          <w:rtl/>
          <w:lang w:val="en-GB"/>
        </w:rPr>
      </w:pPr>
      <w:r>
        <w:rPr>
          <w:rFonts w:hint="cs"/>
          <w:rtl/>
        </w:rPr>
        <w:t>-</w:t>
      </w:r>
      <w:r>
        <w:rPr>
          <w:rFonts w:hint="cs"/>
          <w:rtl/>
        </w:rPr>
        <w:tab/>
      </w:r>
      <w:r w:rsidRPr="00AF1B63">
        <w:rPr>
          <w:rFonts w:hint="cs"/>
          <w:rtl/>
        </w:rPr>
        <w:t xml:space="preserve">وضع متطلبات وبروتوكولات التشوير لدعم إدارة التنقلية وانتقال الخدمات/التطبيقات عبر البيئة </w:t>
      </w:r>
      <w:r w:rsidRPr="00AF1B63">
        <w:rPr>
          <w:rFonts w:hint="cs"/>
          <w:color w:val="000000"/>
          <w:rtl/>
        </w:rPr>
        <w:t>المدعومة</w:t>
      </w:r>
      <w:r w:rsidRPr="00AF1B63">
        <w:rPr>
          <w:rFonts w:hint="cs"/>
          <w:rtl/>
        </w:rPr>
        <w:t xml:space="preserve"> بحوسبة الحافة وحوسبة</w:t>
      </w:r>
      <w:r w:rsidRPr="00AF1B63">
        <w:rPr>
          <w:rFonts w:hint="cs"/>
          <w:color w:val="000000"/>
          <w:rtl/>
        </w:rPr>
        <w:t xml:space="preserve"> الحافة</w:t>
      </w:r>
      <w:r w:rsidRPr="00AF1B63">
        <w:rPr>
          <w:rFonts w:hint="cs"/>
          <w:rtl/>
        </w:rPr>
        <w:t xml:space="preserve"> السحابية بما في ذلك تخصيص الحوسبة، وتخصيص الموارد المواكب للتنقلية ودعم تحمل الخطأ من أجل تسيير حركة الحافة الأقرب في شبكات المستقبل، وشبكات الاتصالات المتنقلة الدولية</w:t>
      </w:r>
      <w:r w:rsidRPr="00AF1B63">
        <w:rPr>
          <w:lang w:val="en-GB"/>
        </w:rPr>
        <w:t>2020-</w:t>
      </w:r>
      <w:r w:rsidRPr="00AF1B63">
        <w:rPr>
          <w:rFonts w:hint="cs"/>
          <w:rtl/>
        </w:rPr>
        <w:t>.</w:t>
      </w:r>
    </w:p>
    <w:p w14:paraId="610CCBEE" w14:textId="20AF1896" w:rsidR="00933597" w:rsidRDefault="00933597" w:rsidP="00933597">
      <w:pPr>
        <w:jc w:val="left"/>
      </w:pPr>
      <w:r w:rsidRPr="00D65A89">
        <w:rPr>
          <w:rFonts w:hint="cs"/>
          <w:rtl/>
        </w:rPr>
        <w:t>ويرد بيان محدّث عن حالة سير العمل</w:t>
      </w:r>
      <w:r>
        <w:rPr>
          <w:rFonts w:hint="cs"/>
          <w:rtl/>
        </w:rPr>
        <w:t xml:space="preserve"> </w:t>
      </w:r>
      <w:r w:rsidR="00175CA2">
        <w:rPr>
          <w:rFonts w:hint="cs"/>
          <w:rtl/>
        </w:rPr>
        <w:t>في إطار هذه المسألة</w:t>
      </w:r>
      <w:r>
        <w:rPr>
          <w:rFonts w:hint="cs"/>
          <w:rtl/>
        </w:rPr>
        <w:t xml:space="preserve"> في برنامج عمل لجنة الدراسات </w:t>
      </w:r>
      <w:r>
        <w:t>11</w:t>
      </w:r>
      <w:r>
        <w:rPr>
          <w:rtl/>
        </w:rPr>
        <w:t xml:space="preserve"> </w:t>
      </w:r>
      <w:r>
        <w:rPr>
          <w:rFonts w:hint="cs"/>
          <w:rtl/>
        </w:rPr>
        <w:br/>
      </w:r>
      <w:r>
        <w:t>(</w:t>
      </w:r>
      <w:hyperlink r:id="rId21" w:history="1">
        <w:r w:rsidR="00DE2704" w:rsidRPr="00806289">
          <w:rPr>
            <w:rStyle w:val="Hyperlink"/>
          </w:rPr>
          <w:t>https://itu.int/ITU-T/workprog/wp_search.aspx?sg=11</w:t>
        </w:r>
      </w:hyperlink>
      <w:r>
        <w:t>)</w:t>
      </w:r>
      <w:r>
        <w:rPr>
          <w:rFonts w:hint="cs"/>
          <w:rtl/>
        </w:rPr>
        <w:t>.</w:t>
      </w:r>
    </w:p>
    <w:p w14:paraId="42F866D1" w14:textId="77777777" w:rsidR="00933597" w:rsidRDefault="00933597" w:rsidP="00933597">
      <w:pPr>
        <w:pStyle w:val="Heading3"/>
      </w:pPr>
      <w:bookmarkStart w:id="56" w:name="_Toc62834957"/>
      <w:r>
        <w:t>4.G</w:t>
      </w:r>
      <w:r>
        <w:tab/>
      </w:r>
      <w:r>
        <w:rPr>
          <w:rFonts w:hint="cs"/>
          <w:rtl/>
        </w:rPr>
        <w:t>الروابط</w:t>
      </w:r>
      <w:bookmarkEnd w:id="56"/>
    </w:p>
    <w:p w14:paraId="4E8D3558" w14:textId="77777777" w:rsidR="00933597" w:rsidRDefault="00933597" w:rsidP="00933597">
      <w:pPr>
        <w:pStyle w:val="Headingb0"/>
        <w:rPr>
          <w:rtl/>
        </w:rPr>
      </w:pPr>
      <w:r>
        <w:rPr>
          <w:rFonts w:hint="cs"/>
          <w:rtl/>
        </w:rPr>
        <w:t>التوصيات</w:t>
      </w:r>
    </w:p>
    <w:p w14:paraId="1A444D82" w14:textId="77777777" w:rsidR="00933597" w:rsidRPr="00207B95" w:rsidRDefault="00933597" w:rsidP="00933597">
      <w:pPr>
        <w:pStyle w:val="enumlev10"/>
        <w:rPr>
          <w:spacing w:val="-4"/>
          <w:rtl/>
        </w:rPr>
      </w:pPr>
      <w:r w:rsidRPr="00207B95">
        <w:rPr>
          <w:rFonts w:hint="cs"/>
          <w:spacing w:val="-4"/>
          <w:rtl/>
        </w:rPr>
        <w:t>-</w:t>
      </w:r>
      <w:r w:rsidRPr="00207B95">
        <w:rPr>
          <w:rFonts w:hint="cs"/>
          <w:spacing w:val="-4"/>
          <w:rtl/>
        </w:rPr>
        <w:tab/>
        <w:t xml:space="preserve">توصيات السلسلة </w:t>
      </w:r>
      <w:r w:rsidRPr="00207B95">
        <w:rPr>
          <w:spacing w:val="-4"/>
        </w:rPr>
        <w:t>Y</w:t>
      </w:r>
      <w:r w:rsidRPr="00207B95">
        <w:rPr>
          <w:rFonts w:hint="cs"/>
          <w:spacing w:val="-4"/>
          <w:rtl/>
        </w:rPr>
        <w:t xml:space="preserve"> بشأن متطلبات ومعمارية شبكات المستقبل وشبكات الاتصالات المتنقلة الدولية-</w:t>
      </w:r>
      <w:r w:rsidRPr="00207B95">
        <w:rPr>
          <w:spacing w:val="-4"/>
        </w:rPr>
        <w:t>2020</w:t>
      </w:r>
      <w:r w:rsidRPr="00207B95">
        <w:rPr>
          <w:rFonts w:hint="cs"/>
          <w:spacing w:val="-4"/>
          <w:rtl/>
        </w:rPr>
        <w:t xml:space="preserve"> وما بعدها</w:t>
      </w:r>
    </w:p>
    <w:p w14:paraId="495E3437" w14:textId="77777777" w:rsidR="00933597" w:rsidRDefault="00933597" w:rsidP="00933597">
      <w:pPr>
        <w:pStyle w:val="enumlev10"/>
        <w:rPr>
          <w:rtl/>
        </w:rPr>
      </w:pPr>
      <w:r>
        <w:rPr>
          <w:rFonts w:hint="cs"/>
          <w:rtl/>
        </w:rPr>
        <w:t>-</w:t>
      </w:r>
      <w:r>
        <w:rPr>
          <w:rFonts w:hint="cs"/>
          <w:rtl/>
        </w:rPr>
        <w:tab/>
        <w:t xml:space="preserve">توصيات السلسلة </w:t>
      </w:r>
      <w:r>
        <w:t>Q</w:t>
      </w:r>
      <w:r>
        <w:rPr>
          <w:rFonts w:hint="cs"/>
          <w:rtl/>
        </w:rPr>
        <w:t xml:space="preserve"> بشأن متطلبات التشوير والبروتوكولات والقياسات والاختبار</w:t>
      </w:r>
    </w:p>
    <w:p w14:paraId="3E060077" w14:textId="77777777" w:rsidR="00933597" w:rsidRDefault="00933597" w:rsidP="00933597">
      <w:pPr>
        <w:pStyle w:val="Headingb0"/>
        <w:rPr>
          <w:rtl/>
        </w:rPr>
      </w:pPr>
      <w:r>
        <w:rPr>
          <w:rFonts w:hint="cs"/>
          <w:rtl/>
        </w:rPr>
        <w:t>المسائل</w:t>
      </w:r>
    </w:p>
    <w:p w14:paraId="074CB0F2" w14:textId="162A7E44" w:rsidR="00933597" w:rsidRDefault="00933597" w:rsidP="00933597">
      <w:pPr>
        <w:pStyle w:val="enumlev10"/>
        <w:rPr>
          <w:rtl/>
        </w:rPr>
      </w:pPr>
      <w:r>
        <w:rPr>
          <w:rFonts w:hint="cs"/>
          <w:rtl/>
        </w:rPr>
        <w:t>-</w:t>
      </w:r>
      <w:r>
        <w:rPr>
          <w:rFonts w:hint="cs"/>
          <w:rtl/>
        </w:rPr>
        <w:tab/>
      </w:r>
      <w:r w:rsidR="009C3033">
        <w:rPr>
          <w:rFonts w:hint="cs"/>
          <w:rtl/>
        </w:rPr>
        <w:t>جميع مسائل لجنة الدراسات 11 لقطاع تقييس الاتصالات</w:t>
      </w:r>
    </w:p>
    <w:p w14:paraId="242CF3FB" w14:textId="77777777" w:rsidR="00933597" w:rsidRDefault="00933597" w:rsidP="00933597">
      <w:pPr>
        <w:pStyle w:val="Headingb0"/>
        <w:rPr>
          <w:rtl/>
        </w:rPr>
      </w:pPr>
      <w:r>
        <w:rPr>
          <w:rFonts w:hint="cs"/>
          <w:rtl/>
        </w:rPr>
        <w:t>لجان الدراسات:</w:t>
      </w:r>
    </w:p>
    <w:p w14:paraId="6B98A345" w14:textId="77777777" w:rsidR="00933597" w:rsidRPr="00207B95" w:rsidRDefault="00933597" w:rsidP="00933597">
      <w:pPr>
        <w:pStyle w:val="enumlev10"/>
        <w:rPr>
          <w:spacing w:val="-2"/>
          <w:rtl/>
        </w:rPr>
      </w:pPr>
      <w:r w:rsidRPr="00207B95">
        <w:rPr>
          <w:rFonts w:hint="cs"/>
          <w:spacing w:val="-2"/>
          <w:rtl/>
        </w:rPr>
        <w:t>-</w:t>
      </w:r>
      <w:r w:rsidRPr="00207B95">
        <w:rPr>
          <w:rFonts w:hint="cs"/>
          <w:spacing w:val="-2"/>
          <w:rtl/>
        </w:rPr>
        <w:tab/>
        <w:t xml:space="preserve">لجنة الدراسات </w:t>
      </w:r>
      <w:r w:rsidRPr="00207B95">
        <w:rPr>
          <w:spacing w:val="-2"/>
        </w:rPr>
        <w:t>13</w:t>
      </w:r>
      <w:r w:rsidRPr="00207B95">
        <w:rPr>
          <w:spacing w:val="-2"/>
          <w:rtl/>
        </w:rPr>
        <w:t xml:space="preserve"> </w:t>
      </w:r>
      <w:r w:rsidRPr="00207B95">
        <w:rPr>
          <w:rFonts w:hint="cs"/>
          <w:spacing w:val="-2"/>
          <w:rtl/>
        </w:rPr>
        <w:t>المعنية بمتطلبات ومعمارية إدارة التنقلية والتمثيل الافتراضي لموارد شبكات المستقبل وشبكات الاتصالات المتنقلة الدولية</w:t>
      </w:r>
      <w:r w:rsidRPr="00207B95">
        <w:rPr>
          <w:spacing w:val="-2"/>
        </w:rPr>
        <w:t>2020-</w:t>
      </w:r>
      <w:r w:rsidRPr="00207B95">
        <w:rPr>
          <w:rFonts w:hint="cs"/>
          <w:spacing w:val="-2"/>
          <w:rtl/>
        </w:rPr>
        <w:t xml:space="preserve"> وما بعدها</w:t>
      </w:r>
    </w:p>
    <w:p w14:paraId="59BC8C05" w14:textId="77777777" w:rsidR="00933597" w:rsidRDefault="00933597" w:rsidP="00933597">
      <w:pPr>
        <w:pStyle w:val="enumlev10"/>
        <w:rPr>
          <w:rtl/>
        </w:rPr>
      </w:pPr>
      <w:r>
        <w:rPr>
          <w:rFonts w:hint="cs"/>
          <w:rtl/>
        </w:rPr>
        <w:t>-</w:t>
      </w:r>
      <w:r>
        <w:rPr>
          <w:rFonts w:hint="cs"/>
          <w:rtl/>
        </w:rPr>
        <w:tab/>
        <w:t xml:space="preserve">لجنة الدراسات </w:t>
      </w:r>
      <w:r>
        <w:t>16</w:t>
      </w:r>
      <w:r>
        <w:rPr>
          <w:rtl/>
        </w:rPr>
        <w:t xml:space="preserve"> </w:t>
      </w:r>
      <w:r>
        <w:rPr>
          <w:rFonts w:hint="cs"/>
          <w:rtl/>
        </w:rPr>
        <w:t>المعنية بالخدمات متعددة الوسائط عبر بيئات الأجهزة/السطوح البينية/التوصيلات المتعددة</w:t>
      </w:r>
    </w:p>
    <w:p w14:paraId="315482B2" w14:textId="77777777" w:rsidR="00933597" w:rsidRDefault="00933597" w:rsidP="00933597">
      <w:pPr>
        <w:pStyle w:val="enumlev10"/>
        <w:rPr>
          <w:rtl/>
        </w:rPr>
      </w:pPr>
      <w:r>
        <w:rPr>
          <w:rFonts w:hint="cs"/>
          <w:rtl/>
        </w:rPr>
        <w:t>-</w:t>
      </w:r>
      <w:r>
        <w:rPr>
          <w:rFonts w:hint="cs"/>
          <w:rtl/>
        </w:rPr>
        <w:tab/>
        <w:t xml:space="preserve">لجنة الدراسات </w:t>
      </w:r>
      <w:r>
        <w:t>20</w:t>
      </w:r>
      <w:r>
        <w:rPr>
          <w:rtl/>
        </w:rPr>
        <w:t xml:space="preserve"> </w:t>
      </w:r>
      <w:r>
        <w:rPr>
          <w:rFonts w:hint="cs"/>
          <w:rtl/>
        </w:rPr>
        <w:t>المعنية بالاتصالات من آلة إلى آلة وخدمات إنترنت الأشياء والبروتوكولات</w:t>
      </w:r>
    </w:p>
    <w:p w14:paraId="1226A934" w14:textId="77777777" w:rsidR="00933597" w:rsidRDefault="00933597" w:rsidP="00933597">
      <w:pPr>
        <w:pStyle w:val="enumlev10"/>
        <w:rPr>
          <w:rtl/>
        </w:rPr>
      </w:pPr>
      <w:r>
        <w:rPr>
          <w:rFonts w:hint="cs"/>
          <w:rtl/>
        </w:rPr>
        <w:t>-</w:t>
      </w:r>
      <w:r>
        <w:rPr>
          <w:rFonts w:hint="cs"/>
          <w:rtl/>
        </w:rPr>
        <w:tab/>
        <w:t xml:space="preserve">لجنة الدراسات </w:t>
      </w:r>
      <w:r>
        <w:t>17</w:t>
      </w:r>
      <w:r>
        <w:rPr>
          <w:rtl/>
        </w:rPr>
        <w:t xml:space="preserve"> </w:t>
      </w:r>
      <w:r>
        <w:rPr>
          <w:rFonts w:hint="cs"/>
          <w:rtl/>
        </w:rPr>
        <w:t>المعنية بجوانب الأمن وإدارة الهوية</w:t>
      </w:r>
    </w:p>
    <w:p w14:paraId="7035EEC1" w14:textId="77777777" w:rsidR="00933597" w:rsidRDefault="00933597" w:rsidP="00933597">
      <w:pPr>
        <w:pStyle w:val="Headingb0"/>
      </w:pPr>
      <w:r>
        <w:rPr>
          <w:rFonts w:hint="cs"/>
          <w:rtl/>
        </w:rPr>
        <w:t>هيئات أخرى</w:t>
      </w:r>
    </w:p>
    <w:p w14:paraId="60154B29" w14:textId="77777777" w:rsidR="00933597" w:rsidRDefault="00933597" w:rsidP="00933597">
      <w:pPr>
        <w:pStyle w:val="enumlev10"/>
        <w:rPr>
          <w:rtl/>
        </w:rPr>
      </w:pPr>
      <w:r>
        <w:rPr>
          <w:rFonts w:hint="cs"/>
          <w:rtl/>
        </w:rPr>
        <w:t>-</w:t>
      </w:r>
      <w:r>
        <w:rPr>
          <w:rFonts w:hint="cs"/>
          <w:rtl/>
        </w:rPr>
        <w:tab/>
        <w:t xml:space="preserve">فريق العمل </w:t>
      </w:r>
      <w:r>
        <w:t>ISO/IEC JTC1 WG7</w:t>
      </w:r>
      <w:r>
        <w:rPr>
          <w:rtl/>
          <w:lang w:bidi="ar-EG"/>
        </w:rPr>
        <w:t xml:space="preserve"> </w:t>
      </w:r>
      <w:r>
        <w:rPr>
          <w:rFonts w:hint="cs"/>
          <w:rtl/>
        </w:rPr>
        <w:t>المعني بشبكات الاستشعار التابع للمنظمة الدولية للتوحيد القياسي</w:t>
      </w:r>
    </w:p>
    <w:p w14:paraId="2BF15736" w14:textId="77777777" w:rsidR="00933597" w:rsidRDefault="00933597" w:rsidP="00933597">
      <w:pPr>
        <w:pStyle w:val="enumlev10"/>
      </w:pPr>
      <w:r>
        <w:rPr>
          <w:rFonts w:hint="cs"/>
          <w:rtl/>
          <w:lang w:bidi="ar-EG"/>
        </w:rPr>
        <w:t>-</w:t>
      </w:r>
      <w:r>
        <w:rPr>
          <w:rFonts w:hint="cs"/>
          <w:rtl/>
          <w:lang w:bidi="ar-EG"/>
        </w:rPr>
        <w:tab/>
      </w:r>
      <w:r>
        <w:rPr>
          <w:rFonts w:hint="cs"/>
          <w:rtl/>
        </w:rPr>
        <w:t>فريق مهام هندسة الإنترنت </w:t>
      </w:r>
      <w:r>
        <w:t>(IETF)</w:t>
      </w:r>
    </w:p>
    <w:p w14:paraId="64AB7AFF" w14:textId="77777777" w:rsidR="00933597" w:rsidRDefault="00933597" w:rsidP="00933597">
      <w:pPr>
        <w:pStyle w:val="enumlev10"/>
        <w:rPr>
          <w:rtl/>
        </w:rPr>
      </w:pPr>
      <w:r>
        <w:rPr>
          <w:rFonts w:hint="cs"/>
          <w:rtl/>
        </w:rPr>
        <w:t>-</w:t>
      </w:r>
      <w:r>
        <w:rPr>
          <w:rFonts w:hint="cs"/>
          <w:rtl/>
        </w:rPr>
        <w:tab/>
        <w:t>تحالف الاتصالات المتنقلة المفتوحة </w:t>
      </w:r>
      <w:r>
        <w:t>(OMA)</w:t>
      </w:r>
    </w:p>
    <w:p w14:paraId="219A7450" w14:textId="77777777" w:rsidR="00933597" w:rsidRDefault="00933597" w:rsidP="00933597">
      <w:pPr>
        <w:pStyle w:val="enumlev10"/>
        <w:rPr>
          <w:rtl/>
        </w:rPr>
      </w:pPr>
      <w:r>
        <w:rPr>
          <w:rFonts w:hint="cs"/>
          <w:rtl/>
        </w:rPr>
        <w:lastRenderedPageBreak/>
        <w:t>-</w:t>
      </w:r>
      <w:r>
        <w:rPr>
          <w:rFonts w:hint="cs"/>
          <w:rtl/>
        </w:rPr>
        <w:tab/>
        <w:t>المعهد الأوروبي لمعايير الاتصالات </w:t>
      </w:r>
      <w:r>
        <w:t>(ETSI)</w:t>
      </w:r>
    </w:p>
    <w:p w14:paraId="3D6CD537" w14:textId="77777777" w:rsidR="00933597" w:rsidRDefault="00933597" w:rsidP="00933597">
      <w:pPr>
        <w:pStyle w:val="Headingb0"/>
        <w:rPr>
          <w:rtl/>
        </w:rPr>
      </w:pPr>
      <w:r>
        <w:rPr>
          <w:rFonts w:hint="cs"/>
          <w:rtl/>
        </w:rPr>
        <w:t>خطوط عمل القمة العالمية لمجتمع المعلومات</w:t>
      </w:r>
    </w:p>
    <w:p w14:paraId="133C62A5" w14:textId="77777777" w:rsidR="00933597" w:rsidRDefault="00933597" w:rsidP="00933597">
      <w:pPr>
        <w:pStyle w:val="enumlev10"/>
        <w:rPr>
          <w:rtl/>
        </w:rPr>
      </w:pPr>
      <w:r>
        <w:rPr>
          <w:rFonts w:hint="cs"/>
          <w:rtl/>
        </w:rPr>
        <w:t>-</w:t>
      </w:r>
      <w:r>
        <w:rPr>
          <w:rFonts w:hint="cs"/>
          <w:rtl/>
        </w:rPr>
        <w:tab/>
        <w:t>جيم2</w:t>
      </w:r>
    </w:p>
    <w:p w14:paraId="0EA1083F" w14:textId="77777777" w:rsidR="00933597" w:rsidRDefault="00933597" w:rsidP="00933597">
      <w:pPr>
        <w:pStyle w:val="Headingb0"/>
        <w:rPr>
          <w:rtl/>
        </w:rPr>
      </w:pPr>
      <w:r>
        <w:rPr>
          <w:rFonts w:hint="cs"/>
          <w:rtl/>
        </w:rPr>
        <w:t>أهداف التنمية المستدامة</w:t>
      </w:r>
    </w:p>
    <w:p w14:paraId="52C6041F" w14:textId="77777777" w:rsidR="00933597" w:rsidRDefault="00933597" w:rsidP="00933597">
      <w:pPr>
        <w:pStyle w:val="enumlev10"/>
        <w:rPr>
          <w:rtl/>
          <w:lang w:bidi="ar-EG"/>
        </w:rPr>
      </w:pPr>
      <w:r>
        <w:rPr>
          <w:rFonts w:hint="cs"/>
          <w:rtl/>
        </w:rPr>
        <w:t>-</w:t>
      </w:r>
      <w:r>
        <w:rPr>
          <w:rFonts w:hint="cs"/>
          <w:rtl/>
        </w:rPr>
        <w:tab/>
        <w:t>9</w:t>
      </w:r>
    </w:p>
    <w:p w14:paraId="1198EBB0" w14:textId="77777777" w:rsidR="00933597" w:rsidRDefault="00933597" w:rsidP="00933597">
      <w:pPr>
        <w:rPr>
          <w:rtl/>
          <w:lang w:bidi="ar-EG"/>
        </w:rPr>
      </w:pPr>
      <w:r>
        <w:rPr>
          <w:rtl/>
        </w:rPr>
        <w:br w:type="page"/>
      </w:r>
    </w:p>
    <w:p w14:paraId="32966AEC" w14:textId="5287EEC4" w:rsidR="00933597" w:rsidRDefault="00876A90" w:rsidP="00A0671D">
      <w:pPr>
        <w:pStyle w:val="Heading2"/>
        <w:ind w:left="0" w:firstLine="0"/>
        <w:jc w:val="center"/>
        <w:rPr>
          <w:rtl/>
        </w:rPr>
      </w:pPr>
      <w:bookmarkStart w:id="57" w:name="_Toc62834958"/>
      <w:bookmarkStart w:id="58" w:name="_Toc101541433"/>
      <w:bookmarkStart w:id="59" w:name="_Toc101541630"/>
      <w:r>
        <w:rPr>
          <w:rFonts w:hint="cs"/>
          <w:rtl/>
        </w:rPr>
        <w:lastRenderedPageBreak/>
        <w:t xml:space="preserve">مشروع </w:t>
      </w:r>
      <w:r w:rsidR="00933597">
        <w:rPr>
          <w:rFonts w:hint="cs"/>
          <w:rtl/>
        </w:rPr>
        <w:t xml:space="preserve">المسألة </w:t>
      </w:r>
      <w:r>
        <w:t>H</w:t>
      </w:r>
      <w:r w:rsidR="00933597">
        <w:t>/11</w:t>
      </w:r>
      <w:r w:rsidR="00933597">
        <w:rPr>
          <w:rFonts w:hint="cs"/>
          <w:rtl/>
        </w:rPr>
        <w:t xml:space="preserve"> </w:t>
      </w:r>
      <w:r>
        <w:rPr>
          <w:rtl/>
        </w:rPr>
        <w:br/>
      </w:r>
      <w:r w:rsidR="00933597">
        <w:rPr>
          <w:rFonts w:hint="cs"/>
          <w:rtl/>
        </w:rPr>
        <w:t xml:space="preserve"> بروتوكولات تدعم شبكات المحتوى الموزع وتكنولوجيات الشبكات التي تركز على المعلومات </w:t>
      </w:r>
      <w:r w:rsidR="00933597">
        <w:t>(ICN)</w:t>
      </w:r>
      <w:r w:rsidR="00933597">
        <w:rPr>
          <w:rtl/>
        </w:rPr>
        <w:t xml:space="preserve"> </w:t>
      </w:r>
      <w:r w:rsidR="00933597">
        <w:rPr>
          <w:rFonts w:hint="cs"/>
          <w:rtl/>
        </w:rPr>
        <w:t>من أجل شبكات المستقبل وشبكات الاتصالات المتنقلة الدولية-</w:t>
      </w:r>
      <w:r w:rsidR="00933597">
        <w:t>2020</w:t>
      </w:r>
      <w:r w:rsidR="00933597">
        <w:rPr>
          <w:rFonts w:hint="cs"/>
          <w:rtl/>
        </w:rPr>
        <w:t xml:space="preserve"> وما</w:t>
      </w:r>
      <w:r>
        <w:rPr>
          <w:rFonts w:hint="eastAsia"/>
          <w:rtl/>
        </w:rPr>
        <w:t> </w:t>
      </w:r>
      <w:r w:rsidR="00933597">
        <w:rPr>
          <w:rFonts w:hint="cs"/>
          <w:rtl/>
        </w:rPr>
        <w:t>بعدها</w:t>
      </w:r>
      <w:bookmarkEnd w:id="57"/>
      <w:bookmarkEnd w:id="58"/>
      <w:bookmarkEnd w:id="59"/>
    </w:p>
    <w:p w14:paraId="4F90AB1D" w14:textId="77777777" w:rsidR="00933597" w:rsidRDefault="00933597" w:rsidP="00A0671D">
      <w:pPr>
        <w:pStyle w:val="Questionhistory"/>
      </w:pPr>
      <w:r>
        <w:rPr>
          <w:rFonts w:hint="cs"/>
          <w:rtl/>
        </w:rPr>
        <w:t xml:space="preserve">(استمرار للمسألة </w:t>
      </w:r>
      <w:r>
        <w:t>8/11</w:t>
      </w:r>
      <w:r>
        <w:rPr>
          <w:rFonts w:hint="cs"/>
          <w:rtl/>
        </w:rPr>
        <w:t>)</w:t>
      </w:r>
    </w:p>
    <w:p w14:paraId="7C014708" w14:textId="77777777" w:rsidR="00933597" w:rsidRDefault="00933597" w:rsidP="00933597">
      <w:pPr>
        <w:pStyle w:val="Heading3"/>
        <w:rPr>
          <w:rtl/>
        </w:rPr>
      </w:pPr>
      <w:bookmarkStart w:id="60" w:name="_Toc62834959"/>
      <w:r>
        <w:t>1.H</w:t>
      </w:r>
      <w:r>
        <w:rPr>
          <w:rFonts w:hint="cs"/>
          <w:rtl/>
        </w:rPr>
        <w:tab/>
        <w:t>المسوغات</w:t>
      </w:r>
      <w:bookmarkEnd w:id="60"/>
    </w:p>
    <w:p w14:paraId="580EF365" w14:textId="72C791E2" w:rsidR="00933597" w:rsidRDefault="00933597" w:rsidP="00933597">
      <w:pPr>
        <w:rPr>
          <w:rtl/>
          <w:lang w:bidi="ar-EG"/>
        </w:rPr>
      </w:pPr>
      <w:r>
        <w:rPr>
          <w:rFonts w:hint="cs"/>
          <w:rtl/>
          <w:lang w:bidi="ar-SY"/>
        </w:rPr>
        <w:t xml:space="preserve">تتطلب خدمات وتطبيقات الوسائط المتعددة الناشئة الكثير من الوظائف والمرافق. وتتمثل إحدى السمات الرئيسية لتطبيقات الوسائط المتعددة التي لها إمكانيات اتصالات متعددة الأطراف في وظائف نقل البث المتعدد من طرف إلى طرف. وبناءً على هذه الدوافع، تم إعداد مجموعة من توصيات قطاع تقييس الاتصالات بشأن الأطر والبروتوكولات لأغراض الإدارة الجماعية واتصالات البث المتعدد من طرف إلى طرف عبر بيئات شبكات البث المتعدد بواسطة بروتوكول الإنترنت إلى جانب بيئات شبكات البث المتعدد غير القائمة على بروتوكول الإنترنت. </w:t>
      </w:r>
      <w:r>
        <w:rPr>
          <w:rFonts w:hint="cs"/>
          <w:rtl/>
        </w:rPr>
        <w:t xml:space="preserve">ونتيجة للعمل التعاوني مع اللجنة </w:t>
      </w:r>
      <w:r>
        <w:t>ISO/IEC JTC 1/SC 6</w:t>
      </w:r>
      <w:r>
        <w:rPr>
          <w:rFonts w:hint="cs"/>
          <w:rtl/>
        </w:rPr>
        <w:t>، تم وضع نصوص معايير مشتركة من أجل الاتصالات متعددة الأطراف وتشمل السلسلة </w:t>
      </w:r>
      <w:r>
        <w:t>ITU</w:t>
      </w:r>
      <w:r>
        <w:noBreakHyphen/>
        <w:t>T X.606</w:t>
      </w:r>
      <w:r>
        <w:rPr>
          <w:rFonts w:hint="cs"/>
          <w:rtl/>
          <w:lang w:bidi="ar-EG"/>
        </w:rPr>
        <w:t> </w:t>
      </w:r>
      <w:r>
        <w:t>|</w:t>
      </w:r>
      <w:r>
        <w:rPr>
          <w:rFonts w:hint="cs"/>
          <w:rtl/>
          <w:lang w:bidi="ar-EG"/>
        </w:rPr>
        <w:t> السلسلة </w:t>
      </w:r>
      <w:r>
        <w:t>ISO/IEC 14476</w:t>
      </w:r>
      <w:r>
        <w:rPr>
          <w:rFonts w:hint="cs"/>
          <w:rtl/>
          <w:lang w:bidi="ar-EG"/>
        </w:rPr>
        <w:t xml:space="preserve"> والسلسلة </w:t>
      </w:r>
      <w:r>
        <w:t>ITU</w:t>
      </w:r>
      <w:r>
        <w:noBreakHyphen/>
        <w:t>T X.607</w:t>
      </w:r>
      <w:r>
        <w:rPr>
          <w:rFonts w:hint="cs"/>
          <w:rtl/>
          <w:lang w:bidi="ar-EG"/>
        </w:rPr>
        <w:t> </w:t>
      </w:r>
      <w:r>
        <w:t>|</w:t>
      </w:r>
      <w:r>
        <w:rPr>
          <w:rFonts w:hint="cs"/>
          <w:rtl/>
          <w:lang w:bidi="ar-EG"/>
        </w:rPr>
        <w:t xml:space="preserve"> السلسلة </w:t>
      </w:r>
      <w:r>
        <w:t>ISO/IEC 14476</w:t>
      </w:r>
      <w:r>
        <w:rPr>
          <w:rFonts w:hint="cs"/>
          <w:rtl/>
          <w:lang w:bidi="ar-EG"/>
        </w:rPr>
        <w:t xml:space="preserve"> والسلسلة </w:t>
      </w:r>
      <w:r>
        <w:t>ITU</w:t>
      </w:r>
      <w:r>
        <w:noBreakHyphen/>
        <w:t>T X.608</w:t>
      </w:r>
      <w:r>
        <w:rPr>
          <w:rFonts w:hint="cs"/>
          <w:rtl/>
          <w:lang w:bidi="ar-EG"/>
        </w:rPr>
        <w:t> </w:t>
      </w:r>
      <w:r>
        <w:t>|</w:t>
      </w:r>
      <w:r>
        <w:rPr>
          <w:rFonts w:hint="cs"/>
          <w:rtl/>
          <w:lang w:bidi="ar-EG"/>
        </w:rPr>
        <w:t xml:space="preserve"> السلسلة </w:t>
      </w:r>
      <w:r>
        <w:t>ISO/IEC 14476</w:t>
      </w:r>
      <w:r>
        <w:rPr>
          <w:rFonts w:hint="cs"/>
          <w:rtl/>
          <w:lang w:bidi="ar-EG"/>
        </w:rPr>
        <w:t xml:space="preserve"> و</w:t>
      </w:r>
      <w:r>
        <w:t>ITU</w:t>
      </w:r>
      <w:r>
        <w:noBreakHyphen/>
        <w:t>T X.602</w:t>
      </w:r>
      <w:r>
        <w:rPr>
          <w:rFonts w:hint="cs"/>
          <w:rtl/>
          <w:lang w:bidi="ar-EG"/>
        </w:rPr>
        <w:t> </w:t>
      </w:r>
      <w:r>
        <w:t>|</w:t>
      </w:r>
      <w:r>
        <w:rPr>
          <w:rFonts w:hint="cs"/>
          <w:rtl/>
          <w:lang w:bidi="ar-EG"/>
        </w:rPr>
        <w:t xml:space="preserve"> السلسلة </w:t>
      </w:r>
      <w:r>
        <w:t>ISO/IEC 16513</w:t>
      </w:r>
      <w:r>
        <w:rPr>
          <w:rFonts w:hint="cs"/>
          <w:rtl/>
          <w:lang w:bidi="ar-EG"/>
        </w:rPr>
        <w:t xml:space="preserve"> والسلسلة </w:t>
      </w:r>
      <w:r>
        <w:t>ITU</w:t>
      </w:r>
      <w:r>
        <w:noBreakHyphen/>
        <w:t>T X.603</w:t>
      </w:r>
      <w:r>
        <w:rPr>
          <w:rFonts w:hint="cs"/>
          <w:rtl/>
          <w:lang w:bidi="ar-EG"/>
        </w:rPr>
        <w:t> </w:t>
      </w:r>
      <w:r>
        <w:t>|</w:t>
      </w:r>
      <w:r>
        <w:rPr>
          <w:rFonts w:hint="cs"/>
          <w:rtl/>
          <w:lang w:bidi="ar-EG"/>
        </w:rPr>
        <w:t xml:space="preserve"> السلسلة </w:t>
      </w:r>
      <w:r>
        <w:t>ISO/IEC 16512</w:t>
      </w:r>
      <w:r>
        <w:rPr>
          <w:rFonts w:hint="cs"/>
          <w:rtl/>
          <w:lang w:bidi="ar-EG"/>
        </w:rPr>
        <w:t xml:space="preserve"> والسلسلة </w:t>
      </w:r>
      <w:r>
        <w:t>ITU</w:t>
      </w:r>
      <w:r>
        <w:noBreakHyphen/>
        <w:t>T X.604</w:t>
      </w:r>
      <w:r>
        <w:rPr>
          <w:rFonts w:hint="cs"/>
          <w:rtl/>
          <w:lang w:bidi="ar-EG"/>
        </w:rPr>
        <w:t> </w:t>
      </w:r>
      <w:r>
        <w:t>|</w:t>
      </w:r>
      <w:r>
        <w:rPr>
          <w:rFonts w:hint="cs"/>
          <w:rtl/>
          <w:lang w:bidi="ar-EG"/>
        </w:rPr>
        <w:t xml:space="preserve"> السلسلة </w:t>
      </w:r>
      <w:r>
        <w:t>ISO/IEC 24793</w:t>
      </w:r>
      <w:r>
        <w:rPr>
          <w:rFonts w:hint="cs"/>
          <w:rtl/>
        </w:rPr>
        <w:t xml:space="preserve"> و</w:t>
      </w:r>
      <w:r>
        <w:t>ITU</w:t>
      </w:r>
      <w:r>
        <w:noBreakHyphen/>
        <w:t>T X.605</w:t>
      </w:r>
      <w:r>
        <w:rPr>
          <w:rFonts w:hint="cs"/>
          <w:rtl/>
          <w:lang w:bidi="ar-EG"/>
        </w:rPr>
        <w:t> </w:t>
      </w:r>
      <w:r>
        <w:t>|</w:t>
      </w:r>
      <w:r>
        <w:rPr>
          <w:rFonts w:hint="cs"/>
          <w:rtl/>
          <w:lang w:bidi="ar-EG"/>
        </w:rPr>
        <w:t> </w:t>
      </w:r>
      <w:r>
        <w:t>ISO/IEC 13252</w:t>
      </w:r>
      <w:r>
        <w:rPr>
          <w:rFonts w:hint="cs"/>
          <w:rtl/>
          <w:lang w:bidi="ar-EG"/>
        </w:rPr>
        <w:t xml:space="preserve">. </w:t>
      </w:r>
      <w:r>
        <w:rPr>
          <w:rFonts w:hint="cs"/>
          <w:rtl/>
        </w:rPr>
        <w:t>وسيلزم تحديث هذه التوصيات باستمرار وربما تعديلها في حال نشوء أي متطلبات إضافية من السوق</w:t>
      </w:r>
      <w:r>
        <w:t>.</w:t>
      </w:r>
    </w:p>
    <w:p w14:paraId="509C3C56" w14:textId="1DEF369A" w:rsidR="00933597" w:rsidRDefault="00A27270" w:rsidP="00A27270">
      <w:pPr>
        <w:rPr>
          <w:spacing w:val="-2"/>
          <w:rtl/>
          <w:lang w:bidi="ar-EG"/>
        </w:rPr>
      </w:pPr>
      <w:r w:rsidRPr="00A27270">
        <w:rPr>
          <w:rtl/>
          <w:lang w:bidi="ar-EG"/>
        </w:rPr>
        <w:t>‏</w:t>
      </w:r>
      <w:r w:rsidR="00933597">
        <w:rPr>
          <w:rFonts w:hint="cs"/>
          <w:spacing w:val="-2"/>
          <w:rtl/>
        </w:rPr>
        <w:t>وتتطلب خدمات</w:t>
      </w:r>
      <w:r>
        <w:rPr>
          <w:rFonts w:hint="cs"/>
          <w:spacing w:val="-2"/>
          <w:rtl/>
        </w:rPr>
        <w:t xml:space="preserve"> متنوعة مثل التعلم الموزع، وسجل الحسابات الموزع، والتوأم الرقمي،</w:t>
      </w:r>
      <w:r w:rsidR="00933597">
        <w:rPr>
          <w:rFonts w:hint="cs"/>
          <w:spacing w:val="-2"/>
          <w:rtl/>
        </w:rPr>
        <w:t xml:space="preserve"> </w:t>
      </w:r>
      <w:r>
        <w:rPr>
          <w:rFonts w:hint="cs"/>
          <w:spacing w:val="-2"/>
          <w:rtl/>
        </w:rPr>
        <w:t xml:space="preserve">خدمات </w:t>
      </w:r>
      <w:r w:rsidR="00933597">
        <w:rPr>
          <w:rFonts w:hint="cs"/>
          <w:spacing w:val="-2"/>
          <w:rtl/>
        </w:rPr>
        <w:t>الوسائط المتعددة القائمة على المحادثات، مثل تلفزيون بروتوكول الإنترنت، واللافتات الرقمية، والفيديو عند الطلب</w:t>
      </w:r>
      <w:r>
        <w:rPr>
          <w:rFonts w:hint="cs"/>
          <w:spacing w:val="-2"/>
          <w:rtl/>
        </w:rPr>
        <w:t xml:space="preserve"> </w:t>
      </w:r>
      <w:r>
        <w:rPr>
          <w:spacing w:val="-2"/>
          <w:lang w:val="en-GB"/>
        </w:rPr>
        <w:t>(VoD)</w:t>
      </w:r>
      <w:r w:rsidR="00933597">
        <w:rPr>
          <w:rFonts w:hint="cs"/>
          <w:spacing w:val="-2"/>
          <w:rtl/>
        </w:rPr>
        <w:t xml:space="preserve">، والحضور عن بُعد، وخدمة الإذاعة الشخصية، والإرسال المتعدد عبر الشبكة، وخدمات توصيل </w:t>
      </w:r>
      <w:r>
        <w:rPr>
          <w:rFonts w:hint="cs"/>
          <w:spacing w:val="-2"/>
          <w:rtl/>
        </w:rPr>
        <w:t>المحتوى</w:t>
      </w:r>
      <w:r w:rsidR="00933597">
        <w:rPr>
          <w:rFonts w:hint="cs"/>
          <w:spacing w:val="-2"/>
          <w:rtl/>
        </w:rPr>
        <w:t xml:space="preserve"> الأخرى، إمكانيات اتصالات تتميز بالكفاءة عبر بيئات الشبكات المختلفة وتحتاج إلى دعم المحتوى المعزز مثل </w:t>
      </w:r>
      <w:r w:rsidR="00EF3C7E">
        <w:rPr>
          <w:rFonts w:hint="cs"/>
          <w:spacing w:val="-2"/>
          <w:rtl/>
          <w:lang w:val="en-GB"/>
        </w:rPr>
        <w:t>الواقع الموسع</w:t>
      </w:r>
      <w:r w:rsidR="004C6EFD">
        <w:rPr>
          <w:rFonts w:hint="cs"/>
          <w:spacing w:val="-2"/>
          <w:rtl/>
          <w:lang w:val="en-GB"/>
        </w:rPr>
        <w:t xml:space="preserve"> (</w:t>
      </w:r>
      <w:r w:rsidR="004C6EFD">
        <w:rPr>
          <w:spacing w:val="-2"/>
        </w:rPr>
        <w:t>XR</w:t>
      </w:r>
      <w:r w:rsidR="004C6EFD">
        <w:rPr>
          <w:rFonts w:hint="cs"/>
          <w:spacing w:val="-2"/>
          <w:rtl/>
          <w:lang w:val="en-GB"/>
        </w:rPr>
        <w:t>)</w:t>
      </w:r>
      <w:r w:rsidR="00933597">
        <w:rPr>
          <w:rFonts w:hint="cs"/>
          <w:spacing w:val="-2"/>
          <w:rtl/>
        </w:rPr>
        <w:t xml:space="preserve">، والتصوير فائق الوضوح </w:t>
      </w:r>
      <w:r w:rsidR="00933597">
        <w:rPr>
          <w:spacing w:val="-2"/>
          <w:lang w:val="en-GB"/>
        </w:rPr>
        <w:t>(UHD)</w:t>
      </w:r>
      <w:r w:rsidR="00933597">
        <w:rPr>
          <w:rFonts w:hint="cs"/>
          <w:spacing w:val="-2"/>
          <w:rtl/>
        </w:rPr>
        <w:t xml:space="preserve"> (</w:t>
      </w:r>
      <w:r w:rsidR="00933597">
        <w:rPr>
          <w:spacing w:val="-2"/>
          <w:lang w:val="en-GB"/>
        </w:rPr>
        <w:t>4K</w:t>
      </w:r>
      <w:r w:rsidR="00933597">
        <w:rPr>
          <w:rFonts w:hint="cs"/>
          <w:spacing w:val="-2"/>
          <w:rtl/>
        </w:rPr>
        <w:t xml:space="preserve">، </w:t>
      </w:r>
      <w:r w:rsidR="00933597">
        <w:rPr>
          <w:spacing w:val="-2"/>
          <w:lang w:val="en-GB"/>
        </w:rPr>
        <w:t>(8K</w:t>
      </w:r>
      <w:r w:rsidR="00EF3C7E">
        <w:rPr>
          <w:rFonts w:hint="cs"/>
          <w:spacing w:val="-2"/>
          <w:rtl/>
        </w:rPr>
        <w:t>، والميتافيرس</w:t>
      </w:r>
      <w:r w:rsidR="00933597">
        <w:rPr>
          <w:rFonts w:hint="cs"/>
          <w:spacing w:val="-2"/>
          <w:rtl/>
        </w:rPr>
        <w:t xml:space="preserve">. ومن الممكن أن تكون بروتوكولات الربط الشبكي للخدمات الموزّعة القائمة على تكنولوجيا الاتصالات بين النظراء </w:t>
      </w:r>
      <w:r w:rsidR="00933597">
        <w:rPr>
          <w:spacing w:val="-2"/>
        </w:rPr>
        <w:t>(P2P)</w:t>
      </w:r>
      <w:r w:rsidR="00933597">
        <w:rPr>
          <w:spacing w:val="-2"/>
          <w:rtl/>
        </w:rPr>
        <w:t xml:space="preserve"> </w:t>
      </w:r>
      <w:r w:rsidR="00933597">
        <w:rPr>
          <w:rFonts w:hint="cs"/>
          <w:spacing w:val="-2"/>
          <w:rtl/>
        </w:rPr>
        <w:t xml:space="preserve">أحد الحلول المفيدة لدعم التطبيقات الناشئة الجديدة التي تتطلب أداء عالياً وإمكانيات اتصالات قابلة للتوسع. وقد أعدت لجنة الدراسات </w:t>
      </w:r>
      <w:r w:rsidR="00933597">
        <w:rPr>
          <w:spacing w:val="-2"/>
        </w:rPr>
        <w:t>11</w:t>
      </w:r>
      <w:r w:rsidR="00933597">
        <w:rPr>
          <w:rFonts w:hint="cs"/>
          <w:spacing w:val="-2"/>
          <w:rtl/>
        </w:rPr>
        <w:t xml:space="preserve"> </w:t>
      </w:r>
      <w:r w:rsidR="00136C04">
        <w:rPr>
          <w:rFonts w:hint="cs"/>
          <w:spacing w:val="-2"/>
          <w:rtl/>
        </w:rPr>
        <w:t xml:space="preserve">لقطاع تقييس الاتصالات </w:t>
      </w:r>
      <w:r w:rsidR="00933597">
        <w:rPr>
          <w:rFonts w:hint="cs"/>
          <w:spacing w:val="-2"/>
          <w:rtl/>
        </w:rPr>
        <w:t>توصيات بشأن</w:t>
      </w:r>
      <w:r w:rsidR="00933597">
        <w:rPr>
          <w:rFonts w:hint="cs"/>
          <w:spacing w:val="-2"/>
          <w:rtl/>
          <w:lang w:bidi="ar-EG"/>
        </w:rPr>
        <w:t xml:space="preserve"> معماريات وبروتوكولات التشوير لتكنولوجيا الاتصالات </w:t>
      </w:r>
      <w:r w:rsidR="00933597">
        <w:rPr>
          <w:rFonts w:hint="cs"/>
          <w:spacing w:val="-2"/>
          <w:rtl/>
        </w:rPr>
        <w:t xml:space="preserve">المدارة بين النظراء </w:t>
      </w:r>
      <w:r w:rsidR="00933597">
        <w:rPr>
          <w:spacing w:val="-2"/>
          <w:lang w:val="en-GB"/>
        </w:rPr>
        <w:t>(MP2P)</w:t>
      </w:r>
      <w:r w:rsidR="00933597">
        <w:rPr>
          <w:rFonts w:hint="cs"/>
          <w:spacing w:val="-2"/>
          <w:rtl/>
          <w:lang w:val="en-GB"/>
        </w:rPr>
        <w:t xml:space="preserve"> التي يمكن تطبيقها على اتصالات الوسائط المتعددة من طرف إلى طرف بما في ذلك خدمات البث الفيديوي وتوزيع المحتوى. وقد بدأ أيضاً تطوير المعايير المتعلقة ببروتوكولات تكنولوجيا الاتصالات الهجينة بين النظراء </w:t>
      </w:r>
      <w:r w:rsidR="00933597">
        <w:rPr>
          <w:spacing w:val="-2"/>
          <w:lang w:val="en-GB"/>
        </w:rPr>
        <w:t>(HP2P)</w:t>
      </w:r>
      <w:r w:rsidR="00933597">
        <w:rPr>
          <w:rFonts w:hint="cs"/>
          <w:spacing w:val="-2"/>
          <w:rtl/>
          <w:lang w:val="en-GB"/>
        </w:rPr>
        <w:t xml:space="preserve"> التي تتكون من الشبكة </w:t>
      </w:r>
      <w:r w:rsidR="00933597">
        <w:rPr>
          <w:spacing w:val="-2"/>
          <w:lang w:val="en-GB"/>
        </w:rPr>
        <w:t>P2P</w:t>
      </w:r>
      <w:r w:rsidR="00933597">
        <w:rPr>
          <w:rFonts w:hint="cs"/>
          <w:spacing w:val="-2"/>
          <w:rtl/>
          <w:lang w:val="en-GB"/>
        </w:rPr>
        <w:t xml:space="preserve"> الشبكية والشبكة </w:t>
      </w:r>
      <w:r w:rsidR="00933597">
        <w:rPr>
          <w:spacing w:val="-2"/>
          <w:lang w:val="en-GB"/>
        </w:rPr>
        <w:t>P2P</w:t>
      </w:r>
      <w:r w:rsidR="00933597">
        <w:rPr>
          <w:rFonts w:hint="cs"/>
          <w:spacing w:val="-2"/>
          <w:rtl/>
          <w:lang w:val="en-GB"/>
        </w:rPr>
        <w:t xml:space="preserve"> الشجرية وسيتم الاستمرار في ذلك. وسوف توفر بروتوكولات الاتصالات </w:t>
      </w:r>
      <w:r w:rsidR="00933597">
        <w:rPr>
          <w:spacing w:val="-2"/>
          <w:lang w:val="en-GB"/>
        </w:rPr>
        <w:t>HP2P</w:t>
      </w:r>
      <w:r w:rsidR="00933597">
        <w:rPr>
          <w:rFonts w:hint="cs"/>
          <w:spacing w:val="-2"/>
          <w:rtl/>
          <w:lang w:val="en-GB"/>
        </w:rPr>
        <w:t xml:space="preserve"> قدرات أكثر كفاءة ومرونة لتوزيع المعلومات للخدمات المتصلة بإنترنت الأشياء وخدمات تكنولوجيات السجلات الموزعة</w:t>
      </w:r>
      <w:r w:rsidR="004C6EFD">
        <w:rPr>
          <w:rFonts w:hint="cs"/>
          <w:spacing w:val="-2"/>
          <w:rtl/>
          <w:lang w:val="en-GB" w:bidi="ar-EG"/>
        </w:rPr>
        <w:t xml:space="preserve"> </w:t>
      </w:r>
      <w:r w:rsidR="004C6EFD">
        <w:rPr>
          <w:spacing w:val="-2"/>
          <w:lang w:bidi="ar-EG"/>
        </w:rPr>
        <w:t>(DLT)</w:t>
      </w:r>
      <w:r w:rsidR="00933597">
        <w:rPr>
          <w:rFonts w:hint="cs"/>
          <w:spacing w:val="-2"/>
          <w:rtl/>
          <w:lang w:val="en-GB"/>
        </w:rPr>
        <w:t>.</w:t>
      </w:r>
      <w:r w:rsidR="00933597">
        <w:rPr>
          <w:rFonts w:hint="cs"/>
          <w:spacing w:val="-2"/>
          <w:rtl/>
          <w:lang w:bidi="ar-EG"/>
        </w:rPr>
        <w:t xml:space="preserve"> </w:t>
      </w:r>
      <w:r w:rsidR="00933597">
        <w:rPr>
          <w:rFonts w:hint="cs"/>
          <w:color w:val="000000"/>
          <w:spacing w:val="-2"/>
          <w:rtl/>
        </w:rPr>
        <w:t>وستوفر مجموعة التوصيات التي يتم إعدادها حلولاً ومبادئ توجيهية لجهات البيع وجهات تقديم الخدمة التي ترغب في تنفيذ ونشر خدمات توزيع وإيصال المحتوى بمختلف أنواعه باستعمال تكنولوجيا الاتصالات بين النظراء</w:t>
      </w:r>
      <w:r w:rsidR="00933597">
        <w:rPr>
          <w:color w:val="000000"/>
          <w:spacing w:val="-2"/>
        </w:rPr>
        <w:t>.</w:t>
      </w:r>
    </w:p>
    <w:p w14:paraId="13D63E76" w14:textId="171A87F4" w:rsidR="00C910E9" w:rsidRPr="00390227" w:rsidRDefault="00933597" w:rsidP="00136C04">
      <w:pPr>
        <w:rPr>
          <w:color w:val="000000"/>
          <w:spacing w:val="4"/>
          <w:rtl/>
        </w:rPr>
      </w:pPr>
      <w:r w:rsidRPr="00390227">
        <w:rPr>
          <w:rFonts w:hint="cs"/>
          <w:spacing w:val="4"/>
          <w:rtl/>
          <w:lang w:bidi="ar-EG"/>
        </w:rPr>
        <w:t>وتستمر دراسة الشبكات التي تركز على المعلومات في العديد</w:t>
      </w:r>
      <w:r w:rsidRPr="00390227">
        <w:rPr>
          <w:rFonts w:hint="cs"/>
          <w:spacing w:val="4"/>
          <w:rtl/>
          <w:lang w:val="en-GB"/>
        </w:rPr>
        <w:t xml:space="preserve"> من المنظمات المعنية بوضع المعايير ولا سيما فريق بحوث </w:t>
      </w:r>
      <w:r w:rsidRPr="00390227">
        <w:rPr>
          <w:rFonts w:hint="cs"/>
          <w:spacing w:val="4"/>
          <w:rtl/>
          <w:lang w:bidi="ar-EG"/>
        </w:rPr>
        <w:t xml:space="preserve">الشبكات التي تركز على المعلومات التابع لفريق مهام هندسة الإنترنت. وتراعى تكنولوجيات هذه الشبكات المدمجة حالياً في الإنترنت من خلال عمليات النشر المتراكبة (شبكة </w:t>
      </w:r>
      <w:r w:rsidRPr="00390227">
        <w:rPr>
          <w:color w:val="000000"/>
          <w:spacing w:val="4"/>
          <w:lang w:val="en-GB"/>
        </w:rPr>
        <w:t>ICN</w:t>
      </w:r>
      <w:r w:rsidRPr="00390227">
        <w:rPr>
          <w:rFonts w:hint="cs"/>
          <w:spacing w:val="4"/>
          <w:rtl/>
          <w:lang w:bidi="ar-EG"/>
        </w:rPr>
        <w:t xml:space="preserve"> على </w:t>
      </w:r>
      <w:r w:rsidRPr="00390227">
        <w:rPr>
          <w:spacing w:val="4"/>
          <w:lang w:bidi="ar-EG"/>
        </w:rPr>
        <w:t>IP</w:t>
      </w:r>
      <w:r w:rsidRPr="00390227">
        <w:rPr>
          <w:rFonts w:hint="cs"/>
          <w:spacing w:val="4"/>
          <w:rtl/>
          <w:lang w:bidi="ar-EG"/>
        </w:rPr>
        <w:t xml:space="preserve">) وعمليات النشر الأساسية (جزر </w:t>
      </w:r>
      <w:r w:rsidRPr="00390227">
        <w:rPr>
          <w:color w:val="000000"/>
          <w:spacing w:val="4"/>
          <w:lang w:val="en-GB"/>
        </w:rPr>
        <w:t>ICN</w:t>
      </w:r>
      <w:r w:rsidRPr="00390227">
        <w:rPr>
          <w:rFonts w:hint="cs"/>
          <w:spacing w:val="4"/>
          <w:rtl/>
          <w:lang w:bidi="ar-EG"/>
        </w:rPr>
        <w:t xml:space="preserve"> داخل </w:t>
      </w:r>
      <w:r w:rsidRPr="00390227">
        <w:rPr>
          <w:spacing w:val="4"/>
          <w:lang w:bidi="ar-EG"/>
        </w:rPr>
        <w:t>IP</w:t>
      </w:r>
      <w:r w:rsidRPr="00390227">
        <w:rPr>
          <w:rFonts w:hint="cs"/>
          <w:spacing w:val="4"/>
          <w:rtl/>
          <w:lang w:bidi="ar-EG"/>
        </w:rPr>
        <w:t>) أو شبكة </w:t>
      </w:r>
      <w:r w:rsidRPr="00390227">
        <w:rPr>
          <w:color w:val="000000"/>
          <w:spacing w:val="4"/>
          <w:lang w:val="en-GB"/>
        </w:rPr>
        <w:t>ICN</w:t>
      </w:r>
      <w:r w:rsidRPr="00390227">
        <w:rPr>
          <w:rFonts w:hint="cs"/>
          <w:spacing w:val="4"/>
          <w:rtl/>
          <w:lang w:bidi="ar-EG"/>
        </w:rPr>
        <w:t xml:space="preserve"> في بنية تحتية </w:t>
      </w:r>
      <w:r w:rsidRPr="00390227">
        <w:rPr>
          <w:spacing w:val="4"/>
          <w:lang w:bidi="ar-EG"/>
        </w:rPr>
        <w:t>IP</w:t>
      </w:r>
      <w:r w:rsidRPr="00390227">
        <w:rPr>
          <w:rFonts w:hint="cs"/>
          <w:spacing w:val="4"/>
          <w:rtl/>
          <w:lang w:bidi="ar-EG"/>
        </w:rPr>
        <w:t xml:space="preserve"> افتراضية.</w:t>
      </w:r>
      <w:r w:rsidRPr="00390227">
        <w:rPr>
          <w:rFonts w:hint="cs"/>
          <w:spacing w:val="4"/>
          <w:rtl/>
        </w:rPr>
        <w:t xml:space="preserve"> ويرد وصف هذه النُهج في </w:t>
      </w:r>
      <w:r w:rsidR="008E3FC5" w:rsidRPr="00390227">
        <w:rPr>
          <w:spacing w:val="4"/>
          <w:rtl/>
        </w:rPr>
        <w:t xml:space="preserve">المعيار </w:t>
      </w:r>
      <w:r w:rsidR="00390227" w:rsidRPr="00390227">
        <w:rPr>
          <w:spacing w:val="4"/>
        </w:rPr>
        <w:t xml:space="preserve">IETF </w:t>
      </w:r>
      <w:r w:rsidRPr="00390227">
        <w:rPr>
          <w:spacing w:val="4"/>
        </w:rPr>
        <w:t>RFC 8763</w:t>
      </w:r>
      <w:r w:rsidRPr="00390227">
        <w:rPr>
          <w:rFonts w:hint="cs"/>
          <w:spacing w:val="4"/>
          <w:rtl/>
        </w:rPr>
        <w:t xml:space="preserve">. </w:t>
      </w:r>
      <w:r w:rsidRPr="00390227">
        <w:rPr>
          <w:rFonts w:hint="cs"/>
          <w:color w:val="000000"/>
          <w:spacing w:val="4"/>
          <w:rtl/>
        </w:rPr>
        <w:t xml:space="preserve">وستشكل البروتوكولات والآليات المتعلقة باكتشاف المحتوى وتوزيعه وإيصاله استناداً إلى تكنولوجيا الشبكات التي تركز على المعلومات </w:t>
      </w:r>
      <w:r w:rsidRPr="00390227">
        <w:rPr>
          <w:color w:val="000000"/>
          <w:spacing w:val="4"/>
          <w:lang w:val="en-GB"/>
        </w:rPr>
        <w:t>(ICN)</w:t>
      </w:r>
      <w:r w:rsidRPr="00390227">
        <w:rPr>
          <w:color w:val="000000"/>
          <w:spacing w:val="4"/>
          <w:rtl/>
        </w:rPr>
        <w:t xml:space="preserve"> </w:t>
      </w:r>
      <w:r w:rsidRPr="00390227">
        <w:rPr>
          <w:rFonts w:hint="cs"/>
          <w:color w:val="000000"/>
          <w:spacing w:val="4"/>
          <w:rtl/>
        </w:rPr>
        <w:t xml:space="preserve">في عمليات النشر </w:t>
      </w:r>
      <w:r w:rsidRPr="00390227">
        <w:rPr>
          <w:spacing w:val="4"/>
          <w:lang w:bidi="ar-EG"/>
        </w:rPr>
        <w:t>IP</w:t>
      </w:r>
      <w:r w:rsidRPr="00390227">
        <w:rPr>
          <w:rFonts w:hint="cs"/>
          <w:color w:val="000000"/>
          <w:spacing w:val="4"/>
          <w:rtl/>
        </w:rPr>
        <w:t xml:space="preserve"> المتراكبة والأساسية والافتراضية قضايا ناشئة مهمة جداً لدعم المتطلبات والقدرات المتصلة بشبكات الاتصالات المتنقلة الدولية-2020</w:t>
      </w:r>
    </w:p>
    <w:p w14:paraId="2E714527" w14:textId="0DD3DD1C" w:rsidR="00933597" w:rsidRDefault="00933597" w:rsidP="00933597">
      <w:pPr>
        <w:rPr>
          <w:rtl/>
          <w:lang w:bidi="ar-EG"/>
        </w:rPr>
      </w:pPr>
      <w:r>
        <w:rPr>
          <w:rFonts w:hint="cs"/>
          <w:rtl/>
        </w:rPr>
        <w:t>وتشمل التوصيات التي تقع في إطار مسؤولية هذه المسألة ما يلي</w:t>
      </w:r>
      <w:r>
        <w:t>:</w:t>
      </w:r>
      <w:r>
        <w:rPr>
          <w:rtl/>
          <w:lang w:bidi="ar-EG"/>
        </w:rPr>
        <w:t xml:space="preserve"> </w:t>
      </w:r>
      <w:r>
        <w:rPr>
          <w:lang w:val="en-GB"/>
        </w:rPr>
        <w:t>X.601</w:t>
      </w:r>
      <w:r>
        <w:rPr>
          <w:rFonts w:hint="cs"/>
          <w:rtl/>
          <w:lang w:bidi="ar-EG"/>
        </w:rPr>
        <w:t xml:space="preserve"> و</w:t>
      </w:r>
      <w:r>
        <w:rPr>
          <w:lang w:val="en-GB"/>
        </w:rPr>
        <w:t>X.602</w:t>
      </w:r>
      <w:r>
        <w:rPr>
          <w:rFonts w:hint="cs"/>
          <w:rtl/>
          <w:lang w:bidi="ar-EG"/>
        </w:rPr>
        <w:t xml:space="preserve"> و</w:t>
      </w:r>
      <w:r>
        <w:rPr>
          <w:lang w:val="en-GB"/>
        </w:rPr>
        <w:t>X.603</w:t>
      </w:r>
      <w:r>
        <w:rPr>
          <w:rFonts w:hint="cs"/>
          <w:rtl/>
          <w:lang w:bidi="ar-EG"/>
        </w:rPr>
        <w:t xml:space="preserve"> و</w:t>
      </w:r>
      <w:r>
        <w:rPr>
          <w:lang w:val="en-GB"/>
        </w:rPr>
        <w:t>X.603.1</w:t>
      </w:r>
      <w:r>
        <w:rPr>
          <w:rFonts w:hint="cs"/>
          <w:rtl/>
          <w:lang w:bidi="ar-EG"/>
        </w:rPr>
        <w:t xml:space="preserve"> و</w:t>
      </w:r>
      <w:r>
        <w:rPr>
          <w:lang w:val="en-GB"/>
        </w:rPr>
        <w:t>X.603.2</w:t>
      </w:r>
      <w:r>
        <w:rPr>
          <w:rFonts w:hint="cs"/>
          <w:rtl/>
          <w:lang w:bidi="ar-EG"/>
        </w:rPr>
        <w:t xml:space="preserve"> و</w:t>
      </w:r>
      <w:r>
        <w:rPr>
          <w:lang w:val="en-GB"/>
        </w:rPr>
        <w:t>X.604</w:t>
      </w:r>
      <w:r>
        <w:rPr>
          <w:rFonts w:hint="cs"/>
          <w:rtl/>
          <w:lang w:bidi="ar-EG"/>
        </w:rPr>
        <w:t xml:space="preserve"> و</w:t>
      </w:r>
      <w:r>
        <w:rPr>
          <w:lang w:val="en-GB"/>
        </w:rPr>
        <w:t>X.604.1</w:t>
      </w:r>
      <w:r>
        <w:rPr>
          <w:rFonts w:hint="cs"/>
          <w:rtl/>
          <w:lang w:bidi="ar-EG"/>
        </w:rPr>
        <w:t xml:space="preserve"> و</w:t>
      </w:r>
      <w:r>
        <w:rPr>
          <w:lang w:val="en-GB"/>
        </w:rPr>
        <w:t>X.604.2</w:t>
      </w:r>
      <w:r>
        <w:rPr>
          <w:rFonts w:hint="cs"/>
          <w:rtl/>
          <w:lang w:bidi="ar-EG"/>
        </w:rPr>
        <w:t xml:space="preserve"> و</w:t>
      </w:r>
      <w:r>
        <w:rPr>
          <w:lang w:val="en-GB"/>
        </w:rPr>
        <w:t>X.605</w:t>
      </w:r>
      <w:r>
        <w:rPr>
          <w:rFonts w:hint="cs"/>
          <w:rtl/>
          <w:lang w:bidi="ar-EG"/>
        </w:rPr>
        <w:t xml:space="preserve"> و</w:t>
      </w:r>
      <w:r>
        <w:rPr>
          <w:lang w:val="en-GB"/>
        </w:rPr>
        <w:t>X.606</w:t>
      </w:r>
      <w:r>
        <w:rPr>
          <w:rFonts w:hint="cs"/>
          <w:rtl/>
          <w:lang w:bidi="ar-EG"/>
        </w:rPr>
        <w:t xml:space="preserve"> و</w:t>
      </w:r>
      <w:r>
        <w:rPr>
          <w:lang w:val="en-GB"/>
        </w:rPr>
        <w:t>X.606.1</w:t>
      </w:r>
      <w:r>
        <w:rPr>
          <w:rFonts w:hint="cs"/>
          <w:rtl/>
          <w:lang w:bidi="ar-EG"/>
        </w:rPr>
        <w:t xml:space="preserve"> و</w:t>
      </w:r>
      <w:r>
        <w:rPr>
          <w:lang w:val="en-GB"/>
        </w:rPr>
        <w:t>X.607</w:t>
      </w:r>
      <w:r>
        <w:rPr>
          <w:rFonts w:hint="cs"/>
          <w:rtl/>
          <w:lang w:bidi="ar-EG"/>
        </w:rPr>
        <w:t xml:space="preserve"> و</w:t>
      </w:r>
      <w:r>
        <w:rPr>
          <w:lang w:val="en-GB"/>
        </w:rPr>
        <w:t>X.607.1</w:t>
      </w:r>
      <w:r>
        <w:rPr>
          <w:rFonts w:hint="cs"/>
          <w:rtl/>
          <w:lang w:bidi="ar-EG"/>
        </w:rPr>
        <w:t xml:space="preserve"> و</w:t>
      </w:r>
      <w:r>
        <w:rPr>
          <w:lang w:val="en-GB"/>
        </w:rPr>
        <w:t>X.608</w:t>
      </w:r>
      <w:r>
        <w:rPr>
          <w:rFonts w:hint="cs"/>
          <w:rtl/>
          <w:lang w:bidi="ar-EG"/>
        </w:rPr>
        <w:t xml:space="preserve"> و</w:t>
      </w:r>
      <w:r>
        <w:rPr>
          <w:lang w:val="en-GB"/>
        </w:rPr>
        <w:t>X.608.1</w:t>
      </w:r>
      <w:r>
        <w:rPr>
          <w:rFonts w:hint="cs"/>
          <w:rtl/>
          <w:lang w:bidi="ar-EG"/>
        </w:rPr>
        <w:t xml:space="preserve"> و</w:t>
      </w:r>
      <w:r>
        <w:rPr>
          <w:lang w:val="en-GB"/>
        </w:rPr>
        <w:t>X.609</w:t>
      </w:r>
      <w:r>
        <w:rPr>
          <w:rFonts w:hint="cs"/>
          <w:rtl/>
          <w:lang w:bidi="ar-EG"/>
        </w:rPr>
        <w:t xml:space="preserve"> و</w:t>
      </w:r>
      <w:r>
        <w:rPr>
          <w:lang w:val="en-GB"/>
        </w:rPr>
        <w:t>X.609.1</w:t>
      </w:r>
      <w:r>
        <w:rPr>
          <w:rFonts w:hint="cs"/>
          <w:rtl/>
          <w:lang w:bidi="ar-EG"/>
        </w:rPr>
        <w:t xml:space="preserve"> و</w:t>
      </w:r>
      <w:r>
        <w:rPr>
          <w:lang w:val="en-GB"/>
        </w:rPr>
        <w:t>X.609.2.</w:t>
      </w:r>
      <w:r>
        <w:rPr>
          <w:rFonts w:hint="cs"/>
          <w:rtl/>
          <w:lang w:val="en-GB" w:bidi="ar-EG"/>
        </w:rPr>
        <w:t xml:space="preserve"> و</w:t>
      </w:r>
      <w:r>
        <w:rPr>
          <w:lang w:val="en-GB" w:bidi="ar-EG"/>
        </w:rPr>
        <w:t>X.609.3</w:t>
      </w:r>
      <w:r>
        <w:rPr>
          <w:rFonts w:hint="cs"/>
          <w:rtl/>
          <w:lang w:val="en-GB" w:bidi="ar-EG"/>
        </w:rPr>
        <w:t xml:space="preserve"> و</w:t>
      </w:r>
      <w:r>
        <w:rPr>
          <w:lang w:val="en-GB" w:bidi="ar-EG"/>
        </w:rPr>
        <w:t>X.609.4</w:t>
      </w:r>
      <w:r>
        <w:rPr>
          <w:rFonts w:hint="cs"/>
          <w:rtl/>
          <w:lang w:val="en-GB" w:bidi="ar-EG"/>
        </w:rPr>
        <w:t xml:space="preserve"> و</w:t>
      </w:r>
      <w:r>
        <w:rPr>
          <w:lang w:val="en-GB" w:bidi="ar-EG"/>
        </w:rPr>
        <w:t>X.609.5</w:t>
      </w:r>
      <w:r>
        <w:rPr>
          <w:rFonts w:hint="cs"/>
          <w:rtl/>
          <w:lang w:val="en-GB" w:bidi="ar-EG"/>
        </w:rPr>
        <w:t xml:space="preserve"> و</w:t>
      </w:r>
      <w:r>
        <w:rPr>
          <w:lang w:val="en-GB" w:bidi="ar-EG"/>
        </w:rPr>
        <w:t>X.609.6</w:t>
      </w:r>
      <w:r>
        <w:rPr>
          <w:rFonts w:hint="cs"/>
          <w:rtl/>
          <w:lang w:val="en-GB" w:bidi="ar-EG"/>
        </w:rPr>
        <w:t xml:space="preserve"> و</w:t>
      </w:r>
      <w:r>
        <w:rPr>
          <w:lang w:val="en-GB" w:bidi="ar-EG"/>
        </w:rPr>
        <w:t>X.609.7</w:t>
      </w:r>
      <w:r>
        <w:rPr>
          <w:rFonts w:hint="cs"/>
          <w:rtl/>
          <w:lang w:val="en-GB" w:bidi="ar-EG"/>
        </w:rPr>
        <w:t xml:space="preserve"> و</w:t>
      </w:r>
      <w:r>
        <w:rPr>
          <w:lang w:val="en-GB" w:bidi="ar-EG"/>
        </w:rPr>
        <w:t>X.609.8</w:t>
      </w:r>
      <w:r>
        <w:rPr>
          <w:rFonts w:hint="cs"/>
          <w:rtl/>
          <w:lang w:val="en-GB" w:bidi="ar-EG"/>
        </w:rPr>
        <w:t xml:space="preserve"> و</w:t>
      </w:r>
      <w:r>
        <w:rPr>
          <w:lang w:val="en-GB" w:bidi="ar-EG"/>
        </w:rPr>
        <w:t>X.609.9</w:t>
      </w:r>
      <w:r>
        <w:rPr>
          <w:rFonts w:hint="cs"/>
          <w:rtl/>
          <w:lang w:val="en-GB" w:bidi="ar-EG"/>
        </w:rPr>
        <w:t xml:space="preserve"> و</w:t>
      </w:r>
      <w:r>
        <w:rPr>
          <w:lang w:val="en-GB" w:bidi="ar-EG"/>
        </w:rPr>
        <w:t>X.609.10</w:t>
      </w:r>
      <w:r>
        <w:rPr>
          <w:rFonts w:hint="cs"/>
          <w:rtl/>
          <w:lang w:val="en-GB" w:bidi="ar-EG"/>
        </w:rPr>
        <w:t xml:space="preserve"> و</w:t>
      </w:r>
      <w:r>
        <w:rPr>
          <w:lang w:bidi="ar-EG"/>
        </w:rPr>
        <w:t>Q.4139-Q.4100</w:t>
      </w:r>
      <w:r>
        <w:rPr>
          <w:rFonts w:hint="cs"/>
          <w:rtl/>
          <w:lang w:bidi="ar-EG"/>
        </w:rPr>
        <w:t xml:space="preserve"> (فيما يتعلق ببروتكولات ومتطلبات التشوير ل</w:t>
      </w:r>
      <w:r>
        <w:rPr>
          <w:rFonts w:hint="cs"/>
          <w:color w:val="000000"/>
          <w:rtl/>
        </w:rPr>
        <w:t>تكنولوجيا الاتصالات بين النظراء</w:t>
      </w:r>
      <w:r>
        <w:rPr>
          <w:rFonts w:hint="cs"/>
          <w:rtl/>
          <w:lang w:bidi="ar-EG"/>
        </w:rPr>
        <w:t>).</w:t>
      </w:r>
    </w:p>
    <w:p w14:paraId="4A76B9CA" w14:textId="77777777" w:rsidR="00933597" w:rsidRDefault="00933597" w:rsidP="00933597">
      <w:pPr>
        <w:pStyle w:val="Heading3"/>
        <w:rPr>
          <w:rtl/>
        </w:rPr>
      </w:pPr>
      <w:bookmarkStart w:id="61" w:name="_Toc62834960"/>
      <w:r>
        <w:t>2.H</w:t>
      </w:r>
      <w:r>
        <w:rPr>
          <w:rFonts w:hint="cs"/>
          <w:rtl/>
        </w:rPr>
        <w:tab/>
        <w:t>المسألة</w:t>
      </w:r>
      <w:bookmarkEnd w:id="61"/>
    </w:p>
    <w:p w14:paraId="79530223" w14:textId="77777777" w:rsidR="00C910E9" w:rsidRDefault="00933597" w:rsidP="00933597">
      <w:pPr>
        <w:keepNext/>
        <w:keepLines/>
        <w:rPr>
          <w:rtl/>
        </w:rPr>
      </w:pPr>
      <w:r>
        <w:rPr>
          <w:rFonts w:hint="cs"/>
          <w:rtl/>
        </w:rPr>
        <w:t>تتناول الدراسة البنود التالية دون أن تقتصر عليها:</w:t>
      </w:r>
    </w:p>
    <w:p w14:paraId="07B542E5" w14:textId="1D26ECB1" w:rsidR="00933597" w:rsidRDefault="00933597" w:rsidP="00933597">
      <w:pPr>
        <w:pStyle w:val="enumlev10"/>
        <w:rPr>
          <w:rtl/>
        </w:rPr>
      </w:pPr>
      <w:r>
        <w:rPr>
          <w:rFonts w:hint="cs"/>
          <w:rtl/>
        </w:rPr>
        <w:t>-</w:t>
      </w:r>
      <w:r>
        <w:rPr>
          <w:rFonts w:hint="cs"/>
          <w:rtl/>
        </w:rPr>
        <w:tab/>
        <w:t>ما هي التوصيات القائمة التي ينبغي تعديلها أو تحسينها لتلبية متطلبات الأسواق الجديدة؟</w:t>
      </w:r>
    </w:p>
    <w:p w14:paraId="4FD411B3" w14:textId="77777777" w:rsidR="00933597" w:rsidRDefault="00933597" w:rsidP="00933597">
      <w:pPr>
        <w:pStyle w:val="enumlev10"/>
        <w:rPr>
          <w:rtl/>
        </w:rPr>
      </w:pPr>
      <w:r>
        <w:rPr>
          <w:rFonts w:hint="cs"/>
          <w:rtl/>
        </w:rPr>
        <w:lastRenderedPageBreak/>
        <w:t>-</w:t>
      </w:r>
      <w:r>
        <w:rPr>
          <w:rFonts w:hint="cs"/>
          <w:rtl/>
        </w:rPr>
        <w:tab/>
        <w:t>ما هي التوصيات التي ينبغي إعدادها لتوفير بروتوكولات لاكتشاف المحتوى وتوزيعه وإيصاله من أجل دعم المتطلبات والمعماريات الوظيفية للشبكات القائمة وشبكات المستقبل وشبكات الاتصالات المتنقلة الدولية</w:t>
      </w:r>
      <w:r>
        <w:rPr>
          <w:lang w:val="en-GB"/>
        </w:rPr>
        <w:t>2020-</w:t>
      </w:r>
      <w:r>
        <w:rPr>
          <w:rFonts w:hint="cs"/>
          <w:rtl/>
        </w:rPr>
        <w:t xml:space="preserve"> وما</w:t>
      </w:r>
      <w:r>
        <w:rPr>
          <w:rFonts w:hint="eastAsia"/>
          <w:rtl/>
        </w:rPr>
        <w:t> </w:t>
      </w:r>
      <w:r>
        <w:rPr>
          <w:rFonts w:hint="cs"/>
          <w:rtl/>
        </w:rPr>
        <w:t>بعدها؟</w:t>
      </w:r>
    </w:p>
    <w:p w14:paraId="15B7D6F2" w14:textId="14E3DD47" w:rsidR="00933597" w:rsidRDefault="00933597" w:rsidP="00933597">
      <w:pPr>
        <w:pStyle w:val="enumlev10"/>
        <w:rPr>
          <w:rtl/>
        </w:rPr>
      </w:pPr>
      <w:r>
        <w:rPr>
          <w:rFonts w:hint="cs"/>
          <w:rtl/>
        </w:rPr>
        <w:t>-</w:t>
      </w:r>
      <w:r>
        <w:rPr>
          <w:rFonts w:hint="cs"/>
          <w:rtl/>
        </w:rPr>
        <w:tab/>
        <w:t xml:space="preserve">ما هي التوصيات التي ينبغي إعدادها لتوفير بروتوكولات لاكتشاف المحتوى وتوزيعه وإيصاله استناداً إلى تكنولوجيا الشبكات التي تركز على المعلومات، </w:t>
      </w:r>
      <w:r>
        <w:rPr>
          <w:rFonts w:hint="cs"/>
          <w:color w:val="000000"/>
          <w:rtl/>
        </w:rPr>
        <w:t xml:space="preserve">في عمليات النشر </w:t>
      </w:r>
      <w:r>
        <w:t>IP</w:t>
      </w:r>
      <w:r>
        <w:rPr>
          <w:rFonts w:hint="cs"/>
          <w:color w:val="000000"/>
          <w:rtl/>
        </w:rPr>
        <w:t xml:space="preserve"> المتراكبة والأساسية والافتراضية،</w:t>
      </w:r>
      <w:r>
        <w:rPr>
          <w:rFonts w:hint="cs"/>
          <w:rtl/>
        </w:rPr>
        <w:t xml:space="preserve"> التي تُراعى في</w:t>
      </w:r>
      <w:r>
        <w:rPr>
          <w:rFonts w:hint="eastAsia"/>
          <w:rtl/>
        </w:rPr>
        <w:t> </w:t>
      </w:r>
      <w:r>
        <w:rPr>
          <w:rFonts w:hint="cs"/>
          <w:rtl/>
        </w:rPr>
        <w:t>بيئات شبكات المستقبل وشبكات الاتصالات المتنقلة الدولية</w:t>
      </w:r>
      <w:r>
        <w:t>2020-</w:t>
      </w:r>
      <w:r>
        <w:rPr>
          <w:rFonts w:hint="cs"/>
          <w:rtl/>
        </w:rPr>
        <w:t>؟</w:t>
      </w:r>
    </w:p>
    <w:p w14:paraId="48BDD05D" w14:textId="686582B8" w:rsidR="00933597" w:rsidRDefault="00933597" w:rsidP="00933597">
      <w:pPr>
        <w:pStyle w:val="enumlev10"/>
      </w:pPr>
      <w:r>
        <w:rPr>
          <w:rFonts w:hint="cs"/>
          <w:rtl/>
        </w:rPr>
        <w:t>-</w:t>
      </w:r>
      <w:r>
        <w:rPr>
          <w:rFonts w:hint="cs"/>
          <w:rtl/>
        </w:rPr>
        <w:tab/>
        <w:t xml:space="preserve">ما هي البروتوكولات والآليات التي يتعين وضعها لدعم </w:t>
      </w:r>
      <w:r w:rsidR="005610D9">
        <w:rPr>
          <w:rFonts w:hint="cs"/>
          <w:rtl/>
        </w:rPr>
        <w:t xml:space="preserve">الخدمات الموزعة عبر </w:t>
      </w:r>
      <w:r>
        <w:rPr>
          <w:rFonts w:hint="cs"/>
          <w:rtl/>
          <w:lang w:bidi="ar-EG"/>
        </w:rPr>
        <w:t>الاتصالات المدارة والهجينة بين النظراء</w:t>
      </w:r>
      <w:r>
        <w:rPr>
          <w:rFonts w:hint="cs"/>
          <w:rtl/>
        </w:rPr>
        <w:t>؟</w:t>
      </w:r>
    </w:p>
    <w:p w14:paraId="34EF6072" w14:textId="77777777" w:rsidR="00933597" w:rsidRDefault="00933597" w:rsidP="00933597">
      <w:pPr>
        <w:pStyle w:val="enumlev10"/>
        <w:rPr>
          <w:lang w:val="en-GB"/>
        </w:rPr>
      </w:pPr>
      <w:r>
        <w:rPr>
          <w:rFonts w:hint="cs"/>
          <w:rtl/>
        </w:rPr>
        <w:t>-</w:t>
      </w:r>
      <w:r>
        <w:rPr>
          <w:rFonts w:hint="cs"/>
          <w:rtl/>
        </w:rPr>
        <w:tab/>
        <w:t>ما هي الآليات والتكنولوجيات الأساسية التي يتعين تحديدها لتنفيذ أنظمة معرّفة بالتطبيقات ومواكبة للشبكات</w:t>
      </w:r>
      <w:r>
        <w:rPr>
          <w:rFonts w:hint="cs"/>
          <w:rtl/>
          <w:lang w:val="en-GB"/>
        </w:rPr>
        <w:t>؟</w:t>
      </w:r>
    </w:p>
    <w:p w14:paraId="5E53B507" w14:textId="77777777" w:rsidR="00933597" w:rsidRPr="00CB46D3" w:rsidRDefault="00933597" w:rsidP="00933597">
      <w:pPr>
        <w:pStyle w:val="enumlev10"/>
        <w:rPr>
          <w:spacing w:val="-4"/>
        </w:rPr>
      </w:pPr>
      <w:r w:rsidRPr="00CB46D3">
        <w:rPr>
          <w:rFonts w:hint="cs"/>
          <w:spacing w:val="-4"/>
          <w:rtl/>
        </w:rPr>
        <w:t>-</w:t>
      </w:r>
      <w:r w:rsidRPr="00CB46D3">
        <w:rPr>
          <w:rFonts w:hint="cs"/>
          <w:spacing w:val="-4"/>
          <w:rtl/>
        </w:rPr>
        <w:tab/>
        <w:t>ما هي السطوح البينية والمعلمات للطبقة 4 التي يتعين تحديدها فيما يتعلق بالطبقة العليا والطبقة السفلية على التوالي؟</w:t>
      </w:r>
    </w:p>
    <w:p w14:paraId="4C54AF8C" w14:textId="77777777" w:rsidR="00933597" w:rsidRDefault="00933597" w:rsidP="00933597">
      <w:pPr>
        <w:pStyle w:val="Heading3"/>
        <w:rPr>
          <w:rtl/>
        </w:rPr>
      </w:pPr>
      <w:bookmarkStart w:id="62" w:name="_Toc62834961"/>
      <w:r>
        <w:t>3.H</w:t>
      </w:r>
      <w:r>
        <w:rPr>
          <w:rFonts w:hint="cs"/>
          <w:rtl/>
        </w:rPr>
        <w:tab/>
        <w:t>المهام</w:t>
      </w:r>
      <w:bookmarkEnd w:id="62"/>
    </w:p>
    <w:p w14:paraId="67DF7E2D" w14:textId="77777777" w:rsidR="00933597" w:rsidRDefault="00933597" w:rsidP="00933597">
      <w:pPr>
        <w:keepNext/>
        <w:rPr>
          <w:rtl/>
        </w:rPr>
      </w:pPr>
      <w:r>
        <w:rPr>
          <w:rFonts w:hint="cs"/>
          <w:rtl/>
        </w:rPr>
        <w:t>تشمل المهام البنود التالية دون أن تقتصر عليها:</w:t>
      </w:r>
    </w:p>
    <w:p w14:paraId="03F868E8" w14:textId="77777777" w:rsidR="00933597" w:rsidRDefault="00933597" w:rsidP="00933597">
      <w:pPr>
        <w:pStyle w:val="enumlev10"/>
        <w:rPr>
          <w:rtl/>
          <w:lang w:bidi="ar-EG"/>
        </w:rPr>
      </w:pPr>
      <w:r>
        <w:rPr>
          <w:rFonts w:hint="cs"/>
          <w:rtl/>
        </w:rPr>
        <w:t>-</w:t>
      </w:r>
      <w:r>
        <w:rPr>
          <w:rFonts w:hint="cs"/>
          <w:rtl/>
        </w:rPr>
        <w:tab/>
        <w:t xml:space="preserve">تحديث توصيات السلسلة </w:t>
      </w:r>
      <w:r>
        <w:t>X.60x</w:t>
      </w:r>
      <w:r>
        <w:rPr>
          <w:rtl/>
          <w:lang w:bidi="ar-EG"/>
        </w:rPr>
        <w:t xml:space="preserve"> </w:t>
      </w:r>
      <w:r>
        <w:rPr>
          <w:rFonts w:hint="cs"/>
          <w:rtl/>
        </w:rPr>
        <w:t xml:space="preserve">وتحسينها بما في ذلك معايير النصوص المشتركة مع اللجنة </w:t>
      </w:r>
      <w:r>
        <w:t>ISO/IEC JTC 1/SC 6</w:t>
      </w:r>
      <w:r>
        <w:rPr>
          <w:rFonts w:hint="cs"/>
          <w:rtl/>
          <w:lang w:bidi="ar-EG"/>
        </w:rPr>
        <w:t xml:space="preserve"> فيما يتعلق </w:t>
      </w:r>
      <w:r>
        <w:rPr>
          <w:rFonts w:hint="cs"/>
          <w:rtl/>
        </w:rPr>
        <w:t xml:space="preserve">بالاتصالات متعددة الأطراف </w:t>
      </w:r>
      <w:r>
        <w:rPr>
          <w:rFonts w:hint="cs"/>
          <w:rtl/>
          <w:lang w:bidi="ar-EG"/>
        </w:rPr>
        <w:t>وذلك استجابة لمتطلبات السوق الجديدة؛</w:t>
      </w:r>
    </w:p>
    <w:p w14:paraId="6BDD369D" w14:textId="625EFA3D" w:rsidR="00933597" w:rsidRDefault="00933597" w:rsidP="00933597">
      <w:pPr>
        <w:pStyle w:val="enumlev10"/>
        <w:rPr>
          <w:rtl/>
        </w:rPr>
      </w:pPr>
      <w:r>
        <w:rPr>
          <w:rFonts w:hint="cs"/>
          <w:rtl/>
        </w:rPr>
        <w:t>-</w:t>
      </w:r>
      <w:r>
        <w:rPr>
          <w:rFonts w:hint="cs"/>
          <w:rtl/>
        </w:rPr>
        <w:tab/>
        <w:t>إعداد توصيات بشأن البروتوكولات اللازمة لدعم مسائل اكتشاف المحتوى وتوزيعه وإيصاله في الشبكات القائمة وشبكات المستقبل وشبكات الاتصالات المتنقلة الدولية</w:t>
      </w:r>
      <w:r>
        <w:rPr>
          <w:lang w:val="en-GB"/>
        </w:rPr>
        <w:t>2020-</w:t>
      </w:r>
      <w:r>
        <w:rPr>
          <w:rFonts w:hint="cs"/>
          <w:rtl/>
        </w:rPr>
        <w:t>؛</w:t>
      </w:r>
    </w:p>
    <w:p w14:paraId="208516EE" w14:textId="165072E1" w:rsidR="00933597" w:rsidRDefault="00933597" w:rsidP="00933597">
      <w:pPr>
        <w:pStyle w:val="enumlev10"/>
        <w:rPr>
          <w:rtl/>
        </w:rPr>
      </w:pPr>
      <w:r>
        <w:rPr>
          <w:rFonts w:hint="cs"/>
          <w:rtl/>
        </w:rPr>
        <w:t>-</w:t>
      </w:r>
      <w:r>
        <w:rPr>
          <w:rFonts w:hint="cs"/>
          <w:rtl/>
        </w:rPr>
        <w:tab/>
        <w:t xml:space="preserve">إعداد توصيات بشأن البروتوكولات اللازمة لدعم </w:t>
      </w:r>
      <w:r>
        <w:rPr>
          <w:rFonts w:hint="cs"/>
          <w:rtl/>
          <w:lang w:bidi="ar-EG"/>
        </w:rPr>
        <w:t xml:space="preserve">مسائل </w:t>
      </w:r>
      <w:r>
        <w:rPr>
          <w:rFonts w:hint="cs"/>
          <w:rtl/>
        </w:rPr>
        <w:t xml:space="preserve">اكتشاف المحتوى وتوزيعه وإيصاله استناداً إلى تكنولوجيا </w:t>
      </w:r>
      <w:r>
        <w:rPr>
          <w:rFonts w:hint="cs"/>
          <w:rtl/>
          <w:lang w:bidi="ar-EG"/>
        </w:rPr>
        <w:t xml:space="preserve">الشبكات التي تركز على المعلومات </w:t>
      </w:r>
      <w:r>
        <w:t>(ICN)</w:t>
      </w:r>
      <w:r>
        <w:rPr>
          <w:rFonts w:hint="cs"/>
          <w:rtl/>
        </w:rPr>
        <w:t xml:space="preserve">، </w:t>
      </w:r>
      <w:r>
        <w:rPr>
          <w:rFonts w:hint="cs"/>
          <w:color w:val="000000"/>
          <w:rtl/>
        </w:rPr>
        <w:t xml:space="preserve">في عمليات النشر </w:t>
      </w:r>
      <w:r>
        <w:rPr>
          <w:lang w:bidi="ar-EG"/>
        </w:rPr>
        <w:t>IP</w:t>
      </w:r>
      <w:r>
        <w:rPr>
          <w:rFonts w:hint="cs"/>
          <w:color w:val="000000"/>
          <w:rtl/>
        </w:rPr>
        <w:t xml:space="preserve"> المتراكبة والأساسية والافتراضية،</w:t>
      </w:r>
      <w:r>
        <w:rPr>
          <w:rFonts w:hint="cs"/>
          <w:rtl/>
          <w:lang w:bidi="ar-EG"/>
        </w:rPr>
        <w:t xml:space="preserve"> التي تُراعى في</w:t>
      </w:r>
      <w:r>
        <w:rPr>
          <w:rFonts w:hint="eastAsia"/>
          <w:rtl/>
          <w:lang w:bidi="ar-EG"/>
        </w:rPr>
        <w:t> </w:t>
      </w:r>
      <w:r>
        <w:rPr>
          <w:rFonts w:hint="cs"/>
          <w:rtl/>
          <w:lang w:bidi="ar-EG"/>
        </w:rPr>
        <w:t>شبكات الاتصالات المتنقلة الدولية-</w:t>
      </w:r>
      <w:r>
        <w:t>2020</w:t>
      </w:r>
      <w:r>
        <w:rPr>
          <w:rFonts w:hint="cs"/>
          <w:rtl/>
        </w:rPr>
        <w:t>؛</w:t>
      </w:r>
    </w:p>
    <w:p w14:paraId="2CCD5F89" w14:textId="77777777" w:rsidR="00933597" w:rsidRDefault="00933597" w:rsidP="00933597">
      <w:pPr>
        <w:pStyle w:val="enumlev10"/>
        <w:rPr>
          <w:rtl/>
          <w:lang w:bidi="ar-EG"/>
        </w:rPr>
      </w:pPr>
      <w:r>
        <w:rPr>
          <w:rFonts w:hint="cs"/>
          <w:rtl/>
        </w:rPr>
        <w:t>-</w:t>
      </w:r>
      <w:r>
        <w:rPr>
          <w:rFonts w:hint="cs"/>
          <w:rtl/>
        </w:rPr>
        <w:tab/>
        <w:t>إعداد توصيات بشأن البروتوكولات والآليات اللازمة لدعم الاتصالات المدارة والهجينة بين النظراء</w:t>
      </w:r>
      <w:r>
        <w:rPr>
          <w:rFonts w:hint="cs"/>
          <w:rtl/>
          <w:lang w:bidi="ar-EG"/>
        </w:rPr>
        <w:t>؛</w:t>
      </w:r>
    </w:p>
    <w:p w14:paraId="5DD6D1A6" w14:textId="743FE907" w:rsidR="00933597" w:rsidRDefault="00933597" w:rsidP="00933597">
      <w:pPr>
        <w:pStyle w:val="enumlev10"/>
        <w:rPr>
          <w:rtl/>
        </w:rPr>
      </w:pPr>
      <w:r>
        <w:rPr>
          <w:rFonts w:hint="cs"/>
          <w:rtl/>
        </w:rPr>
        <w:t>-</w:t>
      </w:r>
      <w:r>
        <w:rPr>
          <w:rFonts w:hint="cs"/>
          <w:rtl/>
        </w:rPr>
        <w:tab/>
        <w:t xml:space="preserve">إعداد توصيات بشأن البروتوكولات اللازمة لدعم الاتصالات متعددة الوسائط متعددة الأطراف من طرف إلى طرف </w:t>
      </w:r>
      <w:r w:rsidR="003B47CC">
        <w:rPr>
          <w:rFonts w:hint="cs"/>
          <w:rtl/>
        </w:rPr>
        <w:t xml:space="preserve">والخدمات الموزعة </w:t>
      </w:r>
      <w:r>
        <w:rPr>
          <w:rFonts w:hint="cs"/>
          <w:rtl/>
        </w:rPr>
        <w:t>بما في ذلك</w:t>
      </w:r>
      <w:r w:rsidR="003B47CC">
        <w:rPr>
          <w:rFonts w:hint="cs"/>
          <w:rtl/>
        </w:rPr>
        <w:t xml:space="preserve"> بث الوسائط المتعدد، وتدفق البيانات، والميتافيرس، والتعلم الموزع، وال</w:t>
      </w:r>
      <w:r w:rsidR="003B47CC">
        <w:rPr>
          <w:rFonts w:hint="cs"/>
          <w:rtl/>
          <w:lang w:bidi="ar-SA"/>
        </w:rPr>
        <w:t>سجلات الموزعة، والتوأم الرقمي</w:t>
      </w:r>
      <w:r>
        <w:rPr>
          <w:rFonts w:hint="cs"/>
          <w:rtl/>
        </w:rPr>
        <w:t>.</w:t>
      </w:r>
    </w:p>
    <w:p w14:paraId="1535C711" w14:textId="063528A2" w:rsidR="00933597" w:rsidRDefault="00933597" w:rsidP="00933597">
      <w:pPr>
        <w:jc w:val="left"/>
        <w:rPr>
          <w:rtl/>
        </w:rPr>
      </w:pPr>
      <w:r w:rsidRPr="000F6DEC">
        <w:rPr>
          <w:rFonts w:hint="cs"/>
          <w:rtl/>
        </w:rPr>
        <w:t xml:space="preserve">ويرد بيان محدث عن حالة سير العمل </w:t>
      </w:r>
      <w:r w:rsidR="00175CA2">
        <w:rPr>
          <w:rFonts w:hint="cs"/>
          <w:rtl/>
        </w:rPr>
        <w:t>في إطار هذه المسألة</w:t>
      </w:r>
      <w:r>
        <w:rPr>
          <w:rFonts w:hint="cs"/>
          <w:rtl/>
        </w:rPr>
        <w:t xml:space="preserve"> في برنامج عمل لجنة الدراسات </w:t>
      </w:r>
      <w:r>
        <w:t>11</w:t>
      </w:r>
      <w:r>
        <w:rPr>
          <w:rtl/>
        </w:rPr>
        <w:t xml:space="preserve"> </w:t>
      </w:r>
      <w:r>
        <w:rPr>
          <w:rFonts w:hint="cs"/>
          <w:rtl/>
        </w:rPr>
        <w:br/>
      </w:r>
      <w:r>
        <w:t>(</w:t>
      </w:r>
      <w:hyperlink r:id="rId22" w:history="1">
        <w:r w:rsidR="00876A90" w:rsidRPr="00806289">
          <w:rPr>
            <w:rStyle w:val="Hyperlink"/>
          </w:rPr>
          <w:t>https://itu.int/ITU-T/workprog/wp_search.aspx?sg=11</w:t>
        </w:r>
      </w:hyperlink>
      <w:r>
        <w:t>)</w:t>
      </w:r>
      <w:r>
        <w:rPr>
          <w:rFonts w:hint="cs"/>
          <w:rtl/>
        </w:rPr>
        <w:t>.</w:t>
      </w:r>
    </w:p>
    <w:p w14:paraId="4B229105" w14:textId="77777777" w:rsidR="00933597" w:rsidRDefault="00933597" w:rsidP="00933597">
      <w:pPr>
        <w:pStyle w:val="Heading3"/>
        <w:rPr>
          <w:rtl/>
        </w:rPr>
      </w:pPr>
      <w:bookmarkStart w:id="63" w:name="_Toc62834962"/>
      <w:r>
        <w:t>4.H</w:t>
      </w:r>
      <w:r>
        <w:rPr>
          <w:rFonts w:hint="cs"/>
          <w:rtl/>
        </w:rPr>
        <w:tab/>
        <w:t>الروابط</w:t>
      </w:r>
      <w:bookmarkEnd w:id="63"/>
    </w:p>
    <w:p w14:paraId="08224F5A" w14:textId="77777777" w:rsidR="00933597" w:rsidRDefault="00933597" w:rsidP="00933597">
      <w:pPr>
        <w:pStyle w:val="Headingb0"/>
        <w:rPr>
          <w:rtl/>
        </w:rPr>
      </w:pPr>
      <w:r>
        <w:rPr>
          <w:rFonts w:hint="cs"/>
          <w:rtl/>
        </w:rPr>
        <w:t>التوصيات</w:t>
      </w:r>
    </w:p>
    <w:p w14:paraId="274ADDB4" w14:textId="77777777" w:rsidR="00933597" w:rsidRDefault="00933597" w:rsidP="00933597">
      <w:pPr>
        <w:pStyle w:val="enumlev10"/>
        <w:rPr>
          <w:rtl/>
        </w:rPr>
      </w:pPr>
      <w:r>
        <w:rPr>
          <w:rFonts w:hint="cs"/>
          <w:rtl/>
        </w:rPr>
        <w:t>-</w:t>
      </w:r>
      <w:r>
        <w:rPr>
          <w:rFonts w:hint="cs"/>
          <w:rtl/>
        </w:rPr>
        <w:tab/>
        <w:t xml:space="preserve">توصيات السلسلة </w:t>
      </w:r>
      <w:r>
        <w:t>X</w:t>
      </w:r>
      <w:r>
        <w:rPr>
          <w:rtl/>
        </w:rPr>
        <w:t xml:space="preserve"> </w:t>
      </w:r>
      <w:r>
        <w:rPr>
          <w:rFonts w:hint="cs"/>
          <w:rtl/>
        </w:rPr>
        <w:t>بشأن الاتصالات متعدد الوسائط متعددة الأطراف</w:t>
      </w:r>
    </w:p>
    <w:p w14:paraId="7E280A18" w14:textId="77777777" w:rsidR="00933597" w:rsidRDefault="00933597" w:rsidP="00933597">
      <w:pPr>
        <w:pStyle w:val="enumlev10"/>
        <w:rPr>
          <w:rtl/>
        </w:rPr>
      </w:pPr>
      <w:r>
        <w:rPr>
          <w:rFonts w:hint="cs"/>
          <w:rtl/>
        </w:rPr>
        <w:t>-</w:t>
      </w:r>
      <w:r>
        <w:rPr>
          <w:rFonts w:hint="cs"/>
          <w:rtl/>
        </w:rPr>
        <w:tab/>
        <w:t xml:space="preserve">توصيات وإضافات السلسلة </w:t>
      </w:r>
      <w:r>
        <w:t>Y</w:t>
      </w:r>
      <w:r>
        <w:rPr>
          <w:rtl/>
        </w:rPr>
        <w:t xml:space="preserve"> </w:t>
      </w:r>
      <w:r>
        <w:rPr>
          <w:rFonts w:hint="cs"/>
          <w:rtl/>
        </w:rPr>
        <w:t>بشأن تلفزيون بروتوكول الإنترنت، وإيصال المحتوى، وشبكات الخدمة الموزعة، وشبكات المستقبل وشبكات الاتصالات المتنقلة الدولية</w:t>
      </w:r>
      <w:r>
        <w:t>2020-</w:t>
      </w:r>
      <w:r>
        <w:rPr>
          <w:rFonts w:hint="cs"/>
          <w:rtl/>
        </w:rPr>
        <w:t xml:space="preserve"> وما بعدها</w:t>
      </w:r>
    </w:p>
    <w:p w14:paraId="61183467" w14:textId="77777777" w:rsidR="00933597" w:rsidRDefault="00933597" w:rsidP="00933597">
      <w:pPr>
        <w:pStyle w:val="enumlev10"/>
      </w:pPr>
      <w:r>
        <w:rPr>
          <w:rFonts w:hint="cs"/>
          <w:rtl/>
        </w:rPr>
        <w:t>-</w:t>
      </w:r>
      <w:r>
        <w:rPr>
          <w:rFonts w:hint="cs"/>
          <w:rtl/>
        </w:rPr>
        <w:tab/>
        <w:t>توصيات السلسلة </w:t>
      </w:r>
      <w:r>
        <w:t>H</w:t>
      </w:r>
      <w:r>
        <w:rPr>
          <w:rFonts w:hint="cs"/>
          <w:rtl/>
        </w:rPr>
        <w:t xml:space="preserve"> بشأن خدمات وتطبيقات الوسائط المتعددة</w:t>
      </w:r>
    </w:p>
    <w:p w14:paraId="789F2CA8" w14:textId="77777777" w:rsidR="00933597" w:rsidRDefault="00933597" w:rsidP="00933597">
      <w:pPr>
        <w:pStyle w:val="enumlev10"/>
        <w:rPr>
          <w:rtl/>
        </w:rPr>
      </w:pPr>
      <w:r>
        <w:rPr>
          <w:rFonts w:hint="cs"/>
          <w:rtl/>
        </w:rPr>
        <w:t>-</w:t>
      </w:r>
      <w:r>
        <w:rPr>
          <w:rFonts w:hint="cs"/>
          <w:rtl/>
        </w:rPr>
        <w:tab/>
        <w:t xml:space="preserve">توصيات السلسلة </w:t>
      </w:r>
      <w:r>
        <w:t>Q</w:t>
      </w:r>
      <w:r>
        <w:rPr>
          <w:rFonts w:hint="cs"/>
          <w:rtl/>
        </w:rPr>
        <w:t xml:space="preserve"> بشأن التشوير والبروتوكولات والقياسات ومواصفات الاختبار ذات الصلة بنطاق المسألة</w:t>
      </w:r>
    </w:p>
    <w:p w14:paraId="0D810FB0" w14:textId="77777777" w:rsidR="00933597" w:rsidRDefault="00933597" w:rsidP="00933597">
      <w:pPr>
        <w:pStyle w:val="Headingb0"/>
      </w:pPr>
      <w:r>
        <w:rPr>
          <w:rFonts w:hint="cs"/>
          <w:rtl/>
        </w:rPr>
        <w:t>المسائل</w:t>
      </w:r>
    </w:p>
    <w:p w14:paraId="2B4380B8" w14:textId="5039C6EE" w:rsidR="00933597" w:rsidRDefault="00933597" w:rsidP="00933597">
      <w:pPr>
        <w:pStyle w:val="enumlev10"/>
        <w:rPr>
          <w:rtl/>
          <w:lang w:bidi="ar-SA"/>
        </w:rPr>
      </w:pPr>
      <w:r>
        <w:rPr>
          <w:rFonts w:hint="cs"/>
          <w:rtl/>
        </w:rPr>
        <w:t>-</w:t>
      </w:r>
      <w:r>
        <w:rPr>
          <w:rFonts w:hint="cs"/>
          <w:rtl/>
        </w:rPr>
        <w:tab/>
        <w:t>جميع مسائل لجنة الدراسات </w:t>
      </w:r>
      <w:r>
        <w:t>11</w:t>
      </w:r>
      <w:r w:rsidR="000F6DEC">
        <w:rPr>
          <w:rFonts w:hint="cs"/>
          <w:rtl/>
        </w:rPr>
        <w:t xml:space="preserve"> لقطاع تقييس الاتصالات</w:t>
      </w:r>
    </w:p>
    <w:p w14:paraId="57ADEC02" w14:textId="77777777" w:rsidR="00933597" w:rsidRDefault="00933597" w:rsidP="00933597">
      <w:pPr>
        <w:pStyle w:val="Headingb0"/>
        <w:rPr>
          <w:rtl/>
        </w:rPr>
      </w:pPr>
      <w:r>
        <w:rPr>
          <w:rFonts w:hint="cs"/>
          <w:rtl/>
        </w:rPr>
        <w:t>لجان الدراسات</w:t>
      </w:r>
    </w:p>
    <w:p w14:paraId="4643E869" w14:textId="77777777" w:rsidR="00933597" w:rsidRDefault="00933597" w:rsidP="00933597">
      <w:pPr>
        <w:pStyle w:val="enumlev10"/>
        <w:rPr>
          <w:rtl/>
          <w:lang w:bidi="ar-EG"/>
        </w:rPr>
      </w:pPr>
      <w:r>
        <w:rPr>
          <w:rFonts w:hint="cs"/>
          <w:rtl/>
        </w:rPr>
        <w:t>-</w:t>
      </w:r>
      <w:r>
        <w:rPr>
          <w:rFonts w:hint="cs"/>
          <w:rtl/>
        </w:rPr>
        <w:tab/>
        <w:t>لجنة الدراسات </w:t>
      </w:r>
      <w:r>
        <w:t>13</w:t>
      </w:r>
      <w:r>
        <w:rPr>
          <w:rFonts w:hint="cs"/>
          <w:rtl/>
        </w:rPr>
        <w:t xml:space="preserve"> لقطاع تقييس الاتصالات المعنية بشبكات المستقبل وشبكات الاتصالات المتنقلة الدولية</w:t>
      </w:r>
      <w:r>
        <w:t>2020-</w:t>
      </w:r>
      <w:r>
        <w:rPr>
          <w:rFonts w:hint="cs"/>
          <w:rtl/>
          <w:lang w:bidi="ar-EG"/>
        </w:rPr>
        <w:t xml:space="preserve"> وما</w:t>
      </w:r>
      <w:r>
        <w:rPr>
          <w:rFonts w:hint="eastAsia"/>
          <w:rtl/>
          <w:lang w:bidi="ar-EG"/>
        </w:rPr>
        <w:t> </w:t>
      </w:r>
      <w:r>
        <w:rPr>
          <w:rFonts w:hint="cs"/>
          <w:rtl/>
          <w:lang w:bidi="ar-EG"/>
        </w:rPr>
        <w:t>بعدها</w:t>
      </w:r>
    </w:p>
    <w:p w14:paraId="3637DC43" w14:textId="77777777" w:rsidR="00933597" w:rsidRDefault="00933597" w:rsidP="00933597">
      <w:pPr>
        <w:pStyle w:val="enumlev10"/>
        <w:rPr>
          <w:rtl/>
        </w:rPr>
      </w:pPr>
      <w:r>
        <w:rPr>
          <w:rFonts w:hint="cs"/>
          <w:rtl/>
        </w:rPr>
        <w:t>-</w:t>
      </w:r>
      <w:r>
        <w:rPr>
          <w:rFonts w:hint="cs"/>
          <w:rtl/>
        </w:rPr>
        <w:tab/>
        <w:t>لجنة الدراسات </w:t>
      </w:r>
      <w:r>
        <w:t>16</w:t>
      </w:r>
      <w:r>
        <w:rPr>
          <w:rFonts w:hint="cs"/>
          <w:rtl/>
        </w:rPr>
        <w:t xml:space="preserve"> لقطاع تقييس الاتصالات المعنية بخدمات وتطبيقات الوسائط المتعددة</w:t>
      </w:r>
    </w:p>
    <w:p w14:paraId="1809C132" w14:textId="77777777" w:rsidR="00933597" w:rsidRDefault="00933597" w:rsidP="00933597">
      <w:pPr>
        <w:pStyle w:val="enumlev10"/>
        <w:rPr>
          <w:rtl/>
          <w:lang w:val="en-GB"/>
        </w:rPr>
      </w:pPr>
      <w:r>
        <w:rPr>
          <w:rFonts w:hint="cs"/>
          <w:rtl/>
        </w:rPr>
        <w:t>-</w:t>
      </w:r>
      <w:r>
        <w:rPr>
          <w:rFonts w:hint="cs"/>
          <w:rtl/>
        </w:rPr>
        <w:tab/>
        <w:t xml:space="preserve">لجنة الدراسات </w:t>
      </w:r>
      <w:r>
        <w:rPr>
          <w:lang w:val="en-GB"/>
        </w:rPr>
        <w:t>17</w:t>
      </w:r>
      <w:r>
        <w:rPr>
          <w:rtl/>
          <w:lang w:val="en-GB"/>
        </w:rPr>
        <w:t xml:space="preserve"> </w:t>
      </w:r>
      <w:r>
        <w:rPr>
          <w:rFonts w:hint="cs"/>
          <w:rtl/>
        </w:rPr>
        <w:t xml:space="preserve">لقطاع تقييس الاتصالات </w:t>
      </w:r>
      <w:r>
        <w:rPr>
          <w:rFonts w:hint="cs"/>
          <w:rtl/>
          <w:lang w:val="en-GB"/>
        </w:rPr>
        <w:t>المعنية بالقضايا الأمنية ذات الصلة</w:t>
      </w:r>
    </w:p>
    <w:p w14:paraId="4945603F" w14:textId="77777777" w:rsidR="00933597" w:rsidRDefault="00933597" w:rsidP="00933597">
      <w:pPr>
        <w:pStyle w:val="Headingb0"/>
        <w:rPr>
          <w:rtl/>
        </w:rPr>
      </w:pPr>
      <w:r>
        <w:rPr>
          <w:rFonts w:hint="cs"/>
          <w:rtl/>
        </w:rPr>
        <w:lastRenderedPageBreak/>
        <w:t>هيئات أخرى</w:t>
      </w:r>
    </w:p>
    <w:p w14:paraId="058A3CDD" w14:textId="77777777" w:rsidR="00933597" w:rsidRDefault="00933597" w:rsidP="00933597">
      <w:pPr>
        <w:pStyle w:val="enumlev10"/>
        <w:rPr>
          <w:rtl/>
        </w:rPr>
      </w:pPr>
      <w:r>
        <w:rPr>
          <w:rFonts w:hint="cs"/>
          <w:rtl/>
        </w:rPr>
        <w:t>-</w:t>
      </w:r>
      <w:r>
        <w:rPr>
          <w:rFonts w:hint="cs"/>
          <w:rtl/>
        </w:rPr>
        <w:tab/>
        <w:t xml:space="preserve">اللجنة الفرعية </w:t>
      </w:r>
      <w:r>
        <w:t>ISO/IEC JTC1/SC 6</w:t>
      </w:r>
      <w:r>
        <w:rPr>
          <w:rFonts w:hint="cs"/>
          <w:rtl/>
        </w:rPr>
        <w:t xml:space="preserve"> التابعة للمنظمة الدولية للتوحيد القياسي</w:t>
      </w:r>
    </w:p>
    <w:p w14:paraId="234D93F3"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r>
        <w:rPr>
          <w:rFonts w:hint="cs"/>
          <w:rtl/>
        </w:rPr>
        <w:t xml:space="preserve">، فريق بحوث الشبكات التي تركز على المعلومات </w:t>
      </w:r>
      <w:r>
        <w:t>(</w:t>
      </w:r>
      <w:r>
        <w:rPr>
          <w:szCs w:val="24"/>
        </w:rPr>
        <w:t>ICNRG)</w:t>
      </w:r>
    </w:p>
    <w:p w14:paraId="72318473" w14:textId="77777777" w:rsidR="00933597" w:rsidRDefault="00933597" w:rsidP="00933597">
      <w:pPr>
        <w:pStyle w:val="Headingb0"/>
        <w:rPr>
          <w:rtl/>
        </w:rPr>
      </w:pPr>
      <w:r>
        <w:rPr>
          <w:rFonts w:hint="cs"/>
          <w:rtl/>
        </w:rPr>
        <w:t>خطوط عمل القمة العالمية لمجتمع المعلومات</w:t>
      </w:r>
    </w:p>
    <w:p w14:paraId="70B3324D" w14:textId="77777777" w:rsidR="00933597" w:rsidRDefault="00933597" w:rsidP="00933597">
      <w:pPr>
        <w:pStyle w:val="enumlev10"/>
        <w:rPr>
          <w:rtl/>
        </w:rPr>
      </w:pPr>
      <w:r>
        <w:rPr>
          <w:rFonts w:hint="cs"/>
          <w:rtl/>
        </w:rPr>
        <w:t>-</w:t>
      </w:r>
      <w:r>
        <w:rPr>
          <w:rFonts w:hint="cs"/>
          <w:rtl/>
        </w:rPr>
        <w:tab/>
        <w:t>جيم2</w:t>
      </w:r>
    </w:p>
    <w:p w14:paraId="259D9E00" w14:textId="77777777" w:rsidR="00933597" w:rsidRDefault="00933597" w:rsidP="00933597">
      <w:pPr>
        <w:pStyle w:val="Headingb0"/>
        <w:rPr>
          <w:rtl/>
        </w:rPr>
      </w:pPr>
      <w:r>
        <w:rPr>
          <w:rFonts w:hint="cs"/>
          <w:rtl/>
        </w:rPr>
        <w:t>أهداف التنمية المستدامة</w:t>
      </w:r>
    </w:p>
    <w:p w14:paraId="2AC31A60" w14:textId="77777777" w:rsidR="00933597" w:rsidRDefault="00933597" w:rsidP="00933597">
      <w:pPr>
        <w:pStyle w:val="enumlev10"/>
        <w:rPr>
          <w:rtl/>
          <w:lang w:bidi="ar-EG"/>
        </w:rPr>
      </w:pPr>
      <w:r>
        <w:rPr>
          <w:rFonts w:hint="cs"/>
          <w:rtl/>
        </w:rPr>
        <w:t>-</w:t>
      </w:r>
      <w:r>
        <w:rPr>
          <w:rFonts w:hint="cs"/>
          <w:rtl/>
        </w:rPr>
        <w:tab/>
        <w:t>9</w:t>
      </w:r>
    </w:p>
    <w:p w14:paraId="19D7AD71" w14:textId="77777777" w:rsidR="00933597" w:rsidRDefault="00933597" w:rsidP="00933597">
      <w:pPr>
        <w:rPr>
          <w:rtl/>
          <w:lang w:bidi="ar-EG"/>
        </w:rPr>
      </w:pPr>
      <w:r>
        <w:rPr>
          <w:rtl/>
        </w:rPr>
        <w:br w:type="page"/>
      </w:r>
    </w:p>
    <w:p w14:paraId="0225965B" w14:textId="184824AD" w:rsidR="00933597" w:rsidRDefault="00DE5261" w:rsidP="00A0671D">
      <w:pPr>
        <w:pStyle w:val="Heading2"/>
        <w:ind w:left="0" w:firstLine="0"/>
        <w:jc w:val="center"/>
        <w:rPr>
          <w:rtl/>
        </w:rPr>
      </w:pPr>
      <w:bookmarkStart w:id="64" w:name="_Toc62834963"/>
      <w:bookmarkStart w:id="65" w:name="_Toc101541434"/>
      <w:bookmarkStart w:id="66" w:name="_Toc101541631"/>
      <w:r>
        <w:rPr>
          <w:rFonts w:hint="cs"/>
          <w:rtl/>
        </w:rPr>
        <w:lastRenderedPageBreak/>
        <w:t xml:space="preserve">مشروع </w:t>
      </w:r>
      <w:r w:rsidR="00933597">
        <w:rPr>
          <w:rFonts w:hint="cs"/>
          <w:rtl/>
        </w:rPr>
        <w:t xml:space="preserve">المسألة </w:t>
      </w:r>
      <w:r>
        <w:t>I</w:t>
      </w:r>
      <w:r w:rsidR="00933597">
        <w:t>/11</w:t>
      </w:r>
      <w:r w:rsidR="00933597">
        <w:rPr>
          <w:rFonts w:hint="cs"/>
          <w:rtl/>
        </w:rPr>
        <w:t xml:space="preserve"> </w:t>
      </w:r>
      <w:r>
        <w:rPr>
          <w:rtl/>
        </w:rPr>
        <w:br/>
      </w:r>
      <w:r w:rsidR="00933597">
        <w:rPr>
          <w:rFonts w:hint="cs"/>
          <w:rtl/>
        </w:rPr>
        <w:t xml:space="preserve"> اختبار إنترنت الأشياء وتطبيقاتها وأنظمتها لتحديد الهوية</w:t>
      </w:r>
      <w:bookmarkEnd w:id="64"/>
      <w:bookmarkEnd w:id="65"/>
      <w:bookmarkEnd w:id="66"/>
    </w:p>
    <w:p w14:paraId="7705CD6A" w14:textId="77777777" w:rsidR="00933597" w:rsidRDefault="00933597" w:rsidP="00A0671D">
      <w:pPr>
        <w:pStyle w:val="Questionhistory"/>
        <w:rPr>
          <w:rtl/>
        </w:rPr>
      </w:pPr>
      <w:r>
        <w:rPr>
          <w:rFonts w:hint="cs"/>
          <w:rtl/>
        </w:rPr>
        <w:t xml:space="preserve">(استمرار للمسألة </w:t>
      </w:r>
      <w:r>
        <w:t>12/11</w:t>
      </w:r>
      <w:r>
        <w:rPr>
          <w:rFonts w:hint="cs"/>
          <w:rtl/>
        </w:rPr>
        <w:t>)</w:t>
      </w:r>
    </w:p>
    <w:p w14:paraId="34A649BB" w14:textId="77777777" w:rsidR="00933597" w:rsidRDefault="00933597" w:rsidP="00933597">
      <w:pPr>
        <w:pStyle w:val="Heading3"/>
        <w:rPr>
          <w:rtl/>
        </w:rPr>
      </w:pPr>
      <w:bookmarkStart w:id="67" w:name="_Toc62834964"/>
      <w:r>
        <w:t>1.I</w:t>
      </w:r>
      <w:r>
        <w:rPr>
          <w:rFonts w:hint="cs"/>
          <w:rtl/>
        </w:rPr>
        <w:tab/>
        <w:t>المسوغات</w:t>
      </w:r>
      <w:bookmarkEnd w:id="67"/>
    </w:p>
    <w:p w14:paraId="6A675CD4" w14:textId="390B75A7" w:rsidR="00933597" w:rsidRDefault="00933597" w:rsidP="00933597">
      <w:pPr>
        <w:rPr>
          <w:rtl/>
        </w:rPr>
      </w:pPr>
      <w:r>
        <w:rPr>
          <w:rFonts w:hint="cs"/>
          <w:rtl/>
          <w:lang w:bidi="ar-EG"/>
        </w:rPr>
        <w:t>يمكن النظر إلى إنترنت الأشياء </w:t>
      </w:r>
      <w:r>
        <w:rPr>
          <w:lang w:bidi="ar-EG"/>
        </w:rPr>
        <w:t>(IoT)</w:t>
      </w:r>
      <w:r>
        <w:rPr>
          <w:rFonts w:hint="cs"/>
          <w:rtl/>
          <w:lang w:bidi="ar-EG"/>
        </w:rPr>
        <w:t>، من منظور واسع، باعتبارها رؤية تنطوي على آثار تكنولوجية ومجتمعية. ومن منظور التقييس التقني، يمكن النظر إلى إنترنت الأشياء باعتبارها بنية تحتية عالمية لمجتمع المعلومات، تمكّن الخدمات المتطورة عن طريق التوصيل البيني للأشياء (المادية والافتراضية) استناداً إلى تكنولوجيات المعلومات والاتصالات القابلة للتشغيل البيني القائمة والمتطورة. ومن خلال استغلال إمكانيات تعرّف الهوية ومراقبة البيانات والمعالجة والاتصال، تستخدم هذه الخدمة الأشياء استخداماً كاملاً لإتاحة الخدمات لجميع أنواع التطبيقات، مع الحفاظ على الخصوصية المطلوبة. وقد</w:t>
      </w:r>
      <w:r>
        <w:rPr>
          <w:rFonts w:hint="eastAsia"/>
          <w:rtl/>
          <w:lang w:bidi="ar-EG"/>
        </w:rPr>
        <w:t> </w:t>
      </w:r>
      <w:r>
        <w:rPr>
          <w:rFonts w:hint="cs"/>
          <w:rtl/>
          <w:lang w:bidi="ar-EG"/>
        </w:rPr>
        <w:t>صيغت مفاهيم </w:t>
      </w:r>
      <w:r>
        <w:t>u</w:t>
      </w:r>
      <w:r>
        <w:noBreakHyphen/>
        <w:t>society</w:t>
      </w:r>
      <w:r>
        <w:rPr>
          <w:rFonts w:hint="cs"/>
          <w:rtl/>
        </w:rPr>
        <w:t xml:space="preserve"> و</w:t>
      </w:r>
      <w:r>
        <w:t>u</w:t>
      </w:r>
      <w:r>
        <w:noBreakHyphen/>
        <w:t>network</w:t>
      </w:r>
      <w:r>
        <w:rPr>
          <w:rFonts w:hint="cs"/>
          <w:rtl/>
        </w:rPr>
        <w:t xml:space="preserve"> و</w:t>
      </w:r>
      <w:r>
        <w:t>u</w:t>
      </w:r>
      <w:r>
        <w:noBreakHyphen/>
        <w:t>city</w:t>
      </w:r>
      <w:r>
        <w:rPr>
          <w:rFonts w:hint="cs"/>
          <w:rtl/>
        </w:rPr>
        <w:t xml:space="preserve"> وغيرها دعماً للمنظور العالمي لتطبيقات إنترنت الأشياء وخدماتها وتكنولوجياتها التي يمكن إتاحتها عن طريق شبكات التعرف بواسطة الترددات الراديوية </w:t>
      </w:r>
      <w:r>
        <w:t>(RFID)</w:t>
      </w:r>
      <w:r>
        <w:rPr>
          <w:rFonts w:hint="cs"/>
          <w:rtl/>
        </w:rPr>
        <w:t>، وشبكة المحاسيس الشمولية</w:t>
      </w:r>
      <w:r>
        <w:rPr>
          <w:rFonts w:hint="eastAsia"/>
          <w:rtl/>
        </w:rPr>
        <w:t> </w:t>
      </w:r>
      <w:r>
        <w:t>(USN)</w:t>
      </w:r>
      <w:r>
        <w:rPr>
          <w:rFonts w:hint="cs"/>
          <w:rtl/>
        </w:rPr>
        <w:t xml:space="preserve">، والاتصالات الموجهة إلى الآلات </w:t>
      </w:r>
      <w:r>
        <w:t>(MOC)</w:t>
      </w:r>
      <w:r>
        <w:rPr>
          <w:rFonts w:hint="cs"/>
          <w:rtl/>
        </w:rPr>
        <w:t>،</w:t>
      </w:r>
      <w:r w:rsidR="008C5D04">
        <w:rPr>
          <w:rFonts w:hint="cs"/>
          <w:rtl/>
        </w:rPr>
        <w:t xml:space="preserve"> والتوأم الرقمي،</w:t>
      </w:r>
      <w:r>
        <w:rPr>
          <w:rFonts w:hint="cs"/>
          <w:rtl/>
        </w:rPr>
        <w:t xml:space="preserve"> والاتصالات من آلة إلى آلة </w:t>
      </w:r>
      <w:r>
        <w:t>(M2M)</w:t>
      </w:r>
      <w:r>
        <w:rPr>
          <w:rFonts w:hint="cs"/>
          <w:rtl/>
        </w:rPr>
        <w:t xml:space="preserve">، واتصالات الأجهزة الذكية </w:t>
      </w:r>
      <w:r>
        <w:t>(SDC)</w:t>
      </w:r>
      <w:r>
        <w:rPr>
          <w:rFonts w:hint="cs"/>
          <w:rtl/>
        </w:rPr>
        <w:t>،</w:t>
      </w:r>
      <w:r>
        <w:rPr>
          <w:rFonts w:hint="cs"/>
          <w:rtl/>
          <w:lang w:bidi="ar-EG"/>
        </w:rPr>
        <w:t xml:space="preserve"> وخدمات إنترنت الأشياء الممكّنة سحابياً </w:t>
      </w:r>
      <w:r>
        <w:t>(CIS)</w:t>
      </w:r>
      <w:r>
        <w:rPr>
          <w:rFonts w:hint="cs"/>
          <w:rtl/>
        </w:rPr>
        <w:t xml:space="preserve"> حيث روعيت خدمة التعرّف بواسطة الترددات الراديوية في اللجنة </w:t>
      </w:r>
      <w:r>
        <w:t>ISO/IEC JTC 1/SC 31</w:t>
      </w:r>
      <w:r>
        <w:rPr>
          <w:rFonts w:hint="cs"/>
          <w:rtl/>
        </w:rPr>
        <w:t>، وروعيت تكنولوجيات شبكات المحاسيس في اللجنة </w:t>
      </w:r>
      <w:r>
        <w:t>ISO/IEC JTC 1/WG 7</w:t>
      </w:r>
      <w:r>
        <w:rPr>
          <w:rFonts w:hint="cs"/>
          <w:rtl/>
        </w:rPr>
        <w:t>، وروعيت شبكات المحاسيس الشمولية </w:t>
      </w:r>
      <w:r>
        <w:t>(USN)</w:t>
      </w:r>
      <w:r>
        <w:rPr>
          <w:rFonts w:hint="cs"/>
          <w:rtl/>
        </w:rPr>
        <w:t xml:space="preserve"> في لجنة الدراسات </w:t>
      </w:r>
      <w:r>
        <w:t>20</w:t>
      </w:r>
      <w:r>
        <w:rPr>
          <w:rtl/>
          <w:lang w:bidi="ar-SY"/>
        </w:rPr>
        <w:t xml:space="preserve"> </w:t>
      </w:r>
      <w:r>
        <w:rPr>
          <w:rFonts w:hint="cs"/>
          <w:rtl/>
        </w:rPr>
        <w:t>لقطاع تقييس الاتصالات، وروعيت شبكات الاتصالات الموجهة إلى الآلات </w:t>
      </w:r>
      <w:r>
        <w:t>(MOC)</w:t>
      </w:r>
      <w:r w:rsidR="000F6DEC">
        <w:rPr>
          <w:rFonts w:hint="cs"/>
          <w:rtl/>
        </w:rPr>
        <w:t>، والتوائم الرقمية</w:t>
      </w:r>
      <w:r>
        <w:rPr>
          <w:rFonts w:hint="cs"/>
          <w:rtl/>
        </w:rPr>
        <w:t xml:space="preserve"> في لجنة الدراسات </w:t>
      </w:r>
      <w:r>
        <w:t>13</w:t>
      </w:r>
      <w:r>
        <w:rPr>
          <w:rFonts w:hint="cs"/>
          <w:rtl/>
        </w:rPr>
        <w:t xml:space="preserve"> لقطاع تقييس الاتصالات، وروعيت الاتصالات من آلة إلى آلة </w:t>
      </w:r>
      <w:r>
        <w:t>(M2M)</w:t>
      </w:r>
      <w:r>
        <w:rPr>
          <w:rFonts w:hint="cs"/>
          <w:rtl/>
        </w:rPr>
        <w:t xml:space="preserve"> في قطاع تقييس الاتصالات و</w:t>
      </w:r>
      <w:r>
        <w:rPr>
          <w:rFonts w:hint="cs"/>
          <w:rtl/>
          <w:lang w:bidi="ar-EG"/>
        </w:rPr>
        <w:t>المعهد الأوروبي لتقييس الاتصالات</w:t>
      </w:r>
      <w:r>
        <w:rPr>
          <w:rFonts w:hint="cs"/>
          <w:rtl/>
        </w:rPr>
        <w:t xml:space="preserve">، ورُوعيت اتصالات الأجهزة الذكية </w:t>
      </w:r>
      <w:r>
        <w:t>(SDC)</w:t>
      </w:r>
      <w:r>
        <w:rPr>
          <w:rtl/>
          <w:lang w:bidi="ar-EG"/>
        </w:rPr>
        <w:t xml:space="preserve"> </w:t>
      </w:r>
      <w:r>
        <w:rPr>
          <w:rFonts w:hint="cs"/>
          <w:rtl/>
        </w:rPr>
        <w:t>في رابطة صناعات الاتصالات </w:t>
      </w:r>
      <w:r>
        <w:t>(TIA)</w:t>
      </w:r>
      <w:r>
        <w:rPr>
          <w:rFonts w:hint="cs"/>
          <w:rtl/>
        </w:rPr>
        <w:t xml:space="preserve"> وروعيت </w:t>
      </w:r>
      <w:r>
        <w:rPr>
          <w:rFonts w:hint="cs"/>
          <w:rtl/>
          <w:lang w:bidi="ar-EG"/>
        </w:rPr>
        <w:t>خدمات إنترنت الأشياء الممكّنة سحابياً</w:t>
      </w:r>
      <w:r>
        <w:rPr>
          <w:rFonts w:hint="cs"/>
          <w:rtl/>
        </w:rPr>
        <w:t xml:space="preserve"> في المعهد الأوروبي لتقييس الاتصالات والاتحاد المفتوح للجغرافيا المكانية واتحاد الشبكة العالمية.</w:t>
      </w:r>
    </w:p>
    <w:p w14:paraId="1A611F50" w14:textId="77777777" w:rsidR="00933597" w:rsidRPr="00FC5C4B" w:rsidRDefault="00933597" w:rsidP="00FC5C4B">
      <w:pPr>
        <w:pStyle w:val="Note"/>
      </w:pPr>
      <w:r w:rsidRPr="00FC5C4B">
        <w:rPr>
          <w:rFonts w:hint="cs"/>
          <w:b/>
          <w:bCs/>
          <w:rtl/>
        </w:rPr>
        <w:t>الملاحظة </w:t>
      </w:r>
      <w:r w:rsidRPr="00FC5C4B">
        <w:rPr>
          <w:b/>
          <w:bCs/>
        </w:rPr>
        <w:t>1</w:t>
      </w:r>
      <w:r w:rsidRPr="00FC5C4B">
        <w:rPr>
          <w:rtl/>
        </w:rPr>
        <w:t xml:space="preserve"> </w:t>
      </w:r>
      <w:r w:rsidRPr="00FC5C4B">
        <w:rPr>
          <w:rFonts w:hint="cs"/>
          <w:rtl/>
        </w:rPr>
        <w:t xml:space="preserve">- يشير الحرف </w:t>
      </w:r>
      <w:r w:rsidRPr="00FC5C4B">
        <w:t>''u''</w:t>
      </w:r>
      <w:r w:rsidRPr="00FC5C4B">
        <w:rPr>
          <w:rFonts w:hint="cs"/>
          <w:rtl/>
        </w:rPr>
        <w:t xml:space="preserve"> إلى كلمة </w:t>
      </w:r>
      <w:r w:rsidRPr="00FC5C4B">
        <w:t>“ubiquitous”</w:t>
      </w:r>
      <w:r w:rsidRPr="00FC5C4B">
        <w:rPr>
          <w:rFonts w:hint="cs"/>
          <w:rtl/>
        </w:rPr>
        <w:t xml:space="preserve"> أي وجود الشيء في كل مكان والتي تُفسر على أنها إمكانيات أي من الخدمات في أي وقت وفي أي مكان من خلال أي جهاز.</w:t>
      </w:r>
    </w:p>
    <w:p w14:paraId="1AFB01ED" w14:textId="77777777" w:rsidR="00933597" w:rsidRDefault="00933597" w:rsidP="00933597">
      <w:r>
        <w:rPr>
          <w:rFonts w:hint="cs"/>
          <w:rtl/>
        </w:rPr>
        <w:t>ولجميع هذه الكلمات الرئيسية حالات استخدام متماثلة وتنطوي على بعض الوظائف المتماثلة ولكنها تراعي بعض الرؤى التكنولوجية المختلفة. وقد يُنظر إلى إنترنت الأشياء باعتبارها مصطلحاً شاملاً لجميع هذه الكلمات الرئيسية للتكنولوجيا.</w:t>
      </w:r>
    </w:p>
    <w:p w14:paraId="2A85ADFA" w14:textId="77777777" w:rsidR="00933597" w:rsidRDefault="00933597" w:rsidP="00933597">
      <w:pPr>
        <w:rPr>
          <w:rtl/>
        </w:rPr>
      </w:pPr>
      <w:r>
        <w:rPr>
          <w:rFonts w:hint="cs"/>
          <w:rtl/>
        </w:rPr>
        <w:t>ونظراً لأن إنترنت الأشياء لها مفهوم واسع وقد ترتبط بالعديد من التكنولوجيات التمكينية، فلا بد من مراعاة مسائل قابلية التشغيل البيني.</w:t>
      </w:r>
    </w:p>
    <w:p w14:paraId="6570113B" w14:textId="2C93534B" w:rsidR="00933597" w:rsidRDefault="00933597" w:rsidP="00933597">
      <w:pPr>
        <w:rPr>
          <w:lang w:bidi="ar-EG"/>
        </w:rPr>
      </w:pPr>
      <w:r>
        <w:rPr>
          <w:rFonts w:hint="cs"/>
          <w:rtl/>
          <w:lang w:bidi="ar-EG"/>
        </w:rPr>
        <w:t>وبشكل عام، تقدم إنترنت الأشياء أنواعاً جديدة مختلفة من التوصيلية</w:t>
      </w:r>
      <w:r w:rsidR="000F6DEC">
        <w:rPr>
          <w:rFonts w:hint="cs"/>
          <w:rtl/>
          <w:lang w:bidi="ar-EG"/>
        </w:rPr>
        <w:t xml:space="preserve"> بما في ذلك الشبكات غير الأرضية</w:t>
      </w:r>
      <w:r w:rsidR="00DC2B0D">
        <w:rPr>
          <w:rFonts w:hint="cs"/>
          <w:rtl/>
          <w:lang w:bidi="ar-EG"/>
        </w:rPr>
        <w:t xml:space="preserve"> </w:t>
      </w:r>
      <w:r w:rsidR="00DC2B0D">
        <w:rPr>
          <w:lang w:val="en-GB" w:bidi="ar-EG"/>
        </w:rPr>
        <w:t>(NTN)</w:t>
      </w:r>
      <w:r w:rsidR="000F6DEC">
        <w:rPr>
          <w:rFonts w:hint="cs"/>
          <w:rtl/>
          <w:lang w:bidi="ar-EG"/>
        </w:rPr>
        <w:t xml:space="preserve">، </w:t>
      </w:r>
      <w:r w:rsidR="00DC2B0D">
        <w:rPr>
          <w:rFonts w:hint="cs"/>
          <w:rtl/>
          <w:lang w:bidi="ar-EG"/>
        </w:rPr>
        <w:t>و</w:t>
      </w:r>
      <w:r>
        <w:rPr>
          <w:rFonts w:hint="cs"/>
          <w:rtl/>
          <w:lang w:bidi="ar-EG"/>
        </w:rPr>
        <w:t xml:space="preserve">التي يمكن استعمالها في تطبيقات مختلفة موجهة نحو العميل (مثل شبكات المحاسيس الشمولية الطائرة </w:t>
      </w:r>
      <w:r>
        <w:t>(FUSN)</w:t>
      </w:r>
      <w:r>
        <w:rPr>
          <w:rFonts w:hint="cs"/>
          <w:rtl/>
          <w:lang w:bidi="ar-EG"/>
        </w:rPr>
        <w:t xml:space="preserve"> والواقع المزيد </w:t>
      </w:r>
      <w:r>
        <w:rPr>
          <w:lang w:bidi="ar-EG"/>
        </w:rPr>
        <w:t>(AR)</w:t>
      </w:r>
      <w:r>
        <w:rPr>
          <w:rFonts w:hint="cs"/>
          <w:rtl/>
          <w:lang w:bidi="ar-EG"/>
        </w:rPr>
        <w:t xml:space="preserve"> القائم على إنترنت الأشياء وما إلى ذلك).</w:t>
      </w:r>
    </w:p>
    <w:p w14:paraId="1751F43B" w14:textId="77777777" w:rsidR="00933597" w:rsidRDefault="00933597" w:rsidP="00933597">
      <w:pPr>
        <w:rPr>
          <w:rtl/>
          <w:lang w:bidi="ar-EG"/>
        </w:rPr>
      </w:pPr>
      <w:r>
        <w:rPr>
          <w:rFonts w:hint="cs"/>
          <w:rtl/>
          <w:lang w:bidi="ar-EG"/>
        </w:rPr>
        <w:t>وبالإضافة إلى ذلك، وأخذاً بعين الاعتبار آلية الاستيقان الآمنة التي تستخدمها التكنولوجيات القائمة على إنترنت الأشياء وهوية إنترنت الأشياء، يمكن اعتبار إنترنت الأشياء واحدة من الأدوات التي ينبغي استخدامها لمكافحة التزييف.</w:t>
      </w:r>
    </w:p>
    <w:p w14:paraId="3E132F36" w14:textId="77777777" w:rsidR="00933597" w:rsidRDefault="00933597" w:rsidP="00933597">
      <w:pPr>
        <w:rPr>
          <w:rtl/>
          <w:lang w:bidi="ar-EG"/>
        </w:rPr>
      </w:pPr>
      <w:r>
        <w:rPr>
          <w:rFonts w:hint="cs"/>
          <w:rtl/>
          <w:lang w:bidi="ar-EG"/>
        </w:rPr>
        <w:t>وفي ضوء كل ما ذُكر أعلاه، أصبح اختبار تكنولوجيات/تطبيقات إنترنت الأشياء أكثر أهميةً اليوم، خاصة فيما يتعلق بقابلية التشغيل البيني لأجهزة إنترنت الأشياء والثقة في أنظمة إنترنت الأشياء المستخدمة.</w:t>
      </w:r>
    </w:p>
    <w:p w14:paraId="614DBC24" w14:textId="421067F2" w:rsidR="00DE5261" w:rsidRDefault="00DC2B0D" w:rsidP="00933597">
      <w:pPr>
        <w:rPr>
          <w:rtl/>
          <w:lang w:bidi="ar-EG"/>
        </w:rPr>
      </w:pPr>
      <w:r w:rsidRPr="00DC2B0D">
        <w:rPr>
          <w:rtl/>
          <w:lang w:bidi="ar-EG"/>
        </w:rPr>
        <w:t xml:space="preserve">‏ويتكون تطبيق إنترنت الأشياء من خدمات خارجة عن سيطرة التطبيق، والطريقة الوحيدة التي يمكن بها لاستراتيجيات أتمتة الاختبار </w:t>
      </w:r>
      <w:r>
        <w:rPr>
          <w:rFonts w:hint="cs"/>
          <w:rtl/>
          <w:lang w:bidi="ar-EG"/>
        </w:rPr>
        <w:t>مواكبة الركب</w:t>
      </w:r>
      <w:r w:rsidRPr="00DC2B0D">
        <w:rPr>
          <w:rtl/>
          <w:lang w:bidi="ar-EG"/>
        </w:rPr>
        <w:t xml:space="preserve"> هي تبني الذكاء الاصطناعي </w:t>
      </w:r>
      <w:r>
        <w:rPr>
          <w:rFonts w:hint="cs"/>
          <w:rtl/>
          <w:lang w:bidi="ar-EG"/>
        </w:rPr>
        <w:t xml:space="preserve">وتعلم الآلة. </w:t>
      </w:r>
      <w:r w:rsidRPr="00DC2B0D">
        <w:rPr>
          <w:rtl/>
          <w:lang w:bidi="ar-EG"/>
        </w:rPr>
        <w:t xml:space="preserve">‏ومن خلال الاستفادة من الذكاء الاصطناعي </w:t>
      </w:r>
      <w:r>
        <w:rPr>
          <w:rFonts w:hint="cs"/>
          <w:rtl/>
          <w:lang w:bidi="ar-EG"/>
        </w:rPr>
        <w:t>وتعلم الآلة</w:t>
      </w:r>
      <w:r w:rsidRPr="00DC2B0D">
        <w:rPr>
          <w:rtl/>
          <w:lang w:bidi="ar-EG"/>
        </w:rPr>
        <w:t xml:space="preserve"> ‏لاختبار إنترنت الأشياء وتطبيقاتها، يمكن تخفيض الوقت والتكلفة من خلال أتمتة المهام المملة </w:t>
      </w:r>
      <w:r>
        <w:rPr>
          <w:rFonts w:hint="cs"/>
          <w:rtl/>
          <w:lang w:bidi="ar-EG"/>
        </w:rPr>
        <w:t>والتي تنطوي على ارتكاب</w:t>
      </w:r>
      <w:r w:rsidRPr="00DC2B0D">
        <w:rPr>
          <w:rtl/>
          <w:lang w:bidi="ar-EG"/>
        </w:rPr>
        <w:t xml:space="preserve"> أخطاء، مثل إنشاء </w:t>
      </w:r>
      <w:r>
        <w:rPr>
          <w:rFonts w:hint="cs"/>
          <w:rtl/>
          <w:lang w:bidi="ar-EG"/>
        </w:rPr>
        <w:t>حالات الاختبار،</w:t>
      </w:r>
      <w:r w:rsidRPr="00DC2B0D">
        <w:rPr>
          <w:rtl/>
          <w:lang w:bidi="ar-EG"/>
        </w:rPr>
        <w:t xml:space="preserve"> وتوليد بيانات الاختبار وتنفيذ الاختبارات والتحقق من النتائج.</w:t>
      </w:r>
      <w:r w:rsidRPr="00DC2B0D">
        <w:rPr>
          <w:cs/>
          <w:lang w:bidi="ar-EG"/>
        </w:rPr>
        <w:t>‎</w:t>
      </w:r>
    </w:p>
    <w:p w14:paraId="0106F1CE" w14:textId="06B4CDF4" w:rsidR="00933597" w:rsidRDefault="00933597" w:rsidP="00933597">
      <w:pPr>
        <w:rPr>
          <w:rtl/>
        </w:rPr>
      </w:pPr>
      <w:r>
        <w:rPr>
          <w:rFonts w:hint="cs"/>
          <w:rtl/>
          <w:lang w:bidi="ar-EG"/>
        </w:rPr>
        <w:t xml:space="preserve">وبالإضافة إلى تطبيقات إنترنت الأشياء التقليدية، </w:t>
      </w:r>
      <w:r>
        <w:rPr>
          <w:rFonts w:hint="cs"/>
          <w:rtl/>
        </w:rPr>
        <w:t>من المستحسن النظر في الاختبار في المجالات التي يتم فيها ملاحظة أكبر تنفيذ لأجهزة إنترنت الأشياء:</w:t>
      </w:r>
    </w:p>
    <w:p w14:paraId="02770E62" w14:textId="77777777" w:rsidR="00933597" w:rsidRDefault="00933597" w:rsidP="00933597">
      <w:pPr>
        <w:pStyle w:val="enumlev10"/>
        <w:rPr>
          <w:rtl/>
        </w:rPr>
      </w:pPr>
      <w:r>
        <w:rPr>
          <w:rFonts w:hint="cs"/>
          <w:rtl/>
        </w:rPr>
        <w:t>-</w:t>
      </w:r>
      <w:r>
        <w:rPr>
          <w:rFonts w:hint="cs"/>
          <w:rtl/>
        </w:rPr>
        <w:tab/>
        <w:t>المدن الذكية المستدامة؛</w:t>
      </w:r>
    </w:p>
    <w:p w14:paraId="2C6F6EF7" w14:textId="77777777" w:rsidR="00933597" w:rsidRDefault="00933597" w:rsidP="00933597">
      <w:pPr>
        <w:pStyle w:val="enumlev10"/>
        <w:rPr>
          <w:rtl/>
        </w:rPr>
      </w:pPr>
      <w:r>
        <w:rPr>
          <w:rFonts w:hint="cs"/>
          <w:rtl/>
        </w:rPr>
        <w:t>-</w:t>
      </w:r>
      <w:r>
        <w:rPr>
          <w:rFonts w:hint="cs"/>
          <w:rtl/>
        </w:rPr>
        <w:tab/>
        <w:t>الأجهزة التي يمكن ارتداؤها؛</w:t>
      </w:r>
    </w:p>
    <w:p w14:paraId="4A00C2E5" w14:textId="77777777" w:rsidR="00933597" w:rsidRDefault="00933597" w:rsidP="00933597">
      <w:pPr>
        <w:pStyle w:val="enumlev10"/>
        <w:rPr>
          <w:rtl/>
          <w:lang w:val="en-GB"/>
        </w:rPr>
      </w:pPr>
      <w:r>
        <w:rPr>
          <w:rFonts w:hint="cs"/>
          <w:rtl/>
        </w:rPr>
        <w:t>-</w:t>
      </w:r>
      <w:r>
        <w:rPr>
          <w:rFonts w:hint="cs"/>
          <w:rtl/>
        </w:rPr>
        <w:tab/>
        <w:t xml:space="preserve">إنترنت الأشياء الصناعية </w:t>
      </w:r>
      <w:r>
        <w:rPr>
          <w:lang w:val="en-GB"/>
        </w:rPr>
        <w:t>(IIoT)</w:t>
      </w:r>
      <w:r>
        <w:rPr>
          <w:rFonts w:hint="cs"/>
          <w:rtl/>
          <w:lang w:val="en-GB"/>
        </w:rPr>
        <w:t>؛</w:t>
      </w:r>
    </w:p>
    <w:p w14:paraId="1A41AF7C" w14:textId="5049053F" w:rsidR="00933597" w:rsidRDefault="00933597" w:rsidP="00933597">
      <w:pPr>
        <w:pStyle w:val="enumlev10"/>
        <w:rPr>
          <w:rtl/>
          <w:lang w:bidi="ar-EG"/>
        </w:rPr>
      </w:pPr>
      <w:r>
        <w:rPr>
          <w:rFonts w:hint="cs"/>
          <w:rtl/>
          <w:lang w:bidi="ar-EG"/>
        </w:rPr>
        <w:t>-</w:t>
      </w:r>
      <w:r>
        <w:rPr>
          <w:rFonts w:hint="cs"/>
          <w:rtl/>
          <w:lang w:bidi="ar-EG"/>
        </w:rPr>
        <w:tab/>
      </w:r>
      <w:r>
        <w:rPr>
          <w:rFonts w:hint="cs"/>
          <w:rtl/>
        </w:rPr>
        <w:t>المساعدة في القيادة القائمة على الشبكة في المركبات ذاتية القيادة</w:t>
      </w:r>
      <w:r w:rsidR="007B37D1">
        <w:rPr>
          <w:rFonts w:hint="cs"/>
          <w:rtl/>
        </w:rPr>
        <w:t xml:space="preserve"> أو أنظمة النقل الذكية</w:t>
      </w:r>
      <w:r>
        <w:rPr>
          <w:rFonts w:hint="cs"/>
          <w:rtl/>
        </w:rPr>
        <w:t>؛</w:t>
      </w:r>
    </w:p>
    <w:p w14:paraId="64F5F393" w14:textId="4432D709" w:rsidR="00933597" w:rsidRDefault="00933597" w:rsidP="00933597">
      <w:pPr>
        <w:pStyle w:val="enumlev10"/>
        <w:rPr>
          <w:rtl/>
          <w:lang w:bidi="ar-SA"/>
        </w:rPr>
      </w:pPr>
      <w:r>
        <w:rPr>
          <w:rFonts w:hint="cs"/>
          <w:rtl/>
        </w:rPr>
        <w:lastRenderedPageBreak/>
        <w:t>-</w:t>
      </w:r>
      <w:r>
        <w:rPr>
          <w:rFonts w:hint="cs"/>
          <w:rtl/>
        </w:rPr>
        <w:tab/>
      </w:r>
      <w:r w:rsidRPr="00780C73">
        <w:rPr>
          <w:rFonts w:hint="cs"/>
          <w:rtl/>
        </w:rPr>
        <w:t>شبكات الأشياء الطائرة القائمة على المركبات الجوية غير المأهولة</w:t>
      </w:r>
      <w:r w:rsidR="00BA1F5E" w:rsidRPr="00780C73">
        <w:rPr>
          <w:rFonts w:hint="cs"/>
          <w:rtl/>
        </w:rPr>
        <w:t>؛</w:t>
      </w:r>
    </w:p>
    <w:p w14:paraId="0AAA803E" w14:textId="025A6B21" w:rsidR="00BA1F5E" w:rsidRDefault="00BA1F5E" w:rsidP="00933597">
      <w:pPr>
        <w:pStyle w:val="enumlev10"/>
        <w:rPr>
          <w:rtl/>
        </w:rPr>
      </w:pPr>
      <w:r>
        <w:rPr>
          <w:rFonts w:hint="cs"/>
          <w:rtl/>
        </w:rPr>
        <w:t>-</w:t>
      </w:r>
      <w:r>
        <w:rPr>
          <w:rtl/>
        </w:rPr>
        <w:tab/>
      </w:r>
      <w:r w:rsidR="00780C73" w:rsidRPr="00780C73">
        <w:rPr>
          <w:rtl/>
        </w:rPr>
        <w:t>‏البنية التحتية للشحن الذكي للمركبات الكهربائية</w:t>
      </w:r>
      <w:r w:rsidR="00780C73" w:rsidRPr="00780C73">
        <w:rPr>
          <w:cs/>
        </w:rPr>
        <w:t>‎</w:t>
      </w:r>
      <w:r w:rsidR="00780C73">
        <w:rPr>
          <w:rFonts w:hint="cs"/>
          <w:rtl/>
        </w:rPr>
        <w:t>.</w:t>
      </w:r>
    </w:p>
    <w:p w14:paraId="4A8E2BD6" w14:textId="77777777" w:rsidR="00933597" w:rsidRDefault="00933597" w:rsidP="00933597">
      <w:pPr>
        <w:rPr>
          <w:rtl/>
          <w:lang w:bidi="ar-EG"/>
        </w:rPr>
      </w:pPr>
      <w:r>
        <w:rPr>
          <w:rFonts w:hint="cs"/>
          <w:rtl/>
          <w:lang w:bidi="ar-EG"/>
        </w:rPr>
        <w:t>وكقاعدة عامة، هناك سيناريوهات مختلفة في كل من هذه المجالات المختلفة لتوصيل أجهزة إنترنت الأشياء بالإنترنت، والمنصات السحابية والخدمات عن بُعد. وفي هذا الصدد، يبدو أن النظر في المسائل المتعلقة بإجراءات اختبار أجهزة إنترنت الأشياء وثيقة الصلة</w:t>
      </w:r>
      <w:r>
        <w:rPr>
          <w:rFonts w:hint="eastAsia"/>
          <w:rtl/>
          <w:lang w:bidi="ar-EG"/>
        </w:rPr>
        <w:t> </w:t>
      </w:r>
      <w:r>
        <w:rPr>
          <w:rFonts w:hint="cs"/>
          <w:rtl/>
          <w:lang w:bidi="ar-EG"/>
        </w:rPr>
        <w:t>بالموضوع.</w:t>
      </w:r>
    </w:p>
    <w:p w14:paraId="4B349DFD" w14:textId="77777777" w:rsidR="00933597" w:rsidRDefault="00933597" w:rsidP="00933597">
      <w:pPr>
        <w:pStyle w:val="Heading3"/>
        <w:rPr>
          <w:rtl/>
        </w:rPr>
      </w:pPr>
      <w:bookmarkStart w:id="68" w:name="_Toc62834965"/>
      <w:r>
        <w:t>2.I</w:t>
      </w:r>
      <w:r>
        <w:rPr>
          <w:rFonts w:hint="cs"/>
          <w:rtl/>
        </w:rPr>
        <w:tab/>
        <w:t>المسألة</w:t>
      </w:r>
      <w:bookmarkEnd w:id="68"/>
    </w:p>
    <w:p w14:paraId="3C9DC64E" w14:textId="77777777" w:rsidR="00933597" w:rsidRDefault="00933597" w:rsidP="00933597">
      <w:pPr>
        <w:keepNext/>
        <w:keepLines/>
        <w:rPr>
          <w:lang w:bidi="ar-EG"/>
        </w:rPr>
      </w:pPr>
      <w:r>
        <w:rPr>
          <w:rFonts w:hint="cs"/>
          <w:rtl/>
          <w:lang w:bidi="ar-EG"/>
        </w:rPr>
        <w:t>تتناول الدراسة البنود التالية دون أن تقتصر عليها:</w:t>
      </w:r>
    </w:p>
    <w:p w14:paraId="0BCD7E8C" w14:textId="77777777" w:rsidR="00933597" w:rsidRDefault="00933597" w:rsidP="00933597">
      <w:pPr>
        <w:pStyle w:val="enumlev10"/>
        <w:rPr>
          <w:rtl/>
        </w:rPr>
      </w:pPr>
      <w:r>
        <w:rPr>
          <w:rFonts w:hint="cs"/>
          <w:rtl/>
        </w:rPr>
        <w:t>-</w:t>
      </w:r>
      <w:r>
        <w:rPr>
          <w:rFonts w:hint="cs"/>
          <w:rtl/>
        </w:rPr>
        <w:tab/>
        <w:t>ما هي أنواع الاختبارات اللازمة لعناصر شبكة إنترنت الأشياء؟</w:t>
      </w:r>
    </w:p>
    <w:p w14:paraId="657C7D06" w14:textId="77777777" w:rsidR="00933597" w:rsidRPr="008C5D04" w:rsidRDefault="00933597" w:rsidP="00933597">
      <w:pPr>
        <w:pStyle w:val="enumlev10"/>
        <w:rPr>
          <w:spacing w:val="-4"/>
        </w:rPr>
      </w:pPr>
      <w:r w:rsidRPr="008C5D04">
        <w:rPr>
          <w:rFonts w:hint="cs"/>
          <w:spacing w:val="-4"/>
          <w:rtl/>
        </w:rPr>
        <w:t>-</w:t>
      </w:r>
      <w:r w:rsidRPr="008C5D04">
        <w:rPr>
          <w:rFonts w:hint="cs"/>
          <w:spacing w:val="-4"/>
          <w:rtl/>
        </w:rPr>
        <w:tab/>
        <w:t>كيف يمكن اختبار أمن أجهزة إنترنت الأشياء مع مراعاة معلماتها (مثل الأداء، وحجم الذاكرة، وقناة الاتصال وما إلى ذلك)؟</w:t>
      </w:r>
    </w:p>
    <w:p w14:paraId="73D549E9" w14:textId="77777777" w:rsidR="00933597" w:rsidRDefault="00933597" w:rsidP="00933597">
      <w:pPr>
        <w:pStyle w:val="enumlev10"/>
      </w:pPr>
      <w:r>
        <w:rPr>
          <w:rFonts w:hint="cs"/>
          <w:rtl/>
          <w:lang w:bidi="ar-EG"/>
        </w:rPr>
        <w:t>-</w:t>
      </w:r>
      <w:r>
        <w:rPr>
          <w:rFonts w:hint="cs"/>
          <w:rtl/>
        </w:rPr>
        <w:tab/>
        <w:t>ما هي مجموعة الاختبارات اللازم تطويرها لاختبار إجراءات تحديد الهوية/الاستيقان في إنترنت الأشياء؟</w:t>
      </w:r>
    </w:p>
    <w:p w14:paraId="58815DB7" w14:textId="77777777" w:rsidR="00933597" w:rsidRDefault="00933597" w:rsidP="00933597">
      <w:pPr>
        <w:pStyle w:val="enumlev10"/>
        <w:rPr>
          <w:rtl/>
        </w:rPr>
      </w:pPr>
      <w:r>
        <w:rPr>
          <w:rFonts w:hint="cs"/>
          <w:rtl/>
        </w:rPr>
        <w:t>-</w:t>
      </w:r>
      <w:r>
        <w:rPr>
          <w:rFonts w:hint="cs"/>
          <w:rtl/>
        </w:rPr>
        <w:tab/>
        <w:t>كيف يتم اختبار الحلول التقنية لإنترنت الأشياء التي ينبغي استعمالها لمكافحة التزييف؟</w:t>
      </w:r>
    </w:p>
    <w:p w14:paraId="75F508DF" w14:textId="77777777" w:rsidR="00933597" w:rsidRDefault="00933597" w:rsidP="00933597">
      <w:pPr>
        <w:pStyle w:val="enumlev10"/>
        <w:rPr>
          <w:rtl/>
        </w:rPr>
      </w:pPr>
      <w:r>
        <w:rPr>
          <w:rFonts w:hint="cs"/>
          <w:rtl/>
        </w:rPr>
        <w:t>-</w:t>
      </w:r>
      <w:r>
        <w:rPr>
          <w:rFonts w:hint="cs"/>
          <w:rtl/>
        </w:rPr>
        <w:tab/>
        <w:t>ما هي التوصيات الجديدة التي يتعين وضعها من أجل توفير آليات لاختبار تطبيقات إنترنت الأشياء بما في ذلك جوانب الأمن والخصوصية؟</w:t>
      </w:r>
    </w:p>
    <w:p w14:paraId="54625995" w14:textId="77777777" w:rsidR="00933597" w:rsidRDefault="00933597" w:rsidP="00933597">
      <w:pPr>
        <w:pStyle w:val="enumlev10"/>
      </w:pPr>
      <w:r>
        <w:rPr>
          <w:rFonts w:hint="cs"/>
          <w:rtl/>
        </w:rPr>
        <w:t>-</w:t>
      </w:r>
      <w:r>
        <w:rPr>
          <w:rFonts w:hint="cs"/>
          <w:rtl/>
        </w:rPr>
        <w:tab/>
        <w:t>ما هي التوصيات الجديدة التي يتعين وضعها من أجل توفير آليات لاختبار قابلية التشغيل البيني لأنظمة تحديد الهوية في إنترنت الأشياء وقدراتها وأمنها؟</w:t>
      </w:r>
    </w:p>
    <w:p w14:paraId="5C138BA9" w14:textId="77777777" w:rsidR="00933597" w:rsidRDefault="00933597" w:rsidP="00933597">
      <w:pPr>
        <w:pStyle w:val="enumlev10"/>
        <w:rPr>
          <w:rtl/>
        </w:rPr>
      </w:pPr>
      <w:r>
        <w:rPr>
          <w:rFonts w:hint="cs"/>
          <w:rtl/>
        </w:rPr>
        <w:t>-</w:t>
      </w:r>
      <w:r>
        <w:rPr>
          <w:rFonts w:hint="cs"/>
          <w:rtl/>
        </w:rPr>
        <w:tab/>
        <w:t>ما هي سيناريوهات الاختبار التي ينبغي استعمالها لاختبار الأجهزة التي يمكن ارتداؤها؟</w:t>
      </w:r>
    </w:p>
    <w:p w14:paraId="2D46B128" w14:textId="77777777" w:rsidR="00C910E9" w:rsidRDefault="00BA1F5E" w:rsidP="00933597">
      <w:pPr>
        <w:pStyle w:val="enumlev10"/>
        <w:rPr>
          <w:rtl/>
        </w:rPr>
      </w:pPr>
      <w:r>
        <w:rPr>
          <w:rFonts w:hint="cs"/>
          <w:rtl/>
        </w:rPr>
        <w:t>-</w:t>
      </w:r>
      <w:r>
        <w:rPr>
          <w:rtl/>
        </w:rPr>
        <w:tab/>
      </w:r>
      <w:r w:rsidR="00780C73" w:rsidRPr="00780C73">
        <w:rPr>
          <w:rtl/>
        </w:rPr>
        <w:t xml:space="preserve">‏ما هي التوصيات الجديدة التي يتعين </w:t>
      </w:r>
      <w:r w:rsidR="00780C73">
        <w:rPr>
          <w:rFonts w:hint="cs"/>
          <w:rtl/>
        </w:rPr>
        <w:t>إعدادها</w:t>
      </w:r>
      <w:r w:rsidR="00780C73" w:rsidRPr="00780C73">
        <w:rPr>
          <w:rtl/>
        </w:rPr>
        <w:t xml:space="preserve"> من أجل توفير آليات لاختبار جهاز إنترنت الأشياء الذي يتعين استخدامه في الشبكات غير الأرضية (</w:t>
      </w:r>
      <w:r w:rsidR="00780C73" w:rsidRPr="00780C73">
        <w:rPr>
          <w:cs/>
        </w:rPr>
        <w:t>‎</w:t>
      </w:r>
      <w:r w:rsidR="00780C73" w:rsidRPr="00780C73">
        <w:t>NTN</w:t>
      </w:r>
      <w:r w:rsidR="00780C73" w:rsidRPr="00780C73">
        <w:rPr>
          <w:rtl/>
        </w:rPr>
        <w:t>)‏؟</w:t>
      </w:r>
      <w:r w:rsidR="00780C73" w:rsidRPr="00780C73">
        <w:rPr>
          <w:cs/>
        </w:rPr>
        <w:t>‎</w:t>
      </w:r>
    </w:p>
    <w:p w14:paraId="06434C71" w14:textId="77777777" w:rsidR="00C910E9" w:rsidRDefault="00BA1F5E" w:rsidP="00933597">
      <w:pPr>
        <w:pStyle w:val="enumlev10"/>
        <w:rPr>
          <w:spacing w:val="-4"/>
          <w:rtl/>
        </w:rPr>
      </w:pPr>
      <w:r w:rsidRPr="008C5D04">
        <w:rPr>
          <w:rFonts w:hint="cs"/>
          <w:spacing w:val="-4"/>
          <w:rtl/>
        </w:rPr>
        <w:t>-</w:t>
      </w:r>
      <w:r w:rsidRPr="008C5D04">
        <w:rPr>
          <w:spacing w:val="-4"/>
          <w:rtl/>
        </w:rPr>
        <w:tab/>
      </w:r>
      <w:r w:rsidR="00780C73" w:rsidRPr="008C5D04">
        <w:rPr>
          <w:rFonts w:hint="cs"/>
          <w:spacing w:val="-4"/>
          <w:rtl/>
        </w:rPr>
        <w:t xml:space="preserve">ما هي </w:t>
      </w:r>
      <w:r w:rsidR="00780C73" w:rsidRPr="008C5D04">
        <w:rPr>
          <w:spacing w:val="-4"/>
          <w:rtl/>
        </w:rPr>
        <w:t xml:space="preserve">‏مجموعة الاختبارات التي يتعين تطويرها لاختبار إنترنت الأشياء وتطبيقها باستخدام الذكاء الاصطناعي </w:t>
      </w:r>
      <w:r w:rsidR="00780C73" w:rsidRPr="008C5D04">
        <w:rPr>
          <w:rFonts w:hint="cs"/>
          <w:spacing w:val="-4"/>
          <w:rtl/>
        </w:rPr>
        <w:t>وتعلم</w:t>
      </w:r>
      <w:r w:rsidR="008C5D04" w:rsidRPr="008C5D04">
        <w:rPr>
          <w:rFonts w:hint="eastAsia"/>
          <w:spacing w:val="-4"/>
          <w:rtl/>
        </w:rPr>
        <w:t> </w:t>
      </w:r>
      <w:r w:rsidR="00780C73" w:rsidRPr="008C5D04">
        <w:rPr>
          <w:rFonts w:hint="cs"/>
          <w:spacing w:val="-4"/>
          <w:rtl/>
        </w:rPr>
        <w:t>الآلة؟</w:t>
      </w:r>
    </w:p>
    <w:p w14:paraId="0BD81ACC" w14:textId="0C0711D2" w:rsidR="00BA1F5E" w:rsidRDefault="00BA1F5E" w:rsidP="00933597">
      <w:pPr>
        <w:pStyle w:val="enumlev10"/>
      </w:pPr>
      <w:r>
        <w:rPr>
          <w:rFonts w:hint="cs"/>
          <w:rtl/>
        </w:rPr>
        <w:t>-</w:t>
      </w:r>
      <w:r>
        <w:rPr>
          <w:rtl/>
        </w:rPr>
        <w:tab/>
      </w:r>
      <w:r w:rsidR="00780C73" w:rsidRPr="00780C73">
        <w:rPr>
          <w:rtl/>
        </w:rPr>
        <w:t>‏ما هي متطلبات ومنهجيات الاختبار التي يتعين إعدادها لاختبار إنترنت الأشياء وتطبيقها باستخدام التوأم الرقمي؟</w:t>
      </w:r>
      <w:r w:rsidR="00780C73" w:rsidRPr="00780C73">
        <w:rPr>
          <w:cs/>
        </w:rPr>
        <w:t>‎</w:t>
      </w:r>
    </w:p>
    <w:p w14:paraId="74E1A6C3" w14:textId="77777777" w:rsidR="00933597" w:rsidRDefault="00933597" w:rsidP="00933597">
      <w:pPr>
        <w:pStyle w:val="enumlev10"/>
        <w:rPr>
          <w:lang w:val="en-GB"/>
        </w:rPr>
      </w:pPr>
      <w:r>
        <w:rPr>
          <w:rFonts w:hint="cs"/>
          <w:rtl/>
        </w:rPr>
        <w:t>-</w:t>
      </w:r>
      <w:r>
        <w:rPr>
          <w:rFonts w:hint="cs"/>
          <w:rtl/>
        </w:rPr>
        <w:tab/>
        <w:t xml:space="preserve">ما هي سيناريوهات الاختبار التي ينبغي استعمالها لاختبار أنظمة إنترنت الأشياء الصناعية </w:t>
      </w:r>
      <w:r>
        <w:rPr>
          <w:lang w:val="en-GB"/>
        </w:rPr>
        <w:t>(IIoT)</w:t>
      </w:r>
      <w:r>
        <w:rPr>
          <w:rtl/>
          <w:lang w:val="en-GB"/>
        </w:rPr>
        <w:t xml:space="preserve"> </w:t>
      </w:r>
      <w:r>
        <w:rPr>
          <w:rFonts w:hint="cs"/>
          <w:rtl/>
          <w:lang w:bidi="ar-EG"/>
        </w:rPr>
        <w:t>وأجهزتها</w:t>
      </w:r>
      <w:r>
        <w:rPr>
          <w:rFonts w:hint="cs"/>
          <w:rtl/>
          <w:lang w:val="en-GB"/>
        </w:rPr>
        <w:t>؟</w:t>
      </w:r>
    </w:p>
    <w:p w14:paraId="0FC774EA" w14:textId="77777777" w:rsidR="00933597" w:rsidRDefault="00933597" w:rsidP="00933597">
      <w:pPr>
        <w:pStyle w:val="enumlev10"/>
        <w:rPr>
          <w:rtl/>
        </w:rPr>
      </w:pPr>
      <w:r>
        <w:rPr>
          <w:rFonts w:hint="cs"/>
          <w:rtl/>
        </w:rPr>
        <w:t>-</w:t>
      </w:r>
      <w:r>
        <w:rPr>
          <w:rFonts w:hint="cs"/>
          <w:rtl/>
        </w:rPr>
        <w:tab/>
        <w:t>ما هي مجموعة الاختبار التي ينبغي تطويرها فيما يتعلق بمنهجية الاختبار و/أو الآلية (الإجراءات) اللازمة لاختبار التكنولوجيات والبروتوكولات الخاصة بإنترنت الأشياء وإنترنت الأشياء الصناعية استناداً إلى تحليلات التنبؤ؟</w:t>
      </w:r>
    </w:p>
    <w:p w14:paraId="71DCE209" w14:textId="77777777" w:rsidR="00933597" w:rsidRDefault="00933597" w:rsidP="00933597">
      <w:pPr>
        <w:pStyle w:val="enumlev10"/>
        <w:rPr>
          <w:rtl/>
        </w:rPr>
      </w:pPr>
      <w:r>
        <w:rPr>
          <w:rFonts w:hint="cs"/>
          <w:rtl/>
        </w:rPr>
        <w:t>-</w:t>
      </w:r>
      <w:r>
        <w:rPr>
          <w:rFonts w:hint="cs"/>
          <w:rtl/>
        </w:rPr>
        <w:tab/>
        <w:t>ما هي التوصيات الجديدة التي يتعين وضعها من أجل توفير قابلية التشغيل البيني والمطابقة والأمن لأجهزة إنترنت الأشياء التي ينبغي استعمالها في المدينة الذكية المستدامة؟</w:t>
      </w:r>
    </w:p>
    <w:p w14:paraId="41D879D7" w14:textId="77777777" w:rsidR="00933597" w:rsidRDefault="00933597" w:rsidP="00933597">
      <w:pPr>
        <w:pStyle w:val="enumlev10"/>
        <w:rPr>
          <w:rtl/>
        </w:rPr>
      </w:pPr>
      <w:r>
        <w:rPr>
          <w:rFonts w:hint="cs"/>
          <w:rtl/>
        </w:rPr>
        <w:t>-</w:t>
      </w:r>
      <w:r>
        <w:rPr>
          <w:rFonts w:hint="cs"/>
          <w:rtl/>
        </w:rPr>
        <w:tab/>
        <w:t>ما هي إجراءات الاختبار التي يتعين وضعها فيما يتعلق بالتكنولوجيات والبروتوكولات القائمة على إنترنت الأشياء من أجل المساعدة في القيادة القائمة على الشبكة لاستخدامها في المركبات ذاتية القيادة؟</w:t>
      </w:r>
    </w:p>
    <w:p w14:paraId="28C70FA3" w14:textId="77777777" w:rsidR="00933597" w:rsidRDefault="00933597" w:rsidP="00933597">
      <w:pPr>
        <w:pStyle w:val="Heading3"/>
        <w:rPr>
          <w:rtl/>
        </w:rPr>
      </w:pPr>
      <w:bookmarkStart w:id="69" w:name="_Toc62834966"/>
      <w:r>
        <w:t>3.I</w:t>
      </w:r>
      <w:r>
        <w:rPr>
          <w:rFonts w:hint="cs"/>
          <w:rtl/>
        </w:rPr>
        <w:tab/>
        <w:t>المهام</w:t>
      </w:r>
      <w:bookmarkEnd w:id="69"/>
    </w:p>
    <w:p w14:paraId="77AFB495" w14:textId="77777777" w:rsidR="00933597" w:rsidRDefault="00933597" w:rsidP="00933597">
      <w:pPr>
        <w:keepNext/>
        <w:rPr>
          <w:rtl/>
          <w:lang w:bidi="ar-EG"/>
        </w:rPr>
      </w:pPr>
      <w:r>
        <w:rPr>
          <w:rFonts w:hint="cs"/>
          <w:rtl/>
          <w:lang w:bidi="ar-EG"/>
        </w:rPr>
        <w:t>تشمل المهام البنود التالية دون أن تقتصر عليها:</w:t>
      </w:r>
    </w:p>
    <w:p w14:paraId="2AAFA633" w14:textId="77777777" w:rsidR="00933597" w:rsidRDefault="00933597" w:rsidP="00933597">
      <w:pPr>
        <w:pStyle w:val="enumlev10"/>
        <w:rPr>
          <w:rtl/>
        </w:rPr>
      </w:pPr>
      <w:r>
        <w:rPr>
          <w:rFonts w:hint="cs"/>
          <w:rtl/>
        </w:rPr>
        <w:t>-</w:t>
      </w:r>
      <w:r>
        <w:rPr>
          <w:rFonts w:hint="cs"/>
          <w:rtl/>
        </w:rPr>
        <w:tab/>
        <w:t>وضع مجموعة الاختبارات التي ينبغي استعمالها لاختبار عناصر شبكة إنترنت الأشياء؛</w:t>
      </w:r>
    </w:p>
    <w:p w14:paraId="2F87C5ED" w14:textId="77777777" w:rsidR="00933597" w:rsidRDefault="00933597" w:rsidP="00933597">
      <w:pPr>
        <w:pStyle w:val="enumlev10"/>
      </w:pPr>
      <w:r>
        <w:rPr>
          <w:rFonts w:hint="cs"/>
          <w:rtl/>
          <w:lang w:bidi="ar-EG"/>
        </w:rPr>
        <w:t>-</w:t>
      </w:r>
      <w:r>
        <w:rPr>
          <w:rFonts w:hint="cs"/>
          <w:rtl/>
          <w:lang w:bidi="ar-EG"/>
        </w:rPr>
        <w:tab/>
      </w:r>
      <w:r>
        <w:rPr>
          <w:rFonts w:hint="cs"/>
          <w:rtl/>
        </w:rPr>
        <w:t>وضع منهجية ومواصفات الاختبار من أجل الاختبارات المتصلة بأمن إنترنت الأشياء</w:t>
      </w:r>
      <w:r>
        <w:rPr>
          <w:rFonts w:hint="cs"/>
          <w:rtl/>
          <w:lang w:bidi="ar-EG"/>
        </w:rPr>
        <w:t>؛</w:t>
      </w:r>
    </w:p>
    <w:p w14:paraId="06C0CEF2" w14:textId="77777777" w:rsidR="00933597" w:rsidRDefault="00933597" w:rsidP="00933597">
      <w:pPr>
        <w:pStyle w:val="enumlev10"/>
        <w:rPr>
          <w:rtl/>
        </w:rPr>
      </w:pPr>
      <w:r>
        <w:rPr>
          <w:rFonts w:hint="cs"/>
          <w:rtl/>
        </w:rPr>
        <w:t>-</w:t>
      </w:r>
      <w:r>
        <w:rPr>
          <w:rFonts w:hint="cs"/>
          <w:rtl/>
        </w:rPr>
        <w:tab/>
        <w:t>وضع مجموعة اختبارات لاختبار إجراءات تحديد هوية/استيقان إنترنت الأشياء؛</w:t>
      </w:r>
    </w:p>
    <w:p w14:paraId="2DCFD615" w14:textId="77777777" w:rsidR="00933597" w:rsidRDefault="00933597" w:rsidP="00933597">
      <w:pPr>
        <w:pStyle w:val="enumlev10"/>
      </w:pPr>
      <w:r>
        <w:rPr>
          <w:rFonts w:hint="cs"/>
          <w:rtl/>
        </w:rPr>
        <w:t>-</w:t>
      </w:r>
      <w:r>
        <w:rPr>
          <w:rFonts w:hint="cs"/>
          <w:rtl/>
        </w:rPr>
        <w:tab/>
        <w:t>وضع مجموعة اختبارات لاختبار الحلول التقنية لإنترنت الأشياء التي ينبغي استعمالها لمكافحة التزييف؛</w:t>
      </w:r>
    </w:p>
    <w:p w14:paraId="1954B800" w14:textId="77777777" w:rsidR="00933597" w:rsidRDefault="00933597" w:rsidP="00933597">
      <w:pPr>
        <w:pStyle w:val="enumlev10"/>
      </w:pPr>
      <w:r>
        <w:rPr>
          <w:rFonts w:hint="cs"/>
          <w:rtl/>
        </w:rPr>
        <w:t>-</w:t>
      </w:r>
      <w:r>
        <w:rPr>
          <w:rFonts w:hint="cs"/>
          <w:rtl/>
        </w:rPr>
        <w:tab/>
        <w:t>وضع منهجية و/أو آلية لاختبار تطبيقات إنترنت الأشياء</w:t>
      </w:r>
      <w:r>
        <w:rPr>
          <w:rFonts w:hint="cs"/>
          <w:rtl/>
          <w:lang w:bidi="ar-EG"/>
        </w:rPr>
        <w:t>،</w:t>
      </w:r>
      <w:r>
        <w:rPr>
          <w:rFonts w:hint="cs"/>
          <w:rtl/>
        </w:rPr>
        <w:t xml:space="preserve"> بما في ذلك جوانب الأمن والخصوصية؛</w:t>
      </w:r>
    </w:p>
    <w:p w14:paraId="62239FB4" w14:textId="77777777" w:rsidR="00933597" w:rsidRDefault="00933597" w:rsidP="00933597">
      <w:pPr>
        <w:pStyle w:val="enumlev10"/>
      </w:pPr>
      <w:r>
        <w:rPr>
          <w:rFonts w:hint="cs"/>
          <w:rtl/>
        </w:rPr>
        <w:t>-</w:t>
      </w:r>
      <w:r>
        <w:rPr>
          <w:rFonts w:hint="cs"/>
          <w:rtl/>
        </w:rPr>
        <w:tab/>
        <w:t>وضع منهجية و/أو آلية لاختبار تطبيقات قابلية التشغيل البيني لأنظمة تحديد هوية إنترنت الأشياء وقدراتها وأمنها؛</w:t>
      </w:r>
    </w:p>
    <w:p w14:paraId="0BB2B614" w14:textId="77777777" w:rsidR="00933597" w:rsidRDefault="00933597" w:rsidP="00933597">
      <w:pPr>
        <w:pStyle w:val="enumlev10"/>
        <w:rPr>
          <w:rtl/>
        </w:rPr>
      </w:pPr>
      <w:r>
        <w:rPr>
          <w:rFonts w:hint="cs"/>
          <w:rtl/>
        </w:rPr>
        <w:t>-</w:t>
      </w:r>
      <w:r>
        <w:rPr>
          <w:rFonts w:hint="cs"/>
          <w:rtl/>
        </w:rPr>
        <w:tab/>
      </w:r>
      <w:r>
        <w:rPr>
          <w:rFonts w:hint="cs"/>
          <w:spacing w:val="-4"/>
          <w:rtl/>
        </w:rPr>
        <w:t>وضع منهجية و/أو آلية لاختبار</w:t>
      </w:r>
      <w:r>
        <w:rPr>
          <w:rFonts w:hint="cs"/>
          <w:rtl/>
        </w:rPr>
        <w:t xml:space="preserve"> الأجهزة التي يمكن ارتداؤها؛</w:t>
      </w:r>
    </w:p>
    <w:p w14:paraId="2B3AE7C1" w14:textId="77777777" w:rsidR="00C910E9" w:rsidRDefault="00BA1F5E" w:rsidP="00A23B80">
      <w:pPr>
        <w:pStyle w:val="enumlev10"/>
        <w:rPr>
          <w:rtl/>
        </w:rPr>
      </w:pPr>
      <w:r>
        <w:rPr>
          <w:rFonts w:hint="cs"/>
          <w:rtl/>
        </w:rPr>
        <w:t>-</w:t>
      </w:r>
      <w:r>
        <w:rPr>
          <w:rtl/>
        </w:rPr>
        <w:tab/>
      </w:r>
      <w:r w:rsidR="00A23B80" w:rsidRPr="00A23B80">
        <w:rPr>
          <w:rtl/>
        </w:rPr>
        <w:t xml:space="preserve">‏وضع منهجية و/أو آلية لاختبار أجهزة إنترنت الأشياء </w:t>
      </w:r>
      <w:r w:rsidR="00A23B80">
        <w:rPr>
          <w:rFonts w:hint="cs"/>
          <w:rtl/>
        </w:rPr>
        <w:t xml:space="preserve">التي يمكن ارتداؤها </w:t>
      </w:r>
      <w:r w:rsidR="00A23B80" w:rsidRPr="00A23B80">
        <w:rPr>
          <w:rtl/>
        </w:rPr>
        <w:t>لاستخدامها في الشبكات غير الأرضية</w:t>
      </w:r>
      <w:r w:rsidR="005D5B5F">
        <w:rPr>
          <w:rFonts w:hint="cs"/>
          <w:rtl/>
        </w:rPr>
        <w:t xml:space="preserve"> </w:t>
      </w:r>
      <w:r w:rsidR="005D5B5F">
        <w:rPr>
          <w:lang w:val="en-GB"/>
        </w:rPr>
        <w:t>(NTN)</w:t>
      </w:r>
      <w:r w:rsidR="00A23B80">
        <w:rPr>
          <w:rFonts w:hint="cs"/>
          <w:rtl/>
        </w:rPr>
        <w:t>؛</w:t>
      </w:r>
    </w:p>
    <w:p w14:paraId="502B7DCA" w14:textId="5ED84E26" w:rsidR="00BA1F5E" w:rsidRDefault="00BA1F5E" w:rsidP="00933597">
      <w:pPr>
        <w:pStyle w:val="enumlev10"/>
        <w:rPr>
          <w:rtl/>
          <w:lang w:bidi="ar-SA"/>
        </w:rPr>
      </w:pPr>
      <w:r>
        <w:rPr>
          <w:rFonts w:hint="cs"/>
          <w:rtl/>
        </w:rPr>
        <w:t>-</w:t>
      </w:r>
      <w:r>
        <w:rPr>
          <w:rtl/>
        </w:rPr>
        <w:tab/>
      </w:r>
      <w:r w:rsidR="005D5B5F" w:rsidRPr="005D5B5F">
        <w:rPr>
          <w:rtl/>
        </w:rPr>
        <w:t xml:space="preserve">‏تطوير مجموعات الاختبار لاختبار إنترنت الأشياء وتطبيقاتها باستخدام الذكاء الاصطناعي </w:t>
      </w:r>
      <w:r w:rsidR="005D5B5F">
        <w:rPr>
          <w:rFonts w:hint="cs"/>
          <w:rtl/>
        </w:rPr>
        <w:t>وتعلم الآلة</w:t>
      </w:r>
      <w:r w:rsidR="007F0CAF">
        <w:rPr>
          <w:rFonts w:hint="cs"/>
          <w:rtl/>
        </w:rPr>
        <w:t>؛</w:t>
      </w:r>
    </w:p>
    <w:p w14:paraId="49E640F4" w14:textId="745E88EE" w:rsidR="00BA1F5E" w:rsidRDefault="00BA1F5E" w:rsidP="00933597">
      <w:pPr>
        <w:pStyle w:val="enumlev10"/>
        <w:rPr>
          <w:rtl/>
          <w:lang w:bidi="ar-SA"/>
        </w:rPr>
      </w:pPr>
      <w:r>
        <w:rPr>
          <w:rFonts w:hint="cs"/>
          <w:rtl/>
        </w:rPr>
        <w:t>-</w:t>
      </w:r>
      <w:r>
        <w:rPr>
          <w:rtl/>
        </w:rPr>
        <w:tab/>
      </w:r>
      <w:r w:rsidR="00F32961" w:rsidRPr="00F32961">
        <w:rPr>
          <w:rtl/>
        </w:rPr>
        <w:t>‏وضع إجراء الاختبار ومتطلبات اختبار إنترنت الأشياء وتطبيقاتها باستخدام التوأم الرقمي</w:t>
      </w:r>
      <w:r w:rsidR="00F32961">
        <w:rPr>
          <w:rFonts w:hint="cs"/>
          <w:rtl/>
        </w:rPr>
        <w:t>؛</w:t>
      </w:r>
    </w:p>
    <w:p w14:paraId="61FFD024" w14:textId="77777777" w:rsidR="00933597" w:rsidRDefault="00933597" w:rsidP="00933597">
      <w:pPr>
        <w:pStyle w:val="enumlev10"/>
        <w:rPr>
          <w:rtl/>
        </w:rPr>
      </w:pPr>
      <w:r>
        <w:rPr>
          <w:rFonts w:hint="cs"/>
          <w:rtl/>
        </w:rPr>
        <w:lastRenderedPageBreak/>
        <w:t>-</w:t>
      </w:r>
      <w:r>
        <w:rPr>
          <w:rFonts w:hint="cs"/>
          <w:rtl/>
        </w:rPr>
        <w:tab/>
      </w:r>
      <w:r>
        <w:rPr>
          <w:rFonts w:hint="cs"/>
          <w:spacing w:val="-4"/>
          <w:rtl/>
        </w:rPr>
        <w:t>وضع منهجية و/أو آلية لاختبار</w:t>
      </w:r>
      <w:r>
        <w:rPr>
          <w:rFonts w:hint="cs"/>
          <w:rtl/>
        </w:rPr>
        <w:t xml:space="preserve"> إنترنت الأشياء الصناعية وتطبيقاتها؛</w:t>
      </w:r>
    </w:p>
    <w:p w14:paraId="2DE0DBBB" w14:textId="77777777" w:rsidR="00933597" w:rsidRDefault="00933597" w:rsidP="00933597">
      <w:pPr>
        <w:pStyle w:val="enumlev10"/>
        <w:rPr>
          <w:rtl/>
        </w:rPr>
      </w:pPr>
      <w:r>
        <w:rPr>
          <w:rFonts w:hint="cs"/>
          <w:rtl/>
        </w:rPr>
        <w:t>-</w:t>
      </w:r>
      <w:r>
        <w:rPr>
          <w:rFonts w:hint="cs"/>
          <w:rtl/>
        </w:rPr>
        <w:tab/>
      </w:r>
      <w:r>
        <w:rPr>
          <w:rFonts w:hint="cs"/>
          <w:spacing w:val="-4"/>
          <w:rtl/>
        </w:rPr>
        <w:t>وضع منهجية و/أو آلية لاختبار</w:t>
      </w:r>
      <w:r>
        <w:rPr>
          <w:rFonts w:hint="cs"/>
          <w:rtl/>
        </w:rPr>
        <w:t xml:space="preserve"> التكنولوجيات والبروتوكولات المتعلقة بإنترنت الأشياء وإنترنت الأشياء الصناعية استناداً إلى تحليلات التنبؤ؛</w:t>
      </w:r>
    </w:p>
    <w:p w14:paraId="265A68EE" w14:textId="77777777" w:rsidR="00933597" w:rsidRDefault="00933597" w:rsidP="00933597">
      <w:pPr>
        <w:pStyle w:val="enumlev10"/>
        <w:rPr>
          <w:rtl/>
        </w:rPr>
      </w:pPr>
      <w:r>
        <w:rPr>
          <w:rFonts w:hint="cs"/>
          <w:rtl/>
        </w:rPr>
        <w:t>-</w:t>
      </w:r>
      <w:r>
        <w:rPr>
          <w:rFonts w:hint="cs"/>
          <w:rtl/>
        </w:rPr>
        <w:tab/>
      </w:r>
      <w:r>
        <w:rPr>
          <w:rFonts w:hint="cs"/>
          <w:spacing w:val="-4"/>
          <w:rtl/>
        </w:rPr>
        <w:t>وضع منهجية و/أو آلية لاختبار</w:t>
      </w:r>
      <w:r>
        <w:rPr>
          <w:rFonts w:hint="cs"/>
          <w:rtl/>
        </w:rPr>
        <w:t xml:space="preserve"> التكنولوجيات والبروتوكولات القائمة على إنترنت الأشياء التي ينبغي استعمالها في المدينة الذكية المستدامة؛</w:t>
      </w:r>
    </w:p>
    <w:p w14:paraId="75783DB0" w14:textId="77777777" w:rsidR="00933597" w:rsidRDefault="00933597" w:rsidP="00933597">
      <w:pPr>
        <w:pStyle w:val="enumlev10"/>
        <w:rPr>
          <w:rtl/>
        </w:rPr>
      </w:pPr>
      <w:r>
        <w:rPr>
          <w:rFonts w:hint="cs"/>
          <w:rtl/>
        </w:rPr>
        <w:t>-</w:t>
      </w:r>
      <w:r>
        <w:rPr>
          <w:rFonts w:hint="cs"/>
          <w:rtl/>
        </w:rPr>
        <w:tab/>
      </w:r>
      <w:r>
        <w:rPr>
          <w:rFonts w:hint="cs"/>
          <w:spacing w:val="-4"/>
          <w:rtl/>
        </w:rPr>
        <w:t>وضع منهجية و/أو آلية لاختبار</w:t>
      </w:r>
      <w:r>
        <w:rPr>
          <w:rFonts w:hint="cs"/>
          <w:rtl/>
        </w:rPr>
        <w:t xml:space="preserve"> التكنولوجيات والبروتوكولات المتعلقة بالمساعدة في القيادة القائمة على الشبكة التي ينبغي استعمالها في المركبات ذاتية القيادة.</w:t>
      </w:r>
    </w:p>
    <w:p w14:paraId="20E370DE" w14:textId="68593FAC" w:rsidR="00933597" w:rsidRDefault="00933597" w:rsidP="00933597">
      <w:pPr>
        <w:jc w:val="left"/>
        <w:rPr>
          <w:rtl/>
        </w:rPr>
      </w:pPr>
      <w:r>
        <w:rPr>
          <w:rFonts w:hint="cs"/>
          <w:rtl/>
          <w:lang w:bidi="ar-EG"/>
        </w:rPr>
        <w:t xml:space="preserve">ويرد بيان محدّث عن حالة سير العمل </w:t>
      </w:r>
      <w:r w:rsidR="00175CA2">
        <w:rPr>
          <w:rFonts w:hint="cs"/>
          <w:rtl/>
          <w:lang w:bidi="ar-EG"/>
        </w:rPr>
        <w:t>في إطار هذه المسألة</w:t>
      </w:r>
      <w:r>
        <w:rPr>
          <w:rFonts w:hint="cs"/>
          <w:rtl/>
          <w:lang w:bidi="ar-EG"/>
        </w:rPr>
        <w:t xml:space="preserve"> في برنامج عمل لجنة الدراسات </w:t>
      </w:r>
      <w:r>
        <w:t>11</w:t>
      </w:r>
      <w:r>
        <w:rPr>
          <w:rtl/>
        </w:rPr>
        <w:t xml:space="preserve"> </w:t>
      </w:r>
      <w:r>
        <w:rPr>
          <w:rFonts w:hint="cs"/>
          <w:rtl/>
        </w:rPr>
        <w:br/>
      </w:r>
      <w:r>
        <w:t>(</w:t>
      </w:r>
      <w:hyperlink r:id="rId23" w:history="1">
        <w:r w:rsidR="00BA1F5E" w:rsidRPr="00806289">
          <w:rPr>
            <w:rStyle w:val="Hyperlink"/>
          </w:rPr>
          <w:t>https://itu.int/ITU-T/workprog/wp_search.aspx?sg=11</w:t>
        </w:r>
      </w:hyperlink>
      <w:r>
        <w:t>)</w:t>
      </w:r>
      <w:r>
        <w:rPr>
          <w:rFonts w:hint="cs"/>
          <w:rtl/>
        </w:rPr>
        <w:t>.</w:t>
      </w:r>
    </w:p>
    <w:p w14:paraId="506DA5BA" w14:textId="77777777" w:rsidR="00933597" w:rsidRDefault="00933597" w:rsidP="00933597">
      <w:pPr>
        <w:pStyle w:val="Heading3"/>
      </w:pPr>
      <w:bookmarkStart w:id="70" w:name="_Toc62834967"/>
      <w:r>
        <w:t>4.I</w:t>
      </w:r>
      <w:r>
        <w:rPr>
          <w:rFonts w:hint="cs"/>
          <w:rtl/>
        </w:rPr>
        <w:tab/>
        <w:t>الروابط</w:t>
      </w:r>
      <w:bookmarkEnd w:id="70"/>
    </w:p>
    <w:p w14:paraId="197BA970" w14:textId="77777777" w:rsidR="00933597" w:rsidRDefault="00933597" w:rsidP="00933597">
      <w:pPr>
        <w:pStyle w:val="Headingb0"/>
        <w:rPr>
          <w:rtl/>
        </w:rPr>
      </w:pPr>
      <w:r>
        <w:rPr>
          <w:rFonts w:hint="cs"/>
          <w:rtl/>
        </w:rPr>
        <w:t>التوصيات</w:t>
      </w:r>
    </w:p>
    <w:p w14:paraId="381FF180" w14:textId="77777777" w:rsidR="00933597" w:rsidRDefault="00933597" w:rsidP="00933597">
      <w:pPr>
        <w:pStyle w:val="enumlev10"/>
        <w:rPr>
          <w:rtl/>
        </w:rPr>
      </w:pPr>
      <w:r>
        <w:rPr>
          <w:rFonts w:hint="cs"/>
          <w:rtl/>
        </w:rPr>
        <w:t>-</w:t>
      </w:r>
      <w:r>
        <w:rPr>
          <w:rFonts w:hint="cs"/>
          <w:rtl/>
        </w:rPr>
        <w:tab/>
        <w:t xml:space="preserve">السلاسل </w:t>
      </w:r>
      <w:r>
        <w:t>Q</w:t>
      </w:r>
      <w:r>
        <w:rPr>
          <w:rFonts w:hint="cs"/>
          <w:rtl/>
        </w:rPr>
        <w:t xml:space="preserve"> و</w:t>
      </w:r>
      <w:r>
        <w:t>Y</w:t>
      </w:r>
      <w:r>
        <w:rPr>
          <w:rFonts w:hint="cs"/>
          <w:rtl/>
        </w:rPr>
        <w:t xml:space="preserve"> و</w:t>
      </w:r>
      <w:r>
        <w:t>H</w:t>
      </w:r>
      <w:r>
        <w:rPr>
          <w:rFonts w:hint="cs"/>
          <w:rtl/>
        </w:rPr>
        <w:t xml:space="preserve"> و</w:t>
      </w:r>
      <w:r>
        <w:t>I</w:t>
      </w:r>
      <w:r>
        <w:rPr>
          <w:rFonts w:hint="cs"/>
          <w:rtl/>
        </w:rPr>
        <w:t xml:space="preserve"> و</w:t>
      </w:r>
      <w:r>
        <w:t>M</w:t>
      </w:r>
      <w:r>
        <w:rPr>
          <w:rFonts w:hint="cs"/>
          <w:rtl/>
        </w:rPr>
        <w:t xml:space="preserve"> و</w:t>
      </w:r>
      <w:r>
        <w:t>F</w:t>
      </w:r>
    </w:p>
    <w:p w14:paraId="3C807DBD" w14:textId="77777777" w:rsidR="00933597" w:rsidRDefault="00933597" w:rsidP="00933597">
      <w:pPr>
        <w:pStyle w:val="Headingb0"/>
        <w:rPr>
          <w:rtl/>
        </w:rPr>
      </w:pPr>
      <w:r>
        <w:rPr>
          <w:rFonts w:hint="cs"/>
          <w:rtl/>
        </w:rPr>
        <w:t>المسائل</w:t>
      </w:r>
    </w:p>
    <w:p w14:paraId="28648504" w14:textId="0B632E70" w:rsidR="00933597" w:rsidRDefault="00933597" w:rsidP="00933597">
      <w:pPr>
        <w:pStyle w:val="enumlev10"/>
        <w:rPr>
          <w:rtl/>
        </w:rPr>
      </w:pPr>
      <w:r>
        <w:rPr>
          <w:rFonts w:hint="cs"/>
          <w:rtl/>
        </w:rPr>
        <w:t>-</w:t>
      </w:r>
      <w:r>
        <w:rPr>
          <w:rFonts w:hint="cs"/>
          <w:rtl/>
        </w:rPr>
        <w:tab/>
      </w:r>
      <w:r w:rsidR="00047E6F">
        <w:rPr>
          <w:rFonts w:hint="cs"/>
          <w:rtl/>
        </w:rPr>
        <w:t>جميع مسائل لجنة الدراسات 11 لقطاع تقييس الاتصالات</w:t>
      </w:r>
    </w:p>
    <w:p w14:paraId="334FBDA0" w14:textId="77777777" w:rsidR="00933597" w:rsidRDefault="00933597" w:rsidP="00933597">
      <w:pPr>
        <w:pStyle w:val="Headingb0"/>
        <w:rPr>
          <w:rtl/>
        </w:rPr>
      </w:pPr>
      <w:r>
        <w:rPr>
          <w:rFonts w:hint="cs"/>
          <w:rtl/>
        </w:rPr>
        <w:t>لجان الدراسات</w:t>
      </w:r>
    </w:p>
    <w:p w14:paraId="152A6E6E" w14:textId="77777777" w:rsidR="00933597" w:rsidRDefault="00933597" w:rsidP="00933597">
      <w:pPr>
        <w:pStyle w:val="enumlev10"/>
        <w:rPr>
          <w:rtl/>
        </w:rPr>
      </w:pPr>
      <w:r>
        <w:rPr>
          <w:rFonts w:hint="cs"/>
          <w:rtl/>
        </w:rPr>
        <w:t>-</w:t>
      </w:r>
      <w:r>
        <w:rPr>
          <w:rFonts w:hint="cs"/>
          <w:rtl/>
        </w:rPr>
        <w:tab/>
        <w:t xml:space="preserve">لجنة الدراسات </w:t>
      </w:r>
      <w:r>
        <w:t>2</w:t>
      </w:r>
      <w:r>
        <w:rPr>
          <w:rFonts w:hint="cs"/>
          <w:rtl/>
        </w:rPr>
        <w:t xml:space="preserve"> لقطاع تقييس الاتصالات</w:t>
      </w:r>
    </w:p>
    <w:p w14:paraId="17DB3A7F" w14:textId="77777777" w:rsidR="00933597" w:rsidRDefault="00933597" w:rsidP="00933597">
      <w:pPr>
        <w:pStyle w:val="enumlev10"/>
        <w:rPr>
          <w:rtl/>
        </w:rPr>
      </w:pPr>
      <w:r>
        <w:rPr>
          <w:rFonts w:hint="cs"/>
          <w:rtl/>
        </w:rPr>
        <w:t>-</w:t>
      </w:r>
      <w:r>
        <w:rPr>
          <w:rFonts w:hint="cs"/>
          <w:rtl/>
        </w:rPr>
        <w:tab/>
        <w:t>لجنة الدراسات 5 لقطاع تقييس الاتصالات</w:t>
      </w:r>
    </w:p>
    <w:p w14:paraId="505FC705" w14:textId="77777777" w:rsidR="00933597" w:rsidRDefault="00933597" w:rsidP="00933597">
      <w:pPr>
        <w:pStyle w:val="enumlev10"/>
        <w:rPr>
          <w:rtl/>
        </w:rPr>
      </w:pPr>
      <w:r>
        <w:rPr>
          <w:rFonts w:hint="cs"/>
          <w:rtl/>
        </w:rPr>
        <w:t>-</w:t>
      </w:r>
      <w:r>
        <w:rPr>
          <w:rFonts w:hint="cs"/>
          <w:rtl/>
        </w:rPr>
        <w:tab/>
        <w:t xml:space="preserve">لجنة الدراسات </w:t>
      </w:r>
      <w:r>
        <w:t>13</w:t>
      </w:r>
      <w:r>
        <w:rPr>
          <w:rFonts w:hint="cs"/>
          <w:rtl/>
        </w:rPr>
        <w:t xml:space="preserve"> لقطاع تقييس الاتصالات</w:t>
      </w:r>
    </w:p>
    <w:p w14:paraId="0562DD17" w14:textId="77777777" w:rsidR="00933597" w:rsidRDefault="00933597" w:rsidP="00933597">
      <w:pPr>
        <w:pStyle w:val="enumlev10"/>
        <w:rPr>
          <w:rtl/>
        </w:rPr>
      </w:pPr>
      <w:r>
        <w:rPr>
          <w:rFonts w:hint="cs"/>
          <w:rtl/>
        </w:rPr>
        <w:t>-</w:t>
      </w:r>
      <w:r>
        <w:rPr>
          <w:rFonts w:hint="cs"/>
          <w:rtl/>
        </w:rPr>
        <w:tab/>
        <w:t xml:space="preserve">لجنة الدراسات </w:t>
      </w:r>
      <w:r>
        <w:t>16</w:t>
      </w:r>
      <w:r>
        <w:rPr>
          <w:rFonts w:hint="cs"/>
          <w:rtl/>
        </w:rPr>
        <w:t xml:space="preserve"> لقطاع تقييس الاتصالات</w:t>
      </w:r>
    </w:p>
    <w:p w14:paraId="3CC87FC4" w14:textId="77777777" w:rsidR="00933597" w:rsidRDefault="00933597" w:rsidP="00933597">
      <w:pPr>
        <w:pStyle w:val="enumlev10"/>
        <w:rPr>
          <w:rtl/>
        </w:rPr>
      </w:pPr>
      <w:r>
        <w:rPr>
          <w:rFonts w:hint="cs"/>
          <w:rtl/>
        </w:rPr>
        <w:t>-</w:t>
      </w:r>
      <w:r>
        <w:rPr>
          <w:rFonts w:hint="cs"/>
          <w:rtl/>
        </w:rPr>
        <w:tab/>
        <w:t xml:space="preserve">لجنة الدراسات </w:t>
      </w:r>
      <w:r>
        <w:t>17</w:t>
      </w:r>
      <w:r>
        <w:rPr>
          <w:rFonts w:hint="cs"/>
          <w:rtl/>
        </w:rPr>
        <w:t xml:space="preserve"> لقطاع تقييس الاتصالات</w:t>
      </w:r>
    </w:p>
    <w:p w14:paraId="72DA55D2" w14:textId="77777777" w:rsidR="00933597" w:rsidRDefault="00933597" w:rsidP="00933597">
      <w:pPr>
        <w:pStyle w:val="enumlev10"/>
        <w:rPr>
          <w:rtl/>
        </w:rPr>
      </w:pPr>
      <w:r>
        <w:rPr>
          <w:rFonts w:hint="cs"/>
          <w:rtl/>
        </w:rPr>
        <w:t>-</w:t>
      </w:r>
      <w:r>
        <w:rPr>
          <w:rFonts w:hint="cs"/>
          <w:rtl/>
        </w:rPr>
        <w:tab/>
        <w:t xml:space="preserve">لجنة الدراسات </w:t>
      </w:r>
      <w:r>
        <w:t>20</w:t>
      </w:r>
      <w:r>
        <w:rPr>
          <w:rFonts w:hint="cs"/>
          <w:rtl/>
        </w:rPr>
        <w:t xml:space="preserve"> لقطاع تقييس الاتصالات</w:t>
      </w:r>
    </w:p>
    <w:p w14:paraId="3D1B4E67" w14:textId="77777777" w:rsidR="00933597" w:rsidRDefault="00933597" w:rsidP="00933597">
      <w:pPr>
        <w:pStyle w:val="Headingb0"/>
        <w:rPr>
          <w:rtl/>
        </w:rPr>
      </w:pPr>
      <w:r>
        <w:rPr>
          <w:rFonts w:hint="cs"/>
          <w:rtl/>
        </w:rPr>
        <w:t>هيئات أخرى</w:t>
      </w:r>
    </w:p>
    <w:p w14:paraId="5B9B9BA9"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r>
        <w:rPr>
          <w:rFonts w:hint="cs"/>
          <w:rtl/>
        </w:rPr>
        <w:t xml:space="preserve"> وخاصةً اللجنة التقنية المعنية بالأمن السيبراني</w:t>
      </w:r>
    </w:p>
    <w:p w14:paraId="7BAF7EDA"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(IEEE)</w:t>
      </w:r>
    </w:p>
    <w:p w14:paraId="16A276F2" w14:textId="77777777" w:rsidR="00933597" w:rsidRDefault="00933597" w:rsidP="00933597">
      <w:pPr>
        <w:pStyle w:val="enumlev10"/>
        <w:rPr>
          <w:rtl/>
        </w:rPr>
      </w:pPr>
      <w:r>
        <w:rPr>
          <w:rFonts w:hint="cs"/>
          <w:rtl/>
        </w:rPr>
        <w:t>-</w:t>
      </w:r>
      <w:r>
        <w:rPr>
          <w:rFonts w:hint="cs"/>
          <w:rtl/>
        </w:rPr>
        <w:tab/>
        <w:t>فريق مهام هندسة الإنترنت </w:t>
      </w:r>
      <w:r>
        <w:t>(IETF)</w:t>
      </w:r>
    </w:p>
    <w:p w14:paraId="71B9DE3B" w14:textId="77777777" w:rsidR="00933597" w:rsidRDefault="00933597" w:rsidP="00933597">
      <w:pPr>
        <w:pStyle w:val="enumlev10"/>
        <w:rPr>
          <w:rtl/>
          <w:lang w:bidi="ar-EG"/>
        </w:rPr>
      </w:pPr>
      <w:r>
        <w:rPr>
          <w:rFonts w:hint="cs"/>
          <w:rtl/>
        </w:rPr>
        <w:t>-</w:t>
      </w:r>
      <w:r>
        <w:rPr>
          <w:rFonts w:hint="cs"/>
          <w:rtl/>
        </w:rPr>
        <w:tab/>
        <w:t xml:space="preserve">اللجنة </w:t>
      </w:r>
      <w:r>
        <w:t>ISO/IEC JTC 1</w:t>
      </w:r>
      <w:r>
        <w:rPr>
          <w:rFonts w:hint="cs"/>
          <w:rtl/>
        </w:rPr>
        <w:t xml:space="preserve"> (لا سيما الأفرقة </w:t>
      </w:r>
      <w:r>
        <w:rPr>
          <w:lang w:val="fr-CH"/>
        </w:rPr>
        <w:t>ISO/IEC JTC 1</w:t>
      </w:r>
      <w:r>
        <w:t xml:space="preserve"> TC27</w:t>
      </w:r>
      <w:r>
        <w:rPr>
          <w:rFonts w:hint="cs"/>
          <w:rtl/>
          <w:lang w:bidi="ar-EG"/>
        </w:rPr>
        <w:t xml:space="preserve">، </w:t>
      </w:r>
      <w:r>
        <w:rPr>
          <w:lang w:bidi="ar-EG"/>
        </w:rPr>
        <w:t xml:space="preserve">JTC1 </w:t>
      </w:r>
      <w:r>
        <w:rPr>
          <w:lang w:val="fr-CH"/>
        </w:rPr>
        <w:t>WG 7</w:t>
      </w:r>
      <w:r>
        <w:rPr>
          <w:rFonts w:hint="cs"/>
          <w:rtl/>
          <w:lang w:bidi="ar-EG"/>
        </w:rPr>
        <w:t xml:space="preserve"> و</w:t>
      </w:r>
      <w:r>
        <w:rPr>
          <w:lang w:val="fr-CH"/>
        </w:rPr>
        <w:t>ISO/IEC JTC 1/SC 6</w:t>
      </w:r>
      <w:r>
        <w:rPr>
          <w:rtl/>
          <w:lang w:val="fr-CH"/>
        </w:rPr>
        <w:t xml:space="preserve"> </w:t>
      </w:r>
      <w:r>
        <w:rPr>
          <w:rFonts w:hint="cs"/>
          <w:rtl/>
          <w:lang w:bidi="ar-EG"/>
        </w:rPr>
        <w:t>و</w:t>
      </w:r>
      <w:r>
        <w:rPr>
          <w:lang w:val="fr-CH"/>
        </w:rPr>
        <w:t>ISO/IEC JTC 1/SC 31</w:t>
      </w:r>
      <w:r>
        <w:rPr>
          <w:rFonts w:hint="cs"/>
          <w:rtl/>
          <w:lang w:bidi="ar-EG"/>
        </w:rPr>
        <w:t xml:space="preserve"> و</w:t>
      </w:r>
      <w:r>
        <w:t>(</w:t>
      </w:r>
      <w:r>
        <w:rPr>
          <w:lang w:val="fr-CH"/>
        </w:rPr>
        <w:t>ISO/IEC JTC 1/WG 10</w:t>
      </w:r>
    </w:p>
    <w:p w14:paraId="028F5FBE" w14:textId="77777777" w:rsidR="00933597" w:rsidRDefault="00933597" w:rsidP="00933597">
      <w:pPr>
        <w:pStyle w:val="enumlev10"/>
        <w:rPr>
          <w:rtl/>
        </w:rPr>
      </w:pPr>
      <w:r>
        <w:rPr>
          <w:rFonts w:hint="cs"/>
          <w:rtl/>
        </w:rPr>
        <w:t>-</w:t>
      </w:r>
      <w:r>
        <w:rPr>
          <w:rFonts w:hint="cs"/>
          <w:rtl/>
        </w:rPr>
        <w:tab/>
        <w:t xml:space="preserve">اتحاد معايير الجغرافيا المكانية المفتوحة </w:t>
      </w:r>
      <w:r>
        <w:t>(OGC)</w:t>
      </w:r>
    </w:p>
    <w:p w14:paraId="5158BB7D" w14:textId="77777777" w:rsidR="00933597" w:rsidRDefault="00933597" w:rsidP="00933597">
      <w:pPr>
        <w:pStyle w:val="enumlev10"/>
        <w:rPr>
          <w:rtl/>
          <w:lang w:bidi="ar-EG"/>
        </w:rPr>
      </w:pPr>
      <w:r>
        <w:rPr>
          <w:rFonts w:hint="cs"/>
          <w:rtl/>
        </w:rPr>
        <w:t>-</w:t>
      </w:r>
      <w:r>
        <w:rPr>
          <w:rFonts w:hint="cs"/>
          <w:rtl/>
        </w:rPr>
        <w:tab/>
        <w:t xml:space="preserve">رابطة صناعات الاتصالات </w:t>
      </w:r>
      <w:r>
        <w:t>(TIA)</w:t>
      </w:r>
    </w:p>
    <w:p w14:paraId="541D7E7B" w14:textId="77777777" w:rsidR="00933597" w:rsidRDefault="00933597" w:rsidP="00933597">
      <w:pPr>
        <w:pStyle w:val="enumlev10"/>
        <w:rPr>
          <w:rtl/>
        </w:rPr>
      </w:pPr>
      <w:r>
        <w:rPr>
          <w:rFonts w:hint="cs"/>
          <w:rtl/>
        </w:rPr>
        <w:t>-</w:t>
      </w:r>
      <w:r>
        <w:rPr>
          <w:rFonts w:hint="cs"/>
          <w:rtl/>
        </w:rPr>
        <w:tab/>
        <w:t xml:space="preserve">واتحاد الشبكة العالمية </w:t>
      </w:r>
      <w:r>
        <w:t>(W3C)</w:t>
      </w:r>
    </w:p>
    <w:p w14:paraId="0F39A671" w14:textId="40503023" w:rsidR="00BA1F5E" w:rsidRDefault="00BA1F5E" w:rsidP="00933597">
      <w:pPr>
        <w:pStyle w:val="enumlev10"/>
      </w:pPr>
      <w:r>
        <w:rPr>
          <w:rFonts w:hint="cs"/>
          <w:rtl/>
        </w:rPr>
        <w:t>-</w:t>
      </w:r>
      <w:r>
        <w:rPr>
          <w:rtl/>
        </w:rPr>
        <w:tab/>
      </w:r>
      <w:r>
        <w:rPr>
          <w:rFonts w:hint="cs"/>
          <w:rtl/>
          <w:lang w:bidi="ar-EG"/>
        </w:rPr>
        <w:t xml:space="preserve">مشروع </w:t>
      </w:r>
      <w:r>
        <w:rPr>
          <w:rFonts w:hint="cs"/>
          <w:rtl/>
        </w:rPr>
        <w:t xml:space="preserve">شراكة الجيل الثالث </w:t>
      </w:r>
      <w:r>
        <w:t>(3GPP)</w:t>
      </w:r>
    </w:p>
    <w:p w14:paraId="0A8A1DE3" w14:textId="77777777" w:rsidR="00933597" w:rsidRDefault="00933597" w:rsidP="00933597">
      <w:pPr>
        <w:pStyle w:val="Headingb0"/>
        <w:rPr>
          <w:rtl/>
        </w:rPr>
      </w:pPr>
      <w:r>
        <w:rPr>
          <w:rFonts w:hint="cs"/>
          <w:rtl/>
        </w:rPr>
        <w:t>خطوط عمل القمة العالمية لمجتمع المعلومات</w:t>
      </w:r>
    </w:p>
    <w:p w14:paraId="6FA941D6" w14:textId="77777777" w:rsidR="00933597" w:rsidRDefault="00933597" w:rsidP="00933597">
      <w:pPr>
        <w:pStyle w:val="enumlev10"/>
        <w:rPr>
          <w:rtl/>
        </w:rPr>
      </w:pPr>
      <w:r>
        <w:rPr>
          <w:rFonts w:hint="cs"/>
          <w:rtl/>
        </w:rPr>
        <w:t>-</w:t>
      </w:r>
      <w:r>
        <w:rPr>
          <w:rFonts w:hint="cs"/>
          <w:rtl/>
        </w:rPr>
        <w:tab/>
        <w:t>جيم5</w:t>
      </w:r>
    </w:p>
    <w:p w14:paraId="4B4FADAC" w14:textId="77777777" w:rsidR="00933597" w:rsidRDefault="00933597" w:rsidP="00933597">
      <w:pPr>
        <w:pStyle w:val="Headingb0"/>
        <w:rPr>
          <w:rtl/>
        </w:rPr>
      </w:pPr>
      <w:r>
        <w:rPr>
          <w:rFonts w:hint="cs"/>
          <w:rtl/>
        </w:rPr>
        <w:t>أهداف التنمية المستدامة</w:t>
      </w:r>
    </w:p>
    <w:p w14:paraId="39744A7C" w14:textId="269E235B" w:rsidR="00933597" w:rsidRDefault="00933597" w:rsidP="008C5D04">
      <w:pPr>
        <w:pStyle w:val="enumlev10"/>
        <w:rPr>
          <w:rtl/>
        </w:rPr>
      </w:pPr>
      <w:r>
        <w:rPr>
          <w:rFonts w:hint="cs"/>
          <w:rtl/>
        </w:rPr>
        <w:t>-</w:t>
      </w:r>
      <w:r>
        <w:rPr>
          <w:rFonts w:hint="cs"/>
          <w:rtl/>
        </w:rPr>
        <w:tab/>
        <w:t>9</w:t>
      </w:r>
      <w:r>
        <w:rPr>
          <w:rtl/>
        </w:rPr>
        <w:br w:type="page"/>
      </w:r>
    </w:p>
    <w:p w14:paraId="3D5A36A9" w14:textId="755A2812" w:rsidR="00933597" w:rsidRDefault="00BA1F5E" w:rsidP="00A0671D">
      <w:pPr>
        <w:pStyle w:val="Heading2"/>
        <w:ind w:left="0" w:firstLine="0"/>
        <w:jc w:val="center"/>
        <w:rPr>
          <w:rtl/>
        </w:rPr>
      </w:pPr>
      <w:bookmarkStart w:id="71" w:name="_Toc62834968"/>
      <w:bookmarkStart w:id="72" w:name="_Toc101541435"/>
      <w:bookmarkStart w:id="73" w:name="_Toc101541632"/>
      <w:r>
        <w:rPr>
          <w:rFonts w:hint="cs"/>
          <w:rtl/>
        </w:rPr>
        <w:lastRenderedPageBreak/>
        <w:t xml:space="preserve">مشروع </w:t>
      </w:r>
      <w:r w:rsidR="00933597">
        <w:rPr>
          <w:rFonts w:hint="cs"/>
          <w:rtl/>
        </w:rPr>
        <w:t xml:space="preserve">المسألة </w:t>
      </w:r>
      <w:r>
        <w:t>J</w:t>
      </w:r>
      <w:r w:rsidR="00933597">
        <w:t>/11</w:t>
      </w:r>
      <w:r w:rsidR="00933597">
        <w:rPr>
          <w:rFonts w:hint="cs"/>
          <w:rtl/>
        </w:rPr>
        <w:t xml:space="preserve"> </w:t>
      </w:r>
      <w:r>
        <w:rPr>
          <w:rtl/>
        </w:rPr>
        <w:br/>
      </w:r>
      <w:r w:rsidR="00933597">
        <w:rPr>
          <w:rFonts w:hint="cs"/>
          <w:rtl/>
        </w:rPr>
        <w:t xml:space="preserve"> معلمات المراقبة </w:t>
      </w:r>
      <w:r w:rsidR="00047E6F">
        <w:rPr>
          <w:rFonts w:hint="cs"/>
          <w:rtl/>
        </w:rPr>
        <w:t xml:space="preserve">والقياس </w:t>
      </w:r>
      <w:r w:rsidR="00933597">
        <w:rPr>
          <w:rFonts w:hint="cs"/>
          <w:rtl/>
        </w:rPr>
        <w:t xml:space="preserve">من أجل البروتوكولات المستعملة في الشبكات الناشئة بما في ذلك الحوسبة السحابية/حوسبة الحافة والشبكات المعرّفة بالبرمجيات/التمثيل الافتراضي لوظائف الشبكة </w:t>
      </w:r>
      <w:r w:rsidR="00933597">
        <w:t>(SDN/NFV)</w:t>
      </w:r>
      <w:bookmarkEnd w:id="71"/>
      <w:bookmarkEnd w:id="72"/>
      <w:bookmarkEnd w:id="73"/>
    </w:p>
    <w:p w14:paraId="48EFD367" w14:textId="77777777" w:rsidR="00933597" w:rsidRDefault="00933597" w:rsidP="00A0671D">
      <w:pPr>
        <w:pStyle w:val="Questionhistory"/>
        <w:rPr>
          <w:rtl/>
        </w:rPr>
      </w:pPr>
      <w:r>
        <w:rPr>
          <w:rFonts w:hint="cs"/>
          <w:rtl/>
        </w:rPr>
        <w:t xml:space="preserve">(استمرار للمسألة </w:t>
      </w:r>
      <w:r>
        <w:t>13/11</w:t>
      </w:r>
      <w:r>
        <w:rPr>
          <w:rFonts w:hint="cs"/>
          <w:rtl/>
        </w:rPr>
        <w:t>)</w:t>
      </w:r>
    </w:p>
    <w:p w14:paraId="338DE060" w14:textId="77777777" w:rsidR="00933597" w:rsidRDefault="00933597" w:rsidP="00933597">
      <w:pPr>
        <w:pStyle w:val="Heading3"/>
        <w:rPr>
          <w:rtl/>
        </w:rPr>
      </w:pPr>
      <w:bookmarkStart w:id="74" w:name="_Toc62834969"/>
      <w:r>
        <w:t>1.J</w:t>
      </w:r>
      <w:r>
        <w:rPr>
          <w:rFonts w:hint="cs"/>
          <w:rtl/>
        </w:rPr>
        <w:tab/>
        <w:t>المسوغات</w:t>
      </w:r>
      <w:bookmarkEnd w:id="74"/>
    </w:p>
    <w:p w14:paraId="64E58110" w14:textId="33BE989D" w:rsidR="00933597" w:rsidRDefault="00933597" w:rsidP="00933597">
      <w:pPr>
        <w:rPr>
          <w:spacing w:val="2"/>
          <w:rtl/>
          <w:lang w:bidi="ar-EG"/>
        </w:rPr>
      </w:pPr>
      <w:r>
        <w:rPr>
          <w:rFonts w:hint="cs"/>
          <w:spacing w:val="2"/>
          <w:rtl/>
          <w:lang w:bidi="ar-EG"/>
        </w:rPr>
        <w:t xml:space="preserve">جرى تحديد </w:t>
      </w:r>
      <w:r w:rsidR="00047E6F">
        <w:rPr>
          <w:rFonts w:hint="cs"/>
          <w:spacing w:val="2"/>
          <w:rtl/>
          <w:lang w:bidi="ar-EG"/>
        </w:rPr>
        <w:t>عدة شبكات ناشئة</w:t>
      </w:r>
      <w:r>
        <w:rPr>
          <w:rFonts w:hint="cs"/>
          <w:spacing w:val="2"/>
          <w:rtl/>
          <w:lang w:bidi="ar-EG"/>
        </w:rPr>
        <w:t xml:space="preserve"> </w:t>
      </w:r>
      <w:r>
        <w:rPr>
          <w:rFonts w:hint="cs"/>
          <w:spacing w:val="2"/>
          <w:rtl/>
        </w:rPr>
        <w:t>وتطويرها</w:t>
      </w:r>
      <w:r w:rsidR="00047E6F">
        <w:rPr>
          <w:rFonts w:hint="cs"/>
          <w:spacing w:val="2"/>
          <w:rtl/>
          <w:lang w:bidi="ar-EG"/>
        </w:rPr>
        <w:t>، بما في ذلك</w:t>
      </w:r>
      <w:r>
        <w:rPr>
          <w:rFonts w:hint="cs"/>
          <w:spacing w:val="2"/>
          <w:rtl/>
          <w:lang w:bidi="ar-EG"/>
        </w:rPr>
        <w:t xml:space="preserve"> شبكات المستقبل </w:t>
      </w:r>
      <w:r>
        <w:rPr>
          <w:spacing w:val="2"/>
        </w:rPr>
        <w:t>(FN)</w:t>
      </w:r>
      <w:r>
        <w:rPr>
          <w:rFonts w:hint="cs"/>
          <w:spacing w:val="2"/>
          <w:rtl/>
          <w:lang w:bidi="ar-EG"/>
        </w:rPr>
        <w:t xml:space="preserve"> وإنترنت الأشياء </w:t>
      </w:r>
      <w:r>
        <w:rPr>
          <w:spacing w:val="2"/>
        </w:rPr>
        <w:t>(IoT)</w:t>
      </w:r>
      <w:r>
        <w:rPr>
          <w:rFonts w:hint="cs"/>
          <w:spacing w:val="2"/>
          <w:rtl/>
          <w:lang w:bidi="ar-EG"/>
        </w:rPr>
        <w:t xml:space="preserve"> وشبكات الاتصالات المتنقلة الدولية</w:t>
      </w:r>
      <w:r>
        <w:rPr>
          <w:spacing w:val="2"/>
        </w:rPr>
        <w:t>2020-</w:t>
      </w:r>
      <w:r>
        <w:rPr>
          <w:rFonts w:hint="cs"/>
          <w:spacing w:val="2"/>
          <w:rtl/>
          <w:lang w:bidi="ar-EG"/>
        </w:rPr>
        <w:t xml:space="preserve"> </w:t>
      </w:r>
      <w:r w:rsidR="00047E6F">
        <w:rPr>
          <w:rFonts w:hint="cs"/>
          <w:spacing w:val="2"/>
          <w:rtl/>
          <w:lang w:bidi="ar-EG"/>
        </w:rPr>
        <w:t>والاتصالات المتنقلة الدولية-2030</w:t>
      </w:r>
      <w:r w:rsidR="006531AC">
        <w:rPr>
          <w:rFonts w:hint="cs"/>
          <w:spacing w:val="2"/>
          <w:rtl/>
          <w:lang w:bidi="ar-EG"/>
        </w:rPr>
        <w:t xml:space="preserve"> وغير ذلك</w:t>
      </w:r>
      <w:r>
        <w:rPr>
          <w:rFonts w:hint="cs"/>
          <w:spacing w:val="2"/>
          <w:rtl/>
          <w:lang w:bidi="ar-EG"/>
        </w:rPr>
        <w:t xml:space="preserve">. وبغية الحد من الاستثمار وتكاليف التشغيل، تم نشر التوصيل الشبكي المعرّف بالبرمجيات </w:t>
      </w:r>
      <w:r>
        <w:rPr>
          <w:spacing w:val="2"/>
        </w:rPr>
        <w:t>(SDN)</w:t>
      </w:r>
      <w:r>
        <w:rPr>
          <w:rFonts w:hint="cs"/>
          <w:spacing w:val="2"/>
          <w:rtl/>
          <w:lang w:bidi="ar-EG"/>
        </w:rPr>
        <w:t xml:space="preserve"> والتمثيل الافتراضي لوظائف الشبكة </w:t>
      </w:r>
      <w:r>
        <w:rPr>
          <w:spacing w:val="2"/>
        </w:rPr>
        <w:t>(NFV)</w:t>
      </w:r>
      <w:r w:rsidR="00047E6F">
        <w:rPr>
          <w:rFonts w:hint="cs"/>
          <w:spacing w:val="2"/>
          <w:rtl/>
          <w:lang w:bidi="ar-EG"/>
        </w:rPr>
        <w:t>، ومعمارية الخدمات الصغرية،</w:t>
      </w:r>
      <w:r>
        <w:rPr>
          <w:rFonts w:hint="cs"/>
          <w:spacing w:val="2"/>
          <w:rtl/>
          <w:lang w:bidi="ar-EG"/>
        </w:rPr>
        <w:t xml:space="preserve"> في الشبكات الناشئة للفصل بين التحكم والخدمة، والتحكم والدعم، والأجهزة والبرمجيات.</w:t>
      </w:r>
      <w:r w:rsidR="00047E6F">
        <w:rPr>
          <w:rFonts w:hint="cs"/>
          <w:spacing w:val="2"/>
          <w:rtl/>
          <w:lang w:bidi="ar-EG"/>
        </w:rPr>
        <w:t xml:space="preserve"> </w:t>
      </w:r>
      <w:r w:rsidR="00047E6F" w:rsidRPr="00047E6F">
        <w:rPr>
          <w:spacing w:val="2"/>
          <w:rtl/>
          <w:lang w:bidi="ar-EG"/>
        </w:rPr>
        <w:t>‏</w:t>
      </w:r>
      <w:r w:rsidR="00047E6F">
        <w:rPr>
          <w:rFonts w:hint="cs"/>
          <w:spacing w:val="2"/>
          <w:rtl/>
          <w:lang w:bidi="ar-EG"/>
        </w:rPr>
        <w:t>و</w:t>
      </w:r>
      <w:r w:rsidR="00047E6F" w:rsidRPr="00047E6F">
        <w:rPr>
          <w:spacing w:val="2"/>
          <w:rtl/>
          <w:lang w:bidi="ar-EG"/>
        </w:rPr>
        <w:t xml:space="preserve">تساعد مراقبة بيئات </w:t>
      </w:r>
      <w:r w:rsidR="00047E6F" w:rsidRPr="00047E6F">
        <w:rPr>
          <w:spacing w:val="2"/>
          <w:cs/>
          <w:lang w:bidi="ar-EG"/>
        </w:rPr>
        <w:t>‎</w:t>
      </w:r>
      <w:r w:rsidR="00047E6F" w:rsidRPr="00047E6F">
        <w:rPr>
          <w:spacing w:val="2"/>
          <w:lang w:bidi="ar-EG"/>
        </w:rPr>
        <w:t>SDN/NFV</w:t>
      </w:r>
      <w:r w:rsidR="00047E6F" w:rsidRPr="00047E6F">
        <w:rPr>
          <w:spacing w:val="2"/>
          <w:rtl/>
          <w:lang w:bidi="ar-EG"/>
        </w:rPr>
        <w:t xml:space="preserve"> ‏المشغلين والمديرين على ضمان تشغيل وظائف الشبكة الافتراضية بسلاسة وإنفاذ سياسات الشبكة بشكل صحيح.</w:t>
      </w:r>
      <w:r w:rsidR="00047E6F" w:rsidRPr="00047E6F">
        <w:rPr>
          <w:spacing w:val="2"/>
          <w:cs/>
          <w:lang w:bidi="ar-EG"/>
        </w:rPr>
        <w:t>‎</w:t>
      </w:r>
    </w:p>
    <w:p w14:paraId="539539DF" w14:textId="5ED12D51" w:rsidR="00933597" w:rsidRPr="006531AC" w:rsidRDefault="00933597" w:rsidP="00933597">
      <w:pPr>
        <w:rPr>
          <w:spacing w:val="-2"/>
          <w:rtl/>
        </w:rPr>
      </w:pPr>
      <w:r w:rsidRPr="006531AC">
        <w:rPr>
          <w:rFonts w:hint="cs"/>
          <w:spacing w:val="-2"/>
          <w:rtl/>
          <w:lang w:bidi="ar-EG"/>
        </w:rPr>
        <w:t xml:space="preserve">وأصبحت الحوسبة السحابية وحوسبة الحافة أيضاً البنية التحتية </w:t>
      </w:r>
      <w:r w:rsidR="0002692F" w:rsidRPr="006531AC">
        <w:rPr>
          <w:rFonts w:hint="cs"/>
          <w:spacing w:val="-2"/>
          <w:rtl/>
          <w:lang w:bidi="ar-EG"/>
        </w:rPr>
        <w:t>الرقمية</w:t>
      </w:r>
      <w:r w:rsidRPr="006531AC">
        <w:rPr>
          <w:rFonts w:hint="cs"/>
          <w:spacing w:val="-2"/>
          <w:rtl/>
          <w:lang w:bidi="ar-EG"/>
        </w:rPr>
        <w:t xml:space="preserve">. وفي هذه البيئة الجديدة، </w:t>
      </w:r>
      <w:r w:rsidR="0002692F" w:rsidRPr="006531AC">
        <w:rPr>
          <w:rFonts w:hint="cs"/>
          <w:spacing w:val="-2"/>
          <w:rtl/>
          <w:lang w:bidi="ar-EG"/>
        </w:rPr>
        <w:t>لا بد</w:t>
      </w:r>
      <w:r w:rsidRPr="006531AC">
        <w:rPr>
          <w:rFonts w:hint="cs"/>
          <w:spacing w:val="-2"/>
          <w:rtl/>
          <w:lang w:bidi="ar-EG"/>
        </w:rPr>
        <w:t xml:space="preserve"> أن يكون للمشغلين والمستعملين النهائيين قدرات</w:t>
      </w:r>
      <w:r w:rsidR="0002692F" w:rsidRPr="006531AC">
        <w:rPr>
          <w:rFonts w:hint="cs"/>
          <w:spacing w:val="-2"/>
          <w:rtl/>
          <w:lang w:bidi="ar-EG"/>
        </w:rPr>
        <w:t xml:space="preserve"> المراقبة</w:t>
      </w:r>
      <w:r w:rsidRPr="006531AC">
        <w:rPr>
          <w:rFonts w:hint="cs"/>
          <w:spacing w:val="-2"/>
          <w:rtl/>
          <w:lang w:bidi="ar-EG"/>
        </w:rPr>
        <w:t xml:space="preserve"> </w:t>
      </w:r>
      <w:r w:rsidR="0002692F" w:rsidRPr="006531AC">
        <w:rPr>
          <w:rFonts w:hint="cs"/>
          <w:spacing w:val="-2"/>
          <w:rtl/>
          <w:lang w:bidi="ar-EG"/>
        </w:rPr>
        <w:t xml:space="preserve">للتأكد من أن </w:t>
      </w:r>
      <w:r w:rsidRPr="006531AC">
        <w:rPr>
          <w:rFonts w:hint="cs"/>
          <w:spacing w:val="-2"/>
          <w:rtl/>
          <w:lang w:bidi="ar-EG"/>
        </w:rPr>
        <w:t xml:space="preserve">البنية التحتية التي يستخدمونها </w:t>
      </w:r>
      <w:r w:rsidR="0002692F" w:rsidRPr="006531AC">
        <w:rPr>
          <w:rFonts w:hint="cs"/>
          <w:spacing w:val="-2"/>
          <w:rtl/>
          <w:lang w:bidi="ar-EG"/>
        </w:rPr>
        <w:t>يمكن أن</w:t>
      </w:r>
      <w:r w:rsidRPr="006531AC">
        <w:rPr>
          <w:rFonts w:hint="cs"/>
          <w:spacing w:val="-2"/>
          <w:rtl/>
          <w:lang w:bidi="ar-EG"/>
        </w:rPr>
        <w:t xml:space="preserve"> </w:t>
      </w:r>
      <w:r w:rsidR="0002692F" w:rsidRPr="006531AC">
        <w:rPr>
          <w:rFonts w:hint="cs"/>
          <w:spacing w:val="-2"/>
          <w:rtl/>
          <w:lang w:bidi="ar-EG"/>
        </w:rPr>
        <w:t>ت</w:t>
      </w:r>
      <w:r w:rsidRPr="006531AC">
        <w:rPr>
          <w:rFonts w:hint="cs"/>
          <w:spacing w:val="-2"/>
          <w:rtl/>
          <w:lang w:bidi="ar-EG"/>
        </w:rPr>
        <w:t>دعم التطبيقات والخدمات.</w:t>
      </w:r>
      <w:r w:rsidR="0002692F" w:rsidRPr="006531AC">
        <w:rPr>
          <w:rFonts w:hint="cs"/>
          <w:spacing w:val="-2"/>
          <w:rtl/>
          <w:lang w:bidi="ar-EG"/>
        </w:rPr>
        <w:t xml:space="preserve"> </w:t>
      </w:r>
      <w:r w:rsidR="0002692F" w:rsidRPr="006531AC">
        <w:rPr>
          <w:spacing w:val="-2"/>
          <w:rtl/>
          <w:lang w:bidi="ar-EG"/>
        </w:rPr>
        <w:t>‏</w:t>
      </w:r>
      <w:r w:rsidR="0002692F" w:rsidRPr="006531AC">
        <w:rPr>
          <w:rFonts w:hint="cs"/>
          <w:spacing w:val="-2"/>
          <w:rtl/>
          <w:lang w:bidi="ar-EG"/>
        </w:rPr>
        <w:t>و</w:t>
      </w:r>
      <w:r w:rsidR="0002692F" w:rsidRPr="006531AC">
        <w:rPr>
          <w:spacing w:val="-2"/>
          <w:rtl/>
          <w:lang w:bidi="ar-EG"/>
        </w:rPr>
        <w:t xml:space="preserve">تساعد مراقبة الحوسبة السحابية وحوسبة </w:t>
      </w:r>
      <w:r w:rsidR="0002692F" w:rsidRPr="006531AC">
        <w:rPr>
          <w:rFonts w:hint="cs"/>
          <w:spacing w:val="-2"/>
          <w:rtl/>
          <w:lang w:bidi="ar-EG"/>
        </w:rPr>
        <w:t>الحافة</w:t>
      </w:r>
      <w:r w:rsidR="0002692F" w:rsidRPr="006531AC">
        <w:rPr>
          <w:spacing w:val="-2"/>
          <w:rtl/>
          <w:lang w:bidi="ar-EG"/>
        </w:rPr>
        <w:t xml:space="preserve"> على ضمان معالجة البيانات بكفاءة و</w:t>
      </w:r>
      <w:r w:rsidR="0002692F" w:rsidRPr="006531AC">
        <w:rPr>
          <w:rFonts w:hint="cs"/>
          <w:spacing w:val="-2"/>
          <w:rtl/>
          <w:lang w:bidi="ar-EG"/>
        </w:rPr>
        <w:t>أن</w:t>
      </w:r>
      <w:r w:rsidR="0002692F" w:rsidRPr="006531AC">
        <w:rPr>
          <w:spacing w:val="-2"/>
          <w:rtl/>
          <w:lang w:bidi="ar-EG"/>
        </w:rPr>
        <w:t xml:space="preserve"> أجهزة الحواف</w:t>
      </w:r>
      <w:r w:rsidR="0002692F" w:rsidRPr="006531AC">
        <w:rPr>
          <w:rFonts w:hint="cs"/>
          <w:spacing w:val="-2"/>
          <w:rtl/>
          <w:lang w:bidi="ar-EG"/>
        </w:rPr>
        <w:t xml:space="preserve"> تعمل</w:t>
      </w:r>
      <w:r w:rsidR="0002692F" w:rsidRPr="006531AC">
        <w:rPr>
          <w:spacing w:val="-2"/>
          <w:rtl/>
          <w:lang w:bidi="ar-EG"/>
        </w:rPr>
        <w:t xml:space="preserve"> على النحو المتوقع</w:t>
      </w:r>
      <w:r w:rsidR="0002692F" w:rsidRPr="006531AC">
        <w:rPr>
          <w:spacing w:val="-2"/>
          <w:cs/>
          <w:lang w:bidi="ar-EG"/>
        </w:rPr>
        <w:t>‎</w:t>
      </w:r>
      <w:r w:rsidR="0002692F" w:rsidRPr="006531AC">
        <w:rPr>
          <w:rFonts w:hint="cs"/>
          <w:spacing w:val="-2"/>
          <w:rtl/>
          <w:lang w:bidi="ar-EG"/>
        </w:rPr>
        <w:t>.</w:t>
      </w:r>
    </w:p>
    <w:p w14:paraId="1EDA11E8" w14:textId="63FC5E84" w:rsidR="00933597" w:rsidRDefault="00AD0AB6" w:rsidP="00933597">
      <w:pPr>
        <w:rPr>
          <w:rtl/>
          <w:lang w:val="en-GB"/>
        </w:rPr>
      </w:pPr>
      <w:r>
        <w:rPr>
          <w:rFonts w:hint="cs"/>
          <w:rtl/>
          <w:lang w:bidi="ar-EG"/>
        </w:rPr>
        <w:t>وي</w:t>
      </w:r>
      <w:r w:rsidR="00933597">
        <w:rPr>
          <w:rFonts w:hint="cs"/>
          <w:rtl/>
          <w:lang w:bidi="ar-EG"/>
        </w:rPr>
        <w:t xml:space="preserve">تزايد </w:t>
      </w:r>
      <w:r>
        <w:rPr>
          <w:rFonts w:hint="cs"/>
          <w:rtl/>
          <w:lang w:bidi="ar-EG"/>
        </w:rPr>
        <w:t>تطبيق</w:t>
      </w:r>
      <w:r w:rsidR="00933597">
        <w:rPr>
          <w:rFonts w:hint="cs"/>
          <w:rtl/>
          <w:lang w:bidi="ar-EG"/>
        </w:rPr>
        <w:t xml:space="preserve"> تكنولوجيا الذكاء الاصطناعي</w:t>
      </w:r>
      <w:r>
        <w:rPr>
          <w:rFonts w:hint="cs"/>
          <w:rtl/>
          <w:lang w:bidi="ar-EG"/>
        </w:rPr>
        <w:t xml:space="preserve"> </w:t>
      </w:r>
      <w:r>
        <w:rPr>
          <w:lang w:val="en-GB" w:bidi="ar-EG"/>
        </w:rPr>
        <w:t>(AI)</w:t>
      </w:r>
      <w:r w:rsidR="00933597">
        <w:rPr>
          <w:rFonts w:hint="cs"/>
          <w:rtl/>
          <w:lang w:bidi="ar-EG"/>
        </w:rPr>
        <w:t xml:space="preserve"> على الشبك</w:t>
      </w:r>
      <w:r>
        <w:rPr>
          <w:rFonts w:hint="cs"/>
          <w:rtl/>
          <w:lang w:bidi="ar-EG"/>
        </w:rPr>
        <w:t>ات</w:t>
      </w:r>
      <w:r w:rsidR="00933597">
        <w:rPr>
          <w:rFonts w:hint="cs"/>
          <w:rtl/>
          <w:lang w:bidi="ar-EG"/>
        </w:rPr>
        <w:t xml:space="preserve">، </w:t>
      </w:r>
      <w:r>
        <w:rPr>
          <w:rFonts w:hint="cs"/>
          <w:rtl/>
          <w:lang w:bidi="ar-EG"/>
        </w:rPr>
        <w:t>مما يتيح اتخاذ</w:t>
      </w:r>
      <w:r w:rsidR="00933597">
        <w:rPr>
          <w:rFonts w:hint="cs"/>
          <w:rtl/>
          <w:lang w:bidi="ar-EG"/>
        </w:rPr>
        <w:t xml:space="preserve"> القرار</w:t>
      </w:r>
      <w:r>
        <w:rPr>
          <w:rFonts w:hint="cs"/>
          <w:rtl/>
          <w:lang w:bidi="ar-EG"/>
        </w:rPr>
        <w:t>ات</w:t>
      </w:r>
      <w:r w:rsidR="00933597">
        <w:rPr>
          <w:rFonts w:hint="cs"/>
          <w:rtl/>
          <w:lang w:bidi="ar-EG"/>
        </w:rPr>
        <w:t xml:space="preserve"> الذكي</w:t>
      </w:r>
      <w:r>
        <w:rPr>
          <w:rFonts w:hint="cs"/>
          <w:rtl/>
          <w:lang w:bidi="ar-EG"/>
        </w:rPr>
        <w:t>ة</w:t>
      </w:r>
      <w:r w:rsidR="00933597">
        <w:rPr>
          <w:rFonts w:hint="cs"/>
          <w:rtl/>
          <w:lang w:bidi="ar-EG"/>
        </w:rPr>
        <w:t xml:space="preserve"> والتنبؤ الذكي </w:t>
      </w:r>
      <w:r w:rsidR="00010681">
        <w:rPr>
          <w:rFonts w:hint="cs"/>
          <w:rtl/>
          <w:lang w:bidi="ar-EG"/>
        </w:rPr>
        <w:t xml:space="preserve">بالنسبة </w:t>
      </w:r>
      <w:r w:rsidR="00933597">
        <w:rPr>
          <w:rFonts w:hint="cs"/>
          <w:rtl/>
          <w:lang w:bidi="ar-EG"/>
        </w:rPr>
        <w:t>للمشغلين وشركات الإنترنت. و</w:t>
      </w:r>
      <w:r w:rsidR="00916C08">
        <w:rPr>
          <w:rFonts w:hint="cs"/>
          <w:rtl/>
          <w:lang w:bidi="ar-EG"/>
        </w:rPr>
        <w:t xml:space="preserve">سيؤثر </w:t>
      </w:r>
      <w:r w:rsidR="00933597">
        <w:rPr>
          <w:rFonts w:hint="cs"/>
          <w:rtl/>
          <w:lang w:bidi="ar-EG"/>
        </w:rPr>
        <w:t xml:space="preserve">اختيار معلمات </w:t>
      </w:r>
      <w:r w:rsidR="00916C08">
        <w:rPr>
          <w:rFonts w:hint="cs"/>
          <w:rtl/>
          <w:lang w:bidi="ar-EG"/>
        </w:rPr>
        <w:t>المراقبة</w:t>
      </w:r>
      <w:r w:rsidR="00933597">
        <w:rPr>
          <w:rFonts w:hint="cs"/>
          <w:rtl/>
          <w:lang w:bidi="ar-EG"/>
        </w:rPr>
        <w:t xml:space="preserve"> في نموذج صنع القرار الذكي أو نموذج التنبؤ الذكي تأثير</w:t>
      </w:r>
      <w:r w:rsidR="00916C08">
        <w:rPr>
          <w:rFonts w:hint="cs"/>
          <w:rtl/>
          <w:lang w:bidi="ar-EG"/>
        </w:rPr>
        <w:t>اً</w:t>
      </w:r>
      <w:r w:rsidR="00933597">
        <w:rPr>
          <w:rFonts w:hint="cs"/>
          <w:rtl/>
          <w:lang w:bidi="ar-EG"/>
        </w:rPr>
        <w:t xml:space="preserve"> كبير</w:t>
      </w:r>
      <w:r w:rsidR="00916C08">
        <w:rPr>
          <w:rFonts w:hint="cs"/>
          <w:rtl/>
          <w:lang w:bidi="ar-EG"/>
        </w:rPr>
        <w:t>اً</w:t>
      </w:r>
      <w:r w:rsidR="00933597">
        <w:rPr>
          <w:rFonts w:hint="cs"/>
          <w:rtl/>
          <w:lang w:bidi="ar-EG"/>
        </w:rPr>
        <w:t xml:space="preserve"> على كفاءة الشبكة وتجربة المستعمل</w:t>
      </w:r>
      <w:r w:rsidR="00933597">
        <w:rPr>
          <w:rFonts w:hint="cs"/>
          <w:rtl/>
          <w:lang w:val="en-GB"/>
        </w:rPr>
        <w:t>.</w:t>
      </w:r>
      <w:r w:rsidR="00916C08">
        <w:rPr>
          <w:rFonts w:hint="cs"/>
          <w:rtl/>
          <w:lang w:val="en-GB"/>
        </w:rPr>
        <w:t xml:space="preserve"> </w:t>
      </w:r>
      <w:r w:rsidR="00916C08" w:rsidRPr="00916C08">
        <w:rPr>
          <w:rtl/>
          <w:lang w:val="en-GB"/>
        </w:rPr>
        <w:t>‏</w:t>
      </w:r>
      <w:r w:rsidR="00916C08">
        <w:rPr>
          <w:rFonts w:hint="cs"/>
          <w:rtl/>
          <w:lang w:val="en-GB"/>
        </w:rPr>
        <w:t>و</w:t>
      </w:r>
      <w:r w:rsidR="00916C08" w:rsidRPr="00916C08">
        <w:rPr>
          <w:rtl/>
          <w:lang w:val="en-GB"/>
        </w:rPr>
        <w:t>تساعد مراقبة أنظمة الذكاء الاصطناعي على ضمان قيامها بتنبؤات دقيقة واتخاذ إجراءات مناسبة.</w:t>
      </w:r>
      <w:r w:rsidR="00916C08" w:rsidRPr="00916C08">
        <w:rPr>
          <w:cs/>
          <w:lang w:val="en-GB"/>
        </w:rPr>
        <w:t>‎</w:t>
      </w:r>
    </w:p>
    <w:p w14:paraId="2EEDA85B" w14:textId="63C2DA86" w:rsidR="00933597" w:rsidRDefault="00933597" w:rsidP="00933597">
      <w:pPr>
        <w:rPr>
          <w:rtl/>
        </w:rPr>
      </w:pPr>
      <w:r>
        <w:rPr>
          <w:rFonts w:hint="cs"/>
          <w:rtl/>
        </w:rPr>
        <w:t>ومن شأن تقييس معلمات أنظمة المراقبة للشبكات الناشئة بما في ذلك الحوسبة السحابية أن تتيح لشركات التشغيل والإدارات والمستعملين النهائيين مراقبة المعلومات المتوافقة والمطابقة بين مشغلي الشبكات ومقدمي الخدمة والمستعملين النهائيين. كما يمكن أن يكون مفيداً في المساعدة في حسم الخلاف.</w:t>
      </w:r>
    </w:p>
    <w:p w14:paraId="6E6071F0" w14:textId="77777777" w:rsidR="00933597" w:rsidRDefault="00933597" w:rsidP="00933597">
      <w:pPr>
        <w:pStyle w:val="Heading3"/>
        <w:rPr>
          <w:rtl/>
        </w:rPr>
      </w:pPr>
      <w:bookmarkStart w:id="75" w:name="_Toc62834970"/>
      <w:r>
        <w:t>2.J</w:t>
      </w:r>
      <w:r>
        <w:rPr>
          <w:rFonts w:hint="cs"/>
          <w:rtl/>
        </w:rPr>
        <w:tab/>
        <w:t>المسألة</w:t>
      </w:r>
      <w:bookmarkEnd w:id="75"/>
    </w:p>
    <w:p w14:paraId="04FFFDF3" w14:textId="77777777" w:rsidR="00933597" w:rsidRDefault="00933597" w:rsidP="00933597">
      <w:pPr>
        <w:keepNext/>
      </w:pPr>
      <w:r>
        <w:rPr>
          <w:rFonts w:hint="cs"/>
          <w:rtl/>
        </w:rPr>
        <w:t>تتناول الدراسة البنود التالية دون أن تقتصر عليها:</w:t>
      </w:r>
    </w:p>
    <w:p w14:paraId="6BBE0D32" w14:textId="4D6794DE" w:rsidR="00933597" w:rsidRDefault="00933597" w:rsidP="00933597">
      <w:pPr>
        <w:pStyle w:val="enumlev10"/>
        <w:rPr>
          <w:rtl/>
        </w:rPr>
      </w:pPr>
      <w:r>
        <w:rPr>
          <w:rFonts w:hint="cs"/>
          <w:rtl/>
        </w:rPr>
        <w:t>-</w:t>
      </w:r>
      <w:r>
        <w:rPr>
          <w:rFonts w:hint="cs"/>
          <w:rtl/>
        </w:rPr>
        <w:tab/>
        <w:t xml:space="preserve">ما هي مجموعة المعلمات الدنيا التي يتعين استخدامها </w:t>
      </w:r>
      <w:r w:rsidR="00605968">
        <w:rPr>
          <w:rFonts w:hint="cs"/>
          <w:rtl/>
        </w:rPr>
        <w:t>لمراقبة</w:t>
      </w:r>
      <w:r>
        <w:rPr>
          <w:rFonts w:hint="cs"/>
          <w:rtl/>
        </w:rPr>
        <w:t xml:space="preserve"> أداء الشبكة؟</w:t>
      </w:r>
    </w:p>
    <w:p w14:paraId="750D20A9" w14:textId="77777777" w:rsidR="00933597" w:rsidRDefault="00933597" w:rsidP="00933597">
      <w:pPr>
        <w:pStyle w:val="enumlev10"/>
        <w:rPr>
          <w:rtl/>
        </w:rPr>
      </w:pPr>
      <w:r>
        <w:rPr>
          <w:rFonts w:hint="cs"/>
          <w:rtl/>
        </w:rPr>
        <w:t>-</w:t>
      </w:r>
      <w:r>
        <w:rPr>
          <w:rFonts w:hint="cs"/>
          <w:rtl/>
        </w:rPr>
        <w:tab/>
        <w:t>ما هي مجموعة المعلمات الدنيا التي يتعين استخدامها لمراقبة الحوسبة السحابية وحوسبة الحافة؟</w:t>
      </w:r>
    </w:p>
    <w:p w14:paraId="13AAEA02" w14:textId="4DB19AE3" w:rsidR="00933597" w:rsidRDefault="00933597" w:rsidP="00933597">
      <w:pPr>
        <w:pStyle w:val="enumlev10"/>
        <w:rPr>
          <w:rtl/>
        </w:rPr>
      </w:pPr>
      <w:r>
        <w:rPr>
          <w:rFonts w:hint="cs"/>
          <w:rtl/>
        </w:rPr>
        <w:t>-</w:t>
      </w:r>
      <w:r>
        <w:rPr>
          <w:rFonts w:hint="cs"/>
          <w:rtl/>
        </w:rPr>
        <w:tab/>
        <w:t xml:space="preserve">ما هي مجموعة المعلمات الدنيا التي يتعين استخدامها لمراقبة التمثيل الافتراضي لوظائف الشبكة والتوصيل </w:t>
      </w:r>
      <w:r>
        <w:rPr>
          <w:rFonts w:hint="cs"/>
          <w:color w:val="000000"/>
          <w:rtl/>
        </w:rPr>
        <w:t>الشبكي المعرّف بالبرمجيات</w:t>
      </w:r>
      <w:r w:rsidR="00605968">
        <w:rPr>
          <w:rFonts w:hint="cs"/>
          <w:color w:val="000000"/>
          <w:rtl/>
        </w:rPr>
        <w:t>، بما في ذلك الخدمات الصغرية</w:t>
      </w:r>
      <w:r>
        <w:rPr>
          <w:rFonts w:hint="cs"/>
          <w:rtl/>
        </w:rPr>
        <w:t>؟</w:t>
      </w:r>
    </w:p>
    <w:p w14:paraId="1EE016E3" w14:textId="77777777" w:rsidR="00933597" w:rsidRDefault="00933597" w:rsidP="00933597">
      <w:pPr>
        <w:pStyle w:val="enumlev10"/>
        <w:rPr>
          <w:rtl/>
        </w:rPr>
      </w:pPr>
      <w:r>
        <w:rPr>
          <w:rFonts w:hint="cs"/>
          <w:rtl/>
        </w:rPr>
        <w:t>-</w:t>
      </w:r>
      <w:r>
        <w:rPr>
          <w:rFonts w:hint="cs"/>
          <w:rtl/>
        </w:rPr>
        <w:tab/>
        <w:t>ما هي مجموعة المعلمات الدنيا التي يتعين استخدامها لمراقبة الشبكات الناشئة وتطبيقاتها وخدماتها؟</w:t>
      </w:r>
    </w:p>
    <w:p w14:paraId="020CD587" w14:textId="77777777" w:rsidR="00933597" w:rsidRPr="00881FA3" w:rsidRDefault="00933597" w:rsidP="00933597">
      <w:pPr>
        <w:pStyle w:val="enumlev10"/>
        <w:rPr>
          <w:spacing w:val="-2"/>
          <w:rtl/>
        </w:rPr>
      </w:pPr>
      <w:r w:rsidRPr="00881FA3">
        <w:rPr>
          <w:rFonts w:hint="cs"/>
          <w:spacing w:val="-2"/>
          <w:rtl/>
        </w:rPr>
        <w:t>-</w:t>
      </w:r>
      <w:r w:rsidRPr="00881FA3">
        <w:rPr>
          <w:rFonts w:hint="cs"/>
          <w:spacing w:val="-2"/>
          <w:rtl/>
        </w:rPr>
        <w:tab/>
        <w:t>ما هو نوع المعلمات التي يتعين استخدامها لتكنولوجيات الذكاء الاصطناعي في الشبكات الناشئة وتطبيقاتها وخدماتها؟</w:t>
      </w:r>
    </w:p>
    <w:p w14:paraId="41685E94" w14:textId="77777777" w:rsidR="00933597" w:rsidRDefault="00933597" w:rsidP="00933597">
      <w:pPr>
        <w:pStyle w:val="enumlev10"/>
        <w:rPr>
          <w:rtl/>
        </w:rPr>
      </w:pPr>
      <w:r>
        <w:rPr>
          <w:rFonts w:hint="cs"/>
          <w:rtl/>
        </w:rPr>
        <w:t>-</w:t>
      </w:r>
      <w:r>
        <w:rPr>
          <w:rFonts w:hint="cs"/>
          <w:rtl/>
        </w:rPr>
        <w:tab/>
        <w:t>ما هي مجموعة المعلمات الدنيا التي يتعين استخدامها لمراقبة الشبكات الذكية وتطبيقاتها وخدماتها؟</w:t>
      </w:r>
    </w:p>
    <w:p w14:paraId="5C0138FF" w14:textId="77777777" w:rsidR="00933597" w:rsidRDefault="00933597" w:rsidP="00933597">
      <w:pPr>
        <w:pStyle w:val="Heading3"/>
      </w:pPr>
      <w:bookmarkStart w:id="76" w:name="_Toc62834971"/>
      <w:r>
        <w:t>3.J</w:t>
      </w:r>
      <w:r>
        <w:rPr>
          <w:rFonts w:hint="cs"/>
          <w:rtl/>
        </w:rPr>
        <w:tab/>
        <w:t>المهام</w:t>
      </w:r>
      <w:bookmarkEnd w:id="76"/>
    </w:p>
    <w:p w14:paraId="35F46854" w14:textId="77777777" w:rsidR="00933597" w:rsidRDefault="00933597" w:rsidP="00933597">
      <w:pPr>
        <w:keepNext/>
        <w:rPr>
          <w:rtl/>
        </w:rPr>
      </w:pPr>
      <w:r>
        <w:rPr>
          <w:rFonts w:hint="cs"/>
          <w:rtl/>
        </w:rPr>
        <w:t>تشمل المهام البنود التالية دون أن تقتصر عليها:</w:t>
      </w:r>
    </w:p>
    <w:p w14:paraId="7C53223F" w14:textId="77777777" w:rsidR="00933597" w:rsidRDefault="00933597" w:rsidP="00933597">
      <w:pPr>
        <w:pStyle w:val="enumlev10"/>
        <w:rPr>
          <w:rtl/>
        </w:rPr>
      </w:pPr>
      <w:r>
        <w:rPr>
          <w:rFonts w:hint="cs"/>
          <w:rtl/>
        </w:rPr>
        <w:t>-</w:t>
      </w:r>
      <w:r>
        <w:rPr>
          <w:rFonts w:hint="cs"/>
          <w:rtl/>
        </w:rPr>
        <w:tab/>
        <w:t>تحديد مجموعة المعلمات الدنيا ومنهجية لقياس هذه المعلمات، ينبغي استخدامها لتقييم أداء الشبكة؛</w:t>
      </w:r>
    </w:p>
    <w:p w14:paraId="1C55D2E2" w14:textId="77777777" w:rsidR="00933597" w:rsidRDefault="00933597" w:rsidP="00933597">
      <w:pPr>
        <w:pStyle w:val="enumlev10"/>
      </w:pPr>
      <w:r>
        <w:rPr>
          <w:rFonts w:hint="cs"/>
          <w:rtl/>
        </w:rPr>
        <w:t>-</w:t>
      </w:r>
      <w:r>
        <w:rPr>
          <w:rFonts w:hint="cs"/>
          <w:rtl/>
        </w:rPr>
        <w:tab/>
        <w:t>تحديد مجموعة المعلمات الدنيا ومنهجية لقياس هذه المعلمات، ينبغي استخدامها لتقييم الحوسبة السحابية وحوسبة الحافة؛</w:t>
      </w:r>
    </w:p>
    <w:p w14:paraId="2387F5A8" w14:textId="57B77F15" w:rsidR="00933597" w:rsidRDefault="00933597" w:rsidP="00933597">
      <w:pPr>
        <w:pStyle w:val="enumlev10"/>
      </w:pPr>
      <w:r>
        <w:rPr>
          <w:rFonts w:hint="cs"/>
          <w:rtl/>
        </w:rPr>
        <w:t>-</w:t>
      </w:r>
      <w:r>
        <w:rPr>
          <w:rFonts w:hint="cs"/>
          <w:rtl/>
        </w:rPr>
        <w:tab/>
        <w:t xml:space="preserve">تحديد مجموعة المعلمات الدنيا ومنهجية لقياس هذه المعلمات، ينبغي استخدامها لتقييم التمثيل الافتراضي لوظائف الشبكة والتوصيل </w:t>
      </w:r>
      <w:r>
        <w:rPr>
          <w:rFonts w:hint="cs"/>
          <w:color w:val="000000"/>
          <w:rtl/>
        </w:rPr>
        <w:t>الشبكي المعرّف بالبرمجيات</w:t>
      </w:r>
      <w:r w:rsidR="00BB08DC">
        <w:rPr>
          <w:rFonts w:hint="cs"/>
          <w:color w:val="000000"/>
          <w:rtl/>
        </w:rPr>
        <w:t>، بما في ذلك الخدمات الصغرية</w:t>
      </w:r>
      <w:r>
        <w:rPr>
          <w:rFonts w:hint="cs"/>
          <w:rtl/>
        </w:rPr>
        <w:t>؛</w:t>
      </w:r>
    </w:p>
    <w:p w14:paraId="31E7E16F" w14:textId="77777777" w:rsidR="00933597" w:rsidRDefault="00933597" w:rsidP="00933597">
      <w:pPr>
        <w:pStyle w:val="enumlev10"/>
      </w:pPr>
      <w:r>
        <w:rPr>
          <w:rFonts w:hint="cs"/>
          <w:rtl/>
        </w:rPr>
        <w:t>-</w:t>
      </w:r>
      <w:r>
        <w:rPr>
          <w:rFonts w:hint="cs"/>
          <w:rtl/>
        </w:rPr>
        <w:tab/>
        <w:t>تحديد مجموعة المعلمات الدنيا ومنهجية لقياس هذه المعلمات، ينبغي استخدامها لتقييم الشبكات الناشئة وتطبيقاتها وخدماتها؛</w:t>
      </w:r>
    </w:p>
    <w:p w14:paraId="27C02A08" w14:textId="7AF562D8" w:rsidR="00933597" w:rsidRDefault="00933597" w:rsidP="00933597">
      <w:pPr>
        <w:pStyle w:val="enumlev10"/>
        <w:rPr>
          <w:lang w:bidi="ar-EG"/>
        </w:rPr>
      </w:pPr>
      <w:r>
        <w:rPr>
          <w:rFonts w:hint="cs"/>
          <w:rtl/>
        </w:rPr>
        <w:t>-</w:t>
      </w:r>
      <w:r>
        <w:rPr>
          <w:rFonts w:hint="cs"/>
          <w:rtl/>
        </w:rPr>
        <w:tab/>
        <w:t xml:space="preserve">دراسة نوع المعلمات التي يتعين استخدامها </w:t>
      </w:r>
      <w:r w:rsidR="00951444">
        <w:rPr>
          <w:rFonts w:hint="cs"/>
          <w:rtl/>
        </w:rPr>
        <w:t>من أجل تكنولوجيا الذكاء الاصطناعي في الشبكات والتطبيقات والخدمات الناشئة</w:t>
      </w:r>
      <w:r>
        <w:rPr>
          <w:rFonts w:hint="cs"/>
          <w:rtl/>
          <w:lang w:bidi="ar-EG"/>
        </w:rPr>
        <w:t>؛</w:t>
      </w:r>
    </w:p>
    <w:p w14:paraId="6ABBE2EF" w14:textId="4C7A8E40" w:rsidR="00933597" w:rsidRDefault="00933597" w:rsidP="00BA1F5E">
      <w:pPr>
        <w:pStyle w:val="enumlev10"/>
        <w:rPr>
          <w:rtl/>
        </w:rPr>
      </w:pPr>
      <w:r w:rsidRPr="00881FA3">
        <w:rPr>
          <w:rFonts w:hint="cs"/>
          <w:spacing w:val="-2"/>
          <w:rtl/>
        </w:rPr>
        <w:lastRenderedPageBreak/>
        <w:t>-</w:t>
      </w:r>
      <w:r w:rsidRPr="00881FA3">
        <w:rPr>
          <w:rFonts w:hint="cs"/>
          <w:spacing w:val="-2"/>
          <w:rtl/>
        </w:rPr>
        <w:tab/>
        <w:t xml:space="preserve">دارسة نوع المعلمات التي يتعين استخدامها </w:t>
      </w:r>
      <w:r w:rsidR="00951444">
        <w:rPr>
          <w:rFonts w:hint="cs"/>
          <w:rtl/>
        </w:rPr>
        <w:t>في</w:t>
      </w:r>
      <w:r>
        <w:rPr>
          <w:rFonts w:hint="cs"/>
          <w:rtl/>
        </w:rPr>
        <w:t xml:space="preserve"> الشبكات الذكية وتطبيقاتها وخدماتها.</w:t>
      </w:r>
    </w:p>
    <w:p w14:paraId="44FDE076" w14:textId="0939F904" w:rsidR="00933597" w:rsidRDefault="00933597" w:rsidP="00933597">
      <w:pPr>
        <w:jc w:val="left"/>
        <w:rPr>
          <w:rtl/>
        </w:rPr>
      </w:pPr>
      <w:r>
        <w:rPr>
          <w:rFonts w:hint="cs"/>
          <w:rtl/>
        </w:rPr>
        <w:t xml:space="preserve">ويرد بيان محدّث عن حالة سير العمل </w:t>
      </w:r>
      <w:r w:rsidR="00175CA2">
        <w:rPr>
          <w:rFonts w:hint="cs"/>
          <w:rtl/>
        </w:rPr>
        <w:t>في إطار هذه المسألة</w:t>
      </w:r>
      <w:r>
        <w:rPr>
          <w:rFonts w:hint="cs"/>
          <w:rtl/>
        </w:rPr>
        <w:t xml:space="preserve"> في برنامج عمل لجنة الدراسات </w:t>
      </w:r>
      <w:r>
        <w:t>11</w:t>
      </w:r>
      <w:r>
        <w:rPr>
          <w:rtl/>
        </w:rPr>
        <w:t xml:space="preserve"> </w:t>
      </w:r>
      <w:r>
        <w:rPr>
          <w:rFonts w:hint="cs"/>
          <w:rtl/>
        </w:rPr>
        <w:br/>
      </w:r>
      <w:r>
        <w:t>(</w:t>
      </w:r>
      <w:hyperlink r:id="rId24" w:history="1">
        <w:r w:rsidR="00BA1F5E" w:rsidRPr="00806289">
          <w:rPr>
            <w:rStyle w:val="Hyperlink"/>
          </w:rPr>
          <w:t>https://itu.int/ITU-T/workprog/wp_search.aspx?sg=11</w:t>
        </w:r>
      </w:hyperlink>
      <w:r>
        <w:t>)</w:t>
      </w:r>
      <w:r>
        <w:rPr>
          <w:rFonts w:hint="cs"/>
          <w:rtl/>
        </w:rPr>
        <w:t>.</w:t>
      </w:r>
    </w:p>
    <w:p w14:paraId="5A98EF73" w14:textId="77777777" w:rsidR="00933597" w:rsidRDefault="00933597" w:rsidP="00933597">
      <w:pPr>
        <w:pStyle w:val="Heading3"/>
      </w:pPr>
      <w:bookmarkStart w:id="77" w:name="_Toc62834972"/>
      <w:r>
        <w:t>4.J</w:t>
      </w:r>
      <w:r>
        <w:tab/>
      </w:r>
      <w:r>
        <w:rPr>
          <w:rFonts w:hint="cs"/>
          <w:rtl/>
        </w:rPr>
        <w:t>الروابط</w:t>
      </w:r>
      <w:bookmarkEnd w:id="77"/>
    </w:p>
    <w:p w14:paraId="3826EDCA" w14:textId="77777777" w:rsidR="00933597" w:rsidRDefault="00933597" w:rsidP="00933597">
      <w:pPr>
        <w:pStyle w:val="Headingb0"/>
        <w:rPr>
          <w:rtl/>
        </w:rPr>
      </w:pPr>
      <w:r>
        <w:rPr>
          <w:rFonts w:hint="cs"/>
          <w:rtl/>
        </w:rPr>
        <w:t>التوصيات</w:t>
      </w:r>
    </w:p>
    <w:p w14:paraId="487D1E26" w14:textId="77777777" w:rsidR="00933597" w:rsidRDefault="00933597" w:rsidP="00933597">
      <w:pPr>
        <w:pStyle w:val="enumlev10"/>
        <w:rPr>
          <w:rtl/>
        </w:rPr>
      </w:pPr>
      <w:r>
        <w:rPr>
          <w:rFonts w:hint="cs"/>
          <w:rtl/>
        </w:rPr>
        <w:t>-</w:t>
      </w:r>
      <w:r>
        <w:rPr>
          <w:rFonts w:hint="cs"/>
          <w:rtl/>
        </w:rPr>
        <w:tab/>
        <w:t xml:space="preserve">السلاسل </w:t>
      </w:r>
      <w:r>
        <w:t>Q</w:t>
      </w:r>
      <w:r>
        <w:rPr>
          <w:rFonts w:hint="cs"/>
          <w:rtl/>
        </w:rPr>
        <w:t xml:space="preserve"> و</w:t>
      </w:r>
      <w:r>
        <w:t>Y</w:t>
      </w:r>
      <w:r>
        <w:rPr>
          <w:rFonts w:hint="cs"/>
          <w:rtl/>
        </w:rPr>
        <w:t xml:space="preserve"> و</w:t>
      </w:r>
      <w:r>
        <w:t>H</w:t>
      </w:r>
      <w:r>
        <w:rPr>
          <w:rFonts w:hint="cs"/>
          <w:rtl/>
        </w:rPr>
        <w:t xml:space="preserve"> و</w:t>
      </w:r>
      <w:r>
        <w:t>I</w:t>
      </w:r>
      <w:r>
        <w:rPr>
          <w:rFonts w:hint="cs"/>
          <w:rtl/>
        </w:rPr>
        <w:t xml:space="preserve"> و</w:t>
      </w:r>
      <w:r>
        <w:t>M</w:t>
      </w:r>
      <w:r>
        <w:rPr>
          <w:rFonts w:hint="cs"/>
          <w:rtl/>
        </w:rPr>
        <w:t xml:space="preserve"> و</w:t>
      </w:r>
      <w:r>
        <w:t>F</w:t>
      </w:r>
      <w:r>
        <w:rPr>
          <w:rtl/>
        </w:rPr>
        <w:t xml:space="preserve"> </w:t>
      </w:r>
      <w:r>
        <w:rPr>
          <w:rFonts w:hint="cs"/>
          <w:rtl/>
        </w:rPr>
        <w:t>و</w:t>
      </w:r>
      <w:r>
        <w:t>P</w:t>
      </w:r>
      <w:r>
        <w:rPr>
          <w:rtl/>
          <w:lang w:bidi="ar-EG"/>
        </w:rPr>
        <w:t xml:space="preserve"> </w:t>
      </w:r>
      <w:r>
        <w:rPr>
          <w:rFonts w:hint="cs"/>
          <w:rtl/>
        </w:rPr>
        <w:t>الصادرة عن قطاع تقييس الاتصالات</w:t>
      </w:r>
    </w:p>
    <w:p w14:paraId="02FA6163" w14:textId="77777777" w:rsidR="00933597" w:rsidRDefault="00933597" w:rsidP="00933597">
      <w:pPr>
        <w:pStyle w:val="Headingb0"/>
        <w:rPr>
          <w:rtl/>
        </w:rPr>
      </w:pPr>
      <w:r>
        <w:rPr>
          <w:rFonts w:hint="cs"/>
          <w:rtl/>
        </w:rPr>
        <w:t>المسائل</w:t>
      </w:r>
    </w:p>
    <w:p w14:paraId="6E2DAE72" w14:textId="77777777" w:rsidR="00C910E9" w:rsidRDefault="00933597" w:rsidP="00933597">
      <w:pPr>
        <w:pStyle w:val="enumlev10"/>
        <w:rPr>
          <w:rtl/>
          <w:lang w:val="en-GB"/>
        </w:rPr>
      </w:pPr>
      <w:r>
        <w:rPr>
          <w:rFonts w:hint="cs"/>
          <w:rtl/>
        </w:rPr>
        <w:t>-</w:t>
      </w:r>
      <w:r>
        <w:rPr>
          <w:rFonts w:hint="cs"/>
          <w:rtl/>
        </w:rPr>
        <w:tab/>
      </w:r>
      <w:r w:rsidR="00562DB0">
        <w:rPr>
          <w:rFonts w:hint="cs"/>
          <w:rtl/>
          <w:lang w:val="en-GB"/>
        </w:rPr>
        <w:t>جميع مسائل لجنة الدراسات 11 لقطاع تقييس الاتصالات</w:t>
      </w:r>
    </w:p>
    <w:p w14:paraId="1BC9D628" w14:textId="0DD98E1D" w:rsidR="00933597" w:rsidRDefault="00933597" w:rsidP="00933597">
      <w:pPr>
        <w:pStyle w:val="Headingb0"/>
      </w:pPr>
      <w:r>
        <w:rPr>
          <w:rFonts w:hint="cs"/>
          <w:rtl/>
        </w:rPr>
        <w:t>لجان الدراسات</w:t>
      </w:r>
    </w:p>
    <w:p w14:paraId="292976D4" w14:textId="77777777" w:rsidR="00933597" w:rsidRDefault="00933597" w:rsidP="00933597">
      <w:pPr>
        <w:pStyle w:val="enumlev10"/>
        <w:rPr>
          <w:rtl/>
        </w:rPr>
      </w:pPr>
      <w:r>
        <w:rPr>
          <w:rFonts w:hint="cs"/>
          <w:rtl/>
        </w:rPr>
        <w:t>-</w:t>
      </w:r>
      <w:r>
        <w:rPr>
          <w:rFonts w:hint="cs"/>
          <w:rtl/>
        </w:rPr>
        <w:tab/>
        <w:t xml:space="preserve">لجنة الدراسات </w:t>
      </w:r>
      <w:r>
        <w:t>3</w:t>
      </w:r>
      <w:r>
        <w:rPr>
          <w:rtl/>
        </w:rPr>
        <w:t xml:space="preserve"> </w:t>
      </w:r>
      <w:r>
        <w:rPr>
          <w:rFonts w:hint="cs"/>
          <w:rtl/>
        </w:rPr>
        <w:t>لقطاع تقييس الاتصالات المعنية بالقضايا السياساتية والتنظيمية</w:t>
      </w:r>
    </w:p>
    <w:p w14:paraId="36C062A1" w14:textId="77777777" w:rsidR="00933597" w:rsidRDefault="00933597" w:rsidP="00933597">
      <w:pPr>
        <w:pStyle w:val="enumlev10"/>
        <w:rPr>
          <w:rtl/>
        </w:rPr>
      </w:pPr>
      <w:r>
        <w:rPr>
          <w:rFonts w:hint="cs"/>
          <w:rtl/>
        </w:rPr>
        <w:t>-</w:t>
      </w:r>
      <w:r>
        <w:rPr>
          <w:rFonts w:hint="cs"/>
          <w:rtl/>
        </w:rPr>
        <w:tab/>
        <w:t xml:space="preserve">لجنة الدراسات </w:t>
      </w:r>
      <w:r>
        <w:t>12</w:t>
      </w:r>
      <w:r>
        <w:rPr>
          <w:rtl/>
        </w:rPr>
        <w:t xml:space="preserve"> </w:t>
      </w:r>
      <w:r>
        <w:rPr>
          <w:rFonts w:hint="cs"/>
          <w:rtl/>
        </w:rPr>
        <w:t>لقطاع تقييس الاتصالات المعنية بقضايا جودة الخدمة/جودة التجربة</w:t>
      </w:r>
    </w:p>
    <w:p w14:paraId="0D949C7F" w14:textId="77777777" w:rsidR="00933597" w:rsidRDefault="00933597" w:rsidP="00933597">
      <w:pPr>
        <w:pStyle w:val="enumlev10"/>
        <w:rPr>
          <w:rtl/>
        </w:rPr>
      </w:pPr>
      <w:r>
        <w:rPr>
          <w:rFonts w:hint="cs"/>
          <w:rtl/>
        </w:rPr>
        <w:t>-</w:t>
      </w:r>
      <w:r>
        <w:rPr>
          <w:rFonts w:hint="cs"/>
          <w:rtl/>
        </w:rPr>
        <w:tab/>
        <w:t xml:space="preserve">لجنة الدراسات </w:t>
      </w:r>
      <w:r>
        <w:t>13</w:t>
      </w:r>
      <w:r>
        <w:rPr>
          <w:rFonts w:hint="cs"/>
          <w:rtl/>
        </w:rPr>
        <w:t xml:space="preserve"> لقطاع تقييس الاتصالات المعنية بشبكات المستقبل والتوصيل الشبكي المعرّف بالبرمجيات/التمثيل الافتراضي لوظائف الشبكة والحوسبة السحابية ومعمارية الشبكات الناشئة</w:t>
      </w:r>
    </w:p>
    <w:p w14:paraId="19447E18" w14:textId="77777777" w:rsidR="00933597" w:rsidRDefault="00933597" w:rsidP="00933597">
      <w:pPr>
        <w:pStyle w:val="enumlev10"/>
        <w:rPr>
          <w:rtl/>
        </w:rPr>
      </w:pPr>
      <w:r>
        <w:rPr>
          <w:rFonts w:hint="cs"/>
          <w:rtl/>
        </w:rPr>
        <w:t>-</w:t>
      </w:r>
      <w:r>
        <w:rPr>
          <w:rFonts w:hint="cs"/>
          <w:rtl/>
        </w:rPr>
        <w:tab/>
        <w:t xml:space="preserve">لجنة الدراسات </w:t>
      </w:r>
      <w:r>
        <w:t>16</w:t>
      </w:r>
      <w:r>
        <w:rPr>
          <w:rFonts w:hint="cs"/>
          <w:rtl/>
        </w:rPr>
        <w:t xml:space="preserve"> لقطاع تقييس الاتصالات المعنية بخدمات وتطبيقات الوسائط المتعددة</w:t>
      </w:r>
    </w:p>
    <w:p w14:paraId="73A61CE8" w14:textId="77777777" w:rsidR="00933597" w:rsidRDefault="00933597" w:rsidP="00933597">
      <w:pPr>
        <w:pStyle w:val="enumlev10"/>
        <w:rPr>
          <w:rtl/>
          <w:lang w:bidi="ar-EG"/>
        </w:rPr>
      </w:pPr>
      <w:r>
        <w:rPr>
          <w:rFonts w:hint="cs"/>
          <w:rtl/>
        </w:rPr>
        <w:t>-</w:t>
      </w:r>
      <w:r>
        <w:rPr>
          <w:rFonts w:hint="cs"/>
          <w:rtl/>
        </w:rPr>
        <w:tab/>
        <w:t xml:space="preserve">لجنة الدراسات </w:t>
      </w:r>
      <w:r>
        <w:t>17</w:t>
      </w:r>
      <w:r>
        <w:rPr>
          <w:rtl/>
        </w:rPr>
        <w:t xml:space="preserve"> </w:t>
      </w:r>
      <w:r>
        <w:rPr>
          <w:rFonts w:hint="cs"/>
          <w:rtl/>
        </w:rPr>
        <w:t>لقطاع تقييس الاتصالات المعنية بالقضايا الأمنية</w:t>
      </w:r>
    </w:p>
    <w:p w14:paraId="46AFE758" w14:textId="77777777" w:rsidR="00933597" w:rsidRDefault="00933597" w:rsidP="00933597">
      <w:pPr>
        <w:pStyle w:val="enumlev10"/>
        <w:rPr>
          <w:rtl/>
          <w:lang w:bidi="ar-EG"/>
        </w:rPr>
      </w:pPr>
      <w:r>
        <w:rPr>
          <w:rFonts w:hint="cs"/>
          <w:rtl/>
        </w:rPr>
        <w:t>-</w:t>
      </w:r>
      <w:r>
        <w:rPr>
          <w:rFonts w:hint="cs"/>
          <w:rtl/>
        </w:rPr>
        <w:tab/>
        <w:t>لجنة الدراسات </w:t>
      </w:r>
      <w:r>
        <w:t>20</w:t>
      </w:r>
      <w:r>
        <w:rPr>
          <w:rtl/>
        </w:rPr>
        <w:t xml:space="preserve"> </w:t>
      </w:r>
      <w:r>
        <w:rPr>
          <w:rFonts w:hint="cs"/>
          <w:rtl/>
        </w:rPr>
        <w:t>لقطاع تقييس الاتصالات المعنية بإنترنت الأشياء وتطبيقاتها</w:t>
      </w:r>
    </w:p>
    <w:p w14:paraId="654AE692" w14:textId="77777777" w:rsidR="00933597" w:rsidRDefault="00933597" w:rsidP="00933597">
      <w:pPr>
        <w:pStyle w:val="Headingb0"/>
        <w:rPr>
          <w:rtl/>
        </w:rPr>
      </w:pPr>
      <w:r>
        <w:rPr>
          <w:rFonts w:hint="cs"/>
          <w:rtl/>
        </w:rPr>
        <w:t>هيئات أخرى:</w:t>
      </w:r>
    </w:p>
    <w:p w14:paraId="057C5372"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p>
    <w:p w14:paraId="0D99FF2E"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(IEEE)</w:t>
      </w:r>
    </w:p>
    <w:p w14:paraId="67DF351E" w14:textId="77777777" w:rsidR="00933597" w:rsidRDefault="00933597" w:rsidP="00933597">
      <w:pPr>
        <w:pStyle w:val="enumlev10"/>
        <w:rPr>
          <w:rtl/>
        </w:rPr>
      </w:pPr>
      <w:r>
        <w:rPr>
          <w:rFonts w:hint="cs"/>
          <w:rtl/>
        </w:rPr>
        <w:t>-</w:t>
      </w:r>
      <w:r>
        <w:rPr>
          <w:rFonts w:hint="cs"/>
          <w:rtl/>
        </w:rPr>
        <w:tab/>
        <w:t>فريق مهام هندسة الإنترنت </w:t>
      </w:r>
      <w:r>
        <w:t>(IETF)</w:t>
      </w:r>
    </w:p>
    <w:p w14:paraId="79059C95" w14:textId="77777777" w:rsidR="00933597" w:rsidRDefault="00933597" w:rsidP="00933597">
      <w:pPr>
        <w:pStyle w:val="Headingb0"/>
        <w:rPr>
          <w:rtl/>
        </w:rPr>
      </w:pPr>
      <w:r>
        <w:rPr>
          <w:rFonts w:hint="cs"/>
          <w:rtl/>
        </w:rPr>
        <w:t>خطوط عمل القمة العالمية لمجتمع المعلومات</w:t>
      </w:r>
    </w:p>
    <w:p w14:paraId="6754F46A" w14:textId="02883399" w:rsidR="00933597" w:rsidRDefault="00933597" w:rsidP="00933597">
      <w:pPr>
        <w:pStyle w:val="enumlev10"/>
        <w:rPr>
          <w:rtl/>
        </w:rPr>
      </w:pPr>
      <w:r>
        <w:rPr>
          <w:rFonts w:hint="cs"/>
          <w:rtl/>
        </w:rPr>
        <w:t>-</w:t>
      </w:r>
      <w:r>
        <w:rPr>
          <w:rFonts w:hint="cs"/>
          <w:rtl/>
        </w:rPr>
        <w:tab/>
      </w:r>
      <w:r w:rsidR="00BA1F5E">
        <w:rPr>
          <w:rFonts w:hint="cs"/>
          <w:rtl/>
        </w:rPr>
        <w:t xml:space="preserve">جيم1، </w:t>
      </w:r>
      <w:r>
        <w:rPr>
          <w:rFonts w:hint="cs"/>
          <w:rtl/>
        </w:rPr>
        <w:t>جيم2، جيم5</w:t>
      </w:r>
    </w:p>
    <w:p w14:paraId="4131831D" w14:textId="77777777" w:rsidR="00933597" w:rsidRDefault="00933597" w:rsidP="00933597">
      <w:pPr>
        <w:pStyle w:val="Headingb0"/>
        <w:rPr>
          <w:rtl/>
        </w:rPr>
      </w:pPr>
      <w:r>
        <w:rPr>
          <w:rFonts w:hint="cs"/>
          <w:rtl/>
        </w:rPr>
        <w:t>أهداف التنمية المستدامة</w:t>
      </w:r>
    </w:p>
    <w:p w14:paraId="237FCC00" w14:textId="6D11D3DE" w:rsidR="00933597" w:rsidRDefault="00933597" w:rsidP="00933597">
      <w:pPr>
        <w:pStyle w:val="enumlev10"/>
      </w:pPr>
      <w:r>
        <w:rPr>
          <w:rFonts w:hint="cs"/>
          <w:rtl/>
        </w:rPr>
        <w:t>-</w:t>
      </w:r>
      <w:r>
        <w:rPr>
          <w:rFonts w:hint="cs"/>
          <w:rtl/>
        </w:rPr>
        <w:tab/>
      </w:r>
      <w:r w:rsidR="00BA1F5E">
        <w:rPr>
          <w:rFonts w:hint="cs"/>
          <w:rtl/>
        </w:rPr>
        <w:t xml:space="preserve">1، 7، </w:t>
      </w:r>
      <w:r>
        <w:t>9</w:t>
      </w:r>
      <w:r w:rsidR="00BA1F5E">
        <w:rPr>
          <w:rFonts w:hint="cs"/>
          <w:rtl/>
        </w:rPr>
        <w:t>، 17</w:t>
      </w:r>
    </w:p>
    <w:p w14:paraId="78C1D504" w14:textId="77777777" w:rsidR="00933597" w:rsidRDefault="00933597" w:rsidP="00933597">
      <w:pPr>
        <w:rPr>
          <w:rtl/>
        </w:rPr>
      </w:pPr>
      <w:r>
        <w:rPr>
          <w:rtl/>
        </w:rPr>
        <w:br w:type="page"/>
      </w:r>
    </w:p>
    <w:p w14:paraId="3F16036C" w14:textId="630A9791" w:rsidR="00933597" w:rsidRPr="00974105" w:rsidRDefault="00BA1F5E" w:rsidP="00A0671D">
      <w:pPr>
        <w:pStyle w:val="Heading2"/>
        <w:ind w:left="0" w:firstLine="0"/>
        <w:jc w:val="center"/>
        <w:rPr>
          <w:rtl/>
        </w:rPr>
      </w:pPr>
      <w:bookmarkStart w:id="78" w:name="_Toc62834973"/>
      <w:bookmarkStart w:id="79" w:name="_Toc101541436"/>
      <w:bookmarkStart w:id="80" w:name="_Toc101541633"/>
      <w:r>
        <w:rPr>
          <w:rFonts w:hint="cs"/>
          <w:rtl/>
        </w:rPr>
        <w:lastRenderedPageBreak/>
        <w:t xml:space="preserve">مشروع </w:t>
      </w:r>
      <w:r w:rsidR="00933597" w:rsidRPr="00974105">
        <w:rPr>
          <w:rFonts w:hint="cs"/>
          <w:rtl/>
        </w:rPr>
        <w:t xml:space="preserve">المسألة </w:t>
      </w:r>
      <w:r>
        <w:t>K</w:t>
      </w:r>
      <w:r w:rsidR="00933597" w:rsidRPr="00974105">
        <w:t>/11</w:t>
      </w:r>
      <w:r w:rsidR="00933597" w:rsidRPr="00974105">
        <w:rPr>
          <w:rFonts w:hint="cs"/>
          <w:rtl/>
        </w:rPr>
        <w:t xml:space="preserve"> </w:t>
      </w:r>
      <w:r>
        <w:rPr>
          <w:rtl/>
        </w:rPr>
        <w:br/>
      </w:r>
      <w:r w:rsidR="00933597" w:rsidRPr="00974105">
        <w:rPr>
          <w:rFonts w:hint="cs"/>
          <w:rtl/>
        </w:rPr>
        <w:t xml:space="preserve"> اختبار الحوسبة السحابية</w:t>
      </w:r>
      <w:r w:rsidR="00562DB0">
        <w:rPr>
          <w:rFonts w:hint="cs"/>
          <w:rtl/>
        </w:rPr>
        <w:t>/حوسبة الحافة</w:t>
      </w:r>
      <w:r w:rsidR="00933597" w:rsidRPr="00974105">
        <w:rPr>
          <w:rFonts w:hint="cs"/>
          <w:rtl/>
        </w:rPr>
        <w:t xml:space="preserve"> والشبكات</w:t>
      </w:r>
      <w:r w:rsidR="00933597" w:rsidRPr="00A0671D">
        <w:rPr>
          <w:rFonts w:hint="cs"/>
          <w:rtl/>
        </w:rPr>
        <w:t xml:space="preserve"> المعرّفة بالبرمجيات </w:t>
      </w:r>
      <w:r w:rsidR="00933597" w:rsidRPr="00A0671D">
        <w:t>(SDN)</w:t>
      </w:r>
      <w:r w:rsidR="00933597" w:rsidRPr="00A0671D">
        <w:rPr>
          <w:rFonts w:hint="cs"/>
          <w:rtl/>
        </w:rPr>
        <w:t xml:space="preserve"> </w:t>
      </w:r>
      <w:r w:rsidR="00933597" w:rsidRPr="00974105">
        <w:rPr>
          <w:rFonts w:hint="cs"/>
          <w:rtl/>
        </w:rPr>
        <w:t>والتمثيل الافتراضي لوظائف الشبكة</w:t>
      </w:r>
      <w:bookmarkEnd w:id="78"/>
      <w:r w:rsidR="00933597" w:rsidRPr="00974105">
        <w:rPr>
          <w:rFonts w:hint="cs"/>
          <w:rtl/>
        </w:rPr>
        <w:t xml:space="preserve"> </w:t>
      </w:r>
      <w:r w:rsidR="00933597" w:rsidRPr="00A0671D">
        <w:t>(NFV)</w:t>
      </w:r>
      <w:bookmarkEnd w:id="79"/>
      <w:bookmarkEnd w:id="80"/>
    </w:p>
    <w:p w14:paraId="4A8E2192" w14:textId="77777777" w:rsidR="00933597" w:rsidRDefault="00933597" w:rsidP="00A0671D">
      <w:pPr>
        <w:pStyle w:val="Questionhistory"/>
      </w:pPr>
      <w:r>
        <w:rPr>
          <w:rFonts w:hint="cs"/>
          <w:rtl/>
        </w:rPr>
        <w:t xml:space="preserve">(استمرار للمسألة </w:t>
      </w:r>
      <w:r>
        <w:t>14/11</w:t>
      </w:r>
      <w:r>
        <w:rPr>
          <w:rFonts w:hint="cs"/>
          <w:rtl/>
        </w:rPr>
        <w:t>)</w:t>
      </w:r>
    </w:p>
    <w:p w14:paraId="49AAC7FD" w14:textId="77777777" w:rsidR="00933597" w:rsidRDefault="00933597" w:rsidP="00933597">
      <w:pPr>
        <w:pStyle w:val="Heading3"/>
        <w:rPr>
          <w:rtl/>
        </w:rPr>
      </w:pPr>
      <w:bookmarkStart w:id="81" w:name="_Toc62834974"/>
      <w:r>
        <w:t>1.K</w:t>
      </w:r>
      <w:r>
        <w:rPr>
          <w:rFonts w:hint="cs"/>
          <w:rtl/>
        </w:rPr>
        <w:tab/>
        <w:t>المسوغات</w:t>
      </w:r>
      <w:bookmarkEnd w:id="81"/>
    </w:p>
    <w:p w14:paraId="37C7089B" w14:textId="2648200C" w:rsidR="00933597" w:rsidRPr="000F2289" w:rsidRDefault="00933597" w:rsidP="008D2FAD">
      <w:pPr>
        <w:rPr>
          <w:lang w:val="en-GB"/>
        </w:rPr>
      </w:pPr>
      <w:r>
        <w:rPr>
          <w:rFonts w:hint="cs"/>
          <w:rtl/>
        </w:rPr>
        <w:t>الحوسبة السحابية</w:t>
      </w:r>
      <w:r>
        <w:rPr>
          <w:rFonts w:hint="cs"/>
        </w:rPr>
        <w:t xml:space="preserve"> </w:t>
      </w:r>
      <w:r>
        <w:rPr>
          <w:rFonts w:hint="cs"/>
          <w:rtl/>
          <w:lang w:bidi="ar-EG"/>
        </w:rPr>
        <w:t xml:space="preserve">هو </w:t>
      </w:r>
      <w:r>
        <w:rPr>
          <w:rFonts w:hint="cs"/>
          <w:rtl/>
        </w:rPr>
        <w:t xml:space="preserve">نموذج للتمكين من النفاذ الشبكي إلى مجموعة قابلة للزيادة ومرنة من الموارد المادية أو الافتراضية التي يمكن تقاسمها والتزود بها وإدارتها على أساس الخدمة الذاتية. </w:t>
      </w:r>
      <w:r w:rsidR="00562DB0" w:rsidRPr="00562DB0">
        <w:rPr>
          <w:rtl/>
        </w:rPr>
        <w:t xml:space="preserve">‏تشير حوسبة </w:t>
      </w:r>
      <w:r w:rsidR="00562DB0">
        <w:rPr>
          <w:rFonts w:hint="cs"/>
          <w:rtl/>
        </w:rPr>
        <w:t>الحافة</w:t>
      </w:r>
      <w:r w:rsidR="00562DB0" w:rsidRPr="00562DB0">
        <w:rPr>
          <w:rtl/>
        </w:rPr>
        <w:t xml:space="preserve"> إلى تكنولوجيا الحوسبة لنشر قدرة المعالجة </w:t>
      </w:r>
      <w:r w:rsidR="00562DB0">
        <w:rPr>
          <w:rFonts w:hint="cs"/>
          <w:rtl/>
        </w:rPr>
        <w:t>عند</w:t>
      </w:r>
      <w:r w:rsidR="00562DB0" w:rsidRPr="00562DB0">
        <w:rPr>
          <w:rtl/>
        </w:rPr>
        <w:t xml:space="preserve"> حافة الشبكة حيث توصل المطاريف الطرفية، و</w:t>
      </w:r>
      <w:r w:rsidR="00562DB0">
        <w:rPr>
          <w:rFonts w:hint="cs"/>
          <w:rtl/>
        </w:rPr>
        <w:t>ل</w:t>
      </w:r>
      <w:r w:rsidR="00562DB0" w:rsidRPr="00562DB0">
        <w:rPr>
          <w:rtl/>
        </w:rPr>
        <w:t xml:space="preserve">لقيام بمعالجة البيانات </w:t>
      </w:r>
      <w:r w:rsidR="00EB6666">
        <w:rPr>
          <w:rFonts w:hint="cs"/>
          <w:rtl/>
        </w:rPr>
        <w:t xml:space="preserve">التي </w:t>
      </w:r>
      <w:r w:rsidR="00A35537">
        <w:rPr>
          <w:rFonts w:hint="cs"/>
          <w:rtl/>
        </w:rPr>
        <w:t>تُشتق</w:t>
      </w:r>
      <w:r w:rsidR="00562DB0" w:rsidRPr="00562DB0">
        <w:rPr>
          <w:rtl/>
        </w:rPr>
        <w:t xml:space="preserve"> من </w:t>
      </w:r>
      <w:r w:rsidR="00562DB0">
        <w:rPr>
          <w:rFonts w:hint="cs"/>
          <w:rtl/>
        </w:rPr>
        <w:t>الشبكات المعرّفة</w:t>
      </w:r>
      <w:r w:rsidR="00562DB0" w:rsidRPr="00562DB0">
        <w:rPr>
          <w:rtl/>
        </w:rPr>
        <w:t xml:space="preserve"> بالبرمجيات</w:t>
      </w:r>
      <w:r w:rsidR="008D2FAD">
        <w:rPr>
          <w:rFonts w:hint="cs"/>
          <w:rtl/>
        </w:rPr>
        <w:t xml:space="preserve"> </w:t>
      </w:r>
      <w:r w:rsidR="008D2FAD">
        <w:rPr>
          <w:lang w:val="en-GB"/>
        </w:rPr>
        <w:t>(SDN)</w:t>
      </w:r>
      <w:r w:rsidR="00562DB0" w:rsidRPr="00562DB0">
        <w:rPr>
          <w:rtl/>
        </w:rPr>
        <w:t xml:space="preserve"> </w:t>
      </w:r>
      <w:r w:rsidR="00A35537">
        <w:rPr>
          <w:rFonts w:hint="cs"/>
          <w:rtl/>
        </w:rPr>
        <w:t>وتُوفر</w:t>
      </w:r>
      <w:r w:rsidR="00562DB0" w:rsidRPr="00562DB0">
        <w:rPr>
          <w:rtl/>
        </w:rPr>
        <w:t xml:space="preserve"> </w:t>
      </w:r>
      <w:r w:rsidR="00EB6666">
        <w:rPr>
          <w:rFonts w:hint="cs"/>
          <w:rtl/>
        </w:rPr>
        <w:t>ل</w:t>
      </w:r>
      <w:r w:rsidR="00562DB0" w:rsidRPr="00562DB0">
        <w:rPr>
          <w:rtl/>
        </w:rPr>
        <w:t>لمطاريف الطرفية</w:t>
      </w:r>
      <w:r w:rsidR="008D2FAD">
        <w:rPr>
          <w:rFonts w:hint="cs"/>
          <w:rtl/>
        </w:rPr>
        <w:t>، والشبكات المعرّفة</w:t>
      </w:r>
      <w:r w:rsidR="008D2FAD" w:rsidRPr="00562DB0">
        <w:rPr>
          <w:rtl/>
        </w:rPr>
        <w:t xml:space="preserve"> بالبرمجيات</w:t>
      </w:r>
      <w:r w:rsidR="008D2FAD">
        <w:rPr>
          <w:rFonts w:hint="cs"/>
          <w:rtl/>
        </w:rPr>
        <w:t xml:space="preserve"> هي </w:t>
      </w:r>
      <w:r>
        <w:rPr>
          <w:rFonts w:hint="cs"/>
          <w:rtl/>
        </w:rPr>
        <w:t>مجموعة من التكنولوجيات تمكن من برمجة موارد الشبكة</w:t>
      </w:r>
      <w:r>
        <w:rPr>
          <w:rFonts w:hint="cs"/>
          <w:rtl/>
          <w:lang w:bidi="ar-SY"/>
        </w:rPr>
        <w:t xml:space="preserve"> وضبط إيقاعها</w:t>
      </w:r>
      <w:r>
        <w:rPr>
          <w:rFonts w:hint="cs"/>
          <w:rtl/>
        </w:rPr>
        <w:t xml:space="preserve"> والتحكم فيها وإدارتها مباشرة، مما يسهل تصميم خدمات الشبكة وتسليمها وتشغيلها بطريقة دينامية وقابلة للتوسع. ويشير التمثيل الافتراضي لوظائف الشبكة</w:t>
      </w:r>
      <w:r w:rsidR="003E39DE">
        <w:rPr>
          <w:rFonts w:hint="cs"/>
          <w:rtl/>
        </w:rPr>
        <w:t xml:space="preserve"> </w:t>
      </w:r>
      <w:r w:rsidR="003E39DE">
        <w:rPr>
          <w:lang w:val="en-GB"/>
        </w:rPr>
        <w:t>(NFV)</w:t>
      </w:r>
      <w:r>
        <w:rPr>
          <w:rFonts w:hint="cs"/>
          <w:rtl/>
        </w:rPr>
        <w:t xml:space="preserve"> إلى مبدأ فصل وظائف الشبكة عن الأجهزة التي تعمل عليها باستخدام التمثيل الافتراضي للمعدات.</w:t>
      </w:r>
    </w:p>
    <w:p w14:paraId="69A1F806" w14:textId="4E4FFE60" w:rsidR="00933597" w:rsidRDefault="00933597" w:rsidP="00933597">
      <w:pPr>
        <w:rPr>
          <w:rtl/>
        </w:rPr>
      </w:pPr>
      <w:r>
        <w:rPr>
          <w:rFonts w:hint="cs"/>
          <w:rtl/>
        </w:rPr>
        <w:t>والحوسبة السحابية</w:t>
      </w:r>
      <w:r w:rsidR="00194537">
        <w:rPr>
          <w:rFonts w:hint="cs"/>
          <w:rtl/>
        </w:rPr>
        <w:t>/حوسبة الحافة</w:t>
      </w:r>
      <w:r>
        <w:rPr>
          <w:rFonts w:hint="cs"/>
          <w:rtl/>
        </w:rPr>
        <w:t xml:space="preserve"> </w:t>
      </w:r>
      <w:r w:rsidR="00194537">
        <w:rPr>
          <w:rFonts w:hint="cs"/>
          <w:rtl/>
        </w:rPr>
        <w:t>والشبكات</w:t>
      </w:r>
      <w:r>
        <w:rPr>
          <w:rFonts w:hint="cs"/>
          <w:rtl/>
        </w:rPr>
        <w:t xml:space="preserve"> المعرّف</w:t>
      </w:r>
      <w:r w:rsidR="00194537">
        <w:rPr>
          <w:rFonts w:hint="cs"/>
          <w:rtl/>
        </w:rPr>
        <w:t>ة</w:t>
      </w:r>
      <w:r>
        <w:rPr>
          <w:rFonts w:hint="cs"/>
          <w:rtl/>
        </w:rPr>
        <w:t xml:space="preserve"> بالبرمجيات والتمثيل الافتراضي لوظائف الشبكة هي تكنولوجيات تُستخدم على نطاق واسع في مجموعة متنوعة من السيناريوهات. وتعتبر المطابقة وقابلية التشغيل البيني والاختبار المقارن للحوسبة السحابية</w:t>
      </w:r>
      <w:r w:rsidR="00194537">
        <w:rPr>
          <w:rFonts w:hint="cs"/>
          <w:rtl/>
        </w:rPr>
        <w:t>/حوسبة الحافة</w:t>
      </w:r>
      <w:r>
        <w:rPr>
          <w:rFonts w:hint="cs"/>
          <w:rtl/>
        </w:rPr>
        <w:t xml:space="preserve"> </w:t>
      </w:r>
      <w:r w:rsidR="00194537">
        <w:rPr>
          <w:rFonts w:hint="cs"/>
          <w:rtl/>
        </w:rPr>
        <w:t xml:space="preserve">والشبكات المعرّفة </w:t>
      </w:r>
      <w:r>
        <w:rPr>
          <w:rFonts w:hint="cs"/>
          <w:rtl/>
        </w:rPr>
        <w:t>بالبرمجيات والتمثيل الافتراضي لوظائف الشبكة من مواضيع الدراسة الهامة جداً.</w:t>
      </w:r>
    </w:p>
    <w:p w14:paraId="05B4F698" w14:textId="6DBB89DB" w:rsidR="00933597" w:rsidRDefault="00933597" w:rsidP="00933597">
      <w:pPr>
        <w:rPr>
          <w:rtl/>
        </w:rPr>
      </w:pPr>
      <w:r>
        <w:rPr>
          <w:rFonts w:hint="cs"/>
          <w:rtl/>
        </w:rPr>
        <w:t>وفي سياق الحوسبة السحابية</w:t>
      </w:r>
      <w:r w:rsidR="000C3C3E">
        <w:rPr>
          <w:rFonts w:hint="cs"/>
          <w:rtl/>
        </w:rPr>
        <w:t>/حوسبة الحافة/معمارية الخدمات الصغرية،</w:t>
      </w:r>
      <w:r>
        <w:rPr>
          <w:rFonts w:hint="cs"/>
          <w:rtl/>
        </w:rPr>
        <w:t xml:space="preserve"> </w:t>
      </w:r>
      <w:r w:rsidR="000C3C3E">
        <w:rPr>
          <w:rFonts w:hint="cs"/>
          <w:rtl/>
        </w:rPr>
        <w:t>والشبكات المعرّفة بالبرمجيات/</w:t>
      </w:r>
      <w:r>
        <w:rPr>
          <w:rFonts w:hint="cs"/>
          <w:rtl/>
        </w:rPr>
        <w:t>التمثيل الافتراضي لوظائف الشبكة، فإن اختبار المطابقة هو اختبار للتحقق من أن تنفيذ الحوسبة السحابية</w:t>
      </w:r>
      <w:r w:rsidR="000C3C3E">
        <w:rPr>
          <w:rFonts w:hint="cs"/>
          <w:rtl/>
        </w:rPr>
        <w:t xml:space="preserve">/حوسبة الحافة/الشبكات </w:t>
      </w:r>
      <w:r>
        <w:rPr>
          <w:rFonts w:hint="cs"/>
          <w:rtl/>
        </w:rPr>
        <w:t>المعرّف</w:t>
      </w:r>
      <w:r w:rsidR="000C3C3E">
        <w:rPr>
          <w:rFonts w:hint="cs"/>
          <w:rtl/>
        </w:rPr>
        <w:t>ة</w:t>
      </w:r>
      <w:r>
        <w:rPr>
          <w:rFonts w:hint="cs"/>
          <w:rtl/>
        </w:rPr>
        <w:t xml:space="preserve"> بالبرمجيات</w:t>
      </w:r>
      <w:r w:rsidR="000C3C3E">
        <w:rPr>
          <w:rFonts w:hint="cs"/>
          <w:rtl/>
        </w:rPr>
        <w:t>/</w:t>
      </w:r>
      <w:r>
        <w:rPr>
          <w:rFonts w:hint="cs"/>
          <w:rtl/>
        </w:rPr>
        <w:t>التمثيل الافتراضي لوظائف الشبكة متوافق مع معيار تم تطويره مثل معيار المتطلبات الوظيفية أو مواصفة البروتوكول. واختبار قابلية التشغيل البيني هو اختبار لتقييم قدرة الكيانات المشاركة في الحوسبة السحابية</w:t>
      </w:r>
      <w:r w:rsidR="000C3C3E">
        <w:rPr>
          <w:rFonts w:hint="cs"/>
          <w:rtl/>
        </w:rPr>
        <w:t>/حوسبة الحافة/الشبكات</w:t>
      </w:r>
      <w:r>
        <w:rPr>
          <w:rFonts w:hint="cs"/>
          <w:rtl/>
        </w:rPr>
        <w:t xml:space="preserve"> المعرّف</w:t>
      </w:r>
      <w:r w:rsidR="000C3C3E">
        <w:rPr>
          <w:rFonts w:hint="cs"/>
          <w:rtl/>
        </w:rPr>
        <w:t>ة</w:t>
      </w:r>
      <w:r>
        <w:rPr>
          <w:rFonts w:hint="cs"/>
          <w:rtl/>
        </w:rPr>
        <w:t xml:space="preserve"> بالبرمجيات</w:t>
      </w:r>
      <w:r w:rsidR="000C3C3E">
        <w:rPr>
          <w:rFonts w:hint="cs"/>
          <w:rtl/>
        </w:rPr>
        <w:t>/</w:t>
      </w:r>
      <w:r>
        <w:rPr>
          <w:rFonts w:hint="cs"/>
          <w:rtl/>
        </w:rPr>
        <w:t>التمثيل الافتراضي لوظائف الشبكة على التفاعل مع بعضها البعض على النحو المتوقع. والاختبار المقارن هو اختبار يُستخدم لقياس تنفيذ الحوسبة السحابية</w:t>
      </w:r>
      <w:r w:rsidR="0039396A">
        <w:rPr>
          <w:rFonts w:hint="cs"/>
          <w:rtl/>
        </w:rPr>
        <w:t>/حوسبة الحافة/الشبكات المعرّفة بالبرمجيات/التمثيل الافتراضي لوظائف الشبكة</w:t>
      </w:r>
      <w:r>
        <w:rPr>
          <w:rFonts w:hint="cs"/>
          <w:rtl/>
        </w:rPr>
        <w:t xml:space="preserve"> من جانب الأداء.</w:t>
      </w:r>
    </w:p>
    <w:p w14:paraId="0A64D4BA" w14:textId="281E5C75" w:rsidR="00933597" w:rsidRPr="00B331B9" w:rsidRDefault="00933597" w:rsidP="00933597">
      <w:pPr>
        <w:rPr>
          <w:spacing w:val="4"/>
          <w:rtl/>
        </w:rPr>
      </w:pPr>
      <w:r w:rsidRPr="00B331B9">
        <w:rPr>
          <w:rFonts w:hint="cs"/>
          <w:spacing w:val="4"/>
          <w:rtl/>
        </w:rPr>
        <w:t>وبالإضافة إلى ذلك، يجري تنفيذ المزيد من الخدمات باستعمال تكنولوجيات الحوسبة السحابية</w:t>
      </w:r>
      <w:r w:rsidR="00BC2FA2" w:rsidRPr="00B331B9">
        <w:rPr>
          <w:rFonts w:hint="cs"/>
          <w:spacing w:val="4"/>
          <w:rtl/>
        </w:rPr>
        <w:t xml:space="preserve">/حوسبة الحافة/الشبكات المعرّفة بالبرمجيات/التمثيل الافتراضي لوظائف الشبكة </w:t>
      </w:r>
      <w:r w:rsidRPr="00B331B9">
        <w:rPr>
          <w:rFonts w:hint="cs"/>
          <w:spacing w:val="4"/>
          <w:rtl/>
        </w:rPr>
        <w:t xml:space="preserve">مثل </w:t>
      </w:r>
      <w:r w:rsidR="00BC2FA2" w:rsidRPr="00B331B9">
        <w:rPr>
          <w:color w:val="000000"/>
          <w:spacing w:val="4"/>
          <w:rtl/>
        </w:rPr>
        <w:t xml:space="preserve">الشبكات المعرَّفة بالبرمجيات في شبكة منطقة </w:t>
      </w:r>
      <w:r w:rsidR="00BC2FA2" w:rsidRPr="00B331B9">
        <w:rPr>
          <w:rFonts w:hint="cs"/>
          <w:color w:val="000000"/>
          <w:spacing w:val="4"/>
          <w:rtl/>
        </w:rPr>
        <w:t xml:space="preserve">واسعة </w:t>
      </w:r>
      <w:r w:rsidRPr="00B331B9">
        <w:rPr>
          <w:color w:val="000000"/>
          <w:spacing w:val="4"/>
        </w:rPr>
        <w:t>(SD-WAN)</w:t>
      </w:r>
      <w:r w:rsidR="00BC2FA2" w:rsidRPr="00B331B9">
        <w:rPr>
          <w:rFonts w:hint="cs"/>
          <w:color w:val="000000"/>
          <w:spacing w:val="4"/>
          <w:rtl/>
        </w:rPr>
        <w:t>،</w:t>
      </w:r>
      <w:r w:rsidRPr="00B331B9">
        <w:rPr>
          <w:rFonts w:hint="cs"/>
          <w:color w:val="000000"/>
          <w:spacing w:val="4"/>
          <w:rtl/>
        </w:rPr>
        <w:t xml:space="preserve"> </w:t>
      </w:r>
      <w:r w:rsidR="00BC2FA2" w:rsidRPr="00B331B9">
        <w:rPr>
          <w:rFonts w:hint="cs"/>
          <w:color w:val="000000"/>
          <w:spacing w:val="4"/>
          <w:rtl/>
        </w:rPr>
        <w:t xml:space="preserve">وشبكة القدرة الحاسوبية </w:t>
      </w:r>
      <w:r w:rsidR="00BC2FA2" w:rsidRPr="00B331B9">
        <w:rPr>
          <w:color w:val="000000"/>
          <w:spacing w:val="4"/>
          <w:lang w:val="en-GB"/>
        </w:rPr>
        <w:t>(CPN)</w:t>
      </w:r>
      <w:r w:rsidR="00BC2FA2" w:rsidRPr="00B331B9">
        <w:rPr>
          <w:rFonts w:hint="cs"/>
          <w:color w:val="000000"/>
          <w:spacing w:val="4"/>
          <w:rtl/>
        </w:rPr>
        <w:t xml:space="preserve">. </w:t>
      </w:r>
      <w:r w:rsidRPr="00B331B9">
        <w:rPr>
          <w:rFonts w:hint="cs"/>
          <w:color w:val="000000"/>
          <w:spacing w:val="4"/>
          <w:rtl/>
        </w:rPr>
        <w:t xml:space="preserve">ويتعين النظر في اختبار الخدمات القائمة على </w:t>
      </w:r>
      <w:r w:rsidRPr="00B331B9">
        <w:rPr>
          <w:rFonts w:hint="cs"/>
          <w:spacing w:val="4"/>
          <w:rtl/>
        </w:rPr>
        <w:t>الحوسبة السحابية</w:t>
      </w:r>
      <w:r w:rsidR="00BC2FA2" w:rsidRPr="00B331B9">
        <w:rPr>
          <w:rFonts w:hint="cs"/>
          <w:spacing w:val="4"/>
          <w:rtl/>
        </w:rPr>
        <w:t>/حوسبة الحافة</w:t>
      </w:r>
      <w:r w:rsidRPr="00B331B9">
        <w:rPr>
          <w:rFonts w:hint="cs"/>
          <w:spacing w:val="4"/>
          <w:rtl/>
        </w:rPr>
        <w:t xml:space="preserve"> </w:t>
      </w:r>
      <w:r w:rsidR="00BC2FA2" w:rsidRPr="00B331B9">
        <w:rPr>
          <w:rFonts w:hint="cs"/>
          <w:spacing w:val="4"/>
          <w:rtl/>
        </w:rPr>
        <w:t>والشبكات</w:t>
      </w:r>
      <w:r w:rsidRPr="00B331B9">
        <w:rPr>
          <w:rFonts w:hint="cs"/>
          <w:spacing w:val="4"/>
          <w:rtl/>
        </w:rPr>
        <w:t xml:space="preserve"> المعرّف</w:t>
      </w:r>
      <w:r w:rsidR="00BC2FA2" w:rsidRPr="00B331B9">
        <w:rPr>
          <w:rFonts w:hint="cs"/>
          <w:spacing w:val="4"/>
          <w:rtl/>
        </w:rPr>
        <w:t>ة</w:t>
      </w:r>
      <w:r w:rsidRPr="00B331B9">
        <w:rPr>
          <w:rFonts w:hint="cs"/>
          <w:spacing w:val="4"/>
          <w:rtl/>
        </w:rPr>
        <w:t xml:space="preserve"> بالبرمجيات والتمثيل الافتراضي لوظائف الشبكة.</w:t>
      </w:r>
    </w:p>
    <w:p w14:paraId="59419D30" w14:textId="7FC66E7E" w:rsidR="00933597" w:rsidRDefault="00933597" w:rsidP="00933597">
      <w:pPr>
        <w:rPr>
          <w:rtl/>
        </w:rPr>
      </w:pPr>
      <w:r>
        <w:rPr>
          <w:rFonts w:hint="cs"/>
          <w:rtl/>
          <w:lang w:bidi="ar-SY"/>
        </w:rPr>
        <w:t>ومن الضروري التعاون مع لجنة الدراسات </w:t>
      </w:r>
      <w:r>
        <w:t>13</w:t>
      </w:r>
      <w:r>
        <w:rPr>
          <w:rtl/>
        </w:rPr>
        <w:t xml:space="preserve"> </w:t>
      </w:r>
      <w:r>
        <w:rPr>
          <w:rFonts w:hint="cs"/>
          <w:rtl/>
        </w:rPr>
        <w:t xml:space="preserve">لقطاع تقييس الاتصالات (لجنة الدراسات الرئيسية المعنية </w:t>
      </w:r>
      <w:r w:rsidR="00336A37" w:rsidRPr="00336A37">
        <w:rPr>
          <w:rtl/>
        </w:rPr>
        <w:t>‏</w:t>
      </w:r>
      <w:r w:rsidR="00336A37">
        <w:rPr>
          <w:rFonts w:hint="cs"/>
          <w:rtl/>
        </w:rPr>
        <w:t>ب</w:t>
      </w:r>
      <w:r w:rsidR="00336A37" w:rsidRPr="00336A37">
        <w:rPr>
          <w:rtl/>
        </w:rPr>
        <w:t xml:space="preserve">الحوسبة المستقبلية وشبكة المستقبل مع تكنولوجيا </w:t>
      </w:r>
      <w:r w:rsidR="00336A37" w:rsidRPr="00336A37">
        <w:rPr>
          <w:cs/>
        </w:rPr>
        <w:t>‎</w:t>
      </w:r>
      <w:r w:rsidR="00336A37" w:rsidRPr="00336A37">
        <w:t>SDN/NFV</w:t>
      </w:r>
      <w:r w:rsidR="00336A37" w:rsidRPr="00336A37">
        <w:rPr>
          <w:rtl/>
        </w:rPr>
        <w:t xml:space="preserve"> ‏ذات الصلة</w:t>
      </w:r>
      <w:r w:rsidR="00336A37" w:rsidRPr="00336A37">
        <w:rPr>
          <w:cs/>
        </w:rPr>
        <w:t>‎</w:t>
      </w:r>
      <w:r>
        <w:rPr>
          <w:rFonts w:hint="cs"/>
          <w:rtl/>
        </w:rPr>
        <w:t>) بشأن اختبار الحوسبة السحابية</w:t>
      </w:r>
      <w:r w:rsidR="00504EAF">
        <w:rPr>
          <w:rFonts w:hint="cs"/>
          <w:rtl/>
        </w:rPr>
        <w:t>/حوسبة الحافة، والشبكات المعرّفة بالبرمجيات والتمثيل الافتراضي لوظائف الشبكة</w:t>
      </w:r>
      <w:r>
        <w:rPr>
          <w:rFonts w:hint="cs"/>
          <w:rtl/>
        </w:rPr>
        <w:t xml:space="preserve">. وستبدأ أنشطة الاختبارات ذات الصلة </w:t>
      </w:r>
      <w:r w:rsidR="00504EAF">
        <w:rPr>
          <w:rFonts w:hint="cs"/>
          <w:rtl/>
        </w:rPr>
        <w:t xml:space="preserve">بالحوسبة السحابية/حوسبة الحافة، والشبكات المعرّفة بالبرمجيات والتمثيل الافتراضي لوظائف الشبكة </w:t>
      </w:r>
      <w:r>
        <w:rPr>
          <w:rFonts w:hint="cs"/>
          <w:rtl/>
        </w:rPr>
        <w:t>بعدما تنتهي لجنة الدراسات </w:t>
      </w:r>
      <w:r>
        <w:t>13</w:t>
      </w:r>
      <w:r>
        <w:rPr>
          <w:rFonts w:hint="cs"/>
          <w:rtl/>
        </w:rPr>
        <w:t xml:space="preserve"> من تحديد المصطلحات و</w:t>
      </w:r>
      <w:r w:rsidR="00504EAF">
        <w:rPr>
          <w:rFonts w:hint="cs"/>
          <w:rtl/>
        </w:rPr>
        <w:t>المتطلبات و</w:t>
      </w:r>
      <w:r>
        <w:rPr>
          <w:rFonts w:hint="cs"/>
          <w:rtl/>
        </w:rPr>
        <w:t>المعمارية.</w:t>
      </w:r>
    </w:p>
    <w:p w14:paraId="45382E6D" w14:textId="77777777" w:rsidR="00933597" w:rsidRDefault="00933597" w:rsidP="00933597">
      <w:pPr>
        <w:pStyle w:val="Heading3"/>
        <w:rPr>
          <w:rtl/>
        </w:rPr>
      </w:pPr>
      <w:bookmarkStart w:id="82" w:name="_Toc62834975"/>
      <w:r>
        <w:t>2.K</w:t>
      </w:r>
      <w:r>
        <w:rPr>
          <w:rFonts w:hint="cs"/>
          <w:rtl/>
        </w:rPr>
        <w:tab/>
        <w:t>المسألة</w:t>
      </w:r>
      <w:bookmarkEnd w:id="82"/>
    </w:p>
    <w:p w14:paraId="1759EC55" w14:textId="77777777" w:rsidR="00933597" w:rsidRDefault="00933597" w:rsidP="00933597">
      <w:pPr>
        <w:keepNext/>
        <w:rPr>
          <w:lang w:bidi="ar-EG"/>
        </w:rPr>
      </w:pPr>
      <w:r>
        <w:rPr>
          <w:rFonts w:hint="cs"/>
          <w:rtl/>
          <w:lang w:bidi="ar-EG"/>
        </w:rPr>
        <w:t>تتناول الدراسة البنود التالية دون أن تقتصر عليها:</w:t>
      </w:r>
    </w:p>
    <w:p w14:paraId="6FCC3F75" w14:textId="414DA951" w:rsidR="00933597" w:rsidRDefault="00933597" w:rsidP="00933597">
      <w:pPr>
        <w:pStyle w:val="enumlev10"/>
        <w:rPr>
          <w:rtl/>
        </w:rPr>
      </w:pPr>
      <w:r>
        <w:rPr>
          <w:rFonts w:hint="cs"/>
          <w:rtl/>
        </w:rPr>
        <w:t>-</w:t>
      </w:r>
      <w:r>
        <w:rPr>
          <w:rFonts w:hint="cs"/>
          <w:rtl/>
        </w:rPr>
        <w:tab/>
        <w:t xml:space="preserve">ما </w:t>
      </w:r>
      <w:r w:rsidR="00162F57">
        <w:rPr>
          <w:rFonts w:hint="cs"/>
          <w:rtl/>
        </w:rPr>
        <w:t>هو إطار اختبار</w:t>
      </w:r>
      <w:r>
        <w:rPr>
          <w:rFonts w:hint="cs"/>
          <w:rtl/>
        </w:rPr>
        <w:t xml:space="preserve"> المطابقة وقابلية التشغيل البيني </w:t>
      </w:r>
      <w:r w:rsidR="00162F57">
        <w:rPr>
          <w:rFonts w:hint="cs"/>
          <w:rtl/>
        </w:rPr>
        <w:t>والمعيار المرجعي</w:t>
      </w:r>
      <w:r>
        <w:rPr>
          <w:rFonts w:hint="cs"/>
          <w:rtl/>
        </w:rPr>
        <w:t xml:space="preserve"> للحوسبة السحابية</w:t>
      </w:r>
      <w:r w:rsidR="00162F57">
        <w:rPr>
          <w:rFonts w:hint="cs"/>
          <w:rtl/>
        </w:rPr>
        <w:t>/حوسبة الحافة</w:t>
      </w:r>
      <w:r>
        <w:rPr>
          <w:rFonts w:hint="cs"/>
          <w:rtl/>
        </w:rPr>
        <w:t xml:space="preserve"> </w:t>
      </w:r>
      <w:r w:rsidR="00162F57">
        <w:rPr>
          <w:rFonts w:hint="cs"/>
          <w:rtl/>
        </w:rPr>
        <w:t>والشبكات</w:t>
      </w:r>
      <w:r>
        <w:rPr>
          <w:rFonts w:hint="cs"/>
          <w:rtl/>
        </w:rPr>
        <w:t xml:space="preserve"> المعرّف</w:t>
      </w:r>
      <w:r w:rsidR="00162F57">
        <w:rPr>
          <w:rFonts w:hint="cs"/>
          <w:rtl/>
        </w:rPr>
        <w:t>ة</w:t>
      </w:r>
      <w:r>
        <w:rPr>
          <w:rFonts w:hint="cs"/>
          <w:rtl/>
        </w:rPr>
        <w:t xml:space="preserve"> بالبرمجيات والتمثيل الافتراضي لوظائف الشبكة</w:t>
      </w:r>
      <w:r w:rsidR="00162F57">
        <w:rPr>
          <w:rFonts w:hint="cs"/>
          <w:rtl/>
        </w:rPr>
        <w:t xml:space="preserve"> ومعمارية الخدمات الصغرية</w:t>
      </w:r>
      <w:r>
        <w:rPr>
          <w:rFonts w:hint="cs"/>
          <w:rtl/>
        </w:rPr>
        <w:t>؟</w:t>
      </w:r>
    </w:p>
    <w:p w14:paraId="09AB6FC2" w14:textId="3003A642" w:rsidR="00933597" w:rsidRDefault="00933597" w:rsidP="00933597">
      <w:pPr>
        <w:pStyle w:val="enumlev10"/>
        <w:rPr>
          <w:rtl/>
        </w:rPr>
      </w:pPr>
      <w:r>
        <w:rPr>
          <w:rFonts w:hint="cs"/>
          <w:rtl/>
        </w:rPr>
        <w:t>-</w:t>
      </w:r>
      <w:r>
        <w:rPr>
          <w:rFonts w:hint="cs"/>
          <w:rtl/>
        </w:rPr>
        <w:tab/>
        <w:t xml:space="preserve">ما هو نوع مجموعة الاختبارات اللازمة لاختبار الحوسبة </w:t>
      </w:r>
      <w:r w:rsidR="00182228">
        <w:rPr>
          <w:rFonts w:hint="cs"/>
          <w:rtl/>
        </w:rPr>
        <w:t>السحابية/حوسبة الحافة والشبكات المعرّفة بالبرمجيات</w:t>
      </w:r>
      <w:r>
        <w:rPr>
          <w:rFonts w:hint="cs"/>
          <w:rtl/>
        </w:rPr>
        <w:t xml:space="preserve"> والتمثيل الافتراضي لوظائف الشبكة</w:t>
      </w:r>
      <w:r w:rsidR="00182228">
        <w:rPr>
          <w:rFonts w:hint="cs"/>
          <w:rtl/>
        </w:rPr>
        <w:t xml:space="preserve"> ومعمارية الخدمات الصغرية</w:t>
      </w:r>
      <w:r>
        <w:rPr>
          <w:rFonts w:hint="cs"/>
          <w:rtl/>
        </w:rPr>
        <w:t>، بما في ذلك المطابقة وقابلية التشغيل البيني وجانب المعيار المرجعي؟</w:t>
      </w:r>
    </w:p>
    <w:p w14:paraId="10EB0985" w14:textId="42062122" w:rsidR="00933597" w:rsidRDefault="00933597" w:rsidP="00933597">
      <w:pPr>
        <w:pStyle w:val="enumlev10"/>
        <w:rPr>
          <w:rtl/>
        </w:rPr>
      </w:pPr>
      <w:r>
        <w:rPr>
          <w:rFonts w:hint="cs"/>
          <w:rtl/>
        </w:rPr>
        <w:t>-</w:t>
      </w:r>
      <w:r>
        <w:rPr>
          <w:rFonts w:hint="cs"/>
          <w:rtl/>
        </w:rPr>
        <w:tab/>
        <w:t xml:space="preserve">كيف يمكن إنشاء نظام اختبار مؤتمت من أجل الحوسبة </w:t>
      </w:r>
      <w:r w:rsidR="00182228">
        <w:rPr>
          <w:rFonts w:hint="cs"/>
          <w:rtl/>
        </w:rPr>
        <w:t xml:space="preserve">السحابية/حوسبة الحافة والشبكات المعرّفة بالبرمجيات </w:t>
      </w:r>
      <w:r>
        <w:rPr>
          <w:rFonts w:hint="cs"/>
          <w:rtl/>
        </w:rPr>
        <w:t>والتمثيل الافتراضي لوظائف الشبكة</w:t>
      </w:r>
      <w:r w:rsidR="00182228">
        <w:rPr>
          <w:rFonts w:hint="cs"/>
          <w:rtl/>
        </w:rPr>
        <w:t xml:space="preserve"> ومعمارية الخدمات الصغرية</w:t>
      </w:r>
      <w:r>
        <w:rPr>
          <w:rFonts w:hint="cs"/>
          <w:rtl/>
        </w:rPr>
        <w:t xml:space="preserve"> لتحسين كفاءة الاختبار؟</w:t>
      </w:r>
    </w:p>
    <w:p w14:paraId="23D8F4F5" w14:textId="78B1E92F" w:rsidR="00933597" w:rsidRDefault="00933597" w:rsidP="00933597">
      <w:pPr>
        <w:pStyle w:val="enumlev10"/>
        <w:rPr>
          <w:rtl/>
        </w:rPr>
      </w:pPr>
      <w:r>
        <w:rPr>
          <w:rFonts w:hint="cs"/>
          <w:rtl/>
        </w:rPr>
        <w:lastRenderedPageBreak/>
        <w:t>-</w:t>
      </w:r>
      <w:r>
        <w:rPr>
          <w:rFonts w:hint="cs"/>
          <w:rtl/>
        </w:rPr>
        <w:tab/>
        <w:t xml:space="preserve">ما هو نوع مجموعة الاختبارات اللازمة لاختبار الخدمات التي تنفذها الحوسبة </w:t>
      </w:r>
      <w:r w:rsidR="00182228">
        <w:rPr>
          <w:rFonts w:hint="cs"/>
          <w:rtl/>
        </w:rPr>
        <w:t xml:space="preserve">السحابية/حوسبة الحافة والشبكات المعرّفة بالبرمجيات </w:t>
      </w:r>
      <w:r>
        <w:rPr>
          <w:rFonts w:hint="cs"/>
          <w:rtl/>
        </w:rPr>
        <w:t>والتمثيل الافتراضي لوظائف الشبكة</w:t>
      </w:r>
      <w:r w:rsidR="00182228">
        <w:rPr>
          <w:rFonts w:hint="cs"/>
          <w:rtl/>
        </w:rPr>
        <w:t xml:space="preserve"> ومعمارية الخدمات الصغرية، مثل اختبار </w:t>
      </w:r>
      <w:r w:rsidR="009C40AE">
        <w:rPr>
          <w:color w:val="000000"/>
          <w:rtl/>
        </w:rPr>
        <w:t xml:space="preserve">الشبكات المعرَّفة بالبرمجيات في شبكة منطقة </w:t>
      </w:r>
      <w:r w:rsidR="009C40AE">
        <w:rPr>
          <w:rFonts w:hint="cs"/>
          <w:rtl/>
        </w:rPr>
        <w:t>وشبكة القدرة الحاسوبية</w:t>
      </w:r>
      <w:r>
        <w:rPr>
          <w:rFonts w:hint="cs"/>
          <w:rtl/>
        </w:rPr>
        <w:t>؟</w:t>
      </w:r>
    </w:p>
    <w:p w14:paraId="553A12F9" w14:textId="77777777" w:rsidR="00933597" w:rsidRDefault="00933597" w:rsidP="00933597">
      <w:pPr>
        <w:pStyle w:val="enumlev10"/>
        <w:rPr>
          <w:rtl/>
        </w:rPr>
      </w:pPr>
      <w:r>
        <w:rPr>
          <w:rFonts w:hint="cs"/>
          <w:rtl/>
        </w:rPr>
        <w:t>-</w:t>
      </w:r>
      <w:r>
        <w:rPr>
          <w:rFonts w:hint="cs"/>
          <w:rtl/>
        </w:rPr>
        <w:tab/>
        <w:t>ما هو التعاون اللازم للتقليل إلى الحد الأدنى من ازدواجية الجهود مع المنظمات الأخرى المعنية بوضع المعايير؟</w:t>
      </w:r>
    </w:p>
    <w:p w14:paraId="2FF6CE99" w14:textId="77777777" w:rsidR="00933597" w:rsidRDefault="00933597" w:rsidP="00933597">
      <w:pPr>
        <w:pStyle w:val="enumlev10"/>
      </w:pPr>
      <w:r>
        <w:rPr>
          <w:rFonts w:hint="cs"/>
          <w:rtl/>
        </w:rPr>
        <w:t>-</w:t>
      </w:r>
      <w:r>
        <w:rPr>
          <w:rFonts w:hint="cs"/>
          <w:rtl/>
        </w:rPr>
        <w:tab/>
        <w:t>ما هو التعاون اللازم لاستعمال البرمجيات مفتوحة المصدر؟</w:t>
      </w:r>
    </w:p>
    <w:p w14:paraId="2A608BE4" w14:textId="77777777" w:rsidR="00933597" w:rsidRDefault="00933597" w:rsidP="00933597">
      <w:pPr>
        <w:pStyle w:val="Heading3"/>
      </w:pPr>
      <w:bookmarkStart w:id="83" w:name="_Toc62834976"/>
      <w:r>
        <w:t>3.K</w:t>
      </w:r>
      <w:r>
        <w:rPr>
          <w:rFonts w:hint="cs"/>
          <w:rtl/>
        </w:rPr>
        <w:tab/>
        <w:t>المهام</w:t>
      </w:r>
      <w:bookmarkEnd w:id="83"/>
    </w:p>
    <w:p w14:paraId="54E3682B" w14:textId="77777777" w:rsidR="00933597" w:rsidRDefault="00933597" w:rsidP="00933597">
      <w:pPr>
        <w:keepNext/>
        <w:rPr>
          <w:rtl/>
          <w:lang w:bidi="ar-EG"/>
        </w:rPr>
      </w:pPr>
      <w:r>
        <w:rPr>
          <w:rFonts w:hint="cs"/>
          <w:rtl/>
          <w:lang w:bidi="ar-EG"/>
        </w:rPr>
        <w:t>تشمل المهام البنود التالية دون أن تقتصر عليها:</w:t>
      </w:r>
    </w:p>
    <w:p w14:paraId="33201842" w14:textId="60D5D08F" w:rsidR="00933597" w:rsidRDefault="00933597" w:rsidP="00933597">
      <w:pPr>
        <w:pStyle w:val="enumlev10"/>
        <w:rPr>
          <w:rtl/>
        </w:rPr>
      </w:pPr>
      <w:r>
        <w:rPr>
          <w:rFonts w:hint="cs"/>
          <w:rtl/>
        </w:rPr>
        <w:t>-</w:t>
      </w:r>
      <w:r>
        <w:rPr>
          <w:rFonts w:hint="cs"/>
          <w:rtl/>
        </w:rPr>
        <w:tab/>
        <w:t xml:space="preserve">تحديد </w:t>
      </w:r>
      <w:r w:rsidR="0024214D">
        <w:rPr>
          <w:rFonts w:hint="cs"/>
          <w:rtl/>
        </w:rPr>
        <w:t>إطار اختبار</w:t>
      </w:r>
      <w:r>
        <w:rPr>
          <w:rFonts w:hint="cs"/>
          <w:rtl/>
        </w:rPr>
        <w:t xml:space="preserve"> المطابقة وقابلية التشغيل البيني </w:t>
      </w:r>
      <w:r w:rsidR="0024214D">
        <w:rPr>
          <w:rFonts w:hint="cs"/>
          <w:rtl/>
        </w:rPr>
        <w:t>والمعيار المرجعي</w:t>
      </w:r>
      <w:r>
        <w:rPr>
          <w:rFonts w:hint="cs"/>
          <w:rtl/>
        </w:rPr>
        <w:t xml:space="preserve"> من أجل الحوسبة السحابية</w:t>
      </w:r>
      <w:r w:rsidR="0024214D">
        <w:rPr>
          <w:rFonts w:hint="cs"/>
          <w:rtl/>
        </w:rPr>
        <w:t>/حوسبة الحافة، والشبكات</w:t>
      </w:r>
      <w:r>
        <w:rPr>
          <w:rFonts w:hint="cs"/>
          <w:rtl/>
        </w:rPr>
        <w:t xml:space="preserve"> المعرّف</w:t>
      </w:r>
      <w:r w:rsidR="0024214D">
        <w:rPr>
          <w:rFonts w:hint="cs"/>
          <w:rtl/>
        </w:rPr>
        <w:t>ة</w:t>
      </w:r>
      <w:r>
        <w:rPr>
          <w:rFonts w:hint="cs"/>
          <w:rtl/>
        </w:rPr>
        <w:t xml:space="preserve"> بالبرمجيات والتمثيل الافتراضي لوظائف الشبكة</w:t>
      </w:r>
      <w:r w:rsidR="0024214D">
        <w:rPr>
          <w:rFonts w:hint="cs"/>
          <w:rtl/>
        </w:rPr>
        <w:t xml:space="preserve"> ومعمارية الخدمات الصغرية</w:t>
      </w:r>
      <w:r>
        <w:rPr>
          <w:rFonts w:hint="cs"/>
          <w:rtl/>
        </w:rPr>
        <w:t>؛</w:t>
      </w:r>
    </w:p>
    <w:p w14:paraId="714F5F42" w14:textId="29BDEDE1" w:rsidR="00933597" w:rsidRDefault="00933597" w:rsidP="00933597">
      <w:pPr>
        <w:pStyle w:val="enumlev10"/>
      </w:pPr>
      <w:r>
        <w:rPr>
          <w:rFonts w:hint="cs"/>
          <w:rtl/>
        </w:rPr>
        <w:t>-</w:t>
      </w:r>
      <w:r>
        <w:rPr>
          <w:rFonts w:hint="cs"/>
          <w:rtl/>
        </w:rPr>
        <w:tab/>
        <w:t xml:space="preserve">إعداد مجموعة الاختبارات اللازمة للمطابقة وقابلية التشغيل البيني والاختبار المقارن </w:t>
      </w:r>
      <w:r w:rsidR="00550F0F">
        <w:rPr>
          <w:rFonts w:hint="cs"/>
          <w:rtl/>
        </w:rPr>
        <w:t>للحوسبة السحابية/حوسبة الحافة، والشبكات المعرّفة بالبرمجيات والتمثيل الافتراضي لوظائف الشبكة ومعمارية الخدمات الصغرية</w:t>
      </w:r>
      <w:r>
        <w:rPr>
          <w:rFonts w:hint="cs"/>
          <w:rtl/>
        </w:rPr>
        <w:t>؛</w:t>
      </w:r>
    </w:p>
    <w:p w14:paraId="0D066B87" w14:textId="0CB6CB69" w:rsidR="00933597" w:rsidRDefault="00933597" w:rsidP="00933597">
      <w:pPr>
        <w:pStyle w:val="enumlev10"/>
      </w:pPr>
      <w:r>
        <w:rPr>
          <w:rFonts w:hint="cs"/>
          <w:rtl/>
        </w:rPr>
        <w:t>-</w:t>
      </w:r>
      <w:r>
        <w:rPr>
          <w:rFonts w:hint="cs"/>
          <w:rtl/>
        </w:rPr>
        <w:tab/>
        <w:t xml:space="preserve">وضع منهجية وإطار للاختبار المؤتمت </w:t>
      </w:r>
      <w:r w:rsidR="00483C43">
        <w:rPr>
          <w:rFonts w:hint="cs"/>
          <w:rtl/>
        </w:rPr>
        <w:t>للحوسبة السحابية/حوسبة الحافة، والشبكات المعرّفة بالبرمجيات والتمثيل الافتراضي لوظائف الشبكة ومعمارية الخدمات الصغرية</w:t>
      </w:r>
      <w:r>
        <w:rPr>
          <w:rFonts w:hint="cs"/>
          <w:rtl/>
          <w:lang w:bidi="ar-EG"/>
        </w:rPr>
        <w:t>؛</w:t>
      </w:r>
    </w:p>
    <w:p w14:paraId="4A57D9F5" w14:textId="4F827D81" w:rsidR="00933597" w:rsidRDefault="00933597" w:rsidP="00933597">
      <w:pPr>
        <w:pStyle w:val="enumlev10"/>
        <w:rPr>
          <w:lang w:bidi="ar-EG"/>
        </w:rPr>
      </w:pPr>
      <w:r>
        <w:rPr>
          <w:rFonts w:hint="cs"/>
          <w:rtl/>
        </w:rPr>
        <w:t>-</w:t>
      </w:r>
      <w:r>
        <w:rPr>
          <w:rFonts w:hint="cs"/>
          <w:rtl/>
        </w:rPr>
        <w:tab/>
        <w:t xml:space="preserve">وضع مجموعة اختبارات من أجل اختبار الخدمات التي تنفذها الحوسبة </w:t>
      </w:r>
      <w:r w:rsidR="005F5E74">
        <w:rPr>
          <w:rFonts w:hint="cs"/>
          <w:rtl/>
        </w:rPr>
        <w:t>السحابية/حوسبة الحافة، والشبكات المعرّفة بالبرمجيات والتمثيل الافتراضي لوظائف الشبكة ومعمارية الخدمات الصغرية</w:t>
      </w:r>
      <w:r w:rsidR="005F5E74">
        <w:rPr>
          <w:rFonts w:hint="cs"/>
          <w:rtl/>
          <w:lang w:bidi="ar-EG"/>
        </w:rPr>
        <w:t>؛</w:t>
      </w:r>
    </w:p>
    <w:p w14:paraId="27516386" w14:textId="153E3F53" w:rsidR="00933597" w:rsidRDefault="00933597" w:rsidP="00933597">
      <w:pPr>
        <w:pStyle w:val="enumlev10"/>
        <w:rPr>
          <w:rtl/>
          <w:lang w:bidi="ar-EG"/>
        </w:rPr>
      </w:pPr>
      <w:r>
        <w:rPr>
          <w:rFonts w:hint="cs"/>
          <w:rtl/>
        </w:rPr>
        <w:t>-</w:t>
      </w:r>
      <w:r>
        <w:rPr>
          <w:rFonts w:hint="cs"/>
          <w:rtl/>
        </w:rPr>
        <w:tab/>
        <w:t>توفير التعاون اللازم مع المنظمات الخارجية المعنية بوضع المعايير والاتحادات التجارية والمنتديات</w:t>
      </w:r>
      <w:r>
        <w:rPr>
          <w:rFonts w:hint="cs"/>
          <w:rtl/>
          <w:lang w:bidi="ar-EG"/>
        </w:rPr>
        <w:t xml:space="preserve"> </w:t>
      </w:r>
      <w:r>
        <w:rPr>
          <w:rFonts w:hint="cs"/>
          <w:rtl/>
        </w:rPr>
        <w:t>ومجتمعات البرمجيات مفتوحة المصدر</w:t>
      </w:r>
      <w:r w:rsidR="00D570E3">
        <w:rPr>
          <w:rFonts w:hint="cs"/>
          <w:rtl/>
        </w:rPr>
        <w:t>؛</w:t>
      </w:r>
    </w:p>
    <w:p w14:paraId="7863C526" w14:textId="77777777" w:rsidR="00933597" w:rsidRDefault="00933597" w:rsidP="00933597">
      <w:pPr>
        <w:pStyle w:val="enumlev10"/>
        <w:rPr>
          <w:rtl/>
        </w:rPr>
      </w:pPr>
      <w:r>
        <w:rPr>
          <w:rFonts w:hint="cs"/>
          <w:rtl/>
        </w:rPr>
        <w:t>-</w:t>
      </w:r>
      <w:r>
        <w:rPr>
          <w:rFonts w:hint="cs"/>
          <w:rtl/>
        </w:rPr>
        <w:tab/>
        <w:t>تحديث التوصيات التي تقع في إطار مسؤولية هذه المسألة وتحسينها</w:t>
      </w:r>
      <w:r>
        <w:t>.</w:t>
      </w:r>
    </w:p>
    <w:p w14:paraId="268F28DC" w14:textId="3822B61A" w:rsidR="00933597" w:rsidRDefault="00933597" w:rsidP="00933597">
      <w:pPr>
        <w:jc w:val="left"/>
      </w:pPr>
      <w:r>
        <w:rPr>
          <w:rFonts w:hint="cs"/>
          <w:rtl/>
        </w:rPr>
        <w:t xml:space="preserve">ويرد بيان محدّث عن حالة سير العمل </w:t>
      </w:r>
      <w:r w:rsidR="00175CA2">
        <w:rPr>
          <w:rFonts w:hint="cs"/>
          <w:rtl/>
        </w:rPr>
        <w:t>في إطار هذه المسألة</w:t>
      </w:r>
      <w:r>
        <w:rPr>
          <w:rFonts w:hint="cs"/>
          <w:rtl/>
        </w:rPr>
        <w:t xml:space="preserve"> في برنامج عمل لجنة الدراسات </w:t>
      </w:r>
      <w:r>
        <w:t>11</w:t>
      </w:r>
      <w:r>
        <w:rPr>
          <w:rtl/>
        </w:rPr>
        <w:t xml:space="preserve"> </w:t>
      </w:r>
      <w:r>
        <w:rPr>
          <w:rFonts w:hint="cs"/>
          <w:rtl/>
        </w:rPr>
        <w:br/>
      </w:r>
      <w:r>
        <w:t>(</w:t>
      </w:r>
      <w:hyperlink r:id="rId25" w:history="1">
        <w:r w:rsidR="00BA1F5E" w:rsidRPr="00806289">
          <w:rPr>
            <w:rStyle w:val="Hyperlink"/>
          </w:rPr>
          <w:t>https://itu.int/ITU-T/workprog/wp_search.aspx?sg=11</w:t>
        </w:r>
      </w:hyperlink>
      <w:r>
        <w:t>)</w:t>
      </w:r>
      <w:r>
        <w:rPr>
          <w:rFonts w:hint="cs"/>
          <w:rtl/>
        </w:rPr>
        <w:t>.</w:t>
      </w:r>
    </w:p>
    <w:p w14:paraId="5D1F42AE" w14:textId="77777777" w:rsidR="00933597" w:rsidRDefault="00933597" w:rsidP="00933597">
      <w:pPr>
        <w:pStyle w:val="Heading3"/>
        <w:rPr>
          <w:rtl/>
        </w:rPr>
      </w:pPr>
      <w:bookmarkStart w:id="84" w:name="_Toc62834977"/>
      <w:r>
        <w:t>4.K</w:t>
      </w:r>
      <w:r>
        <w:tab/>
      </w:r>
      <w:r>
        <w:rPr>
          <w:rFonts w:hint="cs"/>
          <w:rtl/>
        </w:rPr>
        <w:t>الروابط</w:t>
      </w:r>
      <w:bookmarkEnd w:id="84"/>
    </w:p>
    <w:p w14:paraId="134E0759" w14:textId="77777777" w:rsidR="00933597" w:rsidRDefault="00933597" w:rsidP="00933597">
      <w:pPr>
        <w:pStyle w:val="Headingb0"/>
        <w:rPr>
          <w:rtl/>
        </w:rPr>
      </w:pPr>
      <w:r>
        <w:rPr>
          <w:rFonts w:hint="cs"/>
          <w:rtl/>
        </w:rPr>
        <w:t>التوصيات</w:t>
      </w:r>
    </w:p>
    <w:p w14:paraId="337C97A8" w14:textId="77777777" w:rsidR="00933597" w:rsidRDefault="00933597" w:rsidP="00933597">
      <w:pPr>
        <w:pStyle w:val="enumlev10"/>
        <w:rPr>
          <w:rtl/>
        </w:rPr>
      </w:pPr>
      <w:r>
        <w:rPr>
          <w:rFonts w:hint="cs"/>
          <w:rtl/>
        </w:rPr>
        <w:t>-</w:t>
      </w:r>
      <w:r>
        <w:rPr>
          <w:rFonts w:hint="cs"/>
          <w:rtl/>
        </w:rPr>
        <w:tab/>
        <w:t xml:space="preserve">السلاسل </w:t>
      </w:r>
      <w:r>
        <w:t>Q</w:t>
      </w:r>
      <w:r>
        <w:rPr>
          <w:rFonts w:hint="cs"/>
          <w:rtl/>
        </w:rPr>
        <w:t xml:space="preserve"> و</w:t>
      </w:r>
      <w:r>
        <w:t>Y</w:t>
      </w:r>
      <w:r>
        <w:rPr>
          <w:rFonts w:hint="cs"/>
          <w:rtl/>
        </w:rPr>
        <w:t xml:space="preserve"> و</w:t>
      </w:r>
      <w:r>
        <w:t>H</w:t>
      </w:r>
      <w:r>
        <w:rPr>
          <w:rFonts w:hint="cs"/>
          <w:rtl/>
        </w:rPr>
        <w:t xml:space="preserve"> و</w:t>
      </w:r>
      <w:r>
        <w:t>I</w:t>
      </w:r>
      <w:r>
        <w:rPr>
          <w:rFonts w:hint="cs"/>
          <w:rtl/>
        </w:rPr>
        <w:t xml:space="preserve"> و</w:t>
      </w:r>
      <w:r>
        <w:t>M</w:t>
      </w:r>
      <w:r>
        <w:rPr>
          <w:rFonts w:hint="cs"/>
          <w:rtl/>
        </w:rPr>
        <w:t xml:space="preserve"> و</w:t>
      </w:r>
      <w:r>
        <w:t>F</w:t>
      </w:r>
      <w:r>
        <w:rPr>
          <w:rFonts w:hint="cs"/>
          <w:rtl/>
        </w:rPr>
        <w:t xml:space="preserve"> (لا سيما التوصيات المتعلقة بالحوسبة السحابية والاختبار)</w:t>
      </w:r>
    </w:p>
    <w:p w14:paraId="4DD2D5F5" w14:textId="77777777" w:rsidR="00933597" w:rsidRDefault="00933597" w:rsidP="00933597">
      <w:pPr>
        <w:pStyle w:val="Headingb0"/>
        <w:rPr>
          <w:rtl/>
        </w:rPr>
      </w:pPr>
      <w:r>
        <w:rPr>
          <w:rFonts w:hint="cs"/>
          <w:rtl/>
        </w:rPr>
        <w:t>المسائل</w:t>
      </w:r>
    </w:p>
    <w:p w14:paraId="2C66EE3F" w14:textId="744097E0" w:rsidR="00933597" w:rsidRDefault="00933597" w:rsidP="00933597">
      <w:pPr>
        <w:pStyle w:val="enumlev10"/>
        <w:rPr>
          <w:rtl/>
        </w:rPr>
      </w:pPr>
      <w:r>
        <w:rPr>
          <w:rFonts w:hint="cs"/>
          <w:rtl/>
        </w:rPr>
        <w:t>-</w:t>
      </w:r>
      <w:r>
        <w:rPr>
          <w:rFonts w:hint="cs"/>
          <w:rtl/>
        </w:rPr>
        <w:tab/>
        <w:t>جميع مسائل لجنة الدراسات 11</w:t>
      </w:r>
      <w:r w:rsidR="00483C43">
        <w:rPr>
          <w:rFonts w:hint="cs"/>
          <w:rtl/>
        </w:rPr>
        <w:t xml:space="preserve"> لقطاع تقييس الاتصالات</w:t>
      </w:r>
    </w:p>
    <w:p w14:paraId="03CEC35A" w14:textId="77777777" w:rsidR="00933597" w:rsidRDefault="00933597" w:rsidP="00933597">
      <w:pPr>
        <w:pStyle w:val="Headingb0"/>
        <w:rPr>
          <w:rtl/>
        </w:rPr>
      </w:pPr>
      <w:r>
        <w:rPr>
          <w:rFonts w:hint="cs"/>
          <w:rtl/>
        </w:rPr>
        <w:t>لجان الدراسات</w:t>
      </w:r>
    </w:p>
    <w:p w14:paraId="2E290CB8" w14:textId="77777777" w:rsidR="00933597" w:rsidRDefault="00933597" w:rsidP="00933597">
      <w:pPr>
        <w:pStyle w:val="enumlev10"/>
        <w:rPr>
          <w:rtl/>
        </w:rPr>
      </w:pPr>
      <w:r>
        <w:rPr>
          <w:rFonts w:hint="cs"/>
          <w:rtl/>
          <w:lang w:bidi="ar-EG"/>
        </w:rPr>
        <w:t>-</w:t>
      </w:r>
      <w:r>
        <w:rPr>
          <w:rFonts w:hint="cs"/>
          <w:rtl/>
          <w:lang w:bidi="ar-EG"/>
        </w:rPr>
        <w:tab/>
      </w:r>
      <w:r>
        <w:rPr>
          <w:rFonts w:hint="cs"/>
          <w:rtl/>
        </w:rPr>
        <w:t xml:space="preserve">لجنة الدراسات </w:t>
      </w:r>
      <w:r>
        <w:t>2</w:t>
      </w:r>
      <w:r>
        <w:rPr>
          <w:rFonts w:hint="cs"/>
          <w:rtl/>
        </w:rPr>
        <w:t xml:space="preserve"> المعنية بالجوانب التشغيلية</w:t>
      </w:r>
    </w:p>
    <w:p w14:paraId="77D9AB15" w14:textId="77777777" w:rsidR="00933597" w:rsidRDefault="00933597" w:rsidP="00933597">
      <w:pPr>
        <w:pStyle w:val="enumlev10"/>
      </w:pPr>
      <w:r>
        <w:rPr>
          <w:rFonts w:hint="cs"/>
          <w:rtl/>
        </w:rPr>
        <w:t>-</w:t>
      </w:r>
      <w:r>
        <w:rPr>
          <w:rFonts w:hint="cs"/>
          <w:rtl/>
        </w:rPr>
        <w:tab/>
        <w:t xml:space="preserve">لجنة الدراسات </w:t>
      </w:r>
      <w:r>
        <w:t>12</w:t>
      </w:r>
      <w:r>
        <w:rPr>
          <w:rtl/>
        </w:rPr>
        <w:t xml:space="preserve"> </w:t>
      </w:r>
      <w:r>
        <w:rPr>
          <w:rFonts w:hint="cs"/>
          <w:rtl/>
        </w:rPr>
        <w:t>المعنية بجودة الخدمة/جودة التجربة</w:t>
      </w:r>
    </w:p>
    <w:p w14:paraId="74854654" w14:textId="26327C84" w:rsidR="00933597" w:rsidRDefault="00933597" w:rsidP="00933597">
      <w:pPr>
        <w:pStyle w:val="enumlev10"/>
        <w:rPr>
          <w:rtl/>
        </w:rPr>
      </w:pPr>
      <w:r>
        <w:rPr>
          <w:rFonts w:hint="cs"/>
          <w:rtl/>
        </w:rPr>
        <w:t>-</w:t>
      </w:r>
      <w:r>
        <w:rPr>
          <w:rFonts w:hint="cs"/>
          <w:rtl/>
        </w:rPr>
        <w:tab/>
        <w:t xml:space="preserve">لجنة الدراسات </w:t>
      </w:r>
      <w:r>
        <w:t>13</w:t>
      </w:r>
      <w:r>
        <w:rPr>
          <w:rFonts w:hint="cs"/>
          <w:rtl/>
        </w:rPr>
        <w:t xml:space="preserve"> المعنية </w:t>
      </w:r>
      <w:r w:rsidR="005F5E74">
        <w:rPr>
          <w:rFonts w:hint="cs"/>
          <w:rtl/>
        </w:rPr>
        <w:t>ب</w:t>
      </w:r>
      <w:r>
        <w:rPr>
          <w:rFonts w:hint="cs"/>
          <w:rtl/>
        </w:rPr>
        <w:t>شبكات المستقبل والحوسبة السحابية</w:t>
      </w:r>
    </w:p>
    <w:p w14:paraId="37E7EE8A" w14:textId="77777777" w:rsidR="00933597" w:rsidRDefault="00933597" w:rsidP="00933597">
      <w:pPr>
        <w:pStyle w:val="enumlev10"/>
        <w:rPr>
          <w:rtl/>
        </w:rPr>
      </w:pPr>
      <w:r>
        <w:rPr>
          <w:rFonts w:hint="cs"/>
          <w:rtl/>
        </w:rPr>
        <w:t>-</w:t>
      </w:r>
      <w:r>
        <w:rPr>
          <w:rFonts w:hint="cs"/>
          <w:rtl/>
        </w:rPr>
        <w:tab/>
        <w:t>لجنة الدراسات 15 المعنية بالنقل والنفاذ والمنشآت المنزلية</w:t>
      </w:r>
    </w:p>
    <w:p w14:paraId="57B6FEDF" w14:textId="77777777" w:rsidR="00933597" w:rsidRDefault="00933597" w:rsidP="00933597">
      <w:pPr>
        <w:pStyle w:val="enumlev10"/>
        <w:rPr>
          <w:rtl/>
        </w:rPr>
      </w:pPr>
      <w:r>
        <w:rPr>
          <w:rFonts w:hint="cs"/>
          <w:rtl/>
        </w:rPr>
        <w:t>-</w:t>
      </w:r>
      <w:r>
        <w:rPr>
          <w:rFonts w:hint="cs"/>
          <w:rtl/>
        </w:rPr>
        <w:tab/>
        <w:t xml:space="preserve">لجنة الدراسات </w:t>
      </w:r>
      <w:r>
        <w:t>16</w:t>
      </w:r>
      <w:r>
        <w:rPr>
          <w:rFonts w:hint="cs"/>
          <w:rtl/>
        </w:rPr>
        <w:t xml:space="preserve"> المعنية بخدمات وتطبيقات الوسائط المتعددة</w:t>
      </w:r>
    </w:p>
    <w:p w14:paraId="225C8994" w14:textId="77777777" w:rsidR="00933597" w:rsidRDefault="00933597" w:rsidP="00933597">
      <w:pPr>
        <w:pStyle w:val="enumlev10"/>
        <w:rPr>
          <w:rtl/>
          <w:lang w:bidi="ar-EG"/>
        </w:rPr>
      </w:pPr>
      <w:r>
        <w:rPr>
          <w:rFonts w:hint="cs"/>
          <w:rtl/>
        </w:rPr>
        <w:t>-</w:t>
      </w:r>
      <w:r>
        <w:rPr>
          <w:rFonts w:hint="cs"/>
          <w:rtl/>
        </w:rPr>
        <w:tab/>
        <w:t xml:space="preserve">لجنة الدراسات </w:t>
      </w:r>
      <w:r>
        <w:t>17</w:t>
      </w:r>
      <w:r>
        <w:rPr>
          <w:rtl/>
        </w:rPr>
        <w:t xml:space="preserve"> </w:t>
      </w:r>
      <w:r>
        <w:rPr>
          <w:rFonts w:hint="cs"/>
          <w:rtl/>
        </w:rPr>
        <w:t>المعنية بالأمن</w:t>
      </w:r>
    </w:p>
    <w:p w14:paraId="5316C111" w14:textId="77777777" w:rsidR="00933597" w:rsidRDefault="00933597" w:rsidP="00933597">
      <w:pPr>
        <w:pStyle w:val="Headingb0"/>
        <w:rPr>
          <w:rtl/>
        </w:rPr>
      </w:pPr>
      <w:r>
        <w:rPr>
          <w:rFonts w:hint="cs"/>
          <w:rtl/>
        </w:rPr>
        <w:t>هيئات أخرى</w:t>
      </w:r>
    </w:p>
    <w:p w14:paraId="2AF97BE6" w14:textId="77777777" w:rsidR="00933597" w:rsidRDefault="00933597" w:rsidP="00933597">
      <w:pPr>
        <w:pStyle w:val="enumlev10"/>
        <w:rPr>
          <w:rtl/>
          <w:lang w:bidi="ar-EG"/>
        </w:rPr>
      </w:pPr>
      <w:r>
        <w:rPr>
          <w:rFonts w:hint="cs"/>
          <w:rtl/>
        </w:rPr>
        <w:t>-</w:t>
      </w:r>
      <w:r>
        <w:rPr>
          <w:rFonts w:hint="cs"/>
          <w:rtl/>
        </w:rPr>
        <w:tab/>
        <w:t xml:space="preserve">اللجنة التقنية المشتركة </w:t>
      </w:r>
      <w:r>
        <w:t>ISO/IEC JTC 1</w:t>
      </w:r>
      <w:r>
        <w:rPr>
          <w:rFonts w:hint="cs"/>
          <w:rtl/>
        </w:rPr>
        <w:t xml:space="preserve"> (لا سيما اللجنة الفرعية </w:t>
      </w:r>
      <w:r>
        <w:t>ISO/IEC JTC 1 SC 38</w:t>
      </w:r>
      <w:r>
        <w:rPr>
          <w:rFonts w:hint="cs"/>
          <w:rtl/>
        </w:rPr>
        <w:t>) التابعة للمنظمة الدولية للتوحيد</w:t>
      </w:r>
      <w:r>
        <w:rPr>
          <w:rFonts w:hint="eastAsia"/>
          <w:rtl/>
        </w:rPr>
        <w:t> </w:t>
      </w:r>
      <w:r>
        <w:rPr>
          <w:rFonts w:hint="cs"/>
          <w:rtl/>
        </w:rPr>
        <w:t>القياسي</w:t>
      </w:r>
    </w:p>
    <w:p w14:paraId="4012EE69" w14:textId="77777777" w:rsidR="00933597" w:rsidRDefault="00933597" w:rsidP="00933597">
      <w:pPr>
        <w:pStyle w:val="enumlev10"/>
        <w:rPr>
          <w:rtl/>
        </w:rPr>
      </w:pPr>
      <w:r>
        <w:rPr>
          <w:rFonts w:hint="cs"/>
          <w:rtl/>
        </w:rPr>
        <w:t>-</w:t>
      </w:r>
      <w:r>
        <w:rPr>
          <w:rFonts w:hint="cs"/>
          <w:rtl/>
        </w:rPr>
        <w:tab/>
        <w:t>فريق مهام هندسة الإنترنت </w:t>
      </w:r>
      <w:r>
        <w:t>(IETF)</w:t>
      </w:r>
    </w:p>
    <w:p w14:paraId="31511367" w14:textId="77777777" w:rsidR="00933597" w:rsidRPr="005B570A" w:rsidRDefault="00933597" w:rsidP="00933597">
      <w:pPr>
        <w:pStyle w:val="enumlev10"/>
        <w:rPr>
          <w:spacing w:val="-6"/>
          <w:rtl/>
        </w:rPr>
      </w:pPr>
      <w:r w:rsidRPr="005B570A">
        <w:rPr>
          <w:rFonts w:hint="cs"/>
          <w:spacing w:val="-6"/>
          <w:rtl/>
        </w:rPr>
        <w:t>-</w:t>
      </w:r>
      <w:r w:rsidRPr="005B570A">
        <w:rPr>
          <w:rFonts w:hint="cs"/>
          <w:spacing w:val="-6"/>
          <w:rtl/>
        </w:rPr>
        <w:tab/>
        <w:t>فريق المواصفات الصناعية للتمثيل الافتراضي لوظائف الشبكة التابع للمعهد الأوروبي لمعايري الاتصالات </w:t>
      </w:r>
      <w:r w:rsidRPr="005B570A">
        <w:rPr>
          <w:spacing w:val="-6"/>
        </w:rPr>
        <w:t>(ETSI NFV ISG)</w:t>
      </w:r>
    </w:p>
    <w:p w14:paraId="0E62276B" w14:textId="77777777" w:rsidR="00933597" w:rsidRDefault="00933597" w:rsidP="00933597">
      <w:pPr>
        <w:pStyle w:val="enumlev10"/>
        <w:rPr>
          <w:lang w:bidi="ar-EG"/>
        </w:rPr>
      </w:pPr>
      <w:r>
        <w:rPr>
          <w:rFonts w:hint="cs"/>
          <w:rtl/>
        </w:rPr>
        <w:lastRenderedPageBreak/>
        <w:t>-</w:t>
      </w:r>
      <w:r>
        <w:rPr>
          <w:rFonts w:hint="cs"/>
          <w:rtl/>
        </w:rPr>
        <w:tab/>
        <w:t xml:space="preserve">معهد مهندسي الكهرباء والإلكترونيات </w:t>
      </w:r>
      <w:r>
        <w:t>(IEEE)</w:t>
      </w:r>
    </w:p>
    <w:p w14:paraId="668EF4E8" w14:textId="77777777" w:rsidR="00933597" w:rsidRDefault="00933597" w:rsidP="00933597">
      <w:pPr>
        <w:pStyle w:val="enumlev10"/>
        <w:rPr>
          <w:rtl/>
        </w:rPr>
      </w:pPr>
      <w:r>
        <w:rPr>
          <w:rFonts w:hint="cs"/>
          <w:rtl/>
        </w:rPr>
        <w:t>-</w:t>
      </w:r>
      <w:r>
        <w:rPr>
          <w:rFonts w:hint="cs"/>
          <w:rtl/>
        </w:rPr>
        <w:tab/>
        <w:t xml:space="preserve">منظمة النهوض بمعايير المعلومات المنظمة </w:t>
      </w:r>
      <w:r>
        <w:t>(OASIS)</w:t>
      </w:r>
    </w:p>
    <w:p w14:paraId="15565B99" w14:textId="77777777" w:rsidR="00933597" w:rsidRDefault="00933597" w:rsidP="00933597">
      <w:pPr>
        <w:pStyle w:val="enumlev10"/>
        <w:rPr>
          <w:rtl/>
        </w:rPr>
      </w:pPr>
      <w:r>
        <w:rPr>
          <w:rFonts w:hint="cs"/>
          <w:rtl/>
        </w:rPr>
        <w:t>-</w:t>
      </w:r>
      <w:r>
        <w:rPr>
          <w:rFonts w:hint="cs"/>
          <w:rtl/>
        </w:rPr>
        <w:tab/>
        <w:t xml:space="preserve">المعهد الوطني للمعايير </w:t>
      </w:r>
      <w:r>
        <w:t>(</w:t>
      </w:r>
      <w:bookmarkStart w:id="85" w:name="lt_pId1217"/>
      <w:r>
        <w:rPr>
          <w:lang w:val="en-GB"/>
        </w:rPr>
        <w:t>NIST</w:t>
      </w:r>
      <w:bookmarkEnd w:id="85"/>
      <w:r>
        <w:t>)</w:t>
      </w:r>
    </w:p>
    <w:p w14:paraId="2D04C4F7" w14:textId="77777777" w:rsidR="00933597" w:rsidRDefault="00933597" w:rsidP="00933597">
      <w:pPr>
        <w:pStyle w:val="enumlev10"/>
      </w:pPr>
      <w:r>
        <w:rPr>
          <w:rFonts w:hint="cs"/>
          <w:rtl/>
          <w:lang w:bidi="ar-EG"/>
        </w:rPr>
        <w:t>-</w:t>
      </w:r>
      <w:r>
        <w:rPr>
          <w:rFonts w:hint="cs"/>
          <w:rtl/>
          <w:lang w:bidi="ar-EG"/>
        </w:rPr>
        <w:tab/>
      </w:r>
      <w:r>
        <w:rPr>
          <w:rFonts w:hint="cs"/>
          <w:rtl/>
        </w:rPr>
        <w:t xml:space="preserve">منتدى إدارة الحركة </w:t>
      </w:r>
      <w:r>
        <w:t>(TM)</w:t>
      </w:r>
    </w:p>
    <w:p w14:paraId="2B04FD0A" w14:textId="77777777" w:rsidR="00933597" w:rsidRDefault="00933597" w:rsidP="00933597">
      <w:pPr>
        <w:pStyle w:val="enumlev10"/>
        <w:rPr>
          <w:rtl/>
        </w:rPr>
      </w:pPr>
      <w:r>
        <w:rPr>
          <w:rFonts w:hint="cs"/>
          <w:rtl/>
        </w:rPr>
        <w:t>-</w:t>
      </w:r>
      <w:r>
        <w:rPr>
          <w:rFonts w:hint="cs"/>
          <w:rtl/>
        </w:rPr>
        <w:tab/>
        <w:t xml:space="preserve">مؤسسة التوصيل الشبكي المفتوح </w:t>
      </w:r>
      <w:r>
        <w:t>(ONF)</w:t>
      </w:r>
    </w:p>
    <w:p w14:paraId="796C4325" w14:textId="77777777" w:rsidR="00933597" w:rsidRDefault="00933597" w:rsidP="00933597">
      <w:pPr>
        <w:pStyle w:val="Headingb0"/>
        <w:rPr>
          <w:rtl/>
        </w:rPr>
      </w:pPr>
      <w:r>
        <w:rPr>
          <w:rFonts w:hint="cs"/>
          <w:rtl/>
        </w:rPr>
        <w:t>خطوط عمل القمة العالمية لمجتمع المعلومات</w:t>
      </w:r>
    </w:p>
    <w:p w14:paraId="4958CC77" w14:textId="77777777" w:rsidR="00933597" w:rsidRDefault="00933597" w:rsidP="00933597">
      <w:pPr>
        <w:rPr>
          <w:rtl/>
        </w:rPr>
      </w:pPr>
      <w:r>
        <w:rPr>
          <w:rFonts w:hint="cs"/>
          <w:rtl/>
        </w:rPr>
        <w:t>-</w:t>
      </w:r>
      <w:r>
        <w:rPr>
          <w:rFonts w:hint="cs"/>
          <w:rtl/>
        </w:rPr>
        <w:tab/>
        <w:t>جيم2، جيم5، جيم11</w:t>
      </w:r>
    </w:p>
    <w:p w14:paraId="6EA8CBF7" w14:textId="77777777" w:rsidR="00933597" w:rsidRDefault="00933597" w:rsidP="00933597">
      <w:pPr>
        <w:pStyle w:val="Headingb0"/>
        <w:rPr>
          <w:rtl/>
        </w:rPr>
      </w:pPr>
      <w:r>
        <w:rPr>
          <w:rFonts w:hint="cs"/>
          <w:rtl/>
        </w:rPr>
        <w:t>أهداف التنمية المستدامة</w:t>
      </w:r>
    </w:p>
    <w:p w14:paraId="5CA5C1A8" w14:textId="77777777" w:rsidR="00933597" w:rsidRDefault="00933597" w:rsidP="00933597">
      <w:pPr>
        <w:rPr>
          <w:rtl/>
          <w:lang w:bidi="ar-EG"/>
        </w:rPr>
      </w:pPr>
      <w:r>
        <w:rPr>
          <w:rFonts w:hint="cs"/>
          <w:rtl/>
        </w:rPr>
        <w:t>-</w:t>
      </w:r>
      <w:r>
        <w:rPr>
          <w:rFonts w:hint="cs"/>
          <w:rtl/>
        </w:rPr>
        <w:tab/>
      </w:r>
      <w:r>
        <w:t>9</w:t>
      </w:r>
    </w:p>
    <w:p w14:paraId="5E033ED8" w14:textId="77777777" w:rsidR="00933597" w:rsidRDefault="00933597" w:rsidP="00933597">
      <w:pPr>
        <w:rPr>
          <w:rtl/>
          <w:lang w:bidi="ar-EG"/>
        </w:rPr>
      </w:pPr>
      <w:r>
        <w:rPr>
          <w:rtl/>
        </w:rPr>
        <w:br w:type="page"/>
      </w:r>
    </w:p>
    <w:p w14:paraId="3D8EC520" w14:textId="345C434F" w:rsidR="00933597" w:rsidRDefault="000924BE" w:rsidP="00A0671D">
      <w:pPr>
        <w:pStyle w:val="Heading2"/>
        <w:ind w:left="0" w:firstLine="0"/>
        <w:jc w:val="center"/>
        <w:rPr>
          <w:rtl/>
        </w:rPr>
      </w:pPr>
      <w:bookmarkStart w:id="86" w:name="_Toc62834978"/>
      <w:bookmarkStart w:id="87" w:name="_Toc101541437"/>
      <w:bookmarkStart w:id="88" w:name="_Toc101541634"/>
      <w:r>
        <w:rPr>
          <w:rFonts w:hint="cs"/>
          <w:rtl/>
        </w:rPr>
        <w:lastRenderedPageBreak/>
        <w:t xml:space="preserve">مشروع </w:t>
      </w:r>
      <w:r w:rsidR="00933597">
        <w:rPr>
          <w:rFonts w:hint="cs"/>
          <w:rtl/>
        </w:rPr>
        <w:t xml:space="preserve">المسألة </w:t>
      </w:r>
      <w:r>
        <w:t>L</w:t>
      </w:r>
      <w:r w:rsidR="00933597">
        <w:t>/11</w:t>
      </w:r>
      <w:r w:rsidR="00933597">
        <w:rPr>
          <w:rFonts w:hint="cs"/>
          <w:rtl/>
        </w:rPr>
        <w:t xml:space="preserve"> </w:t>
      </w:r>
      <w:r>
        <w:rPr>
          <w:rtl/>
        </w:rPr>
        <w:br/>
      </w:r>
      <w:r w:rsidR="00933597">
        <w:rPr>
          <w:rFonts w:hint="cs"/>
          <w:rtl/>
        </w:rPr>
        <w:t xml:space="preserve"> مكافحة أجهزة </w:t>
      </w:r>
      <w:r w:rsidR="0032490F">
        <w:rPr>
          <w:rFonts w:hint="cs"/>
          <w:rtl/>
        </w:rPr>
        <w:t xml:space="preserve">وبرمجيات </w:t>
      </w:r>
      <w:r w:rsidR="00933597">
        <w:rPr>
          <w:rFonts w:hint="cs"/>
          <w:rtl/>
        </w:rPr>
        <w:t>الاتصالات/تكنولوجيا المعلومات والاتصالات المزيفة والمسروقة</w:t>
      </w:r>
      <w:bookmarkEnd w:id="86"/>
      <w:bookmarkEnd w:id="87"/>
      <w:bookmarkEnd w:id="88"/>
    </w:p>
    <w:p w14:paraId="292D429B" w14:textId="2649FC91" w:rsidR="00933597" w:rsidRDefault="00933597" w:rsidP="00A0671D">
      <w:pPr>
        <w:pStyle w:val="Questionhistory"/>
        <w:rPr>
          <w:rtl/>
        </w:rPr>
      </w:pPr>
      <w:r>
        <w:rPr>
          <w:rFonts w:hint="cs"/>
          <w:rtl/>
        </w:rPr>
        <w:t>(استمرار للمسأل</w:t>
      </w:r>
      <w:r w:rsidR="000924BE">
        <w:rPr>
          <w:rFonts w:hint="cs"/>
          <w:rtl/>
        </w:rPr>
        <w:t>تين</w:t>
      </w:r>
      <w:r>
        <w:rPr>
          <w:rFonts w:hint="cs"/>
          <w:rtl/>
        </w:rPr>
        <w:t xml:space="preserve"> </w:t>
      </w:r>
      <w:r>
        <w:t>15/11</w:t>
      </w:r>
      <w:r w:rsidR="000924BE">
        <w:rPr>
          <w:rFonts w:hint="cs"/>
          <w:rtl/>
        </w:rPr>
        <w:t xml:space="preserve"> و</w:t>
      </w:r>
      <w:r w:rsidR="000924BE">
        <w:t>17/11</w:t>
      </w:r>
      <w:r>
        <w:rPr>
          <w:rFonts w:hint="cs"/>
          <w:rtl/>
        </w:rPr>
        <w:t>)</w:t>
      </w:r>
    </w:p>
    <w:p w14:paraId="4860EFF4" w14:textId="77777777" w:rsidR="00933597" w:rsidRDefault="00933597" w:rsidP="00933597">
      <w:pPr>
        <w:pStyle w:val="Heading3"/>
        <w:rPr>
          <w:rtl/>
        </w:rPr>
      </w:pPr>
      <w:bookmarkStart w:id="89" w:name="_Toc62834979"/>
      <w:r>
        <w:t>1.L</w:t>
      </w:r>
      <w:r>
        <w:rPr>
          <w:rFonts w:hint="cs"/>
          <w:rtl/>
        </w:rPr>
        <w:tab/>
        <w:t>المسوغات</w:t>
      </w:r>
      <w:bookmarkEnd w:id="89"/>
    </w:p>
    <w:p w14:paraId="44300B1C" w14:textId="6FA1FF4E" w:rsidR="000924BE" w:rsidRDefault="006B7A50" w:rsidP="006B7A50">
      <w:pPr>
        <w:rPr>
          <w:rtl/>
          <w:lang w:bidi="ar-EG"/>
        </w:rPr>
      </w:pPr>
      <w:r>
        <w:rPr>
          <w:color w:val="000000"/>
          <w:rtl/>
        </w:rPr>
        <w:t xml:space="preserve">يعترف القرار 188 (المراجَع في </w:t>
      </w:r>
      <w:r w:rsidR="006D2A3E">
        <w:rPr>
          <w:rFonts w:hint="cs"/>
          <w:color w:val="000000"/>
          <w:rtl/>
        </w:rPr>
        <w:t>بوخارست، 2022</w:t>
      </w:r>
      <w:r>
        <w:rPr>
          <w:color w:val="000000"/>
          <w:rtl/>
        </w:rPr>
        <w:t>) لمؤتمر المندوبين المفوضين للاتحاد بالأثر السلبي لأجهزة الاتصالات/تكنولوجيا المعلومات والاتصالات المزيفة على الحكومات والمصنعين والمورّدين والمستهلكين، ويدرك أن التلاعب بأجهزة الاتصالات/تكنولوجيا المعلومات والاتصالات قد يقلل من فعالية الحلول التي تتبناها البلدان عند التصدي للتزييف، ويدعو الدول الأعضاء إلى اتخاذ جميع التدابير اللازمة لمكافحة أجهزة الاتصالات/تكنولوجيا المعلومات والاتصالات المزيفة</w:t>
      </w:r>
      <w:r>
        <w:rPr>
          <w:color w:val="000000"/>
        </w:rPr>
        <w:t>.</w:t>
      </w:r>
      <w:r>
        <w:rPr>
          <w:rFonts w:hint="cs"/>
          <w:rtl/>
          <w:lang w:bidi="ar-EG"/>
        </w:rPr>
        <w:t xml:space="preserve"> </w:t>
      </w:r>
      <w:r w:rsidR="000924BE">
        <w:rPr>
          <w:rFonts w:hint="cs"/>
          <w:rtl/>
          <w:lang w:bidi="ar-EG"/>
        </w:rPr>
        <w:t xml:space="preserve">ويمكن لكل </w:t>
      </w:r>
      <w:r w:rsidR="000924BE">
        <w:rPr>
          <w:rFonts w:hint="cs"/>
          <w:rtl/>
        </w:rPr>
        <w:t>معرف هوية فريد وثابت أن يسمح بإقرار</w:t>
      </w:r>
      <w:r w:rsidR="000924BE">
        <w:rPr>
          <w:rFonts w:hint="cs"/>
          <w:rtl/>
          <w:lang w:bidi="ar-EG"/>
        </w:rPr>
        <w:t xml:space="preserve"> المنتجات الأصلية. وبالإضافة إلى ذلك، ينبغي إيلاء اهتمام خاص للنظر في النمو المحتمل لأجهزة إنترنت الأشياء المزيفة وما قد يثيره ذلك من مخاوف.</w:t>
      </w:r>
    </w:p>
    <w:p w14:paraId="7FDDB619" w14:textId="77777777" w:rsidR="003D6472" w:rsidRDefault="003D6472" w:rsidP="003D6472">
      <w:pPr>
        <w:rPr>
          <w:rtl/>
          <w:lang w:val="en-GB"/>
        </w:rPr>
      </w:pPr>
      <w:r>
        <w:rPr>
          <w:rFonts w:hint="cs"/>
          <w:rtl/>
          <w:lang w:bidi="ar-EG"/>
        </w:rPr>
        <w:t xml:space="preserve">وفي الوقت نفسه، يعترف القرار </w:t>
      </w:r>
      <w:r>
        <w:rPr>
          <w:lang w:val="en-GB" w:bidi="ar-EG"/>
        </w:rPr>
        <w:t>96</w:t>
      </w:r>
      <w:r>
        <w:rPr>
          <w:rFonts w:hint="cs"/>
          <w:rtl/>
          <w:lang w:val="en-GB"/>
        </w:rPr>
        <w:t xml:space="preserve"> (الحمامات، </w:t>
      </w:r>
      <w:r>
        <w:rPr>
          <w:lang w:val="en-GB"/>
        </w:rPr>
        <w:t>2016</w:t>
      </w:r>
      <w:r>
        <w:rPr>
          <w:rFonts w:hint="cs"/>
          <w:rtl/>
          <w:lang w:val="en-GB"/>
        </w:rPr>
        <w:t xml:space="preserve">) للجمعية العالمية لتقييس الاتصالات بأن أجهزة الاتصالات/تكنولوجيا المعلومات والاتصالات المزيفة والمغشوشة تؤثر سلباً على أمن المستعملين وخصوصيتهم وتُحدث آثار سلبية على </w:t>
      </w:r>
      <w:r>
        <w:rPr>
          <w:rFonts w:hint="cs"/>
          <w:color w:val="000000"/>
          <w:rtl/>
        </w:rPr>
        <w:t>الحكومات والمصنعين والمورّدين والمستهلكين</w:t>
      </w:r>
      <w:r>
        <w:rPr>
          <w:rFonts w:hint="cs"/>
          <w:rtl/>
          <w:lang w:val="en-GB"/>
        </w:rPr>
        <w:t xml:space="preserve"> مثل خسارة الإيرادات وتدنِّي قيمة العلامة التجارية/حقوق الملكية الفكرية وسمعتها وانقطاعات الشبكة.</w:t>
      </w:r>
    </w:p>
    <w:p w14:paraId="3352CF7F" w14:textId="71A6B58B" w:rsidR="006B7A50" w:rsidRDefault="006B7A50" w:rsidP="006B7A50">
      <w:pPr>
        <w:rPr>
          <w:rtl/>
          <w:lang w:bidi="ar-EG"/>
        </w:rPr>
      </w:pPr>
      <w:r>
        <w:rPr>
          <w:color w:val="000000"/>
          <w:rtl/>
        </w:rPr>
        <w:t xml:space="preserve">وعلاوةً على ذلك، يعترف القرار 189 (المراجَع في </w:t>
      </w:r>
      <w:r>
        <w:rPr>
          <w:rFonts w:hint="cs"/>
          <w:color w:val="000000"/>
          <w:rtl/>
        </w:rPr>
        <w:t>بوخارست</w:t>
      </w:r>
      <w:r>
        <w:rPr>
          <w:color w:val="000000"/>
          <w:rtl/>
        </w:rPr>
        <w:t xml:space="preserve">، </w:t>
      </w:r>
      <w:r w:rsidR="006D2A3E">
        <w:rPr>
          <w:rFonts w:hint="cs"/>
          <w:color w:val="000000"/>
          <w:rtl/>
        </w:rPr>
        <w:t>2022</w:t>
      </w:r>
      <w:r>
        <w:rPr>
          <w:color w:val="000000"/>
          <w:rtl/>
        </w:rPr>
        <w:t>) لمؤتمر المندوبين المفوضين بشأن مكافحة سرقة الأجهزة المتنقلة، بأن سرقة الأجهزة يمكن أن يكون لها تأثير سلبي على بيانات المستعملين وعلى شعورهم بالأمن والثقة في استخدام تكنولوجيات المعلومات والاتصالات</w:t>
      </w:r>
      <w:r w:rsidR="00C910E9">
        <w:rPr>
          <w:rFonts w:hint="cs"/>
          <w:color w:val="000000"/>
          <w:rtl/>
        </w:rPr>
        <w:t xml:space="preserve"> </w:t>
      </w:r>
      <w:r>
        <w:rPr>
          <w:color w:val="000000"/>
        </w:rPr>
        <w:t>(ICT)</w:t>
      </w:r>
      <w:r w:rsidR="00C910E9">
        <w:rPr>
          <w:rFonts w:hint="cs"/>
          <w:color w:val="000000"/>
          <w:rtl/>
        </w:rPr>
        <w:t>،</w:t>
      </w:r>
      <w:r>
        <w:rPr>
          <w:color w:val="000000"/>
          <w:rtl/>
        </w:rPr>
        <w:t xml:space="preserve"> وينص على استكشاف وتشجيع تطوير سبل ووسائل كفيلة بمواصلة مكافحة سرقة الأجهزة المتنقلة وردعها، ويدعو الدول الأعضاء إلى اعتماد الإجراءات اللازمة لمنع التلاعب بمعرّفات أجهزة تكنولوجيا المعلومات والاتصالات المتنقلة واستنساخها، واكتشاف هذا التلاعب ومراقبته</w:t>
      </w:r>
      <w:r>
        <w:rPr>
          <w:rFonts w:hint="cs"/>
          <w:color w:val="000000"/>
          <w:rtl/>
        </w:rPr>
        <w:t>.</w:t>
      </w:r>
    </w:p>
    <w:p w14:paraId="1188C68C" w14:textId="402063FB" w:rsidR="006B7A50" w:rsidRDefault="00D13D53" w:rsidP="001345A5">
      <w:pPr>
        <w:rPr>
          <w:rtl/>
        </w:rPr>
      </w:pPr>
      <w:r w:rsidRPr="00D13D53">
        <w:rPr>
          <w:rtl/>
          <w:lang w:bidi="ar-EG"/>
        </w:rPr>
        <w:t>‏</w:t>
      </w:r>
      <w:r w:rsidR="001345A5">
        <w:rPr>
          <w:rFonts w:hint="cs"/>
          <w:rtl/>
          <w:lang w:bidi="ar-EG"/>
        </w:rPr>
        <w:t>ويعترف</w:t>
      </w:r>
      <w:r w:rsidRPr="001345A5">
        <w:rPr>
          <w:rtl/>
          <w:lang w:bidi="ar-EG"/>
        </w:rPr>
        <w:t xml:space="preserve"> القرار </w:t>
      </w:r>
      <w:r w:rsidRPr="001345A5">
        <w:rPr>
          <w:cs/>
          <w:lang w:bidi="ar-EG"/>
        </w:rPr>
        <w:t>‎</w:t>
      </w:r>
      <w:r w:rsidRPr="001345A5">
        <w:rPr>
          <w:lang w:bidi="ar-EG"/>
        </w:rPr>
        <w:t>97</w:t>
      </w:r>
      <w:r w:rsidRPr="001345A5">
        <w:rPr>
          <w:rtl/>
          <w:lang w:bidi="ar-EG"/>
        </w:rPr>
        <w:t xml:space="preserve"> (‏المراج</w:t>
      </w:r>
      <w:r w:rsidR="00033CA0">
        <w:rPr>
          <w:rFonts w:hint="cs"/>
          <w:rtl/>
          <w:lang w:bidi="ar-EG"/>
        </w:rPr>
        <w:t>َ</w:t>
      </w:r>
      <w:r w:rsidRPr="001345A5">
        <w:rPr>
          <w:rtl/>
          <w:lang w:bidi="ar-EG"/>
        </w:rPr>
        <w:t xml:space="preserve">ع في جنيف، </w:t>
      </w:r>
      <w:r w:rsidRPr="001345A5">
        <w:rPr>
          <w:cs/>
          <w:lang w:bidi="ar-EG"/>
        </w:rPr>
        <w:t>‎</w:t>
      </w:r>
      <w:r w:rsidRPr="001345A5">
        <w:rPr>
          <w:lang w:bidi="ar-EG"/>
        </w:rPr>
        <w:t>2022</w:t>
      </w:r>
      <w:r w:rsidRPr="001345A5">
        <w:rPr>
          <w:rtl/>
          <w:lang w:bidi="ar-EG"/>
        </w:rPr>
        <w:t xml:space="preserve">) </w:t>
      </w:r>
      <w:r w:rsidR="001345A5">
        <w:rPr>
          <w:rFonts w:hint="cs"/>
          <w:rtl/>
          <w:lang w:bidi="ar-EG"/>
        </w:rPr>
        <w:t>الصادر عن ا</w:t>
      </w:r>
      <w:r w:rsidRPr="001345A5">
        <w:rPr>
          <w:rtl/>
          <w:lang w:bidi="ar-EG"/>
        </w:rPr>
        <w:t>لجمعية العالمية لتقييس الاتصالات بأن سرقة الأجهزة المتنقلة المملوكة للمستعملين قد تؤدي إلى الاستخدام الإجرامي لخدمات الاتصالات/تكنولوجيا المعلومات والاتصالات وتطبيقاتها، مما يؤدي إلى خسائر اقتصادية للمالك</w:t>
      </w:r>
      <w:r w:rsidR="005D465D">
        <w:rPr>
          <w:rFonts w:hint="cs"/>
          <w:rtl/>
          <w:lang w:bidi="ar-EG"/>
        </w:rPr>
        <w:t>ين</w:t>
      </w:r>
      <w:r w:rsidRPr="001345A5">
        <w:rPr>
          <w:rtl/>
          <w:lang w:bidi="ar-EG"/>
        </w:rPr>
        <w:t xml:space="preserve"> والمستعمل</w:t>
      </w:r>
      <w:r w:rsidR="005D465D">
        <w:rPr>
          <w:rFonts w:hint="cs"/>
          <w:rtl/>
          <w:lang w:bidi="ar-EG"/>
        </w:rPr>
        <w:t>ين</w:t>
      </w:r>
      <w:r w:rsidRPr="001345A5">
        <w:rPr>
          <w:rtl/>
          <w:lang w:bidi="ar-EG"/>
        </w:rPr>
        <w:t xml:space="preserve"> الشرعيين؛ </w:t>
      </w:r>
      <w:r w:rsidR="001345A5" w:rsidRPr="001345A5">
        <w:rPr>
          <w:rFonts w:hint="cs"/>
          <w:rtl/>
        </w:rPr>
        <w:t>ويشير إلى ضرورة تحديد التدابير التكنولوجية القائمة والمستقبلية، المتعلقة بالبرمجيات والأجهزة على السواء، للتخفيف من عواقب استخدام الأجهزة المتنقلة المسروقة</w:t>
      </w:r>
      <w:r w:rsidR="00033CA0">
        <w:rPr>
          <w:rFonts w:hint="cs"/>
          <w:rtl/>
          <w:cs/>
          <w:lang w:bidi="ar-EG"/>
        </w:rPr>
        <w:t>.</w:t>
      </w:r>
      <w:r w:rsidRPr="001345A5">
        <w:rPr>
          <w:cs/>
          <w:lang w:bidi="ar-EG"/>
        </w:rPr>
        <w:t>‎</w:t>
      </w:r>
    </w:p>
    <w:p w14:paraId="49E22D98" w14:textId="6591C631" w:rsidR="00933597" w:rsidRDefault="00EC1F12" w:rsidP="00933597">
      <w:pPr>
        <w:rPr>
          <w:rtl/>
          <w:lang w:bidi="ar-EG"/>
        </w:rPr>
      </w:pPr>
      <w:r>
        <w:rPr>
          <w:rFonts w:hint="cs"/>
          <w:rtl/>
        </w:rPr>
        <w:t>وينصب</w:t>
      </w:r>
      <w:r w:rsidR="00933597">
        <w:rPr>
          <w:rFonts w:hint="cs"/>
          <w:rtl/>
        </w:rPr>
        <w:t xml:space="preserve"> تركيز العمل في إطار هذه المسألة أساساً على إعداد توصيات وتقارير تقنية بشأن مكافحة أجهزة </w:t>
      </w:r>
      <w:r>
        <w:rPr>
          <w:rFonts w:hint="cs"/>
          <w:rtl/>
        </w:rPr>
        <w:t xml:space="preserve">وبرمجيات </w:t>
      </w:r>
      <w:r w:rsidR="00933597">
        <w:rPr>
          <w:rFonts w:hint="cs"/>
          <w:rtl/>
        </w:rPr>
        <w:t>الاتصالات/ تكنولوجيا المعلومات والاتصالات المزيفة</w:t>
      </w:r>
      <w:r>
        <w:rPr>
          <w:rFonts w:hint="cs"/>
          <w:rtl/>
        </w:rPr>
        <w:t xml:space="preserve"> والمغشوشة</w:t>
      </w:r>
      <w:r w:rsidR="00933597">
        <w:rPr>
          <w:rFonts w:hint="cs"/>
          <w:rtl/>
        </w:rPr>
        <w:t>. وقد أدى الاستعمال المتنامي لمعدات الاتصالات/تكنولوجيا المعلومات والاتصالات في</w:t>
      </w:r>
      <w:r w:rsidR="00933597">
        <w:rPr>
          <w:rFonts w:hint="eastAsia"/>
          <w:rtl/>
        </w:rPr>
        <w:t> </w:t>
      </w:r>
      <w:r w:rsidR="00933597">
        <w:rPr>
          <w:rFonts w:hint="cs"/>
          <w:rtl/>
        </w:rPr>
        <w:t>الحياة اليومية للناس في السنوات الأخيرة إلى تفاقم المشاكل المتصلة ببيع المعدات المزيفة وتداولها واستعمالها في معظم الأسواق فضلاً عن آثارها السلبية بالنسبة للشركات المصنعة والمستعملين والحكومات.</w:t>
      </w:r>
    </w:p>
    <w:p w14:paraId="04FC04C7" w14:textId="77777777" w:rsidR="00933597" w:rsidRDefault="00933597" w:rsidP="00933597">
      <w:pPr>
        <w:rPr>
          <w:rtl/>
        </w:rPr>
      </w:pPr>
      <w:r>
        <w:rPr>
          <w:rFonts w:hint="cs"/>
          <w:rtl/>
        </w:rPr>
        <w:t>واكتُشف عدد كبير من معدات الاتصالات/تكنولوجيا المعلومات والاتصالات المزيفة مما أدى إلى إثارة شواغل تتعلق بالأمن الوطني والأداء وجودة الخدمة وخسائر الإيرادات بالنسبة لجميع أصحاب المصلحة. وأدى ذلك إلى توجيه الدول الأعضاء في</w:t>
      </w:r>
      <w:r>
        <w:rPr>
          <w:rFonts w:hint="eastAsia"/>
          <w:rtl/>
        </w:rPr>
        <w:t> </w:t>
      </w:r>
      <w:r>
        <w:rPr>
          <w:rFonts w:hint="cs"/>
          <w:rtl/>
        </w:rPr>
        <w:t>الاتحاد وخاصة من البلدان النامية لدعوات لمعالجة هذه المسألة وخصوصاً الآثار السلبية ودراسة أي أثر إيجابي للتدابير المتخذة.</w:t>
      </w:r>
    </w:p>
    <w:p w14:paraId="534FF0A0" w14:textId="5E8B841F" w:rsidR="00933597" w:rsidRDefault="00933597" w:rsidP="008E3FC5">
      <w:pPr>
        <w:rPr>
          <w:rtl/>
          <w:lang w:bidi="ar-EG"/>
        </w:rPr>
      </w:pPr>
      <w:r>
        <w:rPr>
          <w:rFonts w:hint="cs"/>
          <w:rtl/>
        </w:rPr>
        <w:t>وبالإضافة إلى ذلك، فإن الطلب على الخدمات الذي ينجم عنه زيادة إنتاج معدات الاتصالات/تكنولوجيا المعلومات والاتصالات وتوافرها، أدى أيضاً إلى زيادة الأجهزة المسروقة. وتجري إعادة</w:t>
      </w:r>
      <w:r>
        <w:rPr>
          <w:rFonts w:hint="cs"/>
          <w:rtl/>
          <w:lang w:bidi="ar-EG"/>
        </w:rPr>
        <w:t xml:space="preserve"> بعض هذه الأجهزة إلى السوق بعد </w:t>
      </w:r>
      <w:r>
        <w:rPr>
          <w:rFonts w:hint="cs"/>
          <w:rtl/>
        </w:rPr>
        <w:t xml:space="preserve">تغييرها وتعديل هويتها </w:t>
      </w:r>
      <w:r>
        <w:rPr>
          <w:rFonts w:hint="cs"/>
          <w:rtl/>
          <w:lang w:bidi="ar-EG"/>
        </w:rPr>
        <w:t>ومن</w:t>
      </w:r>
      <w:r>
        <w:rPr>
          <w:rFonts w:hint="eastAsia"/>
          <w:rtl/>
          <w:lang w:bidi="ar-EG"/>
        </w:rPr>
        <w:t> </w:t>
      </w:r>
      <w:r>
        <w:rPr>
          <w:rFonts w:hint="cs"/>
          <w:rtl/>
          <w:lang w:bidi="ar-EG"/>
        </w:rPr>
        <w:t xml:space="preserve">ثم تجاوز حلول إدراج الهوية في </w:t>
      </w:r>
      <w:r w:rsidR="008E3FC5" w:rsidRPr="008E3FC5">
        <w:rPr>
          <w:rtl/>
          <w:lang w:bidi="ar-EG"/>
        </w:rPr>
        <w:t xml:space="preserve">قائمة الحظر </w:t>
      </w:r>
      <w:r>
        <w:rPr>
          <w:rFonts w:hint="cs"/>
          <w:rtl/>
          <w:lang w:bidi="ar-EG"/>
        </w:rPr>
        <w:t>التي تنفذها الحكومات ومشغلو الشبكات المتنقلة. ولذلك، فلا تشارك معظم البلدان في العالم في مكافحة تزوير معدات الاتصالات/تكنولوجيا المعلومات والاتصالات فقط بل وقد بادرت إلى وضع تدابير ضد سرقة هذه المعدات، وتهدف بلدان أخرى إلى تفادي تنشيط الأجهزة المسروقة ذات الهوية المعدلة على الشبكات وإدارة هذه الحالة</w:t>
      </w:r>
      <w:r>
        <w:rPr>
          <w:rFonts w:hint="eastAsia"/>
          <w:rtl/>
          <w:lang w:bidi="ar-EG"/>
        </w:rPr>
        <w:t> </w:t>
      </w:r>
      <w:r>
        <w:rPr>
          <w:rFonts w:hint="cs"/>
          <w:rtl/>
          <w:lang w:bidi="ar-EG"/>
        </w:rPr>
        <w:t>بفعالية.</w:t>
      </w:r>
    </w:p>
    <w:p w14:paraId="3CCF1C04" w14:textId="67771C18" w:rsidR="00933597" w:rsidRDefault="00EC1F12" w:rsidP="00933597">
      <w:pPr>
        <w:rPr>
          <w:rtl/>
          <w:lang w:val="en-GB" w:bidi="ar-EG"/>
        </w:rPr>
      </w:pPr>
      <w:r w:rsidRPr="00EC1F12">
        <w:rPr>
          <w:rtl/>
          <w:lang w:val="en-GB" w:bidi="ar-EG"/>
        </w:rPr>
        <w:t xml:space="preserve">‏كما أن مستعمل الاتصالات/تكنولوجيا المعلومات والاتصالات، بوجه عام، لا يدرك مواطن الضعف </w:t>
      </w:r>
      <w:r>
        <w:rPr>
          <w:rFonts w:hint="cs"/>
          <w:rtl/>
          <w:lang w:val="en-GB" w:bidi="ar-EG"/>
        </w:rPr>
        <w:t>التي تتضمنها</w:t>
      </w:r>
      <w:r w:rsidRPr="00EC1F12">
        <w:rPr>
          <w:rtl/>
          <w:lang w:val="en-GB" w:bidi="ar-EG"/>
        </w:rPr>
        <w:t xml:space="preserve"> الأجهزة المزيفة أو التي يمكن أن تكون موجودة في برمجيات تكنولوجيا المعلومات والاتصالات المزيفة أو المغشوشة. و</w:t>
      </w:r>
      <w:r>
        <w:rPr>
          <w:rFonts w:hint="cs"/>
          <w:rtl/>
          <w:lang w:val="en-GB" w:bidi="ar-EG"/>
        </w:rPr>
        <w:t>فيما يلي</w:t>
      </w:r>
      <w:r w:rsidRPr="00EC1F12">
        <w:rPr>
          <w:rtl/>
          <w:lang w:val="en-GB" w:bidi="ar-EG"/>
        </w:rPr>
        <w:t xml:space="preserve"> بعض الأمثلة</w:t>
      </w:r>
      <w:r>
        <w:rPr>
          <w:rFonts w:hint="cs"/>
          <w:rtl/>
          <w:lang w:val="en-GB" w:bidi="ar-EG"/>
        </w:rPr>
        <w:t>:</w:t>
      </w:r>
    </w:p>
    <w:p w14:paraId="08D33D47" w14:textId="77777777" w:rsidR="00DD2C42" w:rsidRDefault="00DD2C42" w:rsidP="00DD2C42">
      <w:pPr>
        <w:pStyle w:val="enumlev10"/>
        <w:rPr>
          <w:rtl/>
          <w:lang w:val="en-GB"/>
        </w:rPr>
      </w:pPr>
      <w:r>
        <w:rPr>
          <w:rFonts w:hint="cs"/>
          <w:rtl/>
        </w:rPr>
        <w:t>’1‘</w:t>
      </w:r>
      <w:r>
        <w:rPr>
          <w:rFonts w:hint="cs"/>
          <w:rtl/>
        </w:rPr>
        <w:tab/>
        <w:t>التلاعب ببرامج الأجهزة المحمولة المسروقة من أجل تحقيق النفاذ غير المصرح به إلى بيانات المستعمل مع ما يترتب على ذلك من آثار.</w:t>
      </w:r>
    </w:p>
    <w:p w14:paraId="2AE2734F" w14:textId="77777777" w:rsidR="00DD2C42" w:rsidRDefault="00DD2C42" w:rsidP="00DD2C42">
      <w:pPr>
        <w:pStyle w:val="enumlev10"/>
        <w:rPr>
          <w:lang w:val="en-GB" w:bidi="ar-EG"/>
        </w:rPr>
      </w:pPr>
      <w:r>
        <w:rPr>
          <w:rFonts w:hint="cs"/>
          <w:rtl/>
          <w:lang w:bidi="ar-EG"/>
        </w:rPr>
        <w:t>’2‘</w:t>
      </w:r>
      <w:r>
        <w:rPr>
          <w:rFonts w:hint="cs"/>
          <w:rtl/>
          <w:lang w:bidi="ar-EG"/>
        </w:rPr>
        <w:tab/>
        <w:t xml:space="preserve">أجهزة شبكة مزيفة/مغشوشة (مثل </w:t>
      </w:r>
      <w:r>
        <w:rPr>
          <w:rFonts w:hint="cs"/>
          <w:rtl/>
        </w:rPr>
        <w:t>المسيِّرات، أو المبدِّلات) التي تتيح النفاذ من خلال الباب الخلفي إلى شبكة المستعمل، مما يسمح بسرقة البيانات وبالتالي خسارة الإيرادات.</w:t>
      </w:r>
    </w:p>
    <w:p w14:paraId="4C6E5F1C" w14:textId="5A2F78E5" w:rsidR="00DD2C42" w:rsidRDefault="00DD2C42" w:rsidP="00DD2C42">
      <w:pPr>
        <w:pStyle w:val="enumlev10"/>
        <w:rPr>
          <w:rtl/>
        </w:rPr>
      </w:pPr>
      <w:r>
        <w:rPr>
          <w:rFonts w:hint="cs"/>
          <w:rtl/>
          <w:lang w:bidi="ar-EG"/>
        </w:rPr>
        <w:lastRenderedPageBreak/>
        <w:t>’3‘</w:t>
      </w:r>
      <w:r>
        <w:rPr>
          <w:rFonts w:hint="cs"/>
          <w:rtl/>
          <w:lang w:bidi="ar-EG"/>
        </w:rPr>
        <w:tab/>
      </w:r>
      <w:r w:rsidR="00BB759D">
        <w:rPr>
          <w:rFonts w:hint="cs"/>
          <w:rtl/>
        </w:rPr>
        <w:t>البرمجيات</w:t>
      </w:r>
      <w:r>
        <w:rPr>
          <w:rFonts w:hint="cs"/>
          <w:rtl/>
        </w:rPr>
        <w:t xml:space="preserve"> المزيفة/المغشوشة </w:t>
      </w:r>
      <w:r w:rsidR="00BB759D" w:rsidRPr="00BB759D">
        <w:rPr>
          <w:rtl/>
          <w:lang w:val="en-GB" w:bidi="ar-SA"/>
        </w:rPr>
        <w:t xml:space="preserve">على أجهزة تكنولوجيا المعلومات والاتصالات </w:t>
      </w:r>
      <w:r>
        <w:rPr>
          <w:rFonts w:hint="cs"/>
          <w:rtl/>
        </w:rPr>
        <w:t>والتي تتيح النفاذ غير المصرح به لغير المشتركين إلى بيانات مقدم المحتوى.</w:t>
      </w:r>
    </w:p>
    <w:p w14:paraId="6A3DE259" w14:textId="6F4ECC03" w:rsidR="00BB759D" w:rsidRDefault="00BB759D" w:rsidP="00DD2C42">
      <w:pPr>
        <w:pStyle w:val="enumlev10"/>
        <w:rPr>
          <w:rtl/>
          <w:lang w:bidi="ar-SA"/>
        </w:rPr>
      </w:pPr>
      <w:r>
        <w:rPr>
          <w:color w:val="000000"/>
          <w:rtl/>
        </w:rPr>
        <w:t>ولذلك، من الضروري زيادة وعي جميع أصحاب المصلحة فيما يخص هذا الموضوع</w:t>
      </w:r>
      <w:r>
        <w:rPr>
          <w:color w:val="000000"/>
        </w:rPr>
        <w:t>.</w:t>
      </w:r>
    </w:p>
    <w:p w14:paraId="3C96D8AA" w14:textId="12BFD2E4" w:rsidR="00933597" w:rsidRDefault="00BB759D" w:rsidP="00BB759D">
      <w:pPr>
        <w:rPr>
          <w:rtl/>
        </w:rPr>
      </w:pPr>
      <w:r w:rsidRPr="00BB759D">
        <w:rPr>
          <w:rtl/>
          <w:lang w:val="en-GB"/>
        </w:rPr>
        <w:t>‏</w:t>
      </w:r>
      <w:r w:rsidR="00933597">
        <w:rPr>
          <w:rFonts w:hint="cs"/>
          <w:rtl/>
          <w:lang w:bidi="ar-EG"/>
        </w:rPr>
        <w:t>وترمي هذه المسألة إلى استكشاف جميع الحالات الممكنة أجهزة</w:t>
      </w:r>
      <w:r>
        <w:rPr>
          <w:rFonts w:hint="cs"/>
          <w:rtl/>
          <w:lang w:bidi="ar-EG"/>
        </w:rPr>
        <w:t xml:space="preserve"> وبرمجيات</w:t>
      </w:r>
      <w:r w:rsidR="00933597">
        <w:rPr>
          <w:rFonts w:hint="cs"/>
          <w:rtl/>
          <w:lang w:bidi="ar-EG"/>
        </w:rPr>
        <w:t xml:space="preserve"> الاتصالات/تكنولوجيا المعلومات والاتصالات المسروقة والمزيفة</w:t>
      </w:r>
      <w:r>
        <w:rPr>
          <w:rFonts w:hint="cs"/>
          <w:rtl/>
          <w:lang w:bidi="ar-EG"/>
        </w:rPr>
        <w:t xml:space="preserve"> أو المغشوشة</w:t>
      </w:r>
      <w:r w:rsidR="00933597">
        <w:rPr>
          <w:rFonts w:hint="cs"/>
          <w:rtl/>
          <w:lang w:bidi="ar-EG"/>
        </w:rPr>
        <w:t xml:space="preserve"> وخصوصاً علاقتها بإدارة </w:t>
      </w:r>
      <w:r w:rsidR="00933597">
        <w:rPr>
          <w:rFonts w:hint="cs"/>
          <w:rtl/>
        </w:rPr>
        <w:t xml:space="preserve">الهوية في </w:t>
      </w:r>
      <w:r w:rsidR="00933597">
        <w:rPr>
          <w:rFonts w:hint="cs"/>
          <w:rtl/>
          <w:lang w:bidi="ar-EG"/>
        </w:rPr>
        <w:t xml:space="preserve">سلسلة توريد المنتجات والتتبع والأمن والخصوصية والثقة حيال الأشخاص والشبكات. </w:t>
      </w:r>
      <w:r w:rsidR="00933597">
        <w:rPr>
          <w:rFonts w:hint="cs"/>
          <w:rtl/>
        </w:rPr>
        <w:t>وسيكون التعاون بين لجان الدراسات التابعة لقطاع تقييس الاتصالات، وبين قطاع تقييس الاتصالات وقطاع تنمية الاتصالات، ومع الهيئات من خارج الاتحاد كذلك (لا سيما منظمات وضع المعايير) مطلوباً، وذلك لجمع معلومات كاملة والتوصل إلى فهم جيد بشأن الموضوع بما في ذلك تنظيم حلقات دراسية/ورش عمل بالتعاون مع أصحاب المصلحة. ومن الضروري أيضاً التنسيق بين المنظمات ذات الصلة لتنفيذ هذه المهام</w:t>
      </w:r>
      <w:r w:rsidR="00933597">
        <w:t>.</w:t>
      </w:r>
    </w:p>
    <w:p w14:paraId="0202B99E" w14:textId="3FEF9306" w:rsidR="00933597" w:rsidRPr="00A17B83" w:rsidRDefault="00933597" w:rsidP="00933597">
      <w:pPr>
        <w:rPr>
          <w:spacing w:val="-4"/>
          <w:rtl/>
        </w:rPr>
      </w:pPr>
      <w:r w:rsidRPr="00A17B83">
        <w:rPr>
          <w:rFonts w:hint="cs"/>
          <w:spacing w:val="-4"/>
          <w:rtl/>
        </w:rPr>
        <w:t>وسيجري في إطار هذه المسألة تحديث توصيات</w:t>
      </w:r>
      <w:r w:rsidR="00D41277" w:rsidRPr="00A17B83">
        <w:rPr>
          <w:rFonts w:hint="cs"/>
          <w:spacing w:val="-4"/>
          <w:rtl/>
        </w:rPr>
        <w:t xml:space="preserve"> السلسلة</w:t>
      </w:r>
      <w:r w:rsidRPr="00A17B83">
        <w:rPr>
          <w:rFonts w:hint="cs"/>
          <w:spacing w:val="-4"/>
          <w:rtl/>
        </w:rPr>
        <w:t xml:space="preserve"> </w:t>
      </w:r>
      <w:r w:rsidRPr="00A17B83">
        <w:rPr>
          <w:spacing w:val="-4"/>
          <w:lang w:val="en-GB"/>
        </w:rPr>
        <w:t>Q.5069-Q.5050</w:t>
      </w:r>
      <w:r w:rsidRPr="00A17B83">
        <w:rPr>
          <w:rFonts w:hint="cs"/>
          <w:spacing w:val="-4"/>
          <w:rtl/>
        </w:rPr>
        <w:t xml:space="preserve"> الصادرة عن قطاع تقييس الاتصالات و</w:t>
      </w:r>
      <w:r w:rsidRPr="00A17B83">
        <w:rPr>
          <w:spacing w:val="-4"/>
          <w:szCs w:val="24"/>
        </w:rPr>
        <w:t>ITU-T TR-CF</w:t>
      </w:r>
      <w:r w:rsidRPr="00A17B83">
        <w:rPr>
          <w:rFonts w:hint="cs"/>
          <w:spacing w:val="-4"/>
          <w:rtl/>
        </w:rPr>
        <w:t>.</w:t>
      </w:r>
    </w:p>
    <w:p w14:paraId="3D979D4B" w14:textId="77777777" w:rsidR="00933597" w:rsidRDefault="00933597" w:rsidP="00933597">
      <w:pPr>
        <w:pStyle w:val="Heading3"/>
        <w:rPr>
          <w:rtl/>
        </w:rPr>
      </w:pPr>
      <w:bookmarkStart w:id="90" w:name="_Toc62834980"/>
      <w:r>
        <w:t>2.L</w:t>
      </w:r>
      <w:r>
        <w:rPr>
          <w:rFonts w:hint="cs"/>
          <w:rtl/>
        </w:rPr>
        <w:tab/>
        <w:t>المسألة</w:t>
      </w:r>
      <w:bookmarkEnd w:id="90"/>
    </w:p>
    <w:p w14:paraId="7C7A173E" w14:textId="77777777" w:rsidR="00933597" w:rsidRDefault="00933597" w:rsidP="00933597">
      <w:pPr>
        <w:keepNext/>
        <w:keepLines/>
        <w:rPr>
          <w:lang w:bidi="ar-EG"/>
        </w:rPr>
      </w:pPr>
      <w:r>
        <w:rPr>
          <w:rFonts w:hint="cs"/>
          <w:rtl/>
          <w:lang w:bidi="ar-EG"/>
        </w:rPr>
        <w:t>تتناول الدراسة البنود التالية دون أن تقتصر عليها:</w:t>
      </w:r>
    </w:p>
    <w:p w14:paraId="72DAA3ED" w14:textId="38030993" w:rsidR="00933597" w:rsidRPr="008E3FC5" w:rsidRDefault="00933597" w:rsidP="008E3FC5">
      <w:pPr>
        <w:pStyle w:val="enumlev10"/>
        <w:rPr>
          <w:rtl/>
        </w:rPr>
      </w:pPr>
      <w:r w:rsidRPr="00A54C47">
        <w:rPr>
          <w:rFonts w:hint="cs"/>
          <w:rtl/>
        </w:rPr>
        <w:t>-</w:t>
      </w:r>
      <w:r w:rsidRPr="00A54C47">
        <w:rPr>
          <w:rFonts w:hint="cs"/>
          <w:rtl/>
        </w:rPr>
        <w:tab/>
        <w:t xml:space="preserve">ما هي </w:t>
      </w:r>
      <w:r w:rsidRPr="008E3FC5">
        <w:rPr>
          <w:rFonts w:hint="cs"/>
          <w:rtl/>
        </w:rPr>
        <w:t xml:space="preserve">التقارير التقنية </w:t>
      </w:r>
      <w:r w:rsidR="00D41277" w:rsidRPr="008E3FC5">
        <w:rPr>
          <w:rFonts w:hint="cs"/>
          <w:rtl/>
        </w:rPr>
        <w:t xml:space="preserve">والمبادئ التوجيهية </w:t>
      </w:r>
      <w:r w:rsidRPr="008E3FC5">
        <w:rPr>
          <w:rFonts w:hint="cs"/>
          <w:rtl/>
        </w:rPr>
        <w:t>المطلوبة لإذكاء الوعي بمشكلة تزييف أجهزة تكنولوجيا المعلومات والاتصالات</w:t>
      </w:r>
      <w:r w:rsidR="00D41277" w:rsidRPr="008E3FC5">
        <w:rPr>
          <w:rFonts w:hint="cs"/>
          <w:rtl/>
        </w:rPr>
        <w:t>، والتلاعب ببرمجيات تكنولوجيا المعلومات والاتصالات، وسوء استغلال بيانات تكنولوجيا المعلومات والاتصالات</w:t>
      </w:r>
      <w:r w:rsidRPr="008E3FC5">
        <w:rPr>
          <w:rFonts w:hint="cs"/>
          <w:rtl/>
        </w:rPr>
        <w:t xml:space="preserve"> والمخاطر التي تشكلها؟</w:t>
      </w:r>
    </w:p>
    <w:p w14:paraId="250CE9CE" w14:textId="77777777" w:rsidR="00C910E9" w:rsidRPr="008E3FC5" w:rsidRDefault="00745E76" w:rsidP="008E3FC5">
      <w:pPr>
        <w:pStyle w:val="enumlev10"/>
        <w:rPr>
          <w:rtl/>
        </w:rPr>
      </w:pPr>
      <w:r w:rsidRPr="008E3FC5">
        <w:rPr>
          <w:rFonts w:hint="cs"/>
          <w:rtl/>
        </w:rPr>
        <w:t>-</w:t>
      </w:r>
      <w:r w:rsidRPr="008E3FC5">
        <w:rPr>
          <w:rtl/>
        </w:rPr>
        <w:tab/>
      </w:r>
      <w:r w:rsidR="00D41277" w:rsidRPr="008E3FC5">
        <w:rPr>
          <w:rtl/>
        </w:rPr>
        <w:t>‏هل تكفي آليات معرف</w:t>
      </w:r>
      <w:r w:rsidR="00B703A4" w:rsidRPr="008E3FC5">
        <w:rPr>
          <w:rFonts w:hint="cs"/>
          <w:rtl/>
        </w:rPr>
        <w:t>ات</w:t>
      </w:r>
      <w:r w:rsidR="00D41277" w:rsidRPr="008E3FC5">
        <w:rPr>
          <w:rtl/>
        </w:rPr>
        <w:t xml:space="preserve"> هوية الأجهزة الفريدة الحالية لمكافحة أجهزة الاتصالات/تكنولوجيا المعلومات والاتصالات الزائفة والمغشوشة والمسروقة؟</w:t>
      </w:r>
      <w:r w:rsidR="00D41277" w:rsidRPr="008E3FC5">
        <w:rPr>
          <w:cs/>
        </w:rPr>
        <w:t>‎</w:t>
      </w:r>
    </w:p>
    <w:p w14:paraId="48CFA56C" w14:textId="31E7CF6A" w:rsidR="00933597" w:rsidRPr="008E3FC5" w:rsidRDefault="00933597" w:rsidP="008E3FC5">
      <w:pPr>
        <w:pStyle w:val="enumlev10"/>
        <w:rPr>
          <w:rtl/>
        </w:rPr>
      </w:pPr>
      <w:r w:rsidRPr="008E3FC5">
        <w:rPr>
          <w:rFonts w:hint="cs"/>
          <w:rtl/>
        </w:rPr>
        <w:t>-</w:t>
      </w:r>
      <w:r w:rsidRPr="008E3FC5">
        <w:rPr>
          <w:rFonts w:hint="cs"/>
          <w:rtl/>
        </w:rPr>
        <w:tab/>
      </w:r>
      <w:r w:rsidR="00F35DA2" w:rsidRPr="008E3FC5">
        <w:rPr>
          <w:rtl/>
        </w:rPr>
        <w:t xml:space="preserve">‏هل يمكن استخدام أنظمة اختبار وتقييم المطابقة وقابلية التشغيل البيني لمكافحة أجهزة </w:t>
      </w:r>
      <w:r w:rsidR="00B703A4" w:rsidRPr="008E3FC5">
        <w:rPr>
          <w:rFonts w:hint="cs"/>
          <w:rtl/>
        </w:rPr>
        <w:t xml:space="preserve">وبرمجيات </w:t>
      </w:r>
      <w:r w:rsidR="00F35DA2" w:rsidRPr="008E3FC5">
        <w:rPr>
          <w:rtl/>
        </w:rPr>
        <w:t>الاتصالات/تكنولوجيا المعلومات والاتصالات الزائفة والمغشوشة؟</w:t>
      </w:r>
      <w:r w:rsidR="00F35DA2" w:rsidRPr="008E3FC5">
        <w:rPr>
          <w:cs/>
        </w:rPr>
        <w:t>‎</w:t>
      </w:r>
    </w:p>
    <w:p w14:paraId="6109F07B" w14:textId="5570D36E" w:rsidR="00933597" w:rsidRPr="008E3FC5" w:rsidRDefault="00933597" w:rsidP="008E3FC5">
      <w:pPr>
        <w:pStyle w:val="enumlev10"/>
        <w:rPr>
          <w:rtl/>
        </w:rPr>
      </w:pPr>
      <w:r w:rsidRPr="008E3FC5">
        <w:rPr>
          <w:rFonts w:hint="cs"/>
          <w:rtl/>
        </w:rPr>
        <w:t>-</w:t>
      </w:r>
      <w:r w:rsidRPr="008E3FC5">
        <w:rPr>
          <w:rFonts w:hint="cs"/>
          <w:rtl/>
        </w:rPr>
        <w:tab/>
        <w:t>ما هي التكنولوجيات</w:t>
      </w:r>
      <w:r w:rsidR="00B703A4" w:rsidRPr="008E3FC5">
        <w:rPr>
          <w:rFonts w:hint="cs"/>
          <w:rtl/>
        </w:rPr>
        <w:t xml:space="preserve"> والحلول</w:t>
      </w:r>
      <w:r w:rsidRPr="008E3FC5">
        <w:rPr>
          <w:rFonts w:hint="cs"/>
          <w:rtl/>
        </w:rPr>
        <w:t xml:space="preserve"> التي يمكن استعمالها كأداة لمكافحة تزوير وتغيير وسرقة أجهزة </w:t>
      </w:r>
      <w:r w:rsidR="00A17B83" w:rsidRPr="008E3FC5">
        <w:rPr>
          <w:rFonts w:hint="cs"/>
          <w:rtl/>
        </w:rPr>
        <w:t xml:space="preserve">وبرمجيات </w:t>
      </w:r>
      <w:r w:rsidRPr="008E3FC5">
        <w:rPr>
          <w:rFonts w:hint="cs"/>
          <w:rtl/>
        </w:rPr>
        <w:t>الاتصالات/تكنولوجيا المعلومات</w:t>
      </w:r>
      <w:r w:rsidRPr="008E3FC5">
        <w:rPr>
          <w:rFonts w:hint="eastAsia"/>
          <w:rtl/>
        </w:rPr>
        <w:t> </w:t>
      </w:r>
      <w:r w:rsidRPr="008E3FC5">
        <w:rPr>
          <w:rFonts w:hint="cs"/>
          <w:rtl/>
        </w:rPr>
        <w:t>والاتصالات؟</w:t>
      </w:r>
    </w:p>
    <w:p w14:paraId="555B8D20" w14:textId="3E58A583" w:rsidR="00933597" w:rsidRPr="008E3FC5" w:rsidRDefault="00933597" w:rsidP="008E3FC5">
      <w:pPr>
        <w:pStyle w:val="enumlev10"/>
        <w:rPr>
          <w:rtl/>
        </w:rPr>
      </w:pPr>
      <w:r w:rsidRPr="008E3FC5">
        <w:rPr>
          <w:rFonts w:hint="cs"/>
          <w:rtl/>
        </w:rPr>
        <w:t>-</w:t>
      </w:r>
      <w:r w:rsidRPr="008E3FC5">
        <w:rPr>
          <w:rFonts w:hint="cs"/>
          <w:rtl/>
        </w:rPr>
        <w:tab/>
        <w:t xml:space="preserve">ما هي أطر </w:t>
      </w:r>
      <w:r w:rsidR="00B703A4" w:rsidRPr="008E3FC5">
        <w:rPr>
          <w:rtl/>
        </w:rPr>
        <w:t>معرف</w:t>
      </w:r>
      <w:r w:rsidR="00B703A4" w:rsidRPr="008E3FC5">
        <w:rPr>
          <w:rFonts w:hint="cs"/>
          <w:rtl/>
        </w:rPr>
        <w:t>ات</w:t>
      </w:r>
      <w:r w:rsidR="00B703A4" w:rsidRPr="008E3FC5">
        <w:rPr>
          <w:rtl/>
        </w:rPr>
        <w:t xml:space="preserve"> هوية الأجهزة الفريدة </w:t>
      </w:r>
      <w:r w:rsidRPr="008E3FC5">
        <w:rPr>
          <w:rFonts w:hint="cs"/>
          <w:rtl/>
        </w:rPr>
        <w:t>الملائمة لمكافحة أجهزة الاتصالات/تكنولوجيا المعلومات والاتصالات المزيفة والمسروقة والتي عُدلت هويتها؟</w:t>
      </w:r>
    </w:p>
    <w:p w14:paraId="3441FACA" w14:textId="77777777" w:rsidR="00933597" w:rsidRPr="008E3FC5" w:rsidRDefault="00933597" w:rsidP="008E3FC5">
      <w:pPr>
        <w:pStyle w:val="enumlev10"/>
      </w:pPr>
      <w:r w:rsidRPr="008E3FC5">
        <w:rPr>
          <w:rFonts w:hint="cs"/>
          <w:rtl/>
        </w:rPr>
        <w:t>-</w:t>
      </w:r>
      <w:r w:rsidRPr="008E3FC5">
        <w:rPr>
          <w:rFonts w:hint="cs"/>
          <w:rtl/>
        </w:rPr>
        <w:tab/>
        <w:t>ما هي الفئات الجديدة من أجهزة الاتصالات/تكنولوجيا المعلومات والاتصالات التي يجب النظر فيها فيما</w:t>
      </w:r>
      <w:r w:rsidRPr="008E3FC5">
        <w:rPr>
          <w:rFonts w:hint="eastAsia"/>
          <w:rtl/>
        </w:rPr>
        <w:t> </w:t>
      </w:r>
      <w:r w:rsidRPr="008E3FC5">
        <w:rPr>
          <w:rFonts w:hint="cs"/>
          <w:rtl/>
        </w:rPr>
        <w:t>يتعلق بالتزييف وما هي هوية الجهاز الفريدة المناسبة التي ينبغي النظر فيها لكل فئة؟</w:t>
      </w:r>
    </w:p>
    <w:p w14:paraId="61DEF5F1" w14:textId="77777777" w:rsidR="008E3FC5" w:rsidRPr="008E3FC5" w:rsidRDefault="008E3FC5" w:rsidP="008E3FC5">
      <w:pPr>
        <w:pStyle w:val="enumlev10"/>
      </w:pPr>
      <w:bookmarkStart w:id="91" w:name="_Hlk170378667"/>
      <w:r w:rsidRPr="008E3FC5">
        <w:rPr>
          <w:rtl/>
        </w:rPr>
        <w:t>-</w:t>
      </w:r>
      <w:r w:rsidRPr="008E3FC5">
        <w:rPr>
          <w:rtl/>
        </w:rPr>
        <w:tab/>
        <w:t>ما هي الآثار السلبية على أصحاب المصلحة بسبب استخدام أجهزة الاتصالات/تكنولوجيا المعلومات والاتصالات المزيفة أو الأجهزة ذات البرمجيات المغشوشة أو المزيفة وما يترتب على ذلك من سوء استغلال للبيانات؟</w:t>
      </w:r>
    </w:p>
    <w:p w14:paraId="418E0D25" w14:textId="77777777" w:rsidR="008E3FC5" w:rsidRPr="008E3FC5" w:rsidRDefault="008E3FC5" w:rsidP="008E3FC5">
      <w:pPr>
        <w:pStyle w:val="enumlev10"/>
      </w:pPr>
      <w:r w:rsidRPr="008E3FC5">
        <w:rPr>
          <w:rtl/>
        </w:rPr>
        <w:t>-</w:t>
      </w:r>
      <w:r w:rsidRPr="008E3FC5">
        <w:rPr>
          <w:rtl/>
        </w:rPr>
        <w:tab/>
        <w:t>ما هو نوع التوصيات والإضافات والتقارير التقنية والمبادئ التوجيهية التي ينبغي تطويرها لمكافحة وإيجاد حلول لتزييف أجهزة تكنولوجيا المعلومات والاتصالات وتغييرها وتعديلها و/أو استنساخ معرفات الأجهزة الفريدة؟</w:t>
      </w:r>
    </w:p>
    <w:p w14:paraId="019B222E" w14:textId="77777777" w:rsidR="008E3FC5" w:rsidRPr="008E3FC5" w:rsidRDefault="008E3FC5" w:rsidP="008E3FC5">
      <w:pPr>
        <w:pStyle w:val="enumlev10"/>
      </w:pPr>
      <w:r w:rsidRPr="008E3FC5">
        <w:rPr>
          <w:rtl/>
        </w:rPr>
        <w:t>-</w:t>
      </w:r>
      <w:r w:rsidRPr="008E3FC5">
        <w:rPr>
          <w:rtl/>
        </w:rPr>
        <w:tab/>
        <w:t>ما هو نوع التوصيات والإضافات والتقارير التقنية والمبادئ التوجيهية التي ينبغي إعدادها للحد من سوء استغلال بيانات تكنولوجيا المعلومات والاتصالات، وعلى وجه الخصوص بيانات المستعمل المتضمنة في أجهزة تكنولوجيا المعلومات والاتصالات والمحتوى الذي يقدمه موردو خدمات تكنولوجيا المعلومات والاتصالات؟</w:t>
      </w:r>
    </w:p>
    <w:p w14:paraId="377AFB1B" w14:textId="77777777" w:rsidR="008E3FC5" w:rsidRPr="008E3FC5" w:rsidRDefault="008E3FC5" w:rsidP="008E3FC5">
      <w:pPr>
        <w:pStyle w:val="enumlev10"/>
      </w:pPr>
      <w:r w:rsidRPr="008E3FC5">
        <w:rPr>
          <w:rtl/>
        </w:rPr>
        <w:t>-</w:t>
      </w:r>
      <w:r w:rsidRPr="008E3FC5">
        <w:rPr>
          <w:rtl/>
        </w:rPr>
        <w:tab/>
        <w:t>ما هو نوع التوصيات والإضافات والتقارير التقنية والمبادئ التوجيهية التي ينبغي تطويرها لمساعدة الدول الأعضاء في الاتحاد، بالتعاون مع قطاع تنمية الاتصالات، في مكافحة تزوير أجهزة تكنولوجيا المعلومات والاتصالات والحد من استعمال أجهزة تكنولوجيا المعلومات والاتصالات المسروقة؟</w:t>
      </w:r>
    </w:p>
    <w:p w14:paraId="03FFFDBA" w14:textId="77777777" w:rsidR="008E3FC5" w:rsidRPr="008E3FC5" w:rsidRDefault="008E3FC5" w:rsidP="008E3FC5">
      <w:pPr>
        <w:pStyle w:val="enumlev10"/>
      </w:pPr>
      <w:r w:rsidRPr="008E3FC5">
        <w:rPr>
          <w:rtl/>
        </w:rPr>
        <w:t>-</w:t>
      </w:r>
      <w:r w:rsidRPr="008E3FC5">
        <w:rPr>
          <w:rtl/>
        </w:rPr>
        <w:tab/>
        <w:t>ما هو نوع التوصيات والإضافات والتقارير التقنية والمبادئ التوجيهية التي ينبغي إعدادها لمساعدة الدول الأعضاء في الاتحاد، بالتعاون مع قطاع تنمية الاتصالات، في مكافحة برمجيات الاتصالات/تكنولوجيا المعلومات والاتصالات المزيفة أو المغشوشة، والسرقة وسوء الاستغلال والمخاوف التي تثيرها؟</w:t>
      </w:r>
    </w:p>
    <w:p w14:paraId="0EB56905" w14:textId="4B27819D" w:rsidR="008E3FC5" w:rsidRPr="008E3FC5" w:rsidRDefault="008E3FC5" w:rsidP="008E3FC5">
      <w:pPr>
        <w:pStyle w:val="enumlev10"/>
      </w:pPr>
      <w:r w:rsidRPr="008E3FC5">
        <w:rPr>
          <w:rtl/>
        </w:rPr>
        <w:t>-</w:t>
      </w:r>
      <w:r w:rsidRPr="008E3FC5">
        <w:rPr>
          <w:rtl/>
        </w:rPr>
        <w:tab/>
        <w:t>ما هي التوصيات والإضافات والتقارير التقنية والمبادئ التوجيهية للاتحاد اللازمة لتأمين إدارة سلسلة التوريد (بدءاً من التصنيع ثم الاستيراد ووصولاً إلى التوزيع والتسويق) لضمان تتبع وأمن وخصوصية وثقة الأشخاص والمنتجات</w:t>
      </w:r>
      <w:r>
        <w:t> </w:t>
      </w:r>
      <w:r w:rsidRPr="008E3FC5">
        <w:rPr>
          <w:rtl/>
        </w:rPr>
        <w:t>والشبكات؟</w:t>
      </w:r>
    </w:p>
    <w:p w14:paraId="608A8AE1" w14:textId="77777777" w:rsidR="008E3FC5" w:rsidRPr="008E3FC5" w:rsidRDefault="008E3FC5" w:rsidP="008E3FC5">
      <w:pPr>
        <w:pStyle w:val="enumlev10"/>
      </w:pPr>
      <w:r w:rsidRPr="008E3FC5">
        <w:rPr>
          <w:rtl/>
        </w:rPr>
        <w:lastRenderedPageBreak/>
        <w:t>-</w:t>
      </w:r>
      <w:r w:rsidRPr="008E3FC5">
        <w:rPr>
          <w:rtl/>
        </w:rPr>
        <w:tab/>
        <w:t>ما هي التوصيات والإضافات والتقارير التقنية والمبادئ التوجيهية للاتحاد المناسبة لمكافحة أجهزة إنترنت الأشياء المزيفة والمخاوف التي قد يثيرها ذلك؟</w:t>
      </w:r>
    </w:p>
    <w:p w14:paraId="709717CE" w14:textId="3DFEBE11" w:rsidR="00933597" w:rsidRDefault="008E3FC5" w:rsidP="008E3FC5">
      <w:pPr>
        <w:pStyle w:val="enumlev10"/>
        <w:rPr>
          <w:rtl/>
        </w:rPr>
      </w:pPr>
      <w:r w:rsidRPr="008E3FC5">
        <w:rPr>
          <w:rtl/>
        </w:rPr>
        <w:t>-</w:t>
      </w:r>
      <w:r w:rsidRPr="008E3FC5">
        <w:rPr>
          <w:rtl/>
        </w:rPr>
        <w:tab/>
        <w:t>في هذا المجال، ما الذي ينبغي مراعاته لتحقيق وفورات في استهلاك الطاقة، سواء بشكل مباشر أو غير مباشر، في مجال تكنولوجيا المعلومات والاتصالات أو غيرها من الصناعات؟</w:t>
      </w:r>
    </w:p>
    <w:p w14:paraId="6F792C40" w14:textId="77777777" w:rsidR="00933597" w:rsidRDefault="00933597" w:rsidP="00933597">
      <w:pPr>
        <w:pStyle w:val="Heading3"/>
      </w:pPr>
      <w:bookmarkStart w:id="92" w:name="_Toc62834981"/>
      <w:bookmarkEnd w:id="91"/>
      <w:r>
        <w:t>3.L</w:t>
      </w:r>
      <w:r>
        <w:rPr>
          <w:rFonts w:hint="cs"/>
          <w:rtl/>
        </w:rPr>
        <w:tab/>
        <w:t>المهام</w:t>
      </w:r>
      <w:bookmarkEnd w:id="92"/>
    </w:p>
    <w:p w14:paraId="16A37B2E" w14:textId="77777777" w:rsidR="00933597" w:rsidRDefault="00933597" w:rsidP="00933597">
      <w:pPr>
        <w:keepNext/>
      </w:pPr>
      <w:r>
        <w:rPr>
          <w:rFonts w:hint="cs"/>
          <w:rtl/>
        </w:rPr>
        <w:t>تشمل المهام البنود التالية دون أن تقتصر عليها:</w:t>
      </w:r>
    </w:p>
    <w:p w14:paraId="525150B6" w14:textId="77777777" w:rsidR="00205BC4" w:rsidRPr="00205BC4" w:rsidRDefault="00205BC4" w:rsidP="00205BC4">
      <w:pPr>
        <w:pStyle w:val="enumlev10"/>
      </w:pPr>
      <w:r w:rsidRPr="00205BC4">
        <w:rPr>
          <w:rtl/>
        </w:rPr>
        <w:t>-</w:t>
      </w:r>
      <w:r w:rsidRPr="00205BC4">
        <w:rPr>
          <w:rtl/>
        </w:rPr>
        <w:tab/>
        <w:t>إعداد التوصيات والإضافات والتقارير التقنية والمبادئ التوجيهية لمساعدة أعضاء الاتحاد، بالتعاون مع قطاع تنمية الاتصالات، في مكافحة برمجيات تكنولوجيا المعلومات والاتصالات المزيفة أو المغشوشة وسوء استغلال البيانات؛</w:t>
      </w:r>
    </w:p>
    <w:p w14:paraId="149230EF" w14:textId="77777777" w:rsidR="00205BC4" w:rsidRPr="00205BC4" w:rsidRDefault="00205BC4" w:rsidP="00205BC4">
      <w:pPr>
        <w:pStyle w:val="enumlev10"/>
      </w:pPr>
      <w:r w:rsidRPr="00205BC4">
        <w:rPr>
          <w:rtl/>
        </w:rPr>
        <w:t>-</w:t>
      </w:r>
      <w:r w:rsidRPr="00205BC4">
        <w:rPr>
          <w:rtl/>
        </w:rPr>
        <w:tab/>
        <w:t>‏إعداد توصيات وإضافات وتقارير تقنية ومبادئ توجيهية بشأن أداء وثغرات آليات معرفات هوية الأجهزة الفريدة الحالية لمكافحة أجهزة الاتصالات/تكنولوجيا المعلومات والاتصالات الزائفة والمغشوشة والمسروقة، استناداً إلى حالات الاستخدام لدى أعضاء الاتحاد</w:t>
      </w:r>
      <w:r w:rsidRPr="00205BC4">
        <w:rPr>
          <w:cs/>
        </w:rPr>
        <w:t>‎</w:t>
      </w:r>
    </w:p>
    <w:p w14:paraId="476BF9FF" w14:textId="77777777" w:rsidR="00205BC4" w:rsidRPr="00205BC4" w:rsidRDefault="00205BC4" w:rsidP="00205BC4">
      <w:pPr>
        <w:pStyle w:val="enumlev10"/>
      </w:pPr>
      <w:r w:rsidRPr="00205BC4">
        <w:rPr>
          <w:rtl/>
        </w:rPr>
        <w:t>-</w:t>
      </w:r>
      <w:r w:rsidRPr="00205BC4">
        <w:rPr>
          <w:rtl/>
        </w:rPr>
        <w:tab/>
        <w:t>إعداد توصيات وإضافات وتقارير تقنية ومبادئ توجيهية لمساعدة أعضاء الاتحاد، بالتعاون مع قطاع تنمية الاتصالات، في مكافحة أجهزة إنترنت الأشياء المزيفة؛</w:t>
      </w:r>
    </w:p>
    <w:p w14:paraId="146275D2" w14:textId="77777777" w:rsidR="00205BC4" w:rsidRPr="00205BC4" w:rsidRDefault="00205BC4" w:rsidP="00205BC4">
      <w:pPr>
        <w:pStyle w:val="enumlev10"/>
      </w:pPr>
      <w:r w:rsidRPr="00205BC4">
        <w:rPr>
          <w:rtl/>
        </w:rPr>
        <w:t>-</w:t>
      </w:r>
      <w:r w:rsidRPr="00205BC4">
        <w:rPr>
          <w:rtl/>
        </w:rPr>
        <w:tab/>
        <w:t>إعداد توصيات وإضافات وتقارير تقنية ومبادئ توجيهية لمعالجة مشكلة أجهزة الاتصالات/تكنولوجيا المعلومات والاتصالات المسروقة، ومساعدة الدول الأعضاء بالتعاون مع قطاع تنمية الاتصالات في نشر حلول للحد من استعمال الأجهزة المسروقة؛</w:t>
      </w:r>
    </w:p>
    <w:p w14:paraId="204EA606" w14:textId="77777777" w:rsidR="00205BC4" w:rsidRPr="00205BC4" w:rsidRDefault="00205BC4" w:rsidP="00205BC4">
      <w:pPr>
        <w:pStyle w:val="enumlev10"/>
      </w:pPr>
      <w:r w:rsidRPr="00205BC4">
        <w:rPr>
          <w:rtl/>
        </w:rPr>
        <w:t>-</w:t>
      </w:r>
      <w:r w:rsidRPr="00205BC4">
        <w:rPr>
          <w:rtl/>
        </w:rPr>
        <w:tab/>
        <w:t>إعداد توصيات وإضافات وتقارير تقنية ومبادئ توجيهية لتحديد فئات جديدة من أجهزة الاتصالات/تكنولوجيا المعلومات والاتصالات التي قد تستفيد من مكافحة التزييف، وتحديد هوية الجهاز الذي ينبغي النظر فيه لكل فئة؛</w:t>
      </w:r>
    </w:p>
    <w:p w14:paraId="0443F885" w14:textId="77777777" w:rsidR="00205BC4" w:rsidRPr="00205BC4" w:rsidRDefault="00205BC4" w:rsidP="00205BC4">
      <w:pPr>
        <w:pStyle w:val="enumlev10"/>
      </w:pPr>
      <w:r w:rsidRPr="00205BC4">
        <w:rPr>
          <w:rtl/>
        </w:rPr>
        <w:t>-</w:t>
      </w:r>
      <w:r w:rsidRPr="00205BC4">
        <w:rPr>
          <w:rtl/>
        </w:rPr>
        <w:tab/>
        <w:t>دراسة الحلول المناسبة، بما في ذلك أطر معرفات الهوية الفريدة، لمكافحة أجهزة الاتصالات/تكنولوجيا المعلومات والاتصالات المزيفة والمسروقة ذات معرّفات الهوية الفريدة المغشوشة أو المستنسخة؛</w:t>
      </w:r>
    </w:p>
    <w:p w14:paraId="3EA1AC9B" w14:textId="77777777" w:rsidR="00205BC4" w:rsidRPr="00205BC4" w:rsidRDefault="00205BC4" w:rsidP="00205BC4">
      <w:pPr>
        <w:pStyle w:val="enumlev10"/>
      </w:pPr>
      <w:r w:rsidRPr="00205BC4">
        <w:rPr>
          <w:rtl/>
        </w:rPr>
        <w:t>-</w:t>
      </w:r>
      <w:r w:rsidRPr="00205BC4">
        <w:rPr>
          <w:rtl/>
        </w:rPr>
        <w:tab/>
        <w:t>دراسة التكنولوجيات ذات الصلة التي يمكن استخدامها كأداة لمكافحة أجهزة الاتصالات/تكنولوجيا المعلومات والاتصالات المزيفة والمغشوشة والمسروقة؛</w:t>
      </w:r>
    </w:p>
    <w:p w14:paraId="5B67892E" w14:textId="77777777" w:rsidR="00205BC4" w:rsidRPr="00205BC4" w:rsidRDefault="00205BC4" w:rsidP="00205BC4">
      <w:pPr>
        <w:pStyle w:val="enumlev10"/>
      </w:pPr>
      <w:r w:rsidRPr="00205BC4">
        <w:rPr>
          <w:rtl/>
        </w:rPr>
        <w:t>-</w:t>
      </w:r>
      <w:r w:rsidRPr="00205BC4">
        <w:rPr>
          <w:rtl/>
        </w:rPr>
        <w:tab/>
        <w:t>دراسة الآثار السلبية على أصحاب المصلحة بسبب استخدام أجهزة الاتصالات/تكنولوجيا المعلومات والاتصالات المزيفة أو الأجهزة ذات البرمجيات المغشوشة أو المزيفة وما يترتب على ذلك من سوء استغلال للبيانات؛</w:t>
      </w:r>
    </w:p>
    <w:p w14:paraId="2E067F81" w14:textId="77777777" w:rsidR="00205BC4" w:rsidRPr="00205BC4" w:rsidRDefault="00205BC4" w:rsidP="00205BC4">
      <w:pPr>
        <w:pStyle w:val="enumlev10"/>
      </w:pPr>
      <w:r w:rsidRPr="00205BC4">
        <w:rPr>
          <w:rtl/>
        </w:rPr>
        <w:t>-</w:t>
      </w:r>
      <w:r w:rsidRPr="00205BC4">
        <w:rPr>
          <w:rtl/>
        </w:rPr>
        <w:tab/>
        <w:t>دراسة التكنولوجيات والحلول المناسبة ذات الصلة التي يمكن استخدامها لمكافحة برمجيات تكنولوجيا المعلومات والاتصالات المزيفة أو المغشوشة، وما يترتب على ذلك من سوء استغلال للبيانات وغيرها من الآثار السلبية؛</w:t>
      </w:r>
    </w:p>
    <w:p w14:paraId="4A5650E1" w14:textId="77777777" w:rsidR="00205BC4" w:rsidRPr="00205BC4" w:rsidRDefault="00205BC4" w:rsidP="00205BC4">
      <w:pPr>
        <w:pStyle w:val="enumlev10"/>
      </w:pPr>
      <w:r w:rsidRPr="00205BC4">
        <w:rPr>
          <w:rtl/>
        </w:rPr>
        <w:t>-</w:t>
      </w:r>
      <w:r w:rsidRPr="00205BC4">
        <w:rPr>
          <w:rtl/>
        </w:rPr>
        <w:tab/>
        <w:t>تنظيم ورش عمل وأحداث عبر مناطق الاتحاد بالتعاون مع قطاع تنمية الاتصالات لتعزيز أعمال قطاع تقييس الاتصالات في هذا المجال وإشراك أصحاب المصلحة؛</w:t>
      </w:r>
    </w:p>
    <w:p w14:paraId="6C69997C" w14:textId="77777777" w:rsidR="00205BC4" w:rsidRPr="00205BC4" w:rsidRDefault="00205BC4" w:rsidP="00205BC4">
      <w:pPr>
        <w:pStyle w:val="enumlev10"/>
      </w:pPr>
      <w:r w:rsidRPr="00205BC4">
        <w:rPr>
          <w:rtl/>
        </w:rPr>
        <w:t>-</w:t>
      </w:r>
      <w:r w:rsidRPr="00205BC4">
        <w:rPr>
          <w:rtl/>
        </w:rPr>
        <w:tab/>
        <w:t>دراسة الحلول الممكنة في مجال اختبار المطابقة وقابلية التشغيل البيني (</w:t>
      </w:r>
      <w:r w:rsidRPr="00205BC4">
        <w:t>C&amp;I</w:t>
      </w:r>
      <w:r w:rsidRPr="00205BC4">
        <w:rPr>
          <w:rtl/>
        </w:rPr>
        <w:t>) لمكافحة تزوير أجهزة وبرمجيات الاتصالات/تكنولوجيا المعلومات والاتصالات وما يترتب على ذلك من سوء استغلال للبيانات، مع مراعاة أنشطة اللجنة التوجيهية المعنية بتقييم المطابقة (</w:t>
      </w:r>
      <w:r w:rsidRPr="00205BC4">
        <w:t>CASC</w:t>
      </w:r>
      <w:r w:rsidRPr="00205BC4">
        <w:rPr>
          <w:rtl/>
        </w:rPr>
        <w:t>) بقطاع تقييس الاتصالات؛</w:t>
      </w:r>
    </w:p>
    <w:p w14:paraId="52B45015" w14:textId="2A320A68" w:rsidR="00933597" w:rsidRPr="00205BC4" w:rsidRDefault="00205BC4" w:rsidP="00205BC4">
      <w:pPr>
        <w:pStyle w:val="enumlev10"/>
        <w:rPr>
          <w:rtl/>
        </w:rPr>
      </w:pPr>
      <w:r w:rsidRPr="00205BC4">
        <w:rPr>
          <w:rtl/>
        </w:rPr>
        <w:t>-</w:t>
      </w:r>
      <w:r w:rsidRPr="00205BC4">
        <w:rPr>
          <w:rtl/>
        </w:rPr>
        <w:tab/>
        <w:t>دراسة النتائج التي حققتها هيئات التقييس الدولية المختلفة وتطوير مواصفات تقنية لاستعمالها في أعمال التقييس الجارية في إطار المسألة.</w:t>
      </w:r>
    </w:p>
    <w:p w14:paraId="6A7107F9" w14:textId="6A70C7D4" w:rsidR="00933597" w:rsidRDefault="00933597" w:rsidP="00933597">
      <w:pPr>
        <w:jc w:val="left"/>
      </w:pPr>
      <w:r w:rsidRPr="00B65C9A">
        <w:rPr>
          <w:rFonts w:hint="cs"/>
          <w:rtl/>
        </w:rPr>
        <w:t>ويرد بيان محدّث عن حالة سير</w:t>
      </w:r>
      <w:r>
        <w:rPr>
          <w:rFonts w:hint="cs"/>
          <w:rtl/>
        </w:rPr>
        <w:t xml:space="preserve"> العمل </w:t>
      </w:r>
      <w:r w:rsidR="00175CA2">
        <w:rPr>
          <w:rFonts w:hint="cs"/>
          <w:rtl/>
        </w:rPr>
        <w:t>في إطار هذه المسألة</w:t>
      </w:r>
      <w:r>
        <w:rPr>
          <w:rFonts w:hint="cs"/>
          <w:rtl/>
        </w:rPr>
        <w:t xml:space="preserve"> في برنامج عمل لجنة الدراسات </w:t>
      </w:r>
      <w:r>
        <w:t>11</w:t>
      </w:r>
      <w:r>
        <w:rPr>
          <w:rtl/>
        </w:rPr>
        <w:t xml:space="preserve"> </w:t>
      </w:r>
      <w:r>
        <w:rPr>
          <w:rFonts w:hint="cs"/>
          <w:rtl/>
        </w:rPr>
        <w:br/>
      </w:r>
      <w:r>
        <w:t>(</w:t>
      </w:r>
      <w:hyperlink r:id="rId26" w:history="1">
        <w:r w:rsidR="00745E76" w:rsidRPr="00806289">
          <w:rPr>
            <w:rStyle w:val="Hyperlink"/>
          </w:rPr>
          <w:t>https://itu.int/ITU-T/workprog/wp_search.aspx?sg=11</w:t>
        </w:r>
      </w:hyperlink>
      <w:r>
        <w:t>)</w:t>
      </w:r>
      <w:r>
        <w:rPr>
          <w:rFonts w:hint="cs"/>
          <w:rtl/>
        </w:rPr>
        <w:t>.</w:t>
      </w:r>
    </w:p>
    <w:p w14:paraId="0D4BCD34" w14:textId="77777777" w:rsidR="00933597" w:rsidRDefault="00933597" w:rsidP="00933597">
      <w:pPr>
        <w:pStyle w:val="Heading3"/>
      </w:pPr>
      <w:bookmarkStart w:id="93" w:name="_Toc62834982"/>
      <w:r>
        <w:t>4.L</w:t>
      </w:r>
      <w:r>
        <w:tab/>
      </w:r>
      <w:r>
        <w:rPr>
          <w:rFonts w:hint="cs"/>
          <w:rtl/>
        </w:rPr>
        <w:t>الروابط</w:t>
      </w:r>
      <w:bookmarkEnd w:id="93"/>
    </w:p>
    <w:p w14:paraId="300BED07" w14:textId="77777777" w:rsidR="00933597" w:rsidRDefault="00933597" w:rsidP="00933597">
      <w:pPr>
        <w:pStyle w:val="Headingb0"/>
        <w:rPr>
          <w:rtl/>
        </w:rPr>
      </w:pPr>
      <w:r>
        <w:rPr>
          <w:rFonts w:hint="cs"/>
          <w:rtl/>
        </w:rPr>
        <w:t>القرارات:</w:t>
      </w:r>
    </w:p>
    <w:p w14:paraId="5490F4AB" w14:textId="36E2C3DE" w:rsidR="00933597" w:rsidRDefault="00933597" w:rsidP="00933597">
      <w:pPr>
        <w:pStyle w:val="enumlev10"/>
        <w:rPr>
          <w:rtl/>
        </w:rPr>
      </w:pPr>
      <w:r>
        <w:rPr>
          <w:rFonts w:hint="cs"/>
          <w:rtl/>
        </w:rPr>
        <w:t>-</w:t>
      </w:r>
      <w:r>
        <w:rPr>
          <w:rFonts w:hint="cs"/>
          <w:rtl/>
        </w:rPr>
        <w:tab/>
      </w:r>
      <w:r w:rsidR="00745E76">
        <w:rPr>
          <w:rFonts w:hint="cs"/>
          <w:rtl/>
        </w:rPr>
        <w:t>القراران</w:t>
      </w:r>
      <w:r>
        <w:rPr>
          <w:rFonts w:hint="cs"/>
          <w:rtl/>
        </w:rPr>
        <w:t xml:space="preserve"> </w:t>
      </w:r>
      <w:r>
        <w:t>188</w:t>
      </w:r>
      <w:r>
        <w:rPr>
          <w:rFonts w:hint="cs"/>
          <w:rtl/>
        </w:rPr>
        <w:t xml:space="preserve"> </w:t>
      </w:r>
      <w:r w:rsidR="00745E76">
        <w:rPr>
          <w:rFonts w:hint="cs"/>
          <w:rtl/>
        </w:rPr>
        <w:t>و</w:t>
      </w:r>
      <w:r w:rsidR="00745E76">
        <w:t>189</w:t>
      </w:r>
      <w:r w:rsidR="00745E76">
        <w:rPr>
          <w:rFonts w:hint="cs"/>
          <w:rtl/>
        </w:rPr>
        <w:t xml:space="preserve"> </w:t>
      </w:r>
      <w:r>
        <w:rPr>
          <w:rFonts w:hint="cs"/>
          <w:rtl/>
        </w:rPr>
        <w:t>(المراجَع</w:t>
      </w:r>
      <w:r w:rsidR="00745E76">
        <w:rPr>
          <w:rFonts w:hint="cs"/>
          <w:rtl/>
        </w:rPr>
        <w:t>ان</w:t>
      </w:r>
      <w:r>
        <w:rPr>
          <w:rFonts w:hint="cs"/>
          <w:rtl/>
        </w:rPr>
        <w:t xml:space="preserve"> في </w:t>
      </w:r>
      <w:r w:rsidR="004240BD">
        <w:rPr>
          <w:rFonts w:hint="cs"/>
          <w:rtl/>
        </w:rPr>
        <w:t>بوخارست</w:t>
      </w:r>
      <w:r>
        <w:rPr>
          <w:rFonts w:hint="cs"/>
          <w:rtl/>
        </w:rPr>
        <w:t xml:space="preserve">، </w:t>
      </w:r>
      <w:r w:rsidR="004240BD">
        <w:t>2022</w:t>
      </w:r>
      <w:r>
        <w:rPr>
          <w:rFonts w:hint="cs"/>
          <w:rtl/>
        </w:rPr>
        <w:t>) لمؤتمر المندوبين المفوضين</w:t>
      </w:r>
      <w:r>
        <w:rPr>
          <w:rFonts w:hint="cs"/>
          <w:rtl/>
          <w:lang w:bidi="ar-EG"/>
        </w:rPr>
        <w:t>؛</w:t>
      </w:r>
    </w:p>
    <w:p w14:paraId="23014475" w14:textId="15FC22C9" w:rsidR="00933597" w:rsidRDefault="00933597" w:rsidP="00933597">
      <w:pPr>
        <w:pStyle w:val="enumlev10"/>
        <w:rPr>
          <w:rtl/>
          <w:lang w:bidi="ar-EG"/>
        </w:rPr>
      </w:pPr>
      <w:r>
        <w:rPr>
          <w:rFonts w:hint="cs"/>
          <w:rtl/>
        </w:rPr>
        <w:t>-</w:t>
      </w:r>
      <w:r>
        <w:rPr>
          <w:rFonts w:hint="cs"/>
          <w:rtl/>
        </w:rPr>
        <w:tab/>
        <w:t xml:space="preserve">القرار </w:t>
      </w:r>
      <w:r>
        <w:t>79</w:t>
      </w:r>
      <w:r>
        <w:rPr>
          <w:rFonts w:hint="cs"/>
          <w:rtl/>
        </w:rPr>
        <w:t xml:space="preserve"> (المراجَع في </w:t>
      </w:r>
      <w:r w:rsidR="004240BD">
        <w:rPr>
          <w:rFonts w:hint="cs"/>
          <w:rtl/>
        </w:rPr>
        <w:t>كيغالي</w:t>
      </w:r>
      <w:r>
        <w:rPr>
          <w:rFonts w:hint="cs"/>
          <w:rtl/>
        </w:rPr>
        <w:t xml:space="preserve">، </w:t>
      </w:r>
      <w:r w:rsidR="004240BD">
        <w:t>2022</w:t>
      </w:r>
      <w:r>
        <w:rPr>
          <w:rFonts w:hint="cs"/>
          <w:rtl/>
        </w:rPr>
        <w:t xml:space="preserve">) للمؤتمر العالمي لتنمية الاتصالات </w:t>
      </w:r>
      <w:r>
        <w:t>(WTDC)</w:t>
      </w:r>
      <w:r>
        <w:rPr>
          <w:rFonts w:hint="cs"/>
          <w:rtl/>
          <w:lang w:bidi="ar-EG"/>
        </w:rPr>
        <w:t>؛</w:t>
      </w:r>
    </w:p>
    <w:p w14:paraId="1ADCEDF1" w14:textId="5F25112E" w:rsidR="00933597" w:rsidRPr="006E4B39" w:rsidRDefault="00933597" w:rsidP="004240BD">
      <w:pPr>
        <w:pStyle w:val="enumlev10"/>
        <w:rPr>
          <w:spacing w:val="-2"/>
          <w:rtl/>
        </w:rPr>
      </w:pPr>
      <w:r w:rsidRPr="006E4B39">
        <w:rPr>
          <w:rFonts w:hint="cs"/>
          <w:spacing w:val="-4"/>
          <w:rtl/>
        </w:rPr>
        <w:t>-</w:t>
      </w:r>
      <w:r w:rsidRPr="006E4B39">
        <w:rPr>
          <w:rFonts w:hint="cs"/>
          <w:spacing w:val="-4"/>
          <w:rtl/>
        </w:rPr>
        <w:tab/>
        <w:t>القرار</w:t>
      </w:r>
      <w:r w:rsidR="004240BD">
        <w:rPr>
          <w:rFonts w:hint="cs"/>
          <w:spacing w:val="-4"/>
          <w:rtl/>
        </w:rPr>
        <w:t>ان</w:t>
      </w:r>
      <w:r w:rsidRPr="006E4B39">
        <w:rPr>
          <w:rFonts w:hint="cs"/>
          <w:spacing w:val="-4"/>
          <w:rtl/>
        </w:rPr>
        <w:t xml:space="preserve"> </w:t>
      </w:r>
      <w:r w:rsidRPr="006E4B39">
        <w:rPr>
          <w:spacing w:val="-4"/>
        </w:rPr>
        <w:t>76</w:t>
      </w:r>
      <w:r w:rsidR="004240BD">
        <w:rPr>
          <w:rFonts w:hint="cs"/>
          <w:spacing w:val="-4"/>
          <w:rtl/>
        </w:rPr>
        <w:t xml:space="preserve"> و</w:t>
      </w:r>
      <w:r w:rsidR="004240BD">
        <w:rPr>
          <w:spacing w:val="-4"/>
        </w:rPr>
        <w:t>97</w:t>
      </w:r>
      <w:r w:rsidRPr="006E4B39">
        <w:rPr>
          <w:rFonts w:hint="cs"/>
          <w:spacing w:val="-4"/>
          <w:rtl/>
        </w:rPr>
        <w:t xml:space="preserve"> (المراجَع</w:t>
      </w:r>
      <w:r w:rsidR="004240BD">
        <w:rPr>
          <w:rFonts w:hint="cs"/>
          <w:spacing w:val="-4"/>
          <w:rtl/>
        </w:rPr>
        <w:t>ان</w:t>
      </w:r>
      <w:r w:rsidRPr="006E4B39">
        <w:rPr>
          <w:rFonts w:hint="cs"/>
          <w:spacing w:val="-4"/>
          <w:rtl/>
        </w:rPr>
        <w:t xml:space="preserve"> في جنيف، 2022) للجمعية العالمية لتقييس الاتصالات </w:t>
      </w:r>
      <w:r w:rsidRPr="006E4B39">
        <w:rPr>
          <w:spacing w:val="-4"/>
        </w:rPr>
        <w:t>(WTSA)</w:t>
      </w:r>
      <w:r w:rsidRPr="006E4B39">
        <w:rPr>
          <w:rFonts w:hint="cs"/>
          <w:spacing w:val="-4"/>
          <w:rtl/>
        </w:rPr>
        <w:t xml:space="preserve"> </w:t>
      </w:r>
      <w:r w:rsidR="004240BD">
        <w:rPr>
          <w:rFonts w:hint="cs"/>
          <w:spacing w:val="-4"/>
          <w:rtl/>
        </w:rPr>
        <w:t>و</w:t>
      </w:r>
      <w:r w:rsidRPr="006E4B39">
        <w:rPr>
          <w:rFonts w:hint="cs"/>
          <w:spacing w:val="-2"/>
          <w:rtl/>
        </w:rPr>
        <w:t>القرار 96 (المراجَع في</w:t>
      </w:r>
      <w:r w:rsidR="00B90B4B">
        <w:rPr>
          <w:rFonts w:hint="eastAsia"/>
          <w:spacing w:val="-2"/>
          <w:rtl/>
        </w:rPr>
        <w:t> </w:t>
      </w:r>
      <w:r w:rsidRPr="006E4B39">
        <w:rPr>
          <w:rFonts w:hint="cs"/>
          <w:spacing w:val="-2"/>
          <w:rtl/>
        </w:rPr>
        <w:t xml:space="preserve">الحمامات، 2016) للجمعية العالمية لتقييس الاتصالات </w:t>
      </w:r>
      <w:r w:rsidRPr="006E4B39">
        <w:rPr>
          <w:spacing w:val="-2"/>
        </w:rPr>
        <w:t>(WTSA)</w:t>
      </w:r>
      <w:r w:rsidRPr="006E4B39">
        <w:rPr>
          <w:rFonts w:hint="cs"/>
          <w:spacing w:val="-2"/>
          <w:rtl/>
        </w:rPr>
        <w:t>؛</w:t>
      </w:r>
    </w:p>
    <w:p w14:paraId="42CE59BB" w14:textId="77777777" w:rsidR="00933597" w:rsidRDefault="00933597" w:rsidP="00933597">
      <w:pPr>
        <w:pStyle w:val="Headingb0"/>
        <w:rPr>
          <w:rtl/>
        </w:rPr>
      </w:pPr>
      <w:r>
        <w:rPr>
          <w:rFonts w:hint="cs"/>
          <w:rtl/>
        </w:rPr>
        <w:lastRenderedPageBreak/>
        <w:t>التوصيات</w:t>
      </w:r>
    </w:p>
    <w:p w14:paraId="01553EBE" w14:textId="5EFBB1D1" w:rsidR="00933597" w:rsidRDefault="00933597" w:rsidP="00933597">
      <w:pPr>
        <w:pStyle w:val="enumlev10"/>
        <w:rPr>
          <w:rtl/>
          <w:lang w:bidi="ar-EG"/>
        </w:rPr>
      </w:pPr>
      <w:r>
        <w:rPr>
          <w:rFonts w:hint="cs"/>
          <w:rtl/>
        </w:rPr>
        <w:t>-</w:t>
      </w:r>
      <w:r>
        <w:rPr>
          <w:rFonts w:hint="cs"/>
          <w:rtl/>
        </w:rPr>
        <w:tab/>
        <w:t>التوصيات</w:t>
      </w:r>
      <w:r w:rsidR="004240BD">
        <w:rPr>
          <w:rFonts w:hint="cs"/>
          <w:rtl/>
        </w:rPr>
        <w:t xml:space="preserve"> </w:t>
      </w:r>
      <w:r w:rsidR="004240BD" w:rsidRPr="00E92072">
        <w:rPr>
          <w:lang w:val="fr-CH"/>
        </w:rPr>
        <w:t>ITU-T X.1127</w:t>
      </w:r>
      <w:r w:rsidR="004240BD">
        <w:rPr>
          <w:rFonts w:hint="cs"/>
          <w:rtl/>
          <w:lang w:val="fr-CH"/>
        </w:rPr>
        <w:t xml:space="preserve"> و</w:t>
      </w:r>
      <w:r>
        <w:rPr>
          <w:lang w:val="fr-CH"/>
        </w:rPr>
        <w:t>ITU-T X.1255</w:t>
      </w:r>
      <w:r>
        <w:rPr>
          <w:rFonts w:hint="cs"/>
          <w:rtl/>
        </w:rPr>
        <w:t xml:space="preserve"> و</w:t>
      </w:r>
      <w:r>
        <w:rPr>
          <w:lang w:val="fr-CH"/>
        </w:rPr>
        <w:t>ITU-T X.660</w:t>
      </w:r>
      <w:r>
        <w:rPr>
          <w:rFonts w:hint="cs"/>
          <w:rtl/>
          <w:lang w:val="fr-CH"/>
        </w:rPr>
        <w:t xml:space="preserve"> و</w:t>
      </w:r>
      <w:r w:rsidRPr="0067216B">
        <w:rPr>
          <w:lang w:val="fr-CH"/>
        </w:rPr>
        <w:t>ITU-T Q.5050</w:t>
      </w:r>
      <w:r>
        <w:rPr>
          <w:rFonts w:hint="cs"/>
          <w:rtl/>
          <w:lang w:bidi="ar-EG"/>
        </w:rPr>
        <w:t xml:space="preserve"> و</w:t>
      </w:r>
      <w:r w:rsidRPr="0067216B">
        <w:rPr>
          <w:lang w:val="fr-CH" w:bidi="ar-EG"/>
        </w:rPr>
        <w:t>ITU-T Q.5051</w:t>
      </w:r>
      <w:r w:rsidR="004240BD">
        <w:rPr>
          <w:rFonts w:hint="cs"/>
          <w:rtl/>
          <w:lang w:val="fr-CH" w:bidi="ar-EG"/>
        </w:rPr>
        <w:t xml:space="preserve"> و</w:t>
      </w:r>
      <w:r w:rsidR="005562E1" w:rsidRPr="00E92072">
        <w:rPr>
          <w:lang w:val="fr-CH"/>
        </w:rPr>
        <w:t>ITU-TQ.5052</w:t>
      </w:r>
      <w:r w:rsidR="005562E1">
        <w:rPr>
          <w:rFonts w:hint="cs"/>
          <w:rtl/>
          <w:lang w:val="fr-CH"/>
        </w:rPr>
        <w:t xml:space="preserve"> و</w:t>
      </w:r>
      <w:r w:rsidR="005562E1" w:rsidRPr="00E92072">
        <w:rPr>
          <w:lang w:val="fr-CH"/>
        </w:rPr>
        <w:t>ITU-T Q.5053</w:t>
      </w:r>
    </w:p>
    <w:p w14:paraId="3E54B067" w14:textId="77777777" w:rsidR="00933597" w:rsidRDefault="00933597" w:rsidP="00933597">
      <w:pPr>
        <w:pStyle w:val="Headingb0"/>
        <w:rPr>
          <w:rtl/>
        </w:rPr>
      </w:pPr>
      <w:r>
        <w:rPr>
          <w:rFonts w:hint="cs"/>
          <w:rtl/>
        </w:rPr>
        <w:t>المسائل</w:t>
      </w:r>
    </w:p>
    <w:p w14:paraId="52002DCB" w14:textId="127B1A2C" w:rsidR="00933597" w:rsidRDefault="00933597" w:rsidP="00933597">
      <w:pPr>
        <w:pStyle w:val="enumlev10"/>
        <w:rPr>
          <w:rtl/>
          <w:lang w:bidi="ar-EG"/>
        </w:rPr>
      </w:pPr>
      <w:r>
        <w:rPr>
          <w:rFonts w:hint="cs"/>
          <w:rtl/>
        </w:rPr>
        <w:t>-</w:t>
      </w:r>
      <w:r>
        <w:rPr>
          <w:rFonts w:hint="cs"/>
          <w:rtl/>
        </w:rPr>
        <w:tab/>
        <w:t xml:space="preserve">جميع مسائل لجنة الدراسات </w:t>
      </w:r>
      <w:r>
        <w:t>11</w:t>
      </w:r>
      <w:r w:rsidR="00B65C9A">
        <w:rPr>
          <w:rFonts w:hint="cs"/>
          <w:rtl/>
        </w:rPr>
        <w:t xml:space="preserve"> لقطاع تقييس الاتصالات</w:t>
      </w:r>
      <w:r>
        <w:rPr>
          <w:rFonts w:hint="cs"/>
          <w:rtl/>
        </w:rPr>
        <w:t>، لا سيما المسائل المتعلقة بمعماريات وبروتوكولات التحكم والتشوير</w:t>
      </w:r>
      <w:r>
        <w:rPr>
          <w:rFonts w:hint="cs"/>
          <w:rtl/>
          <w:lang w:bidi="ar-EG"/>
        </w:rPr>
        <w:t xml:space="preserve"> واختبار المطابقة </w:t>
      </w:r>
      <w:r>
        <w:rPr>
          <w:rFonts w:hint="cs"/>
          <w:rtl/>
        </w:rPr>
        <w:t>وقابلية التشغيل البيني.</w:t>
      </w:r>
    </w:p>
    <w:p w14:paraId="6BE9A9E6" w14:textId="77777777" w:rsidR="00933597" w:rsidRDefault="00933597" w:rsidP="00933597">
      <w:pPr>
        <w:pStyle w:val="Headingb0"/>
        <w:rPr>
          <w:rtl/>
        </w:rPr>
      </w:pPr>
      <w:r>
        <w:rPr>
          <w:rFonts w:hint="cs"/>
          <w:rtl/>
        </w:rPr>
        <w:t>لجان الدراسات</w:t>
      </w:r>
    </w:p>
    <w:p w14:paraId="7E27BEA2"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2</w:t>
      </w:r>
      <w:r>
        <w:rPr>
          <w:rFonts w:hint="cs"/>
          <w:rtl/>
        </w:rPr>
        <w:t xml:space="preserve"> لقطاع تقييس الاتصالات</w:t>
      </w:r>
    </w:p>
    <w:p w14:paraId="55C94436"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3</w:t>
      </w:r>
      <w:r>
        <w:rPr>
          <w:rFonts w:hint="cs"/>
          <w:rtl/>
        </w:rPr>
        <w:t xml:space="preserve"> لقطاع تقييس الاتصالات</w:t>
      </w:r>
    </w:p>
    <w:p w14:paraId="254AB318"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5</w:t>
      </w:r>
      <w:r>
        <w:rPr>
          <w:rFonts w:hint="cs"/>
          <w:rtl/>
        </w:rPr>
        <w:t xml:space="preserve"> لقطاع تقييس الاتصالات</w:t>
      </w:r>
    </w:p>
    <w:p w14:paraId="3DC573A4"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12</w:t>
      </w:r>
      <w:r>
        <w:rPr>
          <w:rFonts w:hint="cs"/>
          <w:rtl/>
        </w:rPr>
        <w:t xml:space="preserve"> لقطاع تقييس الاتصالات</w:t>
      </w:r>
    </w:p>
    <w:p w14:paraId="5AF21ED6" w14:textId="7D9FD1CF" w:rsidR="00933597" w:rsidRDefault="00933597" w:rsidP="00933597">
      <w:pPr>
        <w:pStyle w:val="enumlev10"/>
        <w:rPr>
          <w:rtl/>
        </w:rPr>
      </w:pPr>
      <w:r>
        <w:rPr>
          <w:rFonts w:hint="cs"/>
          <w:rtl/>
          <w:lang w:bidi="ar-EG"/>
        </w:rPr>
        <w:t>-</w:t>
      </w:r>
      <w:r>
        <w:rPr>
          <w:rFonts w:hint="cs"/>
          <w:rtl/>
          <w:lang w:bidi="ar-EG"/>
        </w:rPr>
        <w:tab/>
      </w:r>
      <w:r>
        <w:rPr>
          <w:rFonts w:hint="cs"/>
          <w:rtl/>
        </w:rPr>
        <w:t xml:space="preserve">لجنة الدراسات </w:t>
      </w:r>
      <w:r>
        <w:t>13</w:t>
      </w:r>
      <w:r>
        <w:rPr>
          <w:rFonts w:hint="cs"/>
          <w:rtl/>
        </w:rPr>
        <w:t xml:space="preserve"> لقطاع تقييس الاتصالات</w:t>
      </w:r>
    </w:p>
    <w:p w14:paraId="11E807DC" w14:textId="5A3D17E7" w:rsidR="00B90B4B" w:rsidRDefault="00B90B4B" w:rsidP="00B90B4B">
      <w:pPr>
        <w:pStyle w:val="enumlev10"/>
        <w:rPr>
          <w:rtl/>
          <w:lang w:bidi="ar-EG"/>
        </w:rPr>
      </w:pPr>
      <w:r>
        <w:rPr>
          <w:rFonts w:hint="cs"/>
          <w:rtl/>
          <w:lang w:bidi="ar-EG"/>
        </w:rPr>
        <w:t>-</w:t>
      </w:r>
      <w:r>
        <w:rPr>
          <w:rFonts w:hint="cs"/>
          <w:rtl/>
          <w:lang w:bidi="ar-EG"/>
        </w:rPr>
        <w:tab/>
      </w:r>
      <w:r>
        <w:rPr>
          <w:rFonts w:hint="cs"/>
          <w:rtl/>
        </w:rPr>
        <w:t>لجنة الدراسات 16 لقطاع تقييس الاتصالات</w:t>
      </w:r>
    </w:p>
    <w:p w14:paraId="1595E3CB"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17</w:t>
      </w:r>
      <w:r>
        <w:rPr>
          <w:rFonts w:hint="cs"/>
          <w:rtl/>
        </w:rPr>
        <w:t xml:space="preserve"> لقطاع تقييس الاتصالات</w:t>
      </w:r>
    </w:p>
    <w:p w14:paraId="32509360"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لجنة الدراسات </w:t>
      </w:r>
      <w:r>
        <w:t>20</w:t>
      </w:r>
      <w:r>
        <w:rPr>
          <w:rFonts w:hint="cs"/>
          <w:rtl/>
        </w:rPr>
        <w:t xml:space="preserve"> لقطاع تقييس الاتصالات</w:t>
      </w:r>
    </w:p>
    <w:p w14:paraId="58329F4B" w14:textId="77777777" w:rsidR="00933597" w:rsidRDefault="00933597" w:rsidP="00933597">
      <w:pPr>
        <w:pStyle w:val="enumlev10"/>
        <w:rPr>
          <w:rtl/>
          <w:lang w:bidi="ar-EG"/>
        </w:rPr>
      </w:pPr>
      <w:r>
        <w:rPr>
          <w:rFonts w:hint="cs"/>
          <w:rtl/>
        </w:rPr>
        <w:t>-</w:t>
      </w:r>
      <w:r>
        <w:rPr>
          <w:rFonts w:hint="cs"/>
          <w:rtl/>
        </w:rPr>
        <w:tab/>
        <w:t xml:space="preserve">لجنتا الدراسات </w:t>
      </w:r>
      <w:r>
        <w:t>1</w:t>
      </w:r>
      <w:r>
        <w:rPr>
          <w:rFonts w:hint="cs"/>
          <w:rtl/>
        </w:rPr>
        <w:t xml:space="preserve"> و</w:t>
      </w:r>
      <w:r>
        <w:t>2</w:t>
      </w:r>
      <w:r>
        <w:rPr>
          <w:rFonts w:hint="cs"/>
          <w:rtl/>
        </w:rPr>
        <w:t xml:space="preserve"> لقطاع تنمية الاتصالات</w:t>
      </w:r>
    </w:p>
    <w:p w14:paraId="2915DCC9" w14:textId="77777777" w:rsidR="00933597" w:rsidRDefault="00933597" w:rsidP="00933597">
      <w:pPr>
        <w:pStyle w:val="Headingb0"/>
        <w:rPr>
          <w:rtl/>
        </w:rPr>
      </w:pPr>
      <w:r>
        <w:rPr>
          <w:rFonts w:hint="cs"/>
          <w:rtl/>
        </w:rPr>
        <w:t>هيئات أخرى</w:t>
      </w:r>
    </w:p>
    <w:p w14:paraId="46C3CB02" w14:textId="77777777" w:rsidR="00933597" w:rsidRDefault="00933597" w:rsidP="00933597">
      <w:pPr>
        <w:pStyle w:val="enumlev10"/>
        <w:rPr>
          <w:rtl/>
        </w:rPr>
      </w:pPr>
      <w:r>
        <w:rPr>
          <w:rFonts w:hint="cs"/>
          <w:rtl/>
        </w:rPr>
        <w:t>-</w:t>
      </w:r>
      <w:r>
        <w:rPr>
          <w:rFonts w:hint="cs"/>
          <w:rtl/>
        </w:rPr>
        <w:tab/>
        <w:t>المعهد الأوروبي لمعايير الاتصالات </w:t>
      </w:r>
      <w:r>
        <w:t>(ETSI)</w:t>
      </w:r>
    </w:p>
    <w:p w14:paraId="604FEA36"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 xml:space="preserve">اللجنة الكهرتقنية الدولية </w:t>
      </w:r>
      <w:r>
        <w:t>(IEC)</w:t>
      </w:r>
    </w:p>
    <w:p w14:paraId="74D8F554"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(IEEE)</w:t>
      </w:r>
    </w:p>
    <w:p w14:paraId="42487DF1" w14:textId="77777777" w:rsidR="00933597" w:rsidRDefault="00933597" w:rsidP="00933597">
      <w:pPr>
        <w:pStyle w:val="enumlev10"/>
        <w:rPr>
          <w:rtl/>
        </w:rPr>
      </w:pPr>
      <w:r>
        <w:rPr>
          <w:rFonts w:hint="cs"/>
          <w:rtl/>
        </w:rPr>
        <w:t>-</w:t>
      </w:r>
      <w:r>
        <w:rPr>
          <w:rFonts w:hint="cs"/>
          <w:rtl/>
        </w:rPr>
        <w:tab/>
        <w:t>فريق مهام هندسة الإنترنت </w:t>
      </w:r>
      <w:r>
        <w:t>(IETF)</w:t>
      </w:r>
    </w:p>
    <w:p w14:paraId="72146C13" w14:textId="77777777" w:rsidR="00933597" w:rsidRDefault="00933597" w:rsidP="00933597">
      <w:pPr>
        <w:pStyle w:val="enumlev10"/>
        <w:rPr>
          <w:rtl/>
        </w:rPr>
      </w:pPr>
      <w:r>
        <w:rPr>
          <w:rFonts w:hint="cs"/>
          <w:rtl/>
        </w:rPr>
        <w:t>-</w:t>
      </w:r>
      <w:r>
        <w:rPr>
          <w:rFonts w:hint="cs"/>
          <w:rtl/>
        </w:rPr>
        <w:tab/>
        <w:t xml:space="preserve">فريق العمل </w:t>
      </w:r>
      <w:r>
        <w:t>ISO/IEC JTC 1</w:t>
      </w:r>
      <w:r>
        <w:rPr>
          <w:rFonts w:hint="cs"/>
          <w:rtl/>
        </w:rPr>
        <w:t xml:space="preserve"> التابع للمنظمة الدولية للتوحيد القياسي</w:t>
      </w:r>
    </w:p>
    <w:p w14:paraId="148319D4" w14:textId="77777777" w:rsidR="00933597" w:rsidRDefault="00933597" w:rsidP="00933597">
      <w:pPr>
        <w:pStyle w:val="Headingb0"/>
      </w:pPr>
      <w:r>
        <w:rPr>
          <w:rFonts w:hint="cs"/>
          <w:rtl/>
        </w:rPr>
        <w:t>خطوط عمل القمة العالمية لمجتمع المعلومات</w:t>
      </w:r>
    </w:p>
    <w:p w14:paraId="0482967D" w14:textId="77777777" w:rsidR="00933597" w:rsidRDefault="00933597" w:rsidP="00933597">
      <w:pPr>
        <w:pStyle w:val="enumlev10"/>
        <w:rPr>
          <w:rtl/>
        </w:rPr>
      </w:pPr>
      <w:r>
        <w:rPr>
          <w:rFonts w:hint="cs"/>
          <w:rtl/>
        </w:rPr>
        <w:t>-</w:t>
      </w:r>
      <w:r>
        <w:rPr>
          <w:rFonts w:hint="cs"/>
          <w:rtl/>
        </w:rPr>
        <w:tab/>
        <w:t>جيم2، جيم5، جيم11</w:t>
      </w:r>
    </w:p>
    <w:p w14:paraId="20D3DCEE" w14:textId="77777777" w:rsidR="00933597" w:rsidRDefault="00933597" w:rsidP="00933597">
      <w:pPr>
        <w:pStyle w:val="Headingb0"/>
        <w:rPr>
          <w:rtl/>
        </w:rPr>
      </w:pPr>
      <w:r>
        <w:rPr>
          <w:rFonts w:hint="cs"/>
          <w:rtl/>
        </w:rPr>
        <w:t>أهداف التنمية المستدامة</w:t>
      </w:r>
    </w:p>
    <w:p w14:paraId="7ACF4DAE" w14:textId="77777777" w:rsidR="00933597" w:rsidRDefault="00933597" w:rsidP="00933597">
      <w:pPr>
        <w:pStyle w:val="enumlev10"/>
        <w:rPr>
          <w:rtl/>
          <w:lang w:bidi="ar-EG"/>
        </w:rPr>
      </w:pPr>
      <w:r>
        <w:rPr>
          <w:rFonts w:hint="cs"/>
          <w:rtl/>
        </w:rPr>
        <w:t>-</w:t>
      </w:r>
      <w:r>
        <w:rPr>
          <w:rFonts w:hint="cs"/>
          <w:rtl/>
        </w:rPr>
        <w:tab/>
      </w:r>
      <w:r>
        <w:t>9</w:t>
      </w:r>
    </w:p>
    <w:p w14:paraId="7DE40764" w14:textId="77777777" w:rsidR="00933597" w:rsidRDefault="00933597" w:rsidP="00933597">
      <w:pPr>
        <w:rPr>
          <w:rtl/>
          <w:lang w:bidi="ar-EG"/>
        </w:rPr>
      </w:pPr>
      <w:r>
        <w:rPr>
          <w:rtl/>
          <w:lang w:bidi="ar-EG"/>
        </w:rPr>
        <w:br w:type="page"/>
      </w:r>
    </w:p>
    <w:p w14:paraId="2FFC78D9" w14:textId="29F6B6D4" w:rsidR="00933597" w:rsidRDefault="00D704F2" w:rsidP="00A0671D">
      <w:pPr>
        <w:pStyle w:val="Heading2"/>
        <w:ind w:left="0" w:firstLine="0"/>
        <w:jc w:val="center"/>
        <w:rPr>
          <w:rtl/>
        </w:rPr>
      </w:pPr>
      <w:bookmarkStart w:id="94" w:name="_Toc62834983"/>
      <w:bookmarkStart w:id="95" w:name="_Toc101541438"/>
      <w:bookmarkStart w:id="96" w:name="_Toc101541635"/>
      <w:r>
        <w:rPr>
          <w:rFonts w:hint="cs"/>
          <w:rtl/>
        </w:rPr>
        <w:lastRenderedPageBreak/>
        <w:t xml:space="preserve">مشروع </w:t>
      </w:r>
      <w:r w:rsidR="00933597">
        <w:rPr>
          <w:rFonts w:hint="cs"/>
          <w:rtl/>
        </w:rPr>
        <w:t xml:space="preserve">المسألة </w:t>
      </w:r>
      <w:r>
        <w:t>M</w:t>
      </w:r>
      <w:r w:rsidR="00933597">
        <w:t>/11</w:t>
      </w:r>
      <w:r w:rsidR="00933597">
        <w:rPr>
          <w:rFonts w:hint="cs"/>
          <w:rtl/>
        </w:rPr>
        <w:t xml:space="preserve"> </w:t>
      </w:r>
      <w:r w:rsidR="005106BC">
        <w:rPr>
          <w:rtl/>
        </w:rPr>
        <w:br/>
      </w:r>
      <w:r w:rsidR="00933597">
        <w:rPr>
          <w:rFonts w:hint="cs"/>
          <w:rtl/>
        </w:rPr>
        <w:t>مواصفات الاختبار فيما يتعلق ببروتوكولات التكنولوجيات الناشئة وشبكاتها وخدماتها بما</w:t>
      </w:r>
      <w:r w:rsidR="005106BC">
        <w:rPr>
          <w:rFonts w:hint="eastAsia"/>
          <w:rtl/>
        </w:rPr>
        <w:t> </w:t>
      </w:r>
      <w:r w:rsidR="00933597">
        <w:rPr>
          <w:rFonts w:hint="cs"/>
          <w:rtl/>
        </w:rPr>
        <w:t>في</w:t>
      </w:r>
      <w:r w:rsidR="005106BC">
        <w:rPr>
          <w:rFonts w:hint="eastAsia"/>
          <w:rtl/>
        </w:rPr>
        <w:t> </w:t>
      </w:r>
      <w:r w:rsidR="00933597">
        <w:rPr>
          <w:rFonts w:hint="cs"/>
          <w:rtl/>
        </w:rPr>
        <w:t>ذلك الاختبار المقارن</w:t>
      </w:r>
      <w:bookmarkEnd w:id="94"/>
      <w:bookmarkEnd w:id="95"/>
      <w:bookmarkEnd w:id="96"/>
      <w:r w:rsidR="00C00EA1">
        <w:rPr>
          <w:rFonts w:hint="cs"/>
          <w:rtl/>
        </w:rPr>
        <w:t xml:space="preserve"> ومنصات الاختبار المتحدة</w:t>
      </w:r>
    </w:p>
    <w:p w14:paraId="03B4D781" w14:textId="77777777" w:rsidR="00933597" w:rsidRDefault="00933597" w:rsidP="00A0671D">
      <w:pPr>
        <w:pStyle w:val="Questionhistory"/>
        <w:rPr>
          <w:rtl/>
        </w:rPr>
      </w:pPr>
      <w:r>
        <w:rPr>
          <w:rFonts w:hint="cs"/>
          <w:rtl/>
        </w:rPr>
        <w:t xml:space="preserve">(استمرار للمسألة </w:t>
      </w:r>
      <w:r>
        <w:t>16/11</w:t>
      </w:r>
      <w:r>
        <w:rPr>
          <w:rFonts w:hint="cs"/>
          <w:rtl/>
        </w:rPr>
        <w:t>)</w:t>
      </w:r>
    </w:p>
    <w:p w14:paraId="4BBC2BF5" w14:textId="77777777" w:rsidR="00933597" w:rsidRDefault="00933597" w:rsidP="00933597">
      <w:pPr>
        <w:pStyle w:val="Heading3"/>
        <w:rPr>
          <w:rtl/>
        </w:rPr>
      </w:pPr>
      <w:bookmarkStart w:id="97" w:name="_Toc62834984"/>
      <w:r>
        <w:t>1.M</w:t>
      </w:r>
      <w:r>
        <w:rPr>
          <w:rFonts w:hint="cs"/>
          <w:rtl/>
        </w:rPr>
        <w:tab/>
        <w:t>المسوغات</w:t>
      </w:r>
      <w:bookmarkEnd w:id="97"/>
    </w:p>
    <w:p w14:paraId="0CEF2369" w14:textId="6498611F" w:rsidR="00933597" w:rsidRPr="0058238B" w:rsidRDefault="00933597" w:rsidP="00933597">
      <w:pPr>
        <w:rPr>
          <w:rtl/>
        </w:rPr>
      </w:pPr>
      <w:r w:rsidRPr="0058238B">
        <w:rPr>
          <w:rFonts w:hint="cs"/>
          <w:rtl/>
        </w:rPr>
        <w:t xml:space="preserve">إن القرار </w:t>
      </w:r>
      <w:r w:rsidRPr="0058238B">
        <w:t>76</w:t>
      </w:r>
      <w:r w:rsidRPr="0058238B">
        <w:rPr>
          <w:rtl/>
        </w:rPr>
        <w:t xml:space="preserve"> </w:t>
      </w:r>
      <w:bookmarkStart w:id="98" w:name="_Toc349551632"/>
      <w:r w:rsidRPr="0058238B">
        <w:rPr>
          <w:rFonts w:hint="cs"/>
          <w:rtl/>
        </w:rPr>
        <w:t>للجمعية العالمية لتقييس الاتصالات </w:t>
      </w:r>
      <w:r w:rsidR="00C00EA1">
        <w:rPr>
          <w:rFonts w:hint="cs"/>
          <w:rtl/>
        </w:rPr>
        <w:t xml:space="preserve">بشأن </w:t>
      </w:r>
      <w:r w:rsidR="00C00EA1">
        <w:rPr>
          <w:rFonts w:hint="cs"/>
          <w:rtl/>
          <w:lang w:bidi="ar-EG"/>
        </w:rPr>
        <w:t>"</w:t>
      </w:r>
      <w:r w:rsidRPr="0058238B">
        <w:rPr>
          <w:rFonts w:hint="cs"/>
          <w:rtl/>
          <w:lang w:bidi="ar-EG"/>
        </w:rPr>
        <w:t>الدراسات المتعلقة باختبارات المطابقة وقابلية التشغيل البيني ومساعدة البلدان النامية والبرنامج المستقبلي المحتمل الخاص بعلامة الاتحاد</w:t>
      </w:r>
      <w:bookmarkEnd w:id="98"/>
      <w:r w:rsidR="00C00EA1">
        <w:rPr>
          <w:rFonts w:hint="cs"/>
          <w:rtl/>
          <w:lang w:bidi="ar-EG"/>
        </w:rPr>
        <w:t>"</w:t>
      </w:r>
      <w:r w:rsidRPr="0058238B">
        <w:rPr>
          <w:rFonts w:hint="cs"/>
          <w:rtl/>
          <w:lang w:bidi="ar-EG"/>
        </w:rPr>
        <w:t xml:space="preserve"> ينص على أن </w:t>
      </w:r>
      <w:r w:rsidR="00C00EA1">
        <w:rPr>
          <w:rFonts w:hint="cs"/>
          <w:rtl/>
          <w:lang w:bidi="ar-EG"/>
        </w:rPr>
        <w:t>تواصل</w:t>
      </w:r>
      <w:r w:rsidRPr="0058238B">
        <w:rPr>
          <w:rFonts w:hint="cs"/>
          <w:rtl/>
          <w:lang w:bidi="ar-EG"/>
        </w:rPr>
        <w:t xml:space="preserve"> لجنة الدراسات </w:t>
      </w:r>
      <w:r w:rsidRPr="0058238B">
        <w:t>11</w:t>
      </w:r>
      <w:r w:rsidRPr="0058238B">
        <w:rPr>
          <w:rFonts w:hint="cs"/>
          <w:rtl/>
          <w:lang w:bidi="ar-EG"/>
        </w:rPr>
        <w:t xml:space="preserve"> لقطاع تقييس الاتصالات</w:t>
      </w:r>
      <w:r w:rsidR="00C00EA1">
        <w:rPr>
          <w:rFonts w:hint="cs"/>
          <w:rtl/>
          <w:lang w:bidi="ar-EG"/>
        </w:rPr>
        <w:t xml:space="preserve"> تنسيق</w:t>
      </w:r>
      <w:r w:rsidRPr="0058238B">
        <w:rPr>
          <w:rFonts w:hint="cs"/>
          <w:rtl/>
          <w:lang w:bidi="ar-EG"/>
        </w:rPr>
        <w:t xml:space="preserve"> </w:t>
      </w:r>
      <w:r w:rsidRPr="0058238B">
        <w:rPr>
          <w:rFonts w:hint="cs"/>
          <w:rtl/>
        </w:rPr>
        <w:t xml:space="preserve">أنشطة القطاع </w:t>
      </w:r>
      <w:r w:rsidRPr="0058238B">
        <w:rPr>
          <w:rFonts w:hint="cs"/>
          <w:rtl/>
          <w:lang w:bidi="ar-EG"/>
        </w:rPr>
        <w:t>المتصلة ببرنامج الاتحاد الخاص بالمطابقة وقابلية التشغيل البيني</w:t>
      </w:r>
      <w:r w:rsidR="005106BC">
        <w:rPr>
          <w:rFonts w:hint="cs"/>
          <w:rtl/>
          <w:lang w:bidi="ar-EG"/>
        </w:rPr>
        <w:t xml:space="preserve"> </w:t>
      </w:r>
      <w:r w:rsidR="005106BC" w:rsidRPr="00806289">
        <w:t>(C&amp;I)</w:t>
      </w:r>
      <w:r w:rsidR="005106BC">
        <w:rPr>
          <w:rFonts w:hint="cs"/>
          <w:rtl/>
        </w:rPr>
        <w:t xml:space="preserve"> </w:t>
      </w:r>
      <w:r w:rsidRPr="0058238B">
        <w:rPr>
          <w:rFonts w:hint="cs"/>
          <w:rtl/>
          <w:lang w:bidi="ar-EG"/>
        </w:rPr>
        <w:t>على امتداد كل لجان الدراسات وأن</w:t>
      </w:r>
      <w:r w:rsidR="00C00EA1">
        <w:rPr>
          <w:rFonts w:hint="cs"/>
          <w:rtl/>
          <w:lang w:bidi="ar-EG"/>
        </w:rPr>
        <w:t xml:space="preserve"> تستمر </w:t>
      </w:r>
      <w:r w:rsidR="00C00EA1">
        <w:rPr>
          <w:color w:val="000000"/>
          <w:rtl/>
        </w:rPr>
        <w:t>في القيام بأنشطة ضمن برنامج المطابقة وقابلية التشغيل البيني، بما في ذلك مشاريع تجريبية بشأن اختبار المطابقة/قابلية التشغيل البيني</w:t>
      </w:r>
      <w:r w:rsidR="005B14B7">
        <w:rPr>
          <w:rFonts w:hint="cs"/>
          <w:color w:val="000000"/>
          <w:rtl/>
        </w:rPr>
        <w:t>.</w:t>
      </w:r>
    </w:p>
    <w:p w14:paraId="4D2E189C" w14:textId="77777777" w:rsidR="00933597" w:rsidRDefault="00933597" w:rsidP="00933597">
      <w:pPr>
        <w:rPr>
          <w:lang w:bidi="ar-EG"/>
        </w:rPr>
      </w:pPr>
      <w:r>
        <w:rPr>
          <w:rFonts w:hint="cs"/>
          <w:rtl/>
          <w:lang w:bidi="ar-EG"/>
        </w:rPr>
        <w:t>ينتج قطاع تقييس الاتصالات عدداً كبيراً من التوصيات. وبغية تحقيق قابلية التشغيل البيني والمطابقة، يتعلق أحد الجوانب الهامة لبرنامج الاتحاد بشأن المطابقة وقابلية التشغيل البيني بوضع أطر ومنهجيات الاختبار وصيانتها.</w:t>
      </w:r>
    </w:p>
    <w:p w14:paraId="7C72EB9D" w14:textId="77777777" w:rsidR="00933597" w:rsidRDefault="00933597" w:rsidP="00933597">
      <w:pPr>
        <w:rPr>
          <w:rtl/>
          <w:lang w:bidi="ar-EG"/>
        </w:rPr>
      </w:pPr>
      <w:r>
        <w:rPr>
          <w:rFonts w:hint="cs"/>
          <w:rtl/>
          <w:lang w:bidi="ar-EG"/>
        </w:rPr>
        <w:t>ومن الضروري أن تكون منهجيات اختبار المطابقة وقابلية التشغيل البيني التي تستخدمها جميع لجان الدراسات العاملة في مجال الاختبار متسقة ومتماشية بعضها مع بعض. وبغية تحقيق قابلية التشغيل البيني على نطاق عالمي، يجب إعداد توصيات قطاع تقييس الاتصالات وتحديثها أخذاً بعين الاعتبار المطابقة وقابلية التشغيل البيني وفقاً للمنهجية ذات الصلة.</w:t>
      </w:r>
    </w:p>
    <w:p w14:paraId="5FC5E928" w14:textId="77777777" w:rsidR="00933597" w:rsidRDefault="00933597" w:rsidP="00933597">
      <w:pPr>
        <w:rPr>
          <w:rtl/>
        </w:rPr>
      </w:pPr>
      <w:r>
        <w:rPr>
          <w:rFonts w:hint="cs"/>
          <w:rtl/>
          <w:lang w:bidi="ar-EG"/>
        </w:rPr>
        <w:t>والهدف من اختبار المطابقة، تحديد مدى استيفاء وصحة المتطلبات المبينة في التوصية من خلال التنفيذ. وعلى العكس من ذلك، يكون الهدف من اختبار قابلية التشغيل البيني، تحديد ما إذا كان هناك شكلان أو أكثر من أشكال تنفيذ التوصية نفسها وأن هذه الأشكال أمكن لها أن تتواصل وأن تتبادل المعلومات فيما بينها على نحو سليم. ومن المفترض عموماً أن يكون اختبار المطابقة قد أجري على التنفيذ قبل إجراء تقييم اختبار قابلية التشغيل البيني.</w:t>
      </w:r>
    </w:p>
    <w:p w14:paraId="468E9EF0" w14:textId="21E73B19" w:rsidR="00933597" w:rsidRDefault="00933597" w:rsidP="00933597">
      <w:pPr>
        <w:rPr>
          <w:rtl/>
          <w:lang w:val="en-GB"/>
        </w:rPr>
      </w:pPr>
      <w:r>
        <w:rPr>
          <w:rFonts w:hint="cs"/>
          <w:rtl/>
        </w:rPr>
        <w:t>وقد تؤدي الاتجاهات الحديثة (مثل الاتصالات المتنقلة الدولية</w:t>
      </w:r>
      <w:r>
        <w:rPr>
          <w:lang w:val="en-GB"/>
        </w:rPr>
        <w:t>2020-</w:t>
      </w:r>
      <w:r w:rsidR="00D704F2">
        <w:rPr>
          <w:rFonts w:hint="cs"/>
          <w:rtl/>
          <w:lang w:val="en-GB"/>
        </w:rPr>
        <w:t xml:space="preserve"> والاتصالات المتنقلة الدولية-2030 و</w:t>
      </w:r>
      <w:r>
        <w:rPr>
          <w:rFonts w:hint="cs"/>
          <w:rtl/>
          <w:lang w:val="en-GB"/>
        </w:rPr>
        <w:t>تكنولوجيات إنترنت الأشياء) إلى العديد من التغييرات فيما يتعلق بمعمارية الشبكة الحالية التي تتطلب أداءً أعلى للشبكة. وهذا بدروه سيؤثر على مواصفات الوحدة الطرفية كما</w:t>
      </w:r>
      <w:r>
        <w:rPr>
          <w:rFonts w:hint="eastAsia"/>
          <w:rtl/>
          <w:lang w:val="en-GB"/>
        </w:rPr>
        <w:t> </w:t>
      </w:r>
      <w:r>
        <w:rPr>
          <w:rFonts w:hint="cs"/>
          <w:rtl/>
          <w:lang w:val="en-GB"/>
        </w:rPr>
        <w:t xml:space="preserve">هو الحال في تجهيزات مقار الزبائن </w:t>
      </w:r>
      <w:r>
        <w:rPr>
          <w:lang w:val="en-GB"/>
        </w:rPr>
        <w:t>(CPE)</w:t>
      </w:r>
      <w:r>
        <w:rPr>
          <w:rFonts w:hint="cs"/>
          <w:rtl/>
          <w:lang w:val="en-GB"/>
        </w:rPr>
        <w:t>، والوحدات المتنقلة والهواتف وغير ذلك.</w:t>
      </w:r>
    </w:p>
    <w:p w14:paraId="68743D3E" w14:textId="6827BF87" w:rsidR="00933597" w:rsidRDefault="00933597" w:rsidP="00933597">
      <w:pPr>
        <w:rPr>
          <w:rtl/>
          <w:lang w:bidi="ar-EG"/>
        </w:rPr>
      </w:pPr>
      <w:r>
        <w:rPr>
          <w:rFonts w:hint="cs"/>
          <w:rtl/>
          <w:lang w:bidi="ar-EG"/>
        </w:rPr>
        <w:t xml:space="preserve">يقوم معظم مشغلي الاتصالات بتنفيذ تكنولوجيات ناشئة مختلفة والانتقال من الشبكات بتبديل الدارات إلى الشبكات بتبديل الرزم، في محاولة منهم لتقديم خدماتهم باستعمال مفهوم "كل </w:t>
      </w:r>
      <w:r>
        <w:rPr>
          <w:rFonts w:hint="cs"/>
          <w:rtl/>
        </w:rPr>
        <w:t xml:space="preserve">شيء عبر بروتوكول الإنترنت". ونتيجة لذلك، يواجه المشغلون بعض القضايا التي تتصل عموماً بالمطابقة وقابلية التشغيل البيني لمعدات تكنولوجيا المعلومات والاتصالات </w:t>
      </w:r>
      <w:r>
        <w:rPr>
          <w:rFonts w:hint="cs"/>
          <w:rtl/>
          <w:lang w:bidi="ar-EG"/>
        </w:rPr>
        <w:t>المستعملة وبالتوصيل البيني للشبكات القائمة على بروتوكول الإنترنت (</w:t>
      </w:r>
      <w:r w:rsidR="00D704F2">
        <w:t>VoLTE</w:t>
      </w:r>
      <w:r w:rsidR="00D704F2">
        <w:rPr>
          <w:rFonts w:hint="cs"/>
          <w:rtl/>
          <w:lang w:bidi="ar-SY"/>
        </w:rPr>
        <w:t xml:space="preserve"> و</w:t>
      </w:r>
      <w:r w:rsidR="00D704F2">
        <w:rPr>
          <w:lang w:bidi="ar-SY"/>
        </w:rPr>
        <w:t>ViLTE</w:t>
      </w:r>
      <w:r w:rsidR="00D704F2">
        <w:rPr>
          <w:rFonts w:hint="cs"/>
          <w:rtl/>
          <w:lang w:bidi="ar-SY"/>
        </w:rPr>
        <w:t xml:space="preserve"> و</w:t>
      </w:r>
      <w:r w:rsidR="00D704F2">
        <w:rPr>
          <w:lang w:bidi="ar-SY"/>
        </w:rPr>
        <w:t>VoNR</w:t>
      </w:r>
      <w:r w:rsidR="00D704F2">
        <w:rPr>
          <w:rFonts w:hint="cs"/>
          <w:rtl/>
          <w:lang w:bidi="ar-SY"/>
        </w:rPr>
        <w:t xml:space="preserve"> و</w:t>
      </w:r>
      <w:r w:rsidR="00D704F2">
        <w:rPr>
          <w:lang w:bidi="ar-SY"/>
        </w:rPr>
        <w:t>ViNR</w:t>
      </w:r>
      <w:r>
        <w:rPr>
          <w:rFonts w:hint="cs"/>
          <w:rtl/>
          <w:lang w:bidi="ar-EG"/>
        </w:rPr>
        <w:t xml:space="preserve"> </w:t>
      </w:r>
      <w:r w:rsidR="00D704F2">
        <w:rPr>
          <w:rFonts w:hint="cs"/>
          <w:rtl/>
          <w:lang w:bidi="ar-EG"/>
        </w:rPr>
        <w:t>و</w:t>
      </w:r>
      <w:r>
        <w:rPr>
          <w:rFonts w:hint="cs"/>
          <w:rtl/>
          <w:lang w:bidi="ar-EG"/>
        </w:rPr>
        <w:t>الاتصالات المتنقلة الدولية</w:t>
      </w:r>
      <w:r>
        <w:t>2020-</w:t>
      </w:r>
      <w:r w:rsidR="00D704F2">
        <w:rPr>
          <w:rFonts w:hint="cs"/>
          <w:rtl/>
        </w:rPr>
        <w:t xml:space="preserve"> والاتصالات المتنقلة الدولية-2030</w:t>
      </w:r>
      <w:r>
        <w:rPr>
          <w:rFonts w:hint="cs"/>
          <w:rtl/>
          <w:lang w:bidi="ar-EG"/>
        </w:rPr>
        <w:t xml:space="preserve"> مثلاً) التي ستُستعمل ضمن جملة أمور من أجل خدمات التجوال/الخدمات الجوالة. ويمكن لاختبار المطابقة وقابلية التشغيل البيني للسطوح البينية بين الشبكات </w:t>
      </w:r>
      <w:r>
        <w:rPr>
          <w:lang w:bidi="ar-EG"/>
        </w:rPr>
        <w:t>(NNI)</w:t>
      </w:r>
      <w:r>
        <w:rPr>
          <w:rFonts w:hint="cs"/>
          <w:rtl/>
          <w:lang w:bidi="ar-EG"/>
        </w:rPr>
        <w:t xml:space="preserve"> إزاء توصيات قطاع تقييس الاتصالات أن يساعد المشغلين على ضمان أن تكون حلول</w:t>
      </w:r>
      <w:r w:rsidR="00DA1F2B">
        <w:rPr>
          <w:rFonts w:hint="cs"/>
          <w:rtl/>
          <w:lang w:bidi="ar-EG"/>
        </w:rPr>
        <w:t xml:space="preserve"> الشبكة</w:t>
      </w:r>
      <w:r>
        <w:rPr>
          <w:rFonts w:hint="cs"/>
          <w:rtl/>
          <w:lang w:bidi="ar-EG"/>
        </w:rPr>
        <w:t xml:space="preserve"> الخاصة بهم جاهزة للتوصيل البيني. ويمكن استعمال نهج التوصيل البيني هذا أيضاً لشبكات المستقبل القائمة على الرزم مثل </w:t>
      </w:r>
      <w:r w:rsidRPr="00DA1F2B">
        <w:rPr>
          <w:rFonts w:hint="cs"/>
          <w:rtl/>
          <w:lang w:bidi="ar-EG"/>
        </w:rPr>
        <w:t xml:space="preserve">شبكات </w:t>
      </w:r>
      <w:r>
        <w:rPr>
          <w:rFonts w:hint="cs"/>
          <w:rtl/>
          <w:lang w:bidi="ar-EG"/>
        </w:rPr>
        <w:t>الاتصالات المتنقلة الدولية</w:t>
      </w:r>
      <w:r>
        <w:t>2020-</w:t>
      </w:r>
      <w:r>
        <w:rPr>
          <w:rFonts w:hint="cs"/>
          <w:rtl/>
          <w:lang w:bidi="ar-EG"/>
        </w:rPr>
        <w:t xml:space="preserve"> </w:t>
      </w:r>
      <w:r w:rsidR="00D704F2">
        <w:rPr>
          <w:rFonts w:hint="cs"/>
          <w:rtl/>
          <w:lang w:bidi="ar-EG"/>
        </w:rPr>
        <w:t>والاتصالات المتنقلة الدولية-2030 و</w:t>
      </w:r>
      <w:r>
        <w:rPr>
          <w:rFonts w:hint="cs"/>
          <w:rtl/>
          <w:lang w:bidi="ar-EG"/>
        </w:rPr>
        <w:t>ما بعدها.</w:t>
      </w:r>
    </w:p>
    <w:p w14:paraId="7BD30D7E" w14:textId="08AB9F72" w:rsidR="00D704F2" w:rsidRPr="004F7CBF" w:rsidRDefault="00AB0C25" w:rsidP="00AB0C25">
      <w:pPr>
        <w:rPr>
          <w:lang w:val="en-GB"/>
        </w:rPr>
      </w:pPr>
      <w:r w:rsidRPr="00AB0C25">
        <w:rPr>
          <w:rtl/>
        </w:rPr>
        <w:t>‏</w:t>
      </w:r>
      <w:r>
        <w:rPr>
          <w:rFonts w:hint="cs"/>
          <w:color w:val="000000"/>
          <w:rtl/>
        </w:rPr>
        <w:t>كما أن</w:t>
      </w:r>
      <w:r>
        <w:rPr>
          <w:color w:val="000000"/>
          <w:rtl/>
        </w:rPr>
        <w:t xml:space="preserve"> </w:t>
      </w:r>
      <w:r>
        <w:rPr>
          <w:rFonts w:hint="cs"/>
          <w:color w:val="000000"/>
          <w:rtl/>
        </w:rPr>
        <w:t>شبكات</w:t>
      </w:r>
      <w:r>
        <w:rPr>
          <w:color w:val="000000"/>
          <w:rtl/>
        </w:rPr>
        <w:t xml:space="preserve"> تكنولوجيا المعلومات والاتصالات</w:t>
      </w:r>
      <w:r>
        <w:rPr>
          <w:rFonts w:hint="cs"/>
          <w:color w:val="000000"/>
          <w:rtl/>
        </w:rPr>
        <w:t xml:space="preserve"> الجديدة</w:t>
      </w:r>
      <w:r>
        <w:rPr>
          <w:color w:val="000000"/>
          <w:rtl/>
        </w:rPr>
        <w:t xml:space="preserve"> والتطبيقات الموجهة نحو الصناعة</w:t>
      </w:r>
      <w:r>
        <w:rPr>
          <w:rFonts w:hint="cs"/>
          <w:color w:val="000000"/>
          <w:rtl/>
        </w:rPr>
        <w:t xml:space="preserve"> أصبحت</w:t>
      </w:r>
      <w:r>
        <w:rPr>
          <w:color w:val="000000"/>
          <w:rtl/>
        </w:rPr>
        <w:t xml:space="preserve"> أكثر تعقيداً من أن تُختبر باستعمال منصات اختبار قائمة بذاتها</w:t>
      </w:r>
      <w:r>
        <w:rPr>
          <w:color w:val="000000"/>
        </w:rPr>
        <w:t>.</w:t>
      </w:r>
      <w:r>
        <w:rPr>
          <w:rFonts w:hint="cs"/>
          <w:color w:val="000000"/>
          <w:rtl/>
        </w:rPr>
        <w:t xml:space="preserve"> و</w:t>
      </w:r>
      <w:r>
        <w:rPr>
          <w:color w:val="000000"/>
          <w:rtl/>
        </w:rPr>
        <w:t>تؤدي منصات الاختبار المتحدة إلى تحقيق الاستدامة في تعزيز البيئات من أجل الابتكارات السريعة واختبار التكنولوجيات وحالات الاستعمال المعقدة، ومن أجل التعجيل في تسويق المنتجات والخدمات</w:t>
      </w:r>
      <w:r>
        <w:rPr>
          <w:rFonts w:hint="cs"/>
          <w:color w:val="000000"/>
          <w:rtl/>
        </w:rPr>
        <w:t>.</w:t>
      </w:r>
    </w:p>
    <w:p w14:paraId="1D95BE62" w14:textId="38D5C428" w:rsidR="00933597" w:rsidRDefault="00933597" w:rsidP="00D704F2">
      <w:pPr>
        <w:rPr>
          <w:rtl/>
        </w:rPr>
      </w:pPr>
      <w:r>
        <w:rPr>
          <w:rFonts w:hint="cs"/>
          <w:rtl/>
        </w:rPr>
        <w:t xml:space="preserve">وتُعنى هذه المسألة بالسلسلة </w:t>
      </w:r>
      <w:r>
        <w:t>Q.4099-Q.3900</w:t>
      </w:r>
      <w:r>
        <w:rPr>
          <w:rFonts w:hint="cs"/>
          <w:rtl/>
        </w:rPr>
        <w:t xml:space="preserve"> (الاختبارات المتعلقة بشبكات الجيل التالي) والسلسلة </w:t>
      </w:r>
      <w:r>
        <w:t>Q.1912.x</w:t>
      </w:r>
      <w:r>
        <w:rPr>
          <w:rFonts w:hint="cs"/>
          <w:rtl/>
        </w:rPr>
        <w:t xml:space="preserve"> والسلسلة </w:t>
      </w:r>
      <w:r>
        <w:t>Q.290.x</w:t>
      </w:r>
      <w:r>
        <w:rPr>
          <w:rFonts w:hint="cs"/>
          <w:rtl/>
        </w:rPr>
        <w:t xml:space="preserve"> (باستثناء </w:t>
      </w:r>
      <w:r>
        <w:t>X.292</w:t>
      </w:r>
      <w:r>
        <w:rPr>
          <w:rFonts w:hint="cs"/>
          <w:rtl/>
        </w:rPr>
        <w:t>) و</w:t>
      </w:r>
      <w:r>
        <w:t>X.Suppl.4</w:t>
      </w:r>
      <w:r>
        <w:rPr>
          <w:rtl/>
        </w:rPr>
        <w:t xml:space="preserve"> </w:t>
      </w:r>
      <w:r>
        <w:rPr>
          <w:rFonts w:hint="cs"/>
          <w:rtl/>
        </w:rPr>
        <w:t>و</w:t>
      </w:r>
      <w:r>
        <w:t>X.Suppl.5</w:t>
      </w:r>
      <w:r>
        <w:rPr>
          <w:rFonts w:hint="cs"/>
          <w:rtl/>
        </w:rPr>
        <w:t xml:space="preserve"> والسلسلة </w:t>
      </w:r>
      <w:r>
        <w:t>Z.500</w:t>
      </w:r>
      <w:r>
        <w:rPr>
          <w:rFonts w:hint="cs"/>
          <w:rtl/>
        </w:rPr>
        <w:t>.</w:t>
      </w:r>
    </w:p>
    <w:p w14:paraId="14B56974" w14:textId="77777777" w:rsidR="00933597" w:rsidRDefault="00933597" w:rsidP="00933597">
      <w:pPr>
        <w:pStyle w:val="Heading3"/>
        <w:rPr>
          <w:rtl/>
        </w:rPr>
      </w:pPr>
      <w:bookmarkStart w:id="99" w:name="_Toc62834985"/>
      <w:r>
        <w:t>2.M</w:t>
      </w:r>
      <w:r>
        <w:rPr>
          <w:rFonts w:hint="cs"/>
          <w:rtl/>
        </w:rPr>
        <w:tab/>
        <w:t>المسألة</w:t>
      </w:r>
      <w:bookmarkEnd w:id="99"/>
    </w:p>
    <w:p w14:paraId="0E9B554B" w14:textId="77777777" w:rsidR="00933597" w:rsidRDefault="00933597" w:rsidP="00933597">
      <w:pPr>
        <w:keepNext/>
        <w:rPr>
          <w:lang w:bidi="ar-EG"/>
        </w:rPr>
      </w:pPr>
      <w:r>
        <w:rPr>
          <w:rFonts w:hint="cs"/>
          <w:rtl/>
          <w:lang w:bidi="ar-EG"/>
        </w:rPr>
        <w:t>تتناول الدراسة البنود التالية دون أن تقتصر عليها:</w:t>
      </w:r>
    </w:p>
    <w:p w14:paraId="7823E307"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ما هي منهجية الاختبار اللازمة لاختبار التكنولوجيات الناشئة؟</w:t>
      </w:r>
    </w:p>
    <w:p w14:paraId="13C97A02" w14:textId="77777777" w:rsidR="00933597" w:rsidRDefault="00933597" w:rsidP="00933597">
      <w:pPr>
        <w:pStyle w:val="enumlev10"/>
        <w:rPr>
          <w:rtl/>
          <w:lang w:bidi="ar-EG"/>
        </w:rPr>
      </w:pPr>
      <w:r>
        <w:rPr>
          <w:rFonts w:hint="cs"/>
          <w:rtl/>
          <w:lang w:bidi="ar-EG"/>
        </w:rPr>
        <w:t>-</w:t>
      </w:r>
      <w:r>
        <w:rPr>
          <w:rFonts w:hint="cs"/>
          <w:rtl/>
          <w:lang w:bidi="ar-EG"/>
        </w:rPr>
        <w:tab/>
      </w:r>
      <w:r>
        <w:rPr>
          <w:rFonts w:hint="cs"/>
          <w:rtl/>
        </w:rPr>
        <w:t>ما هي توصيات قطاع تقييس الاتصالات القائمة التي تتضمن مجموعات اختبارات؟</w:t>
      </w:r>
    </w:p>
    <w:p w14:paraId="335A58F2" w14:textId="77777777" w:rsidR="00933597" w:rsidRDefault="00933597" w:rsidP="00933597">
      <w:pPr>
        <w:pStyle w:val="enumlev10"/>
        <w:rPr>
          <w:rtl/>
          <w:lang w:bidi="ar-SA"/>
        </w:rPr>
      </w:pPr>
      <w:r>
        <w:rPr>
          <w:rFonts w:hint="cs"/>
          <w:rtl/>
        </w:rPr>
        <w:t>-</w:t>
      </w:r>
      <w:r>
        <w:rPr>
          <w:rFonts w:hint="cs"/>
          <w:rtl/>
        </w:rPr>
        <w:tab/>
        <w:t>ما هي معمارية منصة الاختبار أو مرافق الاختبار التي يتعين استخدامها لاختبار التكنولوجيات الناشئة؟</w:t>
      </w:r>
    </w:p>
    <w:p w14:paraId="2C131AED" w14:textId="77777777" w:rsidR="00933597" w:rsidRDefault="00933597" w:rsidP="00933597">
      <w:pPr>
        <w:pStyle w:val="enumlev10"/>
        <w:rPr>
          <w:rtl/>
        </w:rPr>
      </w:pPr>
      <w:r>
        <w:rPr>
          <w:rFonts w:hint="cs"/>
          <w:rtl/>
        </w:rPr>
        <w:lastRenderedPageBreak/>
        <w:t>-</w:t>
      </w:r>
      <w:r>
        <w:rPr>
          <w:rFonts w:hint="cs"/>
          <w:rtl/>
        </w:rPr>
        <w:tab/>
        <w:t>ما هي التكنولوجيات التي يجري تطويرها لسوق تكنولوجيا المعلومات والاتصالات والتي تتطلب اختبار المطابقة وقابلية التشغيل البيني (مع مراعاة احتياجات السوق)؟</w:t>
      </w:r>
    </w:p>
    <w:p w14:paraId="73FCB5DC" w14:textId="635D5BB3" w:rsidR="00933597" w:rsidRDefault="00933597" w:rsidP="00933597">
      <w:pPr>
        <w:pStyle w:val="enumlev10"/>
        <w:rPr>
          <w:rtl/>
        </w:rPr>
      </w:pPr>
      <w:r>
        <w:rPr>
          <w:rFonts w:hint="cs"/>
          <w:rtl/>
        </w:rPr>
        <w:t>-</w:t>
      </w:r>
      <w:r>
        <w:rPr>
          <w:rFonts w:hint="cs"/>
          <w:rtl/>
        </w:rPr>
        <w:tab/>
        <w:t>ما هو نوع مجموعات الاختبار اللازمة لاختبار التوصيل البيني للشبكات القائمة على بروتوكول الإنترنت (مثل شبكات الاتصالات المتنقلة الدولية</w:t>
      </w:r>
      <w:r>
        <w:rPr>
          <w:lang w:val="en-GB"/>
        </w:rPr>
        <w:t>2020-</w:t>
      </w:r>
      <w:r>
        <w:rPr>
          <w:rFonts w:hint="cs"/>
          <w:rtl/>
        </w:rPr>
        <w:t xml:space="preserve"> </w:t>
      </w:r>
      <w:r w:rsidR="00D704F2">
        <w:rPr>
          <w:rFonts w:hint="cs"/>
          <w:rtl/>
        </w:rPr>
        <w:t xml:space="preserve">وشبكات الاتصالات المتنقلة الدولية-2030 </w:t>
      </w:r>
      <w:r>
        <w:rPr>
          <w:rFonts w:hint="cs"/>
          <w:rtl/>
        </w:rPr>
        <w:t>وما بعدها)؟</w:t>
      </w:r>
    </w:p>
    <w:p w14:paraId="40D9A8DD" w14:textId="77777777" w:rsidR="00933597" w:rsidRDefault="00933597" w:rsidP="00933597">
      <w:pPr>
        <w:pStyle w:val="enumlev10"/>
        <w:rPr>
          <w:rtl/>
        </w:rPr>
      </w:pPr>
      <w:r>
        <w:rPr>
          <w:rFonts w:hint="cs"/>
          <w:rtl/>
        </w:rPr>
        <w:t>-</w:t>
      </w:r>
      <w:r>
        <w:rPr>
          <w:rFonts w:hint="cs"/>
          <w:rtl/>
        </w:rPr>
        <w:tab/>
        <w:t>ما هو نوع منصات الخدمة التي يمكن أن تخضع لاختبار مقارن؟</w:t>
      </w:r>
    </w:p>
    <w:p w14:paraId="79300E82" w14:textId="77777777" w:rsidR="00933597" w:rsidRDefault="00933597" w:rsidP="00933597">
      <w:pPr>
        <w:pStyle w:val="enumlev10"/>
        <w:rPr>
          <w:rtl/>
          <w:lang w:bidi="ar-EG"/>
        </w:rPr>
      </w:pPr>
      <w:r>
        <w:rPr>
          <w:rFonts w:hint="cs"/>
          <w:rtl/>
        </w:rPr>
        <w:t>-</w:t>
      </w:r>
      <w:r>
        <w:rPr>
          <w:rFonts w:hint="cs"/>
          <w:rtl/>
        </w:rPr>
        <w:tab/>
        <w:t>ما هو نوع إجراءات الاختبار التي يمكن استعمالها لإجراء اختبار مقارن؟</w:t>
      </w:r>
    </w:p>
    <w:p w14:paraId="43A98477" w14:textId="77777777" w:rsidR="00933597" w:rsidRDefault="00933597" w:rsidP="00933597">
      <w:pPr>
        <w:pStyle w:val="enumlev10"/>
        <w:rPr>
          <w:rtl/>
          <w:lang w:bidi="ar-EG"/>
        </w:rPr>
      </w:pPr>
      <w:r>
        <w:rPr>
          <w:rFonts w:hint="cs"/>
          <w:rtl/>
        </w:rPr>
        <w:t>-</w:t>
      </w:r>
      <w:r>
        <w:rPr>
          <w:rFonts w:hint="cs"/>
          <w:rtl/>
        </w:rPr>
        <w:tab/>
      </w:r>
      <w:r>
        <w:rPr>
          <w:rFonts w:hint="cs"/>
          <w:rtl/>
          <w:lang w:bidi="ar-EG"/>
        </w:rPr>
        <w:t xml:space="preserve">ما </w:t>
      </w:r>
      <w:r>
        <w:rPr>
          <w:rFonts w:hint="cs"/>
          <w:rtl/>
        </w:rPr>
        <w:t>هو نوع الحركة التي يمكن محاكاتها لإجراء اختبار مقارن؟</w:t>
      </w:r>
    </w:p>
    <w:p w14:paraId="69BD92D7" w14:textId="77777777" w:rsidR="00C910E9" w:rsidRDefault="00933597" w:rsidP="00933597">
      <w:pPr>
        <w:pStyle w:val="enumlev10"/>
        <w:rPr>
          <w:rtl/>
        </w:rPr>
      </w:pPr>
      <w:r>
        <w:rPr>
          <w:rFonts w:hint="cs"/>
          <w:rtl/>
        </w:rPr>
        <w:t>-</w:t>
      </w:r>
      <w:r>
        <w:rPr>
          <w:rFonts w:hint="cs"/>
          <w:rtl/>
        </w:rPr>
        <w:tab/>
        <w:t>ما هي أهداف التصميم التي ينبغي أن تخضع لاختبار مقارن؟</w:t>
      </w:r>
    </w:p>
    <w:p w14:paraId="49BFA373" w14:textId="7B724492" w:rsidR="00933597" w:rsidRDefault="00933597" w:rsidP="00933597">
      <w:pPr>
        <w:pStyle w:val="enumlev10"/>
      </w:pPr>
      <w:r>
        <w:rPr>
          <w:rFonts w:hint="cs"/>
          <w:rtl/>
        </w:rPr>
        <w:t>-</w:t>
      </w:r>
      <w:r>
        <w:rPr>
          <w:rFonts w:hint="cs"/>
          <w:rtl/>
        </w:rPr>
        <w:tab/>
        <w:t>ما هي أنواع المعلمات/التكنولوجيات/الخدمات التي يمكن اختبارها عن بُعد؟</w:t>
      </w:r>
    </w:p>
    <w:p w14:paraId="57EE6112" w14:textId="17410D6F" w:rsidR="00933597" w:rsidRDefault="00933597" w:rsidP="00933597">
      <w:pPr>
        <w:pStyle w:val="enumlev10"/>
        <w:rPr>
          <w:rtl/>
        </w:rPr>
      </w:pPr>
      <w:r>
        <w:rPr>
          <w:rFonts w:hint="cs"/>
          <w:rtl/>
        </w:rPr>
        <w:t>-</w:t>
      </w:r>
      <w:r>
        <w:rPr>
          <w:rFonts w:hint="cs"/>
          <w:rtl/>
        </w:rPr>
        <w:tab/>
      </w:r>
      <w:r w:rsidR="00DF30B3" w:rsidRPr="00DF30B3">
        <w:rPr>
          <w:rtl/>
        </w:rPr>
        <w:t xml:space="preserve">‏ما هي السطوح البينية </w:t>
      </w:r>
      <w:r w:rsidR="00DF30B3" w:rsidRPr="00DF30B3">
        <w:rPr>
          <w:cs/>
        </w:rPr>
        <w:t>‎</w:t>
      </w:r>
      <w:r w:rsidR="00DF30B3" w:rsidRPr="00DF30B3">
        <w:t>API</w:t>
      </w:r>
      <w:r w:rsidR="00DF30B3" w:rsidRPr="00DF30B3">
        <w:rPr>
          <w:rtl/>
        </w:rPr>
        <w:t xml:space="preserve"> ‏التي يتعين إعدادها لتنفيذ </w:t>
      </w:r>
      <w:r w:rsidR="00DF30B3">
        <w:rPr>
          <w:rFonts w:hint="cs"/>
          <w:rtl/>
        </w:rPr>
        <w:t>منصات الاختبار المتحدة</w:t>
      </w:r>
      <w:r>
        <w:rPr>
          <w:rFonts w:hint="cs"/>
          <w:rtl/>
        </w:rPr>
        <w:t>؟</w:t>
      </w:r>
    </w:p>
    <w:p w14:paraId="6F0ED7C3" w14:textId="6DB11C5B" w:rsidR="00933597" w:rsidRDefault="00933597" w:rsidP="00933597">
      <w:pPr>
        <w:pStyle w:val="enumlev10"/>
        <w:rPr>
          <w:rtl/>
          <w:lang w:bidi="ar-SA"/>
        </w:rPr>
      </w:pPr>
      <w:r>
        <w:rPr>
          <w:rFonts w:hint="cs"/>
          <w:rtl/>
        </w:rPr>
        <w:t>-</w:t>
      </w:r>
      <w:r>
        <w:rPr>
          <w:rFonts w:hint="cs"/>
          <w:rtl/>
        </w:rPr>
        <w:tab/>
      </w:r>
      <w:r w:rsidR="005F52E4" w:rsidRPr="005F52E4">
        <w:rPr>
          <w:rtl/>
        </w:rPr>
        <w:t xml:space="preserve">‏ما هي متطلبات المستعمل </w:t>
      </w:r>
      <w:r w:rsidR="005F52E4">
        <w:rPr>
          <w:rFonts w:hint="cs"/>
          <w:rtl/>
        </w:rPr>
        <w:t>فيما يتعلق</w:t>
      </w:r>
      <w:r w:rsidR="005F52E4" w:rsidRPr="005F52E4">
        <w:rPr>
          <w:rtl/>
        </w:rPr>
        <w:t xml:space="preserve"> </w:t>
      </w:r>
      <w:r w:rsidR="005F52E4">
        <w:rPr>
          <w:rFonts w:hint="cs"/>
          <w:rtl/>
        </w:rPr>
        <w:t>ب</w:t>
      </w:r>
      <w:r w:rsidR="005F52E4">
        <w:rPr>
          <w:color w:val="000000"/>
          <w:rtl/>
        </w:rPr>
        <w:t xml:space="preserve">منصات الاختبار المتحدة كخدمة </w:t>
      </w:r>
      <w:r w:rsidR="005F52E4" w:rsidRPr="005F52E4">
        <w:rPr>
          <w:rtl/>
        </w:rPr>
        <w:t>(</w:t>
      </w:r>
      <w:r w:rsidR="005F52E4" w:rsidRPr="005F52E4">
        <w:rPr>
          <w:cs/>
        </w:rPr>
        <w:t>‎</w:t>
      </w:r>
      <w:r w:rsidR="005F52E4" w:rsidRPr="005F52E4">
        <w:t>TaaS</w:t>
      </w:r>
      <w:r w:rsidR="005F52E4" w:rsidRPr="005F52E4">
        <w:rPr>
          <w:rtl/>
        </w:rPr>
        <w:t xml:space="preserve">) ‏التي يتعين </w:t>
      </w:r>
      <w:r w:rsidR="009F55B0">
        <w:rPr>
          <w:rFonts w:hint="cs"/>
          <w:rtl/>
        </w:rPr>
        <w:t>وضعها</w:t>
      </w:r>
      <w:r w:rsidR="005F52E4" w:rsidRPr="005F52E4">
        <w:rPr>
          <w:rtl/>
        </w:rPr>
        <w:t>؟</w:t>
      </w:r>
      <w:r w:rsidR="005F52E4" w:rsidRPr="005F52E4">
        <w:rPr>
          <w:cs/>
        </w:rPr>
        <w:t>‎</w:t>
      </w:r>
    </w:p>
    <w:p w14:paraId="7A87F354" w14:textId="5ABB8D6C" w:rsidR="00D704F2" w:rsidRDefault="00D704F2" w:rsidP="00933597">
      <w:pPr>
        <w:pStyle w:val="enumlev10"/>
        <w:rPr>
          <w:rtl/>
        </w:rPr>
      </w:pPr>
      <w:r>
        <w:rPr>
          <w:rFonts w:hint="cs"/>
          <w:rtl/>
        </w:rPr>
        <w:t>-</w:t>
      </w:r>
      <w:r>
        <w:rPr>
          <w:rtl/>
        </w:rPr>
        <w:tab/>
      </w:r>
      <w:r w:rsidR="005F52E4" w:rsidRPr="005F52E4">
        <w:rPr>
          <w:rtl/>
        </w:rPr>
        <w:t xml:space="preserve">‏كيف يتعين تحديث النموذج المرجعي </w:t>
      </w:r>
      <w:r w:rsidR="005F52E4">
        <w:rPr>
          <w:rFonts w:hint="cs"/>
          <w:rtl/>
        </w:rPr>
        <w:t>لمنصات الاختبار المتحدة</w:t>
      </w:r>
      <w:r w:rsidR="005F52E4" w:rsidRPr="005F52E4">
        <w:rPr>
          <w:rtl/>
        </w:rPr>
        <w:t xml:space="preserve"> استنادا</w:t>
      </w:r>
      <w:r w:rsidR="005F52E4">
        <w:rPr>
          <w:rFonts w:hint="cs"/>
          <w:rtl/>
        </w:rPr>
        <w:t>ً</w:t>
      </w:r>
      <w:r w:rsidR="005F52E4" w:rsidRPr="005F52E4">
        <w:rPr>
          <w:rtl/>
        </w:rPr>
        <w:t xml:space="preserve"> إلى احتياجات السوق</w:t>
      </w:r>
      <w:r w:rsidR="005F52E4">
        <w:rPr>
          <w:rFonts w:hint="cs"/>
          <w:rtl/>
        </w:rPr>
        <w:t>؟</w:t>
      </w:r>
    </w:p>
    <w:p w14:paraId="4905945E" w14:textId="4FECBCCA" w:rsidR="00D704F2" w:rsidRDefault="00D704F2" w:rsidP="00933597">
      <w:pPr>
        <w:pStyle w:val="enumlev10"/>
        <w:rPr>
          <w:rtl/>
          <w:lang w:bidi="ar-SA"/>
        </w:rPr>
      </w:pPr>
      <w:r>
        <w:rPr>
          <w:rFonts w:hint="cs"/>
          <w:rtl/>
        </w:rPr>
        <w:t>-</w:t>
      </w:r>
      <w:r>
        <w:rPr>
          <w:rtl/>
        </w:rPr>
        <w:tab/>
      </w:r>
      <w:r w:rsidR="005F52E4" w:rsidRPr="005F52E4">
        <w:rPr>
          <w:rtl/>
        </w:rPr>
        <w:t xml:space="preserve">‏ما هي المبادئ التوجيهية التي يتعين وضعها لتنفيذ </w:t>
      </w:r>
      <w:r w:rsidR="005F52E4">
        <w:rPr>
          <w:rFonts w:hint="cs"/>
          <w:rtl/>
        </w:rPr>
        <w:t>منصات الاختبار المتحدة؟</w:t>
      </w:r>
    </w:p>
    <w:p w14:paraId="27784715" w14:textId="15231449" w:rsidR="00933597" w:rsidRDefault="00933597" w:rsidP="00933597">
      <w:pPr>
        <w:pStyle w:val="enumlev10"/>
        <w:rPr>
          <w:rtl/>
          <w:lang w:val="en-GB"/>
        </w:rPr>
      </w:pPr>
      <w:r>
        <w:rPr>
          <w:rFonts w:hint="cs"/>
          <w:rtl/>
        </w:rPr>
        <w:t>-</w:t>
      </w:r>
      <w:r>
        <w:rPr>
          <w:rFonts w:hint="cs"/>
          <w:rtl/>
        </w:rPr>
        <w:tab/>
        <w:t>ما هي منهجية اختبار الأجهزة المتنقلة للاتصالات المتنقلة الدولية</w:t>
      </w:r>
      <w:r>
        <w:rPr>
          <w:lang w:val="en-GB"/>
        </w:rPr>
        <w:t>2020-</w:t>
      </w:r>
      <w:r w:rsidR="00D704F2">
        <w:rPr>
          <w:rFonts w:hint="cs"/>
          <w:rtl/>
          <w:lang w:val="en-GB"/>
        </w:rPr>
        <w:t xml:space="preserve"> والاتصالات المتنقلة الدولية-2030</w:t>
      </w:r>
      <w:r>
        <w:rPr>
          <w:rFonts w:hint="cs"/>
          <w:rtl/>
          <w:lang w:val="en-GB"/>
        </w:rPr>
        <w:t>؟</w:t>
      </w:r>
    </w:p>
    <w:p w14:paraId="4C4BB231" w14:textId="77777777" w:rsidR="00933597" w:rsidRDefault="00933597" w:rsidP="00933597">
      <w:pPr>
        <w:pStyle w:val="enumlev10"/>
        <w:rPr>
          <w:rtl/>
        </w:rPr>
      </w:pPr>
      <w:r>
        <w:rPr>
          <w:rFonts w:hint="cs"/>
          <w:rtl/>
        </w:rPr>
        <w:t>-</w:t>
      </w:r>
      <w:r>
        <w:rPr>
          <w:rFonts w:hint="cs"/>
          <w:rtl/>
        </w:rPr>
        <w:tab/>
        <w:t>ما هي منهجية اختبار الخدمات التي تتطلب الكمون فائق الانخفاض؟</w:t>
      </w:r>
    </w:p>
    <w:p w14:paraId="0EFFD92C" w14:textId="77777777" w:rsidR="00933597" w:rsidRDefault="00933597" w:rsidP="00933597">
      <w:pPr>
        <w:pStyle w:val="Heading3"/>
      </w:pPr>
      <w:bookmarkStart w:id="100" w:name="_Toc62834986"/>
      <w:r w:rsidRPr="00E2721A">
        <w:t>3.M</w:t>
      </w:r>
      <w:r w:rsidRPr="00E2721A">
        <w:rPr>
          <w:rFonts w:hint="cs"/>
          <w:rtl/>
        </w:rPr>
        <w:tab/>
        <w:t>المهام</w:t>
      </w:r>
      <w:bookmarkEnd w:id="100"/>
    </w:p>
    <w:p w14:paraId="083B1885" w14:textId="77777777" w:rsidR="00933597" w:rsidRDefault="00933597" w:rsidP="00933597">
      <w:pPr>
        <w:keepNext/>
      </w:pPr>
      <w:r>
        <w:rPr>
          <w:rFonts w:hint="cs"/>
          <w:rtl/>
          <w:lang w:bidi="ar-EG"/>
        </w:rPr>
        <w:t>تشمل المهام البنود التالية دون أن تقتصر عليها:</w:t>
      </w:r>
    </w:p>
    <w:p w14:paraId="5E286E3F" w14:textId="77777777" w:rsidR="00933597" w:rsidRDefault="00933597" w:rsidP="00933597">
      <w:pPr>
        <w:pStyle w:val="enumlev10"/>
        <w:rPr>
          <w:rtl/>
        </w:rPr>
      </w:pPr>
      <w:r>
        <w:rPr>
          <w:rFonts w:hint="cs"/>
          <w:rtl/>
        </w:rPr>
        <w:t>-</w:t>
      </w:r>
      <w:r>
        <w:rPr>
          <w:rFonts w:hint="cs"/>
          <w:rtl/>
        </w:rPr>
        <w:tab/>
        <w:t>دراسة منهجية الاختبار لاختبار التكنولوجيات الناشئة؛</w:t>
      </w:r>
    </w:p>
    <w:p w14:paraId="501A4F1C" w14:textId="77777777" w:rsidR="00933597" w:rsidRDefault="00933597" w:rsidP="00933597">
      <w:pPr>
        <w:pStyle w:val="enumlev10"/>
        <w:rPr>
          <w:rtl/>
        </w:rPr>
      </w:pPr>
      <w:r>
        <w:rPr>
          <w:rFonts w:hint="cs"/>
          <w:rtl/>
        </w:rPr>
        <w:t>-</w:t>
      </w:r>
      <w:r>
        <w:rPr>
          <w:rFonts w:hint="cs"/>
          <w:rtl/>
        </w:rPr>
        <w:tab/>
        <w:t>تحديد توصيات قطاع تقييس الاتصالات الحالية التي تشمل مجموعة الاختبارات؛</w:t>
      </w:r>
    </w:p>
    <w:p w14:paraId="1C59D86A" w14:textId="77777777" w:rsidR="00933597" w:rsidRDefault="00933597" w:rsidP="00933597">
      <w:pPr>
        <w:pStyle w:val="enumlev10"/>
        <w:rPr>
          <w:rtl/>
        </w:rPr>
      </w:pPr>
      <w:r>
        <w:rPr>
          <w:rFonts w:hint="cs"/>
          <w:rtl/>
        </w:rPr>
        <w:t>-</w:t>
      </w:r>
      <w:r>
        <w:rPr>
          <w:rFonts w:hint="cs"/>
          <w:rtl/>
        </w:rPr>
        <w:tab/>
        <w:t>تحديد معمارية منصة الاختبار أو مرافق الاختبار التي يتعين استخدامها لاختبار التكنولوجيات الناشئة؛</w:t>
      </w:r>
    </w:p>
    <w:p w14:paraId="3DD01BEC" w14:textId="77777777" w:rsidR="00933597" w:rsidRPr="00C24F9F" w:rsidRDefault="00933597" w:rsidP="00933597">
      <w:pPr>
        <w:pStyle w:val="enumlev10"/>
        <w:rPr>
          <w:spacing w:val="-2"/>
        </w:rPr>
      </w:pPr>
      <w:r w:rsidRPr="00C24F9F">
        <w:rPr>
          <w:rFonts w:hint="cs"/>
          <w:spacing w:val="-2"/>
          <w:rtl/>
        </w:rPr>
        <w:t>-</w:t>
      </w:r>
      <w:r w:rsidRPr="00C24F9F">
        <w:rPr>
          <w:rFonts w:hint="cs"/>
          <w:spacing w:val="-2"/>
          <w:rtl/>
        </w:rPr>
        <w:tab/>
        <w:t>تحديد تكنولوجيات المعلومات والاتصالات الموجهة نحو السوق والتي تتطلب اختبار المطابقة وقابلية التشغيل البيني؛</w:t>
      </w:r>
    </w:p>
    <w:p w14:paraId="73CBF629" w14:textId="24785162" w:rsidR="00933597" w:rsidRDefault="00933597" w:rsidP="00933597">
      <w:pPr>
        <w:pStyle w:val="enumlev10"/>
        <w:rPr>
          <w:rtl/>
        </w:rPr>
      </w:pPr>
      <w:r>
        <w:rPr>
          <w:rFonts w:hint="cs"/>
          <w:rtl/>
        </w:rPr>
        <w:t>-</w:t>
      </w:r>
      <w:r>
        <w:rPr>
          <w:rFonts w:hint="cs"/>
          <w:rtl/>
        </w:rPr>
        <w:tab/>
        <w:t>تطوير مجموعات اختبار لاستخدامها من أجل اختبار التوصيل البيني للشبكات القائمة على بروتوكول الإنترنت (مثل</w:t>
      </w:r>
      <w:r w:rsidR="005106BC">
        <w:rPr>
          <w:rFonts w:hint="cs"/>
          <w:rtl/>
        </w:rPr>
        <w:t xml:space="preserve"> </w:t>
      </w:r>
      <w:r>
        <w:rPr>
          <w:rFonts w:hint="cs"/>
          <w:rtl/>
        </w:rPr>
        <w:t>شبكات الاتصالات المتنقلة الدولية</w:t>
      </w:r>
      <w:r>
        <w:rPr>
          <w:lang w:val="en-GB"/>
        </w:rPr>
        <w:t>2020-</w:t>
      </w:r>
      <w:r>
        <w:rPr>
          <w:rFonts w:hint="cs"/>
          <w:rtl/>
        </w:rPr>
        <w:t xml:space="preserve"> </w:t>
      </w:r>
      <w:r w:rsidR="00D704F2">
        <w:rPr>
          <w:rFonts w:hint="cs"/>
          <w:rtl/>
        </w:rPr>
        <w:t xml:space="preserve">والاتصالات المتنقلة الدولية-2030 </w:t>
      </w:r>
      <w:r>
        <w:rPr>
          <w:rFonts w:hint="cs"/>
          <w:rtl/>
        </w:rPr>
        <w:t>وما بعدها)؛</w:t>
      </w:r>
    </w:p>
    <w:p w14:paraId="195523ED" w14:textId="77777777" w:rsidR="00C910E9" w:rsidRDefault="00933597" w:rsidP="00933597">
      <w:pPr>
        <w:pStyle w:val="enumlev10"/>
        <w:rPr>
          <w:rtl/>
        </w:rPr>
      </w:pPr>
      <w:r>
        <w:rPr>
          <w:rFonts w:hint="cs"/>
          <w:rtl/>
        </w:rPr>
        <w:t>-</w:t>
      </w:r>
      <w:r>
        <w:rPr>
          <w:rFonts w:hint="cs"/>
          <w:rtl/>
        </w:rPr>
        <w:tab/>
        <w:t>تحديد أنواع المعدات التي يمكن أن تخضع لاختبار مقارن؛</w:t>
      </w:r>
    </w:p>
    <w:p w14:paraId="5250A750" w14:textId="28B74169" w:rsidR="00933597" w:rsidRDefault="00933597" w:rsidP="00933597">
      <w:pPr>
        <w:pStyle w:val="enumlev10"/>
        <w:rPr>
          <w:rtl/>
        </w:rPr>
      </w:pPr>
      <w:r>
        <w:rPr>
          <w:rFonts w:hint="cs"/>
          <w:rtl/>
        </w:rPr>
        <w:t>-</w:t>
      </w:r>
      <w:r>
        <w:rPr>
          <w:rFonts w:hint="cs"/>
          <w:rtl/>
        </w:rPr>
        <w:tab/>
        <w:t>وضع إجراءات الاختبار من أجل الاختبار المقارن؛</w:t>
      </w:r>
    </w:p>
    <w:p w14:paraId="7B2F7802" w14:textId="77777777" w:rsidR="00933597" w:rsidRDefault="00933597" w:rsidP="00933597">
      <w:pPr>
        <w:pStyle w:val="enumlev10"/>
        <w:rPr>
          <w:rtl/>
        </w:rPr>
      </w:pPr>
      <w:r>
        <w:rPr>
          <w:rFonts w:hint="cs"/>
          <w:rtl/>
        </w:rPr>
        <w:t>-</w:t>
      </w:r>
      <w:r>
        <w:rPr>
          <w:rFonts w:hint="cs"/>
          <w:rtl/>
        </w:rPr>
        <w:tab/>
        <w:t>تحديد نوع الحركة التي ينبغي محاكاتها لأغراض الاختبار المقارن؛</w:t>
      </w:r>
    </w:p>
    <w:p w14:paraId="671BDDA9" w14:textId="77777777" w:rsidR="00933597" w:rsidRDefault="00933597" w:rsidP="00933597">
      <w:pPr>
        <w:pStyle w:val="enumlev10"/>
        <w:rPr>
          <w:rtl/>
        </w:rPr>
      </w:pPr>
      <w:r>
        <w:rPr>
          <w:rFonts w:hint="cs"/>
          <w:rtl/>
        </w:rPr>
        <w:t>-</w:t>
      </w:r>
      <w:r>
        <w:rPr>
          <w:rFonts w:hint="cs"/>
          <w:rtl/>
        </w:rPr>
        <w:tab/>
        <w:t>تحديد أهداف التصميم التي يتعين أن تخضع للاختبار المقارن؛</w:t>
      </w:r>
    </w:p>
    <w:p w14:paraId="0DA8A217" w14:textId="77777777" w:rsidR="00933597" w:rsidRDefault="00933597" w:rsidP="00933597">
      <w:pPr>
        <w:pStyle w:val="enumlev10"/>
        <w:rPr>
          <w:rtl/>
        </w:rPr>
      </w:pPr>
      <w:r>
        <w:rPr>
          <w:rFonts w:hint="cs"/>
          <w:rtl/>
        </w:rPr>
        <w:t>-</w:t>
      </w:r>
      <w:r>
        <w:rPr>
          <w:rFonts w:hint="cs"/>
          <w:rtl/>
        </w:rPr>
        <w:tab/>
        <w:t>تحديد المعلمات/التكنولوجيات/الخدمات التي يمكن اختبارها عن بُعد؛</w:t>
      </w:r>
    </w:p>
    <w:p w14:paraId="6F9CFC9D" w14:textId="1DFF9DED" w:rsidR="00933597" w:rsidRDefault="00933597" w:rsidP="00D704F2">
      <w:pPr>
        <w:pStyle w:val="enumlev10"/>
        <w:rPr>
          <w:rtl/>
          <w:lang w:bidi="ar-SA"/>
        </w:rPr>
      </w:pPr>
      <w:r>
        <w:rPr>
          <w:rFonts w:hint="cs"/>
          <w:rtl/>
        </w:rPr>
        <w:t>-</w:t>
      </w:r>
      <w:r>
        <w:rPr>
          <w:rFonts w:hint="cs"/>
          <w:rtl/>
        </w:rPr>
        <w:tab/>
        <w:t xml:space="preserve">تحديد </w:t>
      </w:r>
      <w:r w:rsidR="00E2721A">
        <w:rPr>
          <w:rFonts w:hint="cs"/>
          <w:rtl/>
        </w:rPr>
        <w:t xml:space="preserve">متطلبات </w:t>
      </w:r>
      <w:r w:rsidR="00E2721A" w:rsidRPr="00DF30B3">
        <w:rPr>
          <w:rtl/>
        </w:rPr>
        <w:t xml:space="preserve">السطوح البينية </w:t>
      </w:r>
      <w:r w:rsidR="00E2721A" w:rsidRPr="00DF30B3">
        <w:rPr>
          <w:cs/>
        </w:rPr>
        <w:t>‎</w:t>
      </w:r>
      <w:r w:rsidR="00E2721A" w:rsidRPr="00DF30B3">
        <w:t>API</w:t>
      </w:r>
      <w:r w:rsidR="00E2721A" w:rsidRPr="00DF30B3">
        <w:rPr>
          <w:rtl/>
        </w:rPr>
        <w:t xml:space="preserve"> ‏التي يتعين </w:t>
      </w:r>
      <w:r w:rsidR="00E2721A">
        <w:rPr>
          <w:rFonts w:hint="cs"/>
          <w:rtl/>
        </w:rPr>
        <w:t>استخدامها من أجل</w:t>
      </w:r>
      <w:r w:rsidR="00E2721A" w:rsidRPr="00DF30B3">
        <w:rPr>
          <w:rtl/>
        </w:rPr>
        <w:t xml:space="preserve"> </w:t>
      </w:r>
      <w:r w:rsidR="00E2721A">
        <w:rPr>
          <w:rFonts w:hint="cs"/>
          <w:rtl/>
        </w:rPr>
        <w:t>منصات الاختبار المتحدة؛</w:t>
      </w:r>
    </w:p>
    <w:p w14:paraId="01187CB7" w14:textId="77777777" w:rsidR="00C910E9" w:rsidRDefault="00D704F2" w:rsidP="000C4143">
      <w:pPr>
        <w:pStyle w:val="enumlev10"/>
        <w:rPr>
          <w:rtl/>
        </w:rPr>
      </w:pPr>
      <w:r>
        <w:rPr>
          <w:rFonts w:hint="cs"/>
          <w:rtl/>
        </w:rPr>
        <w:t>-</w:t>
      </w:r>
      <w:r>
        <w:rPr>
          <w:rtl/>
        </w:rPr>
        <w:tab/>
      </w:r>
      <w:r w:rsidR="000C4143">
        <w:rPr>
          <w:rFonts w:hint="cs"/>
          <w:rtl/>
        </w:rPr>
        <w:t xml:space="preserve">تحديد </w:t>
      </w:r>
      <w:r w:rsidR="000C4143" w:rsidRPr="005F52E4">
        <w:rPr>
          <w:rtl/>
        </w:rPr>
        <w:t xml:space="preserve">متطلبات المستعمل </w:t>
      </w:r>
      <w:r w:rsidR="000C4143">
        <w:rPr>
          <w:rFonts w:hint="cs"/>
          <w:rtl/>
        </w:rPr>
        <w:t>فيما يتعلق</w:t>
      </w:r>
      <w:r w:rsidR="000C4143" w:rsidRPr="005F52E4">
        <w:rPr>
          <w:rtl/>
        </w:rPr>
        <w:t xml:space="preserve"> </w:t>
      </w:r>
      <w:r w:rsidR="000C4143">
        <w:rPr>
          <w:rFonts w:hint="cs"/>
          <w:rtl/>
        </w:rPr>
        <w:t>ب</w:t>
      </w:r>
      <w:r w:rsidR="000C4143">
        <w:rPr>
          <w:color w:val="000000"/>
          <w:rtl/>
        </w:rPr>
        <w:t xml:space="preserve">منصات الاختبار المتحدة كخدمة </w:t>
      </w:r>
      <w:r w:rsidR="000C4143" w:rsidRPr="005F52E4">
        <w:rPr>
          <w:rtl/>
        </w:rPr>
        <w:t>(</w:t>
      </w:r>
      <w:r w:rsidR="000C4143" w:rsidRPr="005F52E4">
        <w:rPr>
          <w:cs/>
        </w:rPr>
        <w:t>‎</w:t>
      </w:r>
      <w:r w:rsidR="000C4143" w:rsidRPr="005F52E4">
        <w:t>TaaS</w:t>
      </w:r>
      <w:r w:rsidR="000C4143" w:rsidRPr="005F52E4">
        <w:rPr>
          <w:rtl/>
        </w:rPr>
        <w:t>)</w:t>
      </w:r>
      <w:r w:rsidR="000C4143">
        <w:rPr>
          <w:rFonts w:hint="cs"/>
          <w:rtl/>
        </w:rPr>
        <w:t>؛</w:t>
      </w:r>
    </w:p>
    <w:p w14:paraId="5F9D3943" w14:textId="77777777" w:rsidR="00C910E9" w:rsidRDefault="00D704F2" w:rsidP="00D704F2">
      <w:pPr>
        <w:pStyle w:val="enumlev10"/>
        <w:rPr>
          <w:rtl/>
        </w:rPr>
      </w:pPr>
      <w:r>
        <w:rPr>
          <w:rFonts w:hint="cs"/>
          <w:rtl/>
        </w:rPr>
        <w:t>-</w:t>
      </w:r>
      <w:r>
        <w:rPr>
          <w:rtl/>
        </w:rPr>
        <w:tab/>
      </w:r>
      <w:r w:rsidR="000C4143" w:rsidRPr="005F52E4">
        <w:rPr>
          <w:rtl/>
        </w:rPr>
        <w:t xml:space="preserve">تحديث النموذج المرجعي </w:t>
      </w:r>
      <w:r w:rsidR="000C4143">
        <w:rPr>
          <w:rFonts w:hint="cs"/>
          <w:rtl/>
        </w:rPr>
        <w:t>لمنصات الاختبار المتحدة</w:t>
      </w:r>
      <w:r>
        <w:rPr>
          <w:rFonts w:hint="cs"/>
          <w:rtl/>
        </w:rPr>
        <w:t>؛</w:t>
      </w:r>
    </w:p>
    <w:p w14:paraId="2BCDE9DD" w14:textId="237521C5" w:rsidR="00D704F2" w:rsidRDefault="00D704F2" w:rsidP="00D704F2">
      <w:pPr>
        <w:pStyle w:val="enumlev10"/>
        <w:rPr>
          <w:rtl/>
        </w:rPr>
      </w:pPr>
      <w:r>
        <w:rPr>
          <w:rFonts w:hint="cs"/>
          <w:rtl/>
        </w:rPr>
        <w:t>-</w:t>
      </w:r>
      <w:r>
        <w:rPr>
          <w:rtl/>
        </w:rPr>
        <w:tab/>
      </w:r>
      <w:r w:rsidR="000C4143">
        <w:rPr>
          <w:rFonts w:hint="cs"/>
          <w:rtl/>
        </w:rPr>
        <w:t xml:space="preserve">وضع </w:t>
      </w:r>
      <w:r w:rsidR="000C4143" w:rsidRPr="005F52E4">
        <w:rPr>
          <w:rtl/>
        </w:rPr>
        <w:t xml:space="preserve">مبادئ توجيهية </w:t>
      </w:r>
      <w:r w:rsidR="000C4143">
        <w:rPr>
          <w:rFonts w:hint="cs"/>
          <w:rtl/>
        </w:rPr>
        <w:t>بشأن</w:t>
      </w:r>
      <w:r w:rsidR="000C4143" w:rsidRPr="005F52E4">
        <w:rPr>
          <w:rtl/>
        </w:rPr>
        <w:t xml:space="preserve"> تنفيذ </w:t>
      </w:r>
      <w:r w:rsidR="000C4143">
        <w:rPr>
          <w:rFonts w:hint="cs"/>
          <w:rtl/>
        </w:rPr>
        <w:t>منصات الاختبار المتحدة</w:t>
      </w:r>
      <w:r>
        <w:rPr>
          <w:rFonts w:hint="cs"/>
          <w:rtl/>
        </w:rPr>
        <w:t>؛</w:t>
      </w:r>
    </w:p>
    <w:p w14:paraId="74940227" w14:textId="1016081D" w:rsidR="00933597" w:rsidRDefault="00933597" w:rsidP="00933597">
      <w:pPr>
        <w:pStyle w:val="enumlev10"/>
        <w:rPr>
          <w:rtl/>
        </w:rPr>
      </w:pPr>
      <w:r>
        <w:rPr>
          <w:rFonts w:hint="cs"/>
          <w:rtl/>
        </w:rPr>
        <w:t>-</w:t>
      </w:r>
      <w:r>
        <w:rPr>
          <w:rFonts w:hint="cs"/>
          <w:rtl/>
        </w:rPr>
        <w:tab/>
        <w:t>تطوير منهجية (دليل) من شأنها توسيع التجربة الحالية ونُهج الاختبار فيما يتعلق بشبكات الاتصالات المتنقلة الدولية</w:t>
      </w:r>
      <w:r>
        <w:t>2020-</w:t>
      </w:r>
      <w:r w:rsidR="00D704F2">
        <w:rPr>
          <w:rFonts w:hint="cs"/>
          <w:rtl/>
        </w:rPr>
        <w:t xml:space="preserve"> والاتصالات</w:t>
      </w:r>
      <w:r w:rsidR="00E70DD3">
        <w:rPr>
          <w:rFonts w:hint="cs"/>
          <w:rtl/>
        </w:rPr>
        <w:t xml:space="preserve"> </w:t>
      </w:r>
      <w:r w:rsidR="00E70DD3" w:rsidRPr="0070253D">
        <w:rPr>
          <w:rFonts w:hint="cs"/>
          <w:rtl/>
        </w:rPr>
        <w:t>المتنقلة</w:t>
      </w:r>
      <w:r w:rsidR="00D704F2" w:rsidRPr="0070253D">
        <w:rPr>
          <w:rFonts w:hint="cs"/>
          <w:rtl/>
        </w:rPr>
        <w:t xml:space="preserve"> الدولية-2030</w:t>
      </w:r>
      <w:r w:rsidRPr="0070253D">
        <w:rPr>
          <w:rFonts w:hint="cs"/>
          <w:rtl/>
        </w:rPr>
        <w:t>؛</w:t>
      </w:r>
    </w:p>
    <w:p w14:paraId="6D237A64" w14:textId="77777777" w:rsidR="00933597" w:rsidRDefault="00933597" w:rsidP="00933597">
      <w:pPr>
        <w:pStyle w:val="enumlev10"/>
        <w:rPr>
          <w:rtl/>
          <w:lang w:val="en-GB"/>
        </w:rPr>
      </w:pPr>
      <w:r>
        <w:rPr>
          <w:rFonts w:hint="cs"/>
          <w:rtl/>
        </w:rPr>
        <w:t>-</w:t>
      </w:r>
      <w:r>
        <w:rPr>
          <w:rFonts w:hint="cs"/>
          <w:rtl/>
        </w:rPr>
        <w:tab/>
        <w:t>تحديد منهجية اختبار أجهزة الاتصالات المتنقلة الدولية</w:t>
      </w:r>
      <w:r>
        <w:rPr>
          <w:lang w:val="en-GB"/>
        </w:rPr>
        <w:t>2020-</w:t>
      </w:r>
      <w:r>
        <w:rPr>
          <w:rFonts w:hint="cs"/>
          <w:rtl/>
          <w:lang w:val="en-GB"/>
        </w:rPr>
        <w:t>؛</w:t>
      </w:r>
    </w:p>
    <w:p w14:paraId="051B41A6" w14:textId="77777777" w:rsidR="00933597" w:rsidRDefault="00933597" w:rsidP="00933597">
      <w:pPr>
        <w:pStyle w:val="enumlev10"/>
        <w:rPr>
          <w:rtl/>
        </w:rPr>
      </w:pPr>
      <w:r>
        <w:rPr>
          <w:rFonts w:hint="cs"/>
          <w:rtl/>
        </w:rPr>
        <w:t>-</w:t>
      </w:r>
      <w:r>
        <w:rPr>
          <w:rFonts w:hint="cs"/>
          <w:rtl/>
        </w:rPr>
        <w:tab/>
        <w:t>تحديد منهجية لاختبار الخدمات التي تتطلب الكمون فائق الانخفاض؛</w:t>
      </w:r>
    </w:p>
    <w:p w14:paraId="01B21F67" w14:textId="4946A681" w:rsidR="00933597" w:rsidRDefault="00933597" w:rsidP="00933597">
      <w:pPr>
        <w:jc w:val="left"/>
      </w:pPr>
      <w:r>
        <w:rPr>
          <w:rFonts w:hint="cs"/>
          <w:rtl/>
        </w:rPr>
        <w:t>ويرد بيان محدّث عن حالة سير العمل في إطار</w:t>
      </w:r>
      <w:r w:rsidR="0070253D">
        <w:rPr>
          <w:rFonts w:hint="cs"/>
          <w:rtl/>
        </w:rPr>
        <w:t xml:space="preserve"> هذه</w:t>
      </w:r>
      <w:r>
        <w:rPr>
          <w:rFonts w:hint="cs"/>
          <w:rtl/>
        </w:rPr>
        <w:t xml:space="preserve"> المسألة </w:t>
      </w:r>
      <w:r>
        <w:rPr>
          <w:rFonts w:hint="cs"/>
          <w:rtl/>
          <w:lang w:bidi="ar-EG"/>
        </w:rPr>
        <w:t xml:space="preserve">في </w:t>
      </w:r>
      <w:r>
        <w:rPr>
          <w:rFonts w:hint="cs"/>
          <w:rtl/>
        </w:rPr>
        <w:t>برنامج عمل لجنة الدراسات </w:t>
      </w:r>
      <w:r>
        <w:t>11</w:t>
      </w:r>
      <w:r>
        <w:rPr>
          <w:rtl/>
        </w:rPr>
        <w:t xml:space="preserve"> </w:t>
      </w:r>
      <w:r>
        <w:rPr>
          <w:rFonts w:hint="cs"/>
          <w:rtl/>
        </w:rPr>
        <w:br/>
      </w:r>
      <w:r>
        <w:t>(</w:t>
      </w:r>
      <w:hyperlink r:id="rId27" w:history="1">
        <w:r w:rsidR="00D704F2" w:rsidRPr="00806289">
          <w:rPr>
            <w:rStyle w:val="Hyperlink"/>
          </w:rPr>
          <w:t>https://itu.int/ITU-T/workprog/wp_search.aspx?sg=11</w:t>
        </w:r>
      </w:hyperlink>
      <w:r>
        <w:t>)</w:t>
      </w:r>
      <w:r>
        <w:rPr>
          <w:rFonts w:hint="cs"/>
          <w:rtl/>
        </w:rPr>
        <w:t>.</w:t>
      </w:r>
    </w:p>
    <w:p w14:paraId="296B5855" w14:textId="55511F14" w:rsidR="00933597" w:rsidRDefault="00933597" w:rsidP="00933597">
      <w:pPr>
        <w:pStyle w:val="Heading3"/>
      </w:pPr>
      <w:bookmarkStart w:id="101" w:name="_Toc62834987"/>
      <w:r>
        <w:lastRenderedPageBreak/>
        <w:t>4.M</w:t>
      </w:r>
      <w:r>
        <w:rPr>
          <w:rFonts w:hint="cs"/>
          <w:rtl/>
        </w:rPr>
        <w:tab/>
        <w:t>الروابط</w:t>
      </w:r>
      <w:bookmarkEnd w:id="101"/>
    </w:p>
    <w:p w14:paraId="16288B47" w14:textId="77777777" w:rsidR="00933597" w:rsidRDefault="00933597" w:rsidP="00933597">
      <w:pPr>
        <w:pStyle w:val="Headingb0"/>
        <w:rPr>
          <w:lang w:bidi="ar-EG"/>
        </w:rPr>
      </w:pPr>
      <w:r>
        <w:rPr>
          <w:rFonts w:hint="cs"/>
          <w:rtl/>
        </w:rPr>
        <w:t>التوصيات</w:t>
      </w:r>
    </w:p>
    <w:p w14:paraId="2C73D778" w14:textId="77777777" w:rsidR="00933597" w:rsidRDefault="00933597" w:rsidP="00933597">
      <w:pPr>
        <w:pStyle w:val="enumlev10"/>
        <w:rPr>
          <w:rtl/>
          <w:lang w:bidi="ar-EG"/>
        </w:rPr>
      </w:pPr>
      <w:r>
        <w:rPr>
          <w:rFonts w:hint="cs"/>
          <w:rtl/>
          <w:lang w:bidi="ar-EG"/>
        </w:rPr>
        <w:t>-</w:t>
      </w:r>
      <w:r>
        <w:rPr>
          <w:rFonts w:hint="cs"/>
          <w:rtl/>
          <w:lang w:bidi="ar-EG"/>
        </w:rPr>
        <w:tab/>
        <w:t xml:space="preserve">السلاسل </w:t>
      </w:r>
      <w:r>
        <w:t>Q</w:t>
      </w:r>
      <w:r>
        <w:rPr>
          <w:rFonts w:hint="cs"/>
          <w:rtl/>
        </w:rPr>
        <w:t xml:space="preserve"> و</w:t>
      </w:r>
      <w:r>
        <w:t>Y</w:t>
      </w:r>
      <w:r>
        <w:rPr>
          <w:rFonts w:hint="cs"/>
          <w:rtl/>
        </w:rPr>
        <w:t xml:space="preserve"> و</w:t>
      </w:r>
      <w:r>
        <w:t>H</w:t>
      </w:r>
      <w:r>
        <w:rPr>
          <w:rFonts w:hint="cs"/>
          <w:rtl/>
        </w:rPr>
        <w:t xml:space="preserve"> و</w:t>
      </w:r>
      <w:r>
        <w:t>G</w:t>
      </w:r>
      <w:r>
        <w:rPr>
          <w:rFonts w:hint="cs"/>
          <w:rtl/>
        </w:rPr>
        <w:t xml:space="preserve"> و</w:t>
      </w:r>
      <w:r>
        <w:t>E</w:t>
      </w:r>
      <w:r>
        <w:rPr>
          <w:rFonts w:hint="cs"/>
          <w:rtl/>
        </w:rPr>
        <w:t xml:space="preserve"> و</w:t>
      </w:r>
      <w:r>
        <w:t>I</w:t>
      </w:r>
      <w:r>
        <w:rPr>
          <w:rFonts w:hint="cs"/>
          <w:rtl/>
        </w:rPr>
        <w:t xml:space="preserve"> و</w:t>
      </w:r>
      <w:r>
        <w:t>M</w:t>
      </w:r>
      <w:r>
        <w:rPr>
          <w:rtl/>
        </w:rPr>
        <w:t xml:space="preserve"> </w:t>
      </w:r>
      <w:r>
        <w:rPr>
          <w:rFonts w:hint="cs"/>
          <w:rtl/>
        </w:rPr>
        <w:t>و</w:t>
      </w:r>
      <w:r>
        <w:t>P</w:t>
      </w:r>
      <w:r>
        <w:rPr>
          <w:rtl/>
          <w:lang w:bidi="ar-EG"/>
        </w:rPr>
        <w:t xml:space="preserve"> </w:t>
      </w:r>
      <w:r>
        <w:rPr>
          <w:rFonts w:hint="cs"/>
          <w:rtl/>
        </w:rPr>
        <w:t>و</w:t>
      </w:r>
      <w:r>
        <w:t>X</w:t>
      </w:r>
      <w:r>
        <w:rPr>
          <w:rFonts w:hint="cs"/>
          <w:rtl/>
        </w:rPr>
        <w:t xml:space="preserve"> و</w:t>
      </w:r>
      <w:r>
        <w:t>Z</w:t>
      </w:r>
      <w:r>
        <w:rPr>
          <w:rtl/>
        </w:rPr>
        <w:t xml:space="preserve"> </w:t>
      </w:r>
      <w:r>
        <w:rPr>
          <w:rFonts w:hint="cs"/>
          <w:rtl/>
          <w:lang w:bidi="ar-EG"/>
        </w:rPr>
        <w:t>و</w:t>
      </w:r>
      <w:r>
        <w:t>F</w:t>
      </w:r>
    </w:p>
    <w:p w14:paraId="731DE4AB" w14:textId="4312370A" w:rsidR="00933597" w:rsidRDefault="00933597" w:rsidP="00933597">
      <w:pPr>
        <w:pStyle w:val="Headingb0"/>
      </w:pPr>
      <w:r>
        <w:rPr>
          <w:rFonts w:hint="cs"/>
          <w:rtl/>
        </w:rPr>
        <w:t>المسائل</w:t>
      </w:r>
    </w:p>
    <w:p w14:paraId="5CDA584C" w14:textId="77777777" w:rsidR="00933597" w:rsidRDefault="00933597" w:rsidP="00933597">
      <w:pPr>
        <w:pStyle w:val="enumlev10"/>
        <w:rPr>
          <w:rtl/>
        </w:rPr>
      </w:pPr>
      <w:r>
        <w:rPr>
          <w:rFonts w:hint="cs"/>
          <w:rtl/>
        </w:rPr>
        <w:t>-</w:t>
      </w:r>
      <w:r>
        <w:rPr>
          <w:rFonts w:hint="cs"/>
          <w:rtl/>
        </w:rPr>
        <w:tab/>
        <w:t xml:space="preserve">جميع مسائل لجنة الدراسات </w:t>
      </w:r>
      <w:r>
        <w:t>11</w:t>
      </w:r>
      <w:r>
        <w:rPr>
          <w:rFonts w:hint="cs"/>
          <w:rtl/>
        </w:rPr>
        <w:t xml:space="preserve"> لقطاع تقييس الاتصالات</w:t>
      </w:r>
    </w:p>
    <w:p w14:paraId="3F7A5644" w14:textId="77777777" w:rsidR="00933597" w:rsidRDefault="00933597" w:rsidP="00933597">
      <w:pPr>
        <w:pStyle w:val="Headingb0"/>
        <w:rPr>
          <w:rtl/>
        </w:rPr>
      </w:pPr>
      <w:r>
        <w:rPr>
          <w:rFonts w:hint="cs"/>
          <w:rtl/>
        </w:rPr>
        <w:t>لجان الدراسات</w:t>
      </w:r>
    </w:p>
    <w:p w14:paraId="78836C5E" w14:textId="77777777" w:rsidR="00D879C4" w:rsidRDefault="00D879C4" w:rsidP="00D879C4">
      <w:pPr>
        <w:pStyle w:val="enumlev10"/>
        <w:rPr>
          <w:rtl/>
        </w:rPr>
      </w:pPr>
      <w:r>
        <w:rPr>
          <w:rFonts w:hint="cs"/>
          <w:rtl/>
        </w:rPr>
        <w:t>-</w:t>
      </w:r>
      <w:r>
        <w:rPr>
          <w:rFonts w:hint="cs"/>
          <w:rtl/>
        </w:rPr>
        <w:tab/>
        <w:t xml:space="preserve">لجنة الدراسات </w:t>
      </w:r>
      <w:r>
        <w:t>3</w:t>
      </w:r>
      <w:r>
        <w:rPr>
          <w:rtl/>
        </w:rPr>
        <w:t xml:space="preserve"> </w:t>
      </w:r>
      <w:r>
        <w:rPr>
          <w:rFonts w:hint="cs"/>
          <w:rtl/>
        </w:rPr>
        <w:t>لقطاع تقييس الاتصالات المعنية بقضايا السياسات</w:t>
      </w:r>
    </w:p>
    <w:p w14:paraId="64E13ABF" w14:textId="77777777" w:rsidR="00D879C4" w:rsidRDefault="00D879C4" w:rsidP="00D879C4">
      <w:pPr>
        <w:pStyle w:val="enumlev10"/>
        <w:rPr>
          <w:rtl/>
        </w:rPr>
      </w:pPr>
      <w:r>
        <w:rPr>
          <w:rFonts w:hint="cs"/>
          <w:rtl/>
        </w:rPr>
        <w:t>-</w:t>
      </w:r>
      <w:r>
        <w:rPr>
          <w:rFonts w:hint="cs"/>
          <w:rtl/>
        </w:rPr>
        <w:tab/>
        <w:t xml:space="preserve">لجنة الدراسات </w:t>
      </w:r>
      <w:r>
        <w:t>12</w:t>
      </w:r>
      <w:r>
        <w:rPr>
          <w:rtl/>
        </w:rPr>
        <w:t xml:space="preserve"> </w:t>
      </w:r>
      <w:r>
        <w:rPr>
          <w:rFonts w:hint="cs"/>
          <w:rtl/>
        </w:rPr>
        <w:t>لقطاع تقييس الاتصالات المعنية بمعلمات ومتطلبات جودة الخدمة</w:t>
      </w:r>
    </w:p>
    <w:p w14:paraId="534C55CE" w14:textId="3E548875" w:rsidR="00933597" w:rsidRPr="0073390B" w:rsidRDefault="00933597" w:rsidP="00933597">
      <w:pPr>
        <w:pStyle w:val="enumlev10"/>
        <w:rPr>
          <w:spacing w:val="-2"/>
          <w:rtl/>
          <w:lang w:val="en-GB"/>
        </w:rPr>
      </w:pPr>
      <w:r w:rsidRPr="0073390B">
        <w:rPr>
          <w:rFonts w:hint="cs"/>
          <w:spacing w:val="-2"/>
          <w:rtl/>
        </w:rPr>
        <w:t>-</w:t>
      </w:r>
      <w:r w:rsidRPr="0073390B">
        <w:rPr>
          <w:rFonts w:hint="cs"/>
          <w:spacing w:val="-2"/>
          <w:rtl/>
        </w:rPr>
        <w:tab/>
        <w:t xml:space="preserve">لجنة الدراسات </w:t>
      </w:r>
      <w:r w:rsidRPr="0073390B">
        <w:rPr>
          <w:spacing w:val="-2"/>
        </w:rPr>
        <w:t>13</w:t>
      </w:r>
      <w:r w:rsidRPr="0073390B">
        <w:rPr>
          <w:rFonts w:hint="cs"/>
          <w:spacing w:val="-2"/>
          <w:rtl/>
        </w:rPr>
        <w:t xml:space="preserve"> لقطاع تقييس الاتصالات المعنية بشبكات المستقبل (مثل </w:t>
      </w:r>
      <w:r w:rsidR="0070253D">
        <w:rPr>
          <w:rFonts w:hint="cs"/>
          <w:spacing w:val="-2"/>
          <w:rtl/>
        </w:rPr>
        <w:t>الشبكات</w:t>
      </w:r>
      <w:r w:rsidRPr="0073390B">
        <w:rPr>
          <w:rFonts w:hint="cs"/>
          <w:color w:val="000000"/>
          <w:spacing w:val="-2"/>
          <w:rtl/>
        </w:rPr>
        <w:t xml:space="preserve"> المعرّف</w:t>
      </w:r>
      <w:r w:rsidR="0070253D">
        <w:rPr>
          <w:rFonts w:hint="cs"/>
          <w:color w:val="000000"/>
          <w:spacing w:val="-2"/>
          <w:rtl/>
        </w:rPr>
        <w:t>ة</w:t>
      </w:r>
      <w:r w:rsidRPr="0073390B">
        <w:rPr>
          <w:rFonts w:hint="cs"/>
          <w:color w:val="000000"/>
          <w:spacing w:val="-2"/>
          <w:rtl/>
        </w:rPr>
        <w:t xml:space="preserve"> بالبرمجيات، التمثيل الافتراضي لوظائف الشبكة</w:t>
      </w:r>
      <w:r w:rsidRPr="0073390B">
        <w:rPr>
          <w:rFonts w:hint="cs"/>
          <w:spacing w:val="-2"/>
          <w:rtl/>
        </w:rPr>
        <w:t>)، والحوسبة السحابية، والاتصالات المتنقلة الدولية</w:t>
      </w:r>
      <w:r w:rsidRPr="0073390B">
        <w:rPr>
          <w:spacing w:val="-2"/>
          <w:lang w:val="en-GB"/>
        </w:rPr>
        <w:t>2020-</w:t>
      </w:r>
      <w:r w:rsidRPr="0073390B">
        <w:rPr>
          <w:rFonts w:hint="cs"/>
          <w:spacing w:val="-2"/>
          <w:rtl/>
          <w:lang w:val="en-GB"/>
        </w:rPr>
        <w:t xml:space="preserve">، وتعلم </w:t>
      </w:r>
      <w:r w:rsidR="0070253D">
        <w:rPr>
          <w:rFonts w:hint="cs"/>
          <w:spacing w:val="-2"/>
          <w:rtl/>
          <w:lang w:val="en-GB"/>
        </w:rPr>
        <w:t>الآلة</w:t>
      </w:r>
    </w:p>
    <w:p w14:paraId="32849747" w14:textId="77777777" w:rsidR="00933597" w:rsidRDefault="00933597" w:rsidP="00933597">
      <w:pPr>
        <w:pStyle w:val="enumlev10"/>
        <w:rPr>
          <w:rtl/>
          <w:lang w:bidi="ar-EG"/>
        </w:rPr>
      </w:pPr>
      <w:r>
        <w:rPr>
          <w:rFonts w:hint="cs"/>
          <w:rtl/>
        </w:rPr>
        <w:t>-</w:t>
      </w:r>
      <w:r>
        <w:rPr>
          <w:rFonts w:hint="cs"/>
          <w:rtl/>
        </w:rPr>
        <w:tab/>
        <w:t xml:space="preserve">لجنة الدراسات </w:t>
      </w:r>
      <w:r>
        <w:t>15</w:t>
      </w:r>
      <w:r>
        <w:rPr>
          <w:rFonts w:hint="cs"/>
          <w:rtl/>
        </w:rPr>
        <w:t xml:space="preserve"> لقطاع تقييس الاتصالات المعنية بتكنولوجيات الشبكة المركزية وشبكة النفاذ</w:t>
      </w:r>
    </w:p>
    <w:p w14:paraId="23AC57A9" w14:textId="77777777" w:rsidR="00933597" w:rsidRDefault="00933597" w:rsidP="00933597">
      <w:pPr>
        <w:pStyle w:val="enumlev10"/>
        <w:rPr>
          <w:rtl/>
        </w:rPr>
      </w:pPr>
      <w:r>
        <w:rPr>
          <w:rFonts w:hint="cs"/>
          <w:rtl/>
        </w:rPr>
        <w:t>-</w:t>
      </w:r>
      <w:r>
        <w:rPr>
          <w:rFonts w:hint="cs"/>
          <w:rtl/>
        </w:rPr>
        <w:tab/>
        <w:t xml:space="preserve">لجنة الدراسات </w:t>
      </w:r>
      <w:r>
        <w:t>16</w:t>
      </w:r>
      <w:r>
        <w:rPr>
          <w:rFonts w:hint="cs"/>
          <w:rtl/>
        </w:rPr>
        <w:t xml:space="preserve"> لقطاع تقييس الاتصالات المعنية بخدمات وتطبيقات الوسائط المتعددة والصحة الإلكترونية</w:t>
      </w:r>
    </w:p>
    <w:p w14:paraId="25ABB235" w14:textId="77777777" w:rsidR="00933597" w:rsidRDefault="00933597" w:rsidP="00933597">
      <w:pPr>
        <w:pStyle w:val="enumlev10"/>
      </w:pPr>
      <w:r>
        <w:rPr>
          <w:rFonts w:hint="cs"/>
          <w:rtl/>
        </w:rPr>
        <w:t>-</w:t>
      </w:r>
      <w:r>
        <w:rPr>
          <w:rFonts w:hint="cs"/>
          <w:rtl/>
        </w:rPr>
        <w:tab/>
        <w:t xml:space="preserve">لجنة الدراسات </w:t>
      </w:r>
      <w:r>
        <w:t>17</w:t>
      </w:r>
      <w:r>
        <w:rPr>
          <w:rFonts w:hint="cs"/>
          <w:rtl/>
        </w:rPr>
        <w:t xml:space="preserve"> لقطاع تقييس الاتصالات المعنية بلغات الاختبار بما في ذلك اللغة </w:t>
      </w:r>
      <w:r>
        <w:t>TTCN-3</w:t>
      </w:r>
    </w:p>
    <w:p w14:paraId="46E05D7E" w14:textId="7543CDE3" w:rsidR="00933597" w:rsidRDefault="00933597" w:rsidP="00933597">
      <w:pPr>
        <w:pStyle w:val="enumlev10"/>
        <w:rPr>
          <w:rtl/>
          <w:lang w:val="en-GB"/>
        </w:rPr>
      </w:pPr>
      <w:r>
        <w:rPr>
          <w:rFonts w:hint="cs"/>
          <w:rtl/>
        </w:rPr>
        <w:t>-</w:t>
      </w:r>
      <w:r>
        <w:rPr>
          <w:rFonts w:hint="cs"/>
          <w:rtl/>
        </w:rPr>
        <w:tab/>
        <w:t xml:space="preserve">جميع لجان الدراسات الأخرى لقطاع تقييس الاتصالات التي تشارك في </w:t>
      </w:r>
      <w:r w:rsidR="0070253D">
        <w:rPr>
          <w:rFonts w:hint="cs"/>
          <w:rtl/>
        </w:rPr>
        <w:t>الأنشطة المتعلقة</w:t>
      </w:r>
      <w:r>
        <w:rPr>
          <w:rFonts w:hint="cs"/>
          <w:rtl/>
        </w:rPr>
        <w:t xml:space="preserve"> </w:t>
      </w:r>
      <w:r w:rsidR="0070253D">
        <w:rPr>
          <w:rFonts w:hint="cs"/>
          <w:rtl/>
        </w:rPr>
        <w:t>ب</w:t>
      </w:r>
      <w:r>
        <w:rPr>
          <w:rFonts w:hint="cs"/>
          <w:rtl/>
        </w:rPr>
        <w:t>المطابقة وقابلية التشغيل البيني، وشبكات الاتصالات المتنقلة الدولية</w:t>
      </w:r>
      <w:r>
        <w:rPr>
          <w:lang w:val="en-GB"/>
        </w:rPr>
        <w:t>2020-</w:t>
      </w:r>
      <w:r>
        <w:rPr>
          <w:rFonts w:hint="cs"/>
          <w:rtl/>
          <w:lang w:val="en-GB"/>
        </w:rPr>
        <w:t xml:space="preserve"> وما بعدها، </w:t>
      </w:r>
      <w:r w:rsidR="0070253D">
        <w:rPr>
          <w:rFonts w:hint="cs"/>
          <w:rtl/>
          <w:lang w:val="en-GB"/>
        </w:rPr>
        <w:t>وتعلم الآلة</w:t>
      </w:r>
    </w:p>
    <w:p w14:paraId="286F7421" w14:textId="27D1E76D" w:rsidR="00933597" w:rsidRDefault="00933597" w:rsidP="00933597">
      <w:pPr>
        <w:pStyle w:val="enumlev10"/>
        <w:rPr>
          <w:rtl/>
        </w:rPr>
      </w:pPr>
      <w:r>
        <w:rPr>
          <w:rFonts w:hint="cs"/>
          <w:rtl/>
        </w:rPr>
        <w:t>-</w:t>
      </w:r>
      <w:r>
        <w:rPr>
          <w:rFonts w:hint="cs"/>
          <w:rtl/>
        </w:rPr>
        <w:tab/>
      </w:r>
      <w:r w:rsidR="00D879C4">
        <w:rPr>
          <w:rFonts w:hint="cs"/>
          <w:rtl/>
        </w:rPr>
        <w:t xml:space="preserve">لجنة </w:t>
      </w:r>
      <w:r>
        <w:rPr>
          <w:rFonts w:hint="cs"/>
          <w:rtl/>
        </w:rPr>
        <w:t xml:space="preserve">الدراسات </w:t>
      </w:r>
      <w:r>
        <w:t>2</w:t>
      </w:r>
      <w:r>
        <w:rPr>
          <w:rFonts w:hint="cs"/>
          <w:rtl/>
        </w:rPr>
        <w:t xml:space="preserve"> لقطاع تنمية الاتصالات </w:t>
      </w:r>
      <w:r w:rsidR="0070253D" w:rsidRPr="0070253D">
        <w:rPr>
          <w:rFonts w:hint="cs"/>
          <w:rtl/>
        </w:rPr>
        <w:t>المعنية</w:t>
      </w:r>
      <w:r w:rsidR="00D9434F" w:rsidRPr="0070253D">
        <w:rPr>
          <w:rFonts w:hint="cs"/>
          <w:rtl/>
        </w:rPr>
        <w:t xml:space="preserve"> </w:t>
      </w:r>
      <w:r w:rsidR="0070253D" w:rsidRPr="0070253D">
        <w:rPr>
          <w:rFonts w:hint="cs"/>
          <w:rtl/>
        </w:rPr>
        <w:t>ب</w:t>
      </w:r>
      <w:r w:rsidR="00D9434F" w:rsidRPr="0070253D">
        <w:rPr>
          <w:rFonts w:hint="cs"/>
          <w:rtl/>
        </w:rPr>
        <w:t xml:space="preserve">المسألة </w:t>
      </w:r>
      <w:r w:rsidR="00D9434F" w:rsidRPr="0070253D">
        <w:t>4/2</w:t>
      </w:r>
    </w:p>
    <w:p w14:paraId="13C78E10" w14:textId="77777777" w:rsidR="00933597" w:rsidRDefault="00933597" w:rsidP="00933597">
      <w:pPr>
        <w:pStyle w:val="Headingb0"/>
        <w:rPr>
          <w:rtl/>
          <w:lang w:bidi="ar-SY"/>
        </w:rPr>
      </w:pPr>
      <w:r>
        <w:rPr>
          <w:rFonts w:hint="cs"/>
          <w:rtl/>
        </w:rPr>
        <w:t>هيئات أخرى</w:t>
      </w:r>
    </w:p>
    <w:p w14:paraId="69A1A8B1" w14:textId="039841AF" w:rsidR="00933597" w:rsidRDefault="00933597" w:rsidP="00933597">
      <w:pPr>
        <w:pStyle w:val="enumlev10"/>
        <w:rPr>
          <w:rtl/>
          <w:lang w:bidi="ar-EG"/>
        </w:rPr>
      </w:pPr>
      <w:r>
        <w:rPr>
          <w:rFonts w:hint="cs"/>
          <w:rtl/>
        </w:rPr>
        <w:t>-</w:t>
      </w:r>
      <w:r>
        <w:rPr>
          <w:rFonts w:hint="cs"/>
          <w:rtl/>
        </w:rPr>
        <w:tab/>
        <w:t xml:space="preserve">المعهد الأوروبي لمعايير الاتصالات </w:t>
      </w:r>
      <w:r>
        <w:t>(ETSI)</w:t>
      </w:r>
      <w:r>
        <w:rPr>
          <w:rFonts w:hint="cs"/>
          <w:rtl/>
        </w:rPr>
        <w:t xml:space="preserve"> (لا سيما </w:t>
      </w:r>
      <w:r>
        <w:t>ETSI TC INT</w:t>
      </w:r>
      <w:r>
        <w:rPr>
          <w:rFonts w:hint="cs"/>
          <w:rtl/>
          <w:lang w:bidi="ar-EG"/>
        </w:rPr>
        <w:t>)</w:t>
      </w:r>
    </w:p>
    <w:p w14:paraId="79D186EF" w14:textId="77777777" w:rsidR="00933597" w:rsidRDefault="00933597" w:rsidP="00933597">
      <w:pPr>
        <w:pStyle w:val="enumlev10"/>
        <w:rPr>
          <w:rtl/>
        </w:rPr>
      </w:pPr>
      <w:r>
        <w:rPr>
          <w:rFonts w:hint="cs"/>
          <w:rtl/>
        </w:rPr>
        <w:t>-</w:t>
      </w:r>
      <w:r>
        <w:rPr>
          <w:rFonts w:hint="cs"/>
          <w:rtl/>
        </w:rPr>
        <w:tab/>
        <w:t xml:space="preserve">فريق مهام هندسة الإنترنت </w:t>
      </w:r>
      <w:r>
        <w:t>(IETF)</w:t>
      </w:r>
    </w:p>
    <w:p w14:paraId="76326998" w14:textId="77777777" w:rsidR="00933597" w:rsidRDefault="00933597" w:rsidP="00933597">
      <w:pPr>
        <w:pStyle w:val="enumlev10"/>
        <w:rPr>
          <w:rtl/>
        </w:rPr>
      </w:pPr>
      <w:r>
        <w:rPr>
          <w:rFonts w:hint="cs"/>
          <w:rtl/>
        </w:rPr>
        <w:t>-</w:t>
      </w:r>
      <w:r>
        <w:rPr>
          <w:rFonts w:hint="cs"/>
          <w:rtl/>
        </w:rPr>
        <w:tab/>
        <w:t xml:space="preserve">معهد مهندسي الكهرباء والإلكترونيات </w:t>
      </w:r>
      <w:r>
        <w:t>(</w:t>
      </w:r>
      <w:r>
        <w:rPr>
          <w:lang w:val="en-GB"/>
        </w:rPr>
        <w:t>IEEE</w:t>
      </w:r>
      <w:r>
        <w:t>)</w:t>
      </w:r>
    </w:p>
    <w:p w14:paraId="0709E648" w14:textId="77777777" w:rsidR="00933597" w:rsidRDefault="00933597" w:rsidP="00933597">
      <w:pPr>
        <w:pStyle w:val="Headingb0"/>
      </w:pPr>
      <w:r>
        <w:rPr>
          <w:rFonts w:hint="cs"/>
          <w:rtl/>
        </w:rPr>
        <w:t>خطوط عمل القمة العالمية لمجتمع المعلومات</w:t>
      </w:r>
    </w:p>
    <w:p w14:paraId="21D40797" w14:textId="77777777" w:rsidR="00933597" w:rsidRDefault="00933597" w:rsidP="00933597">
      <w:pPr>
        <w:pStyle w:val="enumlev10"/>
        <w:rPr>
          <w:rtl/>
        </w:rPr>
      </w:pPr>
      <w:r>
        <w:rPr>
          <w:rFonts w:hint="cs"/>
          <w:rtl/>
        </w:rPr>
        <w:t>-</w:t>
      </w:r>
      <w:r>
        <w:rPr>
          <w:rFonts w:hint="cs"/>
          <w:rtl/>
        </w:rPr>
        <w:tab/>
        <w:t>جيم</w:t>
      </w:r>
      <w:r>
        <w:t>5</w:t>
      </w:r>
      <w:r>
        <w:rPr>
          <w:rFonts w:hint="cs"/>
          <w:rtl/>
        </w:rPr>
        <w:t xml:space="preserve"> وجيم6</w:t>
      </w:r>
    </w:p>
    <w:p w14:paraId="5E33DE81" w14:textId="77777777" w:rsidR="00933597" w:rsidRDefault="00933597" w:rsidP="00933597">
      <w:pPr>
        <w:pStyle w:val="Headingb0"/>
        <w:rPr>
          <w:rtl/>
        </w:rPr>
      </w:pPr>
      <w:r>
        <w:rPr>
          <w:rFonts w:hint="cs"/>
          <w:rtl/>
        </w:rPr>
        <w:t>أهداف التنمية المستدامة</w:t>
      </w:r>
    </w:p>
    <w:p w14:paraId="06EBF2FA" w14:textId="77777777" w:rsidR="00933597" w:rsidRDefault="00933597" w:rsidP="00933597">
      <w:pPr>
        <w:pStyle w:val="enumlev10"/>
        <w:rPr>
          <w:rtl/>
          <w:lang w:bidi="ar-EG"/>
        </w:rPr>
      </w:pPr>
      <w:r>
        <w:rPr>
          <w:rFonts w:hint="cs"/>
          <w:rtl/>
        </w:rPr>
        <w:t>-</w:t>
      </w:r>
      <w:r>
        <w:rPr>
          <w:rFonts w:hint="cs"/>
          <w:rtl/>
        </w:rPr>
        <w:tab/>
      </w:r>
      <w:r>
        <w:t>9</w:t>
      </w:r>
    </w:p>
    <w:p w14:paraId="60347CAF" w14:textId="77777777" w:rsidR="00AA6EF1" w:rsidRDefault="00AA6EF1" w:rsidP="00AA6EF1">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AA6EF1" w:rsidSect="004D4AE6">
      <w:headerReference w:type="even" r:id="rId28"/>
      <w:headerReference w:type="default" r:id="rId29"/>
      <w:footerReference w:type="default" r:id="rId3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E2FE" w14:textId="77777777" w:rsidR="00FE0767" w:rsidRDefault="00FE0767" w:rsidP="002919E1">
      <w:r>
        <w:separator/>
      </w:r>
    </w:p>
    <w:p w14:paraId="576CFFD7" w14:textId="77777777" w:rsidR="00FE0767" w:rsidRDefault="00FE0767" w:rsidP="002919E1"/>
    <w:p w14:paraId="0B9FC595" w14:textId="77777777" w:rsidR="00FE0767" w:rsidRDefault="00FE0767" w:rsidP="002919E1"/>
    <w:p w14:paraId="0B6B9CE1" w14:textId="77777777" w:rsidR="00FE0767" w:rsidRDefault="00FE0767"/>
  </w:endnote>
  <w:endnote w:type="continuationSeparator" w:id="0">
    <w:p w14:paraId="2D4C6158" w14:textId="77777777" w:rsidR="00FE0767" w:rsidRDefault="00FE0767" w:rsidP="002919E1">
      <w:r>
        <w:continuationSeparator/>
      </w:r>
    </w:p>
    <w:p w14:paraId="663F2A2F" w14:textId="77777777" w:rsidR="00FE0767" w:rsidRDefault="00FE0767" w:rsidP="002919E1"/>
    <w:p w14:paraId="20423647" w14:textId="77777777" w:rsidR="00FE0767" w:rsidRDefault="00FE0767" w:rsidP="002919E1"/>
    <w:p w14:paraId="2728F62B" w14:textId="77777777" w:rsidR="00FE0767" w:rsidRDefault="00FE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0264" w14:textId="4BD7CDBE" w:rsidR="00FC7FD8" w:rsidRPr="00FC7FD8" w:rsidRDefault="00FC7FD8" w:rsidP="00FC7FD8">
    <w:pPr>
      <w:tabs>
        <w:tab w:val="center" w:pos="5103"/>
        <w:tab w:val="right" w:pos="9639"/>
      </w:tabs>
      <w:bidi w:val="0"/>
      <w:spacing w:line="240" w:lineRule="auto"/>
      <w:jc w:val="left"/>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C448" w14:textId="77777777" w:rsidR="00FE0767" w:rsidRDefault="00FE0767" w:rsidP="002919E1">
      <w:r>
        <w:t>___________________</w:t>
      </w:r>
    </w:p>
  </w:footnote>
  <w:footnote w:type="continuationSeparator" w:id="0">
    <w:p w14:paraId="6A27B8A1" w14:textId="77777777" w:rsidR="00FE0767" w:rsidRDefault="00FE0767" w:rsidP="002919E1">
      <w:r>
        <w:continuationSeparator/>
      </w:r>
    </w:p>
    <w:p w14:paraId="10E2E703" w14:textId="77777777" w:rsidR="00FE0767" w:rsidRDefault="00FE0767" w:rsidP="002919E1"/>
    <w:p w14:paraId="6BC50E7E" w14:textId="77777777" w:rsidR="00FE0767" w:rsidRDefault="00FE0767" w:rsidP="002919E1"/>
    <w:p w14:paraId="01C9DEA7" w14:textId="77777777" w:rsidR="00FE0767" w:rsidRDefault="00FE0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07BD" w14:textId="77777777" w:rsidR="00281F5F" w:rsidRDefault="00281F5F" w:rsidP="002919E1"/>
  <w:p w14:paraId="250AB062" w14:textId="77777777" w:rsidR="00281F5F" w:rsidRDefault="00281F5F" w:rsidP="002919E1"/>
  <w:p w14:paraId="261D677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0DD6" w14:textId="530AA333" w:rsidR="00281F5F" w:rsidRPr="00AD538E" w:rsidRDefault="00281F5F" w:rsidP="00987933">
    <w:pPr>
      <w:pStyle w:val="Header"/>
      <w:rPr>
        <w:rStyle w:val="PageNumber"/>
      </w:rPr>
    </w:pPr>
    <w:r w:rsidRPr="00AD538E">
      <w:rPr>
        <w:rStyle w:val="PageNumber"/>
      </w:rPr>
      <w:fldChar w:fldCharType="begin"/>
    </w:r>
    <w:r w:rsidRPr="00AD538E">
      <w:rPr>
        <w:rStyle w:val="PageNumber"/>
      </w:rPr>
      <w:instrText xml:space="preserve"> PAGE </w:instrText>
    </w:r>
    <w:r w:rsidRPr="00AD538E">
      <w:rPr>
        <w:rStyle w:val="PageNumber"/>
      </w:rPr>
      <w:fldChar w:fldCharType="separate"/>
    </w:r>
    <w:r w:rsidR="002B12C5" w:rsidRPr="00AD538E">
      <w:rPr>
        <w:rStyle w:val="PageNumber"/>
      </w:rPr>
      <w:t>2</w:t>
    </w:r>
    <w:r w:rsidRPr="00AD538E">
      <w:rPr>
        <w:rStyle w:val="PageNumber"/>
      </w:rPr>
      <w:fldChar w:fldCharType="end"/>
    </w:r>
    <w:r w:rsidRPr="00AD538E">
      <w:rPr>
        <w:rStyle w:val="PageNumber"/>
        <w:rtl/>
      </w:rPr>
      <w:br/>
    </w:r>
    <w:r w:rsidR="00FE0767">
      <w:rPr>
        <w:rStyle w:val="PageNumber"/>
      </w:rPr>
      <w:t>WTSA-24/</w:t>
    </w:r>
    <w:r w:rsidR="00A120A0">
      <w:rPr>
        <w:rStyle w:val="PageNumber"/>
      </w:rPr>
      <w:t>10</w:t>
    </w:r>
    <w:r w:rsidR="00FE0767">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46F2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2E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A25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6F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447775832">
    <w:abstractNumId w:val="9"/>
  </w:num>
  <w:num w:numId="2" w16cid:durableId="1352608845">
    <w:abstractNumId w:val="12"/>
  </w:num>
  <w:num w:numId="3" w16cid:durableId="1921743954">
    <w:abstractNumId w:val="10"/>
  </w:num>
  <w:num w:numId="4" w16cid:durableId="1858959430">
    <w:abstractNumId w:val="13"/>
  </w:num>
  <w:num w:numId="5" w16cid:durableId="445933159">
    <w:abstractNumId w:val="7"/>
  </w:num>
  <w:num w:numId="6" w16cid:durableId="425923888">
    <w:abstractNumId w:val="6"/>
  </w:num>
  <w:num w:numId="7" w16cid:durableId="1531066774">
    <w:abstractNumId w:val="5"/>
  </w:num>
  <w:num w:numId="8" w16cid:durableId="1139572147">
    <w:abstractNumId w:val="4"/>
  </w:num>
  <w:num w:numId="9" w16cid:durableId="1426732715">
    <w:abstractNumId w:val="8"/>
  </w:num>
  <w:num w:numId="10" w16cid:durableId="1601596246">
    <w:abstractNumId w:val="3"/>
  </w:num>
  <w:num w:numId="11" w16cid:durableId="1795521802">
    <w:abstractNumId w:val="2"/>
  </w:num>
  <w:num w:numId="12" w16cid:durableId="1510094655">
    <w:abstractNumId w:val="1"/>
  </w:num>
  <w:num w:numId="13" w16cid:durableId="1940749908">
    <w:abstractNumId w:val="0"/>
  </w:num>
  <w:num w:numId="14" w16cid:durableId="526334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67"/>
    <w:rsid w:val="00000943"/>
    <w:rsid w:val="000052B2"/>
    <w:rsid w:val="00010681"/>
    <w:rsid w:val="00011021"/>
    <w:rsid w:val="000114EC"/>
    <w:rsid w:val="00011F8C"/>
    <w:rsid w:val="00022B74"/>
    <w:rsid w:val="0002327C"/>
    <w:rsid w:val="0002692F"/>
    <w:rsid w:val="00026B1F"/>
    <w:rsid w:val="00033CA0"/>
    <w:rsid w:val="00034B65"/>
    <w:rsid w:val="00040C94"/>
    <w:rsid w:val="000425FC"/>
    <w:rsid w:val="00044D43"/>
    <w:rsid w:val="00047C91"/>
    <w:rsid w:val="00047E6F"/>
    <w:rsid w:val="00051907"/>
    <w:rsid w:val="00075A3F"/>
    <w:rsid w:val="000924BE"/>
    <w:rsid w:val="00095812"/>
    <w:rsid w:val="000A1B16"/>
    <w:rsid w:val="000B2CBB"/>
    <w:rsid w:val="000B3896"/>
    <w:rsid w:val="000B5404"/>
    <w:rsid w:val="000C3C3E"/>
    <w:rsid w:val="000C4143"/>
    <w:rsid w:val="000D1708"/>
    <w:rsid w:val="000E2AFC"/>
    <w:rsid w:val="000E6D30"/>
    <w:rsid w:val="000F05F5"/>
    <w:rsid w:val="000F2289"/>
    <w:rsid w:val="000F518F"/>
    <w:rsid w:val="000F6DEC"/>
    <w:rsid w:val="0010081C"/>
    <w:rsid w:val="001013E3"/>
    <w:rsid w:val="0010363F"/>
    <w:rsid w:val="001071C1"/>
    <w:rsid w:val="00123AA6"/>
    <w:rsid w:val="0012545F"/>
    <w:rsid w:val="001345A5"/>
    <w:rsid w:val="00136B82"/>
    <w:rsid w:val="00136C04"/>
    <w:rsid w:val="001464F2"/>
    <w:rsid w:val="00162F57"/>
    <w:rsid w:val="00164302"/>
    <w:rsid w:val="00166590"/>
    <w:rsid w:val="00167364"/>
    <w:rsid w:val="00175CA2"/>
    <w:rsid w:val="00182228"/>
    <w:rsid w:val="001903B2"/>
    <w:rsid w:val="00194537"/>
    <w:rsid w:val="001A06DD"/>
    <w:rsid w:val="001B5953"/>
    <w:rsid w:val="001B6BEB"/>
    <w:rsid w:val="001D746E"/>
    <w:rsid w:val="001E190C"/>
    <w:rsid w:val="001E51EE"/>
    <w:rsid w:val="001E54F6"/>
    <w:rsid w:val="001E5A8C"/>
    <w:rsid w:val="001F1FDC"/>
    <w:rsid w:val="00201A0A"/>
    <w:rsid w:val="00202761"/>
    <w:rsid w:val="00205BC4"/>
    <w:rsid w:val="002075D4"/>
    <w:rsid w:val="00211B2A"/>
    <w:rsid w:val="00223C6C"/>
    <w:rsid w:val="0023289F"/>
    <w:rsid w:val="002333A0"/>
    <w:rsid w:val="0024214D"/>
    <w:rsid w:val="00252902"/>
    <w:rsid w:val="002543CF"/>
    <w:rsid w:val="0026062E"/>
    <w:rsid w:val="00260F50"/>
    <w:rsid w:val="00261EF7"/>
    <w:rsid w:val="00266EA9"/>
    <w:rsid w:val="00267858"/>
    <w:rsid w:val="0027069F"/>
    <w:rsid w:val="00280E04"/>
    <w:rsid w:val="00281F5F"/>
    <w:rsid w:val="002843E4"/>
    <w:rsid w:val="002919E1"/>
    <w:rsid w:val="00295917"/>
    <w:rsid w:val="00296071"/>
    <w:rsid w:val="002A4572"/>
    <w:rsid w:val="002A7E2E"/>
    <w:rsid w:val="002B12C5"/>
    <w:rsid w:val="002B16D8"/>
    <w:rsid w:val="002B3A21"/>
    <w:rsid w:val="002C3625"/>
    <w:rsid w:val="002C3C22"/>
    <w:rsid w:val="002D5F64"/>
    <w:rsid w:val="002D6BB4"/>
    <w:rsid w:val="002D6FBF"/>
    <w:rsid w:val="002E48BF"/>
    <w:rsid w:val="002E61C2"/>
    <w:rsid w:val="002E6211"/>
    <w:rsid w:val="002F3E46"/>
    <w:rsid w:val="0030319D"/>
    <w:rsid w:val="0031004F"/>
    <w:rsid w:val="00311E3F"/>
    <w:rsid w:val="00313ACE"/>
    <w:rsid w:val="00314B1E"/>
    <w:rsid w:val="0032490F"/>
    <w:rsid w:val="00336A37"/>
    <w:rsid w:val="0033737F"/>
    <w:rsid w:val="00341465"/>
    <w:rsid w:val="00344E53"/>
    <w:rsid w:val="00353652"/>
    <w:rsid w:val="0035384B"/>
    <w:rsid w:val="00353F95"/>
    <w:rsid w:val="003569E1"/>
    <w:rsid w:val="00370A59"/>
    <w:rsid w:val="003815E2"/>
    <w:rsid w:val="00381FAD"/>
    <w:rsid w:val="00382A66"/>
    <w:rsid w:val="00384947"/>
    <w:rsid w:val="00384AE2"/>
    <w:rsid w:val="00390227"/>
    <w:rsid w:val="00390692"/>
    <w:rsid w:val="00391DE3"/>
    <w:rsid w:val="003923B1"/>
    <w:rsid w:val="0039396A"/>
    <w:rsid w:val="003965FE"/>
    <w:rsid w:val="00397C17"/>
    <w:rsid w:val="003B27AD"/>
    <w:rsid w:val="003B47CC"/>
    <w:rsid w:val="003B4F23"/>
    <w:rsid w:val="003C12F6"/>
    <w:rsid w:val="003C3A13"/>
    <w:rsid w:val="003C6D51"/>
    <w:rsid w:val="003D6472"/>
    <w:rsid w:val="003D6C73"/>
    <w:rsid w:val="003E02EF"/>
    <w:rsid w:val="003E1D90"/>
    <w:rsid w:val="003E39DE"/>
    <w:rsid w:val="003F55EC"/>
    <w:rsid w:val="00400CD4"/>
    <w:rsid w:val="00410C23"/>
    <w:rsid w:val="00411069"/>
    <w:rsid w:val="0041365D"/>
    <w:rsid w:val="004147B9"/>
    <w:rsid w:val="004207D0"/>
    <w:rsid w:val="00421B21"/>
    <w:rsid w:val="00422C04"/>
    <w:rsid w:val="00423A40"/>
    <w:rsid w:val="004240BD"/>
    <w:rsid w:val="00426144"/>
    <w:rsid w:val="00444BCB"/>
    <w:rsid w:val="004636E2"/>
    <w:rsid w:val="00470CBD"/>
    <w:rsid w:val="0047407D"/>
    <w:rsid w:val="00477B67"/>
    <w:rsid w:val="00482E3A"/>
    <w:rsid w:val="00483C43"/>
    <w:rsid w:val="00486B2B"/>
    <w:rsid w:val="00487FB5"/>
    <w:rsid w:val="004909DD"/>
    <w:rsid w:val="00494941"/>
    <w:rsid w:val="00495E27"/>
    <w:rsid w:val="00497B8A"/>
    <w:rsid w:val="004A05E6"/>
    <w:rsid w:val="004A08ED"/>
    <w:rsid w:val="004A6230"/>
    <w:rsid w:val="004A6C66"/>
    <w:rsid w:val="004A7AA0"/>
    <w:rsid w:val="004C11BC"/>
    <w:rsid w:val="004C1E42"/>
    <w:rsid w:val="004C5C04"/>
    <w:rsid w:val="004C6EFD"/>
    <w:rsid w:val="004D0448"/>
    <w:rsid w:val="004D4AE6"/>
    <w:rsid w:val="004E2A5D"/>
    <w:rsid w:val="004E4876"/>
    <w:rsid w:val="004E74CC"/>
    <w:rsid w:val="004F05CD"/>
    <w:rsid w:val="004F28F5"/>
    <w:rsid w:val="004F7CBF"/>
    <w:rsid w:val="005040AE"/>
    <w:rsid w:val="00504EAF"/>
    <w:rsid w:val="00505FCA"/>
    <w:rsid w:val="005106BC"/>
    <w:rsid w:val="00510C2D"/>
    <w:rsid w:val="00514028"/>
    <w:rsid w:val="00516663"/>
    <w:rsid w:val="005166A4"/>
    <w:rsid w:val="005169F4"/>
    <w:rsid w:val="005210D1"/>
    <w:rsid w:val="00523146"/>
    <w:rsid w:val="00523275"/>
    <w:rsid w:val="00523D37"/>
    <w:rsid w:val="00531DC7"/>
    <w:rsid w:val="005350B0"/>
    <w:rsid w:val="005431B5"/>
    <w:rsid w:val="00546A99"/>
    <w:rsid w:val="00550F0F"/>
    <w:rsid w:val="00553411"/>
    <w:rsid w:val="00554AE7"/>
    <w:rsid w:val="00555477"/>
    <w:rsid w:val="005562E1"/>
    <w:rsid w:val="005610D9"/>
    <w:rsid w:val="00562DB0"/>
    <w:rsid w:val="00563BB1"/>
    <w:rsid w:val="00564746"/>
    <w:rsid w:val="0056512C"/>
    <w:rsid w:val="005730DF"/>
    <w:rsid w:val="00576D0A"/>
    <w:rsid w:val="00576FCC"/>
    <w:rsid w:val="00581559"/>
    <w:rsid w:val="00584333"/>
    <w:rsid w:val="00586B66"/>
    <w:rsid w:val="005953EC"/>
    <w:rsid w:val="005B00A1"/>
    <w:rsid w:val="005B1221"/>
    <w:rsid w:val="005B14B7"/>
    <w:rsid w:val="005B2CD9"/>
    <w:rsid w:val="005B30A5"/>
    <w:rsid w:val="005C29C8"/>
    <w:rsid w:val="005C3880"/>
    <w:rsid w:val="005C5D25"/>
    <w:rsid w:val="005D044F"/>
    <w:rsid w:val="005D0FF9"/>
    <w:rsid w:val="005D2606"/>
    <w:rsid w:val="005D465D"/>
    <w:rsid w:val="005D5B5F"/>
    <w:rsid w:val="005D6D48"/>
    <w:rsid w:val="005D72A4"/>
    <w:rsid w:val="005E0C12"/>
    <w:rsid w:val="005F05CC"/>
    <w:rsid w:val="005F52E4"/>
    <w:rsid w:val="005F5E74"/>
    <w:rsid w:val="005F65DE"/>
    <w:rsid w:val="00605968"/>
    <w:rsid w:val="00613492"/>
    <w:rsid w:val="00630905"/>
    <w:rsid w:val="006315B5"/>
    <w:rsid w:val="00646CEE"/>
    <w:rsid w:val="006531AC"/>
    <w:rsid w:val="00653585"/>
    <w:rsid w:val="0065562F"/>
    <w:rsid w:val="00664F03"/>
    <w:rsid w:val="006779A4"/>
    <w:rsid w:val="00680A38"/>
    <w:rsid w:val="00680A66"/>
    <w:rsid w:val="00681391"/>
    <w:rsid w:val="00682043"/>
    <w:rsid w:val="0068411F"/>
    <w:rsid w:val="006874B0"/>
    <w:rsid w:val="00694690"/>
    <w:rsid w:val="00694713"/>
    <w:rsid w:val="0069526C"/>
    <w:rsid w:val="006A12AC"/>
    <w:rsid w:val="006A2162"/>
    <w:rsid w:val="006A58DB"/>
    <w:rsid w:val="006B128D"/>
    <w:rsid w:val="006B4B90"/>
    <w:rsid w:val="006B600C"/>
    <w:rsid w:val="006B658C"/>
    <w:rsid w:val="006B7A50"/>
    <w:rsid w:val="006D23B3"/>
    <w:rsid w:val="006D2674"/>
    <w:rsid w:val="006D2A3E"/>
    <w:rsid w:val="006E38D0"/>
    <w:rsid w:val="006E465B"/>
    <w:rsid w:val="006E482A"/>
    <w:rsid w:val="006F70BF"/>
    <w:rsid w:val="007010BD"/>
    <w:rsid w:val="0070253D"/>
    <w:rsid w:val="007050E0"/>
    <w:rsid w:val="007128FB"/>
    <w:rsid w:val="00715CBE"/>
    <w:rsid w:val="00716B1D"/>
    <w:rsid w:val="00723029"/>
    <w:rsid w:val="007248EC"/>
    <w:rsid w:val="007263B4"/>
    <w:rsid w:val="00726744"/>
    <w:rsid w:val="00731150"/>
    <w:rsid w:val="00734C82"/>
    <w:rsid w:val="00734E41"/>
    <w:rsid w:val="00736DCC"/>
    <w:rsid w:val="00741855"/>
    <w:rsid w:val="00742B73"/>
    <w:rsid w:val="00745E76"/>
    <w:rsid w:val="007509EC"/>
    <w:rsid w:val="00750CA3"/>
    <w:rsid w:val="00751251"/>
    <w:rsid w:val="007530D8"/>
    <w:rsid w:val="007610E7"/>
    <w:rsid w:val="00764079"/>
    <w:rsid w:val="00770AA0"/>
    <w:rsid w:val="007710F5"/>
    <w:rsid w:val="00771F7E"/>
    <w:rsid w:val="00773E9C"/>
    <w:rsid w:val="00776F6B"/>
    <w:rsid w:val="00777694"/>
    <w:rsid w:val="00777D79"/>
    <w:rsid w:val="00780C73"/>
    <w:rsid w:val="00781CEF"/>
    <w:rsid w:val="00786A7E"/>
    <w:rsid w:val="00790154"/>
    <w:rsid w:val="007A0802"/>
    <w:rsid w:val="007A26FA"/>
    <w:rsid w:val="007A3A06"/>
    <w:rsid w:val="007A4614"/>
    <w:rsid w:val="007B1FCA"/>
    <w:rsid w:val="007B37D1"/>
    <w:rsid w:val="007C2C12"/>
    <w:rsid w:val="007C3CFA"/>
    <w:rsid w:val="007E0E8B"/>
    <w:rsid w:val="007E6847"/>
    <w:rsid w:val="007E6B0A"/>
    <w:rsid w:val="007F08CA"/>
    <w:rsid w:val="007F0CAF"/>
    <w:rsid w:val="007F2697"/>
    <w:rsid w:val="007F627F"/>
    <w:rsid w:val="007F6388"/>
    <w:rsid w:val="007F7FC3"/>
    <w:rsid w:val="00801B0B"/>
    <w:rsid w:val="00810482"/>
    <w:rsid w:val="00817568"/>
    <w:rsid w:val="008204AC"/>
    <w:rsid w:val="0082608B"/>
    <w:rsid w:val="008261C2"/>
    <w:rsid w:val="00830D96"/>
    <w:rsid w:val="0083684C"/>
    <w:rsid w:val="0084072F"/>
    <w:rsid w:val="00845D9A"/>
    <w:rsid w:val="00846814"/>
    <w:rsid w:val="0085569D"/>
    <w:rsid w:val="00855B59"/>
    <w:rsid w:val="0085774F"/>
    <w:rsid w:val="008614B8"/>
    <w:rsid w:val="008657CB"/>
    <w:rsid w:val="00867632"/>
    <w:rsid w:val="00873A53"/>
    <w:rsid w:val="00873A6F"/>
    <w:rsid w:val="00874D13"/>
    <w:rsid w:val="00876A90"/>
    <w:rsid w:val="00880465"/>
    <w:rsid w:val="0088384B"/>
    <w:rsid w:val="00884282"/>
    <w:rsid w:val="008900CA"/>
    <w:rsid w:val="00893E53"/>
    <w:rsid w:val="008A1137"/>
    <w:rsid w:val="008A1788"/>
    <w:rsid w:val="008A1E64"/>
    <w:rsid w:val="008A3025"/>
    <w:rsid w:val="008A3E57"/>
    <w:rsid w:val="008A4185"/>
    <w:rsid w:val="008A42B5"/>
    <w:rsid w:val="008A6552"/>
    <w:rsid w:val="008B04A8"/>
    <w:rsid w:val="008B4E93"/>
    <w:rsid w:val="008B52B7"/>
    <w:rsid w:val="008C3818"/>
    <w:rsid w:val="008C5D04"/>
    <w:rsid w:val="008D2FAD"/>
    <w:rsid w:val="008D6ACC"/>
    <w:rsid w:val="008D7AF0"/>
    <w:rsid w:val="008E2887"/>
    <w:rsid w:val="008E2C4C"/>
    <w:rsid w:val="008E2CBE"/>
    <w:rsid w:val="008E32DD"/>
    <w:rsid w:val="008E3FC5"/>
    <w:rsid w:val="008F4626"/>
    <w:rsid w:val="008F4E46"/>
    <w:rsid w:val="009004DF"/>
    <w:rsid w:val="00904AA5"/>
    <w:rsid w:val="00914B8B"/>
    <w:rsid w:val="00916C08"/>
    <w:rsid w:val="00933597"/>
    <w:rsid w:val="00951444"/>
    <w:rsid w:val="00951718"/>
    <w:rsid w:val="00960962"/>
    <w:rsid w:val="0097126F"/>
    <w:rsid w:val="00972CE0"/>
    <w:rsid w:val="009745EF"/>
    <w:rsid w:val="00987933"/>
    <w:rsid w:val="009A3D30"/>
    <w:rsid w:val="009A7DC8"/>
    <w:rsid w:val="009B3143"/>
    <w:rsid w:val="009C13BE"/>
    <w:rsid w:val="009C3033"/>
    <w:rsid w:val="009C40AE"/>
    <w:rsid w:val="009D1ECA"/>
    <w:rsid w:val="009D6348"/>
    <w:rsid w:val="009E5007"/>
    <w:rsid w:val="009E613F"/>
    <w:rsid w:val="009F042B"/>
    <w:rsid w:val="009F4CAD"/>
    <w:rsid w:val="009F55B0"/>
    <w:rsid w:val="00A03FD6"/>
    <w:rsid w:val="00A04CF4"/>
    <w:rsid w:val="00A0671D"/>
    <w:rsid w:val="00A116A8"/>
    <w:rsid w:val="00A120A0"/>
    <w:rsid w:val="00A17B83"/>
    <w:rsid w:val="00A17E61"/>
    <w:rsid w:val="00A22A3C"/>
    <w:rsid w:val="00A22AE9"/>
    <w:rsid w:val="00A23B80"/>
    <w:rsid w:val="00A26758"/>
    <w:rsid w:val="00A26D0E"/>
    <w:rsid w:val="00A27205"/>
    <w:rsid w:val="00A27270"/>
    <w:rsid w:val="00A278E9"/>
    <w:rsid w:val="00A27FF6"/>
    <w:rsid w:val="00A33A95"/>
    <w:rsid w:val="00A3451F"/>
    <w:rsid w:val="00A35537"/>
    <w:rsid w:val="00A3584A"/>
    <w:rsid w:val="00A35E1F"/>
    <w:rsid w:val="00A36268"/>
    <w:rsid w:val="00A375BD"/>
    <w:rsid w:val="00A40B2C"/>
    <w:rsid w:val="00A42ADC"/>
    <w:rsid w:val="00A66462"/>
    <w:rsid w:val="00A66857"/>
    <w:rsid w:val="00A66D2B"/>
    <w:rsid w:val="00A809E8"/>
    <w:rsid w:val="00A870AD"/>
    <w:rsid w:val="00A90843"/>
    <w:rsid w:val="00A9645C"/>
    <w:rsid w:val="00AA6493"/>
    <w:rsid w:val="00AA6EF1"/>
    <w:rsid w:val="00AB0056"/>
    <w:rsid w:val="00AB0C25"/>
    <w:rsid w:val="00AB10F4"/>
    <w:rsid w:val="00AB2A33"/>
    <w:rsid w:val="00AC1275"/>
    <w:rsid w:val="00AC1898"/>
    <w:rsid w:val="00AC5162"/>
    <w:rsid w:val="00AC7395"/>
    <w:rsid w:val="00AD0AB6"/>
    <w:rsid w:val="00AD162B"/>
    <w:rsid w:val="00AD4970"/>
    <w:rsid w:val="00AD538E"/>
    <w:rsid w:val="00AD690F"/>
    <w:rsid w:val="00AD69DD"/>
    <w:rsid w:val="00AE542B"/>
    <w:rsid w:val="00AE6B26"/>
    <w:rsid w:val="00AF22C1"/>
    <w:rsid w:val="00AF3EFA"/>
    <w:rsid w:val="00AF41D1"/>
    <w:rsid w:val="00B01623"/>
    <w:rsid w:val="00B02D94"/>
    <w:rsid w:val="00B033DF"/>
    <w:rsid w:val="00B039AD"/>
    <w:rsid w:val="00B07CEE"/>
    <w:rsid w:val="00B12661"/>
    <w:rsid w:val="00B13D89"/>
    <w:rsid w:val="00B16045"/>
    <w:rsid w:val="00B1667D"/>
    <w:rsid w:val="00B1714C"/>
    <w:rsid w:val="00B331B9"/>
    <w:rsid w:val="00B356C2"/>
    <w:rsid w:val="00B357E9"/>
    <w:rsid w:val="00B4164D"/>
    <w:rsid w:val="00B41AE1"/>
    <w:rsid w:val="00B425C1"/>
    <w:rsid w:val="00B606BA"/>
    <w:rsid w:val="00B63EAC"/>
    <w:rsid w:val="00B65C9A"/>
    <w:rsid w:val="00B66817"/>
    <w:rsid w:val="00B703A4"/>
    <w:rsid w:val="00B71E3B"/>
    <w:rsid w:val="00B721D5"/>
    <w:rsid w:val="00B7748C"/>
    <w:rsid w:val="00B81CB5"/>
    <w:rsid w:val="00B8351F"/>
    <w:rsid w:val="00B855BA"/>
    <w:rsid w:val="00B86C44"/>
    <w:rsid w:val="00B90B4B"/>
    <w:rsid w:val="00B9727C"/>
    <w:rsid w:val="00BA1314"/>
    <w:rsid w:val="00BA179C"/>
    <w:rsid w:val="00BA1F5E"/>
    <w:rsid w:val="00BA75D7"/>
    <w:rsid w:val="00BA7D44"/>
    <w:rsid w:val="00BB08DC"/>
    <w:rsid w:val="00BB11D6"/>
    <w:rsid w:val="00BB3B8B"/>
    <w:rsid w:val="00BB759D"/>
    <w:rsid w:val="00BC174C"/>
    <w:rsid w:val="00BC2FA2"/>
    <w:rsid w:val="00BD2BD7"/>
    <w:rsid w:val="00BD6291"/>
    <w:rsid w:val="00BD6EF3"/>
    <w:rsid w:val="00BE69C3"/>
    <w:rsid w:val="00BF7056"/>
    <w:rsid w:val="00C00EA1"/>
    <w:rsid w:val="00C1165E"/>
    <w:rsid w:val="00C22074"/>
    <w:rsid w:val="00C2377B"/>
    <w:rsid w:val="00C268E6"/>
    <w:rsid w:val="00C32E4C"/>
    <w:rsid w:val="00C34E09"/>
    <w:rsid w:val="00C3693C"/>
    <w:rsid w:val="00C41AD0"/>
    <w:rsid w:val="00C47DF2"/>
    <w:rsid w:val="00C53F6F"/>
    <w:rsid w:val="00C5489D"/>
    <w:rsid w:val="00C70255"/>
    <w:rsid w:val="00C70D35"/>
    <w:rsid w:val="00C71759"/>
    <w:rsid w:val="00C71F47"/>
    <w:rsid w:val="00C8199C"/>
    <w:rsid w:val="00C84112"/>
    <w:rsid w:val="00C841EB"/>
    <w:rsid w:val="00C8665F"/>
    <w:rsid w:val="00C8769B"/>
    <w:rsid w:val="00C910E9"/>
    <w:rsid w:val="00C917B5"/>
    <w:rsid w:val="00C94436"/>
    <w:rsid w:val="00C94DFA"/>
    <w:rsid w:val="00CA0F99"/>
    <w:rsid w:val="00CA298C"/>
    <w:rsid w:val="00CB2BF9"/>
    <w:rsid w:val="00CB4300"/>
    <w:rsid w:val="00CB454E"/>
    <w:rsid w:val="00CC030E"/>
    <w:rsid w:val="00CC374F"/>
    <w:rsid w:val="00CC41A4"/>
    <w:rsid w:val="00CC68C4"/>
    <w:rsid w:val="00CC79A4"/>
    <w:rsid w:val="00CD0FDE"/>
    <w:rsid w:val="00CD1DCC"/>
    <w:rsid w:val="00CE0E68"/>
    <w:rsid w:val="00CE118A"/>
    <w:rsid w:val="00CE5BA4"/>
    <w:rsid w:val="00CF15DC"/>
    <w:rsid w:val="00CF1CF4"/>
    <w:rsid w:val="00D04151"/>
    <w:rsid w:val="00D0572D"/>
    <w:rsid w:val="00D13D53"/>
    <w:rsid w:val="00D21F60"/>
    <w:rsid w:val="00D25120"/>
    <w:rsid w:val="00D41277"/>
    <w:rsid w:val="00D419CB"/>
    <w:rsid w:val="00D44350"/>
    <w:rsid w:val="00D44E3F"/>
    <w:rsid w:val="00D51BB8"/>
    <w:rsid w:val="00D525F5"/>
    <w:rsid w:val="00D535D0"/>
    <w:rsid w:val="00D55DFD"/>
    <w:rsid w:val="00D570E3"/>
    <w:rsid w:val="00D577D8"/>
    <w:rsid w:val="00D62C78"/>
    <w:rsid w:val="00D65A89"/>
    <w:rsid w:val="00D704F2"/>
    <w:rsid w:val="00D72B1B"/>
    <w:rsid w:val="00D776E8"/>
    <w:rsid w:val="00D81703"/>
    <w:rsid w:val="00D82929"/>
    <w:rsid w:val="00D84214"/>
    <w:rsid w:val="00D879C4"/>
    <w:rsid w:val="00D9434F"/>
    <w:rsid w:val="00D943E5"/>
    <w:rsid w:val="00DA1AE0"/>
    <w:rsid w:val="00DA1F2B"/>
    <w:rsid w:val="00DC184E"/>
    <w:rsid w:val="00DC29DD"/>
    <w:rsid w:val="00DC2B0D"/>
    <w:rsid w:val="00DC7C0E"/>
    <w:rsid w:val="00DD2C42"/>
    <w:rsid w:val="00DE1E82"/>
    <w:rsid w:val="00DE2704"/>
    <w:rsid w:val="00DE5261"/>
    <w:rsid w:val="00DE7387"/>
    <w:rsid w:val="00DF2A6A"/>
    <w:rsid w:val="00DF30B3"/>
    <w:rsid w:val="00DF3B72"/>
    <w:rsid w:val="00E01216"/>
    <w:rsid w:val="00E10821"/>
    <w:rsid w:val="00E12D5E"/>
    <w:rsid w:val="00E149ED"/>
    <w:rsid w:val="00E20148"/>
    <w:rsid w:val="00E2489D"/>
    <w:rsid w:val="00E26520"/>
    <w:rsid w:val="00E2721A"/>
    <w:rsid w:val="00E343A3"/>
    <w:rsid w:val="00E51BFA"/>
    <w:rsid w:val="00E55CB9"/>
    <w:rsid w:val="00E621A3"/>
    <w:rsid w:val="00E703DA"/>
    <w:rsid w:val="00E70DD3"/>
    <w:rsid w:val="00E717AB"/>
    <w:rsid w:val="00E833BC"/>
    <w:rsid w:val="00E8580E"/>
    <w:rsid w:val="00E87591"/>
    <w:rsid w:val="00E97E21"/>
    <w:rsid w:val="00EA1B76"/>
    <w:rsid w:val="00EA4982"/>
    <w:rsid w:val="00EA77D7"/>
    <w:rsid w:val="00EB6666"/>
    <w:rsid w:val="00EC09B9"/>
    <w:rsid w:val="00EC1F12"/>
    <w:rsid w:val="00ED048C"/>
    <w:rsid w:val="00ED7935"/>
    <w:rsid w:val="00EE60E9"/>
    <w:rsid w:val="00EF38AF"/>
    <w:rsid w:val="00EF3C7E"/>
    <w:rsid w:val="00F00143"/>
    <w:rsid w:val="00F055F8"/>
    <w:rsid w:val="00F10CB4"/>
    <w:rsid w:val="00F11B3D"/>
    <w:rsid w:val="00F146AC"/>
    <w:rsid w:val="00F14763"/>
    <w:rsid w:val="00F16212"/>
    <w:rsid w:val="00F16602"/>
    <w:rsid w:val="00F22BBF"/>
    <w:rsid w:val="00F230AE"/>
    <w:rsid w:val="00F24D1D"/>
    <w:rsid w:val="00F25B80"/>
    <w:rsid w:val="00F2685F"/>
    <w:rsid w:val="00F32961"/>
    <w:rsid w:val="00F33A34"/>
    <w:rsid w:val="00F350C8"/>
    <w:rsid w:val="00F359BD"/>
    <w:rsid w:val="00F35DA2"/>
    <w:rsid w:val="00F40248"/>
    <w:rsid w:val="00F41C0F"/>
    <w:rsid w:val="00F4354E"/>
    <w:rsid w:val="00F47212"/>
    <w:rsid w:val="00F606C2"/>
    <w:rsid w:val="00F67EB8"/>
    <w:rsid w:val="00F84613"/>
    <w:rsid w:val="00F8654D"/>
    <w:rsid w:val="00F900C9"/>
    <w:rsid w:val="00F92C96"/>
    <w:rsid w:val="00F97D1C"/>
    <w:rsid w:val="00FA0D4E"/>
    <w:rsid w:val="00FB0753"/>
    <w:rsid w:val="00FB30E6"/>
    <w:rsid w:val="00FB5BBF"/>
    <w:rsid w:val="00FB5CC8"/>
    <w:rsid w:val="00FC2CD0"/>
    <w:rsid w:val="00FC5C4B"/>
    <w:rsid w:val="00FC7FD8"/>
    <w:rsid w:val="00FD0594"/>
    <w:rsid w:val="00FD15B1"/>
    <w:rsid w:val="00FE074B"/>
    <w:rsid w:val="00FE0767"/>
    <w:rsid w:val="00FE2946"/>
    <w:rsid w:val="00FF4B2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4EBB6"/>
  <w15:docId w15:val="{44472ACA-282E-4E97-ACA9-861C7772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00C"/>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left" w:leader="dot" w:pos="9072"/>
        <w:tab w:val="left" w:pos="9407"/>
      </w:tabs>
      <w:spacing w:before="80"/>
      <w:ind w:left="1701" w:right="567" w:hanging="1134"/>
    </w:pPr>
  </w:style>
  <w:style w:type="paragraph" w:styleId="TOC1">
    <w:name w:val="toc 1"/>
    <w:basedOn w:val="Normal"/>
    <w:uiPriority w:val="39"/>
    <w:rsid w:val="00873A6F"/>
    <w:pPr>
      <w:tabs>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qFormat/>
    <w:rsid w:val="005431B5"/>
    <w:rPr>
      <w:rFonts w:ascii="Dubai" w:hAnsi="Dubai" w:cs="Dubai"/>
      <w:position w:val="6"/>
      <w:sz w:val="18"/>
      <w:szCs w:val="18"/>
    </w:rPr>
  </w:style>
  <w:style w:type="paragraph" w:styleId="FootnoteText">
    <w:name w:val="footnote text"/>
    <w:aliases w:val="footnote text"/>
    <w:basedOn w:val="Normal"/>
    <w:link w:val="FootnoteTextChar"/>
    <w:uiPriority w:val="99"/>
    <w:qFormat/>
    <w:rsid w:val="00F230AE"/>
    <w:pPr>
      <w:keepLines/>
      <w:tabs>
        <w:tab w:val="left" w:pos="372"/>
      </w:tabs>
      <w:spacing w:before="60"/>
    </w:pPr>
    <w:rPr>
      <w:sz w:val="20"/>
      <w:szCs w:val="20"/>
      <w:lang w:bidi="ar-EG"/>
    </w:rPr>
  </w:style>
  <w:style w:type="character" w:customStyle="1" w:styleId="FootnoteTextChar">
    <w:name w:val="Footnote Text Char"/>
    <w:aliases w:val="footnote text Char"/>
    <w:basedOn w:val="DefaultParagraphFont"/>
    <w:link w:val="FootnoteText"/>
    <w:uiPriority w:val="99"/>
    <w:rsid w:val="00F230AE"/>
    <w:rPr>
      <w:rFonts w:ascii="Dubai" w:hAnsi="Dubai" w:cs="Dubai"/>
      <w:lang w:eastAsia="en-US" w:bidi="ar-EG"/>
    </w:rPr>
  </w:style>
  <w:style w:type="paragraph" w:customStyle="1" w:styleId="Normalaftertitle">
    <w:name w:val="Normal after title"/>
    <w:basedOn w:val="Normal"/>
    <w:next w:val="Normal"/>
    <w:link w:val="NormalaftertitleChar"/>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link w:val="NoteChar"/>
    <w:autoRedefine/>
    <w:qFormat/>
    <w:rsid w:val="00FC5C4B"/>
    <w:pPr>
      <w:tabs>
        <w:tab w:val="left" w:pos="851"/>
      </w:tabs>
    </w:pPr>
    <w:rPr>
      <w:sz w:val="20"/>
      <w:szCs w:val="20"/>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_Title1_"/>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_Title2_"/>
    <w:basedOn w:val="Title1"/>
    <w:next w:val="Normal"/>
    <w:rsid w:val="00734E41"/>
    <w:rPr>
      <w:w w:val="110"/>
    </w:rPr>
  </w:style>
  <w:style w:type="paragraph" w:customStyle="1" w:styleId="Title3">
    <w:name w:val="Title 3"/>
    <w:basedOn w:val="Title2"/>
    <w:next w:val="Normal"/>
    <w:qFormat/>
    <w:rsid w:val="00734E41"/>
    <w:pPr>
      <w:spacing w:before="240"/>
    </w:pPr>
    <w:rPr>
      <w:sz w:val="26"/>
      <w:szCs w:val="26"/>
    </w:rPr>
  </w:style>
  <w:style w:type="paragraph" w:customStyle="1" w:styleId="Call">
    <w:name w:val="Call"/>
    <w:basedOn w:val="Normal"/>
    <w:next w:val="Normal"/>
    <w:link w:val="CallChar"/>
    <w:qFormat/>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link w:val="SourceChar"/>
    <w:qFormat/>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link w:val="HeadingbChar"/>
    <w:qFormat/>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qFormat/>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link w:val="TableNoChar"/>
    <w:qFormat/>
    <w:rsid w:val="001D746E"/>
    <w:pPr>
      <w:keepNext/>
      <w:spacing w:before="240" w:after="12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qFormat/>
    <w:rsid w:val="00694690"/>
    <w:pPr>
      <w:keepNext/>
      <w:spacing w:before="360" w:after="120"/>
      <w:jc w:val="center"/>
    </w:pPr>
    <w:rPr>
      <w:sz w:val="28"/>
      <w:szCs w:val="28"/>
    </w:rPr>
  </w:style>
  <w:style w:type="table" w:styleId="TableGrid">
    <w:name w:val="Table Grid"/>
    <w:basedOn w:val="TableNormal"/>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qFormat/>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link w:val="RectitleChar"/>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qFormat/>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qFormat/>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qFormat/>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Style 58,超????,超?级链,하이퍼링크2,超??级链Ú,fL????,fL?级,超??级链,하이퍼링크21,CEO_Hyperlink"/>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uiPriority w:val="99"/>
    <w:semiHidden/>
    <w:unhideWhenUsed/>
    <w:qFormat/>
    <w:rsid w:val="00B039AD"/>
    <w:pPr>
      <w:spacing w:before="960"/>
      <w:ind w:left="4321"/>
    </w:pPr>
  </w:style>
  <w:style w:type="character" w:customStyle="1" w:styleId="SignatureChar">
    <w:name w:val="Signature Char"/>
    <w:basedOn w:val="DefaultParagraphFont"/>
    <w:link w:val="Signature"/>
    <w:uiPriority w:val="99"/>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aliases w:val="Title right"/>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aliases w:val="Title right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character" w:customStyle="1" w:styleId="Heading1Char">
    <w:name w:val="Heading 1 Char"/>
    <w:basedOn w:val="DefaultParagraphFont"/>
    <w:link w:val="Heading1"/>
    <w:rsid w:val="00FE0767"/>
    <w:rPr>
      <w:rFonts w:ascii="Dubai" w:hAnsi="Dubai" w:cs="Dubai"/>
      <w:b/>
      <w:bCs/>
      <w:kern w:val="32"/>
      <w:sz w:val="26"/>
      <w:szCs w:val="26"/>
      <w:lang w:eastAsia="en-US" w:bidi="ar-EG"/>
    </w:rPr>
  </w:style>
  <w:style w:type="paragraph" w:customStyle="1" w:styleId="Questiontitle">
    <w:name w:val="Question title"/>
    <w:basedOn w:val="Normal"/>
    <w:next w:val="Normal"/>
    <w:qFormat/>
    <w:rsid w:val="00390692"/>
    <w:pPr>
      <w:keepNext/>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after="120"/>
      <w:jc w:val="center"/>
      <w:textAlignment w:val="baseline"/>
    </w:pPr>
    <w:rPr>
      <w:b/>
      <w:bCs/>
      <w:sz w:val="28"/>
      <w:szCs w:val="28"/>
      <w:lang w:bidi="ar-EG"/>
    </w:rPr>
  </w:style>
  <w:style w:type="paragraph" w:customStyle="1" w:styleId="QuestionNo">
    <w:name w:val="Question No"/>
    <w:basedOn w:val="Normal"/>
    <w:next w:val="Questiontitle"/>
    <w:qFormat/>
    <w:rsid w:val="00390692"/>
    <w:pPr>
      <w:tabs>
        <w:tab w:val="clear" w:pos="794"/>
        <w:tab w:val="clear" w:pos="1191"/>
        <w:tab w:val="clear" w:pos="1588"/>
        <w:tab w:val="clear" w:pos="1985"/>
        <w:tab w:val="left" w:pos="1134"/>
      </w:tabs>
      <w:spacing w:before="240" w:after="120"/>
      <w:jc w:val="center"/>
    </w:pPr>
    <w:rPr>
      <w:sz w:val="28"/>
      <w:szCs w:val="28"/>
      <w:lang w:bidi="ar-EG"/>
    </w:rPr>
  </w:style>
  <w:style w:type="character" w:customStyle="1" w:styleId="Heading2Char">
    <w:name w:val="Heading 2 Char"/>
    <w:basedOn w:val="DefaultParagraphFont"/>
    <w:link w:val="Heading2"/>
    <w:rsid w:val="00933597"/>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933597"/>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933597"/>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933597"/>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933597"/>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933597"/>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933597"/>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933597"/>
    <w:rPr>
      <w:rFonts w:ascii="Dubai" w:hAnsi="Dubai" w:cs="Dubai"/>
      <w:b/>
      <w:bCs/>
      <w:kern w:val="14"/>
      <w:sz w:val="22"/>
      <w:szCs w:val="22"/>
      <w:lang w:eastAsia="en-US" w:bidi="ar-EG"/>
    </w:rPr>
  </w:style>
  <w:style w:type="paragraph" w:customStyle="1" w:styleId="HeadingI0">
    <w:name w:val="Heading I"/>
    <w:basedOn w:val="Normal"/>
    <w:qFormat/>
    <w:rsid w:val="00933597"/>
    <w:pPr>
      <w:keepNext/>
      <w:keepLines/>
      <w:tabs>
        <w:tab w:val="clear" w:pos="1191"/>
        <w:tab w:val="clear" w:pos="1588"/>
        <w:tab w:val="clear" w:pos="1985"/>
      </w:tabs>
      <w:spacing w:before="160"/>
    </w:pPr>
    <w:rPr>
      <w:rFonts w:eastAsiaTheme="minorEastAsia"/>
      <w:i/>
      <w:iCs/>
      <w:lang w:eastAsia="zh-CN"/>
    </w:rPr>
  </w:style>
  <w:style w:type="paragraph" w:customStyle="1" w:styleId="AgendaItem0">
    <w:name w:val="Agenda Item"/>
    <w:basedOn w:val="Normal"/>
    <w:qFormat/>
    <w:rsid w:val="00933597"/>
    <w:pPr>
      <w:tabs>
        <w:tab w:val="clear" w:pos="1191"/>
        <w:tab w:val="clear" w:pos="1588"/>
        <w:tab w:val="clear" w:pos="1985"/>
      </w:tabs>
      <w:spacing w:before="360" w:after="120"/>
      <w:jc w:val="center"/>
    </w:pPr>
    <w:rPr>
      <w:rFonts w:eastAsiaTheme="minorEastAsia"/>
      <w:sz w:val="26"/>
      <w:szCs w:val="26"/>
      <w:lang w:eastAsia="zh-CN" w:bidi="ar-SY"/>
    </w:rPr>
  </w:style>
  <w:style w:type="paragraph" w:customStyle="1" w:styleId="AnnexNo0">
    <w:name w:val="Annex No"/>
    <w:basedOn w:val="AgendaItem0"/>
    <w:qFormat/>
    <w:rsid w:val="00933597"/>
  </w:style>
  <w:style w:type="paragraph" w:customStyle="1" w:styleId="Annextitle0">
    <w:name w:val="Annex title"/>
    <w:basedOn w:val="AnnexNo0"/>
    <w:qFormat/>
    <w:rsid w:val="00933597"/>
    <w:pPr>
      <w:keepNext/>
      <w:keepLines/>
      <w:spacing w:before="120" w:after="360"/>
    </w:pPr>
    <w:rPr>
      <w:b/>
      <w:bCs/>
      <w:sz w:val="28"/>
      <w:szCs w:val="28"/>
    </w:rPr>
  </w:style>
  <w:style w:type="paragraph" w:customStyle="1" w:styleId="Referencetitle">
    <w:name w:val="Reference title"/>
    <w:basedOn w:val="Normal"/>
    <w:qFormat/>
    <w:rsid w:val="00933597"/>
    <w:pPr>
      <w:keepNext/>
      <w:tabs>
        <w:tab w:val="clear" w:pos="1191"/>
        <w:tab w:val="clear" w:pos="1588"/>
        <w:tab w:val="clear" w:pos="1985"/>
      </w:tabs>
      <w:spacing w:after="360"/>
      <w:jc w:val="center"/>
    </w:pPr>
    <w:rPr>
      <w:rFonts w:eastAsiaTheme="minorEastAsia"/>
      <w:lang w:eastAsia="zh-CN" w:bidi="ar-SY"/>
    </w:rPr>
  </w:style>
  <w:style w:type="paragraph" w:customStyle="1" w:styleId="AppendixNo0">
    <w:name w:val="Appendix No"/>
    <w:basedOn w:val="Normal"/>
    <w:qFormat/>
    <w:rsid w:val="00933597"/>
    <w:pPr>
      <w:keepNext/>
      <w:keepLines/>
      <w:tabs>
        <w:tab w:val="clear" w:pos="1191"/>
        <w:tab w:val="clear" w:pos="1588"/>
        <w:tab w:val="clear" w:pos="1985"/>
      </w:tabs>
      <w:spacing w:before="360" w:after="120"/>
      <w:jc w:val="center"/>
    </w:pPr>
    <w:rPr>
      <w:rFonts w:eastAsiaTheme="minorEastAsia"/>
      <w:sz w:val="26"/>
      <w:szCs w:val="26"/>
      <w:lang w:eastAsia="zh-CN" w:bidi="ar-SY"/>
    </w:rPr>
  </w:style>
  <w:style w:type="paragraph" w:customStyle="1" w:styleId="Appendixtitle0">
    <w:name w:val="Appendix title"/>
    <w:basedOn w:val="Normal"/>
    <w:qFormat/>
    <w:rsid w:val="00933597"/>
    <w:pPr>
      <w:keepNext/>
      <w:keepLines/>
      <w:tabs>
        <w:tab w:val="clear" w:pos="1191"/>
        <w:tab w:val="clear" w:pos="1588"/>
        <w:tab w:val="clear" w:pos="1985"/>
      </w:tabs>
      <w:spacing w:after="360"/>
      <w:jc w:val="center"/>
    </w:pPr>
    <w:rPr>
      <w:rFonts w:eastAsiaTheme="minorEastAsia"/>
      <w:b/>
      <w:bCs/>
      <w:sz w:val="28"/>
      <w:szCs w:val="28"/>
      <w:lang w:eastAsia="zh-CN"/>
    </w:rPr>
  </w:style>
  <w:style w:type="paragraph" w:customStyle="1" w:styleId="ArticleNo">
    <w:name w:val="Article No"/>
    <w:basedOn w:val="Normal"/>
    <w:qFormat/>
    <w:rsid w:val="00933597"/>
    <w:pPr>
      <w:keepNext/>
      <w:keepLines/>
      <w:tabs>
        <w:tab w:val="clear" w:pos="1191"/>
        <w:tab w:val="clear" w:pos="1588"/>
        <w:tab w:val="clear" w:pos="1985"/>
      </w:tabs>
      <w:spacing w:after="360"/>
      <w:jc w:val="center"/>
    </w:pPr>
    <w:rPr>
      <w:rFonts w:eastAsiaTheme="minorEastAsia"/>
      <w:sz w:val="26"/>
      <w:szCs w:val="26"/>
      <w:lang w:eastAsia="zh-CN" w:bidi="ar-SY"/>
    </w:rPr>
  </w:style>
  <w:style w:type="paragraph" w:customStyle="1" w:styleId="Articletitle">
    <w:name w:val="Article title"/>
    <w:basedOn w:val="ArticleNo"/>
    <w:qFormat/>
    <w:rsid w:val="00933597"/>
    <w:rPr>
      <w:b/>
      <w:bCs/>
      <w:sz w:val="28"/>
      <w:szCs w:val="28"/>
    </w:rPr>
  </w:style>
  <w:style w:type="paragraph" w:customStyle="1" w:styleId="ChapterNo">
    <w:name w:val="Chapter No"/>
    <w:basedOn w:val="Normal"/>
    <w:qFormat/>
    <w:rsid w:val="00933597"/>
    <w:pPr>
      <w:keepNext/>
      <w:keepLines/>
      <w:tabs>
        <w:tab w:val="clear" w:pos="1191"/>
        <w:tab w:val="clear" w:pos="1588"/>
        <w:tab w:val="clear" w:pos="1985"/>
      </w:tabs>
      <w:spacing w:before="600" w:after="120"/>
      <w:jc w:val="center"/>
    </w:pPr>
    <w:rPr>
      <w:rFonts w:eastAsiaTheme="minorEastAsia"/>
      <w:sz w:val="28"/>
      <w:szCs w:val="28"/>
      <w:lang w:eastAsia="zh-CN" w:bidi="ar-SY"/>
    </w:rPr>
  </w:style>
  <w:style w:type="paragraph" w:customStyle="1" w:styleId="Chaptertitle">
    <w:name w:val="Chapter title"/>
    <w:basedOn w:val="ChapterNo"/>
    <w:qFormat/>
    <w:rsid w:val="00933597"/>
    <w:pPr>
      <w:spacing w:before="120" w:after="600"/>
    </w:pPr>
    <w:rPr>
      <w:b/>
      <w:bCs/>
      <w:sz w:val="32"/>
      <w:szCs w:val="32"/>
    </w:rPr>
  </w:style>
  <w:style w:type="paragraph" w:customStyle="1" w:styleId="DecNo">
    <w:name w:val="Dec_No"/>
    <w:basedOn w:val="Normal"/>
    <w:qFormat/>
    <w:rsid w:val="00933597"/>
    <w:pPr>
      <w:keepNext/>
      <w:keepLines/>
      <w:tabs>
        <w:tab w:val="clear" w:pos="1191"/>
        <w:tab w:val="clear" w:pos="1588"/>
        <w:tab w:val="clear" w:pos="1985"/>
      </w:tabs>
      <w:spacing w:before="360"/>
      <w:jc w:val="center"/>
    </w:pPr>
    <w:rPr>
      <w:rFonts w:eastAsiaTheme="minorEastAsia"/>
      <w:sz w:val="26"/>
      <w:szCs w:val="26"/>
      <w:lang w:eastAsia="zh-CN"/>
    </w:rPr>
  </w:style>
  <w:style w:type="paragraph" w:customStyle="1" w:styleId="Dectitle">
    <w:name w:val="Dec_title"/>
    <w:basedOn w:val="DecNo"/>
    <w:qFormat/>
    <w:rsid w:val="00933597"/>
    <w:pPr>
      <w:spacing w:before="120" w:after="360"/>
    </w:pPr>
    <w:rPr>
      <w:b/>
      <w:bCs/>
      <w:sz w:val="28"/>
      <w:szCs w:val="28"/>
    </w:rPr>
  </w:style>
  <w:style w:type="paragraph" w:customStyle="1" w:styleId="enumlev10">
    <w:name w:val="enumlev 1"/>
    <w:basedOn w:val="Normal"/>
    <w:qFormat/>
    <w:rsid w:val="00933597"/>
    <w:pPr>
      <w:tabs>
        <w:tab w:val="clear" w:pos="1191"/>
        <w:tab w:val="clear" w:pos="1588"/>
        <w:tab w:val="clear" w:pos="1985"/>
      </w:tabs>
      <w:spacing w:before="80"/>
      <w:ind w:left="794" w:hanging="794"/>
    </w:pPr>
    <w:rPr>
      <w:rFonts w:eastAsiaTheme="minorEastAsia"/>
      <w:lang w:eastAsia="zh-CN" w:bidi="ar-SY"/>
    </w:rPr>
  </w:style>
  <w:style w:type="paragraph" w:customStyle="1" w:styleId="enumlev20">
    <w:name w:val="enumlev 2"/>
    <w:basedOn w:val="Normal"/>
    <w:qFormat/>
    <w:rsid w:val="00933597"/>
    <w:pPr>
      <w:tabs>
        <w:tab w:val="clear" w:pos="1191"/>
        <w:tab w:val="clear" w:pos="1588"/>
        <w:tab w:val="clear" w:pos="1985"/>
      </w:tabs>
      <w:spacing w:before="80"/>
      <w:ind w:left="1588" w:hanging="794"/>
    </w:pPr>
    <w:rPr>
      <w:rFonts w:eastAsiaTheme="minorEastAsia"/>
      <w:lang w:eastAsia="zh-CN"/>
    </w:rPr>
  </w:style>
  <w:style w:type="paragraph" w:customStyle="1" w:styleId="enumlev30">
    <w:name w:val="enumlev 3"/>
    <w:basedOn w:val="Normal"/>
    <w:qFormat/>
    <w:rsid w:val="00933597"/>
    <w:pPr>
      <w:tabs>
        <w:tab w:val="clear" w:pos="1191"/>
        <w:tab w:val="clear" w:pos="1588"/>
        <w:tab w:val="clear" w:pos="1985"/>
      </w:tabs>
      <w:spacing w:before="80"/>
      <w:ind w:left="2382" w:hanging="794"/>
    </w:pPr>
    <w:rPr>
      <w:rFonts w:eastAsiaTheme="minorEastAsia"/>
      <w:lang w:eastAsia="zh-CN" w:bidi="ar-SY"/>
    </w:rPr>
  </w:style>
  <w:style w:type="paragraph" w:customStyle="1" w:styleId="Figurelegend0">
    <w:name w:val="Figure legend"/>
    <w:basedOn w:val="Normal"/>
    <w:qFormat/>
    <w:rsid w:val="00933597"/>
    <w:pPr>
      <w:tabs>
        <w:tab w:val="clear" w:pos="1191"/>
        <w:tab w:val="clear" w:pos="1588"/>
        <w:tab w:val="clear" w:pos="1985"/>
      </w:tabs>
      <w:spacing w:before="60"/>
    </w:pPr>
    <w:rPr>
      <w:rFonts w:eastAsiaTheme="minorEastAsia"/>
      <w:lang w:eastAsia="zh-CN" w:bidi="ar-SY"/>
    </w:rPr>
  </w:style>
  <w:style w:type="paragraph" w:customStyle="1" w:styleId="Referencetexte">
    <w:name w:val="Reference texte"/>
    <w:basedOn w:val="Normal"/>
    <w:qFormat/>
    <w:rsid w:val="00933597"/>
    <w:pPr>
      <w:tabs>
        <w:tab w:val="clear" w:pos="1191"/>
        <w:tab w:val="clear" w:pos="1588"/>
        <w:tab w:val="clear" w:pos="1985"/>
      </w:tabs>
    </w:pPr>
    <w:rPr>
      <w:rFonts w:eastAsiaTheme="minorEastAsia"/>
      <w:lang w:eastAsia="zh-CN"/>
    </w:rPr>
  </w:style>
  <w:style w:type="paragraph" w:customStyle="1" w:styleId="PartNo0">
    <w:name w:val="Part No"/>
    <w:basedOn w:val="Normal"/>
    <w:qFormat/>
    <w:rsid w:val="00933597"/>
    <w:pPr>
      <w:keepNext/>
      <w:keepLines/>
      <w:tabs>
        <w:tab w:val="clear" w:pos="1191"/>
        <w:tab w:val="clear" w:pos="1588"/>
        <w:tab w:val="clear" w:pos="1985"/>
      </w:tabs>
      <w:spacing w:before="360" w:after="120"/>
      <w:jc w:val="center"/>
    </w:pPr>
    <w:rPr>
      <w:rFonts w:eastAsiaTheme="minorEastAsia"/>
      <w:sz w:val="26"/>
      <w:szCs w:val="26"/>
      <w:lang w:eastAsia="zh-CN"/>
    </w:rPr>
  </w:style>
  <w:style w:type="paragraph" w:customStyle="1" w:styleId="Parttitle0">
    <w:name w:val="Part title"/>
    <w:basedOn w:val="PartNo0"/>
    <w:qFormat/>
    <w:rsid w:val="00933597"/>
    <w:pPr>
      <w:spacing w:before="120" w:after="360"/>
    </w:pPr>
    <w:rPr>
      <w:b/>
      <w:bCs/>
      <w:sz w:val="28"/>
      <w:szCs w:val="28"/>
    </w:rPr>
  </w:style>
  <w:style w:type="paragraph" w:customStyle="1" w:styleId="Reftitle">
    <w:name w:val="Ref_title"/>
    <w:basedOn w:val="Normal"/>
    <w:qFormat/>
    <w:rsid w:val="00933597"/>
    <w:pPr>
      <w:keepNext/>
      <w:keepLines/>
      <w:tabs>
        <w:tab w:val="clear" w:pos="1191"/>
        <w:tab w:val="clear" w:pos="1588"/>
        <w:tab w:val="clear" w:pos="1985"/>
      </w:tabs>
      <w:spacing w:before="480" w:after="240"/>
      <w:jc w:val="center"/>
    </w:pPr>
    <w:rPr>
      <w:rFonts w:eastAsiaTheme="minorEastAsia"/>
      <w:b/>
      <w:bCs/>
      <w:sz w:val="28"/>
      <w:szCs w:val="28"/>
      <w:lang w:eastAsia="zh-CN"/>
    </w:rPr>
  </w:style>
  <w:style w:type="paragraph" w:customStyle="1" w:styleId="Section10">
    <w:name w:val="Section 1"/>
    <w:basedOn w:val="Normal"/>
    <w:qFormat/>
    <w:rsid w:val="00933597"/>
    <w:pPr>
      <w:keepNext/>
      <w:tabs>
        <w:tab w:val="clear" w:pos="1191"/>
        <w:tab w:val="clear" w:pos="1588"/>
        <w:tab w:val="clear" w:pos="1985"/>
      </w:tabs>
      <w:spacing w:before="360" w:after="240"/>
      <w:jc w:val="center"/>
    </w:pPr>
    <w:rPr>
      <w:rFonts w:eastAsiaTheme="minorEastAsia"/>
      <w:b/>
      <w:bCs/>
      <w:sz w:val="26"/>
      <w:szCs w:val="26"/>
      <w:lang w:eastAsia="zh-CN" w:bidi="ar-SY"/>
    </w:rPr>
  </w:style>
  <w:style w:type="paragraph" w:customStyle="1" w:styleId="Section20">
    <w:name w:val="Section 2"/>
    <w:basedOn w:val="Section10"/>
    <w:qFormat/>
    <w:rsid w:val="00933597"/>
    <w:pPr>
      <w:spacing w:before="240"/>
    </w:pPr>
    <w:rPr>
      <w:b w:val="0"/>
      <w:bCs w:val="0"/>
    </w:rPr>
  </w:style>
  <w:style w:type="paragraph" w:customStyle="1" w:styleId="SectionNo0">
    <w:name w:val="Section No"/>
    <w:basedOn w:val="Normal"/>
    <w:qFormat/>
    <w:rsid w:val="00933597"/>
    <w:pPr>
      <w:keepNext/>
      <w:keepLines/>
      <w:tabs>
        <w:tab w:val="clear" w:pos="1191"/>
        <w:tab w:val="clear" w:pos="1588"/>
        <w:tab w:val="clear" w:pos="1985"/>
      </w:tabs>
      <w:spacing w:before="360" w:after="120"/>
      <w:jc w:val="center"/>
    </w:pPr>
    <w:rPr>
      <w:rFonts w:eastAsiaTheme="minorEastAsia"/>
      <w:sz w:val="26"/>
      <w:szCs w:val="26"/>
      <w:lang w:eastAsia="zh-CN"/>
    </w:rPr>
  </w:style>
  <w:style w:type="paragraph" w:customStyle="1" w:styleId="Sectiontitle0">
    <w:name w:val="Section title"/>
    <w:basedOn w:val="Normal"/>
    <w:qFormat/>
    <w:rsid w:val="00933597"/>
    <w:pPr>
      <w:keepNext/>
      <w:keepLines/>
      <w:tabs>
        <w:tab w:val="clear" w:pos="1191"/>
        <w:tab w:val="clear" w:pos="1588"/>
        <w:tab w:val="clear" w:pos="1985"/>
      </w:tabs>
      <w:spacing w:after="360"/>
      <w:jc w:val="center"/>
    </w:pPr>
    <w:rPr>
      <w:rFonts w:eastAsiaTheme="minorEastAsia"/>
      <w:b/>
      <w:bCs/>
      <w:sz w:val="28"/>
      <w:szCs w:val="28"/>
      <w:lang w:eastAsia="zh-CN" w:bidi="ar-SY"/>
    </w:rPr>
  </w:style>
  <w:style w:type="paragraph" w:customStyle="1" w:styleId="FigureNo0">
    <w:name w:val="Figure No"/>
    <w:basedOn w:val="Normal"/>
    <w:qFormat/>
    <w:rsid w:val="00933597"/>
    <w:pPr>
      <w:keepNext/>
      <w:tabs>
        <w:tab w:val="clear" w:pos="1191"/>
        <w:tab w:val="clear" w:pos="1588"/>
        <w:tab w:val="clear" w:pos="1985"/>
      </w:tabs>
      <w:spacing w:before="240" w:after="120"/>
      <w:jc w:val="center"/>
    </w:pPr>
    <w:rPr>
      <w:rFonts w:eastAsiaTheme="minorEastAsia"/>
      <w:lang w:eastAsia="zh-CN" w:bidi="ar-SY"/>
    </w:rPr>
  </w:style>
  <w:style w:type="paragraph" w:customStyle="1" w:styleId="Figuretitle0">
    <w:name w:val="Figure title"/>
    <w:basedOn w:val="Normal"/>
    <w:qFormat/>
    <w:rsid w:val="00933597"/>
    <w:pPr>
      <w:keepNext/>
      <w:tabs>
        <w:tab w:val="clear" w:pos="1191"/>
        <w:tab w:val="clear" w:pos="1588"/>
        <w:tab w:val="clear" w:pos="1985"/>
      </w:tabs>
      <w:spacing w:after="240"/>
      <w:jc w:val="center"/>
    </w:pPr>
    <w:rPr>
      <w:rFonts w:eastAsiaTheme="minorEastAsia"/>
      <w:b/>
      <w:bCs/>
      <w:lang w:eastAsia="zh-CN"/>
    </w:rPr>
  </w:style>
  <w:style w:type="paragraph" w:customStyle="1" w:styleId="TableNo0">
    <w:name w:val="Table No"/>
    <w:basedOn w:val="Normal"/>
    <w:qFormat/>
    <w:rsid w:val="00933597"/>
    <w:pPr>
      <w:keepNext/>
      <w:tabs>
        <w:tab w:val="clear" w:pos="1191"/>
        <w:tab w:val="clear" w:pos="1588"/>
        <w:tab w:val="clear" w:pos="1985"/>
      </w:tabs>
      <w:spacing w:before="240" w:after="120"/>
      <w:jc w:val="center"/>
    </w:pPr>
    <w:rPr>
      <w:rFonts w:eastAsiaTheme="minorEastAsia"/>
      <w:lang w:eastAsia="zh-CN" w:bidi="ar-SY"/>
    </w:rPr>
  </w:style>
  <w:style w:type="paragraph" w:customStyle="1" w:styleId="Tabletitle0">
    <w:name w:val="Table title"/>
    <w:basedOn w:val="TableNo0"/>
    <w:qFormat/>
    <w:rsid w:val="00933597"/>
    <w:pPr>
      <w:spacing w:before="120" w:after="240"/>
    </w:pPr>
    <w:rPr>
      <w:b/>
      <w:bCs/>
    </w:rPr>
  </w:style>
  <w:style w:type="paragraph" w:customStyle="1" w:styleId="TableHead0">
    <w:name w:val="Table Head"/>
    <w:basedOn w:val="Normal"/>
    <w:qFormat/>
    <w:rsid w:val="00933597"/>
    <w:pPr>
      <w:keepNext/>
      <w:tabs>
        <w:tab w:val="clear" w:pos="1191"/>
        <w:tab w:val="clear" w:pos="1588"/>
        <w:tab w:val="clear" w:pos="1985"/>
      </w:tabs>
      <w:spacing w:before="60" w:after="60" w:line="260" w:lineRule="exact"/>
      <w:jc w:val="center"/>
    </w:pPr>
    <w:rPr>
      <w:rFonts w:eastAsiaTheme="minorEastAsia"/>
      <w:b/>
      <w:bCs/>
      <w:sz w:val="20"/>
      <w:szCs w:val="20"/>
      <w:lang w:eastAsia="zh-CN"/>
    </w:rPr>
  </w:style>
  <w:style w:type="paragraph" w:customStyle="1" w:styleId="Tabletexte">
    <w:name w:val="Table texte"/>
    <w:basedOn w:val="Normal"/>
    <w:qFormat/>
    <w:rsid w:val="00933597"/>
    <w:pPr>
      <w:tabs>
        <w:tab w:val="clear" w:pos="1191"/>
        <w:tab w:val="clear" w:pos="1588"/>
        <w:tab w:val="clear" w:pos="1985"/>
      </w:tabs>
      <w:spacing w:before="60" w:after="60" w:line="260" w:lineRule="exact"/>
    </w:pPr>
    <w:rPr>
      <w:rFonts w:eastAsiaTheme="minorEastAsia"/>
      <w:sz w:val="20"/>
      <w:szCs w:val="20"/>
      <w:lang w:eastAsia="zh-CN" w:bidi="ar-SY"/>
    </w:rPr>
  </w:style>
  <w:style w:type="paragraph" w:customStyle="1" w:styleId="Title10">
    <w:name w:val="Title 1"/>
    <w:basedOn w:val="Normal"/>
    <w:qFormat/>
    <w:rsid w:val="00933597"/>
    <w:pPr>
      <w:keepNext/>
      <w:tabs>
        <w:tab w:val="clear" w:pos="1191"/>
        <w:tab w:val="clear" w:pos="1588"/>
        <w:tab w:val="clear" w:pos="1985"/>
      </w:tabs>
      <w:spacing w:before="360" w:after="120"/>
      <w:jc w:val="center"/>
    </w:pPr>
    <w:rPr>
      <w:rFonts w:eastAsiaTheme="minorEastAsia"/>
      <w:w w:val="120"/>
      <w:sz w:val="28"/>
      <w:szCs w:val="28"/>
      <w:lang w:eastAsia="zh-CN"/>
    </w:rPr>
  </w:style>
  <w:style w:type="paragraph" w:customStyle="1" w:styleId="Title20">
    <w:name w:val="Title 2"/>
    <w:basedOn w:val="Normal"/>
    <w:qFormat/>
    <w:rsid w:val="00933597"/>
    <w:pPr>
      <w:keepNext/>
      <w:tabs>
        <w:tab w:val="clear" w:pos="1191"/>
        <w:tab w:val="clear" w:pos="1588"/>
        <w:tab w:val="clear" w:pos="1985"/>
      </w:tabs>
      <w:spacing w:before="240"/>
      <w:jc w:val="center"/>
    </w:pPr>
    <w:rPr>
      <w:rFonts w:eastAsiaTheme="minorEastAsia"/>
      <w:w w:val="120"/>
      <w:sz w:val="26"/>
      <w:szCs w:val="26"/>
      <w:lang w:eastAsia="zh-CN"/>
    </w:rPr>
  </w:style>
  <w:style w:type="paragraph" w:customStyle="1" w:styleId="VolumeNo">
    <w:name w:val="Volume No"/>
    <w:basedOn w:val="Normal"/>
    <w:qFormat/>
    <w:rsid w:val="00933597"/>
    <w:pPr>
      <w:keepNext/>
      <w:tabs>
        <w:tab w:val="clear" w:pos="1191"/>
        <w:tab w:val="clear" w:pos="1588"/>
        <w:tab w:val="clear" w:pos="1985"/>
      </w:tabs>
      <w:spacing w:before="360" w:after="120"/>
      <w:jc w:val="center"/>
    </w:pPr>
    <w:rPr>
      <w:rFonts w:eastAsiaTheme="minorEastAsia"/>
      <w:sz w:val="26"/>
      <w:szCs w:val="26"/>
      <w:lang w:eastAsia="zh-CN" w:bidi="ar-SY"/>
    </w:rPr>
  </w:style>
  <w:style w:type="paragraph" w:customStyle="1" w:styleId="Volumetitle0">
    <w:name w:val="Volume title"/>
    <w:basedOn w:val="VolumeNo"/>
    <w:qFormat/>
    <w:rsid w:val="00933597"/>
    <w:pPr>
      <w:spacing w:before="120" w:after="360"/>
    </w:pPr>
    <w:rPr>
      <w:b/>
      <w:bCs/>
      <w:sz w:val="28"/>
      <w:szCs w:val="28"/>
    </w:rPr>
  </w:style>
  <w:style w:type="paragraph" w:customStyle="1" w:styleId="OpinionNo0">
    <w:name w:val="Opinion No"/>
    <w:basedOn w:val="Normal"/>
    <w:qFormat/>
    <w:rsid w:val="00933597"/>
    <w:pPr>
      <w:keepNext/>
      <w:keepLines/>
      <w:tabs>
        <w:tab w:val="clear" w:pos="1191"/>
        <w:tab w:val="clear" w:pos="1588"/>
        <w:tab w:val="clear" w:pos="1985"/>
      </w:tabs>
      <w:spacing w:before="360" w:after="120"/>
      <w:jc w:val="center"/>
    </w:pPr>
    <w:rPr>
      <w:rFonts w:eastAsiaTheme="minorEastAsia"/>
      <w:sz w:val="26"/>
      <w:szCs w:val="26"/>
      <w:lang w:eastAsia="zh-CN"/>
    </w:rPr>
  </w:style>
  <w:style w:type="paragraph" w:customStyle="1" w:styleId="Opiniontitle0">
    <w:name w:val="Opinion title"/>
    <w:basedOn w:val="Normal"/>
    <w:qFormat/>
    <w:rsid w:val="00933597"/>
    <w:pPr>
      <w:keepNext/>
      <w:keepLines/>
      <w:tabs>
        <w:tab w:val="clear" w:pos="1191"/>
        <w:tab w:val="clear" w:pos="1588"/>
        <w:tab w:val="clear" w:pos="1985"/>
      </w:tabs>
      <w:spacing w:after="360"/>
      <w:jc w:val="center"/>
    </w:pPr>
    <w:rPr>
      <w:rFonts w:eastAsiaTheme="minorEastAsia"/>
      <w:b/>
      <w:bCs/>
      <w:sz w:val="28"/>
      <w:szCs w:val="28"/>
      <w:lang w:eastAsia="zh-CN"/>
    </w:rPr>
  </w:style>
  <w:style w:type="paragraph" w:customStyle="1" w:styleId="Footnotetexte">
    <w:name w:val="Footnote texte"/>
    <w:basedOn w:val="Normal"/>
    <w:qFormat/>
    <w:rsid w:val="00933597"/>
    <w:pPr>
      <w:tabs>
        <w:tab w:val="clear" w:pos="794"/>
        <w:tab w:val="clear" w:pos="1191"/>
        <w:tab w:val="clear" w:pos="1588"/>
        <w:tab w:val="clear" w:pos="1985"/>
        <w:tab w:val="left" w:pos="397"/>
      </w:tabs>
      <w:spacing w:before="60" w:line="168" w:lineRule="auto"/>
    </w:pPr>
    <w:rPr>
      <w:rFonts w:eastAsiaTheme="minorEastAsia"/>
      <w:sz w:val="20"/>
      <w:szCs w:val="20"/>
      <w:lang w:eastAsia="zh-CN"/>
    </w:rPr>
  </w:style>
  <w:style w:type="paragraph" w:customStyle="1" w:styleId="Tablelegend0">
    <w:name w:val="Table legend"/>
    <w:basedOn w:val="Normal"/>
    <w:qFormat/>
    <w:rsid w:val="00933597"/>
    <w:pPr>
      <w:tabs>
        <w:tab w:val="clear" w:pos="1191"/>
        <w:tab w:val="clear" w:pos="1588"/>
        <w:tab w:val="clear" w:pos="1985"/>
      </w:tabs>
      <w:spacing w:before="80"/>
    </w:pPr>
    <w:rPr>
      <w:rFonts w:eastAsiaTheme="minorEastAsia"/>
      <w:lang w:eastAsia="zh-CN" w:bidi="ar-SY"/>
    </w:rPr>
  </w:style>
  <w:style w:type="paragraph" w:customStyle="1" w:styleId="Headingb0">
    <w:name w:val="Heading b"/>
    <w:basedOn w:val="Normal"/>
    <w:qFormat/>
    <w:rsid w:val="00933597"/>
    <w:pPr>
      <w:keepNext/>
      <w:tabs>
        <w:tab w:val="clear" w:pos="1191"/>
        <w:tab w:val="clear" w:pos="1588"/>
        <w:tab w:val="clear" w:pos="1985"/>
      </w:tabs>
      <w:spacing w:before="240"/>
      <w:ind w:left="1134" w:hanging="1134"/>
    </w:pPr>
    <w:rPr>
      <w:rFonts w:eastAsiaTheme="minorEastAsia"/>
      <w:b/>
      <w:bCs/>
      <w:lang w:eastAsia="zh-CN"/>
    </w:rPr>
  </w:style>
  <w:style w:type="character" w:customStyle="1" w:styleId="NoteChar">
    <w:name w:val="Note Char"/>
    <w:basedOn w:val="DefaultParagraphFont"/>
    <w:link w:val="Note"/>
    <w:rsid w:val="00FC5C4B"/>
    <w:rPr>
      <w:rFonts w:ascii="Dubai" w:hAnsi="Dubai" w:cs="Dubai"/>
      <w:lang w:eastAsia="en-US" w:bidi="ar-EG"/>
    </w:rPr>
  </w:style>
  <w:style w:type="paragraph" w:customStyle="1" w:styleId="Annexref0">
    <w:name w:val="Annex_ref"/>
    <w:qFormat/>
    <w:rsid w:val="00933597"/>
    <w:pPr>
      <w:keepLines/>
      <w:bidi/>
      <w:spacing w:before="120" w:after="120" w:line="192" w:lineRule="auto"/>
    </w:pPr>
    <w:rPr>
      <w:rFonts w:ascii="Times New Roman Bold" w:hAnsi="Times New Roman Bold" w:cs="Traditional Arabic"/>
      <w:b/>
      <w:bCs/>
      <w:sz w:val="22"/>
      <w:szCs w:val="30"/>
      <w:lang w:eastAsia="en-US" w:bidi="ar-SY"/>
    </w:rPr>
  </w:style>
  <w:style w:type="character" w:customStyle="1" w:styleId="HeadingbChar">
    <w:name w:val="Heading_b Char"/>
    <w:basedOn w:val="DefaultParagraphFont"/>
    <w:link w:val="Headingb"/>
    <w:rsid w:val="00933597"/>
    <w:rPr>
      <w:rFonts w:ascii="Dubai" w:hAnsi="Dubai" w:cs="Dubai"/>
      <w:b/>
      <w:bCs/>
      <w:kern w:val="14"/>
      <w:sz w:val="24"/>
      <w:szCs w:val="24"/>
      <w:lang w:eastAsia="en-US" w:bidi="ar-EG"/>
    </w:rPr>
  </w:style>
  <w:style w:type="character" w:customStyle="1" w:styleId="TableNoChar">
    <w:name w:val="Table_No Char"/>
    <w:basedOn w:val="DefaultParagraphFont"/>
    <w:link w:val="TableNo"/>
    <w:locked/>
    <w:rsid w:val="00933597"/>
    <w:rPr>
      <w:rFonts w:ascii="Dubai" w:hAnsi="Dubai" w:cs="Dubai"/>
      <w:sz w:val="22"/>
      <w:szCs w:val="22"/>
      <w:lang w:eastAsia="en-US"/>
    </w:rPr>
  </w:style>
  <w:style w:type="character" w:customStyle="1" w:styleId="TabletextChar">
    <w:name w:val="Table_text Char"/>
    <w:basedOn w:val="DefaultParagraphFont"/>
    <w:link w:val="Tabletext"/>
    <w:qFormat/>
    <w:locked/>
    <w:rsid w:val="00933597"/>
    <w:rPr>
      <w:rFonts w:ascii="Dubai" w:hAnsi="Dubai" w:cs="Dubai"/>
    </w:rPr>
  </w:style>
  <w:style w:type="paragraph" w:customStyle="1" w:styleId="Questiontitle0">
    <w:name w:val="Question_title"/>
    <w:basedOn w:val="Normal"/>
    <w:next w:val="Normal"/>
    <w:qFormat/>
    <w:rsid w:val="00933597"/>
    <w:pPr>
      <w:keepNext/>
      <w:keepLines/>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cs="Traditional Arabic"/>
      <w:b/>
      <w:bCs/>
      <w:sz w:val="28"/>
      <w:szCs w:val="40"/>
      <w:lang w:bidi="ar-EG"/>
    </w:rPr>
  </w:style>
  <w:style w:type="paragraph" w:customStyle="1" w:styleId="QuestionNo0">
    <w:name w:val="Question_No"/>
    <w:basedOn w:val="Normal"/>
    <w:next w:val="Questiontitle0"/>
    <w:qFormat/>
    <w:rsid w:val="00933597"/>
    <w:pPr>
      <w:keepNext/>
      <w:keepLines/>
      <w:tabs>
        <w:tab w:val="clear" w:pos="794"/>
        <w:tab w:val="clear" w:pos="1191"/>
        <w:tab w:val="clear" w:pos="1588"/>
        <w:tab w:val="clear" w:pos="1985"/>
        <w:tab w:val="left" w:pos="1134"/>
      </w:tabs>
      <w:spacing w:before="360" w:after="120"/>
      <w:jc w:val="center"/>
    </w:pPr>
    <w:rPr>
      <w:rFonts w:ascii="Times New Roman" w:hAnsi="Times New Roman" w:cs="Traditional Arabic"/>
      <w:sz w:val="28"/>
      <w:szCs w:val="40"/>
      <w:lang w:bidi="ar-EG"/>
    </w:rPr>
  </w:style>
  <w:style w:type="paragraph" w:customStyle="1" w:styleId="ChapNo0">
    <w:name w:val="Chap_No"/>
    <w:basedOn w:val="Normal"/>
    <w:qFormat/>
    <w:rsid w:val="00933597"/>
    <w:pPr>
      <w:keepNext/>
      <w:keepLines/>
      <w:tabs>
        <w:tab w:val="clear" w:pos="794"/>
        <w:tab w:val="clear" w:pos="1191"/>
        <w:tab w:val="clear" w:pos="1588"/>
        <w:tab w:val="clear" w:pos="1985"/>
      </w:tabs>
      <w:overflowPunct w:val="0"/>
      <w:autoSpaceDE w:val="0"/>
      <w:autoSpaceDN w:val="0"/>
      <w:adjustRightInd w:val="0"/>
      <w:spacing w:before="480" w:after="120"/>
      <w:jc w:val="center"/>
      <w:textAlignment w:val="baseline"/>
    </w:pPr>
    <w:rPr>
      <w:rFonts w:ascii="Times New Roman" w:hAnsi="Times New Roman" w:cs="Traditional Arabic"/>
      <w:sz w:val="28"/>
      <w:szCs w:val="40"/>
      <w:lang w:val="en-GB" w:bidi="ar-EG"/>
    </w:rPr>
  </w:style>
  <w:style w:type="paragraph" w:customStyle="1" w:styleId="Styletoc0LinespacingExactly14pt">
    <w:name w:val="Style toc 0 + Line spacing:  Exactly 14 pt"/>
    <w:basedOn w:val="Normal"/>
    <w:semiHidden/>
    <w:rsid w:val="00933597"/>
    <w:pPr>
      <w:tabs>
        <w:tab w:val="clear" w:pos="794"/>
        <w:tab w:val="clear" w:pos="1191"/>
        <w:tab w:val="clear" w:pos="1588"/>
        <w:tab w:val="clear" w:pos="1985"/>
        <w:tab w:val="left" w:pos="1134"/>
      </w:tabs>
      <w:spacing w:line="280" w:lineRule="exact"/>
    </w:pPr>
    <w:rPr>
      <w:rFonts w:ascii="Times New Roman Bold" w:hAnsi="Times New Roman Bold" w:cs="Traditional Arabic"/>
      <w:bCs/>
      <w:szCs w:val="32"/>
    </w:rPr>
  </w:style>
  <w:style w:type="paragraph" w:customStyle="1" w:styleId="Title11">
    <w:name w:val="Title1"/>
    <w:basedOn w:val="Normal"/>
    <w:semiHidden/>
    <w:rsid w:val="00933597"/>
    <w:pPr>
      <w:tabs>
        <w:tab w:val="clear" w:pos="794"/>
        <w:tab w:val="clear" w:pos="1191"/>
        <w:tab w:val="clear" w:pos="1588"/>
        <w:tab w:val="clear" w:pos="1985"/>
        <w:tab w:val="left" w:pos="1134"/>
      </w:tabs>
      <w:spacing w:before="360" w:after="120"/>
      <w:jc w:val="center"/>
    </w:pPr>
    <w:rPr>
      <w:rFonts w:ascii="Times New Roman Bold" w:hAnsi="Times New Roman Bold" w:cs="Traditional Arabic"/>
      <w:b/>
      <w:bCs/>
      <w:sz w:val="26"/>
      <w:szCs w:val="36"/>
    </w:rPr>
  </w:style>
  <w:style w:type="paragraph" w:customStyle="1" w:styleId="HeadingSummary">
    <w:name w:val="HeadingSummary"/>
    <w:basedOn w:val="Headingb"/>
    <w:qFormat/>
    <w:rsid w:val="00933597"/>
    <w:pPr>
      <w:keepNext w:val="0"/>
      <w:tabs>
        <w:tab w:val="clear" w:pos="794"/>
        <w:tab w:val="clear" w:pos="1191"/>
        <w:tab w:val="clear" w:pos="1588"/>
        <w:tab w:val="clear" w:pos="1985"/>
        <w:tab w:val="left" w:pos="1134"/>
      </w:tabs>
      <w:outlineLvl w:val="9"/>
    </w:pPr>
    <w:rPr>
      <w:rFonts w:ascii="Times New Roman Bold" w:hAnsi="Times New Roman Bold" w:cs="Traditional Arabic"/>
      <w:b w:val="0"/>
      <w:bCs w:val="0"/>
      <w:sz w:val="22"/>
      <w:szCs w:val="30"/>
    </w:rPr>
  </w:style>
  <w:style w:type="paragraph" w:customStyle="1" w:styleId="Recref">
    <w:name w:val="Rec_ref"/>
    <w:basedOn w:val="Normal"/>
    <w:qFormat/>
    <w:rsid w:val="00933597"/>
    <w:pPr>
      <w:keepNext/>
      <w:tabs>
        <w:tab w:val="clear" w:pos="794"/>
        <w:tab w:val="clear" w:pos="1191"/>
        <w:tab w:val="clear" w:pos="1588"/>
        <w:tab w:val="clear" w:pos="1985"/>
        <w:tab w:val="left" w:pos="1134"/>
      </w:tabs>
      <w:spacing w:after="120"/>
      <w:jc w:val="center"/>
    </w:pPr>
    <w:rPr>
      <w:rFonts w:ascii="Times New Roman italic" w:hAnsi="Times New Roman italic" w:cs="Traditional Arabic"/>
      <w:i/>
      <w:iCs/>
      <w:szCs w:val="30"/>
    </w:rPr>
  </w:style>
  <w:style w:type="paragraph" w:customStyle="1" w:styleId="DecisionNo0">
    <w:name w:val="Decision No"/>
    <w:basedOn w:val="Normal"/>
    <w:qFormat/>
    <w:rsid w:val="00933597"/>
    <w:pPr>
      <w:keepNext/>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cs="Traditional Arabic"/>
      <w:sz w:val="26"/>
      <w:szCs w:val="36"/>
      <w:lang w:eastAsia="zh-CN"/>
    </w:rPr>
  </w:style>
  <w:style w:type="paragraph" w:customStyle="1" w:styleId="Decisiontitle0">
    <w:name w:val="Decision title"/>
    <w:basedOn w:val="DecisionNo0"/>
    <w:qFormat/>
    <w:rsid w:val="00933597"/>
    <w:pPr>
      <w:spacing w:before="120" w:after="360"/>
    </w:pPr>
    <w:rPr>
      <w:b/>
      <w:bCs/>
      <w:sz w:val="28"/>
      <w:szCs w:val="40"/>
    </w:rPr>
  </w:style>
  <w:style w:type="paragraph" w:customStyle="1" w:styleId="ResolutionNo">
    <w:name w:val="Resolution No"/>
    <w:basedOn w:val="Normal"/>
    <w:qFormat/>
    <w:rsid w:val="00933597"/>
    <w:pPr>
      <w:keepNext/>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Theme="minorEastAsia" w:hAnsi="Times New Roman" w:cs="Traditional Arabic"/>
      <w:sz w:val="26"/>
      <w:szCs w:val="36"/>
      <w:lang w:eastAsia="zh-CN"/>
    </w:rPr>
  </w:style>
  <w:style w:type="paragraph" w:customStyle="1" w:styleId="Resolutiontitle">
    <w:name w:val="Resolution title"/>
    <w:basedOn w:val="Normal"/>
    <w:qFormat/>
    <w:rsid w:val="00933597"/>
    <w:pPr>
      <w:keepNext/>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cs="Traditional Arabic"/>
      <w:b/>
      <w:bCs/>
      <w:sz w:val="28"/>
      <w:szCs w:val="40"/>
      <w:lang w:eastAsia="zh-CN" w:bidi="ar-SY"/>
    </w:rPr>
  </w:style>
  <w:style w:type="paragraph" w:customStyle="1" w:styleId="Heading2forQ">
    <w:name w:val="Heading 2 for Q"/>
    <w:basedOn w:val="Heading2"/>
    <w:qFormat/>
    <w:rsid w:val="00933597"/>
    <w:pPr>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ajorEastAsia" w:hAnsi="Times New Roman Bold" w:cs="Traditional Arabic"/>
      <w:kern w:val="0"/>
      <w:sz w:val="22"/>
      <w:szCs w:val="30"/>
      <w:lang w:eastAsia="zh-CN" w:bidi="ar-SA"/>
    </w:rPr>
  </w:style>
  <w:style w:type="paragraph" w:customStyle="1" w:styleId="Referencefortitle">
    <w:name w:val="Reference for title"/>
    <w:basedOn w:val="Normal"/>
    <w:qFormat/>
    <w:rsid w:val="00933597"/>
    <w:pPr>
      <w:keepNext/>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cs="Traditional Arabic"/>
      <w:szCs w:val="30"/>
      <w:lang w:eastAsia="zh-CN" w:bidi="ar-SY"/>
    </w:rPr>
  </w:style>
  <w:style w:type="paragraph" w:customStyle="1" w:styleId="tablefooter">
    <w:name w:val="table_footer"/>
    <w:basedOn w:val="Normal"/>
    <w:qFormat/>
    <w:rsid w:val="00933597"/>
    <w:pPr>
      <w:tabs>
        <w:tab w:val="clear" w:pos="794"/>
        <w:tab w:val="clear" w:pos="1191"/>
        <w:tab w:val="clear" w:pos="1588"/>
        <w:tab w:val="clear" w:pos="1985"/>
        <w:tab w:val="left" w:pos="1134"/>
      </w:tabs>
      <w:spacing w:before="80" w:line="168" w:lineRule="auto"/>
    </w:pPr>
    <w:rPr>
      <w:rFonts w:ascii="Times New Roman" w:hAnsi="Times New Roman" w:cs="Traditional Arabic"/>
      <w:sz w:val="20"/>
      <w:szCs w:val="26"/>
      <w:lang w:val="en-GB"/>
    </w:rPr>
  </w:style>
  <w:style w:type="paragraph" w:customStyle="1" w:styleId="Heading1forQ">
    <w:name w:val="Heading 1 for Q"/>
    <w:basedOn w:val="Heading3"/>
    <w:qFormat/>
    <w:rsid w:val="00933597"/>
    <w:pPr>
      <w:keepLines/>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00"/>
      <w:ind w:left="794" w:hanging="794"/>
    </w:pPr>
    <w:rPr>
      <w:rFonts w:ascii="Times New Roman Bold" w:eastAsiaTheme="majorEastAsia" w:hAnsi="Times New Roman Bold" w:cs="Traditional Arabic"/>
      <w:kern w:val="0"/>
      <w:sz w:val="24"/>
      <w:szCs w:val="32"/>
      <w:lang w:eastAsia="zh-CN"/>
    </w:rPr>
  </w:style>
  <w:style w:type="paragraph" w:customStyle="1" w:styleId="Heading3forQ">
    <w:name w:val="Heading 3 for Q"/>
    <w:basedOn w:val="Heading2forQ"/>
    <w:qFormat/>
    <w:rsid w:val="00933597"/>
    <w:pPr>
      <w:spacing w:before="160"/>
    </w:pPr>
  </w:style>
  <w:style w:type="paragraph" w:customStyle="1" w:styleId="Figurewithouttitle">
    <w:name w:val="Figure_without_title"/>
    <w:basedOn w:val="Normal"/>
    <w:next w:val="Normal"/>
    <w:rsid w:val="00933597"/>
    <w:pPr>
      <w:keepLines/>
      <w:overflowPunct w:val="0"/>
      <w:autoSpaceDE w:val="0"/>
      <w:autoSpaceDN w:val="0"/>
      <w:adjustRightInd w:val="0"/>
      <w:spacing w:before="240" w:after="120"/>
      <w:jc w:val="center"/>
      <w:textAlignment w:val="baseline"/>
    </w:pPr>
    <w:rPr>
      <w:rFonts w:ascii="Times New Roman" w:eastAsia="Batang" w:hAnsi="Times New Roman" w:cs="Traditional Arabic"/>
      <w:szCs w:val="30"/>
      <w:lang w:val="en-GB" w:eastAsia="zh-CN"/>
    </w:rPr>
  </w:style>
  <w:style w:type="character" w:customStyle="1" w:styleId="Hashtag1">
    <w:name w:val="Hashtag1"/>
    <w:basedOn w:val="DefaultParagraphFont"/>
    <w:uiPriority w:val="99"/>
    <w:unhideWhenUsed/>
    <w:rsid w:val="00933597"/>
    <w:rPr>
      <w:rFonts w:ascii="Dubai" w:hAnsi="Dubai" w:cs="Dubai"/>
      <w:color w:val="2B579A"/>
      <w:shd w:val="clear" w:color="auto" w:fill="E1DFDD"/>
    </w:rPr>
  </w:style>
  <w:style w:type="character" w:customStyle="1" w:styleId="Mention1">
    <w:name w:val="Mention1"/>
    <w:basedOn w:val="DefaultParagraphFont"/>
    <w:uiPriority w:val="99"/>
    <w:semiHidden/>
    <w:unhideWhenUsed/>
    <w:rsid w:val="00933597"/>
    <w:rPr>
      <w:rFonts w:ascii="Dubai" w:hAnsi="Dubai" w:cs="Dubai"/>
      <w:color w:val="2B579A"/>
      <w:shd w:val="clear" w:color="auto" w:fill="E1DFDD"/>
    </w:rPr>
  </w:style>
  <w:style w:type="character" w:customStyle="1" w:styleId="SmartHyperlink1">
    <w:name w:val="Smart Hyperlink1"/>
    <w:basedOn w:val="DefaultParagraphFont"/>
    <w:uiPriority w:val="99"/>
    <w:semiHidden/>
    <w:unhideWhenUsed/>
    <w:rsid w:val="00933597"/>
    <w:rPr>
      <w:rFonts w:ascii="Dubai" w:hAnsi="Dubai" w:cs="Dubai"/>
      <w:u w:val="dotted"/>
    </w:rPr>
  </w:style>
  <w:style w:type="character" w:customStyle="1" w:styleId="UnresolvedMention1">
    <w:name w:val="Unresolved Mention1"/>
    <w:basedOn w:val="DefaultParagraphFont"/>
    <w:uiPriority w:val="99"/>
    <w:semiHidden/>
    <w:unhideWhenUsed/>
    <w:rsid w:val="00933597"/>
    <w:rPr>
      <w:rFonts w:ascii="Dubai" w:hAnsi="Dubai" w:cs="Dubai"/>
      <w:color w:val="605E5C"/>
      <w:shd w:val="clear" w:color="auto" w:fill="E1DFDD"/>
    </w:rPr>
  </w:style>
  <w:style w:type="paragraph" w:styleId="HTMLPreformatted">
    <w:name w:val="HTML Preformatted"/>
    <w:basedOn w:val="Normal"/>
    <w:link w:val="HTMLPreformattedChar"/>
    <w:semiHidden/>
    <w:unhideWhenUsed/>
    <w:rsid w:val="0093359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
    <w:name w:val="HTML Preformatted Char"/>
    <w:basedOn w:val="DefaultParagraphFont"/>
    <w:link w:val="HTMLPreformatted"/>
    <w:semiHidden/>
    <w:rsid w:val="00933597"/>
    <w:rPr>
      <w:rFonts w:ascii="Arial Unicode MS" w:eastAsia="Arial Unicode MS" w:hAnsi="Arial Unicode MS" w:cs="Arial Unicode MS"/>
      <w:lang w:val="en-GB" w:eastAsia="en-US"/>
    </w:rPr>
  </w:style>
  <w:style w:type="paragraph" w:customStyle="1" w:styleId="msonormal0">
    <w:name w:val="msonormal"/>
    <w:basedOn w:val="Normal"/>
    <w:rsid w:val="00933597"/>
    <w:pPr>
      <w:tabs>
        <w:tab w:val="clear" w:pos="794"/>
        <w:tab w:val="clear" w:pos="1191"/>
        <w:tab w:val="clear" w:pos="1588"/>
        <w:tab w:val="clear" w:pos="1985"/>
        <w:tab w:val="left" w:pos="1134"/>
        <w:tab w:val="left" w:pos="1871"/>
        <w:tab w:val="left" w:pos="2268"/>
      </w:tabs>
    </w:pPr>
  </w:style>
  <w:style w:type="character" w:customStyle="1" w:styleId="FootnoteTextChar1">
    <w:name w:val="Footnote Text Char1"/>
    <w:aliases w:val="footnote text Char1"/>
    <w:basedOn w:val="DefaultParagraphFont"/>
    <w:semiHidden/>
    <w:rsid w:val="00933597"/>
    <w:rPr>
      <w:rFonts w:ascii="Dubai" w:eastAsiaTheme="minorEastAsia" w:hAnsi="Dubai" w:cs="Dubai"/>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
    <w:basedOn w:val="DefaultParagraphFont"/>
    <w:semiHidden/>
    <w:rsid w:val="00933597"/>
    <w:rPr>
      <w:rFonts w:ascii="Dubai" w:eastAsiaTheme="minorEastAsia" w:hAnsi="Dubai" w:cs="Dubai"/>
      <w:sz w:val="22"/>
      <w:szCs w:val="22"/>
    </w:rPr>
  </w:style>
  <w:style w:type="character" w:customStyle="1" w:styleId="TitleChar1">
    <w:name w:val="Title Char1"/>
    <w:aliases w:val="Title right Char1"/>
    <w:basedOn w:val="DefaultParagraphFont"/>
    <w:uiPriority w:val="10"/>
    <w:rsid w:val="00933597"/>
    <w:rPr>
      <w:rFonts w:asciiTheme="majorHAnsi" w:eastAsiaTheme="majorEastAsia" w:hAnsiTheme="majorHAnsi" w:cstheme="majorBidi"/>
      <w:spacing w:val="-10"/>
      <w:kern w:val="28"/>
      <w:sz w:val="56"/>
      <w:szCs w:val="56"/>
    </w:rPr>
  </w:style>
  <w:style w:type="character" w:customStyle="1" w:styleId="RectitleChar">
    <w:name w:val="Rec_title Char"/>
    <w:link w:val="Rectitle"/>
    <w:locked/>
    <w:rsid w:val="00933597"/>
    <w:rPr>
      <w:rFonts w:ascii="Dubai" w:hAnsi="Dubai" w:cs="Dubai"/>
      <w:b/>
      <w:bCs/>
      <w:sz w:val="28"/>
      <w:szCs w:val="28"/>
      <w:lang w:eastAsia="en-US"/>
    </w:rPr>
  </w:style>
  <w:style w:type="character" w:customStyle="1" w:styleId="SourceChar">
    <w:name w:val="Source Char"/>
    <w:link w:val="Source"/>
    <w:locked/>
    <w:rsid w:val="00933597"/>
    <w:rPr>
      <w:rFonts w:ascii="Dubai" w:hAnsi="Dubai" w:cs="Dubai"/>
      <w:b/>
      <w:bCs/>
      <w:snapToGrid w:val="0"/>
      <w:sz w:val="30"/>
      <w:szCs w:val="30"/>
      <w:lang w:eastAsia="en-US" w:bidi="ar-EG"/>
    </w:rPr>
  </w:style>
  <w:style w:type="paragraph" w:customStyle="1" w:styleId="TableText0">
    <w:name w:val="Table_Text"/>
    <w:basedOn w:val="Normal"/>
    <w:autoRedefine/>
    <w:rsid w:val="00370A59"/>
    <w:pPr>
      <w:tabs>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pPr>
    <w:rPr>
      <w:sz w:val="20"/>
      <w:szCs w:val="20"/>
      <w:lang w:val="en-GB"/>
    </w:rPr>
  </w:style>
  <w:style w:type="paragraph" w:customStyle="1" w:styleId="Tabletext1">
    <w:name w:val="Table text"/>
    <w:basedOn w:val="Normal"/>
    <w:qFormat/>
    <w:rsid w:val="00933597"/>
    <w:pPr>
      <w:keepNext/>
      <w:tabs>
        <w:tab w:val="clear" w:pos="1191"/>
        <w:tab w:val="clear" w:pos="1588"/>
        <w:tab w:val="clear" w:pos="1985"/>
        <w:tab w:val="right" w:pos="2437"/>
      </w:tabs>
      <w:overflowPunct w:val="0"/>
      <w:autoSpaceDE w:val="0"/>
      <w:autoSpaceDN w:val="0"/>
      <w:adjustRightInd w:val="0"/>
      <w:spacing w:before="60" w:after="60" w:line="260" w:lineRule="exact"/>
      <w:jc w:val="left"/>
    </w:pPr>
    <w:rPr>
      <w:rFonts w:ascii="Times New Roman" w:hAnsi="Times New Roman" w:cs="Traditional Arabic"/>
      <w:spacing w:val="-6"/>
      <w:sz w:val="20"/>
      <w:szCs w:val="26"/>
      <w:lang w:val="fr-FR" w:bidi="ar-EG"/>
    </w:rPr>
  </w:style>
  <w:style w:type="paragraph" w:customStyle="1" w:styleId="headfoot">
    <w:name w:val="head_foot"/>
    <w:basedOn w:val="Normal"/>
    <w:next w:val="RecTitle0"/>
    <w:rsid w:val="00933597"/>
    <w:pPr>
      <w:tabs>
        <w:tab w:val="clear" w:pos="1191"/>
        <w:tab w:val="clear" w:pos="1588"/>
        <w:tab w:val="clear" w:pos="1985"/>
      </w:tabs>
      <w:overflowPunct w:val="0"/>
      <w:autoSpaceDE w:val="0"/>
      <w:autoSpaceDN w:val="0"/>
      <w:adjustRightInd w:val="0"/>
    </w:pPr>
    <w:rPr>
      <w:rFonts w:ascii="Times New Roman" w:hAnsi="Times New Roman" w:cs="Traditional Arabic"/>
      <w:b/>
      <w:color w:val="FFFFFF"/>
      <w:sz w:val="8"/>
      <w:szCs w:val="20"/>
    </w:rPr>
  </w:style>
  <w:style w:type="paragraph" w:customStyle="1" w:styleId="Rec">
    <w:name w:val="Rec #"/>
    <w:basedOn w:val="Normal"/>
    <w:next w:val="headfoot"/>
    <w:rsid w:val="00933597"/>
    <w:pPr>
      <w:keepNext/>
      <w:keepLines/>
      <w:tabs>
        <w:tab w:val="clear" w:pos="1191"/>
        <w:tab w:val="clear" w:pos="1588"/>
        <w:tab w:val="clear" w:pos="1985"/>
      </w:tabs>
      <w:overflowPunct w:val="0"/>
      <w:autoSpaceDE w:val="0"/>
      <w:autoSpaceDN w:val="0"/>
      <w:adjustRightInd w:val="0"/>
      <w:spacing w:before="720"/>
    </w:pPr>
    <w:rPr>
      <w:rFonts w:ascii="Times New Roman" w:hAnsi="Times New Roman" w:cs="Traditional Arabic"/>
      <w:b/>
      <w:sz w:val="20"/>
      <w:szCs w:val="20"/>
    </w:rPr>
  </w:style>
  <w:style w:type="paragraph" w:customStyle="1" w:styleId="RecTitle0">
    <w:name w:val="Rec Title"/>
    <w:basedOn w:val="Rec"/>
    <w:next w:val="RecRef0"/>
    <w:rsid w:val="00933597"/>
    <w:pPr>
      <w:spacing w:before="240"/>
      <w:jc w:val="center"/>
    </w:pPr>
    <w:rPr>
      <w:caps/>
      <w:sz w:val="24"/>
    </w:rPr>
  </w:style>
  <w:style w:type="paragraph" w:customStyle="1" w:styleId="RecRef0">
    <w:name w:val="Rec Ref"/>
    <w:basedOn w:val="Normal"/>
    <w:next w:val="Heading1"/>
    <w:rsid w:val="00933597"/>
    <w:pPr>
      <w:tabs>
        <w:tab w:val="clear" w:pos="1191"/>
        <w:tab w:val="clear" w:pos="1588"/>
        <w:tab w:val="clear" w:pos="1985"/>
      </w:tabs>
      <w:overflowPunct w:val="0"/>
      <w:autoSpaceDE w:val="0"/>
      <w:autoSpaceDN w:val="0"/>
      <w:adjustRightInd w:val="0"/>
      <w:spacing w:before="136"/>
      <w:jc w:val="center"/>
    </w:pPr>
    <w:rPr>
      <w:rFonts w:ascii="Times New Roman" w:hAnsi="Times New Roman" w:cs="Traditional Arabic"/>
      <w:i/>
      <w:sz w:val="20"/>
      <w:szCs w:val="20"/>
    </w:rPr>
  </w:style>
  <w:style w:type="paragraph" w:customStyle="1" w:styleId="AnnexTitle1">
    <w:name w:val="Annex_Title"/>
    <w:basedOn w:val="Normal"/>
    <w:next w:val="Normal"/>
    <w:rsid w:val="00933597"/>
    <w:pPr>
      <w:overflowPunct w:val="0"/>
      <w:autoSpaceDE w:val="0"/>
      <w:autoSpaceDN w:val="0"/>
      <w:adjustRightInd w:val="0"/>
      <w:spacing w:before="720" w:after="60"/>
      <w:jc w:val="center"/>
    </w:pPr>
    <w:rPr>
      <w:rFonts w:ascii="Times New Roman" w:hAnsi="Times New Roman" w:cs="Traditional Arabic"/>
      <w:b/>
      <w:szCs w:val="20"/>
    </w:rPr>
  </w:style>
  <w:style w:type="paragraph" w:customStyle="1" w:styleId="TableTitle1">
    <w:name w:val="Table_Title"/>
    <w:basedOn w:val="Normal"/>
    <w:next w:val="TableText0"/>
    <w:rsid w:val="00933597"/>
    <w:pPr>
      <w:keepNext/>
      <w:keepLines/>
      <w:overflowPunct w:val="0"/>
      <w:autoSpaceDE w:val="0"/>
      <w:autoSpaceDN w:val="0"/>
      <w:bidi w:val="0"/>
      <w:adjustRightInd w:val="0"/>
      <w:spacing w:before="480" w:after="120" w:line="240" w:lineRule="auto"/>
      <w:jc w:val="center"/>
    </w:pPr>
    <w:rPr>
      <w:rFonts w:ascii="Times New Roman" w:hAnsi="Times New Roman" w:cs="Times New Roman"/>
      <w:b/>
      <w:sz w:val="24"/>
      <w:szCs w:val="20"/>
      <w:lang w:val="en-GB"/>
    </w:rPr>
  </w:style>
  <w:style w:type="paragraph" w:customStyle="1" w:styleId="TableHead1">
    <w:name w:val="Table_Head"/>
    <w:basedOn w:val="TableText0"/>
    <w:autoRedefine/>
    <w:rsid w:val="00370A59"/>
    <w:pPr>
      <w:bidi/>
      <w:spacing w:before="80" w:after="80"/>
      <w:jc w:val="center"/>
    </w:pPr>
    <w:rPr>
      <w:b/>
      <w:bCs/>
    </w:rPr>
  </w:style>
  <w:style w:type="paragraph" w:customStyle="1" w:styleId="StyleBefore0ptAfter12pt">
    <w:name w:val="Style Before:  0 pt After:  12 pt"/>
    <w:basedOn w:val="Normal"/>
    <w:rsid w:val="00933597"/>
    <w:pPr>
      <w:tabs>
        <w:tab w:val="clear" w:pos="1191"/>
        <w:tab w:val="clear" w:pos="1588"/>
        <w:tab w:val="clear" w:pos="1985"/>
      </w:tabs>
      <w:spacing w:before="0" w:after="240"/>
    </w:pPr>
    <w:rPr>
      <w:rFonts w:ascii="Times New Roman" w:hAnsi="Times New Roman" w:cs="Traditional Arabic"/>
      <w:szCs w:val="30"/>
      <w:lang w:val="en-GB"/>
    </w:rPr>
  </w:style>
  <w:style w:type="paragraph" w:customStyle="1" w:styleId="StyleBefore0ptAfter12pt1">
    <w:name w:val="Style Before:  0 pt After:  12 pt1"/>
    <w:basedOn w:val="Normal"/>
    <w:rsid w:val="00933597"/>
    <w:pPr>
      <w:tabs>
        <w:tab w:val="clear" w:pos="1191"/>
        <w:tab w:val="clear" w:pos="1588"/>
        <w:tab w:val="clear" w:pos="1985"/>
      </w:tabs>
      <w:spacing w:before="0" w:after="240"/>
    </w:pPr>
    <w:rPr>
      <w:rFonts w:ascii="Times New Roman" w:hAnsi="Times New Roman" w:cs="Traditional Arabic"/>
      <w:szCs w:val="30"/>
      <w:lang w:val="en-GB"/>
    </w:rPr>
  </w:style>
  <w:style w:type="paragraph" w:customStyle="1" w:styleId="Style1">
    <w:name w:val="Style1"/>
    <w:basedOn w:val="Normal"/>
    <w:rsid w:val="00933597"/>
    <w:pPr>
      <w:tabs>
        <w:tab w:val="clear" w:pos="1191"/>
        <w:tab w:val="clear" w:pos="1588"/>
        <w:tab w:val="clear" w:pos="1985"/>
      </w:tabs>
      <w:spacing w:before="0" w:after="240"/>
    </w:pPr>
    <w:rPr>
      <w:rFonts w:ascii="Times New Roman" w:hAnsi="Times New Roman" w:cs="Traditional Arabic"/>
      <w:szCs w:val="30"/>
      <w:lang w:val="en-GB"/>
    </w:rPr>
  </w:style>
  <w:style w:type="paragraph" w:customStyle="1" w:styleId="StyleBefore0ptAfter12pt2">
    <w:name w:val="Style Before:  0 pt After:  12 pt2"/>
    <w:basedOn w:val="Normal"/>
    <w:rsid w:val="00933597"/>
    <w:pPr>
      <w:tabs>
        <w:tab w:val="clear" w:pos="1191"/>
        <w:tab w:val="clear" w:pos="1588"/>
        <w:tab w:val="clear" w:pos="1985"/>
      </w:tabs>
      <w:spacing w:before="0" w:after="240"/>
    </w:pPr>
    <w:rPr>
      <w:rFonts w:ascii="Times New Roman" w:hAnsi="Times New Roman" w:cs="Traditional Arabic"/>
      <w:szCs w:val="30"/>
      <w:lang w:val="en-GB"/>
    </w:rPr>
  </w:style>
  <w:style w:type="paragraph" w:customStyle="1" w:styleId="TableNotitle">
    <w:name w:val="Table_No &amp; title"/>
    <w:basedOn w:val="Normal"/>
    <w:next w:val="Tablehead"/>
    <w:rsid w:val="00933597"/>
    <w:pPr>
      <w:keepNext/>
      <w:keepLines/>
      <w:tabs>
        <w:tab w:val="clear" w:pos="1191"/>
        <w:tab w:val="clear" w:pos="1588"/>
        <w:tab w:val="clear" w:pos="1985"/>
      </w:tabs>
      <w:overflowPunct w:val="0"/>
      <w:autoSpaceDE w:val="0"/>
      <w:autoSpaceDN w:val="0"/>
      <w:adjustRightInd w:val="0"/>
      <w:spacing w:before="0" w:after="120"/>
      <w:jc w:val="center"/>
    </w:pPr>
    <w:rPr>
      <w:rFonts w:ascii="Times New Roman Bold" w:hAnsi="Times New Roman Bold" w:cs="Traditional Arabic"/>
      <w:b/>
      <w:bCs/>
      <w:szCs w:val="30"/>
      <w:lang w:eastAsia="zh-CN"/>
    </w:rPr>
  </w:style>
  <w:style w:type="paragraph" w:customStyle="1" w:styleId="Equation">
    <w:name w:val="Equation"/>
    <w:basedOn w:val="Normal"/>
    <w:rsid w:val="00933597"/>
    <w:pPr>
      <w:tabs>
        <w:tab w:val="clear" w:pos="1191"/>
        <w:tab w:val="clear" w:pos="1588"/>
        <w:tab w:val="clear" w:pos="1985"/>
        <w:tab w:val="center" w:pos="4820"/>
        <w:tab w:val="right" w:pos="9299"/>
      </w:tabs>
      <w:overflowPunct w:val="0"/>
      <w:autoSpaceDE w:val="0"/>
      <w:autoSpaceDN w:val="0"/>
      <w:bidi w:val="0"/>
      <w:adjustRightInd w:val="0"/>
      <w:spacing w:before="0" w:after="120" w:line="240" w:lineRule="auto"/>
      <w:jc w:val="center"/>
    </w:pPr>
    <w:rPr>
      <w:rFonts w:ascii="Times New Roman" w:hAnsi="Times New Roman" w:cs="Traditional Arabic"/>
      <w:szCs w:val="30"/>
      <w:lang w:eastAsia="zh-CN" w:bidi="ar-EG"/>
    </w:rPr>
  </w:style>
  <w:style w:type="character" w:customStyle="1" w:styleId="FigureChar">
    <w:name w:val="Figure Char"/>
    <w:link w:val="Figure"/>
    <w:locked/>
    <w:rsid w:val="00933597"/>
    <w:rPr>
      <w:rFonts w:ascii="Times New Roman" w:eastAsia="Batang" w:hAnsi="Times New Roman" w:cs="Traditional Arabic"/>
      <w:szCs w:val="30"/>
      <w:lang w:val="en-GB"/>
    </w:rPr>
  </w:style>
  <w:style w:type="paragraph" w:customStyle="1" w:styleId="Figure">
    <w:name w:val="Figure"/>
    <w:basedOn w:val="Normal"/>
    <w:next w:val="Normal"/>
    <w:link w:val="FigureChar"/>
    <w:rsid w:val="00933597"/>
    <w:pPr>
      <w:keepNext/>
      <w:keepLines/>
      <w:overflowPunct w:val="0"/>
      <w:autoSpaceDE w:val="0"/>
      <w:autoSpaceDN w:val="0"/>
      <w:adjustRightInd w:val="0"/>
      <w:spacing w:before="240" w:after="120"/>
      <w:jc w:val="center"/>
    </w:pPr>
    <w:rPr>
      <w:rFonts w:ascii="Times New Roman" w:eastAsia="Batang" w:hAnsi="Times New Roman" w:cs="Traditional Arabic"/>
      <w:sz w:val="20"/>
      <w:szCs w:val="30"/>
      <w:lang w:val="en-GB" w:eastAsia="zh-CN"/>
    </w:rPr>
  </w:style>
  <w:style w:type="paragraph" w:customStyle="1" w:styleId="FigureNotitle">
    <w:name w:val="Figure_No &amp; title"/>
    <w:basedOn w:val="Normal"/>
    <w:next w:val="Normal"/>
    <w:rsid w:val="00933597"/>
    <w:pPr>
      <w:keepNext/>
      <w:keepLines/>
      <w:tabs>
        <w:tab w:val="clear" w:pos="1191"/>
        <w:tab w:val="clear" w:pos="1588"/>
        <w:tab w:val="clear" w:pos="1985"/>
      </w:tabs>
      <w:overflowPunct w:val="0"/>
      <w:autoSpaceDE w:val="0"/>
      <w:autoSpaceDN w:val="0"/>
      <w:adjustRightInd w:val="0"/>
      <w:spacing w:before="240" w:after="120"/>
      <w:jc w:val="center"/>
    </w:pPr>
    <w:rPr>
      <w:rFonts w:ascii="Times New Roman Bold" w:hAnsi="Times New Roman Bold" w:cs="Traditional Arabic"/>
      <w:b/>
      <w:bCs/>
      <w:szCs w:val="30"/>
      <w:lang w:eastAsia="zh-CN"/>
    </w:rPr>
  </w:style>
  <w:style w:type="character" w:customStyle="1" w:styleId="AnnexNotitleChar">
    <w:name w:val="Annex_No &amp; title Char"/>
    <w:link w:val="AnnexNotitle"/>
    <w:locked/>
    <w:rsid w:val="00933597"/>
    <w:rPr>
      <w:rFonts w:ascii="Times New Roman Bold" w:eastAsia="Batang" w:hAnsi="Times New Roman Bold" w:cs="Traditional Arabic"/>
      <w:b/>
      <w:bCs/>
      <w:sz w:val="28"/>
      <w:szCs w:val="28"/>
    </w:rPr>
  </w:style>
  <w:style w:type="paragraph" w:customStyle="1" w:styleId="AnnexNotitle">
    <w:name w:val="Annex_No &amp; title"/>
    <w:basedOn w:val="Normal"/>
    <w:next w:val="Normal"/>
    <w:link w:val="AnnexNotitleChar"/>
    <w:rsid w:val="00933597"/>
    <w:pPr>
      <w:keepNext/>
      <w:keepLines/>
      <w:tabs>
        <w:tab w:val="clear" w:pos="1191"/>
        <w:tab w:val="clear" w:pos="1588"/>
        <w:tab w:val="clear" w:pos="1985"/>
      </w:tabs>
      <w:overflowPunct w:val="0"/>
      <w:autoSpaceDE w:val="0"/>
      <w:autoSpaceDN w:val="0"/>
      <w:adjustRightInd w:val="0"/>
      <w:spacing w:before="0" w:after="240"/>
      <w:jc w:val="center"/>
    </w:pPr>
    <w:rPr>
      <w:rFonts w:ascii="Times New Roman Bold" w:eastAsia="Batang" w:hAnsi="Times New Roman Bold" w:cs="Traditional Arabic"/>
      <w:b/>
      <w:bCs/>
      <w:sz w:val="28"/>
      <w:szCs w:val="28"/>
      <w:lang w:eastAsia="zh-CN"/>
    </w:rPr>
  </w:style>
  <w:style w:type="character" w:customStyle="1" w:styleId="AppendixNotitleChar">
    <w:name w:val="Appendix_No &amp; title Char"/>
    <w:basedOn w:val="AnnexNotitleChar"/>
    <w:link w:val="AppendixNotitle"/>
    <w:locked/>
    <w:rsid w:val="00933597"/>
    <w:rPr>
      <w:rFonts w:ascii="Times New Roman Bold" w:eastAsia="Batang" w:hAnsi="Times New Roman Bold" w:cs="Traditional Arabic"/>
      <w:b/>
      <w:bCs/>
      <w:sz w:val="28"/>
      <w:szCs w:val="28"/>
    </w:rPr>
  </w:style>
  <w:style w:type="paragraph" w:customStyle="1" w:styleId="AppendixNotitle">
    <w:name w:val="Appendix_No &amp; title"/>
    <w:basedOn w:val="AnnexNotitle"/>
    <w:next w:val="Normal"/>
    <w:link w:val="AppendixNotitleChar"/>
    <w:rsid w:val="00933597"/>
    <w:pPr>
      <w:spacing w:before="120"/>
    </w:pPr>
  </w:style>
  <w:style w:type="paragraph" w:customStyle="1" w:styleId="FiguretitleBR">
    <w:name w:val="Figure_title_BR"/>
    <w:basedOn w:val="Normal"/>
    <w:next w:val="Normal"/>
    <w:rsid w:val="00933597"/>
    <w:pPr>
      <w:keepLines/>
      <w:tabs>
        <w:tab w:val="clear" w:pos="1191"/>
        <w:tab w:val="clear" w:pos="1588"/>
        <w:tab w:val="clear" w:pos="1985"/>
      </w:tabs>
      <w:overflowPunct w:val="0"/>
      <w:autoSpaceDE w:val="0"/>
      <w:autoSpaceDN w:val="0"/>
      <w:adjustRightInd w:val="0"/>
      <w:spacing w:before="0" w:after="480"/>
      <w:jc w:val="center"/>
    </w:pPr>
    <w:rPr>
      <w:rFonts w:ascii="Times New Roman" w:hAnsi="Times New Roman" w:cs="Traditional Arabic"/>
      <w:b/>
      <w:szCs w:val="30"/>
      <w:lang w:eastAsia="zh-CN"/>
    </w:rPr>
  </w:style>
  <w:style w:type="paragraph" w:customStyle="1" w:styleId="FigureNoBR">
    <w:name w:val="Figure_No_BR"/>
    <w:basedOn w:val="Normal"/>
    <w:next w:val="FiguretitleBR"/>
    <w:rsid w:val="00933597"/>
    <w:pPr>
      <w:keepNext/>
      <w:keepLines/>
      <w:tabs>
        <w:tab w:val="clear" w:pos="1191"/>
        <w:tab w:val="clear" w:pos="1588"/>
        <w:tab w:val="clear" w:pos="1985"/>
      </w:tabs>
      <w:overflowPunct w:val="0"/>
      <w:autoSpaceDE w:val="0"/>
      <w:autoSpaceDN w:val="0"/>
      <w:adjustRightInd w:val="0"/>
      <w:spacing w:before="360" w:after="120"/>
      <w:jc w:val="center"/>
    </w:pPr>
    <w:rPr>
      <w:rFonts w:ascii="Times New Roman" w:hAnsi="Times New Roman" w:cs="Traditional Arabic"/>
      <w:caps/>
      <w:szCs w:val="30"/>
      <w:lang w:eastAsia="zh-CN"/>
    </w:rPr>
  </w:style>
  <w:style w:type="paragraph" w:customStyle="1" w:styleId="Recdate">
    <w:name w:val="Rec_date"/>
    <w:basedOn w:val="Normal"/>
    <w:next w:val="Normal"/>
    <w:rsid w:val="00933597"/>
    <w:pPr>
      <w:keepNext/>
      <w:keepLines/>
      <w:tabs>
        <w:tab w:val="clear" w:pos="1191"/>
        <w:tab w:val="clear" w:pos="1588"/>
        <w:tab w:val="clear" w:pos="1985"/>
      </w:tabs>
      <w:overflowPunct w:val="0"/>
      <w:autoSpaceDE w:val="0"/>
      <w:autoSpaceDN w:val="0"/>
      <w:adjustRightInd w:val="0"/>
      <w:spacing w:before="0" w:after="240"/>
      <w:jc w:val="right"/>
    </w:pPr>
    <w:rPr>
      <w:rFonts w:ascii="Times New Roman" w:hAnsi="Times New Roman" w:cs="Traditional Arabic"/>
      <w:szCs w:val="30"/>
      <w:lang w:eastAsia="zh-CN"/>
    </w:rPr>
  </w:style>
  <w:style w:type="paragraph" w:customStyle="1" w:styleId="ResNoBR">
    <w:name w:val="Res_No_BR"/>
    <w:basedOn w:val="Normal"/>
    <w:next w:val="Restitle"/>
    <w:rsid w:val="00933597"/>
    <w:pPr>
      <w:keepNext/>
      <w:keepLines/>
      <w:overflowPunct w:val="0"/>
      <w:autoSpaceDE w:val="0"/>
      <w:autoSpaceDN w:val="0"/>
      <w:adjustRightInd w:val="0"/>
      <w:spacing w:before="480" w:after="240"/>
      <w:jc w:val="center"/>
    </w:pPr>
    <w:rPr>
      <w:rFonts w:ascii="Times New Roman" w:hAnsi="Times New Roman" w:cs="Traditional Arabic"/>
      <w:caps/>
      <w:spacing w:val="-6"/>
      <w:sz w:val="28"/>
      <w:szCs w:val="40"/>
      <w:lang w:eastAsia="zh-CN"/>
    </w:rPr>
  </w:style>
  <w:style w:type="paragraph" w:customStyle="1" w:styleId="TableNoBR">
    <w:name w:val="Table_No_BR"/>
    <w:basedOn w:val="Normal"/>
    <w:next w:val="Normal"/>
    <w:rsid w:val="00933597"/>
    <w:pPr>
      <w:keepNext/>
      <w:overflowPunct w:val="0"/>
      <w:autoSpaceDE w:val="0"/>
      <w:autoSpaceDN w:val="0"/>
      <w:adjustRightInd w:val="0"/>
      <w:spacing w:before="0" w:after="120"/>
      <w:jc w:val="center"/>
    </w:pPr>
    <w:rPr>
      <w:rFonts w:ascii="Times New Roman" w:hAnsi="Times New Roman" w:cs="Traditional Arabic"/>
      <w:caps/>
      <w:spacing w:val="-6"/>
      <w:szCs w:val="30"/>
      <w:lang w:eastAsia="zh-CN"/>
    </w:rPr>
  </w:style>
  <w:style w:type="paragraph" w:customStyle="1" w:styleId="CouvRec">
    <w:name w:val="Couv Rec #"/>
    <w:basedOn w:val="Normal"/>
    <w:rsid w:val="00933597"/>
    <w:pPr>
      <w:keepLines/>
      <w:overflowPunct w:val="0"/>
      <w:autoSpaceDE w:val="0"/>
      <w:autoSpaceDN w:val="0"/>
      <w:adjustRightInd w:val="0"/>
      <w:spacing w:before="6" w:after="120" w:line="-379" w:lineRule="auto"/>
      <w:ind w:left="1418"/>
    </w:pPr>
    <w:rPr>
      <w:rFonts w:ascii="Arial" w:hAnsi="Arial" w:cs="Times New Roman"/>
      <w:b/>
      <w:bCs/>
      <w:caps/>
      <w:sz w:val="32"/>
      <w:szCs w:val="40"/>
    </w:rPr>
  </w:style>
  <w:style w:type="paragraph" w:customStyle="1" w:styleId="itu-t">
    <w:name w:val="itu-t"/>
    <w:basedOn w:val="Normal"/>
    <w:rsid w:val="00933597"/>
    <w:pPr>
      <w:tabs>
        <w:tab w:val="clear" w:pos="1191"/>
        <w:tab w:val="clear" w:pos="1588"/>
        <w:tab w:val="clear" w:pos="1985"/>
        <w:tab w:val="left" w:pos="720"/>
        <w:tab w:val="left" w:pos="1247"/>
      </w:tabs>
      <w:overflowPunct w:val="0"/>
      <w:autoSpaceDE w:val="0"/>
      <w:autoSpaceDN w:val="0"/>
      <w:adjustRightInd w:val="0"/>
      <w:spacing w:before="0" w:after="120" w:line="800" w:lineRule="exact"/>
      <w:jc w:val="right"/>
    </w:pPr>
    <w:rPr>
      <w:rFonts w:ascii="Times New Roman Bold" w:hAnsi="Times New Roman Bold" w:cs="Traditional Arabic"/>
      <w:b/>
      <w:sz w:val="48"/>
      <w:szCs w:val="26"/>
      <w:lang w:val="fr-FR"/>
    </w:rPr>
  </w:style>
  <w:style w:type="paragraph" w:customStyle="1" w:styleId="CouvRec5">
    <w:name w:val="Couv Rec # 5"/>
    <w:basedOn w:val="Normal"/>
    <w:rsid w:val="00933597"/>
    <w:pPr>
      <w:tabs>
        <w:tab w:val="clear" w:pos="1191"/>
        <w:tab w:val="clear" w:pos="1588"/>
        <w:tab w:val="clear" w:pos="1985"/>
        <w:tab w:val="right" w:pos="9639"/>
      </w:tabs>
      <w:overflowPunct w:val="0"/>
      <w:autoSpaceDE w:val="0"/>
      <w:autoSpaceDN w:val="0"/>
      <w:adjustRightInd w:val="0"/>
      <w:spacing w:before="0" w:after="120" w:line="-480" w:lineRule="auto"/>
      <w:ind w:left="284"/>
      <w:jc w:val="left"/>
    </w:pPr>
    <w:rPr>
      <w:rFonts w:ascii="Times New Roman" w:hAnsi="Times New Roman" w:cs="Times New Roman"/>
      <w:sz w:val="28"/>
      <w:szCs w:val="32"/>
    </w:rPr>
  </w:style>
  <w:style w:type="paragraph" w:customStyle="1" w:styleId="CouvRec2">
    <w:name w:val="Couv Rec # 2"/>
    <w:basedOn w:val="CouvRec"/>
    <w:rsid w:val="00933597"/>
    <w:pPr>
      <w:keepLines w:val="0"/>
      <w:spacing w:before="0" w:line="-480" w:lineRule="auto"/>
      <w:ind w:left="1531"/>
      <w:jc w:val="left"/>
    </w:pPr>
    <w:rPr>
      <w:caps w:val="0"/>
      <w:sz w:val="36"/>
      <w:szCs w:val="50"/>
    </w:rPr>
  </w:style>
  <w:style w:type="paragraph" w:customStyle="1" w:styleId="line">
    <w:name w:val="line"/>
    <w:basedOn w:val="Normal"/>
    <w:rsid w:val="00933597"/>
    <w:pPr>
      <w:pBdr>
        <w:bottom w:val="single" w:sz="12" w:space="1" w:color="auto"/>
      </w:pBdr>
      <w:tabs>
        <w:tab w:val="right" w:pos="9639"/>
      </w:tabs>
      <w:overflowPunct w:val="0"/>
      <w:autoSpaceDE w:val="0"/>
      <w:autoSpaceDN w:val="0"/>
      <w:adjustRightInd w:val="0"/>
      <w:spacing w:before="57" w:after="120" w:line="-480" w:lineRule="auto"/>
      <w:ind w:left="1531" w:right="284"/>
      <w:jc w:val="left"/>
    </w:pPr>
    <w:rPr>
      <w:rFonts w:ascii="Arial" w:hAnsi="Arial" w:cs="Times New Roman"/>
      <w:b/>
      <w:bCs/>
      <w:sz w:val="36"/>
      <w:szCs w:val="46"/>
    </w:rPr>
  </w:style>
  <w:style w:type="paragraph" w:customStyle="1" w:styleId="titrecov">
    <w:name w:val="titrecov"/>
    <w:basedOn w:val="Normal"/>
    <w:rsid w:val="00933597"/>
    <w:pPr>
      <w:tabs>
        <w:tab w:val="clear" w:pos="1191"/>
        <w:tab w:val="clear" w:pos="1588"/>
        <w:tab w:val="clear" w:pos="1985"/>
        <w:tab w:val="left" w:pos="720"/>
        <w:tab w:val="left" w:pos="1247"/>
      </w:tabs>
      <w:overflowPunct w:val="0"/>
      <w:autoSpaceDE w:val="0"/>
      <w:autoSpaceDN w:val="0"/>
      <w:adjustRightInd w:val="0"/>
      <w:spacing w:before="0" w:after="120"/>
    </w:pPr>
    <w:rPr>
      <w:rFonts w:ascii="Times New Roman" w:hAnsi="Times New Roman" w:cs="Traditional Arabic"/>
      <w:sz w:val="24"/>
      <w:szCs w:val="32"/>
    </w:rPr>
  </w:style>
  <w:style w:type="paragraph" w:customStyle="1" w:styleId="titrecote">
    <w:name w:val="titrecote"/>
    <w:basedOn w:val="Normal"/>
    <w:rsid w:val="00933597"/>
    <w:pPr>
      <w:tabs>
        <w:tab w:val="clear" w:pos="1191"/>
        <w:tab w:val="clear" w:pos="1588"/>
        <w:tab w:val="clear" w:pos="1985"/>
        <w:tab w:val="left" w:pos="851"/>
      </w:tabs>
      <w:spacing w:before="0" w:after="120"/>
    </w:pPr>
    <w:rPr>
      <w:rFonts w:ascii="Times New Roman Bold" w:hAnsi="Times New Roman Bold" w:cs="Traditional Arabic"/>
      <w:b/>
      <w:bCs/>
      <w:sz w:val="26"/>
      <w:szCs w:val="36"/>
    </w:rPr>
  </w:style>
  <w:style w:type="paragraph" w:customStyle="1" w:styleId="titre2">
    <w:name w:val="titre2"/>
    <w:basedOn w:val="Normal"/>
    <w:rsid w:val="00933597"/>
    <w:pPr>
      <w:tabs>
        <w:tab w:val="clear" w:pos="1191"/>
        <w:tab w:val="clear" w:pos="1588"/>
        <w:tab w:val="clear" w:pos="1985"/>
        <w:tab w:val="left" w:pos="851"/>
      </w:tabs>
      <w:spacing w:before="180" w:after="120"/>
    </w:pPr>
    <w:rPr>
      <w:rFonts w:ascii="Times New Roman Bold" w:hAnsi="Times New Roman Bold" w:cs="Traditional Arabic"/>
      <w:b/>
      <w:bCs/>
      <w:szCs w:val="30"/>
    </w:rPr>
  </w:style>
  <w:style w:type="paragraph" w:customStyle="1" w:styleId="Normal1">
    <w:name w:val="Normal1"/>
    <w:basedOn w:val="Normal"/>
    <w:rsid w:val="00933597"/>
    <w:pPr>
      <w:tabs>
        <w:tab w:val="clear" w:pos="1191"/>
        <w:tab w:val="clear" w:pos="1588"/>
        <w:tab w:val="clear" w:pos="1985"/>
      </w:tabs>
      <w:overflowPunct w:val="0"/>
      <w:autoSpaceDE w:val="0"/>
      <w:autoSpaceDN w:val="0"/>
      <w:adjustRightInd w:val="0"/>
      <w:spacing w:before="0" w:after="120"/>
    </w:pPr>
    <w:rPr>
      <w:rFonts w:ascii="Times New Roman" w:hAnsi="Times New Roman" w:cs="Traditional Arabic"/>
      <w:szCs w:val="30"/>
      <w:lang w:eastAsia="zh-CN"/>
    </w:rPr>
  </w:style>
  <w:style w:type="paragraph" w:customStyle="1" w:styleId="Normalaftertitle0">
    <w:name w:val="Normal_after_title"/>
    <w:basedOn w:val="Normal"/>
    <w:next w:val="Normal"/>
    <w:rsid w:val="00933597"/>
    <w:pPr>
      <w:overflowPunct w:val="0"/>
      <w:autoSpaceDE w:val="0"/>
      <w:autoSpaceDN w:val="0"/>
      <w:bidi w:val="0"/>
      <w:adjustRightInd w:val="0"/>
      <w:spacing w:before="360" w:line="240" w:lineRule="auto"/>
    </w:pPr>
    <w:rPr>
      <w:rFonts w:ascii="Times New Roman" w:hAnsi="Times New Roman" w:cs="Times New Roman"/>
      <w:sz w:val="24"/>
      <w:szCs w:val="20"/>
      <w:lang w:val="en-GB"/>
    </w:rPr>
  </w:style>
  <w:style w:type="paragraph" w:customStyle="1" w:styleId="TableNoTitle0">
    <w:name w:val="Table_NoTitle"/>
    <w:basedOn w:val="Normal"/>
    <w:next w:val="Tablehead"/>
    <w:rsid w:val="00933597"/>
    <w:pPr>
      <w:keepNext/>
      <w:keepLines/>
      <w:overflowPunct w:val="0"/>
      <w:autoSpaceDE w:val="0"/>
      <w:autoSpaceDN w:val="0"/>
      <w:bidi w:val="0"/>
      <w:adjustRightInd w:val="0"/>
      <w:spacing w:before="360" w:after="120" w:line="240" w:lineRule="auto"/>
      <w:jc w:val="center"/>
    </w:pPr>
    <w:rPr>
      <w:rFonts w:ascii="Times New Roman" w:hAnsi="Times New Roman" w:cs="Times New Roman"/>
      <w:b/>
      <w:sz w:val="24"/>
      <w:szCs w:val="20"/>
      <w:lang w:val="en-GB"/>
    </w:rPr>
  </w:style>
  <w:style w:type="paragraph" w:customStyle="1" w:styleId="StyletableauBefore0ptAfter0pt">
    <w:name w:val="Style tableau + Before:  0 pt After:  0 pt"/>
    <w:basedOn w:val="Normal"/>
    <w:rsid w:val="00933597"/>
    <w:pPr>
      <w:tabs>
        <w:tab w:val="clear" w:pos="1191"/>
        <w:tab w:val="clear" w:pos="1588"/>
        <w:tab w:val="clear" w:pos="1985"/>
        <w:tab w:val="left" w:pos="567"/>
        <w:tab w:val="left" w:pos="1247"/>
      </w:tabs>
      <w:overflowPunct w:val="0"/>
      <w:autoSpaceDE w:val="0"/>
      <w:autoSpaceDN w:val="0"/>
      <w:adjustRightInd w:val="0"/>
      <w:spacing w:before="0" w:line="280" w:lineRule="exact"/>
      <w:ind w:left="57" w:right="57"/>
    </w:pPr>
    <w:rPr>
      <w:rFonts w:ascii="Times New Roman" w:hAnsi="Times New Roman" w:cs="Traditional Arabic"/>
      <w:sz w:val="20"/>
      <w:szCs w:val="26"/>
    </w:rPr>
  </w:style>
  <w:style w:type="paragraph" w:customStyle="1" w:styleId="titrecovbold">
    <w:name w:val="titrecovbold"/>
    <w:basedOn w:val="titrecov"/>
    <w:rsid w:val="00933597"/>
    <w:pPr>
      <w:spacing w:after="0"/>
      <w:jc w:val="center"/>
    </w:pPr>
    <w:rPr>
      <w:rFonts w:ascii="Times New Roman Bold" w:hAnsi="Times New Roman Bold"/>
      <w:b/>
      <w:bCs/>
    </w:rPr>
  </w:style>
  <w:style w:type="paragraph" w:customStyle="1" w:styleId="couverRec1">
    <w:name w:val="couver Rec # 1"/>
    <w:basedOn w:val="CouvRec2"/>
    <w:next w:val="CouvRec2"/>
    <w:rsid w:val="00933597"/>
    <w:pPr>
      <w:spacing w:after="0"/>
    </w:pPr>
    <w:rPr>
      <w:rFonts w:eastAsia="SimSun"/>
      <w:szCs w:val="46"/>
    </w:rPr>
  </w:style>
  <w:style w:type="paragraph" w:customStyle="1" w:styleId="tiret1">
    <w:name w:val="tiret1"/>
    <w:basedOn w:val="Normal"/>
    <w:rsid w:val="00933597"/>
    <w:pPr>
      <w:tabs>
        <w:tab w:val="clear" w:pos="1191"/>
        <w:tab w:val="clear" w:pos="1588"/>
        <w:tab w:val="clear" w:pos="1985"/>
        <w:tab w:val="left" w:pos="851"/>
        <w:tab w:val="left" w:pos="1418"/>
        <w:tab w:val="left" w:pos="1701"/>
      </w:tabs>
      <w:spacing w:before="60" w:line="180" w:lineRule="auto"/>
      <w:ind w:left="1418" w:hanging="1418"/>
    </w:pPr>
    <w:rPr>
      <w:rFonts w:ascii="Times New Roman" w:hAnsi="Times New Roman" w:cs="Traditional Arabic"/>
      <w:sz w:val="20"/>
      <w:szCs w:val="26"/>
      <w:lang w:val="en-GB"/>
    </w:rPr>
  </w:style>
  <w:style w:type="paragraph" w:customStyle="1" w:styleId="FigureLegend1">
    <w:name w:val="Figure_Legend"/>
    <w:basedOn w:val="Normal"/>
    <w:rsid w:val="00933597"/>
    <w:pPr>
      <w:keepNext/>
      <w:keepLines/>
      <w:tabs>
        <w:tab w:val="clear" w:pos="1191"/>
        <w:tab w:val="clear" w:pos="1588"/>
        <w:tab w:val="clear" w:pos="1985"/>
      </w:tabs>
      <w:overflowPunct w:val="0"/>
      <w:autoSpaceDE w:val="0"/>
      <w:autoSpaceDN w:val="0"/>
      <w:bidi w:val="0"/>
      <w:adjustRightInd w:val="0"/>
      <w:spacing w:before="20" w:after="20" w:line="240" w:lineRule="auto"/>
    </w:pPr>
    <w:rPr>
      <w:rFonts w:ascii="Times New Roman" w:hAnsi="Times New Roman" w:cs="Times New Roman"/>
      <w:sz w:val="18"/>
      <w:szCs w:val="20"/>
      <w:lang w:val="en-GB"/>
    </w:rPr>
  </w:style>
  <w:style w:type="paragraph" w:customStyle="1" w:styleId="Artheading">
    <w:name w:val="Art_heading"/>
    <w:basedOn w:val="Normal"/>
    <w:next w:val="Normalaftertitle0"/>
    <w:rsid w:val="00933597"/>
    <w:pPr>
      <w:overflowPunct w:val="0"/>
      <w:autoSpaceDE w:val="0"/>
      <w:autoSpaceDN w:val="0"/>
      <w:adjustRightInd w:val="0"/>
      <w:spacing w:before="480"/>
      <w:jc w:val="center"/>
    </w:pPr>
    <w:rPr>
      <w:rFonts w:ascii="Times New Roman Bold" w:hAnsi="Times New Roman Bold" w:cs="Traditional Arabic"/>
      <w:b/>
      <w:bCs/>
      <w:sz w:val="26"/>
      <w:szCs w:val="36"/>
      <w:lang w:val="en-GB"/>
    </w:rPr>
  </w:style>
  <w:style w:type="paragraph" w:customStyle="1" w:styleId="AppendixTitle1">
    <w:name w:val="Appendix_Title"/>
    <w:basedOn w:val="AnnexTitle1"/>
    <w:next w:val="Normalaftertitle"/>
    <w:rsid w:val="00933597"/>
    <w:pPr>
      <w:keepNext/>
      <w:keepLines/>
      <w:bidi w:val="0"/>
      <w:spacing w:before="80" w:after="20" w:line="240" w:lineRule="auto"/>
    </w:pPr>
    <w:rPr>
      <w:rFonts w:cs="Times New Roman"/>
      <w:sz w:val="24"/>
      <w:lang w:val="en-GB"/>
    </w:rPr>
  </w:style>
  <w:style w:type="paragraph" w:customStyle="1" w:styleId="ASN1">
    <w:name w:val="ASN.1"/>
    <w:basedOn w:val="Normal"/>
    <w:rsid w:val="00933597"/>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0"/>
    </w:pPr>
    <w:rPr>
      <w:rFonts w:ascii="Courier New" w:hAnsi="Courier New" w:cs="Traditional Arabic"/>
      <w:b/>
      <w:noProof/>
      <w:sz w:val="20"/>
      <w:szCs w:val="30"/>
      <w:lang w:val="en-GB"/>
    </w:rPr>
  </w:style>
  <w:style w:type="paragraph" w:customStyle="1" w:styleId="FirstFooter">
    <w:name w:val="FirstFooter"/>
    <w:basedOn w:val="Footer"/>
    <w:rsid w:val="00933597"/>
    <w:pPr>
      <w:tabs>
        <w:tab w:val="clear" w:pos="1191"/>
        <w:tab w:val="clear" w:pos="1588"/>
        <w:tab w:val="clear" w:pos="1985"/>
        <w:tab w:val="clear" w:pos="5812"/>
        <w:tab w:val="clear" w:pos="9639"/>
      </w:tabs>
      <w:spacing w:before="40" w:line="168" w:lineRule="auto"/>
      <w:jc w:val="left"/>
    </w:pPr>
    <w:rPr>
      <w:rFonts w:ascii="Times New Roman" w:hAnsi="Times New Roman" w:cs="Times New Roman"/>
      <w:lang w:val="en-GB"/>
    </w:rPr>
  </w:style>
  <w:style w:type="paragraph" w:customStyle="1" w:styleId="Partref">
    <w:name w:val="Part_ref"/>
    <w:basedOn w:val="Normal"/>
    <w:next w:val="Parttitle"/>
    <w:rsid w:val="00933597"/>
    <w:pPr>
      <w:keepNext/>
      <w:keepLines/>
      <w:overflowPunct w:val="0"/>
      <w:autoSpaceDE w:val="0"/>
      <w:autoSpaceDN w:val="0"/>
      <w:adjustRightInd w:val="0"/>
      <w:spacing w:before="280"/>
      <w:jc w:val="center"/>
    </w:pPr>
    <w:rPr>
      <w:rFonts w:ascii="Times New Roman" w:hAnsi="Times New Roman" w:cs="Traditional Arabic"/>
      <w:szCs w:val="30"/>
      <w:lang w:val="en-GB"/>
    </w:rPr>
  </w:style>
  <w:style w:type="paragraph" w:customStyle="1" w:styleId="Questiondate">
    <w:name w:val="Question_date"/>
    <w:basedOn w:val="Recdate"/>
    <w:next w:val="Normalaftertitle0"/>
    <w:rsid w:val="00933597"/>
    <w:pPr>
      <w:spacing w:before="120" w:after="0"/>
    </w:pPr>
    <w:rPr>
      <w:i/>
      <w:lang w:val="en-GB" w:eastAsia="en-US"/>
    </w:rPr>
  </w:style>
  <w:style w:type="paragraph" w:customStyle="1" w:styleId="Questionref">
    <w:name w:val="Question_ref"/>
    <w:basedOn w:val="Recref"/>
    <w:next w:val="Questiondate"/>
    <w:rsid w:val="00933597"/>
    <w:pPr>
      <w:keepLines/>
      <w:tabs>
        <w:tab w:val="clear" w:pos="1134"/>
        <w:tab w:val="left" w:pos="794"/>
      </w:tabs>
      <w:overflowPunct w:val="0"/>
      <w:autoSpaceDE w:val="0"/>
      <w:autoSpaceDN w:val="0"/>
      <w:adjustRightInd w:val="0"/>
      <w:spacing w:after="0"/>
    </w:pPr>
    <w:rPr>
      <w:rFonts w:ascii="Times New Roman" w:hAnsi="Times New Roman"/>
      <w:iCs w:val="0"/>
      <w:lang w:val="en-GB"/>
    </w:rPr>
  </w:style>
  <w:style w:type="paragraph" w:customStyle="1" w:styleId="Repdate">
    <w:name w:val="Rep_date"/>
    <w:basedOn w:val="Recdate"/>
    <w:next w:val="Normalaftertitle0"/>
    <w:rsid w:val="00933597"/>
    <w:pPr>
      <w:spacing w:before="120" w:after="0"/>
    </w:pPr>
    <w:rPr>
      <w:i/>
      <w:lang w:val="en-GB" w:eastAsia="en-US"/>
    </w:rPr>
  </w:style>
  <w:style w:type="paragraph" w:customStyle="1" w:styleId="Repref">
    <w:name w:val="Rep_ref"/>
    <w:basedOn w:val="Recref"/>
    <w:next w:val="Repdate"/>
    <w:rsid w:val="00933597"/>
    <w:pPr>
      <w:keepLines/>
      <w:tabs>
        <w:tab w:val="clear" w:pos="1134"/>
        <w:tab w:val="left" w:pos="794"/>
      </w:tabs>
      <w:overflowPunct w:val="0"/>
      <w:autoSpaceDE w:val="0"/>
      <w:autoSpaceDN w:val="0"/>
      <w:adjustRightInd w:val="0"/>
      <w:spacing w:after="0"/>
    </w:pPr>
    <w:rPr>
      <w:rFonts w:ascii="Times New Roman" w:hAnsi="Times New Roman"/>
      <w:iCs w:val="0"/>
      <w:lang w:val="en-GB"/>
    </w:rPr>
  </w:style>
  <w:style w:type="paragraph" w:customStyle="1" w:styleId="Resdate">
    <w:name w:val="Res_date"/>
    <w:basedOn w:val="Recdate"/>
    <w:next w:val="Normalaftertitle0"/>
    <w:rsid w:val="00933597"/>
    <w:pPr>
      <w:spacing w:before="120" w:after="0"/>
    </w:pPr>
    <w:rPr>
      <w:i/>
      <w:lang w:val="en-GB" w:eastAsia="en-US"/>
    </w:rPr>
  </w:style>
  <w:style w:type="paragraph" w:customStyle="1" w:styleId="TabletitleBR">
    <w:name w:val="Table_title_BR"/>
    <w:basedOn w:val="Normal"/>
    <w:next w:val="Tablehead"/>
    <w:rsid w:val="00933597"/>
    <w:pPr>
      <w:keepNext/>
      <w:keepLines/>
      <w:overflowPunct w:val="0"/>
      <w:autoSpaceDE w:val="0"/>
      <w:autoSpaceDN w:val="0"/>
      <w:adjustRightInd w:val="0"/>
      <w:spacing w:after="80"/>
      <w:jc w:val="center"/>
    </w:pPr>
    <w:rPr>
      <w:rFonts w:ascii="Times New Roman Bold" w:hAnsi="Times New Roman Bold" w:cs="Traditional Arabic"/>
      <w:b/>
      <w:bCs/>
      <w:szCs w:val="30"/>
      <w:lang w:val="en-GB"/>
    </w:rPr>
  </w:style>
  <w:style w:type="paragraph" w:customStyle="1" w:styleId="Tableref">
    <w:name w:val="Table_ref"/>
    <w:basedOn w:val="Normal"/>
    <w:next w:val="TabletitleBR"/>
    <w:rsid w:val="00933597"/>
    <w:pPr>
      <w:keepNext/>
      <w:overflowPunct w:val="0"/>
      <w:autoSpaceDE w:val="0"/>
      <w:autoSpaceDN w:val="0"/>
      <w:adjustRightInd w:val="0"/>
      <w:spacing w:before="0" w:after="120"/>
      <w:jc w:val="center"/>
    </w:pPr>
    <w:rPr>
      <w:rFonts w:ascii="Times New Roman" w:hAnsi="Times New Roman" w:cs="Traditional Arabic"/>
      <w:szCs w:val="30"/>
      <w:lang w:val="en-GB"/>
    </w:rPr>
  </w:style>
  <w:style w:type="paragraph" w:customStyle="1" w:styleId="RecNoBR">
    <w:name w:val="Rec_No_BR"/>
    <w:basedOn w:val="Normal"/>
    <w:next w:val="Rectitle"/>
    <w:rsid w:val="00933597"/>
    <w:pPr>
      <w:keepNext/>
      <w:keepLines/>
      <w:overflowPunct w:val="0"/>
      <w:autoSpaceDE w:val="0"/>
      <w:autoSpaceDN w:val="0"/>
      <w:adjustRightInd w:val="0"/>
      <w:spacing w:before="480"/>
      <w:jc w:val="center"/>
    </w:pPr>
    <w:rPr>
      <w:rFonts w:ascii="Times New Roman" w:hAnsi="Times New Roman" w:cs="Traditional Arabic"/>
      <w:caps/>
      <w:sz w:val="28"/>
      <w:szCs w:val="40"/>
      <w:lang w:val="en-GB"/>
    </w:rPr>
  </w:style>
  <w:style w:type="paragraph" w:customStyle="1" w:styleId="RepNoBR">
    <w:name w:val="Rep_No_BR"/>
    <w:basedOn w:val="RecNoBR"/>
    <w:next w:val="Reptitle"/>
    <w:rsid w:val="00933597"/>
  </w:style>
  <w:style w:type="paragraph" w:customStyle="1" w:styleId="QuestionNoBR">
    <w:name w:val="Question_No_BR"/>
    <w:basedOn w:val="RecNoBR"/>
    <w:next w:val="Questiontitle0"/>
    <w:rsid w:val="00933597"/>
  </w:style>
  <w:style w:type="paragraph" w:customStyle="1" w:styleId="FooterQP">
    <w:name w:val="Footer_QP"/>
    <w:basedOn w:val="Normal"/>
    <w:rsid w:val="00933597"/>
    <w:pPr>
      <w:tabs>
        <w:tab w:val="clear" w:pos="1191"/>
        <w:tab w:val="clear" w:pos="1588"/>
        <w:tab w:val="clear" w:pos="1985"/>
        <w:tab w:val="left" w:pos="907"/>
        <w:tab w:val="right" w:pos="8789"/>
        <w:tab w:val="right" w:pos="9639"/>
      </w:tabs>
      <w:overflowPunct w:val="0"/>
      <w:autoSpaceDE w:val="0"/>
      <w:autoSpaceDN w:val="0"/>
      <w:adjustRightInd w:val="0"/>
      <w:spacing w:before="0"/>
    </w:pPr>
    <w:rPr>
      <w:rFonts w:ascii="Times New Roman" w:hAnsi="Times New Roman" w:cs="Traditional Arabic"/>
      <w:b/>
      <w:szCs w:val="30"/>
      <w:lang w:val="en-GB"/>
    </w:rPr>
  </w:style>
  <w:style w:type="paragraph" w:customStyle="1" w:styleId="Formal">
    <w:name w:val="Formal"/>
    <w:basedOn w:val="ASN1"/>
    <w:rsid w:val="00933597"/>
    <w:rPr>
      <w:b w:val="0"/>
    </w:rPr>
  </w:style>
  <w:style w:type="paragraph" w:customStyle="1" w:styleId="HeadingI1">
    <w:name w:val="Heading_I"/>
    <w:basedOn w:val="Normal"/>
    <w:next w:val="Normal"/>
    <w:rsid w:val="00933597"/>
    <w:pPr>
      <w:keepNext/>
      <w:tabs>
        <w:tab w:val="clear" w:pos="1191"/>
        <w:tab w:val="clear" w:pos="1588"/>
        <w:tab w:val="clear" w:pos="1985"/>
        <w:tab w:val="left" w:pos="1134"/>
      </w:tabs>
      <w:spacing w:before="180"/>
    </w:pPr>
    <w:rPr>
      <w:rFonts w:ascii="Times New Roman" w:hAnsi="Times New Roman" w:cs="Traditional Arabic"/>
      <w:i/>
      <w:iCs/>
      <w:sz w:val="24"/>
      <w:szCs w:val="32"/>
    </w:rPr>
  </w:style>
  <w:style w:type="paragraph" w:styleId="z-TopofForm">
    <w:name w:val="HTML Top of Form"/>
    <w:basedOn w:val="Normal"/>
    <w:next w:val="Normal"/>
    <w:link w:val="z-TopofFormChar"/>
    <w:hidden/>
    <w:semiHidden/>
    <w:unhideWhenUsed/>
    <w:rsid w:val="00933597"/>
    <w:pPr>
      <w:pBdr>
        <w:bottom w:val="single" w:sz="6" w:space="1" w:color="auto"/>
      </w:pBdr>
      <w:tabs>
        <w:tab w:val="clear" w:pos="1191"/>
        <w:tab w:val="clear" w:pos="1588"/>
        <w:tab w:val="clear" w:pos="1985"/>
      </w:tabs>
      <w:spacing w:before="0"/>
      <w:jc w:val="center"/>
    </w:pPr>
    <w:rPr>
      <w:rFonts w:ascii="Arial" w:eastAsiaTheme="minorEastAsia" w:hAnsi="Arial" w:cs="Arial"/>
      <w:vanish/>
      <w:sz w:val="16"/>
      <w:szCs w:val="16"/>
      <w:lang w:eastAsia="zh-CN"/>
    </w:rPr>
  </w:style>
  <w:style w:type="character" w:customStyle="1" w:styleId="z-TopofFormChar">
    <w:name w:val="z-Top of Form Char"/>
    <w:basedOn w:val="DefaultParagraphFont"/>
    <w:link w:val="z-TopofForm"/>
    <w:semiHidden/>
    <w:rsid w:val="00933597"/>
    <w:rPr>
      <w:rFonts w:ascii="Arial" w:eastAsiaTheme="minorEastAsia" w:hAnsi="Arial" w:cs="Arial"/>
      <w:vanish/>
      <w:sz w:val="16"/>
      <w:szCs w:val="16"/>
    </w:rPr>
  </w:style>
  <w:style w:type="character" w:customStyle="1" w:styleId="a">
    <w:name w:val="أ )"/>
    <w:rsid w:val="00933597"/>
    <w:rPr>
      <w:spacing w:val="10"/>
    </w:rPr>
  </w:style>
  <w:style w:type="character" w:customStyle="1" w:styleId="Recdef">
    <w:name w:val="Rec_def"/>
    <w:rsid w:val="00933597"/>
    <w:rPr>
      <w:b/>
      <w:bCs w:val="0"/>
    </w:rPr>
  </w:style>
  <w:style w:type="character" w:customStyle="1" w:styleId="Resdef">
    <w:name w:val="Res_def"/>
    <w:rsid w:val="00933597"/>
    <w:rPr>
      <w:rFonts w:ascii="Times New Roman" w:hAnsi="Times New Roman" w:cs="Times New Roman" w:hint="default"/>
      <w:b/>
      <w:bCs w:val="0"/>
    </w:rPr>
  </w:style>
  <w:style w:type="character" w:customStyle="1" w:styleId="Symbol">
    <w:name w:val="Symbol"/>
    <w:rsid w:val="00933597"/>
    <w:rPr>
      <w:rFonts w:ascii="Symbol" w:hAnsi="Symbol" w:hint="default"/>
      <w:i/>
      <w:iCs w:val="0"/>
    </w:rPr>
  </w:style>
  <w:style w:type="paragraph" w:styleId="Revision">
    <w:name w:val="Revision"/>
    <w:hidden/>
    <w:uiPriority w:val="99"/>
    <w:semiHidden/>
    <w:rsid w:val="00E01216"/>
    <w:rPr>
      <w:rFonts w:ascii="Dubai" w:hAnsi="Dubai" w:cs="Dubai"/>
      <w:sz w:val="22"/>
      <w:szCs w:val="22"/>
      <w:lang w:eastAsia="en-US"/>
    </w:rPr>
  </w:style>
  <w:style w:type="paragraph" w:customStyle="1" w:styleId="TOpheader">
    <w:name w:val="TOpheader"/>
    <w:basedOn w:val="Adress"/>
    <w:rsid w:val="0084072F"/>
    <w:pPr>
      <w:framePr w:hSpace="181" w:wrap="around" w:vAnchor="page" w:y="721"/>
      <w:spacing w:before="40" w:after="40" w:line="280" w:lineRule="exact"/>
    </w:pPr>
  </w:style>
  <w:style w:type="paragraph" w:customStyle="1" w:styleId="Abstract">
    <w:name w:val="Abstract"/>
    <w:basedOn w:val="Normal"/>
    <w:rsid w:val="0084072F"/>
    <w:pPr>
      <w:framePr w:hSpace="181" w:wrap="around" w:vAnchor="page" w:hAnchor="text" w:xAlign="right" w:y="721"/>
      <w:spacing w:after="120" w:line="300" w:lineRule="exact"/>
    </w:pPr>
  </w:style>
  <w:style w:type="paragraph" w:customStyle="1" w:styleId="Questionhistory">
    <w:name w:val="Question_history"/>
    <w:basedOn w:val="Normal"/>
    <w:rsid w:val="0084072F"/>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itu.int/ITU-T/workprog/wp_search.aspx?sg=11" TargetMode="External"/><Relationship Id="rId26" Type="http://schemas.openxmlformats.org/officeDocument/2006/relationships/hyperlink" Target="https://www.itu.int/ITU-T/workprog/wp_search.aspx?sg=11" TargetMode="Externa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TU-T/workprog/wp_search.aspx?sg=1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tu.int/ITU-T/workprog/wp_search.aspx?sg=1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r.mittar@gov.in" TargetMode="External"/><Relationship Id="rId22" Type="http://schemas.openxmlformats.org/officeDocument/2006/relationships/hyperlink" Target="https://www.itu.int/ITU-T/workprog/wp_search.aspx?sg=11" TargetMode="External"/><Relationship Id="rId27" Type="http://schemas.openxmlformats.org/officeDocument/2006/relationships/hyperlink" Target="https://www.itu.int/ITU-T/workprog/wp_search.aspx?sg=1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T17-WTSA.20-C-!MSW-A</DPM_x0020_File_x0020_name>
    <DPM_x0020_Author xmlns="32a1a8c5-2265-4ebc-b7a0-2071e2c5c9bb" xsi:nil="false">DPM</DPM_x0020_Author>
    <DPM_x0020_Version xmlns="32a1a8c5-2265-4ebc-b7a0-2071e2c5c9bb" xsi:nil="false">DPM_2019.11.13.01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6BD97-AB33-4628-B5A0-F495E0E09E6A}">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EE89676C-AB34-403F-B1FE-C87265C5FAB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F3676BE2-9DDC-44E0-B90C-53AEC0FB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41</Pages>
  <Words>13683</Words>
  <Characters>82205</Characters>
  <Application>Microsoft Office Word</Application>
  <DocSecurity>0</DocSecurity>
  <Lines>685</Lines>
  <Paragraphs>191</Paragraphs>
  <ScaleCrop>false</ScaleCrop>
  <HeadingPairs>
    <vt:vector size="2" baseType="variant">
      <vt:variant>
        <vt:lpstr>Title</vt:lpstr>
      </vt:variant>
      <vt:variant>
        <vt:i4>1</vt:i4>
      </vt:variant>
    </vt:vector>
  </HeadingPairs>
  <TitlesOfParts>
    <vt:vector size="1" baseType="lpstr">
      <vt:lpstr>T17-WTSA.20-C-!MSW-A</vt:lpstr>
    </vt:vector>
  </TitlesOfParts>
  <Manager>General Secretariat - Pool</Manager>
  <Company>International Telecommunication Union (ITU)</Company>
  <LinksUpToDate>false</LinksUpToDate>
  <CharactersWithSpaces>95697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T17-WTSA.20-C-!MSW-A</dc:title>
  <dc:creator>Arabic-AAM</dc:creator>
  <cp:keywords>DPM_v2019.11.13.1_test</cp:keywords>
  <cp:lastModifiedBy>Arabic-IR</cp:lastModifiedBy>
  <cp:revision>11</cp:revision>
  <cp:lastPrinted>2019-06-26T10:10:00Z</cp:lastPrinted>
  <dcterms:created xsi:type="dcterms:W3CDTF">2024-06-28T08:11:00Z</dcterms:created>
  <dcterms:modified xsi:type="dcterms:W3CDTF">2024-06-28T09:47:00Z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