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0259ED13" w14:textId="77777777" w:rsidTr="00720F32">
        <w:trPr>
          <w:cantSplit/>
        </w:trPr>
        <w:tc>
          <w:tcPr>
            <w:tcW w:w="1693" w:type="dxa"/>
            <w:gridSpan w:val="2"/>
          </w:tcPr>
          <w:p w14:paraId="4C954E04"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1A6E1123" wp14:editId="0B94214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16DEDF19"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7F218E48"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455C55F2" w14:textId="77777777" w:rsidR="00720F32" w:rsidRDefault="00720F32" w:rsidP="00720F32">
            <w:pPr>
              <w:tabs>
                <w:tab w:val="clear" w:pos="794"/>
                <w:tab w:val="left" w:pos="559"/>
                <w:tab w:val="left" w:pos="4111"/>
              </w:tabs>
              <w:ind w:left="559" w:hanging="559"/>
              <w:rPr>
                <w:lang w:eastAsia="zh-CN"/>
              </w:rPr>
            </w:pPr>
          </w:p>
        </w:tc>
      </w:tr>
      <w:tr w:rsidR="00720F32" w14:paraId="2BAF2485" w14:textId="77777777" w:rsidTr="00FB35F9">
        <w:trPr>
          <w:cantSplit/>
        </w:trPr>
        <w:tc>
          <w:tcPr>
            <w:tcW w:w="5429" w:type="dxa"/>
            <w:gridSpan w:val="3"/>
          </w:tcPr>
          <w:p w14:paraId="4EE8A24E" w14:textId="77777777" w:rsidR="00720F32" w:rsidRPr="00BB47C7" w:rsidRDefault="00720F32" w:rsidP="00956D38">
            <w:pPr>
              <w:tabs>
                <w:tab w:val="left" w:pos="4111"/>
              </w:tabs>
              <w:spacing w:before="0"/>
              <w:rPr>
                <w:b/>
                <w:szCs w:val="24"/>
                <w:lang w:eastAsia="zh-CN"/>
              </w:rPr>
            </w:pPr>
          </w:p>
        </w:tc>
        <w:tc>
          <w:tcPr>
            <w:tcW w:w="4436" w:type="dxa"/>
            <w:vAlign w:val="center"/>
          </w:tcPr>
          <w:p w14:paraId="4DA77137" w14:textId="57CB709F" w:rsidR="00720F32" w:rsidRPr="00BB47C7" w:rsidRDefault="00C35652" w:rsidP="00FB35F9">
            <w:pPr>
              <w:tabs>
                <w:tab w:val="clear" w:pos="794"/>
                <w:tab w:val="left" w:pos="559"/>
                <w:tab w:val="left" w:pos="4111"/>
              </w:tabs>
              <w:spacing w:after="120"/>
              <w:ind w:left="561" w:hanging="561"/>
              <w:rPr>
                <w:b/>
                <w:bCs/>
                <w:szCs w:val="24"/>
                <w:lang w:eastAsia="zh-CN"/>
              </w:rPr>
            </w:pPr>
            <w:r w:rsidRPr="00BB47C7">
              <w:rPr>
                <w:rFonts w:hint="eastAsia"/>
                <w:szCs w:val="24"/>
                <w:lang w:eastAsia="zh-CN"/>
              </w:rPr>
              <w:t>2024</w:t>
            </w:r>
            <w:r w:rsidRPr="00BB47C7">
              <w:rPr>
                <w:rFonts w:hint="eastAsia"/>
                <w:szCs w:val="24"/>
                <w:lang w:eastAsia="zh-CN"/>
              </w:rPr>
              <w:t>年</w:t>
            </w:r>
            <w:r w:rsidRPr="00BB47C7">
              <w:rPr>
                <w:rFonts w:hint="eastAsia"/>
                <w:szCs w:val="24"/>
                <w:lang w:eastAsia="zh-CN"/>
              </w:rPr>
              <w:t>7</w:t>
            </w:r>
            <w:r w:rsidRPr="00BB47C7">
              <w:rPr>
                <w:rFonts w:hint="eastAsia"/>
                <w:szCs w:val="24"/>
                <w:lang w:eastAsia="zh-CN"/>
              </w:rPr>
              <w:t>月</w:t>
            </w:r>
            <w:r w:rsidRPr="00BB47C7">
              <w:rPr>
                <w:rFonts w:hint="eastAsia"/>
                <w:szCs w:val="24"/>
                <w:lang w:eastAsia="zh-CN"/>
              </w:rPr>
              <w:t>25</w:t>
            </w:r>
            <w:r w:rsidRPr="00BB47C7">
              <w:rPr>
                <w:rFonts w:hint="eastAsia"/>
                <w:szCs w:val="24"/>
                <w:lang w:eastAsia="zh-CN"/>
              </w:rPr>
              <w:t>日</w:t>
            </w:r>
            <w:r w:rsidR="00720F32" w:rsidRPr="00BB47C7">
              <w:rPr>
                <w:rFonts w:hint="eastAsia"/>
                <w:szCs w:val="24"/>
                <w:lang w:eastAsia="zh-CN"/>
              </w:rPr>
              <w:t>，日内瓦</w:t>
            </w:r>
          </w:p>
        </w:tc>
      </w:tr>
      <w:tr w:rsidR="006E14B5" w:rsidRPr="00AC5438" w14:paraId="2387214B" w14:textId="77777777" w:rsidTr="00CC50C4">
        <w:trPr>
          <w:cantSplit/>
        </w:trPr>
        <w:tc>
          <w:tcPr>
            <w:tcW w:w="1268" w:type="dxa"/>
          </w:tcPr>
          <w:p w14:paraId="4A1BD832" w14:textId="1592EB3D" w:rsidR="006E14B5" w:rsidRPr="00AC5438" w:rsidRDefault="006E14B5" w:rsidP="00720F32">
            <w:pPr>
              <w:tabs>
                <w:tab w:val="left" w:pos="4111"/>
              </w:tabs>
              <w:spacing w:before="10"/>
              <w:rPr>
                <w:rFonts w:ascii="Calibri" w:hAnsi="Calibri" w:cs="Calibri"/>
                <w:b/>
                <w:bCs/>
                <w:szCs w:val="24"/>
                <w:lang w:eastAsia="zh-CN"/>
              </w:rPr>
            </w:pPr>
            <w:r w:rsidRPr="00AC5438">
              <w:rPr>
                <w:rFonts w:ascii="Calibri" w:hAnsi="Calibri" w:cs="Calibri" w:hint="eastAsia"/>
                <w:b/>
                <w:bCs/>
                <w:szCs w:val="24"/>
                <w:lang w:eastAsia="zh-CN"/>
              </w:rPr>
              <w:t>文号：</w:t>
            </w:r>
          </w:p>
        </w:tc>
        <w:tc>
          <w:tcPr>
            <w:tcW w:w="4161" w:type="dxa"/>
            <w:gridSpan w:val="2"/>
          </w:tcPr>
          <w:p w14:paraId="2941C2F8" w14:textId="2094DF7C" w:rsidR="006E14B5" w:rsidRPr="00AC5438" w:rsidRDefault="006E14B5" w:rsidP="004B7FEA">
            <w:pPr>
              <w:tabs>
                <w:tab w:val="left" w:pos="4111"/>
              </w:tabs>
              <w:spacing w:before="40" w:after="40"/>
              <w:rPr>
                <w:rFonts w:ascii="Calibri" w:hAnsi="Calibri" w:cs="Calibri"/>
                <w:b/>
                <w:szCs w:val="24"/>
                <w:lang w:eastAsia="zh-CN"/>
              </w:rPr>
            </w:pPr>
            <w:r w:rsidRPr="00AC5438">
              <w:rPr>
                <w:rFonts w:ascii="Calibri" w:hAnsi="Calibri" w:cs="Calibri" w:hint="eastAsia"/>
                <w:b/>
                <w:szCs w:val="24"/>
                <w:lang w:eastAsia="zh-CN"/>
              </w:rPr>
              <w:t>电信标准化局第</w:t>
            </w:r>
            <w:r w:rsidR="00B5782D" w:rsidRPr="00AC5438">
              <w:rPr>
                <w:rFonts w:ascii="Calibri" w:hAnsi="Calibri" w:cs="Calibri" w:hint="eastAsia"/>
                <w:b/>
                <w:szCs w:val="24"/>
                <w:lang w:eastAsia="zh-CN"/>
              </w:rPr>
              <w:t>223</w:t>
            </w:r>
            <w:r w:rsidRPr="00AC5438">
              <w:rPr>
                <w:rFonts w:ascii="Calibri" w:hAnsi="Calibri" w:cs="Calibri" w:hint="eastAsia"/>
                <w:b/>
                <w:szCs w:val="24"/>
                <w:lang w:eastAsia="zh-CN"/>
              </w:rPr>
              <w:t>号通函</w:t>
            </w:r>
          </w:p>
          <w:p w14:paraId="5AE15E89" w14:textId="48B24EFF" w:rsidR="006E14B5" w:rsidRPr="00AC5438" w:rsidRDefault="00B5782D" w:rsidP="004B7FEA">
            <w:pPr>
              <w:tabs>
                <w:tab w:val="left" w:pos="4111"/>
              </w:tabs>
              <w:spacing w:before="40" w:after="40"/>
              <w:rPr>
                <w:rFonts w:ascii="Calibri" w:hAnsi="Calibri" w:cs="Calibri"/>
                <w:b/>
                <w:szCs w:val="24"/>
                <w:lang w:eastAsia="zh-CN"/>
              </w:rPr>
            </w:pPr>
            <w:r w:rsidRPr="00AC5438">
              <w:rPr>
                <w:rFonts w:ascii="Calibri" w:hAnsi="Calibri" w:cs="Calibri"/>
                <w:szCs w:val="24"/>
                <w:lang w:eastAsia="zh-CN"/>
              </w:rPr>
              <w:t>SG11/DA</w:t>
            </w:r>
          </w:p>
        </w:tc>
        <w:tc>
          <w:tcPr>
            <w:tcW w:w="4436" w:type="dxa"/>
            <w:vMerge w:val="restart"/>
          </w:tcPr>
          <w:p w14:paraId="12F4A1B0" w14:textId="77777777" w:rsidR="006E14B5" w:rsidRPr="00AC5438" w:rsidRDefault="006E14B5" w:rsidP="00CF3B5B">
            <w:pPr>
              <w:tabs>
                <w:tab w:val="left" w:pos="4111"/>
              </w:tabs>
              <w:spacing w:before="40" w:after="40"/>
              <w:rPr>
                <w:rFonts w:ascii="Calibri" w:hAnsi="Calibri" w:cs="Calibri"/>
                <w:b/>
                <w:bCs/>
                <w:szCs w:val="24"/>
                <w:lang w:eastAsia="zh-CN"/>
              </w:rPr>
            </w:pPr>
            <w:bookmarkStart w:id="0" w:name="Addressee_E"/>
            <w:bookmarkEnd w:id="0"/>
            <w:r w:rsidRPr="00AC5438">
              <w:rPr>
                <w:rFonts w:ascii="Calibri" w:hAnsi="Calibri" w:cs="Calibri" w:hint="eastAsia"/>
                <w:b/>
                <w:bCs/>
                <w:szCs w:val="24"/>
                <w:lang w:eastAsia="zh-CN"/>
              </w:rPr>
              <w:t>致：</w:t>
            </w:r>
          </w:p>
          <w:p w14:paraId="4670E948" w14:textId="77777777" w:rsidR="00932B7E" w:rsidRPr="00AC5438" w:rsidRDefault="00932B7E" w:rsidP="00932B7E">
            <w:pPr>
              <w:pStyle w:val="Tabletext"/>
              <w:ind w:left="283" w:hanging="283"/>
              <w:rPr>
                <w:rFonts w:eastAsia="SimSun" w:cs="Calibri"/>
                <w:szCs w:val="24"/>
                <w:lang w:eastAsia="zh-CN"/>
              </w:rPr>
            </w:pPr>
            <w:r w:rsidRPr="00AC5438">
              <w:rPr>
                <w:rFonts w:eastAsia="SimSun" w:cs="Calibri"/>
                <w:szCs w:val="24"/>
                <w:lang w:eastAsia="zh-CN"/>
              </w:rPr>
              <w:t>-</w:t>
            </w:r>
            <w:r w:rsidRPr="00AC5438">
              <w:rPr>
                <w:rFonts w:eastAsia="SimSun" w:cs="Calibri"/>
                <w:szCs w:val="24"/>
                <w:lang w:eastAsia="zh-CN"/>
              </w:rPr>
              <w:tab/>
            </w:r>
            <w:r w:rsidRPr="00AC5438">
              <w:rPr>
                <w:rFonts w:eastAsia="SimSun" w:cs="Calibri" w:hint="eastAsia"/>
                <w:szCs w:val="24"/>
                <w:lang w:eastAsia="zh-CN"/>
              </w:rPr>
              <w:t>国际电联各成员国主管部门</w:t>
            </w:r>
          </w:p>
          <w:p w14:paraId="74B2525C" w14:textId="77777777" w:rsidR="00932B7E" w:rsidRPr="00AC5438" w:rsidRDefault="00932B7E" w:rsidP="00932B7E">
            <w:pPr>
              <w:pStyle w:val="Tabletext"/>
              <w:rPr>
                <w:rFonts w:eastAsia="SimSun" w:cs="Calibri"/>
                <w:szCs w:val="24"/>
                <w:lang w:eastAsia="zh-CN"/>
              </w:rPr>
            </w:pPr>
            <w:r w:rsidRPr="00AC5438">
              <w:rPr>
                <w:rFonts w:eastAsia="SimSun" w:cs="Calibri" w:hint="eastAsia"/>
                <w:b/>
                <w:szCs w:val="24"/>
                <w:lang w:eastAsia="zh-CN"/>
              </w:rPr>
              <w:t>抄送：</w:t>
            </w:r>
          </w:p>
          <w:p w14:paraId="780E8024" w14:textId="77777777" w:rsidR="00932B7E" w:rsidRPr="00AC5438" w:rsidRDefault="00932B7E" w:rsidP="00932B7E">
            <w:pPr>
              <w:pStyle w:val="Tabletext"/>
              <w:ind w:left="283" w:hanging="283"/>
              <w:rPr>
                <w:rFonts w:eastAsia="SimSun" w:cs="Calibri"/>
                <w:szCs w:val="24"/>
                <w:lang w:eastAsia="zh-CN"/>
              </w:rPr>
            </w:pPr>
            <w:r w:rsidRPr="00AC5438">
              <w:rPr>
                <w:rFonts w:eastAsia="SimSun" w:cs="Calibri"/>
                <w:szCs w:val="24"/>
                <w:lang w:eastAsia="zh-CN"/>
              </w:rPr>
              <w:t>-</w:t>
            </w:r>
            <w:r w:rsidRPr="00AC5438">
              <w:rPr>
                <w:rFonts w:eastAsia="SimSun" w:cs="Calibri"/>
                <w:szCs w:val="24"/>
                <w:lang w:eastAsia="zh-CN"/>
              </w:rPr>
              <w:tab/>
              <w:t>ITU-</w:t>
            </w:r>
            <w:proofErr w:type="gramStart"/>
            <w:r w:rsidRPr="00AC5438">
              <w:rPr>
                <w:rFonts w:eastAsia="SimSun" w:cs="Calibri"/>
                <w:szCs w:val="24"/>
                <w:lang w:eastAsia="zh-CN"/>
              </w:rPr>
              <w:t>T</w:t>
            </w:r>
            <w:r w:rsidRPr="00AC5438">
              <w:rPr>
                <w:rFonts w:eastAsia="SimSun" w:cs="Calibri" w:hint="eastAsia"/>
                <w:szCs w:val="24"/>
                <w:lang w:eastAsia="zh-CN"/>
              </w:rPr>
              <w:t>部门成员；</w:t>
            </w:r>
            <w:proofErr w:type="gramEnd"/>
          </w:p>
          <w:p w14:paraId="5F56D47F" w14:textId="77777777" w:rsidR="00932B7E" w:rsidRPr="00AC5438" w:rsidRDefault="00932B7E" w:rsidP="00932B7E">
            <w:pPr>
              <w:pStyle w:val="Tabletext"/>
              <w:ind w:left="283" w:hanging="283"/>
              <w:rPr>
                <w:rFonts w:eastAsia="SimSun" w:cs="Calibri"/>
                <w:szCs w:val="24"/>
                <w:lang w:eastAsia="zh-CN"/>
              </w:rPr>
            </w:pPr>
            <w:r w:rsidRPr="00AC5438">
              <w:rPr>
                <w:rFonts w:eastAsia="SimSun" w:cs="Calibri"/>
                <w:szCs w:val="24"/>
                <w:lang w:eastAsia="zh-CN"/>
              </w:rPr>
              <w:t>-</w:t>
            </w:r>
            <w:r w:rsidRPr="00AC5438">
              <w:rPr>
                <w:rFonts w:eastAsia="SimSun" w:cs="Calibri"/>
                <w:szCs w:val="24"/>
                <w:lang w:eastAsia="zh-CN"/>
              </w:rPr>
              <w:tab/>
              <w:t>ITU-</w:t>
            </w:r>
            <w:proofErr w:type="gramStart"/>
            <w:r w:rsidRPr="00AC5438">
              <w:rPr>
                <w:rFonts w:eastAsia="SimSun" w:cs="Calibri"/>
                <w:szCs w:val="24"/>
                <w:lang w:eastAsia="zh-CN"/>
              </w:rPr>
              <w:t>T</w:t>
            </w:r>
            <w:r w:rsidRPr="00AC5438">
              <w:rPr>
                <w:rFonts w:eastAsia="SimSun" w:cs="Calibri" w:hint="eastAsia"/>
                <w:szCs w:val="24"/>
                <w:lang w:eastAsia="zh-CN"/>
              </w:rPr>
              <w:t>第</w:t>
            </w:r>
            <w:r w:rsidRPr="00AC5438">
              <w:rPr>
                <w:rFonts w:eastAsia="SimSun" w:cs="Calibri" w:hint="eastAsia"/>
                <w:szCs w:val="24"/>
                <w:lang w:eastAsia="zh-CN"/>
              </w:rPr>
              <w:t>1</w:t>
            </w:r>
            <w:r w:rsidRPr="00AC5438">
              <w:rPr>
                <w:rFonts w:eastAsia="SimSun" w:cs="Calibri"/>
                <w:szCs w:val="24"/>
                <w:lang w:eastAsia="zh-CN"/>
              </w:rPr>
              <w:t>1</w:t>
            </w:r>
            <w:r w:rsidRPr="00AC5438">
              <w:rPr>
                <w:rFonts w:eastAsia="SimSun" w:cs="Calibri" w:hint="eastAsia"/>
                <w:szCs w:val="24"/>
                <w:lang w:eastAsia="zh-CN"/>
              </w:rPr>
              <w:t>研究组部门准成员；</w:t>
            </w:r>
            <w:proofErr w:type="gramEnd"/>
          </w:p>
          <w:p w14:paraId="2122E9E0" w14:textId="77777777" w:rsidR="00932B7E" w:rsidRPr="00AC5438" w:rsidRDefault="00932B7E" w:rsidP="00932B7E">
            <w:pPr>
              <w:pStyle w:val="Tabletext"/>
              <w:ind w:left="283" w:hanging="283"/>
              <w:rPr>
                <w:rFonts w:eastAsia="SimSun" w:cs="Calibri"/>
                <w:szCs w:val="24"/>
                <w:lang w:eastAsia="zh-CN"/>
              </w:rPr>
            </w:pPr>
            <w:r w:rsidRPr="00AC5438">
              <w:rPr>
                <w:rFonts w:eastAsia="SimSun" w:cs="Calibri"/>
                <w:szCs w:val="24"/>
                <w:lang w:eastAsia="zh-CN"/>
              </w:rPr>
              <w:t>-</w:t>
            </w:r>
            <w:r w:rsidRPr="00AC5438">
              <w:rPr>
                <w:rFonts w:eastAsia="SimSun" w:cs="Calibri"/>
                <w:szCs w:val="24"/>
                <w:lang w:eastAsia="zh-CN"/>
              </w:rPr>
              <w:tab/>
            </w:r>
            <w:proofErr w:type="gramStart"/>
            <w:r w:rsidRPr="00AC5438">
              <w:rPr>
                <w:rFonts w:eastAsia="SimSun" w:cs="Calibri" w:hint="eastAsia"/>
                <w:szCs w:val="24"/>
                <w:lang w:eastAsia="zh-CN"/>
              </w:rPr>
              <w:t>国际电联学术成员；</w:t>
            </w:r>
            <w:proofErr w:type="gramEnd"/>
          </w:p>
          <w:p w14:paraId="5372F2C4" w14:textId="77777777" w:rsidR="00932B7E" w:rsidRPr="00AC5438" w:rsidRDefault="00932B7E" w:rsidP="00932B7E">
            <w:pPr>
              <w:pStyle w:val="Tabletext"/>
              <w:ind w:left="283" w:hanging="283"/>
              <w:rPr>
                <w:rFonts w:eastAsia="SimSun" w:cs="Calibri"/>
                <w:szCs w:val="24"/>
                <w:lang w:eastAsia="zh-CN"/>
              </w:rPr>
            </w:pPr>
            <w:r w:rsidRPr="00AC5438">
              <w:rPr>
                <w:rFonts w:eastAsia="SimSun" w:cs="Calibri"/>
                <w:szCs w:val="24"/>
                <w:lang w:eastAsia="zh-CN"/>
              </w:rPr>
              <w:t>-</w:t>
            </w:r>
            <w:r w:rsidRPr="00AC5438">
              <w:rPr>
                <w:rFonts w:eastAsia="SimSun" w:cs="Calibri"/>
                <w:szCs w:val="24"/>
                <w:lang w:eastAsia="zh-CN"/>
              </w:rPr>
              <w:tab/>
              <w:t>ITU-</w:t>
            </w:r>
            <w:proofErr w:type="gramStart"/>
            <w:r w:rsidRPr="00AC5438">
              <w:rPr>
                <w:rFonts w:eastAsia="SimSun" w:cs="Calibri"/>
                <w:szCs w:val="24"/>
                <w:lang w:eastAsia="zh-CN"/>
              </w:rPr>
              <w:t>T</w:t>
            </w:r>
            <w:r w:rsidRPr="00AC5438">
              <w:rPr>
                <w:rFonts w:eastAsia="SimSun" w:cs="Calibri" w:hint="eastAsia"/>
                <w:szCs w:val="24"/>
                <w:lang w:eastAsia="zh-CN"/>
              </w:rPr>
              <w:t>第</w:t>
            </w:r>
            <w:r w:rsidRPr="00AC5438">
              <w:rPr>
                <w:rFonts w:eastAsia="SimSun" w:cs="Calibri" w:hint="eastAsia"/>
                <w:szCs w:val="24"/>
                <w:lang w:eastAsia="zh-CN"/>
              </w:rPr>
              <w:t>1</w:t>
            </w:r>
            <w:r w:rsidRPr="00AC5438">
              <w:rPr>
                <w:rFonts w:eastAsia="SimSun" w:cs="Calibri"/>
                <w:szCs w:val="24"/>
                <w:lang w:eastAsia="zh-CN"/>
              </w:rPr>
              <w:t>1</w:t>
            </w:r>
            <w:r w:rsidRPr="00AC5438">
              <w:rPr>
                <w:rFonts w:eastAsia="SimSun" w:cs="Calibri" w:hint="eastAsia"/>
                <w:szCs w:val="24"/>
                <w:lang w:eastAsia="zh-CN"/>
              </w:rPr>
              <w:t>研究组正副主席；</w:t>
            </w:r>
            <w:proofErr w:type="gramEnd"/>
          </w:p>
          <w:p w14:paraId="7BD83279" w14:textId="77777777" w:rsidR="00932B7E" w:rsidRPr="00AC5438" w:rsidRDefault="00932B7E" w:rsidP="00932B7E">
            <w:pPr>
              <w:pStyle w:val="Tabletext"/>
              <w:ind w:left="283" w:hanging="283"/>
              <w:rPr>
                <w:rFonts w:eastAsia="SimSun" w:cs="Calibri"/>
                <w:szCs w:val="24"/>
                <w:lang w:eastAsia="zh-CN"/>
              </w:rPr>
            </w:pPr>
            <w:r w:rsidRPr="00AC5438">
              <w:rPr>
                <w:rFonts w:eastAsia="SimSun" w:cs="Calibri"/>
                <w:szCs w:val="24"/>
                <w:lang w:eastAsia="zh-CN"/>
              </w:rPr>
              <w:t>-</w:t>
            </w:r>
            <w:r w:rsidRPr="00AC5438">
              <w:rPr>
                <w:rFonts w:eastAsia="SimSun" w:cs="Calibri"/>
                <w:szCs w:val="24"/>
                <w:lang w:eastAsia="zh-CN"/>
              </w:rPr>
              <w:tab/>
            </w:r>
            <w:proofErr w:type="gramStart"/>
            <w:r w:rsidRPr="00AC5438">
              <w:rPr>
                <w:rFonts w:eastAsia="SimSun" w:cs="Calibri" w:hint="eastAsia"/>
                <w:szCs w:val="24"/>
                <w:lang w:eastAsia="zh-CN"/>
              </w:rPr>
              <w:t>电信发展局主任；</w:t>
            </w:r>
            <w:proofErr w:type="gramEnd"/>
          </w:p>
          <w:p w14:paraId="53C40F2D" w14:textId="30155407" w:rsidR="006E14B5" w:rsidRPr="00AC5438" w:rsidRDefault="00932B7E" w:rsidP="00F044E7">
            <w:pPr>
              <w:tabs>
                <w:tab w:val="left" w:pos="284"/>
              </w:tabs>
              <w:spacing w:before="40" w:after="40"/>
              <w:ind w:left="284" w:hanging="284"/>
              <w:rPr>
                <w:rFonts w:ascii="Calibri" w:hAnsi="Calibri" w:cs="Calibri"/>
                <w:szCs w:val="24"/>
                <w:lang w:eastAsia="zh-CN"/>
              </w:rPr>
            </w:pPr>
            <w:r w:rsidRPr="00AC5438">
              <w:rPr>
                <w:rFonts w:ascii="Calibri" w:hAnsi="Calibri" w:cs="Calibri"/>
                <w:szCs w:val="24"/>
                <w:lang w:eastAsia="zh-CN"/>
              </w:rPr>
              <w:t>-</w:t>
            </w:r>
            <w:r w:rsidRPr="00AC5438">
              <w:rPr>
                <w:rFonts w:ascii="Calibri" w:hAnsi="Calibri" w:cs="Calibri"/>
                <w:szCs w:val="24"/>
                <w:lang w:eastAsia="zh-CN"/>
              </w:rPr>
              <w:tab/>
            </w:r>
            <w:r w:rsidRPr="00AC5438">
              <w:rPr>
                <w:rFonts w:ascii="Calibri" w:hAnsi="Calibri" w:cs="Calibri" w:hint="eastAsia"/>
                <w:szCs w:val="24"/>
                <w:lang w:eastAsia="zh-CN"/>
              </w:rPr>
              <w:t>无线电通信局主任</w:t>
            </w:r>
          </w:p>
        </w:tc>
      </w:tr>
      <w:tr w:rsidR="006A34F0" w:rsidRPr="00AC5438" w14:paraId="186CEEBE" w14:textId="77777777" w:rsidTr="00CC50C4">
        <w:trPr>
          <w:cantSplit/>
        </w:trPr>
        <w:tc>
          <w:tcPr>
            <w:tcW w:w="1268" w:type="dxa"/>
          </w:tcPr>
          <w:p w14:paraId="1214FBF6" w14:textId="77777777" w:rsidR="006A34F0" w:rsidRPr="00AC5438" w:rsidRDefault="006A34F0" w:rsidP="006A34F0">
            <w:pPr>
              <w:spacing w:before="40" w:after="40"/>
              <w:rPr>
                <w:rFonts w:ascii="Calibri" w:hAnsi="Calibri" w:cs="Calibri"/>
                <w:b/>
                <w:bCs/>
                <w:szCs w:val="24"/>
                <w:lang w:eastAsia="zh-CN"/>
              </w:rPr>
            </w:pPr>
            <w:r w:rsidRPr="00AC5438">
              <w:rPr>
                <w:rFonts w:ascii="Calibri" w:hAnsi="Calibri" w:cs="Calibri" w:hint="eastAsia"/>
                <w:b/>
                <w:bCs/>
                <w:szCs w:val="24"/>
                <w:lang w:eastAsia="zh-CN"/>
              </w:rPr>
              <w:t>电话：</w:t>
            </w:r>
          </w:p>
        </w:tc>
        <w:tc>
          <w:tcPr>
            <w:tcW w:w="4161" w:type="dxa"/>
            <w:gridSpan w:val="2"/>
          </w:tcPr>
          <w:p w14:paraId="4A12CB4F" w14:textId="0A06B078" w:rsidR="006A34F0" w:rsidRPr="00AC5438" w:rsidRDefault="006A34F0" w:rsidP="006A34F0">
            <w:pPr>
              <w:tabs>
                <w:tab w:val="left" w:pos="4111"/>
              </w:tabs>
              <w:spacing w:before="40" w:after="40"/>
              <w:rPr>
                <w:rFonts w:ascii="Calibri" w:hAnsi="Calibri" w:cs="Calibri"/>
                <w:szCs w:val="24"/>
                <w:lang w:eastAsia="zh-CN"/>
              </w:rPr>
            </w:pPr>
            <w:r w:rsidRPr="00AC5438">
              <w:rPr>
                <w:rStyle w:val="None"/>
                <w:rFonts w:ascii="Calibri" w:hAnsi="Calibri" w:cs="Calibri"/>
                <w:szCs w:val="24"/>
              </w:rPr>
              <w:t>+41 22 730 5780</w:t>
            </w:r>
          </w:p>
        </w:tc>
        <w:tc>
          <w:tcPr>
            <w:tcW w:w="4436" w:type="dxa"/>
            <w:vMerge/>
          </w:tcPr>
          <w:p w14:paraId="4E0E5F5A" w14:textId="77777777" w:rsidR="006A34F0" w:rsidRPr="00AC5438" w:rsidRDefault="006A34F0" w:rsidP="006A34F0">
            <w:pPr>
              <w:tabs>
                <w:tab w:val="left" w:pos="284"/>
              </w:tabs>
              <w:spacing w:before="0"/>
              <w:ind w:left="284" w:hanging="284"/>
              <w:rPr>
                <w:rFonts w:ascii="Calibri" w:hAnsi="Calibri" w:cs="Calibri"/>
                <w:b/>
                <w:szCs w:val="24"/>
                <w:lang w:eastAsia="zh-CN"/>
              </w:rPr>
            </w:pPr>
          </w:p>
        </w:tc>
      </w:tr>
      <w:tr w:rsidR="006A34F0" w:rsidRPr="00AC5438" w14:paraId="7E261BF8" w14:textId="77777777" w:rsidTr="00CC50C4">
        <w:trPr>
          <w:cantSplit/>
        </w:trPr>
        <w:tc>
          <w:tcPr>
            <w:tcW w:w="1268" w:type="dxa"/>
          </w:tcPr>
          <w:p w14:paraId="260FA9D8" w14:textId="77777777" w:rsidR="006A34F0" w:rsidRPr="00AC5438" w:rsidRDefault="006A34F0" w:rsidP="006A34F0">
            <w:pPr>
              <w:spacing w:before="40" w:after="40"/>
              <w:rPr>
                <w:rFonts w:ascii="Calibri" w:hAnsi="Calibri" w:cs="Calibri"/>
                <w:b/>
                <w:bCs/>
                <w:szCs w:val="24"/>
                <w:lang w:eastAsia="zh-CN"/>
              </w:rPr>
            </w:pPr>
            <w:r w:rsidRPr="00AC5438">
              <w:rPr>
                <w:rFonts w:ascii="Calibri" w:hAnsi="Calibri" w:cs="Calibri" w:hint="eastAsia"/>
                <w:b/>
                <w:bCs/>
                <w:szCs w:val="24"/>
                <w:lang w:eastAsia="zh-CN"/>
              </w:rPr>
              <w:t>传真：</w:t>
            </w:r>
          </w:p>
        </w:tc>
        <w:tc>
          <w:tcPr>
            <w:tcW w:w="4161" w:type="dxa"/>
            <w:gridSpan w:val="2"/>
          </w:tcPr>
          <w:p w14:paraId="41F38D80" w14:textId="258FA27C" w:rsidR="006A34F0" w:rsidRPr="00AC5438" w:rsidRDefault="006A34F0" w:rsidP="006A34F0">
            <w:pPr>
              <w:tabs>
                <w:tab w:val="left" w:pos="4111"/>
              </w:tabs>
              <w:spacing w:before="40" w:after="40"/>
              <w:rPr>
                <w:rStyle w:val="Hyperlink"/>
                <w:rFonts w:ascii="Calibri" w:hAnsi="Calibri" w:cs="Calibri"/>
                <w:color w:val="auto"/>
                <w:szCs w:val="24"/>
                <w:lang w:eastAsia="zh-CN"/>
              </w:rPr>
            </w:pPr>
            <w:r w:rsidRPr="00AC5438">
              <w:rPr>
                <w:rStyle w:val="None"/>
                <w:rFonts w:ascii="Calibri" w:hAnsi="Calibri" w:cs="Calibri"/>
                <w:szCs w:val="24"/>
              </w:rPr>
              <w:t>+41 22 730 5853</w:t>
            </w:r>
          </w:p>
        </w:tc>
        <w:tc>
          <w:tcPr>
            <w:tcW w:w="4436" w:type="dxa"/>
            <w:vMerge/>
          </w:tcPr>
          <w:p w14:paraId="37882CA9" w14:textId="77777777" w:rsidR="006A34F0" w:rsidRPr="00AC5438" w:rsidRDefault="006A34F0" w:rsidP="006A34F0">
            <w:pPr>
              <w:tabs>
                <w:tab w:val="left" w:pos="284"/>
              </w:tabs>
              <w:spacing w:before="0"/>
              <w:ind w:left="284" w:hanging="284"/>
              <w:rPr>
                <w:rFonts w:ascii="Calibri" w:hAnsi="Calibri" w:cs="Calibri"/>
                <w:b/>
                <w:szCs w:val="24"/>
                <w:lang w:eastAsia="zh-CN"/>
              </w:rPr>
            </w:pPr>
          </w:p>
        </w:tc>
      </w:tr>
      <w:tr w:rsidR="006A34F0" w:rsidRPr="00AC5438" w14:paraId="64583F50" w14:textId="77777777" w:rsidTr="00CC50C4">
        <w:trPr>
          <w:cantSplit/>
        </w:trPr>
        <w:tc>
          <w:tcPr>
            <w:tcW w:w="1268" w:type="dxa"/>
          </w:tcPr>
          <w:p w14:paraId="170BEB5D" w14:textId="77777777" w:rsidR="006A34F0" w:rsidRPr="00AC5438" w:rsidRDefault="006A34F0" w:rsidP="006A34F0">
            <w:pPr>
              <w:spacing w:before="40" w:after="40"/>
              <w:rPr>
                <w:rFonts w:ascii="Calibri" w:hAnsi="Calibri" w:cs="Calibri"/>
                <w:b/>
                <w:bCs/>
                <w:szCs w:val="24"/>
                <w:lang w:eastAsia="zh-CN"/>
              </w:rPr>
            </w:pPr>
            <w:r w:rsidRPr="00AC5438">
              <w:rPr>
                <w:rFonts w:ascii="Calibri" w:hAnsi="Calibri" w:cs="Calibri" w:hint="eastAsia"/>
                <w:b/>
                <w:bCs/>
                <w:szCs w:val="24"/>
                <w:lang w:eastAsia="zh-CN"/>
              </w:rPr>
              <w:t>电子邮件：</w:t>
            </w:r>
          </w:p>
        </w:tc>
        <w:tc>
          <w:tcPr>
            <w:tcW w:w="4161" w:type="dxa"/>
            <w:gridSpan w:val="2"/>
          </w:tcPr>
          <w:p w14:paraId="21D655C1" w14:textId="125934F5" w:rsidR="006A34F0" w:rsidRPr="00AC5438" w:rsidRDefault="00CE05FB" w:rsidP="004B7FEA">
            <w:pPr>
              <w:tabs>
                <w:tab w:val="left" w:pos="4111"/>
              </w:tabs>
              <w:spacing w:before="40" w:after="40"/>
              <w:rPr>
                <w:rFonts w:ascii="Calibri" w:hAnsi="Calibri" w:cs="Calibri"/>
                <w:szCs w:val="24"/>
                <w:lang w:eastAsia="zh-CN"/>
              </w:rPr>
            </w:pPr>
            <w:hyperlink r:id="rId7" w:history="1">
              <w:r w:rsidR="006A34F0" w:rsidRPr="00AC5438">
                <w:rPr>
                  <w:rStyle w:val="Hyperlink"/>
                  <w:rFonts w:ascii="Calibri" w:hAnsi="Calibri" w:cs="Calibri"/>
                  <w:szCs w:val="24"/>
                </w:rPr>
                <w:t>tsbsg11@itu.int</w:t>
              </w:r>
            </w:hyperlink>
          </w:p>
        </w:tc>
        <w:tc>
          <w:tcPr>
            <w:tcW w:w="4436" w:type="dxa"/>
            <w:vMerge/>
          </w:tcPr>
          <w:p w14:paraId="36A49E43" w14:textId="77777777" w:rsidR="006A34F0" w:rsidRPr="00AC5438" w:rsidRDefault="006A34F0" w:rsidP="006A34F0">
            <w:pPr>
              <w:tabs>
                <w:tab w:val="clear" w:pos="794"/>
                <w:tab w:val="clear" w:pos="1191"/>
                <w:tab w:val="clear" w:pos="1588"/>
                <w:tab w:val="clear" w:pos="1985"/>
                <w:tab w:val="left" w:pos="284"/>
              </w:tabs>
              <w:spacing w:before="0"/>
              <w:ind w:left="284" w:hanging="284"/>
              <w:rPr>
                <w:rFonts w:ascii="Calibri" w:hAnsi="Calibri" w:cs="Calibri"/>
                <w:szCs w:val="24"/>
                <w:lang w:eastAsia="zh-CN"/>
              </w:rPr>
            </w:pPr>
          </w:p>
        </w:tc>
      </w:tr>
      <w:tr w:rsidR="00720F32" w:rsidRPr="00AC5438" w14:paraId="2FDCD06B" w14:textId="77777777" w:rsidTr="00CC50C4">
        <w:trPr>
          <w:cantSplit/>
        </w:trPr>
        <w:tc>
          <w:tcPr>
            <w:tcW w:w="1268" w:type="dxa"/>
          </w:tcPr>
          <w:p w14:paraId="7DE763BF" w14:textId="77777777" w:rsidR="00720F32" w:rsidRPr="00AC5438" w:rsidRDefault="00720F32" w:rsidP="00191798">
            <w:pPr>
              <w:spacing w:before="40" w:after="40"/>
              <w:rPr>
                <w:rFonts w:ascii="Calibri" w:hAnsi="Calibri" w:cs="Calibri"/>
                <w:b/>
                <w:bCs/>
                <w:szCs w:val="24"/>
                <w:lang w:eastAsia="zh-CN"/>
              </w:rPr>
            </w:pPr>
            <w:r w:rsidRPr="00AC5438">
              <w:rPr>
                <w:rFonts w:ascii="Calibri" w:hAnsi="Calibri" w:cs="Calibri" w:hint="eastAsia"/>
                <w:b/>
                <w:bCs/>
                <w:szCs w:val="24"/>
                <w:lang w:eastAsia="zh-CN"/>
              </w:rPr>
              <w:t>事由：</w:t>
            </w:r>
          </w:p>
        </w:tc>
        <w:tc>
          <w:tcPr>
            <w:tcW w:w="8597" w:type="dxa"/>
            <w:gridSpan w:val="3"/>
          </w:tcPr>
          <w:p w14:paraId="30EA8428" w14:textId="10957AAD" w:rsidR="00720F32" w:rsidRPr="00AC5438" w:rsidRDefault="000D0866" w:rsidP="00054806">
            <w:pPr>
              <w:tabs>
                <w:tab w:val="left" w:pos="4111"/>
              </w:tabs>
              <w:spacing w:before="40" w:after="40"/>
              <w:rPr>
                <w:rFonts w:ascii="Calibri" w:hAnsi="Calibri" w:cs="Calibri"/>
                <w:b/>
                <w:szCs w:val="24"/>
                <w:lang w:eastAsia="zh-CN"/>
              </w:rPr>
            </w:pPr>
            <w:r w:rsidRPr="00AC5438">
              <w:rPr>
                <w:rFonts w:ascii="Calibri" w:hAnsi="Calibri" w:cs="Calibri" w:hint="eastAsia"/>
                <w:b/>
                <w:szCs w:val="24"/>
                <w:lang w:eastAsia="zh-CN"/>
              </w:rPr>
              <w:t>就已经确定并建议在</w:t>
            </w:r>
            <w:r w:rsidRPr="00AC5438">
              <w:rPr>
                <w:rFonts w:ascii="Calibri" w:hAnsi="Calibri" w:cs="Calibri" w:hint="eastAsia"/>
                <w:b/>
                <w:szCs w:val="24"/>
                <w:lang w:eastAsia="zh-CN"/>
              </w:rPr>
              <w:t>ITU-T</w:t>
            </w:r>
            <w:r w:rsidRPr="00AC5438">
              <w:rPr>
                <w:rFonts w:ascii="Calibri" w:hAnsi="Calibri" w:cs="Calibri" w:hint="eastAsia"/>
                <w:b/>
                <w:szCs w:val="24"/>
                <w:lang w:eastAsia="zh-CN"/>
              </w:rPr>
              <w:t>第</w:t>
            </w:r>
            <w:r w:rsidRPr="00AC5438">
              <w:rPr>
                <w:rFonts w:ascii="Calibri" w:hAnsi="Calibri" w:cs="Calibri" w:hint="eastAsia"/>
                <w:b/>
                <w:szCs w:val="24"/>
                <w:lang w:eastAsia="zh-CN"/>
              </w:rPr>
              <w:t>1</w:t>
            </w:r>
            <w:r w:rsidRPr="00AC5438">
              <w:rPr>
                <w:rFonts w:ascii="Calibri" w:hAnsi="Calibri" w:cs="Calibri"/>
                <w:b/>
                <w:szCs w:val="24"/>
                <w:lang w:eastAsia="zh-CN"/>
              </w:rPr>
              <w:t>1</w:t>
            </w:r>
            <w:r w:rsidRPr="00AC5438">
              <w:rPr>
                <w:rFonts w:ascii="Calibri" w:hAnsi="Calibri" w:cs="Calibri" w:hint="eastAsia"/>
                <w:b/>
                <w:szCs w:val="24"/>
                <w:lang w:eastAsia="zh-CN"/>
              </w:rPr>
              <w:t>研究组会议（计划于</w:t>
            </w:r>
            <w:r w:rsidRPr="00AC5438">
              <w:rPr>
                <w:rFonts w:ascii="Calibri" w:hAnsi="Calibri" w:cs="Calibri" w:hint="eastAsia"/>
                <w:b/>
                <w:szCs w:val="24"/>
                <w:lang w:eastAsia="zh-CN"/>
              </w:rPr>
              <w:t>202</w:t>
            </w:r>
            <w:r w:rsidRPr="00AC5438">
              <w:rPr>
                <w:rFonts w:ascii="Calibri" w:hAnsi="Calibri" w:cs="Calibri"/>
                <w:b/>
                <w:szCs w:val="24"/>
                <w:lang w:eastAsia="zh-CN"/>
              </w:rPr>
              <w:t>5</w:t>
            </w:r>
            <w:r w:rsidRPr="00AC5438">
              <w:rPr>
                <w:rFonts w:ascii="Calibri" w:hAnsi="Calibri" w:cs="Calibri" w:hint="eastAsia"/>
                <w:b/>
                <w:szCs w:val="24"/>
                <w:lang w:eastAsia="zh-CN"/>
              </w:rPr>
              <w:t>年</w:t>
            </w:r>
            <w:r w:rsidRPr="00AC5438">
              <w:rPr>
                <w:rFonts w:ascii="Calibri" w:hAnsi="Calibri" w:cs="Calibri"/>
                <w:b/>
                <w:szCs w:val="24"/>
                <w:lang w:val="en-US" w:eastAsia="zh-CN"/>
              </w:rPr>
              <w:t>2</w:t>
            </w:r>
            <w:r w:rsidRPr="00AC5438">
              <w:rPr>
                <w:rFonts w:ascii="Calibri" w:hAnsi="Calibri" w:cs="Calibri" w:hint="eastAsia"/>
                <w:b/>
                <w:szCs w:val="24"/>
                <w:lang w:eastAsia="zh-CN"/>
              </w:rPr>
              <w:t>月</w:t>
            </w:r>
            <w:r w:rsidRPr="00AC5438">
              <w:rPr>
                <w:rFonts w:ascii="Calibri" w:hAnsi="Calibri" w:cs="Calibri" w:hint="eastAsia"/>
                <w:b/>
                <w:szCs w:val="24"/>
                <w:lang w:eastAsia="zh-CN"/>
              </w:rPr>
              <w:t>1</w:t>
            </w:r>
            <w:r w:rsidRPr="00AC5438">
              <w:rPr>
                <w:rFonts w:ascii="Calibri" w:hAnsi="Calibri" w:cs="Calibri"/>
                <w:b/>
                <w:szCs w:val="24"/>
                <w:lang w:eastAsia="zh-CN"/>
              </w:rPr>
              <w:t>9</w:t>
            </w:r>
            <w:r w:rsidRPr="00AC5438">
              <w:rPr>
                <w:rFonts w:ascii="Calibri" w:hAnsi="Calibri" w:cs="Calibri" w:hint="eastAsia"/>
                <w:b/>
                <w:szCs w:val="24"/>
                <w:lang w:eastAsia="zh-CN"/>
              </w:rPr>
              <w:t>-2</w:t>
            </w:r>
            <w:r w:rsidRPr="00AC5438">
              <w:rPr>
                <w:rFonts w:ascii="Calibri" w:hAnsi="Calibri" w:cs="Calibri"/>
                <w:b/>
                <w:szCs w:val="24"/>
                <w:lang w:eastAsia="zh-CN"/>
              </w:rPr>
              <w:t>8</w:t>
            </w:r>
            <w:r w:rsidRPr="00AC5438">
              <w:rPr>
                <w:rFonts w:ascii="Calibri" w:hAnsi="Calibri" w:cs="Calibri" w:hint="eastAsia"/>
                <w:b/>
                <w:szCs w:val="24"/>
                <w:lang w:eastAsia="zh-CN"/>
              </w:rPr>
              <w:t>日在日内瓦召开）上批准的</w:t>
            </w:r>
            <w:r w:rsidRPr="00AC5438">
              <w:rPr>
                <w:rFonts w:ascii="Calibri" w:hAnsi="Calibri" w:cs="Calibri" w:hint="eastAsia"/>
                <w:b/>
                <w:szCs w:val="24"/>
                <w:lang w:eastAsia="zh-CN"/>
              </w:rPr>
              <w:t>ITU-T</w:t>
            </w:r>
            <w:r w:rsidRPr="00AC5438">
              <w:rPr>
                <w:rFonts w:ascii="Calibri" w:hAnsi="Calibri" w:cs="Calibri"/>
                <w:b/>
                <w:szCs w:val="24"/>
                <w:lang w:eastAsia="zh-CN"/>
              </w:rPr>
              <w:t xml:space="preserve"> Q.5054</w:t>
            </w:r>
            <w:r w:rsidRPr="00AC5438">
              <w:rPr>
                <w:rFonts w:ascii="Calibri" w:hAnsi="Calibri" w:cs="Calibri" w:hint="eastAsia"/>
                <w:b/>
                <w:szCs w:val="24"/>
                <w:lang w:eastAsia="zh-CN"/>
              </w:rPr>
              <w:t>（原</w:t>
            </w:r>
            <w:r w:rsidRPr="00AC5438">
              <w:rPr>
                <w:rFonts w:ascii="Calibri" w:hAnsi="Calibri" w:cs="Calibri"/>
                <w:b/>
                <w:szCs w:val="24"/>
                <w:lang w:eastAsia="zh-CN"/>
              </w:rPr>
              <w:t>Q.CCF-CCSD</w:t>
            </w:r>
            <w:r w:rsidRPr="00AC5438">
              <w:rPr>
                <w:rFonts w:ascii="Calibri" w:hAnsi="Calibri" w:cs="Calibri" w:hint="eastAsia"/>
                <w:b/>
                <w:szCs w:val="24"/>
                <w:lang w:eastAsia="zh-CN"/>
              </w:rPr>
              <w:t>）和</w:t>
            </w:r>
            <w:r w:rsidRPr="00AC5438">
              <w:rPr>
                <w:rFonts w:ascii="Calibri" w:hAnsi="Calibri" w:cs="Calibri" w:hint="eastAsia"/>
                <w:b/>
                <w:szCs w:val="24"/>
                <w:lang w:eastAsia="zh-CN"/>
              </w:rPr>
              <w:t>ITU</w:t>
            </w:r>
            <w:r w:rsidRPr="00AC5438">
              <w:rPr>
                <w:rFonts w:ascii="Calibri" w:hAnsi="Calibri" w:cs="Calibri"/>
                <w:b/>
                <w:szCs w:val="24"/>
                <w:lang w:eastAsia="zh-CN"/>
              </w:rPr>
              <w:t>-</w:t>
            </w:r>
            <w:r w:rsidRPr="00AC5438">
              <w:rPr>
                <w:rFonts w:ascii="Calibri" w:hAnsi="Calibri" w:cs="Calibri" w:hint="eastAsia"/>
                <w:b/>
                <w:szCs w:val="24"/>
                <w:lang w:eastAsia="zh-CN"/>
              </w:rPr>
              <w:t>T</w:t>
            </w:r>
            <w:r w:rsidRPr="00AC5438">
              <w:rPr>
                <w:rFonts w:ascii="Calibri" w:hAnsi="Calibri" w:cs="Calibri"/>
                <w:b/>
                <w:szCs w:val="24"/>
                <w:lang w:eastAsia="zh-CN"/>
              </w:rPr>
              <w:t xml:space="preserve"> Q.5010</w:t>
            </w:r>
            <w:r w:rsidRPr="00AC5438">
              <w:rPr>
                <w:rFonts w:ascii="Calibri" w:hAnsi="Calibri" w:cs="Calibri" w:hint="eastAsia"/>
                <w:b/>
                <w:szCs w:val="24"/>
                <w:lang w:eastAsia="zh-CN"/>
              </w:rPr>
              <w:t>（原</w:t>
            </w:r>
            <w:proofErr w:type="gramStart"/>
            <w:r w:rsidRPr="00AC5438">
              <w:rPr>
                <w:rFonts w:ascii="Calibri" w:hAnsi="Calibri" w:cs="Calibri"/>
                <w:b/>
                <w:szCs w:val="24"/>
                <w:lang w:eastAsia="zh-CN"/>
              </w:rPr>
              <w:t>Q.UAMS</w:t>
            </w:r>
            <w:proofErr w:type="gramEnd"/>
            <w:r w:rsidRPr="00AC5438">
              <w:rPr>
                <w:rFonts w:ascii="Calibri" w:hAnsi="Calibri" w:cs="Calibri"/>
                <w:b/>
                <w:szCs w:val="24"/>
                <w:lang w:eastAsia="zh-CN"/>
              </w:rPr>
              <w:t>-SRA</w:t>
            </w:r>
            <w:r w:rsidRPr="00AC5438">
              <w:rPr>
                <w:rFonts w:ascii="Calibri" w:hAnsi="Calibri" w:cs="Calibri" w:hint="eastAsia"/>
                <w:b/>
                <w:szCs w:val="24"/>
                <w:lang w:eastAsia="zh-CN"/>
              </w:rPr>
              <w:t>）建议书草案与成员国进行磋商</w:t>
            </w:r>
          </w:p>
        </w:tc>
      </w:tr>
    </w:tbl>
    <w:p w14:paraId="734A6D9E" w14:textId="77777777" w:rsidR="00F044E7" w:rsidRPr="009711FE" w:rsidRDefault="00F044E7" w:rsidP="00551DD7">
      <w:pPr>
        <w:spacing w:before="360"/>
        <w:rPr>
          <w:rFonts w:ascii="Calibri" w:hAnsi="Calibri" w:cs="Calibri"/>
          <w:szCs w:val="24"/>
          <w:lang w:eastAsia="zh-CN"/>
        </w:rPr>
      </w:pPr>
      <w:bookmarkStart w:id="1" w:name="StartTyping_E"/>
      <w:bookmarkEnd w:id="1"/>
      <w:r w:rsidRPr="009711FE">
        <w:rPr>
          <w:rFonts w:ascii="Calibri" w:hAnsi="Calibri" w:cs="Calibri" w:hint="eastAsia"/>
          <w:szCs w:val="24"/>
          <w:lang w:eastAsia="zh-CN"/>
        </w:rPr>
        <w:t>尊敬的先生</w:t>
      </w:r>
      <w:r w:rsidRPr="009711FE">
        <w:rPr>
          <w:rFonts w:ascii="Calibri" w:hAnsi="Calibri" w:cs="Calibri" w:hint="eastAsia"/>
          <w:szCs w:val="24"/>
          <w:lang w:eastAsia="zh-CN"/>
        </w:rPr>
        <w:t>/</w:t>
      </w:r>
      <w:r w:rsidRPr="009711FE">
        <w:rPr>
          <w:rFonts w:ascii="Calibri" w:hAnsi="Calibri" w:cs="Calibri" w:hint="eastAsia"/>
          <w:szCs w:val="24"/>
          <w:lang w:eastAsia="zh-CN"/>
        </w:rPr>
        <w:t>女士：</w:t>
      </w:r>
    </w:p>
    <w:p w14:paraId="095C2B7B" w14:textId="77777777" w:rsidR="00F044E7" w:rsidRPr="009711FE" w:rsidRDefault="00F044E7" w:rsidP="00F044E7">
      <w:pPr>
        <w:rPr>
          <w:rFonts w:ascii="Calibri" w:hAnsi="Calibri" w:cs="Calibri"/>
          <w:szCs w:val="24"/>
          <w:lang w:eastAsia="zh-CN"/>
        </w:rPr>
      </w:pPr>
      <w:r w:rsidRPr="009711FE">
        <w:rPr>
          <w:rFonts w:ascii="Calibri" w:hAnsi="Calibri" w:cs="Calibri"/>
          <w:szCs w:val="24"/>
          <w:lang w:eastAsia="zh-CN"/>
        </w:rPr>
        <w:t>1</w:t>
      </w:r>
      <w:r w:rsidRPr="009711FE">
        <w:rPr>
          <w:rFonts w:ascii="Calibri" w:hAnsi="Calibri" w:cs="Calibri"/>
          <w:szCs w:val="24"/>
          <w:lang w:eastAsia="zh-CN"/>
        </w:rPr>
        <w:tab/>
      </w:r>
      <w:r w:rsidRPr="009711FE">
        <w:rPr>
          <w:rFonts w:ascii="Calibri" w:hAnsi="Calibri" w:cs="Calibri" w:hint="eastAsia"/>
          <w:szCs w:val="24"/>
          <w:lang w:eastAsia="zh-CN"/>
        </w:rPr>
        <w:t>ITU-T</w:t>
      </w:r>
      <w:r w:rsidRPr="009711FE">
        <w:rPr>
          <w:rFonts w:ascii="Calibri" w:hAnsi="Calibri" w:cs="Calibri" w:hint="eastAsia"/>
          <w:szCs w:val="24"/>
          <w:lang w:eastAsia="zh-CN"/>
        </w:rPr>
        <w:t>第</w:t>
      </w:r>
      <w:r w:rsidRPr="009711FE">
        <w:rPr>
          <w:rFonts w:ascii="Calibri" w:hAnsi="Calibri" w:cs="Calibri"/>
          <w:szCs w:val="24"/>
          <w:lang w:eastAsia="zh-CN"/>
        </w:rPr>
        <w:t>11</w:t>
      </w:r>
      <w:r w:rsidRPr="009711FE">
        <w:rPr>
          <w:rFonts w:ascii="Calibri" w:hAnsi="Calibri" w:cs="Calibri" w:hint="eastAsia"/>
          <w:szCs w:val="24"/>
          <w:lang w:eastAsia="zh-CN"/>
        </w:rPr>
        <w:t>研究组（信令要求、协议、测试规范与打击假冒电信</w:t>
      </w:r>
      <w:r w:rsidRPr="009711FE">
        <w:rPr>
          <w:rFonts w:ascii="Calibri" w:hAnsi="Calibri" w:cs="Calibri" w:hint="eastAsia"/>
          <w:szCs w:val="24"/>
          <w:lang w:eastAsia="zh-CN"/>
        </w:rPr>
        <w:t>/ICT</w:t>
      </w:r>
      <w:r w:rsidRPr="009711FE">
        <w:rPr>
          <w:rFonts w:ascii="Calibri" w:hAnsi="Calibri" w:cs="Calibri" w:hint="eastAsia"/>
          <w:szCs w:val="24"/>
          <w:lang w:eastAsia="zh-CN"/>
        </w:rPr>
        <w:t>设备）准备在其计划于</w:t>
      </w:r>
      <w:r w:rsidRPr="009711FE">
        <w:rPr>
          <w:rFonts w:ascii="Calibri" w:hAnsi="Calibri" w:cs="Calibri" w:hint="eastAsia"/>
          <w:szCs w:val="24"/>
          <w:lang w:eastAsia="zh-CN"/>
        </w:rPr>
        <w:t>202</w:t>
      </w:r>
      <w:r w:rsidRPr="009711FE">
        <w:rPr>
          <w:rFonts w:ascii="Calibri" w:hAnsi="Calibri" w:cs="Calibri"/>
          <w:szCs w:val="24"/>
          <w:lang w:eastAsia="zh-CN"/>
        </w:rPr>
        <w:t>5</w:t>
      </w:r>
      <w:r w:rsidRPr="009711FE">
        <w:rPr>
          <w:rFonts w:ascii="Calibri" w:hAnsi="Calibri" w:cs="Calibri" w:hint="eastAsia"/>
          <w:szCs w:val="24"/>
          <w:lang w:eastAsia="zh-CN"/>
        </w:rPr>
        <w:t>年</w:t>
      </w:r>
      <w:r w:rsidRPr="009711FE">
        <w:rPr>
          <w:rFonts w:ascii="Calibri" w:hAnsi="Calibri" w:cs="Calibri"/>
          <w:szCs w:val="24"/>
          <w:lang w:eastAsia="zh-CN"/>
        </w:rPr>
        <w:t>2</w:t>
      </w:r>
      <w:r w:rsidRPr="009711FE">
        <w:rPr>
          <w:rFonts w:ascii="Calibri" w:hAnsi="Calibri" w:cs="Calibri" w:hint="eastAsia"/>
          <w:szCs w:val="24"/>
          <w:lang w:eastAsia="zh-CN"/>
        </w:rPr>
        <w:t>月</w:t>
      </w:r>
      <w:r w:rsidRPr="009711FE">
        <w:rPr>
          <w:rFonts w:ascii="Calibri" w:hAnsi="Calibri" w:cs="Calibri" w:hint="eastAsia"/>
          <w:szCs w:val="24"/>
          <w:lang w:eastAsia="zh-CN"/>
        </w:rPr>
        <w:t>1</w:t>
      </w:r>
      <w:r w:rsidRPr="009711FE">
        <w:rPr>
          <w:rFonts w:ascii="Calibri" w:hAnsi="Calibri" w:cs="Calibri"/>
          <w:szCs w:val="24"/>
          <w:lang w:eastAsia="zh-CN"/>
        </w:rPr>
        <w:t>9-28</w:t>
      </w:r>
      <w:r w:rsidRPr="009711FE">
        <w:rPr>
          <w:rFonts w:ascii="Calibri" w:hAnsi="Calibri" w:cs="Calibri" w:hint="eastAsia"/>
          <w:szCs w:val="24"/>
          <w:lang w:eastAsia="zh-CN"/>
        </w:rPr>
        <w:t>日在日内瓦召开的下次会议上，应用世界电信标准化全会（</w:t>
      </w:r>
      <w:r w:rsidRPr="009711FE">
        <w:rPr>
          <w:rFonts w:ascii="Calibri" w:hAnsi="Calibri" w:cs="Calibri" w:hint="eastAsia"/>
          <w:szCs w:val="24"/>
          <w:lang w:eastAsia="zh-CN"/>
        </w:rPr>
        <w:t>WTSA</w:t>
      </w:r>
      <w:r w:rsidRPr="009711FE">
        <w:rPr>
          <w:rFonts w:ascii="Calibri" w:hAnsi="Calibri" w:cs="Calibri" w:hint="eastAsia"/>
          <w:szCs w:val="24"/>
          <w:lang w:eastAsia="zh-CN"/>
        </w:rPr>
        <w:t>）第</w:t>
      </w:r>
      <w:r w:rsidRPr="009711FE">
        <w:rPr>
          <w:rFonts w:ascii="Calibri" w:hAnsi="Calibri" w:cs="Calibri" w:hint="eastAsia"/>
          <w:szCs w:val="24"/>
          <w:lang w:eastAsia="zh-CN"/>
        </w:rPr>
        <w:t>1</w:t>
      </w:r>
      <w:r w:rsidRPr="009711FE">
        <w:rPr>
          <w:rFonts w:ascii="Calibri" w:hAnsi="Calibri" w:cs="Calibri" w:hint="eastAsia"/>
          <w:szCs w:val="24"/>
          <w:lang w:eastAsia="zh-CN"/>
        </w:rPr>
        <w:t>号决议（</w:t>
      </w:r>
      <w:r w:rsidRPr="009711FE">
        <w:rPr>
          <w:rFonts w:ascii="Calibri" w:hAnsi="Calibri" w:cs="Calibri" w:hint="eastAsia"/>
          <w:szCs w:val="24"/>
          <w:lang w:eastAsia="zh-CN"/>
        </w:rPr>
        <w:t>20</w:t>
      </w:r>
      <w:r w:rsidRPr="009711FE">
        <w:rPr>
          <w:rFonts w:ascii="Calibri" w:hAnsi="Calibri" w:cs="Calibri"/>
          <w:szCs w:val="24"/>
          <w:lang w:eastAsia="zh-CN"/>
        </w:rPr>
        <w:t>22</w:t>
      </w:r>
      <w:r w:rsidRPr="009711FE">
        <w:rPr>
          <w:rFonts w:ascii="Calibri" w:hAnsi="Calibri" w:cs="Calibri" w:hint="eastAsia"/>
          <w:szCs w:val="24"/>
          <w:lang w:eastAsia="zh-CN"/>
        </w:rPr>
        <w:t>年，日内瓦，修订版）第</w:t>
      </w:r>
      <w:r w:rsidRPr="009711FE">
        <w:rPr>
          <w:rFonts w:ascii="Calibri" w:hAnsi="Calibri" w:cs="Calibri" w:hint="eastAsia"/>
          <w:szCs w:val="24"/>
          <w:lang w:eastAsia="zh-CN"/>
        </w:rPr>
        <w:t>9</w:t>
      </w:r>
      <w:r w:rsidRPr="009711FE">
        <w:rPr>
          <w:rFonts w:ascii="Calibri" w:hAnsi="Calibri" w:cs="Calibri" w:hint="eastAsia"/>
          <w:szCs w:val="24"/>
          <w:lang w:eastAsia="zh-CN"/>
        </w:rPr>
        <w:t>节所述的传统批准程序批准上述提到的两项建议书草案。</w:t>
      </w:r>
      <w:r w:rsidRPr="009711FE">
        <w:rPr>
          <w:rFonts w:ascii="Calibri" w:hAnsi="Calibri" w:cs="Calibri" w:hint="eastAsia"/>
          <w:szCs w:val="24"/>
          <w:lang w:eastAsia="zh-CN"/>
        </w:rPr>
        <w:t>ITU-T</w:t>
      </w:r>
      <w:r w:rsidRPr="009711FE">
        <w:rPr>
          <w:rFonts w:ascii="Calibri" w:hAnsi="Calibri" w:cs="Calibri" w:hint="eastAsia"/>
          <w:szCs w:val="24"/>
          <w:lang w:eastAsia="zh-CN"/>
        </w:rPr>
        <w:t>第</w:t>
      </w:r>
      <w:r w:rsidRPr="009711FE">
        <w:rPr>
          <w:rFonts w:ascii="Calibri" w:hAnsi="Calibri" w:cs="Calibri" w:hint="eastAsia"/>
          <w:szCs w:val="24"/>
          <w:lang w:eastAsia="zh-CN"/>
        </w:rPr>
        <w:t>1</w:t>
      </w:r>
      <w:r w:rsidRPr="009711FE">
        <w:rPr>
          <w:rFonts w:ascii="Calibri" w:hAnsi="Calibri" w:cs="Calibri"/>
          <w:szCs w:val="24"/>
          <w:lang w:eastAsia="zh-CN"/>
        </w:rPr>
        <w:t>1</w:t>
      </w:r>
      <w:r w:rsidRPr="009711FE">
        <w:rPr>
          <w:rFonts w:ascii="Calibri" w:hAnsi="Calibri" w:cs="Calibri" w:hint="eastAsia"/>
          <w:szCs w:val="24"/>
          <w:lang w:eastAsia="zh-CN"/>
        </w:rPr>
        <w:t>研究组会议的议程和所有相关信息将在</w:t>
      </w:r>
      <w:r w:rsidRPr="009711FE">
        <w:rPr>
          <w:rFonts w:ascii="Calibri" w:hAnsi="Calibri" w:cs="Calibri" w:hint="eastAsia"/>
          <w:szCs w:val="24"/>
          <w:lang w:eastAsia="zh-CN"/>
        </w:rPr>
        <w:t>WTSA</w:t>
      </w:r>
      <w:r w:rsidRPr="009711FE">
        <w:rPr>
          <w:rFonts w:ascii="Calibri" w:hAnsi="Calibri" w:cs="Calibri"/>
          <w:szCs w:val="24"/>
          <w:lang w:eastAsia="zh-CN"/>
        </w:rPr>
        <w:t>-24</w:t>
      </w:r>
      <w:r w:rsidRPr="009711FE">
        <w:rPr>
          <w:rFonts w:ascii="Calibri" w:hAnsi="Calibri" w:cs="Calibri" w:hint="eastAsia"/>
          <w:szCs w:val="24"/>
          <w:lang w:eastAsia="zh-CN"/>
        </w:rPr>
        <w:t>结束之后不久适时发布。</w:t>
      </w:r>
    </w:p>
    <w:p w14:paraId="2FFCC282" w14:textId="77777777" w:rsidR="00F044E7" w:rsidRPr="009711FE" w:rsidRDefault="00F044E7" w:rsidP="00F044E7">
      <w:pPr>
        <w:rPr>
          <w:rFonts w:ascii="Calibri" w:hAnsi="Calibri" w:cs="Calibri"/>
          <w:szCs w:val="24"/>
          <w:lang w:eastAsia="zh-CN"/>
        </w:rPr>
      </w:pPr>
      <w:r w:rsidRPr="009711FE">
        <w:rPr>
          <w:rFonts w:ascii="Calibri" w:hAnsi="Calibri" w:cs="Calibri"/>
          <w:bCs/>
          <w:szCs w:val="24"/>
          <w:lang w:eastAsia="zh-CN"/>
        </w:rPr>
        <w:t>2</w:t>
      </w:r>
      <w:r w:rsidRPr="009711FE">
        <w:rPr>
          <w:rFonts w:ascii="Calibri" w:hAnsi="Calibri" w:cs="Calibri"/>
          <w:szCs w:val="24"/>
          <w:lang w:eastAsia="zh-CN"/>
        </w:rPr>
        <w:tab/>
      </w:r>
      <w:r w:rsidRPr="009711FE">
        <w:rPr>
          <w:rFonts w:ascii="Calibri" w:hAnsi="Calibri" w:cs="Calibri" w:hint="eastAsia"/>
          <w:szCs w:val="24"/>
          <w:lang w:eastAsia="zh-CN"/>
        </w:rPr>
        <w:t>建议批准的</w:t>
      </w:r>
      <w:r w:rsidRPr="009711FE">
        <w:rPr>
          <w:rFonts w:ascii="Calibri" w:hAnsi="Calibri" w:cs="Calibri" w:hint="eastAsia"/>
          <w:szCs w:val="24"/>
          <w:lang w:eastAsia="zh-CN"/>
        </w:rPr>
        <w:t>ITU-T</w:t>
      </w:r>
      <w:r w:rsidRPr="009711FE">
        <w:rPr>
          <w:rFonts w:ascii="Calibri" w:hAnsi="Calibri" w:cs="Calibri" w:hint="eastAsia"/>
          <w:szCs w:val="24"/>
          <w:lang w:eastAsia="zh-CN"/>
        </w:rPr>
        <w:t>建议书草案的标题、摘要及出处见</w:t>
      </w:r>
      <w:r w:rsidRPr="009711FE">
        <w:rPr>
          <w:rFonts w:ascii="Calibri" w:hAnsi="Calibri" w:cs="Calibri" w:hint="eastAsia"/>
          <w:b/>
          <w:bCs/>
          <w:szCs w:val="24"/>
          <w:lang w:eastAsia="zh-CN"/>
        </w:rPr>
        <w:t>附件</w:t>
      </w:r>
      <w:r w:rsidRPr="009711FE">
        <w:rPr>
          <w:rFonts w:ascii="Calibri" w:hAnsi="Calibri" w:cs="Calibri" w:hint="eastAsia"/>
          <w:b/>
          <w:bCs/>
          <w:szCs w:val="24"/>
          <w:lang w:eastAsia="zh-CN"/>
        </w:rPr>
        <w:t>1</w:t>
      </w:r>
      <w:r w:rsidRPr="009711FE">
        <w:rPr>
          <w:rFonts w:ascii="Calibri" w:hAnsi="Calibri" w:cs="Calibri" w:hint="eastAsia"/>
          <w:szCs w:val="24"/>
          <w:lang w:eastAsia="zh-CN"/>
        </w:rPr>
        <w:t>。</w:t>
      </w:r>
    </w:p>
    <w:p w14:paraId="0EBED13E" w14:textId="77777777" w:rsidR="00F044E7" w:rsidRPr="009711FE" w:rsidRDefault="00F044E7" w:rsidP="00F044E7">
      <w:pPr>
        <w:rPr>
          <w:rFonts w:ascii="Calibri" w:hAnsi="Calibri" w:cs="Calibri"/>
          <w:szCs w:val="24"/>
          <w:lang w:eastAsia="zh-CN"/>
        </w:rPr>
      </w:pPr>
      <w:r w:rsidRPr="009711FE">
        <w:rPr>
          <w:rFonts w:ascii="Calibri" w:hAnsi="Calibri" w:cs="Calibri"/>
          <w:bCs/>
          <w:szCs w:val="24"/>
          <w:lang w:eastAsia="zh-CN"/>
        </w:rPr>
        <w:t>3</w:t>
      </w:r>
      <w:r w:rsidRPr="009711FE">
        <w:rPr>
          <w:rFonts w:ascii="Calibri" w:hAnsi="Calibri" w:cs="Calibri"/>
          <w:szCs w:val="24"/>
          <w:lang w:eastAsia="zh-CN"/>
        </w:rPr>
        <w:tab/>
      </w:r>
      <w:r w:rsidRPr="009711FE">
        <w:rPr>
          <w:rFonts w:ascii="Calibri" w:hAnsi="Calibri" w:cs="Calibri" w:hint="eastAsia"/>
          <w:szCs w:val="24"/>
          <w:lang w:eastAsia="zh-CN"/>
        </w:rPr>
        <w:t>本通函根据第</w:t>
      </w:r>
      <w:r w:rsidRPr="009711FE">
        <w:rPr>
          <w:rFonts w:ascii="Calibri" w:hAnsi="Calibri" w:cs="Calibri" w:hint="eastAsia"/>
          <w:szCs w:val="24"/>
          <w:lang w:eastAsia="zh-CN"/>
        </w:rPr>
        <w:t>1</w:t>
      </w:r>
      <w:r w:rsidRPr="009711FE">
        <w:rPr>
          <w:rFonts w:ascii="Calibri" w:hAnsi="Calibri" w:cs="Calibri" w:hint="eastAsia"/>
          <w:szCs w:val="24"/>
          <w:lang w:eastAsia="zh-CN"/>
        </w:rPr>
        <w:t>号决议第</w:t>
      </w:r>
      <w:r w:rsidRPr="009711FE">
        <w:rPr>
          <w:rFonts w:ascii="Calibri" w:hAnsi="Calibri" w:cs="Calibri" w:hint="eastAsia"/>
          <w:szCs w:val="24"/>
          <w:lang w:eastAsia="zh-CN"/>
        </w:rPr>
        <w:t>9.4</w:t>
      </w:r>
      <w:r w:rsidRPr="009711FE">
        <w:rPr>
          <w:rFonts w:ascii="Calibri" w:hAnsi="Calibri" w:cs="Calibri" w:hint="eastAsia"/>
          <w:szCs w:val="24"/>
          <w:lang w:eastAsia="zh-CN"/>
        </w:rPr>
        <w:t>节针对是否在即将召开的会议上审议批准这些案文，启动与国际电联成员国的正式磋商。请各成员国在</w:t>
      </w:r>
      <w:r w:rsidRPr="009711FE">
        <w:rPr>
          <w:rFonts w:ascii="Calibri" w:hAnsi="Calibri" w:cs="Calibri" w:hint="eastAsia"/>
          <w:b/>
          <w:bCs/>
          <w:szCs w:val="24"/>
          <w:lang w:eastAsia="zh-CN"/>
        </w:rPr>
        <w:t>2025</w:t>
      </w:r>
      <w:r w:rsidRPr="009711FE">
        <w:rPr>
          <w:rFonts w:ascii="Calibri" w:hAnsi="Calibri" w:cs="Calibri" w:hint="eastAsia"/>
          <w:b/>
          <w:bCs/>
          <w:szCs w:val="24"/>
          <w:lang w:eastAsia="zh-CN"/>
        </w:rPr>
        <w:t>年</w:t>
      </w:r>
      <w:r w:rsidRPr="009711FE">
        <w:rPr>
          <w:rFonts w:ascii="Calibri" w:hAnsi="Calibri" w:cs="Calibri"/>
          <w:b/>
          <w:bCs/>
          <w:szCs w:val="24"/>
          <w:lang w:eastAsia="zh-CN"/>
        </w:rPr>
        <w:t>2</w:t>
      </w:r>
      <w:r w:rsidRPr="009711FE">
        <w:rPr>
          <w:rFonts w:ascii="Calibri" w:hAnsi="Calibri" w:cs="Calibri" w:hint="eastAsia"/>
          <w:b/>
          <w:bCs/>
          <w:szCs w:val="24"/>
          <w:lang w:eastAsia="zh-CN"/>
        </w:rPr>
        <w:t>月</w:t>
      </w:r>
      <w:r w:rsidRPr="009711FE">
        <w:rPr>
          <w:rFonts w:ascii="Calibri" w:hAnsi="Calibri" w:cs="Calibri"/>
          <w:b/>
          <w:bCs/>
          <w:szCs w:val="24"/>
          <w:lang w:eastAsia="zh-CN"/>
        </w:rPr>
        <w:t>7</w:t>
      </w:r>
      <w:r w:rsidRPr="009711FE">
        <w:rPr>
          <w:rFonts w:ascii="Calibri" w:hAnsi="Calibri" w:cs="Calibri" w:hint="eastAsia"/>
          <w:b/>
          <w:bCs/>
          <w:szCs w:val="24"/>
          <w:lang w:eastAsia="zh-CN"/>
        </w:rPr>
        <w:t>日</w:t>
      </w:r>
      <w:r w:rsidRPr="009711FE">
        <w:rPr>
          <w:rFonts w:ascii="Calibri" w:hAnsi="Calibri" w:cs="Calibri" w:hint="eastAsia"/>
          <w:szCs w:val="24"/>
          <w:lang w:eastAsia="zh-CN"/>
        </w:rPr>
        <w:t>协调世界时</w:t>
      </w:r>
      <w:r w:rsidRPr="009711FE">
        <w:rPr>
          <w:rFonts w:ascii="Calibri" w:hAnsi="Calibri" w:cs="Calibri" w:hint="eastAsia"/>
          <w:szCs w:val="24"/>
          <w:lang w:eastAsia="zh-CN"/>
        </w:rPr>
        <w:t>23:59</w:t>
      </w:r>
      <w:r w:rsidRPr="009711FE">
        <w:rPr>
          <w:rFonts w:ascii="Calibri" w:hAnsi="Calibri" w:cs="Calibri" w:hint="eastAsia"/>
          <w:szCs w:val="24"/>
          <w:lang w:eastAsia="zh-CN"/>
        </w:rPr>
        <w:t>之前填妥并返回</w:t>
      </w:r>
      <w:r w:rsidRPr="009711FE">
        <w:rPr>
          <w:rFonts w:ascii="Calibri" w:hAnsi="Calibri" w:cs="Calibri" w:hint="eastAsia"/>
          <w:b/>
          <w:bCs/>
          <w:szCs w:val="24"/>
          <w:lang w:eastAsia="zh-CN"/>
        </w:rPr>
        <w:t>附件</w:t>
      </w:r>
      <w:r w:rsidRPr="009711FE">
        <w:rPr>
          <w:rFonts w:ascii="Calibri" w:hAnsi="Calibri" w:cs="Calibri" w:hint="eastAsia"/>
          <w:b/>
          <w:bCs/>
          <w:szCs w:val="24"/>
          <w:lang w:eastAsia="zh-CN"/>
        </w:rPr>
        <w:t>2</w:t>
      </w:r>
      <w:r w:rsidRPr="009711FE">
        <w:rPr>
          <w:rFonts w:ascii="Calibri" w:hAnsi="Calibri" w:cs="Calibri" w:hint="eastAsia"/>
          <w:szCs w:val="24"/>
          <w:lang w:eastAsia="zh-CN"/>
        </w:rPr>
        <w:t>中的表格。</w:t>
      </w:r>
    </w:p>
    <w:p w14:paraId="3AB6CE45" w14:textId="14B0C918" w:rsidR="00551DD7" w:rsidRPr="009711FE" w:rsidRDefault="00F044E7" w:rsidP="00F044E7">
      <w:pPr>
        <w:rPr>
          <w:rFonts w:ascii="Calibri" w:hAnsi="Calibri" w:cs="Calibri"/>
          <w:szCs w:val="24"/>
          <w:lang w:eastAsia="zh-CN"/>
        </w:rPr>
      </w:pPr>
      <w:bookmarkStart w:id="2" w:name="_Hlk172722338"/>
      <w:r w:rsidRPr="009711FE">
        <w:rPr>
          <w:rFonts w:ascii="Calibri" w:hAnsi="Calibri" w:cs="Calibri"/>
          <w:bCs/>
          <w:szCs w:val="24"/>
          <w:lang w:eastAsia="zh-CN"/>
        </w:rPr>
        <w:t>4</w:t>
      </w:r>
      <w:r w:rsidRPr="009711FE">
        <w:rPr>
          <w:rFonts w:ascii="Calibri" w:hAnsi="Calibri" w:cs="Calibri"/>
          <w:szCs w:val="24"/>
          <w:lang w:eastAsia="zh-CN"/>
        </w:rPr>
        <w:tab/>
      </w:r>
      <w:bookmarkEnd w:id="2"/>
      <w:r w:rsidRPr="009711FE">
        <w:rPr>
          <w:rFonts w:ascii="Calibri" w:hAnsi="Calibri" w:cs="Calibri" w:hint="eastAsia"/>
          <w:szCs w:val="24"/>
          <w:lang w:eastAsia="zh-CN"/>
        </w:rPr>
        <w:t>如果</w:t>
      </w:r>
      <w:r w:rsidRPr="009711FE">
        <w:rPr>
          <w:rFonts w:ascii="Calibri" w:hAnsi="Calibri" w:cs="Calibri" w:hint="eastAsia"/>
          <w:szCs w:val="24"/>
          <w:lang w:eastAsia="zh-CN"/>
        </w:rPr>
        <w:t>70</w:t>
      </w:r>
      <w:r w:rsidRPr="009711FE">
        <w:rPr>
          <w:rFonts w:ascii="Calibri" w:hAnsi="Calibri" w:cs="Calibri" w:hint="eastAsia"/>
          <w:szCs w:val="24"/>
          <w:lang w:eastAsia="zh-CN"/>
        </w:rPr>
        <w:t>％或以上的成员国在回复中支持审议并批准，则将专门召开一次全体会议应用批准程序。未授权批准的成员国应向电信标准化局主任通报其不授权的理由，并说明可能做出哪些修改，使工作取得进展。</w:t>
      </w:r>
    </w:p>
    <w:p w14:paraId="3245B023" w14:textId="77777777" w:rsidR="00551DD7" w:rsidRPr="009711FE" w:rsidRDefault="00551DD7" w:rsidP="00551DD7">
      <w:pPr>
        <w:spacing w:before="480"/>
        <w:rPr>
          <w:rFonts w:ascii="Calibri" w:hAnsi="Calibri" w:cs="Calibri"/>
          <w:szCs w:val="24"/>
          <w:lang w:eastAsia="zh-CN"/>
        </w:rPr>
      </w:pPr>
      <w:r w:rsidRPr="009711FE">
        <w:rPr>
          <w:rFonts w:ascii="Calibri" w:hAnsi="Calibri" w:cs="Calibri" w:hint="eastAsia"/>
          <w:szCs w:val="24"/>
          <w:lang w:eastAsia="zh-CN"/>
        </w:rPr>
        <w:t>顺致敬意！</w:t>
      </w:r>
    </w:p>
    <w:p w14:paraId="3682EE8E" w14:textId="77777777" w:rsidR="00551DD7" w:rsidRPr="009711FE" w:rsidRDefault="00551DD7" w:rsidP="00551DD7">
      <w:pPr>
        <w:tabs>
          <w:tab w:val="left" w:pos="1418"/>
          <w:tab w:val="left" w:pos="1702"/>
          <w:tab w:val="left" w:pos="2160"/>
        </w:tabs>
        <w:spacing w:before="360"/>
        <w:rPr>
          <w:rFonts w:ascii="Calibri" w:hAnsi="Calibri" w:cs="Calibri"/>
          <w:szCs w:val="24"/>
          <w:lang w:val="en-US" w:eastAsia="zh-CN"/>
        </w:rPr>
      </w:pPr>
      <w:r w:rsidRPr="009711FE">
        <w:rPr>
          <w:rFonts w:ascii="Calibri" w:hAnsi="Calibri" w:cs="Calibri" w:hint="eastAsia"/>
          <w:szCs w:val="24"/>
          <w:lang w:val="en-US" w:eastAsia="zh-CN"/>
        </w:rPr>
        <w:t>（</w:t>
      </w:r>
      <w:r w:rsidRPr="009711FE">
        <w:rPr>
          <w:rFonts w:ascii="STKaiti" w:eastAsia="STKaiti" w:hAnsi="STKaiti" w:cs="Calibri" w:hint="eastAsia"/>
          <w:szCs w:val="24"/>
          <w:lang w:val="en-US" w:eastAsia="zh-CN"/>
        </w:rPr>
        <w:t>原件已签</w:t>
      </w:r>
      <w:r w:rsidRPr="009711FE">
        <w:rPr>
          <w:rFonts w:ascii="Calibri" w:hAnsi="Calibri" w:cs="Calibri" w:hint="eastAsia"/>
          <w:szCs w:val="24"/>
          <w:lang w:val="en-US" w:eastAsia="zh-CN"/>
        </w:rPr>
        <w:t>）</w:t>
      </w:r>
    </w:p>
    <w:p w14:paraId="0E87924F" w14:textId="1D40872F" w:rsidR="00551DD7" w:rsidRPr="009711FE" w:rsidRDefault="00551DD7" w:rsidP="0034350E">
      <w:pPr>
        <w:tabs>
          <w:tab w:val="left" w:pos="1418"/>
          <w:tab w:val="left" w:pos="1702"/>
          <w:tab w:val="left" w:pos="2160"/>
        </w:tabs>
        <w:spacing w:before="480" w:after="20"/>
        <w:ind w:right="91"/>
        <w:rPr>
          <w:rFonts w:ascii="Calibri" w:hAnsi="Calibri" w:cs="Calibri"/>
          <w:szCs w:val="24"/>
          <w:lang w:eastAsia="zh-CN"/>
        </w:rPr>
      </w:pPr>
      <w:r w:rsidRPr="009711FE">
        <w:rPr>
          <w:rFonts w:ascii="Calibri" w:hAnsi="Calibri" w:cs="Calibri" w:hint="eastAsia"/>
          <w:szCs w:val="24"/>
          <w:lang w:eastAsia="zh-CN"/>
        </w:rPr>
        <w:t>电信标准化局主任</w:t>
      </w:r>
      <w:r w:rsidR="0034350E" w:rsidRPr="009711FE">
        <w:rPr>
          <w:rFonts w:ascii="Calibri" w:hAnsi="Calibri" w:cs="Calibri"/>
          <w:szCs w:val="24"/>
          <w:lang w:val="en-US" w:eastAsia="zh-CN"/>
        </w:rPr>
        <w:br/>
      </w:r>
      <w:r w:rsidRPr="009711FE">
        <w:rPr>
          <w:rFonts w:ascii="Calibri" w:hAnsi="Calibri" w:cs="Calibri" w:hint="eastAsia"/>
          <w:szCs w:val="24"/>
          <w:lang w:eastAsia="zh-CN"/>
        </w:rPr>
        <w:t>尾上诚藏</w:t>
      </w:r>
    </w:p>
    <w:p w14:paraId="1632B490" w14:textId="77777777" w:rsidR="00551DD7" w:rsidRPr="009711FE" w:rsidRDefault="00551DD7" w:rsidP="00F044E7">
      <w:pPr>
        <w:rPr>
          <w:rFonts w:ascii="Calibri" w:hAnsi="Calibri" w:cs="Calibri"/>
          <w:szCs w:val="24"/>
          <w:lang w:eastAsia="zh-CN"/>
        </w:rPr>
      </w:pPr>
    </w:p>
    <w:p w14:paraId="6635B807" w14:textId="77777777" w:rsidR="00F044E7" w:rsidRPr="009711FE" w:rsidRDefault="00F044E7" w:rsidP="00F044E7">
      <w:pPr>
        <w:rPr>
          <w:rFonts w:ascii="Calibri" w:hAnsi="Calibri" w:cs="Calibri"/>
          <w:szCs w:val="24"/>
        </w:rPr>
      </w:pPr>
      <w:r w:rsidRPr="009711FE">
        <w:rPr>
          <w:rFonts w:ascii="Calibri" w:hAnsi="Calibri" w:cs="Calibri" w:hint="eastAsia"/>
          <w:b/>
          <w:szCs w:val="24"/>
          <w:lang w:eastAsia="zh-CN"/>
        </w:rPr>
        <w:t>附件：</w:t>
      </w:r>
      <w:r w:rsidRPr="009711FE">
        <w:rPr>
          <w:rFonts w:ascii="Calibri" w:hAnsi="Calibri" w:cs="Calibri"/>
          <w:bCs/>
          <w:szCs w:val="24"/>
        </w:rPr>
        <w:t>2</w:t>
      </w:r>
      <w:r w:rsidRPr="009711FE">
        <w:rPr>
          <w:rFonts w:ascii="Calibri" w:hAnsi="Calibri" w:cs="Calibri" w:hint="eastAsia"/>
          <w:bCs/>
          <w:szCs w:val="24"/>
          <w:lang w:eastAsia="zh-CN"/>
        </w:rPr>
        <w:t>件</w:t>
      </w:r>
      <w:r w:rsidRPr="009711FE">
        <w:rPr>
          <w:rFonts w:ascii="Calibri" w:hAnsi="Calibri" w:cs="Calibri"/>
          <w:szCs w:val="24"/>
        </w:rPr>
        <w:br w:type="page"/>
      </w:r>
    </w:p>
    <w:p w14:paraId="35E1D563" w14:textId="57490F82" w:rsidR="00F044E7" w:rsidRPr="003362C5" w:rsidRDefault="00F044E7" w:rsidP="00F044E7">
      <w:pPr>
        <w:pStyle w:val="Annextitle"/>
        <w:rPr>
          <w:rFonts w:eastAsia="SimSun" w:cs="Calibri"/>
          <w:szCs w:val="28"/>
          <w:lang w:eastAsia="zh-CN"/>
        </w:rPr>
      </w:pPr>
      <w:r w:rsidRPr="00400B06">
        <w:rPr>
          <w:rFonts w:eastAsia="SimSun" w:cs="Calibri" w:hint="eastAsia"/>
          <w:szCs w:val="28"/>
          <w:lang w:eastAsia="zh-CN"/>
        </w:rPr>
        <w:lastRenderedPageBreak/>
        <w:t>附件</w:t>
      </w:r>
      <w:r w:rsidRPr="003362C5">
        <w:rPr>
          <w:rFonts w:eastAsia="SimSun" w:cs="Calibri"/>
          <w:szCs w:val="28"/>
        </w:rPr>
        <w:t>1</w:t>
      </w:r>
      <w:r w:rsidRPr="003362C5">
        <w:rPr>
          <w:rFonts w:eastAsia="SimSun" w:cs="Calibri"/>
          <w:szCs w:val="28"/>
        </w:rPr>
        <w:br/>
      </w:r>
      <w:r w:rsidRPr="00400B06">
        <w:rPr>
          <w:rFonts w:eastAsia="SimSun" w:cs="Calibri" w:hint="eastAsia"/>
          <w:color w:val="000000"/>
          <w:szCs w:val="28"/>
          <w:lang w:eastAsia="zh-CN"/>
        </w:rPr>
        <w:t>已确定的</w:t>
      </w:r>
      <w:r w:rsidRPr="003362C5">
        <w:rPr>
          <w:rFonts w:eastAsia="SimSun" w:cs="Calibri"/>
          <w:color w:val="000000"/>
          <w:szCs w:val="28"/>
        </w:rPr>
        <w:t>ITU-T Q.5054</w:t>
      </w:r>
      <w:r w:rsidRPr="003362C5">
        <w:rPr>
          <w:rFonts w:eastAsia="SimSun" w:cs="Calibri" w:hint="eastAsia"/>
          <w:color w:val="000000"/>
          <w:szCs w:val="28"/>
          <w:lang w:eastAsia="zh-CN"/>
        </w:rPr>
        <w:t>（</w:t>
      </w:r>
      <w:r w:rsidRPr="00400B06">
        <w:rPr>
          <w:rFonts w:eastAsia="SimSun" w:cs="Calibri" w:hint="eastAsia"/>
          <w:color w:val="000000"/>
          <w:szCs w:val="28"/>
          <w:lang w:eastAsia="zh-CN"/>
        </w:rPr>
        <w:t>原</w:t>
      </w:r>
      <w:r w:rsidRPr="003362C5">
        <w:rPr>
          <w:rFonts w:eastAsia="SimSun" w:cs="Calibri"/>
          <w:color w:val="000000"/>
          <w:szCs w:val="28"/>
        </w:rPr>
        <w:t>Q.CCF-CCSD</w:t>
      </w:r>
      <w:r w:rsidRPr="003362C5">
        <w:rPr>
          <w:rFonts w:eastAsia="SimSun" w:cs="Calibri" w:hint="eastAsia"/>
          <w:color w:val="000000"/>
          <w:szCs w:val="28"/>
          <w:lang w:eastAsia="zh-CN"/>
        </w:rPr>
        <w:t>）</w:t>
      </w:r>
      <w:r w:rsidRPr="00400B06">
        <w:rPr>
          <w:rFonts w:eastAsia="SimSun" w:cs="Calibri" w:hint="eastAsia"/>
          <w:color w:val="000000"/>
          <w:szCs w:val="28"/>
          <w:lang w:eastAsia="zh-CN"/>
        </w:rPr>
        <w:t>和</w:t>
      </w:r>
      <w:r w:rsidRPr="003362C5">
        <w:rPr>
          <w:rFonts w:eastAsia="SimSun" w:cs="Calibri"/>
          <w:color w:val="000000"/>
          <w:szCs w:val="28"/>
        </w:rPr>
        <w:t>ITU-T Q.5010</w:t>
      </w:r>
      <w:r w:rsidRPr="003362C5">
        <w:rPr>
          <w:rFonts w:eastAsia="SimSun" w:cs="Calibri" w:hint="eastAsia"/>
          <w:color w:val="000000"/>
          <w:szCs w:val="28"/>
          <w:lang w:eastAsia="zh-CN"/>
        </w:rPr>
        <w:t>（</w:t>
      </w:r>
      <w:r w:rsidRPr="00400B06">
        <w:rPr>
          <w:rFonts w:eastAsia="SimSun" w:cs="Calibri" w:hint="eastAsia"/>
          <w:color w:val="000000"/>
          <w:szCs w:val="28"/>
          <w:lang w:eastAsia="zh-CN"/>
        </w:rPr>
        <w:t>原</w:t>
      </w:r>
      <w:proofErr w:type="gramStart"/>
      <w:r w:rsidRPr="003362C5">
        <w:rPr>
          <w:rFonts w:eastAsia="SimSun" w:cs="Calibri"/>
          <w:color w:val="000000"/>
          <w:szCs w:val="28"/>
        </w:rPr>
        <w:t>Q.UAMS</w:t>
      </w:r>
      <w:proofErr w:type="gramEnd"/>
      <w:r w:rsidRPr="003362C5">
        <w:rPr>
          <w:rFonts w:eastAsia="SimSun" w:cs="Calibri"/>
          <w:color w:val="000000"/>
          <w:szCs w:val="28"/>
        </w:rPr>
        <w:t>-SRA</w:t>
      </w:r>
      <w:r w:rsidRPr="003362C5">
        <w:rPr>
          <w:rFonts w:eastAsia="SimSun" w:cs="Calibri" w:hint="eastAsia"/>
          <w:color w:val="000000"/>
          <w:szCs w:val="28"/>
          <w:lang w:eastAsia="zh-CN"/>
        </w:rPr>
        <w:t>）</w:t>
      </w:r>
      <w:r w:rsidRPr="00400B06">
        <w:rPr>
          <w:rFonts w:eastAsia="SimSun" w:cs="Calibri" w:hint="eastAsia"/>
          <w:color w:val="000000"/>
          <w:szCs w:val="28"/>
          <w:lang w:eastAsia="zh-CN"/>
        </w:rPr>
        <w:t>建议书草案的摘要及出处</w:t>
      </w:r>
    </w:p>
    <w:p w14:paraId="33C3FF92" w14:textId="77777777" w:rsidR="00F044E7" w:rsidRPr="00CE05FB" w:rsidRDefault="00F044E7" w:rsidP="00F044E7">
      <w:pPr>
        <w:pStyle w:val="Heading1"/>
        <w:rPr>
          <w:rFonts w:eastAsia="SimSun" w:cs="Calibri"/>
          <w:sz w:val="24"/>
          <w:szCs w:val="24"/>
          <w:lang w:eastAsia="zh-CN"/>
        </w:rPr>
      </w:pPr>
      <w:r w:rsidRPr="00CE05FB">
        <w:rPr>
          <w:rFonts w:eastAsia="SimSun" w:cs="Calibri"/>
          <w:sz w:val="24"/>
          <w:szCs w:val="24"/>
          <w:lang w:eastAsia="zh-CN"/>
        </w:rPr>
        <w:t>1</w:t>
      </w:r>
      <w:r w:rsidRPr="00CE05FB">
        <w:rPr>
          <w:rFonts w:eastAsia="SimSun" w:cs="Calibri"/>
          <w:sz w:val="24"/>
          <w:szCs w:val="24"/>
          <w:lang w:eastAsia="zh-CN"/>
        </w:rPr>
        <w:tab/>
        <w:t>ITU-T Q.5054</w:t>
      </w:r>
      <w:r w:rsidRPr="00CE05FB">
        <w:rPr>
          <w:rFonts w:eastAsia="SimSun" w:cs="Calibri" w:hint="eastAsia"/>
          <w:sz w:val="24"/>
          <w:szCs w:val="24"/>
          <w:lang w:eastAsia="zh-CN"/>
        </w:rPr>
        <w:t>（</w:t>
      </w:r>
      <w:r w:rsidRPr="00CE05FB">
        <w:rPr>
          <w:rFonts w:eastAsia="SimSun" w:cs="Calibri"/>
          <w:sz w:val="24"/>
          <w:szCs w:val="24"/>
          <w:lang w:eastAsia="zh-CN"/>
        </w:rPr>
        <w:t>Q.CCF-CCSD</w:t>
      </w:r>
      <w:r w:rsidRPr="00CE05FB">
        <w:rPr>
          <w:rFonts w:eastAsia="SimSun" w:cs="Calibri" w:hint="eastAsia"/>
          <w:sz w:val="24"/>
          <w:szCs w:val="24"/>
          <w:lang w:eastAsia="zh-CN"/>
        </w:rPr>
        <w:t>）</w:t>
      </w:r>
      <w:r w:rsidRPr="00400B06">
        <w:rPr>
          <w:rFonts w:eastAsia="SimSun" w:cs="Calibri" w:hint="eastAsia"/>
          <w:sz w:val="24"/>
          <w:szCs w:val="24"/>
          <w:lang w:eastAsia="zh-CN"/>
        </w:rPr>
        <w:t>新建议书草案</w:t>
      </w:r>
      <w:r w:rsidRPr="00CE05FB">
        <w:rPr>
          <w:rFonts w:eastAsia="SimSun" w:cs="Calibri"/>
          <w:sz w:val="24"/>
          <w:szCs w:val="24"/>
          <w:lang w:eastAsia="zh-CN"/>
        </w:rPr>
        <w:t>[</w:t>
      </w:r>
      <w:r w:rsidR="00CE05FB">
        <w:fldChar w:fldCharType="begin"/>
      </w:r>
      <w:r w:rsidR="00CE05FB">
        <w:instrText>HYPERLINK "https://www.itu.int/md/meetingdoc.asp?lang=en&amp;parent=T22-SG11-R-0028"</w:instrText>
      </w:r>
      <w:r w:rsidR="00CE05FB">
        <w:fldChar w:fldCharType="separate"/>
      </w:r>
      <w:r w:rsidRPr="00CE05FB">
        <w:rPr>
          <w:rStyle w:val="Hyperlink"/>
          <w:rFonts w:eastAsia="SimSun" w:cs="Calibri"/>
          <w:sz w:val="24"/>
          <w:szCs w:val="24"/>
          <w:lang w:eastAsia="zh-CN"/>
        </w:rPr>
        <w:t>SG11-R28</w:t>
      </w:r>
      <w:r w:rsidR="00CE05FB">
        <w:rPr>
          <w:rStyle w:val="Hyperlink"/>
          <w:rFonts w:eastAsia="SimSun" w:cs="Calibri"/>
          <w:sz w:val="24"/>
          <w:szCs w:val="24"/>
          <w:lang w:val="fr-CH" w:eastAsia="zh-CN"/>
        </w:rPr>
        <w:fldChar w:fldCharType="end"/>
      </w:r>
      <w:r w:rsidRPr="00CE05FB">
        <w:rPr>
          <w:rFonts w:eastAsia="SimSun" w:cs="Calibri"/>
          <w:sz w:val="24"/>
          <w:szCs w:val="24"/>
          <w:lang w:eastAsia="zh-CN"/>
        </w:rPr>
        <w:t>]</w:t>
      </w:r>
    </w:p>
    <w:p w14:paraId="01305E42" w14:textId="77777777" w:rsidR="00F044E7" w:rsidRPr="00CE05FB" w:rsidRDefault="00F044E7" w:rsidP="00400B06">
      <w:pPr>
        <w:pStyle w:val="headingb"/>
        <w:rPr>
          <w:rFonts w:ascii="Calibri" w:eastAsia="SimSun" w:hAnsi="Calibri" w:cs="Calibri"/>
          <w:szCs w:val="24"/>
          <w:lang w:val="en-GB" w:eastAsia="zh-CN"/>
        </w:rPr>
      </w:pPr>
      <w:r w:rsidRPr="00400B06">
        <w:rPr>
          <w:rFonts w:ascii="Calibri" w:eastAsia="SimSun" w:hAnsi="Calibri" w:cs="Calibri" w:hint="eastAsia"/>
          <w:szCs w:val="24"/>
          <w:lang w:eastAsia="zh-CN"/>
        </w:rPr>
        <w:t>以消费者为中心、打击假冒和被盗</w:t>
      </w:r>
      <w:r w:rsidRPr="00CE05FB">
        <w:rPr>
          <w:rFonts w:ascii="Calibri" w:eastAsia="SimSun" w:hAnsi="Calibri" w:cs="Calibri" w:hint="eastAsia"/>
          <w:szCs w:val="24"/>
          <w:lang w:val="en-GB" w:eastAsia="zh-CN"/>
        </w:rPr>
        <w:t>ICT</w:t>
      </w:r>
      <w:r w:rsidRPr="00400B06">
        <w:rPr>
          <w:rFonts w:ascii="Calibri" w:eastAsia="SimSun" w:hAnsi="Calibri" w:cs="Calibri" w:hint="eastAsia"/>
          <w:szCs w:val="24"/>
          <w:lang w:eastAsia="zh-CN"/>
        </w:rPr>
        <w:t>移动设备的框架</w:t>
      </w:r>
    </w:p>
    <w:p w14:paraId="379CB1C4" w14:textId="77777777" w:rsidR="00F044E7" w:rsidRPr="00CE05FB" w:rsidRDefault="00F044E7" w:rsidP="00865EA6">
      <w:pPr>
        <w:pStyle w:val="headingb"/>
        <w:rPr>
          <w:rFonts w:ascii="Calibri" w:eastAsia="SimSun" w:hAnsi="Calibri" w:cs="Calibri"/>
          <w:szCs w:val="24"/>
          <w:lang w:val="en-GB" w:eastAsia="zh-CN"/>
        </w:rPr>
      </w:pPr>
      <w:r w:rsidRPr="00400B06">
        <w:rPr>
          <w:rFonts w:ascii="Calibri" w:eastAsia="SimSun" w:hAnsi="Calibri" w:cs="Calibri" w:hint="eastAsia"/>
          <w:szCs w:val="24"/>
          <w:lang w:eastAsia="zh-CN"/>
        </w:rPr>
        <w:t>摘要</w:t>
      </w:r>
    </w:p>
    <w:p w14:paraId="115C70FE" w14:textId="307B7E1E" w:rsidR="00F044E7" w:rsidRPr="00AC5438" w:rsidRDefault="00F044E7" w:rsidP="00B24337">
      <w:pPr>
        <w:ind w:firstLineChars="200" w:firstLine="480"/>
        <w:rPr>
          <w:rFonts w:ascii="Calibri" w:hAnsi="Calibri" w:cs="Calibri"/>
          <w:szCs w:val="24"/>
          <w:lang w:val="en-US" w:eastAsia="zh-CN"/>
        </w:rPr>
      </w:pPr>
      <w:r w:rsidRPr="00AC5438">
        <w:rPr>
          <w:rFonts w:ascii="Calibri" w:hAnsi="Calibri" w:cs="Calibri" w:hint="eastAsia"/>
          <w:szCs w:val="24"/>
          <w:lang w:val="en-US" w:eastAsia="zh-CN"/>
        </w:rPr>
        <w:t>随着新冠肺炎大流行期间互联网覆盖范围的快速扩大以及信息通信技术</w:t>
      </w:r>
      <w:r w:rsidRPr="00CE05FB">
        <w:rPr>
          <w:rFonts w:ascii="Calibri" w:hAnsi="Calibri" w:cs="Calibri" w:hint="eastAsia"/>
          <w:szCs w:val="24"/>
          <w:lang w:eastAsia="zh-CN"/>
        </w:rPr>
        <w:t>（</w:t>
      </w:r>
      <w:r w:rsidRPr="00CE05FB">
        <w:rPr>
          <w:rFonts w:ascii="Calibri" w:hAnsi="Calibri" w:cs="Calibri"/>
          <w:szCs w:val="24"/>
          <w:lang w:eastAsia="zh-CN"/>
        </w:rPr>
        <w:t>ICT</w:t>
      </w:r>
      <w:r w:rsidRPr="00CE05FB">
        <w:rPr>
          <w:rFonts w:ascii="Calibri" w:hAnsi="Calibri" w:cs="Calibri" w:hint="eastAsia"/>
          <w:szCs w:val="24"/>
          <w:lang w:eastAsia="zh-CN"/>
        </w:rPr>
        <w:t>）</w:t>
      </w:r>
      <w:r w:rsidRPr="00AC5438">
        <w:rPr>
          <w:rFonts w:ascii="Calibri" w:hAnsi="Calibri" w:cs="Calibri" w:hint="eastAsia"/>
          <w:szCs w:val="24"/>
          <w:lang w:val="en-US" w:eastAsia="zh-CN"/>
        </w:rPr>
        <w:t>的加速采用和使用</w:t>
      </w:r>
      <w:r w:rsidRPr="00CE05FB">
        <w:rPr>
          <w:rFonts w:ascii="Calibri" w:hAnsi="Calibri" w:cs="Calibri" w:hint="eastAsia"/>
          <w:szCs w:val="24"/>
          <w:lang w:eastAsia="zh-CN"/>
        </w:rPr>
        <w:t>，</w:t>
      </w:r>
      <w:r w:rsidRPr="00AC5438">
        <w:rPr>
          <w:rFonts w:ascii="Calibri" w:hAnsi="Calibri" w:cs="Calibri" w:hint="eastAsia"/>
          <w:szCs w:val="24"/>
          <w:lang w:val="en-US" w:eastAsia="zh-CN"/>
        </w:rPr>
        <w:t>假冒</w:t>
      </w:r>
      <w:r w:rsidRPr="00CE05FB">
        <w:rPr>
          <w:rFonts w:ascii="Calibri" w:hAnsi="Calibri" w:cs="Calibri"/>
          <w:szCs w:val="24"/>
          <w:lang w:eastAsia="zh-CN"/>
        </w:rPr>
        <w:t>ICT</w:t>
      </w:r>
      <w:r w:rsidRPr="00AC5438">
        <w:rPr>
          <w:rFonts w:ascii="Calibri" w:hAnsi="Calibri" w:cs="Calibri" w:hint="eastAsia"/>
          <w:szCs w:val="24"/>
          <w:lang w:val="en-US" w:eastAsia="zh-CN"/>
        </w:rPr>
        <w:t>设备的流通和使用大幅增加。根据经合组织（</w:t>
      </w:r>
      <w:r w:rsidRPr="00AC5438">
        <w:rPr>
          <w:rFonts w:ascii="Calibri" w:hAnsi="Calibri" w:cs="Calibri" w:hint="eastAsia"/>
          <w:szCs w:val="24"/>
          <w:lang w:val="en-US" w:eastAsia="zh-CN"/>
        </w:rPr>
        <w:t>OECD</w:t>
      </w:r>
      <w:r w:rsidRPr="00AC5438">
        <w:rPr>
          <w:rFonts w:ascii="Calibri" w:hAnsi="Calibri" w:cs="Calibri" w:hint="eastAsia"/>
          <w:szCs w:val="24"/>
          <w:lang w:val="en-US" w:eastAsia="zh-CN"/>
        </w:rPr>
        <w:t>）</w:t>
      </w:r>
      <w:r w:rsidRPr="00AC5438">
        <w:rPr>
          <w:rFonts w:ascii="Calibri" w:hAnsi="Calibri" w:cs="Calibri"/>
          <w:szCs w:val="24"/>
          <w:lang w:val="en-US" w:eastAsia="zh-CN"/>
        </w:rPr>
        <w:t>2017</w:t>
      </w:r>
      <w:r w:rsidRPr="00AC5438">
        <w:rPr>
          <w:rFonts w:ascii="Calibri" w:hAnsi="Calibri" w:cs="Calibri" w:hint="eastAsia"/>
          <w:szCs w:val="24"/>
          <w:lang w:val="en-US" w:eastAsia="zh-CN"/>
        </w:rPr>
        <w:t>年发布的一份报告，当时国际运输的手机已有近五分之一是假的或假冒的。假冒</w:t>
      </w:r>
      <w:r w:rsidRPr="00AC5438">
        <w:rPr>
          <w:rFonts w:ascii="Calibri" w:hAnsi="Calibri" w:cs="Calibri"/>
          <w:szCs w:val="24"/>
          <w:lang w:val="en-US" w:eastAsia="zh-CN"/>
        </w:rPr>
        <w:t>IT</w:t>
      </w:r>
      <w:r w:rsidRPr="00AC5438">
        <w:rPr>
          <w:rFonts w:ascii="Calibri" w:hAnsi="Calibri" w:cs="Calibri" w:hint="eastAsia"/>
          <w:szCs w:val="24"/>
          <w:lang w:val="en-US" w:eastAsia="zh-CN"/>
        </w:rPr>
        <w:t>和通信硬件贸易的增长给消费者、制造商和公共财政带来了压力。</w:t>
      </w:r>
    </w:p>
    <w:p w14:paraId="2267757A" w14:textId="77777777" w:rsidR="00F044E7" w:rsidRPr="00AC5438" w:rsidRDefault="00F044E7" w:rsidP="00B24337">
      <w:pPr>
        <w:ind w:firstLineChars="200" w:firstLine="480"/>
        <w:rPr>
          <w:rFonts w:ascii="Calibri" w:hAnsi="Calibri" w:cs="Calibri"/>
          <w:szCs w:val="24"/>
          <w:lang w:val="en-US" w:eastAsia="zh-CN"/>
        </w:rPr>
      </w:pPr>
      <w:r w:rsidRPr="00AC5438">
        <w:rPr>
          <w:rFonts w:ascii="Calibri" w:hAnsi="Calibri" w:cs="Calibri" w:hint="eastAsia"/>
          <w:szCs w:val="24"/>
          <w:lang w:val="en-US" w:eastAsia="zh-CN"/>
        </w:rPr>
        <w:t>假冒</w:t>
      </w:r>
      <w:r w:rsidRPr="00AC5438">
        <w:rPr>
          <w:rFonts w:ascii="Calibri" w:hAnsi="Calibri" w:cs="Calibri" w:hint="eastAsia"/>
          <w:szCs w:val="24"/>
          <w:lang w:val="en-US" w:eastAsia="zh-CN"/>
        </w:rPr>
        <w:t>ICT</w:t>
      </w:r>
      <w:r w:rsidRPr="00AC5438">
        <w:rPr>
          <w:rFonts w:ascii="Calibri" w:hAnsi="Calibri" w:cs="Calibri" w:hint="eastAsia"/>
          <w:szCs w:val="24"/>
          <w:lang w:val="en-US" w:eastAsia="zh-CN"/>
        </w:rPr>
        <w:t>设备属于明目张胆侵犯原创产品或真品的商标、抄袭其硬件或软件设计、对品牌或包装侵权的产品，这些假冒设备通常违反了适用的国家和</w:t>
      </w:r>
      <w:r w:rsidRPr="00AC5438">
        <w:rPr>
          <w:rFonts w:ascii="Calibri" w:hAnsi="Calibri" w:cs="Calibri" w:hint="eastAsia"/>
          <w:szCs w:val="24"/>
          <w:lang w:val="en-US" w:eastAsia="zh-CN"/>
        </w:rPr>
        <w:t>/</w:t>
      </w:r>
      <w:r w:rsidRPr="00AC5438">
        <w:rPr>
          <w:rFonts w:ascii="Calibri" w:hAnsi="Calibri" w:cs="Calibri" w:hint="eastAsia"/>
          <w:szCs w:val="24"/>
          <w:lang w:val="en-US" w:eastAsia="zh-CN"/>
        </w:rPr>
        <w:t>或国际技术标准、监管要求或一致性流程、制造许可协议或其它适用的法律要求。移动电信</w:t>
      </w:r>
      <w:r w:rsidRPr="00AC5438">
        <w:rPr>
          <w:rFonts w:ascii="Calibri" w:hAnsi="Calibri" w:cs="Calibri" w:hint="eastAsia"/>
          <w:szCs w:val="24"/>
          <w:lang w:val="en-US" w:eastAsia="zh-CN"/>
        </w:rPr>
        <w:t>/ICT</w:t>
      </w:r>
      <w:r w:rsidRPr="00AC5438">
        <w:rPr>
          <w:rFonts w:ascii="Calibri" w:hAnsi="Calibri" w:cs="Calibri" w:hint="eastAsia"/>
          <w:szCs w:val="24"/>
          <w:lang w:val="en-US" w:eastAsia="zh-CN"/>
        </w:rPr>
        <w:t>设备主要包括智能手机、平板电脑、物联网设备、可穿戴设备、调制解调器、加密狗和具有蜂窝网络连接功能的</w:t>
      </w:r>
      <w:r w:rsidRPr="00AC5438">
        <w:rPr>
          <w:rFonts w:ascii="Calibri" w:hAnsi="Calibri" w:cs="Calibri" w:hint="eastAsia"/>
          <w:szCs w:val="24"/>
          <w:lang w:val="en-US" w:eastAsia="zh-CN"/>
        </w:rPr>
        <w:t>WLAN</w:t>
      </w:r>
      <w:r w:rsidRPr="00AC5438">
        <w:rPr>
          <w:rFonts w:ascii="Calibri" w:hAnsi="Calibri" w:cs="Calibri" w:hint="eastAsia"/>
          <w:szCs w:val="24"/>
          <w:lang w:val="en-US" w:eastAsia="zh-CN"/>
        </w:rPr>
        <w:t>路由器。除假冒移动电信</w:t>
      </w:r>
      <w:r w:rsidRPr="00AC5438">
        <w:rPr>
          <w:rFonts w:ascii="Calibri" w:hAnsi="Calibri" w:cs="Calibri" w:hint="eastAsia"/>
          <w:szCs w:val="24"/>
          <w:lang w:val="en-US" w:eastAsia="zh-CN"/>
        </w:rPr>
        <w:t>/ICT</w:t>
      </w:r>
      <w:r w:rsidRPr="00AC5438">
        <w:rPr>
          <w:rFonts w:ascii="Calibri" w:hAnsi="Calibri" w:cs="Calibri" w:hint="eastAsia"/>
          <w:szCs w:val="24"/>
          <w:lang w:val="en-US" w:eastAsia="zh-CN"/>
        </w:rPr>
        <w:t>设备外，在移动网络中使用被盗设备亦会带来严重的安全和法律秩序问题。</w:t>
      </w:r>
    </w:p>
    <w:p w14:paraId="76127B72" w14:textId="77777777" w:rsidR="00F044E7" w:rsidRPr="00AC5438" w:rsidRDefault="00F044E7" w:rsidP="00B24337">
      <w:pPr>
        <w:ind w:firstLineChars="200" w:firstLine="480"/>
        <w:rPr>
          <w:rFonts w:ascii="Calibri" w:hAnsi="Calibri" w:cs="Calibri"/>
          <w:szCs w:val="24"/>
          <w:lang w:val="en-US" w:eastAsia="zh-CN"/>
        </w:rPr>
      </w:pPr>
      <w:r w:rsidRPr="00AC5438">
        <w:rPr>
          <w:rFonts w:ascii="Calibri" w:hAnsi="Calibri" w:cs="Calibri" w:hint="eastAsia"/>
          <w:szCs w:val="24"/>
          <w:lang w:val="en-US" w:eastAsia="zh-CN"/>
        </w:rPr>
        <w:t>假冒和被盗移动电信</w:t>
      </w:r>
      <w:r w:rsidRPr="00AC5438">
        <w:rPr>
          <w:rFonts w:ascii="Calibri" w:hAnsi="Calibri" w:cs="Calibri" w:hint="eastAsia"/>
          <w:szCs w:val="24"/>
          <w:lang w:val="en-US" w:eastAsia="zh-CN"/>
        </w:rPr>
        <w:t>/ICT</w:t>
      </w:r>
      <w:r w:rsidRPr="00AC5438">
        <w:rPr>
          <w:rFonts w:ascii="Calibri" w:hAnsi="Calibri" w:cs="Calibri" w:hint="eastAsia"/>
          <w:szCs w:val="24"/>
          <w:lang w:val="en-US" w:eastAsia="zh-CN"/>
        </w:rPr>
        <w:t>设备在公共陆地移动网（</w:t>
      </w:r>
      <w:r w:rsidRPr="00AC5438">
        <w:rPr>
          <w:rFonts w:ascii="Calibri" w:hAnsi="Calibri" w:cs="Calibri" w:hint="eastAsia"/>
          <w:szCs w:val="24"/>
          <w:lang w:val="en-US" w:eastAsia="zh-CN"/>
        </w:rPr>
        <w:t>PLMN</w:t>
      </w:r>
      <w:r w:rsidRPr="00AC5438">
        <w:rPr>
          <w:rFonts w:ascii="Calibri" w:hAnsi="Calibri" w:cs="Calibri" w:hint="eastAsia"/>
          <w:szCs w:val="24"/>
          <w:lang w:val="en-US" w:eastAsia="zh-CN"/>
        </w:rPr>
        <w:t>）中肆无忌惮的扩散对监管机构、执法机构（</w:t>
      </w:r>
      <w:r w:rsidRPr="00AC5438">
        <w:rPr>
          <w:rFonts w:ascii="Calibri" w:hAnsi="Calibri" w:cs="Calibri" w:hint="eastAsia"/>
          <w:szCs w:val="24"/>
          <w:lang w:val="en-US" w:eastAsia="zh-CN"/>
        </w:rPr>
        <w:t>LEA</w:t>
      </w:r>
      <w:r w:rsidRPr="00AC5438">
        <w:rPr>
          <w:rFonts w:ascii="Calibri" w:hAnsi="Calibri" w:cs="Calibri" w:hint="eastAsia"/>
          <w:szCs w:val="24"/>
          <w:lang w:val="en-US" w:eastAsia="zh-CN"/>
        </w:rPr>
        <w:t>）和最终消费者构成了严重挑战，并对整体经济造成不利影响。假冒和被盗设备的供需经济学增加了在本地和全球市场检查此类设备的工作的复杂度。</w:t>
      </w:r>
    </w:p>
    <w:p w14:paraId="3E16B21C" w14:textId="77777777" w:rsidR="00F044E7" w:rsidRPr="00AC5438" w:rsidRDefault="00F044E7" w:rsidP="00B24337">
      <w:pPr>
        <w:ind w:firstLineChars="200" w:firstLine="480"/>
        <w:rPr>
          <w:rFonts w:ascii="Calibri" w:hAnsi="Calibri" w:cs="Calibri"/>
          <w:szCs w:val="24"/>
          <w:lang w:val="en-US" w:eastAsia="zh-CN"/>
        </w:rPr>
      </w:pPr>
      <w:r w:rsidRPr="00AC5438">
        <w:rPr>
          <w:rFonts w:ascii="Calibri" w:hAnsi="Calibri" w:cs="Calibri" w:hint="eastAsia"/>
          <w:szCs w:val="24"/>
          <w:lang w:val="en-US" w:eastAsia="zh-CN"/>
        </w:rPr>
        <w:t>ITU-T Q.5050</w:t>
      </w:r>
      <w:r w:rsidRPr="00AC5438">
        <w:rPr>
          <w:rFonts w:ascii="Calibri" w:hAnsi="Calibri" w:cs="Calibri" w:hint="eastAsia"/>
          <w:szCs w:val="24"/>
          <w:lang w:val="en-US" w:eastAsia="zh-CN"/>
        </w:rPr>
        <w:t>建议书提供了一个参考框架，提出了在部署打击假冒</w:t>
      </w:r>
      <w:r w:rsidRPr="00AC5438">
        <w:rPr>
          <w:rFonts w:ascii="Calibri" w:hAnsi="Calibri" w:cs="Calibri" w:hint="eastAsia"/>
          <w:szCs w:val="24"/>
          <w:lang w:val="en-US" w:eastAsia="zh-CN"/>
        </w:rPr>
        <w:t>ICT</w:t>
      </w:r>
      <w:r w:rsidRPr="00AC5438">
        <w:rPr>
          <w:rFonts w:ascii="Calibri" w:hAnsi="Calibri" w:cs="Calibri" w:hint="eastAsia"/>
          <w:szCs w:val="24"/>
          <w:lang w:val="en-US" w:eastAsia="zh-CN"/>
        </w:rPr>
        <w:t>设备流通和使用的解决方案时应考虑的高级挑战和要求。此外，</w:t>
      </w:r>
      <w:r w:rsidRPr="00AC5438">
        <w:rPr>
          <w:rFonts w:ascii="Calibri" w:hAnsi="Calibri" w:cs="Calibri" w:hint="eastAsia"/>
          <w:szCs w:val="24"/>
          <w:lang w:val="en-US" w:eastAsia="zh-CN"/>
        </w:rPr>
        <w:t>ITU</w:t>
      </w:r>
      <w:r w:rsidRPr="00AC5438">
        <w:rPr>
          <w:rFonts w:ascii="Calibri" w:hAnsi="Calibri" w:cs="Calibri"/>
          <w:szCs w:val="24"/>
          <w:lang w:val="en-US" w:eastAsia="zh-CN"/>
        </w:rPr>
        <w:t>-</w:t>
      </w:r>
      <w:r w:rsidRPr="00AC5438">
        <w:rPr>
          <w:rFonts w:ascii="Calibri" w:hAnsi="Calibri" w:cs="Calibri" w:hint="eastAsia"/>
          <w:szCs w:val="24"/>
          <w:lang w:val="en-US" w:eastAsia="zh-CN"/>
        </w:rPr>
        <w:t>T</w:t>
      </w:r>
      <w:r w:rsidRPr="00AC5438">
        <w:rPr>
          <w:rFonts w:ascii="Calibri" w:hAnsi="Calibri" w:cs="Calibri"/>
          <w:szCs w:val="24"/>
          <w:lang w:val="en-US" w:eastAsia="zh-CN"/>
        </w:rPr>
        <w:t xml:space="preserve"> </w:t>
      </w:r>
      <w:r w:rsidRPr="00AC5438">
        <w:rPr>
          <w:rFonts w:ascii="Calibri" w:hAnsi="Calibri" w:cs="Calibri" w:hint="eastAsia"/>
          <w:szCs w:val="24"/>
          <w:lang w:val="en-US" w:eastAsia="zh-CN"/>
        </w:rPr>
        <w:t>Q.</w:t>
      </w:r>
      <w:r w:rsidRPr="00AC5438">
        <w:rPr>
          <w:rFonts w:ascii="Calibri" w:hAnsi="Calibri" w:cs="Calibri"/>
          <w:szCs w:val="24"/>
          <w:lang w:val="en-US" w:eastAsia="zh-CN"/>
        </w:rPr>
        <w:t>5051</w:t>
      </w:r>
      <w:proofErr w:type="gramStart"/>
      <w:r w:rsidRPr="00AC5438">
        <w:rPr>
          <w:rFonts w:ascii="Calibri" w:hAnsi="Calibri" w:cs="Calibri" w:hint="eastAsia"/>
          <w:szCs w:val="24"/>
          <w:lang w:val="en-US" w:eastAsia="zh-CN"/>
        </w:rPr>
        <w:t>建议书提供了一个“</w:t>
      </w:r>
      <w:proofErr w:type="gramEnd"/>
      <w:r w:rsidRPr="00AC5438">
        <w:rPr>
          <w:rFonts w:ascii="Calibri" w:hAnsi="Calibri" w:cs="Calibri" w:hint="eastAsia"/>
          <w:szCs w:val="24"/>
          <w:lang w:val="en-US" w:eastAsia="zh-CN"/>
        </w:rPr>
        <w:t>打击使用被盗移动设备框架”。它亦旨在定义可能的沟通渠道和消费者与平台的接口、指示性查询和响应格式，包括消费者教育和提高消费者认识的方法。该建议书还涵盖了平台的主要特征、主要的安全考虑、实施场景和可能的技术挑战，特别是与厂商无关的接口、移动设备批量验证、使用了被复制的唯一标识符的设备的处理，被盗或丢失移动电信</w:t>
      </w:r>
      <w:r w:rsidRPr="00AC5438">
        <w:rPr>
          <w:rFonts w:ascii="Calibri" w:hAnsi="Calibri" w:cs="Calibri" w:hint="eastAsia"/>
          <w:szCs w:val="24"/>
          <w:lang w:val="en-US" w:eastAsia="zh-CN"/>
        </w:rPr>
        <w:t>/ICT</w:t>
      </w:r>
      <w:r w:rsidRPr="00AC5438">
        <w:rPr>
          <w:rFonts w:ascii="Calibri" w:hAnsi="Calibri" w:cs="Calibri" w:hint="eastAsia"/>
          <w:szCs w:val="24"/>
          <w:lang w:val="en-US" w:eastAsia="zh-CN"/>
        </w:rPr>
        <w:t>设备的报告和处理及其被找回后的恢复。</w:t>
      </w:r>
    </w:p>
    <w:p w14:paraId="07BBB304" w14:textId="77777777" w:rsidR="00F044E7" w:rsidRPr="00400B06" w:rsidRDefault="00F044E7" w:rsidP="00B24337">
      <w:pPr>
        <w:ind w:firstLineChars="200" w:firstLine="480"/>
        <w:rPr>
          <w:rFonts w:ascii="Calibri" w:hAnsi="Calibri" w:cs="Calibri"/>
          <w:szCs w:val="24"/>
          <w:lang w:val="en-US" w:eastAsia="zh-CN"/>
        </w:rPr>
      </w:pPr>
      <w:r w:rsidRPr="00400B06">
        <w:rPr>
          <w:rFonts w:ascii="Calibri" w:hAnsi="Calibri" w:cs="Calibri" w:hint="eastAsia"/>
          <w:szCs w:val="24"/>
          <w:lang w:val="en-US" w:eastAsia="zh-CN"/>
        </w:rPr>
        <w:t>因此，本建议书旨在通过统一的平台提供一个以消费者为中心的框架，其中考虑到打击假冒伪劣和被盗移动电信</w:t>
      </w:r>
      <w:r w:rsidRPr="00400B06">
        <w:rPr>
          <w:rFonts w:ascii="Calibri" w:hAnsi="Calibri" w:cs="Calibri" w:hint="eastAsia"/>
          <w:szCs w:val="24"/>
          <w:lang w:val="en-US" w:eastAsia="zh-CN"/>
        </w:rPr>
        <w:t>/ICT</w:t>
      </w:r>
      <w:r w:rsidRPr="00400B06">
        <w:rPr>
          <w:rFonts w:ascii="Calibri" w:hAnsi="Calibri" w:cs="Calibri" w:hint="eastAsia"/>
          <w:szCs w:val="24"/>
          <w:lang w:val="en-US" w:eastAsia="zh-CN"/>
        </w:rPr>
        <w:t>设备的可能场景和多管齐下的方法。</w:t>
      </w:r>
    </w:p>
    <w:p w14:paraId="46CF67EF" w14:textId="4B55902A" w:rsidR="00F044E7" w:rsidRPr="00AC5438" w:rsidRDefault="00F044E7" w:rsidP="00781A7B">
      <w:pPr>
        <w:pStyle w:val="Note"/>
        <w:ind w:firstLineChars="200" w:firstLine="480"/>
        <w:rPr>
          <w:rFonts w:ascii="Calibri" w:eastAsia="SimSun" w:hAnsi="Calibri" w:cs="Calibri"/>
          <w:lang w:eastAsia="zh-CN"/>
        </w:rPr>
      </w:pPr>
      <w:r w:rsidRPr="00400B06">
        <w:rPr>
          <w:rFonts w:ascii="Calibri" w:eastAsia="SimSun" w:hAnsi="Calibri" w:cs="Calibri" w:hint="eastAsia"/>
          <w:sz w:val="24"/>
          <w:szCs w:val="24"/>
          <w:lang w:eastAsia="zh-CN"/>
        </w:rPr>
        <w:t>电信标准化局注释</w:t>
      </w:r>
      <w:r w:rsidRPr="00400B06">
        <w:rPr>
          <w:rFonts w:ascii="Calibri" w:eastAsia="SimSun" w:hAnsi="Calibri" w:cs="Calibri"/>
          <w:sz w:val="24"/>
          <w:szCs w:val="24"/>
          <w:lang w:eastAsia="zh-CN"/>
        </w:rPr>
        <w:t xml:space="preserve"> </w:t>
      </w:r>
      <w:r w:rsidR="00637E3F" w:rsidRPr="00400B06">
        <w:rPr>
          <w:rFonts w:ascii="Calibri" w:eastAsia="SimSun" w:hAnsi="Calibri" w:cs="Calibri"/>
          <w:sz w:val="24"/>
          <w:szCs w:val="24"/>
          <w:lang w:eastAsia="zh-CN"/>
        </w:rPr>
        <w:t>–</w:t>
      </w:r>
      <w:r w:rsidRPr="00400B06">
        <w:rPr>
          <w:rFonts w:ascii="Calibri" w:eastAsia="SimSun" w:hAnsi="Calibri" w:cs="Calibri"/>
          <w:sz w:val="24"/>
          <w:szCs w:val="24"/>
          <w:lang w:eastAsia="zh-CN"/>
        </w:rPr>
        <w:t xml:space="preserve"> </w:t>
      </w:r>
      <w:r w:rsidRPr="00400B06">
        <w:rPr>
          <w:rFonts w:ascii="Calibri" w:eastAsia="SimSun" w:hAnsi="Calibri" w:cs="Calibri" w:hint="eastAsia"/>
          <w:sz w:val="24"/>
          <w:szCs w:val="24"/>
          <w:lang w:eastAsia="zh-CN"/>
        </w:rPr>
        <w:t>截至本通函发布之日，电信标准化</w:t>
      </w:r>
      <w:proofErr w:type="gramStart"/>
      <w:r w:rsidRPr="00400B06">
        <w:rPr>
          <w:rFonts w:ascii="Calibri" w:eastAsia="SimSun" w:hAnsi="Calibri" w:cs="Calibri" w:hint="eastAsia"/>
          <w:sz w:val="24"/>
          <w:szCs w:val="24"/>
          <w:lang w:eastAsia="zh-CN"/>
        </w:rPr>
        <w:t>局尚未</w:t>
      </w:r>
      <w:proofErr w:type="gramEnd"/>
      <w:r w:rsidRPr="00400B06">
        <w:rPr>
          <w:rFonts w:ascii="Calibri" w:eastAsia="SimSun" w:hAnsi="Calibri" w:cs="Calibri" w:hint="eastAsia"/>
          <w:sz w:val="24"/>
          <w:szCs w:val="24"/>
          <w:lang w:eastAsia="zh-CN"/>
        </w:rPr>
        <w:t>收到有关该案文草案的知识产权（</w:t>
      </w:r>
      <w:r w:rsidRPr="00400B06">
        <w:rPr>
          <w:rFonts w:ascii="Calibri" w:eastAsia="SimSun" w:hAnsi="Calibri" w:cs="Calibri" w:hint="eastAsia"/>
          <w:sz w:val="24"/>
          <w:szCs w:val="24"/>
          <w:lang w:eastAsia="zh-CN"/>
        </w:rPr>
        <w:t>IPR</w:t>
      </w:r>
      <w:r w:rsidRPr="00400B06">
        <w:rPr>
          <w:rFonts w:ascii="Calibri" w:eastAsia="SimSun" w:hAnsi="Calibri" w:cs="Calibri" w:hint="eastAsia"/>
          <w:sz w:val="24"/>
          <w:szCs w:val="24"/>
          <w:lang w:eastAsia="zh-CN"/>
        </w:rPr>
        <w:t>）声明。如</w:t>
      </w:r>
      <w:proofErr w:type="gramStart"/>
      <w:r w:rsidRPr="00400B06">
        <w:rPr>
          <w:rFonts w:ascii="Calibri" w:eastAsia="SimSun" w:hAnsi="Calibri" w:cs="Calibri" w:hint="eastAsia"/>
          <w:sz w:val="24"/>
          <w:szCs w:val="24"/>
          <w:lang w:eastAsia="zh-CN"/>
        </w:rPr>
        <w:t>需最新</w:t>
      </w:r>
      <w:proofErr w:type="gramEnd"/>
      <w:r w:rsidRPr="00400B06">
        <w:rPr>
          <w:rFonts w:ascii="Calibri" w:eastAsia="SimSun" w:hAnsi="Calibri" w:cs="Calibri" w:hint="eastAsia"/>
          <w:sz w:val="24"/>
          <w:szCs w:val="24"/>
          <w:lang w:eastAsia="zh-CN"/>
        </w:rPr>
        <w:t>信息，请各成员查阅</w:t>
      </w:r>
      <w:r w:rsidRPr="00400B06">
        <w:rPr>
          <w:rFonts w:ascii="Calibri" w:eastAsia="SimSun" w:hAnsi="Calibri" w:cs="Calibri" w:hint="eastAsia"/>
          <w:sz w:val="24"/>
          <w:szCs w:val="24"/>
          <w:lang w:eastAsia="zh-CN"/>
        </w:rPr>
        <w:t>IPR</w:t>
      </w:r>
      <w:r w:rsidRPr="00400B06">
        <w:rPr>
          <w:rFonts w:ascii="Calibri" w:eastAsia="SimSun" w:hAnsi="Calibri" w:cs="Calibri" w:hint="eastAsia"/>
          <w:sz w:val="24"/>
          <w:szCs w:val="24"/>
          <w:lang w:eastAsia="zh-CN"/>
        </w:rPr>
        <w:t>数据库，网址为</w:t>
      </w:r>
      <w:r w:rsidR="00CE05FB">
        <w:fldChar w:fldCharType="begin"/>
      </w:r>
      <w:r w:rsidR="00CE05FB">
        <w:rPr>
          <w:lang w:eastAsia="zh-CN"/>
        </w:rPr>
        <w:instrText>HYPERLINK "http://www.itu.int/ipr/"</w:instrText>
      </w:r>
      <w:r w:rsidR="00CE05FB">
        <w:fldChar w:fldCharType="separate"/>
      </w:r>
      <w:r w:rsidR="002C32F5" w:rsidRPr="00400B06">
        <w:rPr>
          <w:rStyle w:val="Hyperlink"/>
          <w:rFonts w:ascii="Calibri" w:eastAsia="SimSun" w:hAnsi="Calibri" w:cs="Calibri"/>
          <w:sz w:val="24"/>
          <w:szCs w:val="24"/>
          <w:lang w:eastAsia="zh-CN"/>
        </w:rPr>
        <w:t>www.itu.int/ipr/</w:t>
      </w:r>
      <w:r w:rsidR="00CE05FB">
        <w:rPr>
          <w:rStyle w:val="Hyperlink"/>
          <w:rFonts w:ascii="Calibri" w:eastAsia="SimSun" w:hAnsi="Calibri" w:cs="Calibri"/>
          <w:sz w:val="24"/>
          <w:szCs w:val="24"/>
          <w:lang w:eastAsia="zh-CN"/>
        </w:rPr>
        <w:fldChar w:fldCharType="end"/>
      </w:r>
      <w:r w:rsidRPr="00AC5438">
        <w:rPr>
          <w:rFonts w:ascii="Calibri" w:eastAsia="SimSun" w:hAnsi="Calibri" w:cs="Calibri" w:hint="eastAsia"/>
          <w:lang w:eastAsia="zh-CN"/>
        </w:rPr>
        <w:t>。</w:t>
      </w:r>
    </w:p>
    <w:p w14:paraId="1DD3209B" w14:textId="77777777" w:rsidR="00F044E7" w:rsidRPr="00C47C5E" w:rsidRDefault="00F044E7" w:rsidP="00F044E7">
      <w:pPr>
        <w:pStyle w:val="Heading1"/>
        <w:rPr>
          <w:rFonts w:eastAsia="SimSun" w:cs="Calibri"/>
          <w:sz w:val="24"/>
          <w:szCs w:val="24"/>
          <w:lang w:val="en-US" w:eastAsia="zh-CN"/>
        </w:rPr>
      </w:pPr>
      <w:r w:rsidRPr="00C47C5E">
        <w:rPr>
          <w:rFonts w:eastAsia="SimSun" w:cs="Calibri"/>
          <w:sz w:val="24"/>
          <w:szCs w:val="24"/>
          <w:lang w:eastAsia="zh-CN"/>
        </w:rPr>
        <w:t>2</w:t>
      </w:r>
      <w:r w:rsidRPr="00C47C5E">
        <w:rPr>
          <w:rFonts w:eastAsia="SimSun" w:cs="Calibri"/>
          <w:sz w:val="24"/>
          <w:szCs w:val="24"/>
          <w:lang w:eastAsia="zh-CN"/>
        </w:rPr>
        <w:tab/>
        <w:t>ITU-T Q.5010</w:t>
      </w:r>
      <w:r w:rsidRPr="00C47C5E">
        <w:rPr>
          <w:rFonts w:eastAsia="SimSun" w:cs="Calibri" w:hint="eastAsia"/>
          <w:sz w:val="24"/>
          <w:szCs w:val="24"/>
          <w:lang w:eastAsia="zh-CN"/>
        </w:rPr>
        <w:t>（原</w:t>
      </w:r>
      <w:proofErr w:type="gramStart"/>
      <w:r w:rsidRPr="00C47C5E">
        <w:rPr>
          <w:rFonts w:eastAsia="SimSun" w:cs="Calibri"/>
          <w:sz w:val="24"/>
          <w:szCs w:val="24"/>
          <w:lang w:eastAsia="zh-CN"/>
        </w:rPr>
        <w:t>Q.UAMS</w:t>
      </w:r>
      <w:proofErr w:type="gramEnd"/>
      <w:r w:rsidRPr="00C47C5E">
        <w:rPr>
          <w:rFonts w:eastAsia="SimSun" w:cs="Calibri"/>
          <w:sz w:val="24"/>
          <w:szCs w:val="24"/>
          <w:lang w:eastAsia="zh-CN"/>
        </w:rPr>
        <w:t>-SRA</w:t>
      </w:r>
      <w:r w:rsidRPr="00C47C5E">
        <w:rPr>
          <w:rFonts w:eastAsia="SimSun" w:cs="Calibri" w:hint="eastAsia"/>
          <w:sz w:val="24"/>
          <w:szCs w:val="24"/>
          <w:lang w:eastAsia="zh-CN"/>
        </w:rPr>
        <w:t>）新建议书草案</w:t>
      </w:r>
      <w:r w:rsidRPr="00C47C5E">
        <w:rPr>
          <w:rFonts w:eastAsia="SimSun" w:cs="Calibri"/>
          <w:sz w:val="24"/>
          <w:szCs w:val="24"/>
          <w:lang w:eastAsia="zh-CN"/>
        </w:rPr>
        <w:t>[</w:t>
      </w:r>
      <w:hyperlink r:id="rId8" w:history="1">
        <w:r w:rsidRPr="00C47C5E">
          <w:rPr>
            <w:rStyle w:val="Hyperlink"/>
            <w:rFonts w:eastAsia="SimSun" w:cs="Calibri"/>
            <w:sz w:val="24"/>
            <w:szCs w:val="24"/>
            <w:lang w:val="en-US" w:eastAsia="zh-CN"/>
          </w:rPr>
          <w:t>SG11-R29</w:t>
        </w:r>
      </w:hyperlink>
      <w:r w:rsidRPr="00C47C5E">
        <w:rPr>
          <w:rFonts w:eastAsia="SimSun" w:cs="Calibri"/>
          <w:sz w:val="24"/>
          <w:szCs w:val="24"/>
          <w:lang w:val="en-US" w:eastAsia="zh-CN"/>
        </w:rPr>
        <w:t>]</w:t>
      </w:r>
    </w:p>
    <w:p w14:paraId="4796998C" w14:textId="77777777" w:rsidR="00F044E7" w:rsidRPr="00A344E7" w:rsidRDefault="00F044E7" w:rsidP="00865EA6">
      <w:pPr>
        <w:pStyle w:val="headingb"/>
        <w:rPr>
          <w:rFonts w:ascii="Calibri" w:eastAsia="SimSun" w:hAnsi="Calibri" w:cs="Calibri"/>
          <w:szCs w:val="24"/>
          <w:lang w:val="en-US" w:eastAsia="zh-CN"/>
        </w:rPr>
      </w:pPr>
      <w:r w:rsidRPr="00C47C5E">
        <w:rPr>
          <w:rFonts w:ascii="Calibri" w:eastAsia="SimSun" w:hAnsi="Calibri" w:cs="Calibri" w:hint="eastAsia"/>
          <w:szCs w:val="24"/>
          <w:lang w:eastAsia="zh-CN"/>
        </w:rPr>
        <w:t>城市空中移动业务环境的信令要求和结构</w:t>
      </w:r>
    </w:p>
    <w:p w14:paraId="778D7562" w14:textId="77777777" w:rsidR="00F044E7" w:rsidRPr="00A344E7" w:rsidRDefault="00F044E7" w:rsidP="00865EA6">
      <w:pPr>
        <w:pStyle w:val="headingb"/>
        <w:rPr>
          <w:rFonts w:ascii="Calibri" w:eastAsia="SimSun" w:hAnsi="Calibri" w:cs="Calibri"/>
          <w:szCs w:val="24"/>
          <w:lang w:val="en-US" w:eastAsia="zh-CN"/>
        </w:rPr>
      </w:pPr>
      <w:r w:rsidRPr="00C47C5E">
        <w:rPr>
          <w:rFonts w:ascii="Calibri" w:eastAsia="SimSun" w:hAnsi="Calibri" w:cs="Calibri" w:hint="eastAsia"/>
          <w:szCs w:val="24"/>
          <w:lang w:eastAsia="zh-CN"/>
        </w:rPr>
        <w:t>摘要</w:t>
      </w:r>
    </w:p>
    <w:p w14:paraId="08DD3587" w14:textId="77777777" w:rsidR="00F044E7" w:rsidRPr="00AC5438" w:rsidRDefault="00F044E7" w:rsidP="004E13E5">
      <w:pPr>
        <w:ind w:firstLineChars="200" w:firstLine="480"/>
        <w:rPr>
          <w:rFonts w:ascii="Calibri" w:hAnsi="Calibri" w:cs="Calibri"/>
          <w:lang w:eastAsia="zh-CN"/>
        </w:rPr>
      </w:pPr>
      <w:r w:rsidRPr="00AC5438">
        <w:rPr>
          <w:rFonts w:ascii="Calibri" w:hAnsi="Calibri" w:cs="Calibri" w:hint="eastAsia"/>
          <w:lang w:eastAsia="zh-CN"/>
        </w:rPr>
        <w:t>本建议书规定了城市空中移动（</w:t>
      </w:r>
      <w:r w:rsidRPr="00AC5438">
        <w:rPr>
          <w:rFonts w:ascii="Calibri" w:hAnsi="Calibri" w:cs="Calibri" w:hint="eastAsia"/>
          <w:lang w:eastAsia="zh-CN"/>
        </w:rPr>
        <w:t>UAM</w:t>
      </w:r>
      <w:r w:rsidRPr="00AC5438">
        <w:rPr>
          <w:rFonts w:ascii="Calibri" w:hAnsi="Calibri" w:cs="Calibri" w:hint="eastAsia"/>
          <w:lang w:eastAsia="zh-CN"/>
        </w:rPr>
        <w:t>）业务的信令要求和架构。这些要求包括通过每个参考点的信令信息以及</w:t>
      </w:r>
      <w:r w:rsidRPr="00AC5438">
        <w:rPr>
          <w:rFonts w:ascii="Calibri" w:hAnsi="Calibri" w:cs="Calibri" w:hint="eastAsia"/>
          <w:lang w:eastAsia="zh-CN"/>
        </w:rPr>
        <w:t>UAM</w:t>
      </w:r>
      <w:r w:rsidRPr="00AC5438">
        <w:rPr>
          <w:rFonts w:ascii="Calibri" w:hAnsi="Calibri" w:cs="Calibri" w:hint="eastAsia"/>
          <w:lang w:eastAsia="zh-CN"/>
        </w:rPr>
        <w:t>业务用户设备（</w:t>
      </w:r>
      <w:r w:rsidRPr="00AC5438">
        <w:rPr>
          <w:rFonts w:ascii="Calibri" w:hAnsi="Calibri" w:cs="Calibri" w:hint="eastAsia"/>
          <w:lang w:eastAsia="zh-CN"/>
        </w:rPr>
        <w:t>UE</w:t>
      </w:r>
      <w:r w:rsidRPr="00AC5438">
        <w:rPr>
          <w:rFonts w:ascii="Calibri" w:hAnsi="Calibri" w:cs="Calibri" w:hint="eastAsia"/>
          <w:lang w:eastAsia="zh-CN"/>
        </w:rPr>
        <w:t>）、接入层、核心层和服务层之间的通信服务程序。</w:t>
      </w:r>
    </w:p>
    <w:p w14:paraId="295B3883" w14:textId="77777777" w:rsidR="00F044E7" w:rsidRPr="00AC5438" w:rsidRDefault="00F044E7" w:rsidP="00781A7B">
      <w:pPr>
        <w:pStyle w:val="Note"/>
        <w:ind w:firstLineChars="200" w:firstLine="440"/>
        <w:rPr>
          <w:rFonts w:ascii="Calibri" w:eastAsia="SimSun" w:hAnsi="Calibri" w:cs="Calibri"/>
          <w:lang w:eastAsia="zh-CN"/>
        </w:rPr>
      </w:pPr>
      <w:r w:rsidRPr="00AC5438">
        <w:rPr>
          <w:rFonts w:ascii="Calibri" w:eastAsia="SimSun" w:hAnsi="Calibri" w:cs="Calibri" w:hint="eastAsia"/>
          <w:lang w:val="en-US" w:eastAsia="zh-CN"/>
        </w:rPr>
        <w:t>电信标准化局注释</w:t>
      </w:r>
      <w:r w:rsidRPr="00AC5438">
        <w:rPr>
          <w:rFonts w:ascii="Calibri" w:eastAsia="SimSun" w:hAnsi="Calibri" w:cs="Calibri"/>
          <w:lang w:eastAsia="zh-CN"/>
        </w:rPr>
        <w:t xml:space="preserve"> – </w:t>
      </w:r>
      <w:r w:rsidRPr="00AC5438">
        <w:rPr>
          <w:rFonts w:ascii="Calibri" w:eastAsia="SimSun" w:hAnsi="Calibri" w:cs="Calibri" w:hint="eastAsia"/>
          <w:lang w:eastAsia="zh-CN"/>
        </w:rPr>
        <w:t>截至本通函发布之日，电信标准化</w:t>
      </w:r>
      <w:proofErr w:type="gramStart"/>
      <w:r w:rsidRPr="00AC5438">
        <w:rPr>
          <w:rFonts w:ascii="Calibri" w:eastAsia="SimSun" w:hAnsi="Calibri" w:cs="Calibri" w:hint="eastAsia"/>
          <w:lang w:eastAsia="zh-CN"/>
        </w:rPr>
        <w:t>局尚未</w:t>
      </w:r>
      <w:proofErr w:type="gramEnd"/>
      <w:r w:rsidRPr="00AC5438">
        <w:rPr>
          <w:rFonts w:ascii="Calibri" w:eastAsia="SimSun" w:hAnsi="Calibri" w:cs="Calibri" w:hint="eastAsia"/>
          <w:lang w:eastAsia="zh-CN"/>
        </w:rPr>
        <w:t>收到有关该案文草案的</w:t>
      </w:r>
      <w:r w:rsidRPr="00AC5438">
        <w:rPr>
          <w:rFonts w:ascii="Calibri" w:eastAsia="SimSun" w:hAnsi="Calibri" w:cs="Calibri" w:hint="eastAsia"/>
          <w:lang w:eastAsia="zh-CN"/>
        </w:rPr>
        <w:t>IPR</w:t>
      </w:r>
      <w:r w:rsidRPr="00AC5438">
        <w:rPr>
          <w:rFonts w:ascii="Calibri" w:eastAsia="SimSun" w:hAnsi="Calibri" w:cs="Calibri" w:hint="eastAsia"/>
          <w:lang w:eastAsia="zh-CN"/>
        </w:rPr>
        <w:t>声明。如</w:t>
      </w:r>
      <w:proofErr w:type="gramStart"/>
      <w:r w:rsidRPr="00AC5438">
        <w:rPr>
          <w:rFonts w:ascii="Calibri" w:eastAsia="SimSun" w:hAnsi="Calibri" w:cs="Calibri" w:hint="eastAsia"/>
          <w:lang w:eastAsia="zh-CN"/>
        </w:rPr>
        <w:t>需最新</w:t>
      </w:r>
      <w:proofErr w:type="gramEnd"/>
      <w:r w:rsidRPr="00AC5438">
        <w:rPr>
          <w:rFonts w:ascii="Calibri" w:eastAsia="SimSun" w:hAnsi="Calibri" w:cs="Calibri" w:hint="eastAsia"/>
          <w:lang w:eastAsia="zh-CN"/>
        </w:rPr>
        <w:t>信息，请各成员查阅</w:t>
      </w:r>
      <w:r w:rsidRPr="00AC5438">
        <w:rPr>
          <w:rFonts w:ascii="Calibri" w:eastAsia="SimSun" w:hAnsi="Calibri" w:cs="Calibri" w:hint="eastAsia"/>
          <w:lang w:eastAsia="zh-CN"/>
        </w:rPr>
        <w:t>IPR</w:t>
      </w:r>
      <w:r w:rsidRPr="00AC5438">
        <w:rPr>
          <w:rFonts w:ascii="Calibri" w:eastAsia="SimSun" w:hAnsi="Calibri" w:cs="Calibri" w:hint="eastAsia"/>
          <w:lang w:eastAsia="zh-CN"/>
        </w:rPr>
        <w:t>数据库，网址为</w:t>
      </w:r>
      <w:r w:rsidR="00CE05FB">
        <w:fldChar w:fldCharType="begin"/>
      </w:r>
      <w:r w:rsidR="00CE05FB">
        <w:rPr>
          <w:lang w:eastAsia="zh-CN"/>
        </w:rPr>
        <w:instrText>HYPERLINK "http://www.itu.int/ipr/"</w:instrText>
      </w:r>
      <w:r w:rsidR="00CE05FB">
        <w:fldChar w:fldCharType="separate"/>
      </w:r>
      <w:r w:rsidRPr="00AC5438">
        <w:rPr>
          <w:rStyle w:val="Hyperlink"/>
          <w:rFonts w:ascii="Calibri" w:eastAsia="SimSun" w:hAnsi="Calibri" w:cs="Calibri"/>
          <w:szCs w:val="22"/>
          <w:lang w:eastAsia="zh-CN"/>
        </w:rPr>
        <w:t>www.itu.int/ipr/</w:t>
      </w:r>
      <w:r w:rsidR="00CE05FB">
        <w:rPr>
          <w:rStyle w:val="Hyperlink"/>
          <w:rFonts w:ascii="Calibri" w:eastAsia="SimSun" w:hAnsi="Calibri" w:cs="Calibri"/>
          <w:szCs w:val="22"/>
          <w:lang w:eastAsia="zh-CN"/>
        </w:rPr>
        <w:fldChar w:fldCharType="end"/>
      </w:r>
      <w:r w:rsidRPr="00AC5438">
        <w:rPr>
          <w:rFonts w:ascii="Calibri" w:eastAsia="SimSun" w:hAnsi="Calibri" w:cs="Calibri" w:hint="eastAsia"/>
          <w:lang w:eastAsia="zh-CN"/>
        </w:rPr>
        <w:t>。</w:t>
      </w:r>
    </w:p>
    <w:p w14:paraId="2B93C379" w14:textId="2460DE46" w:rsidR="00F044E7" w:rsidRPr="002E600D" w:rsidRDefault="00F044E7" w:rsidP="00F044E7">
      <w:pPr>
        <w:pStyle w:val="Annextitle"/>
        <w:spacing w:before="120"/>
        <w:rPr>
          <w:rFonts w:eastAsia="SimSun" w:cs="Calibri"/>
          <w:szCs w:val="28"/>
          <w:lang w:eastAsia="zh-CN"/>
        </w:rPr>
      </w:pPr>
      <w:r w:rsidRPr="00AC5438">
        <w:rPr>
          <w:rFonts w:eastAsia="SimSun" w:cs="Calibri"/>
          <w:sz w:val="24"/>
          <w:szCs w:val="24"/>
          <w:highlight w:val="cyan"/>
          <w:lang w:eastAsia="zh-CN"/>
        </w:rPr>
        <w:br w:type="page"/>
      </w:r>
      <w:r w:rsidRPr="00AC5438">
        <w:rPr>
          <w:rFonts w:eastAsia="SimSun" w:cs="Calibri" w:hint="eastAsia"/>
          <w:szCs w:val="28"/>
          <w:lang w:eastAsia="zh-CN"/>
        </w:rPr>
        <w:lastRenderedPageBreak/>
        <w:t>附件</w:t>
      </w:r>
      <w:r w:rsidRPr="00AC5438">
        <w:rPr>
          <w:rFonts w:eastAsia="SimSun" w:cs="Calibri"/>
          <w:szCs w:val="28"/>
          <w:lang w:eastAsia="zh-CN"/>
        </w:rPr>
        <w:t>2</w:t>
      </w:r>
      <w:r w:rsidRPr="00AC5438">
        <w:rPr>
          <w:rFonts w:eastAsia="SimSun" w:cs="Calibri"/>
          <w:sz w:val="24"/>
          <w:szCs w:val="24"/>
          <w:lang w:eastAsia="zh-CN"/>
        </w:rPr>
        <w:br/>
      </w:r>
      <w:r w:rsidRPr="002E600D">
        <w:rPr>
          <w:rFonts w:eastAsia="SimSun" w:cs="Calibri" w:hint="eastAsia"/>
          <w:szCs w:val="28"/>
          <w:lang w:eastAsia="zh-CN"/>
        </w:rPr>
        <w:t>事由：成员国对电信标准化局第</w:t>
      </w:r>
      <w:r w:rsidRPr="002E600D">
        <w:rPr>
          <w:rFonts w:eastAsia="SimSun" w:cs="Calibri" w:hint="eastAsia"/>
          <w:szCs w:val="28"/>
          <w:lang w:eastAsia="zh-CN"/>
        </w:rPr>
        <w:t>2</w:t>
      </w:r>
      <w:r w:rsidRPr="002E600D">
        <w:rPr>
          <w:rFonts w:eastAsia="SimSun" w:cs="Calibri"/>
          <w:szCs w:val="28"/>
          <w:lang w:eastAsia="zh-CN"/>
        </w:rPr>
        <w:t>23</w:t>
      </w:r>
      <w:r w:rsidRPr="002E600D">
        <w:rPr>
          <w:rFonts w:eastAsia="SimSun" w:cs="Calibri" w:hint="eastAsia"/>
          <w:szCs w:val="28"/>
          <w:lang w:eastAsia="zh-CN"/>
        </w:rPr>
        <w:t>号通函：</w:t>
      </w:r>
      <w:r w:rsidRPr="002E600D">
        <w:rPr>
          <w:rFonts w:eastAsia="SimSun" w:cs="Calibri"/>
          <w:szCs w:val="28"/>
          <w:lang w:eastAsia="zh-CN"/>
        </w:rPr>
        <w:br/>
      </w:r>
      <w:r w:rsidRPr="002E600D">
        <w:rPr>
          <w:rFonts w:eastAsia="SimSun" w:cs="Calibri" w:hint="eastAsia"/>
          <w:szCs w:val="28"/>
          <w:lang w:eastAsia="zh-CN"/>
        </w:rPr>
        <w:t>“就已确定的</w:t>
      </w:r>
      <w:r w:rsidRPr="002E600D">
        <w:rPr>
          <w:rFonts w:eastAsia="SimSun" w:cs="Calibri" w:hint="eastAsia"/>
          <w:szCs w:val="28"/>
          <w:lang w:eastAsia="zh-CN"/>
        </w:rPr>
        <w:t xml:space="preserve"> ITU-T Q.</w:t>
      </w:r>
      <w:r w:rsidRPr="002E600D">
        <w:rPr>
          <w:rFonts w:eastAsia="SimSun" w:cs="Calibri"/>
          <w:szCs w:val="28"/>
          <w:lang w:eastAsia="zh-CN"/>
        </w:rPr>
        <w:t>5054</w:t>
      </w:r>
      <w:r w:rsidRPr="002E600D">
        <w:rPr>
          <w:rFonts w:eastAsia="SimSun" w:cs="Calibri" w:hint="eastAsia"/>
          <w:szCs w:val="28"/>
          <w:lang w:eastAsia="zh-CN"/>
        </w:rPr>
        <w:t>（原</w:t>
      </w:r>
      <w:r w:rsidRPr="002E600D">
        <w:rPr>
          <w:rFonts w:eastAsia="SimSun" w:cs="Calibri"/>
          <w:szCs w:val="28"/>
          <w:lang w:eastAsia="zh-CN"/>
        </w:rPr>
        <w:t>Q.CCF-CCSD</w:t>
      </w:r>
      <w:r w:rsidRPr="002E600D">
        <w:rPr>
          <w:rFonts w:eastAsia="SimSun" w:cs="Calibri" w:hint="eastAsia"/>
          <w:szCs w:val="28"/>
          <w:lang w:eastAsia="zh-CN"/>
        </w:rPr>
        <w:t>）和</w:t>
      </w:r>
      <w:r w:rsidRPr="002E600D">
        <w:rPr>
          <w:rFonts w:eastAsia="SimSun" w:cs="Calibri"/>
          <w:szCs w:val="28"/>
          <w:lang w:eastAsia="zh-CN"/>
        </w:rPr>
        <w:t>ITU-T Q.5010</w:t>
      </w:r>
      <w:r w:rsidRPr="002E600D">
        <w:rPr>
          <w:rFonts w:eastAsia="SimSun" w:cs="Calibri" w:hint="eastAsia"/>
          <w:szCs w:val="28"/>
          <w:lang w:eastAsia="zh-CN"/>
        </w:rPr>
        <w:t>（原</w:t>
      </w:r>
      <w:r w:rsidRPr="002E600D">
        <w:rPr>
          <w:rFonts w:eastAsia="SimSun" w:cs="Calibri"/>
          <w:szCs w:val="28"/>
          <w:lang w:eastAsia="zh-CN"/>
        </w:rPr>
        <w:t>Q.UAMS-SRA</w:t>
      </w:r>
      <w:r w:rsidRPr="002E600D">
        <w:rPr>
          <w:rFonts w:eastAsia="SimSun" w:cs="Calibri" w:hint="eastAsia"/>
          <w:szCs w:val="28"/>
          <w:lang w:eastAsia="zh-CN"/>
        </w:rPr>
        <w:t>）新建议书草案进行磋商”的回复</w:t>
      </w:r>
    </w:p>
    <w:tbl>
      <w:tblPr>
        <w:tblW w:w="9957" w:type="dxa"/>
        <w:tblInd w:w="-176" w:type="dxa"/>
        <w:tblLayout w:type="fixed"/>
        <w:tblLook w:val="04A0" w:firstRow="1" w:lastRow="0" w:firstColumn="1" w:lastColumn="0" w:noHBand="0" w:noVBand="1"/>
      </w:tblPr>
      <w:tblGrid>
        <w:gridCol w:w="1452"/>
        <w:gridCol w:w="3686"/>
        <w:gridCol w:w="1559"/>
        <w:gridCol w:w="3260"/>
      </w:tblGrid>
      <w:tr w:rsidR="00F044E7" w:rsidRPr="0034350E" w14:paraId="1B931E64" w14:textId="77777777" w:rsidTr="0034350E">
        <w:tc>
          <w:tcPr>
            <w:tcW w:w="1452" w:type="dxa"/>
            <w:shd w:val="clear" w:color="auto" w:fill="auto"/>
          </w:tcPr>
          <w:p w14:paraId="5EBEB02D" w14:textId="77777777" w:rsidR="00F044E7" w:rsidRPr="0034350E" w:rsidRDefault="00F044E7" w:rsidP="000B687A">
            <w:pPr>
              <w:jc w:val="right"/>
              <w:rPr>
                <w:rFonts w:ascii="Calibri" w:hAnsi="Calibri" w:cs="Calibri"/>
                <w:szCs w:val="24"/>
                <w:lang w:eastAsia="zh-CN"/>
              </w:rPr>
            </w:pPr>
            <w:r w:rsidRPr="0034350E">
              <w:rPr>
                <w:rFonts w:ascii="Calibri" w:hAnsi="Calibri" w:cs="Calibri" w:hint="eastAsia"/>
                <w:b/>
                <w:bCs/>
                <w:szCs w:val="24"/>
                <w:lang w:eastAsia="zh-CN"/>
              </w:rPr>
              <w:t>致</w:t>
            </w:r>
            <w:r w:rsidRPr="0034350E">
              <w:rPr>
                <w:rFonts w:ascii="Calibri" w:hAnsi="Calibri" w:cs="Calibri" w:hint="eastAsia"/>
                <w:szCs w:val="24"/>
                <w:lang w:eastAsia="zh-CN"/>
              </w:rPr>
              <w:t>：</w:t>
            </w:r>
          </w:p>
        </w:tc>
        <w:tc>
          <w:tcPr>
            <w:tcW w:w="3686" w:type="dxa"/>
            <w:tcBorders>
              <w:right w:val="single" w:sz="8" w:space="0" w:color="auto"/>
            </w:tcBorders>
            <w:shd w:val="clear" w:color="auto" w:fill="auto"/>
          </w:tcPr>
          <w:p w14:paraId="5479A987" w14:textId="77777777" w:rsidR="00F044E7" w:rsidRPr="0034350E" w:rsidRDefault="00F044E7" w:rsidP="004E7872">
            <w:pPr>
              <w:rPr>
                <w:rFonts w:ascii="Calibri" w:hAnsi="Calibri" w:cs="Calibri"/>
                <w:szCs w:val="24"/>
                <w:lang w:eastAsia="zh-CN"/>
              </w:rPr>
            </w:pPr>
            <w:r w:rsidRPr="0034350E">
              <w:rPr>
                <w:rFonts w:ascii="Calibri" w:hAnsi="Calibri" w:cs="Calibri" w:hint="eastAsia"/>
                <w:szCs w:val="24"/>
                <w:lang w:eastAsia="zh-CN"/>
              </w:rPr>
              <w:t>国际电信联盟，</w:t>
            </w:r>
          </w:p>
          <w:p w14:paraId="5A69918F" w14:textId="77777777" w:rsidR="00F044E7" w:rsidRPr="00A344E7" w:rsidRDefault="00F044E7" w:rsidP="004E7872">
            <w:pPr>
              <w:spacing w:before="0"/>
              <w:rPr>
                <w:rFonts w:ascii="Calibri" w:hAnsi="Calibri" w:cs="Calibri"/>
                <w:szCs w:val="24"/>
                <w:lang w:eastAsia="zh-CN"/>
              </w:rPr>
            </w:pPr>
            <w:r w:rsidRPr="0034350E">
              <w:rPr>
                <w:rFonts w:ascii="Calibri" w:hAnsi="Calibri" w:cs="Calibri" w:hint="eastAsia"/>
                <w:szCs w:val="24"/>
                <w:lang w:val="fr-CH" w:eastAsia="zh-CN"/>
              </w:rPr>
              <w:t>电信标准化局主任</w:t>
            </w:r>
          </w:p>
          <w:p w14:paraId="1F01FBE9" w14:textId="77777777" w:rsidR="00F044E7" w:rsidRPr="0034350E" w:rsidRDefault="00F044E7" w:rsidP="004E7872">
            <w:pPr>
              <w:spacing w:before="0"/>
              <w:rPr>
                <w:rFonts w:ascii="Calibri" w:hAnsi="Calibri" w:cs="Calibri"/>
                <w:szCs w:val="24"/>
                <w:lang w:val="fr-CH"/>
              </w:rPr>
            </w:pPr>
            <w:r w:rsidRPr="0034350E">
              <w:rPr>
                <w:rFonts w:ascii="Calibri" w:hAnsi="Calibri" w:cs="Calibri"/>
                <w:szCs w:val="24"/>
                <w:lang w:val="fr-CH"/>
              </w:rPr>
              <w:t>Place des Nations</w:t>
            </w:r>
          </w:p>
          <w:p w14:paraId="2A29CEC5" w14:textId="77777777" w:rsidR="00F044E7" w:rsidRPr="0034350E" w:rsidRDefault="00F044E7" w:rsidP="004E7872">
            <w:pPr>
              <w:spacing w:before="0"/>
              <w:rPr>
                <w:rFonts w:ascii="Calibri" w:hAnsi="Calibri" w:cs="Calibri"/>
                <w:szCs w:val="24"/>
                <w:lang w:val="fr-FR"/>
              </w:rPr>
            </w:pPr>
            <w:r w:rsidRPr="0034350E">
              <w:rPr>
                <w:rFonts w:ascii="Calibri" w:hAnsi="Calibri" w:cs="Calibri"/>
                <w:szCs w:val="24"/>
                <w:lang w:val="fr-FR"/>
              </w:rPr>
              <w:t>CH 1211 Geneva 20, Switzerland</w:t>
            </w:r>
          </w:p>
        </w:tc>
        <w:tc>
          <w:tcPr>
            <w:tcW w:w="1559" w:type="dxa"/>
            <w:tcBorders>
              <w:left w:val="single" w:sz="8" w:space="0" w:color="auto"/>
            </w:tcBorders>
            <w:shd w:val="clear" w:color="auto" w:fill="auto"/>
          </w:tcPr>
          <w:p w14:paraId="20EE2D17" w14:textId="77777777" w:rsidR="00F044E7" w:rsidRPr="0034350E" w:rsidRDefault="00F044E7" w:rsidP="000B687A">
            <w:pPr>
              <w:jc w:val="right"/>
              <w:rPr>
                <w:rFonts w:ascii="Calibri" w:hAnsi="Calibri" w:cs="Calibri"/>
                <w:szCs w:val="24"/>
                <w:lang w:eastAsia="zh-CN"/>
              </w:rPr>
            </w:pPr>
            <w:r w:rsidRPr="0034350E">
              <w:rPr>
                <w:rFonts w:ascii="Calibri" w:hAnsi="Calibri" w:cs="Calibri" w:hint="eastAsia"/>
                <w:b/>
                <w:bCs/>
                <w:szCs w:val="24"/>
                <w:lang w:eastAsia="zh-CN"/>
              </w:rPr>
              <w:t>发件人</w:t>
            </w:r>
            <w:r w:rsidRPr="0034350E">
              <w:rPr>
                <w:rFonts w:ascii="Calibri" w:hAnsi="Calibri" w:cs="Calibri" w:hint="eastAsia"/>
                <w:szCs w:val="24"/>
                <w:lang w:eastAsia="zh-CN"/>
              </w:rPr>
              <w:t>：</w:t>
            </w:r>
          </w:p>
        </w:tc>
        <w:tc>
          <w:tcPr>
            <w:tcW w:w="3260" w:type="dxa"/>
            <w:shd w:val="clear" w:color="auto" w:fill="auto"/>
          </w:tcPr>
          <w:p w14:paraId="6C4496CE" w14:textId="77777777" w:rsidR="00F044E7" w:rsidRPr="0034350E" w:rsidRDefault="00F044E7" w:rsidP="004E7872">
            <w:pPr>
              <w:rPr>
                <w:rFonts w:ascii="Calibri" w:hAnsi="Calibri" w:cs="Calibri"/>
                <w:szCs w:val="24"/>
                <w:highlight w:val="green"/>
                <w:lang w:eastAsia="zh-CN"/>
              </w:rPr>
            </w:pPr>
            <w:r w:rsidRPr="0034350E">
              <w:rPr>
                <w:rFonts w:ascii="Calibri" w:hAnsi="Calibri" w:cs="Calibri"/>
                <w:szCs w:val="24"/>
                <w:highlight w:val="green"/>
                <w:lang w:eastAsia="zh-CN"/>
              </w:rPr>
              <w:t>[</w:t>
            </w:r>
            <w:r w:rsidRPr="0034350E">
              <w:rPr>
                <w:rFonts w:ascii="Calibri" w:hAnsi="Calibri" w:cs="Calibri" w:hint="eastAsia"/>
                <w:szCs w:val="24"/>
                <w:highlight w:val="green"/>
                <w:lang w:eastAsia="zh-CN"/>
              </w:rPr>
              <w:t>姓名</w:t>
            </w:r>
            <w:r w:rsidRPr="0034350E">
              <w:rPr>
                <w:rFonts w:ascii="Calibri" w:hAnsi="Calibri" w:cs="Calibri"/>
                <w:szCs w:val="24"/>
                <w:highlight w:val="green"/>
                <w:lang w:eastAsia="zh-CN"/>
              </w:rPr>
              <w:t>]</w:t>
            </w:r>
          </w:p>
          <w:p w14:paraId="1E5A59AB" w14:textId="77777777" w:rsidR="00F044E7" w:rsidRPr="0034350E" w:rsidRDefault="00F044E7" w:rsidP="004E7872">
            <w:pPr>
              <w:spacing w:before="0"/>
              <w:rPr>
                <w:rFonts w:ascii="Calibri" w:hAnsi="Calibri" w:cs="Calibri"/>
                <w:szCs w:val="24"/>
                <w:highlight w:val="green"/>
                <w:lang w:eastAsia="zh-CN"/>
              </w:rPr>
            </w:pPr>
            <w:r w:rsidRPr="0034350E">
              <w:rPr>
                <w:rFonts w:ascii="Calibri" w:hAnsi="Calibri" w:cs="Calibri"/>
                <w:szCs w:val="24"/>
                <w:highlight w:val="green"/>
                <w:lang w:eastAsia="zh-CN"/>
              </w:rPr>
              <w:t>[</w:t>
            </w:r>
            <w:r w:rsidRPr="0034350E">
              <w:rPr>
                <w:rFonts w:ascii="Calibri" w:hAnsi="Calibri" w:cs="Calibri" w:hint="eastAsia"/>
                <w:szCs w:val="24"/>
                <w:highlight w:val="green"/>
                <w:lang w:eastAsia="zh-CN"/>
              </w:rPr>
              <w:t>官方职务</w:t>
            </w:r>
            <w:r w:rsidRPr="0034350E">
              <w:rPr>
                <w:rFonts w:ascii="Calibri" w:hAnsi="Calibri" w:cs="Calibri"/>
                <w:szCs w:val="24"/>
                <w:highlight w:val="green"/>
                <w:lang w:eastAsia="zh-CN"/>
              </w:rPr>
              <w:t>/</w:t>
            </w:r>
            <w:r w:rsidRPr="0034350E">
              <w:rPr>
                <w:rFonts w:ascii="Calibri" w:hAnsi="Calibri" w:cs="Calibri" w:hint="eastAsia"/>
                <w:szCs w:val="24"/>
                <w:highlight w:val="green"/>
                <w:lang w:eastAsia="zh-CN"/>
              </w:rPr>
              <w:t>头衔</w:t>
            </w:r>
            <w:r w:rsidRPr="0034350E">
              <w:rPr>
                <w:rFonts w:ascii="Calibri" w:hAnsi="Calibri" w:cs="Calibri"/>
                <w:szCs w:val="24"/>
                <w:highlight w:val="green"/>
                <w:lang w:eastAsia="zh-CN"/>
              </w:rPr>
              <w:t>]</w:t>
            </w:r>
          </w:p>
          <w:p w14:paraId="0B2EC047" w14:textId="77777777" w:rsidR="00F044E7" w:rsidRPr="0034350E" w:rsidRDefault="00F044E7" w:rsidP="004E7872">
            <w:pPr>
              <w:spacing w:before="0"/>
              <w:rPr>
                <w:rFonts w:ascii="Calibri" w:hAnsi="Calibri" w:cs="Calibri"/>
                <w:szCs w:val="24"/>
                <w:lang w:eastAsia="zh-CN"/>
              </w:rPr>
            </w:pPr>
            <w:r w:rsidRPr="0034350E">
              <w:rPr>
                <w:rFonts w:ascii="Calibri" w:hAnsi="Calibri" w:cs="Calibri"/>
                <w:szCs w:val="24"/>
                <w:highlight w:val="green"/>
                <w:lang w:eastAsia="zh-CN"/>
              </w:rPr>
              <w:t>[</w:t>
            </w:r>
            <w:r w:rsidRPr="0034350E">
              <w:rPr>
                <w:rFonts w:ascii="Calibri" w:hAnsi="Calibri" w:cs="Calibri" w:hint="eastAsia"/>
                <w:szCs w:val="24"/>
                <w:highlight w:val="green"/>
                <w:lang w:eastAsia="zh-CN"/>
              </w:rPr>
              <w:t>地址</w:t>
            </w:r>
            <w:r w:rsidRPr="0034350E">
              <w:rPr>
                <w:rFonts w:ascii="Calibri" w:hAnsi="Calibri" w:cs="Calibri"/>
                <w:szCs w:val="24"/>
                <w:highlight w:val="green"/>
                <w:lang w:eastAsia="zh-CN"/>
              </w:rPr>
              <w:t>]</w:t>
            </w:r>
          </w:p>
        </w:tc>
      </w:tr>
      <w:tr w:rsidR="00F044E7" w:rsidRPr="0034350E" w14:paraId="1D780026" w14:textId="77777777" w:rsidTr="0034350E">
        <w:tc>
          <w:tcPr>
            <w:tcW w:w="1452" w:type="dxa"/>
            <w:shd w:val="clear" w:color="auto" w:fill="auto"/>
          </w:tcPr>
          <w:p w14:paraId="76019773" w14:textId="77777777" w:rsidR="00F044E7" w:rsidRPr="0034350E" w:rsidRDefault="00F044E7" w:rsidP="000B687A">
            <w:pPr>
              <w:spacing w:before="0"/>
              <w:jc w:val="right"/>
              <w:rPr>
                <w:rFonts w:ascii="Calibri" w:hAnsi="Calibri" w:cs="Calibri"/>
                <w:szCs w:val="24"/>
                <w:lang w:eastAsia="zh-CN"/>
              </w:rPr>
            </w:pPr>
            <w:r w:rsidRPr="0034350E">
              <w:rPr>
                <w:rFonts w:ascii="Calibri" w:hAnsi="Calibri" w:cs="Calibri" w:hint="eastAsia"/>
                <w:b/>
                <w:bCs/>
                <w:szCs w:val="24"/>
                <w:lang w:eastAsia="zh-CN"/>
              </w:rPr>
              <w:t>传真</w:t>
            </w:r>
            <w:r w:rsidRPr="0034350E">
              <w:rPr>
                <w:rFonts w:ascii="Calibri" w:hAnsi="Calibri" w:cs="Calibri" w:hint="eastAsia"/>
                <w:szCs w:val="24"/>
                <w:lang w:eastAsia="zh-CN"/>
              </w:rPr>
              <w:t>：</w:t>
            </w:r>
          </w:p>
        </w:tc>
        <w:tc>
          <w:tcPr>
            <w:tcW w:w="3686" w:type="dxa"/>
            <w:tcBorders>
              <w:right w:val="single" w:sz="8" w:space="0" w:color="auto"/>
            </w:tcBorders>
            <w:shd w:val="clear" w:color="auto" w:fill="auto"/>
          </w:tcPr>
          <w:p w14:paraId="361C0EAA" w14:textId="77777777" w:rsidR="00F044E7" w:rsidRPr="0034350E" w:rsidRDefault="00F044E7" w:rsidP="004E7872">
            <w:pPr>
              <w:spacing w:before="0"/>
              <w:rPr>
                <w:rFonts w:ascii="Calibri" w:hAnsi="Calibri" w:cs="Calibri"/>
                <w:szCs w:val="24"/>
              </w:rPr>
            </w:pPr>
            <w:r w:rsidRPr="0034350E">
              <w:rPr>
                <w:rFonts w:ascii="Calibri" w:hAnsi="Calibri" w:cs="Calibri"/>
                <w:szCs w:val="24"/>
              </w:rPr>
              <w:t>+41-22-730-5853</w:t>
            </w:r>
          </w:p>
        </w:tc>
        <w:tc>
          <w:tcPr>
            <w:tcW w:w="1559" w:type="dxa"/>
            <w:tcBorders>
              <w:left w:val="single" w:sz="8" w:space="0" w:color="auto"/>
            </w:tcBorders>
            <w:shd w:val="clear" w:color="auto" w:fill="auto"/>
          </w:tcPr>
          <w:p w14:paraId="6D6B5B35" w14:textId="77777777" w:rsidR="00F044E7" w:rsidRPr="0034350E" w:rsidRDefault="00F044E7" w:rsidP="000B687A">
            <w:pPr>
              <w:spacing w:before="0"/>
              <w:jc w:val="right"/>
              <w:rPr>
                <w:rFonts w:ascii="Calibri" w:hAnsi="Calibri" w:cs="Calibri"/>
                <w:szCs w:val="24"/>
                <w:lang w:eastAsia="zh-CN"/>
              </w:rPr>
            </w:pPr>
            <w:r w:rsidRPr="0034350E">
              <w:rPr>
                <w:rFonts w:ascii="Calibri" w:hAnsi="Calibri" w:cs="Calibri" w:hint="eastAsia"/>
                <w:b/>
                <w:bCs/>
                <w:szCs w:val="24"/>
                <w:lang w:eastAsia="zh-CN"/>
              </w:rPr>
              <w:t>传真</w:t>
            </w:r>
            <w:r w:rsidRPr="0034350E">
              <w:rPr>
                <w:rFonts w:ascii="Calibri" w:hAnsi="Calibri" w:cs="Calibri" w:hint="eastAsia"/>
                <w:szCs w:val="24"/>
                <w:lang w:eastAsia="zh-CN"/>
              </w:rPr>
              <w:t>：</w:t>
            </w:r>
          </w:p>
        </w:tc>
        <w:tc>
          <w:tcPr>
            <w:tcW w:w="3260" w:type="dxa"/>
            <w:shd w:val="clear" w:color="auto" w:fill="auto"/>
          </w:tcPr>
          <w:p w14:paraId="4A96FD16" w14:textId="77777777" w:rsidR="00F044E7" w:rsidRPr="0034350E" w:rsidRDefault="00F044E7" w:rsidP="004E7872">
            <w:pPr>
              <w:spacing w:before="0"/>
              <w:rPr>
                <w:rFonts w:ascii="Calibri" w:hAnsi="Calibri" w:cs="Calibri"/>
                <w:szCs w:val="24"/>
              </w:rPr>
            </w:pPr>
          </w:p>
        </w:tc>
      </w:tr>
      <w:tr w:rsidR="00F044E7" w:rsidRPr="0034350E" w14:paraId="0BE0E28A" w14:textId="77777777" w:rsidTr="0034350E">
        <w:tc>
          <w:tcPr>
            <w:tcW w:w="1452" w:type="dxa"/>
            <w:shd w:val="clear" w:color="auto" w:fill="auto"/>
          </w:tcPr>
          <w:p w14:paraId="1FAA6C67" w14:textId="77777777" w:rsidR="00F044E7" w:rsidRPr="0034350E" w:rsidRDefault="00F044E7" w:rsidP="000B687A">
            <w:pPr>
              <w:spacing w:before="0"/>
              <w:jc w:val="right"/>
              <w:rPr>
                <w:rFonts w:ascii="Calibri" w:hAnsi="Calibri" w:cs="Calibri"/>
                <w:szCs w:val="24"/>
                <w:lang w:eastAsia="zh-CN"/>
              </w:rPr>
            </w:pPr>
            <w:r w:rsidRPr="0034350E">
              <w:rPr>
                <w:rFonts w:ascii="Calibri" w:hAnsi="Calibri" w:cs="Calibri" w:hint="eastAsia"/>
                <w:b/>
                <w:bCs/>
                <w:szCs w:val="24"/>
                <w:lang w:eastAsia="zh-CN"/>
              </w:rPr>
              <w:t>电子邮件</w:t>
            </w:r>
            <w:r w:rsidRPr="0034350E">
              <w:rPr>
                <w:rFonts w:ascii="Calibri" w:hAnsi="Calibri" w:cs="Calibri" w:hint="eastAsia"/>
                <w:szCs w:val="24"/>
                <w:lang w:eastAsia="zh-CN"/>
              </w:rPr>
              <w:t>：</w:t>
            </w:r>
          </w:p>
        </w:tc>
        <w:tc>
          <w:tcPr>
            <w:tcW w:w="3686" w:type="dxa"/>
            <w:tcBorders>
              <w:right w:val="single" w:sz="8" w:space="0" w:color="auto"/>
            </w:tcBorders>
            <w:shd w:val="clear" w:color="auto" w:fill="auto"/>
          </w:tcPr>
          <w:p w14:paraId="680D608A" w14:textId="51F9631E" w:rsidR="00F044E7" w:rsidRPr="0034350E" w:rsidRDefault="00CE05FB" w:rsidP="004E7872">
            <w:pPr>
              <w:spacing w:before="0"/>
              <w:rPr>
                <w:rFonts w:ascii="Calibri" w:hAnsi="Calibri" w:cs="Calibri"/>
                <w:szCs w:val="24"/>
              </w:rPr>
            </w:pPr>
            <w:hyperlink r:id="rId9" w:history="1">
              <w:r w:rsidR="00F044E7" w:rsidRPr="0034350E">
                <w:rPr>
                  <w:rStyle w:val="Hyperlink"/>
                  <w:rFonts w:ascii="Calibri" w:hAnsi="Calibri" w:cs="Calibri"/>
                  <w:szCs w:val="24"/>
                </w:rPr>
                <w:t>tsbdir@itu.int</w:t>
              </w:r>
            </w:hyperlink>
          </w:p>
        </w:tc>
        <w:tc>
          <w:tcPr>
            <w:tcW w:w="1559" w:type="dxa"/>
            <w:tcBorders>
              <w:left w:val="single" w:sz="8" w:space="0" w:color="auto"/>
            </w:tcBorders>
            <w:shd w:val="clear" w:color="auto" w:fill="auto"/>
          </w:tcPr>
          <w:p w14:paraId="643D8604" w14:textId="77777777" w:rsidR="00F044E7" w:rsidRPr="0034350E" w:rsidRDefault="00F044E7" w:rsidP="000B687A">
            <w:pPr>
              <w:spacing w:before="0"/>
              <w:jc w:val="right"/>
              <w:rPr>
                <w:rFonts w:ascii="Calibri" w:hAnsi="Calibri" w:cs="Calibri"/>
                <w:szCs w:val="24"/>
                <w:lang w:eastAsia="zh-CN"/>
              </w:rPr>
            </w:pPr>
            <w:r w:rsidRPr="0034350E">
              <w:rPr>
                <w:rFonts w:ascii="Calibri" w:hAnsi="Calibri" w:cs="Calibri" w:hint="eastAsia"/>
                <w:b/>
                <w:bCs/>
                <w:szCs w:val="24"/>
                <w:lang w:eastAsia="zh-CN"/>
              </w:rPr>
              <w:t>电子邮件</w:t>
            </w:r>
            <w:r w:rsidRPr="0034350E">
              <w:rPr>
                <w:rFonts w:ascii="Calibri" w:hAnsi="Calibri" w:cs="Calibri" w:hint="eastAsia"/>
                <w:szCs w:val="24"/>
                <w:lang w:eastAsia="zh-CN"/>
              </w:rPr>
              <w:t>：</w:t>
            </w:r>
          </w:p>
        </w:tc>
        <w:tc>
          <w:tcPr>
            <w:tcW w:w="3260" w:type="dxa"/>
            <w:shd w:val="clear" w:color="auto" w:fill="auto"/>
          </w:tcPr>
          <w:p w14:paraId="274B3945" w14:textId="77777777" w:rsidR="00F044E7" w:rsidRPr="0034350E" w:rsidRDefault="00F044E7" w:rsidP="004E7872">
            <w:pPr>
              <w:spacing w:before="0"/>
              <w:rPr>
                <w:rFonts w:ascii="Calibri" w:hAnsi="Calibri" w:cs="Calibri"/>
                <w:szCs w:val="24"/>
              </w:rPr>
            </w:pPr>
          </w:p>
        </w:tc>
      </w:tr>
      <w:tr w:rsidR="00F044E7" w:rsidRPr="0034350E" w14:paraId="771D69FE" w14:textId="77777777" w:rsidTr="0034350E">
        <w:tc>
          <w:tcPr>
            <w:tcW w:w="1452" w:type="dxa"/>
            <w:shd w:val="clear" w:color="auto" w:fill="auto"/>
          </w:tcPr>
          <w:p w14:paraId="4D5F6CC6" w14:textId="77777777" w:rsidR="00F044E7" w:rsidRPr="0034350E" w:rsidRDefault="00F044E7" w:rsidP="000B687A">
            <w:pPr>
              <w:spacing w:before="0"/>
              <w:jc w:val="right"/>
              <w:rPr>
                <w:rFonts w:ascii="Calibri" w:hAnsi="Calibri" w:cs="Calibri"/>
                <w:szCs w:val="24"/>
              </w:rPr>
            </w:pPr>
          </w:p>
        </w:tc>
        <w:tc>
          <w:tcPr>
            <w:tcW w:w="3686" w:type="dxa"/>
            <w:tcBorders>
              <w:right w:val="single" w:sz="8" w:space="0" w:color="auto"/>
            </w:tcBorders>
            <w:shd w:val="clear" w:color="auto" w:fill="auto"/>
          </w:tcPr>
          <w:p w14:paraId="60DCBAF3" w14:textId="77777777" w:rsidR="00F044E7" w:rsidRPr="0034350E" w:rsidRDefault="00F044E7" w:rsidP="004E7872">
            <w:pPr>
              <w:spacing w:before="0"/>
              <w:rPr>
                <w:rFonts w:ascii="Calibri" w:hAnsi="Calibri" w:cs="Calibri"/>
                <w:szCs w:val="24"/>
              </w:rPr>
            </w:pPr>
          </w:p>
        </w:tc>
        <w:tc>
          <w:tcPr>
            <w:tcW w:w="1559" w:type="dxa"/>
            <w:tcBorders>
              <w:left w:val="single" w:sz="8" w:space="0" w:color="auto"/>
            </w:tcBorders>
            <w:shd w:val="clear" w:color="auto" w:fill="auto"/>
          </w:tcPr>
          <w:p w14:paraId="0EFCE003" w14:textId="77777777" w:rsidR="00F044E7" w:rsidRPr="0034350E" w:rsidRDefault="00F044E7" w:rsidP="000B687A">
            <w:pPr>
              <w:spacing w:before="0"/>
              <w:jc w:val="right"/>
              <w:rPr>
                <w:rFonts w:ascii="Calibri" w:hAnsi="Calibri" w:cs="Calibri"/>
                <w:szCs w:val="24"/>
                <w:lang w:eastAsia="zh-CN"/>
              </w:rPr>
            </w:pPr>
            <w:r w:rsidRPr="0034350E">
              <w:rPr>
                <w:rFonts w:ascii="Calibri" w:hAnsi="Calibri" w:cs="Calibri" w:hint="eastAsia"/>
                <w:b/>
                <w:bCs/>
                <w:szCs w:val="24"/>
                <w:lang w:eastAsia="zh-CN"/>
              </w:rPr>
              <w:t>日期</w:t>
            </w:r>
            <w:r w:rsidRPr="0034350E">
              <w:rPr>
                <w:rFonts w:ascii="Calibri" w:hAnsi="Calibri" w:cs="Calibri" w:hint="eastAsia"/>
                <w:szCs w:val="24"/>
                <w:lang w:eastAsia="zh-CN"/>
              </w:rPr>
              <w:t>：</w:t>
            </w:r>
          </w:p>
        </w:tc>
        <w:tc>
          <w:tcPr>
            <w:tcW w:w="3260" w:type="dxa"/>
            <w:shd w:val="clear" w:color="auto" w:fill="auto"/>
          </w:tcPr>
          <w:p w14:paraId="162A7D81" w14:textId="77777777" w:rsidR="00F044E7" w:rsidRPr="0034350E" w:rsidRDefault="00F044E7" w:rsidP="004E7872">
            <w:pPr>
              <w:spacing w:before="0"/>
              <w:rPr>
                <w:rFonts w:ascii="Calibri" w:hAnsi="Calibri" w:cs="Calibri"/>
                <w:szCs w:val="24"/>
              </w:rPr>
            </w:pPr>
            <w:r w:rsidRPr="0034350E">
              <w:rPr>
                <w:rFonts w:ascii="Calibri" w:hAnsi="Calibri" w:cs="Calibri"/>
                <w:szCs w:val="24"/>
                <w:highlight w:val="green"/>
              </w:rPr>
              <w:t>[</w:t>
            </w:r>
            <w:r w:rsidRPr="0034350E">
              <w:rPr>
                <w:rFonts w:ascii="Calibri" w:hAnsi="Calibri" w:cs="Calibri" w:hint="eastAsia"/>
                <w:szCs w:val="24"/>
                <w:highlight w:val="green"/>
                <w:lang w:eastAsia="zh-CN"/>
              </w:rPr>
              <w:t>日期，</w:t>
            </w:r>
            <w:r w:rsidRPr="0034350E">
              <w:rPr>
                <w:rFonts w:ascii="Calibri" w:hAnsi="Calibri" w:cs="Calibri"/>
                <w:szCs w:val="24"/>
                <w:highlight w:val="green"/>
              </w:rPr>
              <w:t>] [</w:t>
            </w:r>
            <w:r w:rsidRPr="0034350E">
              <w:rPr>
                <w:rFonts w:ascii="Calibri" w:hAnsi="Calibri" w:cs="Calibri" w:hint="eastAsia"/>
                <w:szCs w:val="24"/>
                <w:highlight w:val="green"/>
                <w:lang w:eastAsia="zh-CN"/>
              </w:rPr>
              <w:t>地点</w:t>
            </w:r>
            <w:r w:rsidRPr="0034350E">
              <w:rPr>
                <w:rFonts w:ascii="Calibri" w:hAnsi="Calibri" w:cs="Calibri"/>
                <w:szCs w:val="24"/>
                <w:highlight w:val="green"/>
              </w:rPr>
              <w:t>]</w:t>
            </w:r>
          </w:p>
        </w:tc>
      </w:tr>
    </w:tbl>
    <w:p w14:paraId="3E7834F4" w14:textId="77777777" w:rsidR="00F044E7" w:rsidRPr="0034350E" w:rsidRDefault="00F044E7" w:rsidP="001E386E">
      <w:pPr>
        <w:spacing w:before="360"/>
        <w:rPr>
          <w:rFonts w:ascii="Calibri" w:hAnsi="Calibri" w:cs="Calibri"/>
          <w:szCs w:val="24"/>
        </w:rPr>
      </w:pPr>
      <w:proofErr w:type="spellStart"/>
      <w:r w:rsidRPr="0034350E">
        <w:rPr>
          <w:rFonts w:ascii="Calibri" w:hAnsi="Calibri" w:cs="Calibri" w:hint="eastAsia"/>
          <w:szCs w:val="24"/>
        </w:rPr>
        <w:t>尊敬的先生</w:t>
      </w:r>
      <w:proofErr w:type="spellEnd"/>
      <w:r w:rsidRPr="0034350E">
        <w:rPr>
          <w:rFonts w:ascii="Calibri" w:hAnsi="Calibri" w:cs="Calibri" w:hint="eastAsia"/>
          <w:szCs w:val="24"/>
        </w:rPr>
        <w:t>/</w:t>
      </w:r>
      <w:proofErr w:type="spellStart"/>
      <w:r w:rsidRPr="0034350E">
        <w:rPr>
          <w:rFonts w:ascii="Calibri" w:hAnsi="Calibri" w:cs="Calibri" w:hint="eastAsia"/>
          <w:szCs w:val="24"/>
        </w:rPr>
        <w:t>女士</w:t>
      </w:r>
      <w:proofErr w:type="spellEnd"/>
      <w:r w:rsidRPr="0034350E">
        <w:rPr>
          <w:rFonts w:ascii="Calibri" w:hAnsi="Calibri" w:cs="Calibri" w:hint="eastAsia"/>
          <w:szCs w:val="24"/>
        </w:rPr>
        <w:t>：</w:t>
      </w:r>
    </w:p>
    <w:p w14:paraId="24943BE6" w14:textId="77777777" w:rsidR="00F044E7" w:rsidRPr="0034350E" w:rsidRDefault="00F044E7" w:rsidP="001E386E">
      <w:pPr>
        <w:ind w:firstLineChars="200" w:firstLine="480"/>
        <w:rPr>
          <w:rFonts w:ascii="Calibri" w:hAnsi="Calibri" w:cs="Calibri"/>
          <w:szCs w:val="24"/>
          <w:lang w:eastAsia="zh-CN"/>
        </w:rPr>
      </w:pPr>
      <w:r w:rsidRPr="0034350E">
        <w:rPr>
          <w:rFonts w:ascii="Calibri" w:hAnsi="Calibri" w:cs="Calibri" w:hint="eastAsia"/>
          <w:szCs w:val="24"/>
          <w:lang w:eastAsia="zh-CN"/>
        </w:rPr>
        <w:t>关于与成员国就电信标准化局第</w:t>
      </w:r>
      <w:r w:rsidRPr="0034350E">
        <w:rPr>
          <w:rFonts w:ascii="Calibri" w:hAnsi="Calibri" w:cs="Calibri" w:hint="eastAsia"/>
          <w:szCs w:val="24"/>
          <w:lang w:eastAsia="zh-CN"/>
        </w:rPr>
        <w:t>223</w:t>
      </w:r>
      <w:r w:rsidRPr="0034350E">
        <w:rPr>
          <w:rFonts w:ascii="Calibri" w:hAnsi="Calibri" w:cs="Calibri" w:hint="eastAsia"/>
          <w:szCs w:val="24"/>
          <w:lang w:eastAsia="zh-CN"/>
        </w:rPr>
        <w:t>号通函中所列的已确定案文草案进行的磋商，我谨向您通报本主管部门的意见，具体见下表。</w:t>
      </w:r>
    </w:p>
    <w:p w14:paraId="65CAB66D" w14:textId="77777777" w:rsidR="00F044E7" w:rsidRPr="0034350E" w:rsidRDefault="00F044E7" w:rsidP="00F044E7">
      <w:pPr>
        <w:rPr>
          <w:rFonts w:ascii="Calibri" w:hAnsi="Calibri" w:cs="Calibri"/>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7571"/>
      </w:tblGrid>
      <w:tr w:rsidR="00F044E7" w:rsidRPr="0034350E" w14:paraId="520B3A9B" w14:textId="77777777" w:rsidTr="004E7872">
        <w:trPr>
          <w:tblHeader/>
        </w:trPr>
        <w:tc>
          <w:tcPr>
            <w:tcW w:w="2067" w:type="dxa"/>
            <w:shd w:val="clear" w:color="auto" w:fill="auto"/>
            <w:vAlign w:val="center"/>
          </w:tcPr>
          <w:p w14:paraId="2CC56591" w14:textId="77777777" w:rsidR="00F044E7" w:rsidRPr="0034350E" w:rsidRDefault="00F044E7" w:rsidP="004E7872">
            <w:pPr>
              <w:spacing w:after="120"/>
              <w:jc w:val="center"/>
              <w:rPr>
                <w:rFonts w:ascii="Calibri" w:hAnsi="Calibri" w:cs="Calibri"/>
                <w:b/>
                <w:bCs/>
                <w:szCs w:val="24"/>
                <w:lang w:val="en-US" w:eastAsia="zh-CN"/>
              </w:rPr>
            </w:pPr>
          </w:p>
        </w:tc>
        <w:tc>
          <w:tcPr>
            <w:tcW w:w="7652" w:type="dxa"/>
            <w:shd w:val="clear" w:color="auto" w:fill="auto"/>
            <w:vAlign w:val="center"/>
          </w:tcPr>
          <w:p w14:paraId="2BD629B8" w14:textId="77777777" w:rsidR="00F044E7" w:rsidRPr="0034350E" w:rsidRDefault="00F044E7" w:rsidP="004E7872">
            <w:pPr>
              <w:tabs>
                <w:tab w:val="clear" w:pos="794"/>
                <w:tab w:val="clear" w:pos="1191"/>
                <w:tab w:val="clear" w:pos="1588"/>
                <w:tab w:val="clear" w:pos="1985"/>
              </w:tabs>
              <w:spacing w:after="120"/>
              <w:ind w:left="939" w:hanging="459"/>
              <w:jc w:val="center"/>
              <w:rPr>
                <w:rFonts w:ascii="Calibri" w:hAnsi="Calibri" w:cs="Calibri"/>
                <w:b/>
                <w:bCs/>
                <w:szCs w:val="24"/>
                <w:lang w:eastAsia="zh-CN"/>
              </w:rPr>
            </w:pPr>
            <w:r w:rsidRPr="0034350E">
              <w:rPr>
                <w:rFonts w:ascii="Calibri" w:hAnsi="Calibri" w:cs="Calibri" w:hint="eastAsia"/>
                <w:b/>
                <w:bCs/>
                <w:szCs w:val="24"/>
                <w:lang w:eastAsia="zh-CN"/>
              </w:rPr>
              <w:t>请在两个方框中选择一个</w:t>
            </w:r>
          </w:p>
        </w:tc>
      </w:tr>
      <w:tr w:rsidR="00F044E7" w:rsidRPr="0034350E" w14:paraId="7ABC98D4" w14:textId="77777777" w:rsidTr="004E7872">
        <w:trPr>
          <w:trHeight w:val="1484"/>
        </w:trPr>
        <w:tc>
          <w:tcPr>
            <w:tcW w:w="2067" w:type="dxa"/>
            <w:vMerge w:val="restart"/>
            <w:shd w:val="clear" w:color="auto" w:fill="auto"/>
            <w:vAlign w:val="center"/>
          </w:tcPr>
          <w:p w14:paraId="13D42015" w14:textId="3AE00F23" w:rsidR="00F044E7" w:rsidRPr="0034350E" w:rsidRDefault="00F044E7" w:rsidP="004E7872">
            <w:pPr>
              <w:spacing w:before="60" w:after="60"/>
              <w:jc w:val="center"/>
              <w:rPr>
                <w:rFonts w:ascii="Calibri" w:hAnsi="Calibri" w:cs="Calibri"/>
                <w:b/>
                <w:bCs/>
                <w:szCs w:val="24"/>
                <w:lang w:val="en-US"/>
              </w:rPr>
            </w:pPr>
            <w:r w:rsidRPr="0034350E">
              <w:rPr>
                <w:rFonts w:ascii="Calibri" w:hAnsi="Calibri" w:cs="Calibri"/>
                <w:b/>
                <w:bCs/>
                <w:szCs w:val="24"/>
              </w:rPr>
              <w:t>ITU-T Q.5054</w:t>
            </w:r>
            <w:r w:rsidRPr="0034350E">
              <w:rPr>
                <w:rFonts w:ascii="Calibri" w:hAnsi="Calibri" w:cs="Calibri" w:hint="eastAsia"/>
                <w:b/>
                <w:bCs/>
                <w:szCs w:val="24"/>
                <w:lang w:eastAsia="zh-CN"/>
              </w:rPr>
              <w:t>（</w:t>
            </w:r>
            <w:r w:rsidRPr="0034350E">
              <w:rPr>
                <w:rFonts w:ascii="Calibri" w:hAnsi="Calibri" w:cs="Calibri"/>
                <w:b/>
                <w:bCs/>
                <w:szCs w:val="24"/>
              </w:rPr>
              <w:t>Q.CCF-CCSD</w:t>
            </w:r>
            <w:r w:rsidRPr="0034350E">
              <w:rPr>
                <w:rFonts w:ascii="Calibri" w:hAnsi="Calibri" w:cs="Calibri" w:hint="eastAsia"/>
                <w:b/>
                <w:bCs/>
                <w:szCs w:val="24"/>
                <w:lang w:eastAsia="zh-CN"/>
              </w:rPr>
              <w:t>）</w:t>
            </w:r>
            <w:r w:rsidR="000B687A" w:rsidRPr="0034350E">
              <w:rPr>
                <w:rFonts w:ascii="Calibri" w:hAnsi="Calibri" w:cs="Calibri"/>
                <w:b/>
                <w:bCs/>
                <w:szCs w:val="24"/>
                <w:lang w:eastAsia="zh-CN"/>
              </w:rPr>
              <w:br/>
            </w:r>
            <w:r w:rsidRPr="0034350E">
              <w:rPr>
                <w:rFonts w:ascii="Calibri" w:hAnsi="Calibri" w:cs="Calibri" w:hint="eastAsia"/>
                <w:b/>
                <w:bCs/>
                <w:szCs w:val="24"/>
                <w:lang w:eastAsia="zh-CN"/>
              </w:rPr>
              <w:t>新建议书草案</w:t>
            </w:r>
          </w:p>
        </w:tc>
        <w:tc>
          <w:tcPr>
            <w:tcW w:w="7652" w:type="dxa"/>
            <w:shd w:val="clear" w:color="auto" w:fill="auto"/>
            <w:vAlign w:val="center"/>
          </w:tcPr>
          <w:p w14:paraId="4BDF7BF4" w14:textId="7A144E4A" w:rsidR="00F044E7" w:rsidRPr="0034350E" w:rsidRDefault="008A4E8E" w:rsidP="004E7872">
            <w:pPr>
              <w:tabs>
                <w:tab w:val="clear" w:pos="794"/>
                <w:tab w:val="clear" w:pos="1191"/>
                <w:tab w:val="clear" w:pos="1588"/>
                <w:tab w:val="clear" w:pos="1985"/>
              </w:tabs>
              <w:spacing w:before="60" w:after="60"/>
              <w:ind w:left="459" w:hanging="459"/>
              <w:rPr>
                <w:rFonts w:ascii="Calibri" w:hAnsi="Calibri" w:cs="Calibri"/>
                <w:szCs w:val="24"/>
                <w:lang w:eastAsia="zh-CN"/>
              </w:rPr>
            </w:pPr>
            <w:r w:rsidRPr="0034350E">
              <w:rPr>
                <w:rFonts w:ascii="Calibri" w:hAnsi="Calibri" w:cs="Calibri"/>
                <w:szCs w:val="24"/>
              </w:rPr>
              <w:fldChar w:fldCharType="begin">
                <w:ffData>
                  <w:name w:val="Check1"/>
                  <w:enabled/>
                  <w:calcOnExit w:val="0"/>
                  <w:checkBox>
                    <w:sizeAuto/>
                    <w:default w:val="0"/>
                  </w:checkBox>
                </w:ffData>
              </w:fldChar>
            </w:r>
            <w:r w:rsidRPr="0034350E">
              <w:rPr>
                <w:rFonts w:ascii="Calibri" w:hAnsi="Calibri" w:cs="Calibri"/>
                <w:szCs w:val="24"/>
                <w:lang w:eastAsia="zh-CN"/>
              </w:rPr>
              <w:instrText xml:space="preserve"> FORMCHECKBOX </w:instrText>
            </w:r>
            <w:r w:rsidR="00CE05FB">
              <w:rPr>
                <w:rFonts w:ascii="Calibri" w:hAnsi="Calibri" w:cs="Calibri"/>
                <w:szCs w:val="24"/>
              </w:rPr>
            </w:r>
            <w:r w:rsidR="00CE05FB">
              <w:rPr>
                <w:rFonts w:ascii="Calibri" w:hAnsi="Calibri" w:cs="Calibri"/>
                <w:szCs w:val="24"/>
              </w:rPr>
              <w:fldChar w:fldCharType="separate"/>
            </w:r>
            <w:r w:rsidRPr="0034350E">
              <w:rPr>
                <w:rFonts w:ascii="Calibri" w:hAnsi="Calibri" w:cs="Calibri"/>
                <w:szCs w:val="24"/>
              </w:rPr>
              <w:fldChar w:fldCharType="end"/>
            </w:r>
            <w:r w:rsidRPr="0034350E">
              <w:rPr>
                <w:rFonts w:ascii="Calibri" w:hAnsi="Calibri" w:cs="Calibri"/>
                <w:szCs w:val="24"/>
                <w:lang w:eastAsia="zh-CN"/>
              </w:rPr>
              <w:tab/>
            </w:r>
            <w:r w:rsidR="00F044E7" w:rsidRPr="0034350E">
              <w:rPr>
                <w:rFonts w:ascii="Calibri" w:hAnsi="Calibri" w:cs="Calibri" w:hint="eastAsia"/>
                <w:b/>
                <w:bCs/>
                <w:szCs w:val="24"/>
                <w:lang w:eastAsia="zh-CN"/>
              </w:rPr>
              <w:t>授权</w:t>
            </w:r>
            <w:r w:rsidR="00F044E7" w:rsidRPr="0034350E">
              <w:rPr>
                <w:rFonts w:ascii="Calibri" w:hAnsi="Calibri" w:cs="Calibri" w:hint="eastAsia"/>
                <w:szCs w:val="24"/>
                <w:lang w:eastAsia="zh-CN"/>
              </w:rPr>
              <w:t>第</w:t>
            </w:r>
            <w:r w:rsidR="00F044E7" w:rsidRPr="0034350E">
              <w:rPr>
                <w:rFonts w:ascii="Calibri" w:hAnsi="Calibri" w:cs="Calibri" w:hint="eastAsia"/>
                <w:szCs w:val="24"/>
                <w:lang w:eastAsia="zh-CN"/>
              </w:rPr>
              <w:t>11</w:t>
            </w:r>
            <w:r w:rsidR="00F044E7" w:rsidRPr="0034350E">
              <w:rPr>
                <w:rFonts w:ascii="Calibri" w:hAnsi="Calibri" w:cs="Calibri" w:hint="eastAsia"/>
                <w:szCs w:val="24"/>
                <w:lang w:eastAsia="zh-CN"/>
              </w:rPr>
              <w:t>研究组审议批准该案文</w:t>
            </w:r>
            <w:r w:rsidR="00F044E7" w:rsidRPr="0034350E">
              <w:rPr>
                <w:rFonts w:ascii="Calibri" w:hAnsi="Calibri" w:cs="Calibri"/>
                <w:szCs w:val="24"/>
                <w:lang w:eastAsia="zh-CN"/>
              </w:rPr>
              <w:br/>
            </w:r>
            <w:r w:rsidR="00F044E7" w:rsidRPr="0034350E">
              <w:rPr>
                <w:rFonts w:ascii="Calibri" w:hAnsi="Calibri" w:cs="Calibri" w:hint="eastAsia"/>
                <w:szCs w:val="24"/>
                <w:lang w:eastAsia="zh-CN"/>
              </w:rPr>
              <w:t>（在这种情况下，请从两个选项中选择一个）：</w:t>
            </w:r>
          </w:p>
          <w:p w14:paraId="57A30D91" w14:textId="77777777" w:rsidR="00F044E7" w:rsidRPr="0034350E" w:rsidRDefault="00F044E7" w:rsidP="004E7872">
            <w:pPr>
              <w:tabs>
                <w:tab w:val="clear" w:pos="794"/>
                <w:tab w:val="clear" w:pos="1191"/>
                <w:tab w:val="clear" w:pos="1588"/>
                <w:tab w:val="clear" w:pos="1985"/>
              </w:tabs>
              <w:spacing w:before="60" w:after="60"/>
              <w:ind w:left="939" w:hanging="459"/>
              <w:rPr>
                <w:rFonts w:ascii="Calibri" w:hAnsi="Calibri" w:cs="Calibri"/>
                <w:szCs w:val="24"/>
                <w:lang w:eastAsia="zh-CN"/>
              </w:rPr>
            </w:pPr>
            <w:r w:rsidRPr="0034350E">
              <w:rPr>
                <w:rFonts w:ascii="Calibri" w:hAnsi="Calibri" w:cs="Calibri"/>
                <w:szCs w:val="24"/>
              </w:rPr>
              <w:fldChar w:fldCharType="begin">
                <w:ffData>
                  <w:name w:val="Check1"/>
                  <w:enabled/>
                  <w:calcOnExit w:val="0"/>
                  <w:checkBox>
                    <w:sizeAuto/>
                    <w:default w:val="0"/>
                  </w:checkBox>
                </w:ffData>
              </w:fldChar>
            </w:r>
            <w:r w:rsidRPr="0034350E">
              <w:rPr>
                <w:rFonts w:ascii="Calibri" w:hAnsi="Calibri" w:cs="Calibri"/>
                <w:szCs w:val="24"/>
                <w:lang w:eastAsia="zh-CN"/>
              </w:rPr>
              <w:instrText xml:space="preserve"> FORMCHECKBOX </w:instrText>
            </w:r>
            <w:r w:rsidR="00CE05FB">
              <w:rPr>
                <w:rFonts w:ascii="Calibri" w:hAnsi="Calibri" w:cs="Calibri"/>
                <w:szCs w:val="24"/>
              </w:rPr>
            </w:r>
            <w:r w:rsidR="00CE05FB">
              <w:rPr>
                <w:rFonts w:ascii="Calibri" w:hAnsi="Calibri" w:cs="Calibri"/>
                <w:szCs w:val="24"/>
              </w:rPr>
              <w:fldChar w:fldCharType="separate"/>
            </w:r>
            <w:r w:rsidRPr="0034350E">
              <w:rPr>
                <w:rFonts w:ascii="Calibri" w:hAnsi="Calibri" w:cs="Calibri"/>
                <w:szCs w:val="24"/>
              </w:rPr>
              <w:fldChar w:fldCharType="end"/>
            </w:r>
            <w:r w:rsidRPr="0034350E">
              <w:rPr>
                <w:rFonts w:ascii="Calibri" w:hAnsi="Calibri" w:cs="Calibri"/>
                <w:szCs w:val="24"/>
                <w:lang w:eastAsia="zh-CN"/>
              </w:rPr>
              <w:tab/>
            </w:r>
            <w:r w:rsidRPr="0034350E">
              <w:rPr>
                <w:rFonts w:ascii="Calibri" w:hAnsi="Calibri" w:cs="Calibri" w:hint="eastAsia"/>
                <w:szCs w:val="24"/>
                <w:lang w:eastAsia="zh-CN"/>
              </w:rPr>
              <w:t>无意见或无修改建议</w:t>
            </w:r>
          </w:p>
          <w:p w14:paraId="254C49EC" w14:textId="77777777" w:rsidR="00F044E7" w:rsidRPr="0034350E" w:rsidRDefault="00F044E7" w:rsidP="004E7872">
            <w:pPr>
              <w:tabs>
                <w:tab w:val="clear" w:pos="794"/>
                <w:tab w:val="clear" w:pos="1191"/>
                <w:tab w:val="clear" w:pos="1588"/>
                <w:tab w:val="clear" w:pos="1985"/>
              </w:tabs>
              <w:spacing w:before="60" w:after="60"/>
              <w:ind w:left="939" w:hanging="459"/>
              <w:rPr>
                <w:rFonts w:ascii="Calibri" w:hAnsi="Calibri" w:cs="Calibri"/>
                <w:szCs w:val="24"/>
                <w:lang w:eastAsia="zh-CN"/>
              </w:rPr>
            </w:pPr>
            <w:r w:rsidRPr="0034350E">
              <w:rPr>
                <w:rFonts w:ascii="Calibri" w:hAnsi="Calibri" w:cs="Calibri"/>
                <w:szCs w:val="24"/>
              </w:rPr>
              <w:fldChar w:fldCharType="begin">
                <w:ffData>
                  <w:name w:val="Check1"/>
                  <w:enabled/>
                  <w:calcOnExit w:val="0"/>
                  <w:checkBox>
                    <w:sizeAuto/>
                    <w:default w:val="0"/>
                  </w:checkBox>
                </w:ffData>
              </w:fldChar>
            </w:r>
            <w:r w:rsidRPr="0034350E">
              <w:rPr>
                <w:rFonts w:ascii="Calibri" w:hAnsi="Calibri" w:cs="Calibri"/>
                <w:szCs w:val="24"/>
                <w:lang w:eastAsia="zh-CN"/>
              </w:rPr>
              <w:instrText xml:space="preserve"> FORMCHECKBOX </w:instrText>
            </w:r>
            <w:r w:rsidR="00CE05FB">
              <w:rPr>
                <w:rFonts w:ascii="Calibri" w:hAnsi="Calibri" w:cs="Calibri"/>
                <w:szCs w:val="24"/>
              </w:rPr>
            </w:r>
            <w:r w:rsidR="00CE05FB">
              <w:rPr>
                <w:rFonts w:ascii="Calibri" w:hAnsi="Calibri" w:cs="Calibri"/>
                <w:szCs w:val="24"/>
              </w:rPr>
              <w:fldChar w:fldCharType="separate"/>
            </w:r>
            <w:r w:rsidRPr="0034350E">
              <w:rPr>
                <w:rFonts w:ascii="Calibri" w:hAnsi="Calibri" w:cs="Calibri"/>
                <w:szCs w:val="24"/>
              </w:rPr>
              <w:fldChar w:fldCharType="end"/>
            </w:r>
            <w:r w:rsidRPr="0034350E">
              <w:rPr>
                <w:rFonts w:ascii="Calibri" w:hAnsi="Calibri" w:cs="Calibri"/>
                <w:szCs w:val="24"/>
                <w:lang w:eastAsia="zh-CN"/>
              </w:rPr>
              <w:tab/>
            </w:r>
            <w:proofErr w:type="gramStart"/>
            <w:r w:rsidRPr="0034350E">
              <w:rPr>
                <w:rFonts w:ascii="Calibri" w:hAnsi="Calibri" w:cs="Calibri" w:hint="eastAsia"/>
                <w:szCs w:val="24"/>
                <w:lang w:eastAsia="zh-CN"/>
              </w:rPr>
              <w:t>附意见</w:t>
            </w:r>
            <w:proofErr w:type="gramEnd"/>
            <w:r w:rsidRPr="0034350E">
              <w:rPr>
                <w:rFonts w:ascii="Calibri" w:hAnsi="Calibri" w:cs="Calibri" w:hint="eastAsia"/>
                <w:szCs w:val="24"/>
                <w:lang w:eastAsia="zh-CN"/>
              </w:rPr>
              <w:t>和修改建议</w:t>
            </w:r>
          </w:p>
        </w:tc>
      </w:tr>
      <w:tr w:rsidR="00F044E7" w:rsidRPr="0034350E" w14:paraId="5B2A319F" w14:textId="77777777" w:rsidTr="004E7872">
        <w:trPr>
          <w:trHeight w:val="1106"/>
        </w:trPr>
        <w:tc>
          <w:tcPr>
            <w:tcW w:w="2067" w:type="dxa"/>
            <w:vMerge/>
            <w:shd w:val="clear" w:color="auto" w:fill="auto"/>
            <w:vAlign w:val="center"/>
          </w:tcPr>
          <w:p w14:paraId="304002C4" w14:textId="77777777" w:rsidR="00F044E7" w:rsidRPr="0034350E" w:rsidRDefault="00F044E7" w:rsidP="004E7872">
            <w:pPr>
              <w:spacing w:before="60" w:after="60"/>
              <w:jc w:val="center"/>
              <w:rPr>
                <w:rFonts w:ascii="Calibri" w:hAnsi="Calibri" w:cs="Calibri"/>
                <w:b/>
                <w:bCs/>
                <w:szCs w:val="24"/>
                <w:lang w:eastAsia="zh-CN"/>
              </w:rPr>
            </w:pPr>
          </w:p>
        </w:tc>
        <w:tc>
          <w:tcPr>
            <w:tcW w:w="7652" w:type="dxa"/>
            <w:shd w:val="clear" w:color="auto" w:fill="auto"/>
            <w:vAlign w:val="center"/>
          </w:tcPr>
          <w:p w14:paraId="22B6D586" w14:textId="77777777" w:rsidR="00F044E7" w:rsidRPr="0034350E" w:rsidRDefault="00F044E7" w:rsidP="004E7872">
            <w:pPr>
              <w:tabs>
                <w:tab w:val="clear" w:pos="794"/>
                <w:tab w:val="clear" w:pos="1191"/>
                <w:tab w:val="clear" w:pos="1588"/>
                <w:tab w:val="clear" w:pos="1985"/>
                <w:tab w:val="left" w:pos="250"/>
              </w:tabs>
              <w:spacing w:before="60" w:after="60"/>
              <w:ind w:left="459" w:hanging="459"/>
              <w:rPr>
                <w:rFonts w:ascii="Calibri" w:hAnsi="Calibri" w:cs="Calibri"/>
                <w:szCs w:val="24"/>
                <w:lang w:eastAsia="zh-CN"/>
              </w:rPr>
            </w:pPr>
            <w:r w:rsidRPr="0034350E">
              <w:rPr>
                <w:rFonts w:ascii="Calibri" w:hAnsi="Calibri" w:cs="Calibri"/>
                <w:szCs w:val="24"/>
              </w:rPr>
              <w:fldChar w:fldCharType="begin">
                <w:ffData>
                  <w:name w:val="Check1"/>
                  <w:enabled/>
                  <w:calcOnExit w:val="0"/>
                  <w:checkBox>
                    <w:sizeAuto/>
                    <w:default w:val="0"/>
                  </w:checkBox>
                </w:ffData>
              </w:fldChar>
            </w:r>
            <w:r w:rsidRPr="0034350E">
              <w:rPr>
                <w:rFonts w:ascii="Calibri" w:hAnsi="Calibri" w:cs="Calibri"/>
                <w:szCs w:val="24"/>
                <w:lang w:eastAsia="zh-CN"/>
              </w:rPr>
              <w:instrText xml:space="preserve"> FORMCHECKBOX </w:instrText>
            </w:r>
            <w:r w:rsidR="00CE05FB">
              <w:rPr>
                <w:rFonts w:ascii="Calibri" w:hAnsi="Calibri" w:cs="Calibri"/>
                <w:szCs w:val="24"/>
              </w:rPr>
            </w:r>
            <w:r w:rsidR="00CE05FB">
              <w:rPr>
                <w:rFonts w:ascii="Calibri" w:hAnsi="Calibri" w:cs="Calibri"/>
                <w:szCs w:val="24"/>
              </w:rPr>
              <w:fldChar w:fldCharType="separate"/>
            </w:r>
            <w:r w:rsidRPr="0034350E">
              <w:rPr>
                <w:rFonts w:ascii="Calibri" w:hAnsi="Calibri" w:cs="Calibri"/>
                <w:szCs w:val="24"/>
              </w:rPr>
              <w:fldChar w:fldCharType="end"/>
            </w:r>
            <w:r w:rsidRPr="0034350E">
              <w:rPr>
                <w:rFonts w:ascii="Calibri" w:hAnsi="Calibri" w:cs="Calibri"/>
                <w:szCs w:val="24"/>
                <w:lang w:eastAsia="zh-CN"/>
              </w:rPr>
              <w:tab/>
            </w:r>
            <w:r w:rsidRPr="0034350E">
              <w:rPr>
                <w:rFonts w:ascii="Calibri" w:hAnsi="Calibri" w:cs="Calibri" w:hint="eastAsia"/>
                <w:b/>
                <w:bCs/>
                <w:szCs w:val="24"/>
                <w:lang w:eastAsia="zh-CN"/>
              </w:rPr>
              <w:t>不授权</w:t>
            </w:r>
            <w:r w:rsidRPr="0034350E">
              <w:rPr>
                <w:rFonts w:ascii="Calibri" w:hAnsi="Calibri" w:cs="Calibri" w:hint="eastAsia"/>
                <w:szCs w:val="24"/>
                <w:lang w:eastAsia="zh-CN"/>
              </w:rPr>
              <w:t>第</w:t>
            </w:r>
            <w:r w:rsidRPr="0034350E">
              <w:rPr>
                <w:rFonts w:ascii="Calibri" w:hAnsi="Calibri" w:cs="Calibri" w:hint="eastAsia"/>
                <w:szCs w:val="24"/>
                <w:lang w:eastAsia="zh-CN"/>
              </w:rPr>
              <w:t>11</w:t>
            </w:r>
            <w:r w:rsidRPr="0034350E">
              <w:rPr>
                <w:rFonts w:ascii="Calibri" w:hAnsi="Calibri" w:cs="Calibri" w:hint="eastAsia"/>
                <w:szCs w:val="24"/>
                <w:lang w:eastAsia="zh-CN"/>
              </w:rPr>
              <w:t>研究组审议批准该案文（</w:t>
            </w:r>
            <w:proofErr w:type="gramStart"/>
            <w:r w:rsidRPr="0034350E">
              <w:rPr>
                <w:rFonts w:ascii="Calibri" w:hAnsi="Calibri" w:cs="Calibri" w:hint="eastAsia"/>
                <w:szCs w:val="24"/>
                <w:lang w:eastAsia="zh-CN"/>
              </w:rPr>
              <w:t>附不授权</w:t>
            </w:r>
            <w:proofErr w:type="gramEnd"/>
            <w:r w:rsidRPr="0034350E">
              <w:rPr>
                <w:rFonts w:ascii="Calibri" w:hAnsi="Calibri" w:cs="Calibri" w:hint="eastAsia"/>
                <w:szCs w:val="24"/>
                <w:lang w:eastAsia="zh-CN"/>
              </w:rPr>
              <w:t>的理由并概述可能令该项工作取得进展的可能修改）</w:t>
            </w:r>
          </w:p>
        </w:tc>
      </w:tr>
      <w:tr w:rsidR="00F044E7" w:rsidRPr="0034350E" w14:paraId="2C7DCB3F" w14:textId="77777777" w:rsidTr="004E7872">
        <w:trPr>
          <w:trHeight w:val="1574"/>
        </w:trPr>
        <w:tc>
          <w:tcPr>
            <w:tcW w:w="2067" w:type="dxa"/>
            <w:vMerge w:val="restart"/>
            <w:shd w:val="clear" w:color="auto" w:fill="auto"/>
            <w:vAlign w:val="center"/>
          </w:tcPr>
          <w:p w14:paraId="7CBE8696" w14:textId="40B17E71" w:rsidR="00F044E7" w:rsidRPr="0034350E" w:rsidRDefault="00F044E7" w:rsidP="004E7872">
            <w:pPr>
              <w:spacing w:before="60" w:after="60"/>
              <w:jc w:val="center"/>
              <w:rPr>
                <w:rFonts w:ascii="Calibri" w:hAnsi="Calibri" w:cs="Calibri"/>
                <w:b/>
                <w:bCs/>
                <w:szCs w:val="24"/>
                <w:lang w:val="en-US"/>
              </w:rPr>
            </w:pPr>
            <w:r w:rsidRPr="0034350E">
              <w:rPr>
                <w:rFonts w:ascii="Calibri" w:hAnsi="Calibri" w:cs="Calibri"/>
                <w:b/>
                <w:bCs/>
                <w:szCs w:val="24"/>
              </w:rPr>
              <w:t>ITU-T Q.5010</w:t>
            </w:r>
            <w:r w:rsidRPr="0034350E">
              <w:rPr>
                <w:rFonts w:ascii="Calibri" w:hAnsi="Calibri" w:cs="Calibri" w:hint="eastAsia"/>
                <w:b/>
                <w:bCs/>
                <w:szCs w:val="24"/>
                <w:lang w:eastAsia="zh-CN"/>
              </w:rPr>
              <w:t>（</w:t>
            </w:r>
            <w:proofErr w:type="gramStart"/>
            <w:r w:rsidRPr="0034350E">
              <w:rPr>
                <w:rFonts w:ascii="Calibri" w:hAnsi="Calibri" w:cs="Calibri"/>
                <w:b/>
                <w:bCs/>
                <w:szCs w:val="24"/>
              </w:rPr>
              <w:t>Q.UAMS</w:t>
            </w:r>
            <w:proofErr w:type="gramEnd"/>
            <w:r w:rsidRPr="0034350E">
              <w:rPr>
                <w:rFonts w:ascii="Calibri" w:hAnsi="Calibri" w:cs="Calibri"/>
                <w:b/>
                <w:bCs/>
                <w:szCs w:val="24"/>
              </w:rPr>
              <w:t>-SRA</w:t>
            </w:r>
            <w:r w:rsidRPr="0034350E">
              <w:rPr>
                <w:rFonts w:ascii="Calibri" w:hAnsi="Calibri" w:cs="Calibri" w:hint="eastAsia"/>
                <w:b/>
                <w:bCs/>
                <w:szCs w:val="24"/>
                <w:lang w:eastAsia="zh-CN"/>
              </w:rPr>
              <w:t>）</w:t>
            </w:r>
            <w:r w:rsidR="000B687A" w:rsidRPr="0034350E">
              <w:rPr>
                <w:rFonts w:ascii="Calibri" w:hAnsi="Calibri" w:cs="Calibri"/>
                <w:b/>
                <w:bCs/>
                <w:szCs w:val="24"/>
                <w:lang w:eastAsia="zh-CN"/>
              </w:rPr>
              <w:br/>
            </w:r>
            <w:r w:rsidRPr="0034350E">
              <w:rPr>
                <w:rFonts w:ascii="Calibri" w:hAnsi="Calibri" w:cs="Calibri" w:hint="eastAsia"/>
                <w:b/>
                <w:bCs/>
                <w:szCs w:val="24"/>
                <w:lang w:eastAsia="zh-CN"/>
              </w:rPr>
              <w:t>新建议书草案</w:t>
            </w:r>
          </w:p>
        </w:tc>
        <w:tc>
          <w:tcPr>
            <w:tcW w:w="7652" w:type="dxa"/>
            <w:shd w:val="clear" w:color="auto" w:fill="auto"/>
            <w:vAlign w:val="center"/>
          </w:tcPr>
          <w:p w14:paraId="343E22ED" w14:textId="77777777" w:rsidR="00F044E7" w:rsidRPr="0034350E" w:rsidRDefault="00F044E7" w:rsidP="004E7872">
            <w:pPr>
              <w:tabs>
                <w:tab w:val="clear" w:pos="794"/>
                <w:tab w:val="clear" w:pos="1191"/>
                <w:tab w:val="clear" w:pos="1588"/>
                <w:tab w:val="clear" w:pos="1985"/>
              </w:tabs>
              <w:spacing w:before="60" w:after="60"/>
              <w:ind w:left="459" w:hanging="459"/>
              <w:rPr>
                <w:rFonts w:ascii="Calibri" w:hAnsi="Calibri" w:cs="Calibri"/>
                <w:szCs w:val="24"/>
                <w:lang w:eastAsia="zh-CN"/>
              </w:rPr>
            </w:pPr>
            <w:r w:rsidRPr="0034350E">
              <w:rPr>
                <w:rFonts w:ascii="Calibri" w:hAnsi="Calibri" w:cs="Calibri"/>
                <w:szCs w:val="24"/>
              </w:rPr>
              <w:fldChar w:fldCharType="begin">
                <w:ffData>
                  <w:name w:val="Check1"/>
                  <w:enabled/>
                  <w:calcOnExit w:val="0"/>
                  <w:checkBox>
                    <w:sizeAuto/>
                    <w:default w:val="0"/>
                  </w:checkBox>
                </w:ffData>
              </w:fldChar>
            </w:r>
            <w:r w:rsidRPr="0034350E">
              <w:rPr>
                <w:rFonts w:ascii="Calibri" w:hAnsi="Calibri" w:cs="Calibri"/>
                <w:szCs w:val="24"/>
                <w:lang w:eastAsia="zh-CN"/>
              </w:rPr>
              <w:instrText xml:space="preserve"> FORMCHECKBOX </w:instrText>
            </w:r>
            <w:r w:rsidR="00CE05FB">
              <w:rPr>
                <w:rFonts w:ascii="Calibri" w:hAnsi="Calibri" w:cs="Calibri"/>
                <w:szCs w:val="24"/>
              </w:rPr>
            </w:r>
            <w:r w:rsidR="00CE05FB">
              <w:rPr>
                <w:rFonts w:ascii="Calibri" w:hAnsi="Calibri" w:cs="Calibri"/>
                <w:szCs w:val="24"/>
              </w:rPr>
              <w:fldChar w:fldCharType="separate"/>
            </w:r>
            <w:r w:rsidRPr="0034350E">
              <w:rPr>
                <w:rFonts w:ascii="Calibri" w:hAnsi="Calibri" w:cs="Calibri"/>
                <w:szCs w:val="24"/>
              </w:rPr>
              <w:fldChar w:fldCharType="end"/>
            </w:r>
            <w:r w:rsidRPr="0034350E">
              <w:rPr>
                <w:rFonts w:ascii="Calibri" w:hAnsi="Calibri" w:cs="Calibri"/>
                <w:szCs w:val="24"/>
                <w:lang w:eastAsia="zh-CN"/>
              </w:rPr>
              <w:tab/>
            </w:r>
            <w:r w:rsidRPr="0034350E">
              <w:rPr>
                <w:rFonts w:ascii="Calibri" w:hAnsi="Calibri" w:cs="Calibri" w:hint="eastAsia"/>
                <w:b/>
                <w:bCs/>
                <w:szCs w:val="24"/>
                <w:lang w:eastAsia="zh-CN"/>
              </w:rPr>
              <w:t>授权</w:t>
            </w:r>
            <w:r w:rsidRPr="0034350E">
              <w:rPr>
                <w:rFonts w:ascii="Calibri" w:hAnsi="Calibri" w:cs="Calibri" w:hint="eastAsia"/>
                <w:szCs w:val="24"/>
                <w:lang w:eastAsia="zh-CN"/>
              </w:rPr>
              <w:t>第</w:t>
            </w:r>
            <w:r w:rsidRPr="0034350E">
              <w:rPr>
                <w:rFonts w:ascii="Calibri" w:hAnsi="Calibri" w:cs="Calibri" w:hint="eastAsia"/>
                <w:szCs w:val="24"/>
                <w:lang w:eastAsia="zh-CN"/>
              </w:rPr>
              <w:t>11</w:t>
            </w:r>
            <w:r w:rsidRPr="0034350E">
              <w:rPr>
                <w:rFonts w:ascii="Calibri" w:hAnsi="Calibri" w:cs="Calibri" w:hint="eastAsia"/>
                <w:szCs w:val="24"/>
                <w:lang w:eastAsia="zh-CN"/>
              </w:rPr>
              <w:t>研究组审议批准该案文</w:t>
            </w:r>
            <w:r w:rsidRPr="0034350E">
              <w:rPr>
                <w:rFonts w:ascii="Calibri" w:hAnsi="Calibri" w:cs="Calibri"/>
                <w:szCs w:val="24"/>
                <w:lang w:eastAsia="zh-CN"/>
              </w:rPr>
              <w:br/>
            </w:r>
            <w:r w:rsidRPr="0034350E">
              <w:rPr>
                <w:rFonts w:ascii="Calibri" w:hAnsi="Calibri" w:cs="Calibri" w:hint="eastAsia"/>
                <w:szCs w:val="24"/>
                <w:lang w:eastAsia="zh-CN"/>
              </w:rPr>
              <w:t>（在这种情况下，请从两个选项中选择一个）：</w:t>
            </w:r>
          </w:p>
          <w:p w14:paraId="4ECEB071" w14:textId="77777777" w:rsidR="00F044E7" w:rsidRPr="0034350E" w:rsidRDefault="00F044E7" w:rsidP="004E7872">
            <w:pPr>
              <w:tabs>
                <w:tab w:val="clear" w:pos="794"/>
                <w:tab w:val="clear" w:pos="1191"/>
                <w:tab w:val="clear" w:pos="1588"/>
                <w:tab w:val="clear" w:pos="1985"/>
              </w:tabs>
              <w:spacing w:before="60" w:after="60"/>
              <w:ind w:left="939" w:hanging="459"/>
              <w:rPr>
                <w:rFonts w:ascii="Calibri" w:hAnsi="Calibri" w:cs="Calibri"/>
                <w:szCs w:val="24"/>
                <w:lang w:eastAsia="zh-CN"/>
              </w:rPr>
            </w:pPr>
            <w:r w:rsidRPr="0034350E">
              <w:rPr>
                <w:rFonts w:ascii="Calibri" w:hAnsi="Calibri" w:cs="Calibri"/>
                <w:szCs w:val="24"/>
              </w:rPr>
              <w:fldChar w:fldCharType="begin">
                <w:ffData>
                  <w:name w:val="Check1"/>
                  <w:enabled/>
                  <w:calcOnExit w:val="0"/>
                  <w:checkBox>
                    <w:sizeAuto/>
                    <w:default w:val="0"/>
                  </w:checkBox>
                </w:ffData>
              </w:fldChar>
            </w:r>
            <w:r w:rsidRPr="0034350E">
              <w:rPr>
                <w:rFonts w:ascii="Calibri" w:hAnsi="Calibri" w:cs="Calibri"/>
                <w:szCs w:val="24"/>
                <w:lang w:eastAsia="zh-CN"/>
              </w:rPr>
              <w:instrText xml:space="preserve"> FORMCHECKBOX </w:instrText>
            </w:r>
            <w:r w:rsidR="00CE05FB">
              <w:rPr>
                <w:rFonts w:ascii="Calibri" w:hAnsi="Calibri" w:cs="Calibri"/>
                <w:szCs w:val="24"/>
              </w:rPr>
            </w:r>
            <w:r w:rsidR="00CE05FB">
              <w:rPr>
                <w:rFonts w:ascii="Calibri" w:hAnsi="Calibri" w:cs="Calibri"/>
                <w:szCs w:val="24"/>
              </w:rPr>
              <w:fldChar w:fldCharType="separate"/>
            </w:r>
            <w:r w:rsidRPr="0034350E">
              <w:rPr>
                <w:rFonts w:ascii="Calibri" w:hAnsi="Calibri" w:cs="Calibri"/>
                <w:szCs w:val="24"/>
              </w:rPr>
              <w:fldChar w:fldCharType="end"/>
            </w:r>
            <w:r w:rsidRPr="0034350E">
              <w:rPr>
                <w:rFonts w:ascii="Calibri" w:hAnsi="Calibri" w:cs="Calibri"/>
                <w:szCs w:val="24"/>
                <w:lang w:eastAsia="zh-CN"/>
              </w:rPr>
              <w:tab/>
            </w:r>
            <w:r w:rsidRPr="0034350E">
              <w:rPr>
                <w:rFonts w:ascii="Calibri" w:hAnsi="Calibri" w:cs="Calibri" w:hint="eastAsia"/>
                <w:szCs w:val="24"/>
                <w:lang w:eastAsia="zh-CN"/>
              </w:rPr>
              <w:t>无意见或无修改建议</w:t>
            </w:r>
          </w:p>
          <w:p w14:paraId="6A53D0CA" w14:textId="77777777" w:rsidR="00F044E7" w:rsidRPr="0034350E" w:rsidRDefault="00F044E7" w:rsidP="004E7872">
            <w:pPr>
              <w:tabs>
                <w:tab w:val="clear" w:pos="794"/>
                <w:tab w:val="clear" w:pos="1191"/>
                <w:tab w:val="clear" w:pos="1588"/>
                <w:tab w:val="clear" w:pos="1985"/>
              </w:tabs>
              <w:spacing w:before="60" w:after="60"/>
              <w:ind w:left="939" w:hanging="459"/>
              <w:rPr>
                <w:rFonts w:ascii="Calibri" w:hAnsi="Calibri" w:cs="Calibri"/>
                <w:szCs w:val="24"/>
                <w:lang w:eastAsia="zh-CN"/>
              </w:rPr>
            </w:pPr>
            <w:r w:rsidRPr="0034350E">
              <w:rPr>
                <w:rFonts w:ascii="Calibri" w:hAnsi="Calibri" w:cs="Calibri"/>
                <w:szCs w:val="24"/>
              </w:rPr>
              <w:fldChar w:fldCharType="begin">
                <w:ffData>
                  <w:name w:val="Check1"/>
                  <w:enabled/>
                  <w:calcOnExit w:val="0"/>
                  <w:checkBox>
                    <w:sizeAuto/>
                    <w:default w:val="0"/>
                  </w:checkBox>
                </w:ffData>
              </w:fldChar>
            </w:r>
            <w:r w:rsidRPr="0034350E">
              <w:rPr>
                <w:rFonts w:ascii="Calibri" w:hAnsi="Calibri" w:cs="Calibri"/>
                <w:szCs w:val="24"/>
                <w:lang w:eastAsia="zh-CN"/>
              </w:rPr>
              <w:instrText xml:space="preserve"> FORMCHECKBOX </w:instrText>
            </w:r>
            <w:r w:rsidR="00CE05FB">
              <w:rPr>
                <w:rFonts w:ascii="Calibri" w:hAnsi="Calibri" w:cs="Calibri"/>
                <w:szCs w:val="24"/>
              </w:rPr>
            </w:r>
            <w:r w:rsidR="00CE05FB">
              <w:rPr>
                <w:rFonts w:ascii="Calibri" w:hAnsi="Calibri" w:cs="Calibri"/>
                <w:szCs w:val="24"/>
              </w:rPr>
              <w:fldChar w:fldCharType="separate"/>
            </w:r>
            <w:r w:rsidRPr="0034350E">
              <w:rPr>
                <w:rFonts w:ascii="Calibri" w:hAnsi="Calibri" w:cs="Calibri"/>
                <w:szCs w:val="24"/>
              </w:rPr>
              <w:fldChar w:fldCharType="end"/>
            </w:r>
            <w:r w:rsidRPr="0034350E">
              <w:rPr>
                <w:rFonts w:ascii="Calibri" w:hAnsi="Calibri" w:cs="Calibri"/>
                <w:szCs w:val="24"/>
                <w:lang w:eastAsia="zh-CN"/>
              </w:rPr>
              <w:tab/>
            </w:r>
            <w:proofErr w:type="gramStart"/>
            <w:r w:rsidRPr="0034350E">
              <w:rPr>
                <w:rFonts w:ascii="Calibri" w:hAnsi="Calibri" w:cs="Calibri" w:hint="eastAsia"/>
                <w:szCs w:val="24"/>
                <w:lang w:eastAsia="zh-CN"/>
              </w:rPr>
              <w:t>附意见</w:t>
            </w:r>
            <w:proofErr w:type="gramEnd"/>
            <w:r w:rsidRPr="0034350E">
              <w:rPr>
                <w:rFonts w:ascii="Calibri" w:hAnsi="Calibri" w:cs="Calibri" w:hint="eastAsia"/>
                <w:szCs w:val="24"/>
                <w:lang w:eastAsia="zh-CN"/>
              </w:rPr>
              <w:t>和修改建议</w:t>
            </w:r>
          </w:p>
        </w:tc>
      </w:tr>
      <w:tr w:rsidR="00F044E7" w:rsidRPr="0034350E" w14:paraId="4EFE5B9F" w14:textId="77777777" w:rsidTr="004E7872">
        <w:trPr>
          <w:trHeight w:val="1349"/>
        </w:trPr>
        <w:tc>
          <w:tcPr>
            <w:tcW w:w="2067" w:type="dxa"/>
            <w:vMerge/>
            <w:shd w:val="clear" w:color="auto" w:fill="auto"/>
            <w:vAlign w:val="center"/>
          </w:tcPr>
          <w:p w14:paraId="70EAFF02" w14:textId="77777777" w:rsidR="00F044E7" w:rsidRPr="0034350E" w:rsidRDefault="00F044E7" w:rsidP="004E7872">
            <w:pPr>
              <w:spacing w:before="60" w:after="60"/>
              <w:jc w:val="center"/>
              <w:rPr>
                <w:rFonts w:ascii="Calibri" w:hAnsi="Calibri" w:cs="Calibri"/>
                <w:b/>
                <w:bCs/>
                <w:szCs w:val="24"/>
                <w:lang w:val="en-US" w:eastAsia="zh-CN"/>
              </w:rPr>
            </w:pPr>
          </w:p>
        </w:tc>
        <w:tc>
          <w:tcPr>
            <w:tcW w:w="7652" w:type="dxa"/>
            <w:shd w:val="clear" w:color="auto" w:fill="auto"/>
            <w:vAlign w:val="center"/>
          </w:tcPr>
          <w:p w14:paraId="0245E8BD" w14:textId="77777777" w:rsidR="00F044E7" w:rsidRPr="0034350E" w:rsidRDefault="00F044E7" w:rsidP="004E7872">
            <w:pPr>
              <w:tabs>
                <w:tab w:val="clear" w:pos="794"/>
                <w:tab w:val="clear" w:pos="1191"/>
                <w:tab w:val="clear" w:pos="1588"/>
                <w:tab w:val="clear" w:pos="1985"/>
                <w:tab w:val="left" w:pos="250"/>
              </w:tabs>
              <w:spacing w:before="60" w:after="60"/>
              <w:ind w:left="459" w:hanging="459"/>
              <w:rPr>
                <w:rFonts w:ascii="Calibri" w:hAnsi="Calibri" w:cs="Calibri"/>
                <w:szCs w:val="24"/>
                <w:lang w:eastAsia="zh-CN"/>
              </w:rPr>
            </w:pPr>
            <w:r w:rsidRPr="0034350E">
              <w:rPr>
                <w:rFonts w:ascii="Calibri" w:hAnsi="Calibri" w:cs="Calibri"/>
                <w:szCs w:val="24"/>
              </w:rPr>
              <w:fldChar w:fldCharType="begin">
                <w:ffData>
                  <w:name w:val="Check1"/>
                  <w:enabled/>
                  <w:calcOnExit w:val="0"/>
                  <w:checkBox>
                    <w:sizeAuto/>
                    <w:default w:val="0"/>
                  </w:checkBox>
                </w:ffData>
              </w:fldChar>
            </w:r>
            <w:r w:rsidRPr="0034350E">
              <w:rPr>
                <w:rFonts w:ascii="Calibri" w:hAnsi="Calibri" w:cs="Calibri"/>
                <w:szCs w:val="24"/>
                <w:lang w:eastAsia="zh-CN"/>
              </w:rPr>
              <w:instrText xml:space="preserve"> FORMCHECKBOX </w:instrText>
            </w:r>
            <w:r w:rsidR="00CE05FB">
              <w:rPr>
                <w:rFonts w:ascii="Calibri" w:hAnsi="Calibri" w:cs="Calibri"/>
                <w:szCs w:val="24"/>
              </w:rPr>
            </w:r>
            <w:r w:rsidR="00CE05FB">
              <w:rPr>
                <w:rFonts w:ascii="Calibri" w:hAnsi="Calibri" w:cs="Calibri"/>
                <w:szCs w:val="24"/>
              </w:rPr>
              <w:fldChar w:fldCharType="separate"/>
            </w:r>
            <w:r w:rsidRPr="0034350E">
              <w:rPr>
                <w:rFonts w:ascii="Calibri" w:hAnsi="Calibri" w:cs="Calibri"/>
                <w:szCs w:val="24"/>
              </w:rPr>
              <w:fldChar w:fldCharType="end"/>
            </w:r>
            <w:r w:rsidRPr="0034350E">
              <w:rPr>
                <w:rFonts w:ascii="Calibri" w:hAnsi="Calibri" w:cs="Calibri"/>
                <w:szCs w:val="24"/>
                <w:lang w:eastAsia="zh-CN"/>
              </w:rPr>
              <w:tab/>
            </w:r>
            <w:r w:rsidRPr="0034350E">
              <w:rPr>
                <w:rFonts w:ascii="Calibri" w:hAnsi="Calibri" w:cs="Calibri" w:hint="eastAsia"/>
                <w:b/>
                <w:bCs/>
                <w:szCs w:val="24"/>
                <w:lang w:eastAsia="zh-CN"/>
              </w:rPr>
              <w:t>不授权</w:t>
            </w:r>
            <w:r w:rsidRPr="0034350E">
              <w:rPr>
                <w:rFonts w:ascii="Calibri" w:hAnsi="Calibri" w:cs="Calibri" w:hint="eastAsia"/>
                <w:szCs w:val="24"/>
                <w:lang w:eastAsia="zh-CN"/>
              </w:rPr>
              <w:t>第</w:t>
            </w:r>
            <w:r w:rsidRPr="0034350E">
              <w:rPr>
                <w:rFonts w:ascii="Calibri" w:hAnsi="Calibri" w:cs="Calibri" w:hint="eastAsia"/>
                <w:szCs w:val="24"/>
                <w:lang w:eastAsia="zh-CN"/>
              </w:rPr>
              <w:t>11</w:t>
            </w:r>
            <w:r w:rsidRPr="0034350E">
              <w:rPr>
                <w:rFonts w:ascii="Calibri" w:hAnsi="Calibri" w:cs="Calibri" w:hint="eastAsia"/>
                <w:szCs w:val="24"/>
                <w:lang w:eastAsia="zh-CN"/>
              </w:rPr>
              <w:t>研究组审议批准该案文（</w:t>
            </w:r>
            <w:proofErr w:type="gramStart"/>
            <w:r w:rsidRPr="0034350E">
              <w:rPr>
                <w:rFonts w:ascii="Calibri" w:hAnsi="Calibri" w:cs="Calibri" w:hint="eastAsia"/>
                <w:szCs w:val="24"/>
                <w:lang w:eastAsia="zh-CN"/>
              </w:rPr>
              <w:t>附不授权</w:t>
            </w:r>
            <w:proofErr w:type="gramEnd"/>
            <w:r w:rsidRPr="0034350E">
              <w:rPr>
                <w:rFonts w:ascii="Calibri" w:hAnsi="Calibri" w:cs="Calibri" w:hint="eastAsia"/>
                <w:szCs w:val="24"/>
                <w:lang w:eastAsia="zh-CN"/>
              </w:rPr>
              <w:t>的理由并概述可能令该项工作取得进展的可能修改）</w:t>
            </w:r>
          </w:p>
        </w:tc>
      </w:tr>
    </w:tbl>
    <w:p w14:paraId="0F0DCF1D" w14:textId="77777777" w:rsidR="00F044E7" w:rsidRPr="0034350E" w:rsidRDefault="00F044E7" w:rsidP="00F044E7">
      <w:pPr>
        <w:spacing w:before="0"/>
        <w:rPr>
          <w:rFonts w:ascii="Calibri" w:hAnsi="Calibri" w:cs="Calibri"/>
          <w:szCs w:val="24"/>
          <w:lang w:eastAsia="zh-CN"/>
        </w:rPr>
      </w:pPr>
    </w:p>
    <w:p w14:paraId="74CA991F" w14:textId="77777777" w:rsidR="00F044E7" w:rsidRPr="0034350E" w:rsidRDefault="00F044E7" w:rsidP="00F044E7">
      <w:pPr>
        <w:spacing w:before="0"/>
        <w:rPr>
          <w:rFonts w:ascii="Calibri" w:hAnsi="Calibri" w:cs="Calibri"/>
          <w:szCs w:val="24"/>
          <w:lang w:eastAsia="zh-CN"/>
        </w:rPr>
      </w:pPr>
      <w:r w:rsidRPr="0034350E">
        <w:rPr>
          <w:rFonts w:ascii="Calibri" w:hAnsi="Calibri" w:cs="Calibri" w:hint="eastAsia"/>
          <w:szCs w:val="24"/>
          <w:lang w:eastAsia="zh-CN"/>
        </w:rPr>
        <w:t>顺致敬意！</w:t>
      </w:r>
    </w:p>
    <w:p w14:paraId="1B6138F8" w14:textId="77777777" w:rsidR="00F044E7" w:rsidRPr="0034350E" w:rsidRDefault="00F044E7" w:rsidP="00F044E7">
      <w:pPr>
        <w:rPr>
          <w:rFonts w:ascii="Calibri" w:hAnsi="Calibri" w:cs="Calibri"/>
          <w:szCs w:val="24"/>
          <w:lang w:eastAsia="zh-CN"/>
        </w:rPr>
      </w:pPr>
    </w:p>
    <w:p w14:paraId="7BD33B8F" w14:textId="77777777" w:rsidR="00F044E7" w:rsidRPr="0034350E" w:rsidRDefault="00F044E7" w:rsidP="00F044E7">
      <w:pPr>
        <w:rPr>
          <w:rFonts w:ascii="Calibri" w:hAnsi="Calibri" w:cs="Calibri"/>
          <w:szCs w:val="24"/>
          <w:highlight w:val="green"/>
          <w:lang w:eastAsia="zh-CN"/>
        </w:rPr>
      </w:pPr>
      <w:r w:rsidRPr="0034350E">
        <w:rPr>
          <w:rFonts w:ascii="Calibri" w:hAnsi="Calibri" w:cs="Calibri"/>
          <w:szCs w:val="24"/>
          <w:highlight w:val="green"/>
          <w:lang w:eastAsia="zh-CN"/>
        </w:rPr>
        <w:t>[</w:t>
      </w:r>
      <w:r w:rsidRPr="0034350E">
        <w:rPr>
          <w:rFonts w:ascii="Calibri" w:hAnsi="Calibri" w:cs="Calibri" w:hint="eastAsia"/>
          <w:szCs w:val="24"/>
          <w:highlight w:val="green"/>
          <w:lang w:eastAsia="zh-CN"/>
        </w:rPr>
        <w:t>姓名</w:t>
      </w:r>
      <w:r w:rsidRPr="0034350E">
        <w:rPr>
          <w:rFonts w:ascii="Calibri" w:hAnsi="Calibri" w:cs="Calibri"/>
          <w:szCs w:val="24"/>
          <w:highlight w:val="green"/>
          <w:lang w:eastAsia="zh-CN"/>
        </w:rPr>
        <w:t>]</w:t>
      </w:r>
    </w:p>
    <w:p w14:paraId="71A0E95D" w14:textId="77777777" w:rsidR="00F044E7" w:rsidRPr="0034350E" w:rsidRDefault="00F044E7" w:rsidP="00F044E7">
      <w:pPr>
        <w:rPr>
          <w:rFonts w:ascii="Calibri" w:hAnsi="Calibri" w:cs="Calibri"/>
          <w:szCs w:val="24"/>
          <w:lang w:eastAsia="zh-CN"/>
        </w:rPr>
      </w:pPr>
      <w:r w:rsidRPr="0034350E">
        <w:rPr>
          <w:rFonts w:ascii="Calibri" w:hAnsi="Calibri" w:cs="Calibri"/>
          <w:szCs w:val="24"/>
          <w:highlight w:val="green"/>
          <w:lang w:eastAsia="zh-CN"/>
        </w:rPr>
        <w:t>[</w:t>
      </w:r>
      <w:r w:rsidRPr="0034350E">
        <w:rPr>
          <w:rFonts w:ascii="Calibri" w:hAnsi="Calibri" w:cs="Calibri" w:hint="eastAsia"/>
          <w:szCs w:val="24"/>
          <w:highlight w:val="green"/>
          <w:lang w:eastAsia="zh-CN"/>
        </w:rPr>
        <w:t>官方职务</w:t>
      </w:r>
      <w:r w:rsidRPr="0034350E">
        <w:rPr>
          <w:rFonts w:ascii="Calibri" w:hAnsi="Calibri" w:cs="Calibri"/>
          <w:szCs w:val="24"/>
          <w:highlight w:val="green"/>
          <w:lang w:eastAsia="zh-CN"/>
        </w:rPr>
        <w:t>/</w:t>
      </w:r>
      <w:r w:rsidRPr="0034350E">
        <w:rPr>
          <w:rFonts w:ascii="Calibri" w:hAnsi="Calibri" w:cs="Calibri" w:hint="eastAsia"/>
          <w:szCs w:val="24"/>
          <w:highlight w:val="green"/>
          <w:lang w:eastAsia="zh-CN"/>
        </w:rPr>
        <w:t>头衔</w:t>
      </w:r>
      <w:r w:rsidRPr="0034350E">
        <w:rPr>
          <w:rFonts w:ascii="Calibri" w:hAnsi="Calibri" w:cs="Calibri"/>
          <w:szCs w:val="24"/>
          <w:highlight w:val="green"/>
          <w:lang w:eastAsia="zh-CN"/>
        </w:rPr>
        <w:t>]</w:t>
      </w:r>
    </w:p>
    <w:p w14:paraId="31CEFE6F" w14:textId="77777777" w:rsidR="003362C5" w:rsidRDefault="00F044E7" w:rsidP="003362C5">
      <w:pPr>
        <w:rPr>
          <w:rFonts w:ascii="Calibri" w:hAnsi="Calibri" w:cs="Calibri"/>
          <w:szCs w:val="24"/>
          <w:lang w:val="fr-CH" w:eastAsia="zh-CN"/>
        </w:rPr>
      </w:pPr>
      <w:r w:rsidRPr="0034350E">
        <w:rPr>
          <w:rFonts w:ascii="Calibri" w:hAnsi="Calibri" w:cs="Calibri"/>
          <w:szCs w:val="24"/>
          <w:highlight w:val="green"/>
        </w:rPr>
        <w:t>[</w:t>
      </w:r>
      <w:r w:rsidRPr="0034350E">
        <w:rPr>
          <w:rFonts w:ascii="Calibri" w:hAnsi="Calibri" w:cs="Calibri" w:hint="eastAsia"/>
          <w:szCs w:val="24"/>
          <w:highlight w:val="green"/>
          <w:lang w:eastAsia="zh-CN"/>
        </w:rPr>
        <w:t>成员国</w:t>
      </w:r>
      <w:r w:rsidRPr="0034350E">
        <w:rPr>
          <w:rFonts w:ascii="Calibri" w:hAnsi="Calibri" w:cs="Calibri"/>
          <w:szCs w:val="24"/>
          <w:highlight w:val="green"/>
        </w:rPr>
        <w:t>]</w:t>
      </w:r>
      <w:r w:rsidRPr="0034350E">
        <w:rPr>
          <w:rFonts w:ascii="Calibri" w:hAnsi="Calibri" w:cs="Calibri" w:hint="eastAsia"/>
          <w:szCs w:val="24"/>
          <w:lang w:eastAsia="zh-CN"/>
        </w:rPr>
        <w:t>主管部门</w:t>
      </w:r>
    </w:p>
    <w:p w14:paraId="6CF8A8BB" w14:textId="1EEAD3E0" w:rsidR="00720F32" w:rsidRPr="0034350E" w:rsidRDefault="00F044E7" w:rsidP="003362C5">
      <w:pPr>
        <w:jc w:val="center"/>
        <w:rPr>
          <w:rFonts w:cstheme="minorHAnsi"/>
          <w:szCs w:val="24"/>
        </w:rPr>
      </w:pPr>
      <w:r w:rsidRPr="0034350E">
        <w:rPr>
          <w:rFonts w:ascii="Calibri" w:hAnsi="Calibri" w:cs="Calibri"/>
          <w:szCs w:val="24"/>
        </w:rPr>
        <w:t>_____________</w:t>
      </w:r>
      <w:r w:rsidRPr="0034350E">
        <w:rPr>
          <w:rFonts w:cstheme="minorHAnsi"/>
          <w:szCs w:val="24"/>
        </w:rPr>
        <w:t>____</w:t>
      </w:r>
    </w:p>
    <w:sectPr w:rsidR="00720F32" w:rsidRPr="0034350E" w:rsidSect="003362C5">
      <w:headerReference w:type="default" r:id="rId10"/>
      <w:footerReference w:type="first" r:id="rId11"/>
      <w:pgSz w:w="11907" w:h="16840" w:code="9"/>
      <w:pgMar w:top="1134" w:right="1134" w:bottom="851"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38517" w14:textId="77777777" w:rsidR="006978E3" w:rsidRDefault="006978E3">
      <w:r>
        <w:separator/>
      </w:r>
    </w:p>
  </w:endnote>
  <w:endnote w:type="continuationSeparator" w:id="0">
    <w:p w14:paraId="4DBB0F35" w14:textId="77777777" w:rsidR="006978E3" w:rsidRDefault="0069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1F819"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BE53D" w14:textId="77777777" w:rsidR="006978E3" w:rsidRDefault="006978E3">
      <w:r>
        <w:separator/>
      </w:r>
    </w:p>
  </w:footnote>
  <w:footnote w:type="continuationSeparator" w:id="0">
    <w:p w14:paraId="6BE222BF" w14:textId="77777777" w:rsidR="006978E3" w:rsidRDefault="00697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C4DB0" w14:textId="7BE54BCD" w:rsidR="00841612" w:rsidRPr="00637E3F" w:rsidRDefault="004F6706" w:rsidP="004F6706">
    <w:pPr>
      <w:pStyle w:val="Header"/>
      <w:rPr>
        <w:sz w:val="18"/>
        <w:szCs w:val="18"/>
      </w:rPr>
    </w:pPr>
    <w:r w:rsidRPr="00637E3F">
      <w:rPr>
        <w:sz w:val="18"/>
        <w:szCs w:val="18"/>
        <w:lang w:eastAsia="zh-CN"/>
      </w:rPr>
      <w:t xml:space="preserve">- </w:t>
    </w:r>
    <w:r w:rsidRPr="00637E3F">
      <w:rPr>
        <w:sz w:val="18"/>
        <w:szCs w:val="18"/>
      </w:rPr>
      <w:fldChar w:fldCharType="begin"/>
    </w:r>
    <w:r w:rsidRPr="00637E3F">
      <w:rPr>
        <w:sz w:val="18"/>
        <w:szCs w:val="18"/>
        <w:lang w:eastAsia="zh-CN"/>
      </w:rPr>
      <w:instrText xml:space="preserve"> PAGE   \* MERGEFORMAT </w:instrText>
    </w:r>
    <w:r w:rsidRPr="00637E3F">
      <w:rPr>
        <w:sz w:val="18"/>
        <w:szCs w:val="18"/>
      </w:rPr>
      <w:fldChar w:fldCharType="separate"/>
    </w:r>
    <w:r w:rsidRPr="00637E3F">
      <w:rPr>
        <w:sz w:val="18"/>
        <w:szCs w:val="18"/>
      </w:rPr>
      <w:t>2</w:t>
    </w:r>
    <w:r w:rsidRPr="00637E3F">
      <w:rPr>
        <w:noProof/>
        <w:sz w:val="18"/>
        <w:szCs w:val="18"/>
      </w:rPr>
      <w:fldChar w:fldCharType="end"/>
    </w:r>
    <w:r w:rsidRPr="00637E3F">
      <w:rPr>
        <w:noProof/>
        <w:sz w:val="18"/>
        <w:szCs w:val="18"/>
        <w:lang w:eastAsia="zh-CN"/>
      </w:rPr>
      <w:t xml:space="preserve"> -</w:t>
    </w:r>
    <w:r w:rsidRPr="00637E3F">
      <w:rPr>
        <w:noProof/>
        <w:sz w:val="18"/>
        <w:szCs w:val="18"/>
        <w:lang w:eastAsia="zh-CN"/>
      </w:rPr>
      <w:br/>
    </w:r>
    <w:r w:rsidRPr="00637E3F">
      <w:rPr>
        <w:rFonts w:hint="eastAsia"/>
        <w:sz w:val="18"/>
        <w:szCs w:val="18"/>
        <w:lang w:eastAsia="zh-CN"/>
      </w:rPr>
      <w:t>电信标准化局第</w:t>
    </w:r>
    <w:r w:rsidRPr="00637E3F">
      <w:rPr>
        <w:sz w:val="18"/>
        <w:szCs w:val="18"/>
        <w:lang w:eastAsia="zh-CN"/>
      </w:rPr>
      <w:t>223</w:t>
    </w:r>
    <w:r w:rsidRPr="00637E3F">
      <w:rPr>
        <w:rFonts w:hint="eastAsia"/>
        <w:sz w:val="18"/>
        <w:szCs w:val="18"/>
        <w:lang w:eastAsia="zh-CN"/>
      </w:rPr>
      <w:t>号通函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E3"/>
    <w:rsid w:val="00027EE3"/>
    <w:rsid w:val="00054806"/>
    <w:rsid w:val="00071F13"/>
    <w:rsid w:val="00081BA5"/>
    <w:rsid w:val="00090E72"/>
    <w:rsid w:val="00094C0B"/>
    <w:rsid w:val="000A2484"/>
    <w:rsid w:val="000B687A"/>
    <w:rsid w:val="000D0866"/>
    <w:rsid w:val="00117471"/>
    <w:rsid w:val="00124B7E"/>
    <w:rsid w:val="00160A43"/>
    <w:rsid w:val="00191798"/>
    <w:rsid w:val="001D6359"/>
    <w:rsid w:val="001D6E70"/>
    <w:rsid w:val="001E0578"/>
    <w:rsid w:val="001E386E"/>
    <w:rsid w:val="001E67F3"/>
    <w:rsid w:val="00234A9B"/>
    <w:rsid w:val="002434D0"/>
    <w:rsid w:val="00282732"/>
    <w:rsid w:val="00284869"/>
    <w:rsid w:val="002C32F5"/>
    <w:rsid w:val="002D2024"/>
    <w:rsid w:val="002E05E3"/>
    <w:rsid w:val="002E600D"/>
    <w:rsid w:val="00303A2A"/>
    <w:rsid w:val="003064AD"/>
    <w:rsid w:val="00334A24"/>
    <w:rsid w:val="003362C5"/>
    <w:rsid w:val="0034350E"/>
    <w:rsid w:val="0035674D"/>
    <w:rsid w:val="0038630E"/>
    <w:rsid w:val="003F1CCA"/>
    <w:rsid w:val="003F6B5E"/>
    <w:rsid w:val="00400B06"/>
    <w:rsid w:val="00464015"/>
    <w:rsid w:val="00486359"/>
    <w:rsid w:val="004B7FEA"/>
    <w:rsid w:val="004C241D"/>
    <w:rsid w:val="004E13E5"/>
    <w:rsid w:val="004F6706"/>
    <w:rsid w:val="00551DD7"/>
    <w:rsid w:val="00590119"/>
    <w:rsid w:val="005C26FD"/>
    <w:rsid w:val="00624E27"/>
    <w:rsid w:val="00627AE8"/>
    <w:rsid w:val="0063445E"/>
    <w:rsid w:val="00637E3F"/>
    <w:rsid w:val="006978E3"/>
    <w:rsid w:val="006A34F0"/>
    <w:rsid w:val="006B463C"/>
    <w:rsid w:val="006D22B1"/>
    <w:rsid w:val="006D42C6"/>
    <w:rsid w:val="006E14B5"/>
    <w:rsid w:val="00714765"/>
    <w:rsid w:val="00720F32"/>
    <w:rsid w:val="007568DA"/>
    <w:rsid w:val="00781A7B"/>
    <w:rsid w:val="007B645F"/>
    <w:rsid w:val="00841612"/>
    <w:rsid w:val="0084436D"/>
    <w:rsid w:val="00865EA6"/>
    <w:rsid w:val="008A4E8E"/>
    <w:rsid w:val="008B1810"/>
    <w:rsid w:val="008B2BDA"/>
    <w:rsid w:val="008B7C92"/>
    <w:rsid w:val="009128F1"/>
    <w:rsid w:val="00932B7E"/>
    <w:rsid w:val="009424FC"/>
    <w:rsid w:val="00942E0A"/>
    <w:rsid w:val="009546FF"/>
    <w:rsid w:val="00956D38"/>
    <w:rsid w:val="009711FE"/>
    <w:rsid w:val="009727EA"/>
    <w:rsid w:val="00974486"/>
    <w:rsid w:val="00992E08"/>
    <w:rsid w:val="009C2FF6"/>
    <w:rsid w:val="00A1090D"/>
    <w:rsid w:val="00A16987"/>
    <w:rsid w:val="00A16AB0"/>
    <w:rsid w:val="00A344E7"/>
    <w:rsid w:val="00A55D76"/>
    <w:rsid w:val="00A90F9D"/>
    <w:rsid w:val="00AA3151"/>
    <w:rsid w:val="00AC5438"/>
    <w:rsid w:val="00B01F79"/>
    <w:rsid w:val="00B24337"/>
    <w:rsid w:val="00B56B75"/>
    <w:rsid w:val="00B5782D"/>
    <w:rsid w:val="00BA429E"/>
    <w:rsid w:val="00BB47C7"/>
    <w:rsid w:val="00BB5392"/>
    <w:rsid w:val="00BC7AEE"/>
    <w:rsid w:val="00BE339D"/>
    <w:rsid w:val="00C03E87"/>
    <w:rsid w:val="00C35652"/>
    <w:rsid w:val="00C47C5E"/>
    <w:rsid w:val="00C6016A"/>
    <w:rsid w:val="00C7008A"/>
    <w:rsid w:val="00C916ED"/>
    <w:rsid w:val="00CA3688"/>
    <w:rsid w:val="00CB7022"/>
    <w:rsid w:val="00CC50C4"/>
    <w:rsid w:val="00CE05FB"/>
    <w:rsid w:val="00CF2C17"/>
    <w:rsid w:val="00CF343F"/>
    <w:rsid w:val="00CF3B5B"/>
    <w:rsid w:val="00D16F47"/>
    <w:rsid w:val="00D2501B"/>
    <w:rsid w:val="00D34F86"/>
    <w:rsid w:val="00E30BAF"/>
    <w:rsid w:val="00E35907"/>
    <w:rsid w:val="00E41E39"/>
    <w:rsid w:val="00E47AFF"/>
    <w:rsid w:val="00F044E7"/>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8512B"/>
  <w15:docId w15:val="{F6DE1F78-245F-4186-994F-0EAB98DC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F044E7"/>
    <w:pPr>
      <w:keepNext/>
      <w:keepLines/>
      <w:spacing w:before="280"/>
      <w:ind w:left="1134" w:hanging="1134"/>
      <w:outlineLvl w:val="0"/>
    </w:pPr>
    <w:rPr>
      <w:rFonts w:ascii="Calibri" w:eastAsiaTheme="minorEastAsia" w:hAnsi="Calibri"/>
      <w:b/>
      <w:sz w:val="28"/>
    </w:rPr>
  </w:style>
  <w:style w:type="paragraph" w:styleId="Heading2">
    <w:name w:val="heading 2"/>
    <w:basedOn w:val="Heading1"/>
    <w:next w:val="Normal"/>
    <w:link w:val="Heading2Char"/>
    <w:qFormat/>
    <w:rsid w:val="00F044E7"/>
    <w:pPr>
      <w:spacing w:before="200"/>
      <w:outlineLvl w:val="1"/>
    </w:pPr>
    <w:rPr>
      <w:sz w:val="24"/>
    </w:rPr>
  </w:style>
  <w:style w:type="paragraph" w:styleId="Heading3">
    <w:name w:val="heading 3"/>
    <w:basedOn w:val="Normal"/>
    <w:next w:val="Normal"/>
    <w:link w:val="Heading3Char"/>
    <w:semiHidden/>
    <w:unhideWhenUsed/>
    <w:qFormat/>
    <w:rsid w:val="00400B06"/>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None">
    <w:name w:val="None"/>
    <w:rsid w:val="006A34F0"/>
  </w:style>
  <w:style w:type="paragraph" w:customStyle="1" w:styleId="Tabletext">
    <w:name w:val="Table_text"/>
    <w:basedOn w:val="Normal"/>
    <w:rsid w:val="00932B7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heme="minorEastAsia" w:hAnsi="Calibri"/>
    </w:rPr>
  </w:style>
  <w:style w:type="character" w:customStyle="1" w:styleId="Heading1Char">
    <w:name w:val="Heading 1 Char"/>
    <w:basedOn w:val="DefaultParagraphFont"/>
    <w:link w:val="Heading1"/>
    <w:rsid w:val="00F044E7"/>
    <w:rPr>
      <w:rFonts w:ascii="Calibri" w:eastAsiaTheme="minorEastAsia" w:hAnsi="Calibri"/>
      <w:b/>
      <w:sz w:val="28"/>
      <w:lang w:val="en-GB" w:eastAsia="en-US"/>
    </w:rPr>
  </w:style>
  <w:style w:type="character" w:customStyle="1" w:styleId="Heading2Char">
    <w:name w:val="Heading 2 Char"/>
    <w:basedOn w:val="DefaultParagraphFont"/>
    <w:link w:val="Heading2"/>
    <w:rsid w:val="00F044E7"/>
    <w:rPr>
      <w:rFonts w:ascii="Calibri" w:eastAsiaTheme="minorEastAsia" w:hAnsi="Calibri"/>
      <w:b/>
      <w:sz w:val="24"/>
      <w:lang w:val="en-GB" w:eastAsia="en-US"/>
    </w:rPr>
  </w:style>
  <w:style w:type="paragraph" w:customStyle="1" w:styleId="Annextitle">
    <w:name w:val="Annex_title"/>
    <w:basedOn w:val="Normal"/>
    <w:next w:val="Normal"/>
    <w:rsid w:val="00F044E7"/>
    <w:pPr>
      <w:keepNext/>
      <w:keepLines/>
      <w:spacing w:before="240" w:after="280"/>
      <w:jc w:val="center"/>
    </w:pPr>
    <w:rPr>
      <w:rFonts w:ascii="Calibri" w:eastAsiaTheme="minorEastAsia" w:hAnsi="Calibri"/>
      <w:b/>
      <w:sz w:val="28"/>
    </w:rPr>
  </w:style>
  <w:style w:type="paragraph" w:customStyle="1" w:styleId="Note">
    <w:name w:val="Note"/>
    <w:basedOn w:val="Normal"/>
    <w:qFormat/>
    <w:rsid w:val="001E386E"/>
    <w:pPr>
      <w:spacing w:before="80"/>
      <w:jc w:val="both"/>
    </w:pPr>
    <w:rPr>
      <w:rFonts w:ascii="Times New Roman" w:eastAsiaTheme="minorEastAsia" w:hAnsi="Times New Roman"/>
      <w:sz w:val="22"/>
    </w:rPr>
  </w:style>
  <w:style w:type="character" w:styleId="UnresolvedMention">
    <w:name w:val="Unresolved Mention"/>
    <w:basedOn w:val="DefaultParagraphFont"/>
    <w:uiPriority w:val="99"/>
    <w:semiHidden/>
    <w:unhideWhenUsed/>
    <w:rsid w:val="002C32F5"/>
    <w:rPr>
      <w:color w:val="605E5C"/>
      <w:shd w:val="clear" w:color="auto" w:fill="E1DFDD"/>
    </w:rPr>
  </w:style>
  <w:style w:type="character" w:styleId="FollowedHyperlink">
    <w:name w:val="FollowedHyperlink"/>
    <w:basedOn w:val="DefaultParagraphFont"/>
    <w:semiHidden/>
    <w:unhideWhenUsed/>
    <w:rsid w:val="000B687A"/>
    <w:rPr>
      <w:color w:val="800080" w:themeColor="followedHyperlink"/>
      <w:u w:val="single"/>
    </w:rPr>
  </w:style>
  <w:style w:type="paragraph" w:customStyle="1" w:styleId="headingb">
    <w:name w:val="heading_b"/>
    <w:basedOn w:val="Heading3"/>
    <w:next w:val="Normal"/>
    <w:rsid w:val="00400B06"/>
    <w:pPr>
      <w:tabs>
        <w:tab w:val="clear" w:pos="1191"/>
        <w:tab w:val="clear" w:pos="1588"/>
        <w:tab w:val="clear" w:pos="1985"/>
        <w:tab w:val="left" w:pos="2127"/>
        <w:tab w:val="left" w:pos="2410"/>
        <w:tab w:val="left" w:pos="2921"/>
        <w:tab w:val="left" w:pos="3261"/>
      </w:tabs>
      <w:spacing w:before="160"/>
      <w:outlineLvl w:val="9"/>
    </w:pPr>
    <w:rPr>
      <w:rFonts w:asciiTheme="minorHAnsi" w:eastAsia="Times New Roman" w:hAnsiTheme="minorHAnsi" w:cs="Times New Roman"/>
      <w:b/>
      <w:color w:val="auto"/>
      <w:szCs w:val="20"/>
      <w:lang w:val="fr-FR"/>
    </w:rPr>
  </w:style>
  <w:style w:type="character" w:customStyle="1" w:styleId="Heading3Char">
    <w:name w:val="Heading 3 Char"/>
    <w:basedOn w:val="DefaultParagraphFont"/>
    <w:link w:val="Heading3"/>
    <w:semiHidden/>
    <w:rsid w:val="00400B06"/>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T22-SG11-R-002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sbsg11@itu.i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enj\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0</TotalTime>
  <Pages>3</Pages>
  <Words>2106</Words>
  <Characters>1139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3239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XX</dc:creator>
  <cp:lastModifiedBy>Maguire, Mairéad</cp:lastModifiedBy>
  <cp:revision>2</cp:revision>
  <cp:lastPrinted>2011-04-11T13:21:00Z</cp:lastPrinted>
  <dcterms:created xsi:type="dcterms:W3CDTF">2024-08-15T11:17:00Z</dcterms:created>
  <dcterms:modified xsi:type="dcterms:W3CDTF">2024-08-15T11:17:00Z</dcterms:modified>
</cp:coreProperties>
</file>