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A052EF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B3470F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3470F">
              <w:rPr>
                <w:rFonts w:cs="Calibri"/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B3470F" w:rsidRDefault="00297434" w:rsidP="00297434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3470F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B3470F" w:rsidRDefault="00297434" w:rsidP="00297434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3470F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B3470F" w:rsidRDefault="00297434" w:rsidP="00297434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3A185C04" w:rsidR="001629DC" w:rsidRPr="00B3470F" w:rsidRDefault="001629DC" w:rsidP="00693C9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="Calibri"/>
          <w:lang w:val="ru-RU"/>
        </w:rPr>
      </w:pPr>
      <w:r w:rsidRPr="00B3470F">
        <w:rPr>
          <w:rFonts w:cs="Calibri"/>
          <w:lang w:val="ru-RU"/>
        </w:rPr>
        <w:tab/>
        <w:t>Женева,</w:t>
      </w:r>
      <w:r w:rsidR="00B54B88" w:rsidRPr="00B3470F">
        <w:rPr>
          <w:rFonts w:cs="Calibri"/>
          <w:lang w:val="ru-RU"/>
        </w:rPr>
        <w:t xml:space="preserve"> 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17 июля 2024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30D5C" w:rsidRPr="00A052EF" w14:paraId="6BAAD120" w14:textId="77777777" w:rsidTr="00304596">
        <w:trPr>
          <w:cantSplit/>
          <w:trHeight w:val="898"/>
        </w:trPr>
        <w:tc>
          <w:tcPr>
            <w:tcW w:w="1418" w:type="dxa"/>
          </w:tcPr>
          <w:p w14:paraId="5EBD6A34" w14:textId="517A4984" w:rsidR="00430D5C" w:rsidRPr="00B3470F" w:rsidRDefault="00430D5C" w:rsidP="00693C9D">
            <w:pPr>
              <w:spacing w:before="40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Осн.:</w:t>
            </w:r>
          </w:p>
        </w:tc>
        <w:tc>
          <w:tcPr>
            <w:tcW w:w="3685" w:type="dxa"/>
          </w:tcPr>
          <w:p w14:paraId="0F78019B" w14:textId="77777777" w:rsidR="00A800D3" w:rsidRPr="00BC6CE3" w:rsidRDefault="00A800D3" w:rsidP="00A800D3">
            <w:pPr>
              <w:pStyle w:val="Tabletext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CE3">
              <w:rPr>
                <w:b/>
                <w:bCs/>
                <w:sz w:val="22"/>
                <w:szCs w:val="22"/>
                <w:lang w:val="ru-RU"/>
              </w:rPr>
              <w:t>Циркуляр 218 БСЭ</w:t>
            </w:r>
          </w:p>
          <w:p w14:paraId="23A029BB" w14:textId="09E247CA" w:rsidR="00693C9D" w:rsidRPr="00BA72E4" w:rsidRDefault="00A800D3" w:rsidP="00A800D3">
            <w:pPr>
              <w:spacing w:before="40"/>
              <w:rPr>
                <w:rFonts w:cs="Calibri"/>
                <w:b/>
                <w:bCs/>
              </w:rPr>
            </w:pPr>
            <w:r w:rsidRPr="00BA72E4">
              <w:rPr>
                <w:b/>
                <w:bCs/>
                <w:lang w:val="ru-RU"/>
              </w:rPr>
              <w:t>SG20/CB</w:t>
            </w:r>
          </w:p>
        </w:tc>
        <w:tc>
          <w:tcPr>
            <w:tcW w:w="4668" w:type="dxa"/>
            <w:vMerge w:val="restart"/>
          </w:tcPr>
          <w:p w14:paraId="526DA06E" w14:textId="77777777" w:rsidR="00430D5C" w:rsidRPr="00B3470F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b/>
                <w:bCs/>
                <w:lang w:val="ru-RU"/>
              </w:rPr>
              <w:t>Кому</w:t>
            </w:r>
            <w:r w:rsidRPr="00B3470F">
              <w:rPr>
                <w:rFonts w:cs="Calibri"/>
                <w:lang w:val="ru-RU"/>
              </w:rPr>
              <w:t>:</w:t>
            </w:r>
          </w:p>
          <w:p w14:paraId="6069D1D5" w14:textId="25CCF484" w:rsidR="00430D5C" w:rsidRPr="00B3470F" w:rsidRDefault="00430D5C" w:rsidP="00BA72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–</w:t>
            </w:r>
            <w:r w:rsidRPr="00B3470F">
              <w:rPr>
                <w:rFonts w:cs="Calibri"/>
                <w:lang w:val="ru-RU"/>
              </w:rPr>
              <w:tab/>
              <w:t>Администрациям Государств –</w:t>
            </w:r>
            <w:r w:rsidR="00A058CB" w:rsidRPr="00B3470F">
              <w:rPr>
                <w:rFonts w:cs="Calibri"/>
                <w:lang w:val="ru-RU"/>
              </w:rPr>
              <w:t> </w:t>
            </w:r>
            <w:r w:rsidRPr="00B3470F">
              <w:rPr>
                <w:rFonts w:cs="Calibri"/>
                <w:lang w:val="ru-RU"/>
              </w:rPr>
              <w:t>Членов Союза</w:t>
            </w:r>
          </w:p>
          <w:p w14:paraId="6104AB99" w14:textId="77777777" w:rsidR="00A800D3" w:rsidRPr="00B3470F" w:rsidRDefault="00A800D3" w:rsidP="00A800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b/>
                <w:bCs/>
                <w:lang w:val="ru-RU"/>
              </w:rPr>
              <w:t>Копии</w:t>
            </w:r>
            <w:r w:rsidRPr="00B3470F">
              <w:rPr>
                <w:rFonts w:cs="Calibri"/>
                <w:lang w:val="ru-RU"/>
              </w:rPr>
              <w:t>:</w:t>
            </w:r>
          </w:p>
          <w:p w14:paraId="63714390" w14:textId="77777777" w:rsidR="00430D5C" w:rsidRPr="00B3470F" w:rsidRDefault="00430D5C" w:rsidP="00BA72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–</w:t>
            </w:r>
            <w:r w:rsidRPr="00B3470F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0B39D2CB" w14:textId="520F8849" w:rsidR="00430D5C" w:rsidRPr="00B3470F" w:rsidRDefault="00430D5C" w:rsidP="00BA72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–</w:t>
            </w:r>
            <w:r w:rsidRPr="00B3470F">
              <w:rPr>
                <w:rFonts w:cs="Calibri"/>
                <w:lang w:val="ru-RU"/>
              </w:rPr>
              <w:tab/>
              <w:t xml:space="preserve">Ассоциированным членам, участвующим в работе </w:t>
            </w:r>
            <w:r w:rsidR="00A800D3">
              <w:rPr>
                <w:rFonts w:cs="Calibri"/>
                <w:lang w:val="ru-RU"/>
              </w:rPr>
              <w:t>20</w:t>
            </w:r>
            <w:r w:rsidRPr="00B3470F">
              <w:rPr>
                <w:rFonts w:cs="Calibri"/>
                <w:lang w:val="ru-RU"/>
              </w:rPr>
              <w:t>-й Исследовательской комиссии</w:t>
            </w:r>
            <w:r w:rsidR="00A058CB" w:rsidRPr="00B3470F">
              <w:rPr>
                <w:rFonts w:cs="Calibri"/>
                <w:lang w:val="ru-RU"/>
              </w:rPr>
              <w:t> </w:t>
            </w:r>
            <w:r w:rsidRPr="00B3470F">
              <w:rPr>
                <w:rFonts w:cs="Calibri"/>
                <w:lang w:val="ru-RU"/>
              </w:rPr>
              <w:t>МСЭ-Т</w:t>
            </w:r>
          </w:p>
          <w:p w14:paraId="4458634D" w14:textId="77777777" w:rsidR="00430D5C" w:rsidRPr="00B3470F" w:rsidRDefault="00430D5C" w:rsidP="00BA72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–</w:t>
            </w:r>
            <w:r w:rsidRPr="00B3470F">
              <w:rPr>
                <w:rFonts w:cs="Calibri"/>
                <w:lang w:val="ru-RU"/>
              </w:rPr>
              <w:tab/>
              <w:t>Академическим организациям − Членам МСЭ</w:t>
            </w:r>
          </w:p>
          <w:p w14:paraId="0DE66B99" w14:textId="23689CAE" w:rsidR="00430D5C" w:rsidRPr="00B3470F" w:rsidRDefault="00430D5C" w:rsidP="00BA72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–</w:t>
            </w:r>
            <w:r w:rsidRPr="00B3470F">
              <w:rPr>
                <w:rFonts w:cs="Calibri"/>
                <w:lang w:val="ru-RU"/>
              </w:rPr>
              <w:tab/>
              <w:t>Председател</w:t>
            </w:r>
            <w:r w:rsidR="009612F6" w:rsidRPr="00B3470F">
              <w:rPr>
                <w:rFonts w:cs="Calibri"/>
                <w:lang w:val="ru-RU"/>
              </w:rPr>
              <w:t>ю</w:t>
            </w:r>
            <w:r w:rsidRPr="00B3470F">
              <w:rPr>
                <w:rFonts w:cs="Calibri"/>
                <w:lang w:val="ru-RU"/>
              </w:rPr>
              <w:t xml:space="preserve"> и заместителям </w:t>
            </w:r>
            <w:r w:rsidR="009612F6" w:rsidRPr="00B3470F">
              <w:rPr>
                <w:rFonts w:cs="Calibri"/>
                <w:lang w:val="ru-RU"/>
              </w:rPr>
              <w:t xml:space="preserve">председателя </w:t>
            </w:r>
            <w:r w:rsidR="00A800D3">
              <w:rPr>
                <w:rFonts w:cs="Calibri"/>
                <w:lang w:val="ru-RU"/>
              </w:rPr>
              <w:t>20</w:t>
            </w:r>
            <w:r w:rsidRPr="00B3470F">
              <w:rPr>
                <w:rFonts w:cs="Calibri"/>
                <w:lang w:val="ru-RU"/>
              </w:rPr>
              <w:t>-й Исследовательской комиссии МСЭ-Т</w:t>
            </w:r>
          </w:p>
          <w:p w14:paraId="5BBA9244" w14:textId="77777777" w:rsidR="00430D5C" w:rsidRPr="00B3470F" w:rsidRDefault="00430D5C" w:rsidP="00BA72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–</w:t>
            </w:r>
            <w:r w:rsidRPr="00B3470F">
              <w:rPr>
                <w:rFonts w:cs="Calibri"/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B3470F" w:rsidRDefault="00430D5C" w:rsidP="00BA72E4">
            <w:pPr>
              <w:tabs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–</w:t>
            </w:r>
            <w:r w:rsidRPr="00B3470F">
              <w:rPr>
                <w:rFonts w:cs="Calibri"/>
                <w:lang w:val="ru-RU"/>
              </w:rPr>
              <w:tab/>
              <w:t>Директору Бюро радиосвязи</w:t>
            </w:r>
          </w:p>
        </w:tc>
      </w:tr>
      <w:tr w:rsidR="009612F6" w:rsidRPr="00B3470F" w14:paraId="3D84A3BA" w14:textId="77777777" w:rsidTr="008047BB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B3470F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Тел.:</w:t>
            </w:r>
          </w:p>
          <w:p w14:paraId="40913C88" w14:textId="2E10CA44" w:rsidR="009612F6" w:rsidRPr="00B3470F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Факс:</w:t>
            </w:r>
          </w:p>
          <w:p w14:paraId="13259863" w14:textId="18A12A71" w:rsidR="009612F6" w:rsidRPr="00B3470F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B3470F">
              <w:rPr>
                <w:rFonts w:cs="Calibri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4BDE26AD" w14:textId="512F9AA7" w:rsidR="009612F6" w:rsidRPr="00B5132C" w:rsidRDefault="00A800D3" w:rsidP="009612F6">
            <w:pPr>
              <w:spacing w:before="40"/>
              <w:rPr>
                <w:rFonts w:cs="Calibri"/>
                <w:lang w:val="ru-RU"/>
              </w:rPr>
            </w:pPr>
            <w:r w:rsidRPr="00CF107E">
              <w:rPr>
                <w:szCs w:val="22"/>
                <w:lang w:val="ru-RU"/>
              </w:rPr>
              <w:t>+</w:t>
            </w:r>
            <w:r w:rsidRPr="00B5132C">
              <w:rPr>
                <w:szCs w:val="22"/>
                <w:lang w:val="ru-RU"/>
              </w:rPr>
              <w:t>41 22 730 6301</w:t>
            </w:r>
          </w:p>
          <w:p w14:paraId="247E8A33" w14:textId="77777777" w:rsidR="009612F6" w:rsidRPr="00B5132C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B5132C">
              <w:rPr>
                <w:rFonts w:cs="Calibri"/>
                <w:szCs w:val="22"/>
              </w:rPr>
              <w:t>+41 22 730 5853</w:t>
            </w:r>
          </w:p>
          <w:p w14:paraId="2453C6D6" w14:textId="38831ECC" w:rsidR="009612F6" w:rsidRPr="00B3470F" w:rsidRDefault="005D3ADF" w:rsidP="009612F6">
            <w:pPr>
              <w:spacing w:before="40"/>
              <w:rPr>
                <w:rFonts w:cs="Calibri"/>
                <w:b/>
                <w:bCs/>
                <w:lang w:val="ru-RU"/>
              </w:rPr>
            </w:pPr>
            <w:hyperlink r:id="rId11" w:history="1">
              <w:bookmarkStart w:id="0" w:name="lt_pId043"/>
              <w:r w:rsidR="00A800D3" w:rsidRPr="00B5132C">
                <w:rPr>
                  <w:rStyle w:val="Hyperlink"/>
                  <w:rFonts w:asciiTheme="minorHAnsi" w:hAnsiTheme="minorHAnsi" w:cstheme="minorHAnsi"/>
                  <w:szCs w:val="22"/>
                </w:rPr>
                <w:t>tsbsg20@itu.int</w:t>
              </w:r>
              <w:bookmarkEnd w:id="0"/>
            </w:hyperlink>
          </w:p>
        </w:tc>
        <w:tc>
          <w:tcPr>
            <w:tcW w:w="4668" w:type="dxa"/>
            <w:vMerge/>
          </w:tcPr>
          <w:p w14:paraId="3CFFD469" w14:textId="25343F36" w:rsidR="009612F6" w:rsidRPr="00B3470F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</w:p>
        </w:tc>
      </w:tr>
    </w:tbl>
    <w:p w14:paraId="246A7241" w14:textId="59D767D0" w:rsidR="009612F6" w:rsidRPr="00B3470F" w:rsidRDefault="009612F6" w:rsidP="00B3470F">
      <w:pPr>
        <w:spacing w:before="0"/>
        <w:rPr>
          <w:rFonts w:cs="Calibri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A052EF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B3470F" w:rsidRDefault="001629DC" w:rsidP="00693C9D">
            <w:pPr>
              <w:ind w:left="-107"/>
              <w:rPr>
                <w:rFonts w:cs="Calibri"/>
                <w:b/>
                <w:bCs/>
                <w:lang w:val="ru-RU"/>
              </w:rPr>
            </w:pPr>
            <w:r w:rsidRPr="00B3470F">
              <w:rPr>
                <w:rFonts w:cs="Calibri"/>
                <w:b/>
                <w:bCs/>
                <w:lang w:val="ru-RU"/>
              </w:rPr>
              <w:t>Предмет</w:t>
            </w:r>
            <w:r w:rsidRPr="00B3470F">
              <w:rPr>
                <w:rFonts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0E8B0408" w:rsidR="001629DC" w:rsidRPr="00A800D3" w:rsidRDefault="00A800D3" w:rsidP="00693C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cs="Calibri"/>
                <w:lang w:val="ru-RU"/>
              </w:rPr>
            </w:pP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Статус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Рекомендаций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МСЭ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T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.4487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RMDFS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arch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),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.4607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DRI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reqts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),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.4225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dt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ITS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),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.4221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ElecMon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Reqts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),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.4496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RA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PHE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),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.4497 (</w:t>
            </w:r>
            <w:r w:rsidR="00664A31"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="00664A31"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Smart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SBS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),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.4498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energy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data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),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.4499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UIM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cs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framework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и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.4488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ранее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Y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IoT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SPWE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)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после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собрания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20-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й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Исследовательской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комиссии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МСЭ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Т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(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Женева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, 1–12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июля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2024 </w:t>
            </w:r>
            <w:r w:rsidRPr="00CF107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г</w:t>
            </w:r>
            <w:r w:rsidRPr="00A800D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.)</w:t>
            </w:r>
          </w:p>
        </w:tc>
      </w:tr>
    </w:tbl>
    <w:p w14:paraId="52D7C67F" w14:textId="20A3DF2E" w:rsidR="00495CE1" w:rsidRPr="00B3470F" w:rsidRDefault="00495CE1" w:rsidP="00B3470F">
      <w:pPr>
        <w:pStyle w:val="Normalaftertitle"/>
        <w:spacing w:before="360"/>
        <w:rPr>
          <w:rFonts w:cs="Calibri"/>
          <w:lang w:val="ru-RU"/>
        </w:rPr>
      </w:pPr>
      <w:r w:rsidRPr="00B3470F">
        <w:rPr>
          <w:rFonts w:cs="Calibri"/>
          <w:lang w:val="ru-RU"/>
        </w:rPr>
        <w:t>Уважаемая госпожа,</w:t>
      </w:r>
      <w:r w:rsidR="00A058CB" w:rsidRPr="00B3470F">
        <w:rPr>
          <w:rFonts w:cs="Calibri"/>
          <w:lang w:val="ru-RU"/>
        </w:rPr>
        <w:br/>
      </w:r>
      <w:r w:rsidRPr="00B3470F">
        <w:rPr>
          <w:rFonts w:cs="Calibri"/>
          <w:lang w:val="ru-RU"/>
        </w:rPr>
        <w:t>уважаемый господин,</w:t>
      </w:r>
    </w:p>
    <w:p w14:paraId="69BD088B" w14:textId="2BBD1A65" w:rsidR="00304596" w:rsidRPr="00B3470F" w:rsidRDefault="00304596" w:rsidP="00266F6B">
      <w:pPr>
        <w:tabs>
          <w:tab w:val="clear" w:pos="794"/>
          <w:tab w:val="left" w:pos="709"/>
        </w:tabs>
        <w:spacing w:after="120"/>
        <w:jc w:val="both"/>
        <w:rPr>
          <w:rFonts w:cs="Calibri"/>
          <w:lang w:val="ru-RU"/>
        </w:rPr>
      </w:pPr>
      <w:r w:rsidRPr="00B3470F">
        <w:rPr>
          <w:rFonts w:cs="Calibri"/>
          <w:lang w:val="ru-RU"/>
        </w:rPr>
        <w:t>1</w:t>
      </w:r>
      <w:r w:rsidRPr="00B3470F">
        <w:rPr>
          <w:rFonts w:cs="Calibri"/>
          <w:lang w:val="ru-RU"/>
        </w:rPr>
        <w:tab/>
      </w:r>
      <w:r w:rsidR="00A800D3" w:rsidRPr="00CF107E">
        <w:rPr>
          <w:rFonts w:asciiTheme="minorHAnsi" w:hAnsiTheme="minorHAnsi" w:cstheme="minorHAnsi"/>
          <w:szCs w:val="22"/>
          <w:lang w:val="ru-RU"/>
        </w:rPr>
        <w:t xml:space="preserve">В дополнение к </w:t>
      </w:r>
      <w:r w:rsidR="005D3ADF">
        <w:fldChar w:fldCharType="begin"/>
      </w:r>
      <w:r w:rsidR="005D3ADF">
        <w:instrText>HYPERLINK</w:instrText>
      </w:r>
      <w:r w:rsidR="005D3ADF" w:rsidRPr="00A052EF">
        <w:rPr>
          <w:lang w:val="ru-RU"/>
        </w:rPr>
        <w:instrText xml:space="preserve"> "</w:instrText>
      </w:r>
      <w:r w:rsidR="005D3ADF">
        <w:instrText>https</w:instrText>
      </w:r>
      <w:r w:rsidR="005D3ADF" w:rsidRPr="00A052EF">
        <w:rPr>
          <w:lang w:val="ru-RU"/>
        </w:rPr>
        <w:instrText>://</w:instrText>
      </w:r>
      <w:r w:rsidR="005D3ADF">
        <w:instrText>www</w:instrText>
      </w:r>
      <w:r w:rsidR="005D3ADF" w:rsidRPr="00A052EF">
        <w:rPr>
          <w:lang w:val="ru-RU"/>
        </w:rPr>
        <w:instrText>.</w:instrText>
      </w:r>
      <w:r w:rsidR="005D3ADF">
        <w:instrText>itu</w:instrText>
      </w:r>
      <w:r w:rsidR="005D3ADF" w:rsidRPr="00A052EF">
        <w:rPr>
          <w:lang w:val="ru-RU"/>
        </w:rPr>
        <w:instrText>.</w:instrText>
      </w:r>
      <w:r w:rsidR="005D3ADF">
        <w:instrText>int</w:instrText>
      </w:r>
      <w:r w:rsidR="005D3ADF" w:rsidRPr="00A052EF">
        <w:rPr>
          <w:lang w:val="ru-RU"/>
        </w:rPr>
        <w:instrText>/</w:instrText>
      </w:r>
      <w:r w:rsidR="005D3ADF">
        <w:instrText>md</w:instrText>
      </w:r>
      <w:r w:rsidR="005D3ADF" w:rsidRPr="00A052EF">
        <w:rPr>
          <w:lang w:val="ru-RU"/>
        </w:rPr>
        <w:instrText>/</w:instrText>
      </w:r>
      <w:r w:rsidR="005D3ADF">
        <w:instrText>meetingdoc</w:instrText>
      </w:r>
      <w:r w:rsidR="005D3ADF" w:rsidRPr="00A052EF">
        <w:rPr>
          <w:lang w:val="ru-RU"/>
        </w:rPr>
        <w:instrText>.</w:instrText>
      </w:r>
      <w:r w:rsidR="005D3ADF">
        <w:instrText>asp</w:instrText>
      </w:r>
      <w:r w:rsidR="005D3ADF" w:rsidRPr="00A052EF">
        <w:rPr>
          <w:lang w:val="ru-RU"/>
        </w:rPr>
        <w:instrText>?</w:instrText>
      </w:r>
      <w:r w:rsidR="005D3ADF">
        <w:instrText>lang</w:instrText>
      </w:r>
      <w:r w:rsidR="005D3ADF" w:rsidRPr="00A052EF">
        <w:rPr>
          <w:lang w:val="ru-RU"/>
        </w:rPr>
        <w:instrText>=</w:instrText>
      </w:r>
      <w:r w:rsidR="005D3ADF">
        <w:instrText>en</w:instrText>
      </w:r>
      <w:r w:rsidR="005D3ADF" w:rsidRPr="00A052EF">
        <w:rPr>
          <w:lang w:val="ru-RU"/>
        </w:rPr>
        <w:instrText>&amp;</w:instrText>
      </w:r>
      <w:r w:rsidR="005D3ADF">
        <w:instrText>parent</w:instrText>
      </w:r>
      <w:r w:rsidR="005D3ADF" w:rsidRPr="00A052EF">
        <w:rPr>
          <w:lang w:val="ru-RU"/>
        </w:rPr>
        <w:instrText>=</w:instrText>
      </w:r>
      <w:r w:rsidR="005D3ADF">
        <w:instrText>T</w:instrText>
      </w:r>
      <w:r w:rsidR="005D3ADF" w:rsidRPr="00A052EF">
        <w:rPr>
          <w:lang w:val="ru-RU"/>
        </w:rPr>
        <w:instrText>22-</w:instrText>
      </w:r>
      <w:r w:rsidR="005D3ADF">
        <w:instrText>TSB</w:instrText>
      </w:r>
      <w:r w:rsidR="005D3ADF" w:rsidRPr="00A052EF">
        <w:rPr>
          <w:lang w:val="ru-RU"/>
        </w:rPr>
        <w:instrText>-</w:instrText>
      </w:r>
      <w:r w:rsidR="005D3ADF">
        <w:instrText>CIR</w:instrText>
      </w:r>
      <w:r w:rsidR="005D3ADF" w:rsidRPr="00A052EF">
        <w:rPr>
          <w:lang w:val="ru-RU"/>
        </w:rPr>
        <w:instrText>-0096"</w:instrText>
      </w:r>
      <w:r w:rsidR="005D3ADF">
        <w:fldChar w:fldCharType="separate"/>
      </w:r>
      <w:r w:rsidR="00A800D3" w:rsidRPr="00B5132C">
        <w:rPr>
          <w:rStyle w:val="Hyperlink"/>
          <w:rFonts w:asciiTheme="minorHAnsi" w:hAnsiTheme="minorHAnsi" w:cstheme="minorHAnsi"/>
          <w:szCs w:val="22"/>
          <w:lang w:val="ru-RU"/>
        </w:rPr>
        <w:t>Циркуляру</w:t>
      </w:r>
      <w:r w:rsidR="00B5132C">
        <w:rPr>
          <w:rStyle w:val="Hyperlink"/>
          <w:rFonts w:asciiTheme="minorHAnsi" w:hAnsiTheme="minorHAnsi" w:cstheme="minorHAnsi"/>
          <w:szCs w:val="22"/>
          <w:lang w:val="ru-RU"/>
        </w:rPr>
        <w:t> </w:t>
      </w:r>
      <w:r w:rsidR="00A800D3" w:rsidRPr="00B5132C">
        <w:rPr>
          <w:rStyle w:val="Hyperlink"/>
          <w:rFonts w:asciiTheme="minorHAnsi" w:hAnsiTheme="minorHAnsi" w:cstheme="minorHAnsi"/>
          <w:szCs w:val="22"/>
          <w:lang w:val="ru-RU"/>
        </w:rPr>
        <w:t>96 БСЭ</w:t>
      </w:r>
      <w:r w:rsidR="005D3ADF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="00A800D3" w:rsidRPr="00CF107E">
        <w:rPr>
          <w:rFonts w:asciiTheme="minorHAnsi" w:hAnsiTheme="minorHAnsi" w:cstheme="minorHAnsi"/>
          <w:szCs w:val="22"/>
          <w:lang w:val="ru-RU"/>
        </w:rPr>
        <w:t xml:space="preserve"> от 3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мая 2023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 xml:space="preserve">года и </w:t>
      </w:r>
      <w:r w:rsidR="005D3ADF">
        <w:fldChar w:fldCharType="begin"/>
      </w:r>
      <w:r w:rsidR="005D3ADF">
        <w:instrText>HYPERLINK</w:instrText>
      </w:r>
      <w:r w:rsidR="005D3ADF" w:rsidRPr="00A052EF">
        <w:rPr>
          <w:lang w:val="ru-RU"/>
        </w:rPr>
        <w:instrText xml:space="preserve"> "</w:instrText>
      </w:r>
      <w:r w:rsidR="005D3ADF">
        <w:instrText>https</w:instrText>
      </w:r>
      <w:r w:rsidR="005D3ADF" w:rsidRPr="00A052EF">
        <w:rPr>
          <w:lang w:val="ru-RU"/>
        </w:rPr>
        <w:instrText>://</w:instrText>
      </w:r>
      <w:r w:rsidR="005D3ADF">
        <w:instrText>www</w:instrText>
      </w:r>
      <w:r w:rsidR="005D3ADF" w:rsidRPr="00A052EF">
        <w:rPr>
          <w:lang w:val="ru-RU"/>
        </w:rPr>
        <w:instrText>.</w:instrText>
      </w:r>
      <w:r w:rsidR="005D3ADF">
        <w:instrText>itu</w:instrText>
      </w:r>
      <w:r w:rsidR="005D3ADF" w:rsidRPr="00A052EF">
        <w:rPr>
          <w:lang w:val="ru-RU"/>
        </w:rPr>
        <w:instrText>.</w:instrText>
      </w:r>
      <w:r w:rsidR="005D3ADF">
        <w:instrText>int</w:instrText>
      </w:r>
      <w:r w:rsidR="005D3ADF" w:rsidRPr="00A052EF">
        <w:rPr>
          <w:lang w:val="ru-RU"/>
        </w:rPr>
        <w:instrText>/</w:instrText>
      </w:r>
      <w:r w:rsidR="005D3ADF">
        <w:instrText>md</w:instrText>
      </w:r>
      <w:r w:rsidR="005D3ADF" w:rsidRPr="00A052EF">
        <w:rPr>
          <w:lang w:val="ru-RU"/>
        </w:rPr>
        <w:instrText>/</w:instrText>
      </w:r>
      <w:r w:rsidR="005D3ADF">
        <w:instrText>meetingdoc</w:instrText>
      </w:r>
      <w:r w:rsidR="005D3ADF" w:rsidRPr="00A052EF">
        <w:rPr>
          <w:lang w:val="ru-RU"/>
        </w:rPr>
        <w:instrText>.</w:instrText>
      </w:r>
      <w:r w:rsidR="005D3ADF">
        <w:instrText>asp</w:instrText>
      </w:r>
      <w:r w:rsidR="005D3ADF" w:rsidRPr="00A052EF">
        <w:rPr>
          <w:lang w:val="ru-RU"/>
        </w:rPr>
        <w:instrText>?</w:instrText>
      </w:r>
      <w:r w:rsidR="005D3ADF">
        <w:instrText>lang</w:instrText>
      </w:r>
      <w:r w:rsidR="005D3ADF" w:rsidRPr="00A052EF">
        <w:rPr>
          <w:lang w:val="ru-RU"/>
        </w:rPr>
        <w:instrText>=</w:instrText>
      </w:r>
      <w:r w:rsidR="005D3ADF">
        <w:instrText>en</w:instrText>
      </w:r>
      <w:r w:rsidR="005D3ADF" w:rsidRPr="00A052EF">
        <w:rPr>
          <w:lang w:val="ru-RU"/>
        </w:rPr>
        <w:instrText>&amp;</w:instrText>
      </w:r>
      <w:r w:rsidR="005D3ADF">
        <w:instrText>parent</w:instrText>
      </w:r>
      <w:r w:rsidR="005D3ADF" w:rsidRPr="00A052EF">
        <w:rPr>
          <w:lang w:val="ru-RU"/>
        </w:rPr>
        <w:instrText>=</w:instrText>
      </w:r>
      <w:r w:rsidR="005D3ADF">
        <w:instrText>T</w:instrText>
      </w:r>
      <w:r w:rsidR="005D3ADF" w:rsidRPr="00A052EF">
        <w:rPr>
          <w:lang w:val="ru-RU"/>
        </w:rPr>
        <w:instrText>22-</w:instrText>
      </w:r>
      <w:r w:rsidR="005D3ADF">
        <w:instrText>TSB</w:instrText>
      </w:r>
      <w:r w:rsidR="005D3ADF" w:rsidRPr="00A052EF">
        <w:rPr>
          <w:lang w:val="ru-RU"/>
        </w:rPr>
        <w:instrText>-</w:instrText>
      </w:r>
      <w:r w:rsidR="005D3ADF">
        <w:instrText>CIR</w:instrText>
      </w:r>
      <w:r w:rsidR="005D3ADF" w:rsidRPr="00A052EF">
        <w:rPr>
          <w:lang w:val="ru-RU"/>
        </w:rPr>
        <w:instrText>-0162"</w:instrText>
      </w:r>
      <w:r w:rsidR="005D3ADF">
        <w:fldChar w:fldCharType="separate"/>
      </w:r>
      <w:r w:rsidR="00A800D3" w:rsidRPr="00B5132C">
        <w:rPr>
          <w:rStyle w:val="Hyperlink"/>
          <w:rFonts w:asciiTheme="minorHAnsi" w:hAnsiTheme="minorHAnsi" w:cstheme="minorHAnsi"/>
          <w:szCs w:val="22"/>
          <w:lang w:val="ru-RU"/>
        </w:rPr>
        <w:t>Циркуляру</w:t>
      </w:r>
      <w:r w:rsidR="00B5132C">
        <w:rPr>
          <w:rStyle w:val="Hyperlink"/>
          <w:rFonts w:asciiTheme="minorHAnsi" w:hAnsiTheme="minorHAnsi" w:cstheme="minorHAnsi"/>
          <w:szCs w:val="22"/>
          <w:lang w:val="ru-RU"/>
        </w:rPr>
        <w:t> </w:t>
      </w:r>
      <w:r w:rsidR="00A800D3" w:rsidRPr="00B5132C">
        <w:rPr>
          <w:rStyle w:val="Hyperlink"/>
          <w:rFonts w:asciiTheme="minorHAnsi" w:hAnsiTheme="minorHAnsi" w:cstheme="minorHAnsi"/>
          <w:szCs w:val="22"/>
          <w:lang w:val="ru-RU"/>
        </w:rPr>
        <w:t>162 БСЭ</w:t>
      </w:r>
      <w:r w:rsidR="005D3ADF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="00A800D3" w:rsidRPr="00CF107E">
        <w:rPr>
          <w:rFonts w:asciiTheme="minorHAnsi" w:hAnsiTheme="minorHAnsi" w:cstheme="minorHAnsi"/>
          <w:szCs w:val="22"/>
          <w:lang w:val="ru-RU"/>
        </w:rPr>
        <w:t xml:space="preserve"> от 11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декабря 2023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года, и в соответствии с п.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9</w:t>
      </w:r>
      <w:r w:rsidR="00BA72E4">
        <w:rPr>
          <w:rFonts w:asciiTheme="minorHAnsi" w:hAnsiTheme="minorHAnsi" w:cstheme="minorHAnsi"/>
          <w:szCs w:val="22"/>
          <w:lang w:val="ru-RU"/>
        </w:rPr>
        <w:t>.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5 Резолюции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1 (Пересм. Женева, 2022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г.) настоящим довожу до вашего сведения, что 20-я Исследовательская комиссия на своих пленарных заседаниях, состоявшихся 1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июля 2024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года и 10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июля 2024</w:t>
      </w:r>
      <w:r w:rsidR="00B5132C">
        <w:rPr>
          <w:rFonts w:asciiTheme="minorHAnsi" w:hAnsiTheme="minorHAnsi" w:cstheme="minorHAnsi"/>
          <w:szCs w:val="22"/>
          <w:lang w:val="ru-RU"/>
        </w:rPr>
        <w:t> </w:t>
      </w:r>
      <w:r w:rsidR="00A800D3" w:rsidRPr="00CF107E">
        <w:rPr>
          <w:rFonts w:asciiTheme="minorHAnsi" w:hAnsiTheme="minorHAnsi" w:cstheme="minorHAnsi"/>
          <w:szCs w:val="22"/>
          <w:lang w:val="ru-RU"/>
        </w:rPr>
        <w:t>года в Женеве, приняла следующие решения по указанным ниже проектам текстов МСЭ-Т: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9"/>
        <w:gridCol w:w="5244"/>
        <w:gridCol w:w="2116"/>
      </w:tblGrid>
      <w:tr w:rsidR="00A800D3" w:rsidRPr="00A052EF" w14:paraId="6ED59CC1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BBB07F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lastRenderedPageBreak/>
              <w:t>Номер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6ECED5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Название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017AEC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052EF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Решение</w:t>
            </w:r>
          </w:p>
        </w:tc>
      </w:tr>
      <w:tr w:rsidR="00A800D3" w:rsidRPr="00A052EF" w14:paraId="4847F6F4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3EB7CF8" w14:textId="7D80EA72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-T Y.4487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Y.RMDFS-arch)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25FC73" w14:textId="77777777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Функциональная архитектура придорожных мультисенсорных систем объединения данных для автономных транспортных средств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852B71E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A800D3" w:rsidRPr="00A052EF" w14:paraId="42949E6D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D9CE8D" w14:textId="5A71B222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Y.4607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Y.DRI-</w:t>
            </w:r>
            <w:proofErr w:type="spellStart"/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reqts</w:t>
            </w:r>
            <w:proofErr w:type="spellEnd"/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D5BDE1" w14:textId="08E5A03F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взаимодействию автономных городских роботов-доставщиков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E24597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A800D3" w:rsidRPr="00A052EF" w14:paraId="38214B45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A8E9D01" w14:textId="540EB306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Y.4225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Y.dt-ITS)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2A0E4D" w14:textId="77777777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цифровому двойнику для интеллектуальной транспортной системы и структура его возможностей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47358C4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A800D3" w:rsidRPr="00A052EF" w14:paraId="0CF218C7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0515767" w14:textId="10F64DAD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Y.4221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Y.ElecMon-Reqts)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92F33D" w14:textId="77777777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основанной на IoT системе мониторинга электроэнергетической инфраструктуры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F8A6FDC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A800D3" w:rsidRPr="00A052EF" w14:paraId="3C282BDC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AD3334" w14:textId="59E12F4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Y.4496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Y.RA-PHE)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92327A" w14:textId="477B3528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системе "умной" службы реагирования на чрезвычайные ситуации в области общественного здравоохранения и ее эталонная архитектура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4A72AF8" w14:textId="70DFBC4A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 xml:space="preserve">УТВЕРЖДЕНИЕ </w:t>
            </w:r>
            <w:r w:rsidR="000702FC" w:rsidRPr="00A052EF">
              <w:rPr>
                <w:rFonts w:asciiTheme="minorHAnsi" w:hAnsiTheme="minorHAnsi" w:cstheme="minorHAnsi"/>
                <w:szCs w:val="22"/>
                <w:lang w:val="ru-RU"/>
              </w:rPr>
              <w:t>ОТЛОЖЕНО</w:t>
            </w:r>
          </w:p>
        </w:tc>
      </w:tr>
      <w:tr w:rsidR="00A800D3" w:rsidRPr="00A052EF" w14:paraId="0C16AB48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C276080" w14:textId="52F6CA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Y.4497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Y.Smart-SBS)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ADF693" w14:textId="77777777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услуге "умного" совместного пользования велосипедами и функциональная архитектура такой услуги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5D94AC8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A800D3" w:rsidRPr="00A052EF" w14:paraId="299548FF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CB5ADB7" w14:textId="10E787C6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Y.4498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  <w:lang w:val="en-GB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Y.energy-data)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D6270A" w14:textId="77777777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Концепция совместного использования и анализа данных об энергопотреблении на уровне города между зданиями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A47123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A800D3" w:rsidRPr="00A052EF" w14:paraId="1D22072A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F1E2D16" w14:textId="70CD64B6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Y.4499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Y.UIM-cs-framework) 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3B485A7" w14:textId="77777777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 мониторинга городской инфраструктуры на основе краудсорсинга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F781748" w14:textId="304254EC" w:rsidR="00A800D3" w:rsidRPr="00A052EF" w:rsidRDefault="000702FC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СДЕЛАНО ПОВТОРНОЕ ЗАКЛЮЧЕНИЕ</w:t>
            </w:r>
          </w:p>
        </w:tc>
      </w:tr>
      <w:tr w:rsidR="00A800D3" w:rsidRPr="00A052EF" w14:paraId="3089C92E" w14:textId="77777777" w:rsidTr="00B5132C">
        <w:tc>
          <w:tcPr>
            <w:tcW w:w="11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79A036" w14:textId="4329ABD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Т</w:t>
            </w:r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 xml:space="preserve"> Y.4488 (</w:t>
            </w:r>
            <w:r w:rsidR="00B5132C" w:rsidRPr="00A052EF">
              <w:rPr>
                <w:rFonts w:asciiTheme="minorHAnsi" w:hAnsiTheme="minorHAnsi" w:cstheme="minorHAnsi"/>
                <w:szCs w:val="22"/>
                <w:lang w:val="ru-RU"/>
              </w:rPr>
              <w:t>ранее</w:t>
            </w:r>
            <w:r w:rsidR="00B5132C" w:rsidRPr="00A052EF">
              <w:rPr>
                <w:rFonts w:asciiTheme="minorHAnsi" w:hAnsiTheme="minorHAnsi" w:cstheme="minorHAnsi"/>
                <w:szCs w:val="22"/>
              </w:rPr>
              <w:t> </w:t>
            </w:r>
            <w:proofErr w:type="spellStart"/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Y.IoT</w:t>
            </w:r>
            <w:proofErr w:type="spellEnd"/>
            <w:r w:rsidRPr="00A052EF">
              <w:rPr>
                <w:rFonts w:asciiTheme="minorHAnsi" w:hAnsiTheme="minorHAnsi" w:cstheme="minorHAnsi"/>
                <w:szCs w:val="22"/>
                <w:lang w:val="en-GB"/>
              </w:rPr>
              <w:t>-SPWE)</w:t>
            </w:r>
          </w:p>
        </w:tc>
        <w:tc>
          <w:tcPr>
            <w:tcW w:w="2726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041C2B" w14:textId="725ABD51" w:rsidR="00A800D3" w:rsidRPr="00A052EF" w:rsidRDefault="00A800D3" w:rsidP="00136F85">
            <w:pPr>
              <w:pStyle w:val="Tabletext0"/>
              <w:keepNext/>
              <w:keepLines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Требования к услугам передачи данных, предоставляемым с помощью технологий на базе IoT, для обеспечения </w:t>
            </w:r>
            <w:r w:rsidR="00BA72E4"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безопасности условий труда в производственной среде, </w:t>
            </w:r>
            <w:r w:rsidRPr="00A052E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функциональная архитектура таких услуг</w:t>
            </w:r>
          </w:p>
        </w:tc>
        <w:tc>
          <w:tcPr>
            <w:tcW w:w="110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B994AE" w14:textId="77777777" w:rsidR="00A800D3" w:rsidRPr="00A052EF" w:rsidRDefault="00A800D3" w:rsidP="00B51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052EF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</w:tbl>
    <w:p w14:paraId="5FA30C5A" w14:textId="4D008FC9" w:rsidR="00304596" w:rsidRPr="00B3470F" w:rsidRDefault="00304596" w:rsidP="00266F6B">
      <w:pPr>
        <w:tabs>
          <w:tab w:val="clear" w:pos="794"/>
          <w:tab w:val="left" w:pos="709"/>
        </w:tabs>
        <w:jc w:val="both"/>
        <w:rPr>
          <w:rFonts w:cs="Calibri"/>
          <w:lang w:val="ru-RU"/>
        </w:rPr>
      </w:pPr>
      <w:r w:rsidRPr="00B3470F">
        <w:rPr>
          <w:rFonts w:cs="Calibri"/>
          <w:lang w:val="ru-RU"/>
        </w:rPr>
        <w:t>2</w:t>
      </w:r>
      <w:r w:rsidRPr="00B3470F">
        <w:rPr>
          <w:rFonts w:cs="Calibri"/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B3470F">
          <w:rPr>
            <w:rStyle w:val="Hyperlink"/>
            <w:rFonts w:cs="Calibri"/>
            <w:lang w:val="ru-RU"/>
          </w:rPr>
          <w:t>веб-сайте МСЭ-T</w:t>
        </w:r>
      </w:hyperlink>
      <w:r w:rsidRPr="00B3470F">
        <w:rPr>
          <w:rFonts w:cs="Calibri"/>
          <w:lang w:val="ru-RU"/>
        </w:rPr>
        <w:t>.</w:t>
      </w:r>
    </w:p>
    <w:p w14:paraId="0D1DBC0E" w14:textId="5CC3C2FD" w:rsidR="00304596" w:rsidRPr="00CF36B6" w:rsidRDefault="00304596" w:rsidP="00266F6B">
      <w:pPr>
        <w:tabs>
          <w:tab w:val="clear" w:pos="794"/>
          <w:tab w:val="left" w:pos="709"/>
        </w:tabs>
        <w:jc w:val="both"/>
        <w:rPr>
          <w:rFonts w:cs="Calibri"/>
          <w:lang w:val="ru-RU"/>
        </w:rPr>
      </w:pPr>
      <w:r w:rsidRPr="00B3470F">
        <w:rPr>
          <w:rFonts w:cs="Calibri"/>
          <w:lang w:val="ru-RU"/>
        </w:rPr>
        <w:t>3</w:t>
      </w:r>
      <w:r w:rsidRPr="00B3470F">
        <w:rPr>
          <w:rFonts w:cs="Calibri"/>
          <w:lang w:val="ru-RU"/>
        </w:rPr>
        <w:tab/>
      </w:r>
      <w:r w:rsidRPr="00CF36B6">
        <w:rPr>
          <w:rFonts w:cs="Calibri"/>
          <w:lang w:val="ru-RU"/>
        </w:rPr>
        <w:t>Текст</w:t>
      </w:r>
      <w:r w:rsidR="00EF5B74" w:rsidRPr="00CF36B6">
        <w:rPr>
          <w:rFonts w:cs="Calibri"/>
          <w:lang w:val="ru-RU"/>
        </w:rPr>
        <w:t>ы</w:t>
      </w:r>
      <w:r w:rsidRPr="00CF36B6">
        <w:rPr>
          <w:rFonts w:cs="Calibri"/>
          <w:lang w:val="ru-RU"/>
        </w:rPr>
        <w:t xml:space="preserve"> предварительно опубликованных Рекомендаций</w:t>
      </w:r>
      <w:r w:rsidR="001D0A5F" w:rsidRPr="00CF36B6">
        <w:rPr>
          <w:rFonts w:cs="Calibri"/>
          <w:lang w:val="ru-RU"/>
        </w:rPr>
        <w:t xml:space="preserve"> буд</w:t>
      </w:r>
      <w:r w:rsidR="00EF5B74" w:rsidRPr="00CF36B6">
        <w:rPr>
          <w:rFonts w:cs="Calibri"/>
          <w:lang w:val="ru-RU"/>
        </w:rPr>
        <w:t>у</w:t>
      </w:r>
      <w:r w:rsidR="001D0A5F" w:rsidRPr="00CF36B6">
        <w:rPr>
          <w:rFonts w:cs="Calibri"/>
          <w:lang w:val="ru-RU"/>
        </w:rPr>
        <w:t>т</w:t>
      </w:r>
      <w:r w:rsidRPr="00CF36B6">
        <w:rPr>
          <w:rFonts w:cs="Calibri"/>
          <w:lang w:val="ru-RU"/>
        </w:rPr>
        <w:t xml:space="preserve"> размещен</w:t>
      </w:r>
      <w:r w:rsidR="00EF5B74" w:rsidRPr="00CF36B6">
        <w:rPr>
          <w:rFonts w:cs="Calibri"/>
          <w:lang w:val="ru-RU"/>
        </w:rPr>
        <w:t>ы</w:t>
      </w:r>
      <w:r w:rsidRPr="00CF36B6">
        <w:rPr>
          <w:rFonts w:cs="Calibri"/>
          <w:lang w:val="ru-RU"/>
        </w:rPr>
        <w:t xml:space="preserve"> на веб-сайте МСЭ</w:t>
      </w:r>
      <w:r w:rsidRPr="00CF36B6">
        <w:rPr>
          <w:rFonts w:cs="Calibri"/>
          <w:lang w:val="ru-RU"/>
        </w:rPr>
        <w:noBreakHyphen/>
        <w:t xml:space="preserve">Т </w:t>
      </w:r>
      <w:r w:rsidRPr="00B5132C">
        <w:rPr>
          <w:rFonts w:cs="Calibri"/>
          <w:lang w:val="ru-RU"/>
        </w:rPr>
        <w:t xml:space="preserve">по адресу: </w:t>
      </w:r>
      <w:hyperlink r:id="rId13" w:history="1">
        <w:r w:rsidR="00B5132C" w:rsidRPr="00B5132C">
          <w:rPr>
            <w:rStyle w:val="Hyperlink"/>
            <w:rFonts w:asciiTheme="minorHAnsi" w:hAnsiTheme="minorHAnsi" w:cstheme="minorHAnsi"/>
            <w:szCs w:val="22"/>
          </w:rPr>
          <w:t>https</w:t>
        </w:r>
        <w:r w:rsidR="00B5132C" w:rsidRPr="00B5132C">
          <w:rPr>
            <w:rStyle w:val="Hyperlink"/>
            <w:rFonts w:asciiTheme="minorHAnsi" w:hAnsiTheme="minorHAnsi" w:cstheme="minorHAnsi"/>
            <w:szCs w:val="22"/>
            <w:lang w:val="ru-RU"/>
          </w:rPr>
          <w:t>://</w:t>
        </w:r>
        <w:r w:rsidR="00B5132C" w:rsidRPr="00B5132C">
          <w:rPr>
            <w:rStyle w:val="Hyperlink"/>
            <w:rFonts w:asciiTheme="minorHAnsi" w:hAnsiTheme="minorHAnsi" w:cstheme="minorHAnsi"/>
            <w:szCs w:val="22"/>
          </w:rPr>
          <w:t>www</w:t>
        </w:r>
        <w:r w:rsidR="00B5132C" w:rsidRPr="00B5132C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="00B5132C" w:rsidRPr="00B5132C">
          <w:rPr>
            <w:rStyle w:val="Hyperlink"/>
            <w:rFonts w:asciiTheme="minorHAnsi" w:hAnsiTheme="minorHAnsi" w:cstheme="minorHAnsi"/>
            <w:szCs w:val="22"/>
          </w:rPr>
          <w:t>itu</w:t>
        </w:r>
        <w:r w:rsidR="00B5132C" w:rsidRPr="00B5132C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="00B5132C" w:rsidRPr="00B5132C">
          <w:rPr>
            <w:rStyle w:val="Hyperlink"/>
            <w:rFonts w:asciiTheme="minorHAnsi" w:hAnsiTheme="minorHAnsi" w:cstheme="minorHAnsi"/>
            <w:szCs w:val="22"/>
          </w:rPr>
          <w:t>int</w:t>
        </w:r>
        <w:r w:rsidR="00B5132C" w:rsidRPr="00B5132C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="00B5132C" w:rsidRPr="00B5132C">
          <w:rPr>
            <w:rStyle w:val="Hyperlink"/>
            <w:rFonts w:asciiTheme="minorHAnsi" w:hAnsiTheme="minorHAnsi" w:cstheme="minorHAnsi"/>
            <w:szCs w:val="22"/>
          </w:rPr>
          <w:t>itu</w:t>
        </w:r>
        <w:r w:rsidR="00B5132C" w:rsidRPr="00B5132C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="00B5132C" w:rsidRPr="00B5132C">
          <w:rPr>
            <w:rStyle w:val="Hyperlink"/>
            <w:rFonts w:asciiTheme="minorHAnsi" w:hAnsiTheme="minorHAnsi" w:cstheme="minorHAnsi"/>
            <w:szCs w:val="22"/>
          </w:rPr>
          <w:t>t</w:t>
        </w:r>
        <w:r w:rsidR="00B5132C" w:rsidRPr="00B5132C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="00B5132C" w:rsidRPr="00B5132C">
          <w:rPr>
            <w:rStyle w:val="Hyperlink"/>
            <w:rFonts w:asciiTheme="minorHAnsi" w:hAnsiTheme="minorHAnsi" w:cstheme="minorHAnsi"/>
            <w:szCs w:val="22"/>
          </w:rPr>
          <w:t>recommendations</w:t>
        </w:r>
        <w:r w:rsidR="00B5132C" w:rsidRPr="00B5132C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</w:hyperlink>
      <w:r w:rsidRPr="00B5132C">
        <w:rPr>
          <w:rFonts w:cs="Calibri"/>
          <w:lang w:val="ru-RU"/>
        </w:rPr>
        <w:t>.</w:t>
      </w:r>
    </w:p>
    <w:p w14:paraId="48C41304" w14:textId="7594546E" w:rsidR="00304596" w:rsidRPr="00B3470F" w:rsidRDefault="00304596" w:rsidP="00266F6B">
      <w:pPr>
        <w:tabs>
          <w:tab w:val="clear" w:pos="794"/>
          <w:tab w:val="left" w:pos="709"/>
        </w:tabs>
        <w:jc w:val="both"/>
        <w:rPr>
          <w:rFonts w:cs="Calibri"/>
          <w:lang w:val="ru-RU"/>
        </w:rPr>
      </w:pPr>
      <w:r w:rsidRPr="00CF36B6">
        <w:rPr>
          <w:rFonts w:cs="Calibri"/>
          <w:bCs/>
          <w:lang w:val="ru-RU"/>
        </w:rPr>
        <w:t>4</w:t>
      </w:r>
      <w:r w:rsidRPr="00CF36B6">
        <w:rPr>
          <w:rFonts w:cs="Calibri"/>
          <w:lang w:val="ru-RU"/>
        </w:rPr>
        <w:tab/>
        <w:t>Текст</w:t>
      </w:r>
      <w:r w:rsidR="00EF5B74" w:rsidRPr="00CF36B6">
        <w:rPr>
          <w:rFonts w:cs="Calibri"/>
          <w:lang w:val="ru-RU"/>
        </w:rPr>
        <w:t>ы</w:t>
      </w:r>
      <w:r w:rsidRPr="00CF36B6">
        <w:rPr>
          <w:rFonts w:cs="Calibri"/>
          <w:lang w:val="ru-RU"/>
        </w:rPr>
        <w:t xml:space="preserve"> утвержденных Рекомендаций будут</w:t>
      </w:r>
      <w:r w:rsidRPr="00B3470F">
        <w:rPr>
          <w:rFonts w:cs="Calibri"/>
          <w:lang w:val="ru-RU"/>
        </w:rPr>
        <w:t xml:space="preserve"> опубликованы МСЭ в кратчайшие сроки.</w:t>
      </w:r>
    </w:p>
    <w:p w14:paraId="251A678E" w14:textId="7562AC03" w:rsidR="00304596" w:rsidRPr="00B3470F" w:rsidRDefault="00304596" w:rsidP="00B3470F">
      <w:pPr>
        <w:tabs>
          <w:tab w:val="clear" w:pos="794"/>
          <w:tab w:val="left" w:pos="709"/>
        </w:tabs>
        <w:jc w:val="both"/>
        <w:rPr>
          <w:rFonts w:cs="Calibri"/>
          <w:lang w:val="ru-RU"/>
        </w:rPr>
      </w:pPr>
      <w:r w:rsidRPr="00B3470F">
        <w:rPr>
          <w:rFonts w:cs="Calibri"/>
          <w:lang w:val="ru-RU"/>
        </w:rPr>
        <w:t>С уважением,</w:t>
      </w:r>
    </w:p>
    <w:p w14:paraId="3F843150" w14:textId="5677E650" w:rsidR="000321A5" w:rsidRPr="00B3470F" w:rsidRDefault="005D3ADF" w:rsidP="00A052EF">
      <w:pPr>
        <w:tabs>
          <w:tab w:val="clear" w:pos="794"/>
          <w:tab w:val="left" w:pos="709"/>
        </w:tabs>
        <w:spacing w:before="840"/>
        <w:rPr>
          <w:rFonts w:cs="Calibri"/>
          <w:lang w:val="ru-RU"/>
        </w:rPr>
      </w:pPr>
      <w:r>
        <w:rPr>
          <w:rFonts w:cs="Calibri"/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FF95307" wp14:editId="30898FDA">
            <wp:simplePos x="0" y="0"/>
            <wp:positionH relativeFrom="column">
              <wp:posOffset>-15240</wp:posOffset>
            </wp:positionH>
            <wp:positionV relativeFrom="paragraph">
              <wp:posOffset>105410</wp:posOffset>
            </wp:positionV>
            <wp:extent cx="781565" cy="419100"/>
            <wp:effectExtent l="0" t="0" r="0" b="0"/>
            <wp:wrapNone/>
            <wp:docPr id="89828921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89211" name="Picture 1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85">
        <w:rPr>
          <w:rFonts w:cs="Calibri"/>
          <w:lang w:val="ru-RU"/>
        </w:rPr>
        <w:t>Сейдзо Оноэ</w:t>
      </w:r>
      <w:r w:rsidR="00136F85">
        <w:rPr>
          <w:rFonts w:cs="Calibri"/>
          <w:lang w:val="ru-RU"/>
        </w:rPr>
        <w:br/>
      </w:r>
      <w:r w:rsidR="00495CE1" w:rsidRPr="00B3470F">
        <w:rPr>
          <w:rFonts w:cs="Calibri"/>
          <w:lang w:val="ru-RU"/>
        </w:rPr>
        <w:t>Директор Бюро</w:t>
      </w:r>
      <w:r w:rsidR="00304596" w:rsidRPr="00B3470F">
        <w:rPr>
          <w:rFonts w:cs="Calibri"/>
          <w:lang w:val="ru-RU"/>
        </w:rPr>
        <w:br/>
      </w:r>
      <w:r w:rsidR="00495CE1" w:rsidRPr="00B3470F">
        <w:rPr>
          <w:rFonts w:cs="Calibri"/>
          <w:lang w:val="ru-RU"/>
        </w:rPr>
        <w:t>стандартизации электросвязи</w:t>
      </w:r>
    </w:p>
    <w:sectPr w:rsidR="000321A5" w:rsidRPr="00B3470F" w:rsidSect="00266F6B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10BF" w14:textId="77777777" w:rsidR="00ED0F20" w:rsidRDefault="00ED0F20">
      <w:r>
        <w:separator/>
      </w:r>
    </w:p>
  </w:endnote>
  <w:endnote w:type="continuationSeparator" w:id="0">
    <w:p w14:paraId="7C5449E6" w14:textId="77777777" w:rsidR="00ED0F20" w:rsidRDefault="00ED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3845" w14:textId="77777777" w:rsidR="00ED0F20" w:rsidRDefault="00ED0F20">
      <w:r>
        <w:separator/>
      </w:r>
    </w:p>
  </w:footnote>
  <w:footnote w:type="continuationSeparator" w:id="0">
    <w:p w14:paraId="51F82570" w14:textId="77777777" w:rsidR="00ED0F20" w:rsidRDefault="00ED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EFCA" w14:textId="526EA6CE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8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9E107D">
      <w:rPr>
        <w:lang w:val="ru-RU"/>
      </w:rPr>
      <w:t>2</w:t>
    </w:r>
    <w:r w:rsidR="00BA72E4">
      <w:rPr>
        <w:lang w:val="ru-RU"/>
      </w:rPr>
      <w:t>18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3"/>
  </w:num>
  <w:num w:numId="2" w16cid:durableId="766778285">
    <w:abstractNumId w:val="16"/>
  </w:num>
  <w:num w:numId="3" w16cid:durableId="844832094">
    <w:abstractNumId w:val="30"/>
  </w:num>
  <w:num w:numId="4" w16cid:durableId="273756242">
    <w:abstractNumId w:val="13"/>
  </w:num>
  <w:num w:numId="5" w16cid:durableId="436798567">
    <w:abstractNumId w:val="24"/>
  </w:num>
  <w:num w:numId="6" w16cid:durableId="876968248">
    <w:abstractNumId w:val="12"/>
  </w:num>
  <w:num w:numId="7" w16cid:durableId="1854147898">
    <w:abstractNumId w:val="27"/>
  </w:num>
  <w:num w:numId="8" w16cid:durableId="1195534683">
    <w:abstractNumId w:val="20"/>
  </w:num>
  <w:num w:numId="9" w16cid:durableId="2014918397">
    <w:abstractNumId w:val="22"/>
  </w:num>
  <w:num w:numId="10" w16cid:durableId="505829349">
    <w:abstractNumId w:val="15"/>
  </w:num>
  <w:num w:numId="11" w16cid:durableId="472600108">
    <w:abstractNumId w:val="25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29"/>
  </w:num>
  <w:num w:numId="17" w16cid:durableId="2003116790">
    <w:abstractNumId w:val="28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6"/>
  </w:num>
  <w:num w:numId="30" w16cid:durableId="1030911487">
    <w:abstractNumId w:val="21"/>
  </w:num>
  <w:num w:numId="31" w16cid:durableId="1022626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1CA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2FC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10E5A"/>
    <w:rsid w:val="00112CD6"/>
    <w:rsid w:val="0011544F"/>
    <w:rsid w:val="00115B49"/>
    <w:rsid w:val="00121998"/>
    <w:rsid w:val="0012266B"/>
    <w:rsid w:val="0012655D"/>
    <w:rsid w:val="00126A55"/>
    <w:rsid w:val="00127679"/>
    <w:rsid w:val="00136F85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07ACA"/>
    <w:rsid w:val="00213DDA"/>
    <w:rsid w:val="002144CE"/>
    <w:rsid w:val="00216D3E"/>
    <w:rsid w:val="0022492E"/>
    <w:rsid w:val="00231385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66F6B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4596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2002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4B2E"/>
    <w:rsid w:val="003D6860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7C89"/>
    <w:rsid w:val="00547CA4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39F5"/>
    <w:rsid w:val="005D3ADF"/>
    <w:rsid w:val="005D547F"/>
    <w:rsid w:val="005E0C6E"/>
    <w:rsid w:val="005E3731"/>
    <w:rsid w:val="005E616E"/>
    <w:rsid w:val="005F2867"/>
    <w:rsid w:val="005F761F"/>
    <w:rsid w:val="00604026"/>
    <w:rsid w:val="006139B2"/>
    <w:rsid w:val="0062104A"/>
    <w:rsid w:val="00624739"/>
    <w:rsid w:val="00625BAF"/>
    <w:rsid w:val="00636D90"/>
    <w:rsid w:val="00637AD9"/>
    <w:rsid w:val="00640418"/>
    <w:rsid w:val="00642147"/>
    <w:rsid w:val="006430FB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4A31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3112"/>
    <w:rsid w:val="0079397B"/>
    <w:rsid w:val="007A10AC"/>
    <w:rsid w:val="007A6D85"/>
    <w:rsid w:val="007B0E86"/>
    <w:rsid w:val="007B434B"/>
    <w:rsid w:val="007C0847"/>
    <w:rsid w:val="007C327C"/>
    <w:rsid w:val="007C4A8A"/>
    <w:rsid w:val="007D0BFA"/>
    <w:rsid w:val="007D1544"/>
    <w:rsid w:val="007D37B3"/>
    <w:rsid w:val="007D4F1A"/>
    <w:rsid w:val="007E0691"/>
    <w:rsid w:val="007E0BC5"/>
    <w:rsid w:val="007F0B23"/>
    <w:rsid w:val="007F4591"/>
    <w:rsid w:val="007F4D75"/>
    <w:rsid w:val="007F4D7D"/>
    <w:rsid w:val="00803BC4"/>
    <w:rsid w:val="00805288"/>
    <w:rsid w:val="00805AE9"/>
    <w:rsid w:val="0080673D"/>
    <w:rsid w:val="008121CB"/>
    <w:rsid w:val="00814248"/>
    <w:rsid w:val="00820E07"/>
    <w:rsid w:val="00824CD3"/>
    <w:rsid w:val="00824E94"/>
    <w:rsid w:val="00826CB4"/>
    <w:rsid w:val="00831FDC"/>
    <w:rsid w:val="00832A5A"/>
    <w:rsid w:val="00835494"/>
    <w:rsid w:val="00842681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562A0"/>
    <w:rsid w:val="009612F6"/>
    <w:rsid w:val="009726D8"/>
    <w:rsid w:val="00973CD1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07D"/>
    <w:rsid w:val="009E1CDC"/>
    <w:rsid w:val="009F1507"/>
    <w:rsid w:val="009F1C62"/>
    <w:rsid w:val="00A0079C"/>
    <w:rsid w:val="00A010DF"/>
    <w:rsid w:val="00A0386F"/>
    <w:rsid w:val="00A052EF"/>
    <w:rsid w:val="00A058CB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77F89"/>
    <w:rsid w:val="00A800D3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568A"/>
    <w:rsid w:val="00B467F0"/>
    <w:rsid w:val="00B50710"/>
    <w:rsid w:val="00B5132C"/>
    <w:rsid w:val="00B54B88"/>
    <w:rsid w:val="00B550FC"/>
    <w:rsid w:val="00B5728B"/>
    <w:rsid w:val="00B577FC"/>
    <w:rsid w:val="00B61642"/>
    <w:rsid w:val="00B61A8D"/>
    <w:rsid w:val="00B61E16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2E4"/>
    <w:rsid w:val="00BA7E56"/>
    <w:rsid w:val="00BC33B4"/>
    <w:rsid w:val="00BC6CE3"/>
    <w:rsid w:val="00BE262A"/>
    <w:rsid w:val="00BE7F3D"/>
    <w:rsid w:val="00BF13BA"/>
    <w:rsid w:val="00BF16CD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65D5F"/>
    <w:rsid w:val="00C71470"/>
    <w:rsid w:val="00C71DA3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6BD1"/>
    <w:rsid w:val="00CF117E"/>
    <w:rsid w:val="00CF36B6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0BC9"/>
    <w:rsid w:val="00ED0F20"/>
    <w:rsid w:val="00ED3264"/>
    <w:rsid w:val="00ED6849"/>
    <w:rsid w:val="00EE4334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1E90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6186"/>
    <w:rsid w:val="00FA01E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link w:val="TabletextChar"/>
    <w:qFormat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TabletextChar">
    <w:name w:val="Table_text Char"/>
    <w:link w:val="Tabletext0"/>
    <w:qFormat/>
    <w:locked/>
    <w:rsid w:val="00A800D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3" ma:contentTypeDescription="Crée un document." ma:contentTypeScope="" ma:versionID="e9c5cc553bc1522cedb713532032a031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3145eeb1c2562360dddc08042acfbf7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38821-B5B9-4A12-9EF5-D714586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7E01C-A6C9-4AF3-B5A0-B6AB6B4F4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36</TotalTime>
  <Pages>2</Pages>
  <Words>387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3533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2024-08-19T09:58:00Z</cp:lastPrinted>
  <dcterms:created xsi:type="dcterms:W3CDTF">2024-07-22T08:49:00Z</dcterms:created>
  <dcterms:modified xsi:type="dcterms:W3CDTF">2024-08-19T09:58:00Z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