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C14A3A" w:rsidRPr="00EC232D" w14:paraId="37D1ACFC" w14:textId="77777777" w:rsidTr="007C60D6">
        <w:trPr>
          <w:cantSplit/>
        </w:trPr>
        <w:tc>
          <w:tcPr>
            <w:tcW w:w="1418" w:type="dxa"/>
            <w:vAlign w:val="center"/>
          </w:tcPr>
          <w:p w14:paraId="03D3C201" w14:textId="77777777" w:rsidR="00C14A3A" w:rsidRPr="00B04C9D" w:rsidRDefault="00C14A3A" w:rsidP="007C60D6">
            <w:pPr>
              <w:tabs>
                <w:tab w:val="right" w:pos="8732"/>
              </w:tabs>
              <w:spacing w:before="0"/>
              <w:jc w:val="center"/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04C9D">
              <w:rPr>
                <w:rFonts w:ascii="Calibri" w:hAnsi="Calibri" w:cs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5104E44A" wp14:editId="115FF8E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DC64B39" w14:textId="77777777" w:rsidR="00C14A3A" w:rsidRPr="00B04C9D" w:rsidRDefault="00C14A3A" w:rsidP="007C60D6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B40AB25" w14:textId="77777777" w:rsidR="00C14A3A" w:rsidRPr="00B04C9D" w:rsidRDefault="00C14A3A" w:rsidP="007C60D6">
            <w:pPr>
              <w:tabs>
                <w:tab w:val="right" w:pos="8732"/>
              </w:tabs>
              <w:rPr>
                <w:rFonts w:ascii="Calibri" w:hAnsi="Calibri"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2AF29883" w14:textId="77777777" w:rsidR="00C14A3A" w:rsidRPr="00B04C9D" w:rsidRDefault="00C14A3A" w:rsidP="007C60D6">
            <w:pPr>
              <w:spacing w:before="0"/>
              <w:jc w:val="right"/>
              <w:rPr>
                <w:rFonts w:ascii="Calibri" w:hAnsi="Calibri"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6B4B5710" w:rsidR="001629DC" w:rsidRPr="00B04C9D" w:rsidRDefault="001629DC" w:rsidP="00D863E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ascii="Calibri" w:hAnsi="Calibri" w:cs="Calibri"/>
          <w:szCs w:val="22"/>
          <w:lang w:val="ru-RU"/>
        </w:rPr>
      </w:pPr>
      <w:r w:rsidRPr="00B04C9D">
        <w:rPr>
          <w:rFonts w:ascii="Calibri" w:hAnsi="Calibri" w:cs="Calibri"/>
          <w:lang w:val="ru-RU"/>
        </w:rPr>
        <w:tab/>
      </w:r>
      <w:r w:rsidR="00AC7192" w:rsidRPr="00B04C9D">
        <w:rPr>
          <w:rFonts w:ascii="Calibri" w:hAnsi="Calibri" w:cs="Calibri"/>
          <w:szCs w:val="22"/>
          <w:lang w:val="ru-RU"/>
        </w:rPr>
        <w:t xml:space="preserve">Женева, </w:t>
      </w:r>
      <w:r w:rsidR="009C28D7">
        <w:rPr>
          <w:rFonts w:ascii="Calibri" w:hAnsi="Calibri" w:cs="Calibri"/>
          <w:szCs w:val="22"/>
        </w:rPr>
        <w:t>2</w:t>
      </w:r>
      <w:r w:rsidR="00B84B29" w:rsidRPr="00B04C9D">
        <w:rPr>
          <w:rFonts w:ascii="Calibri" w:hAnsi="Calibri" w:cs="Calibri"/>
          <w:szCs w:val="22"/>
          <w:lang w:val="ru-RU"/>
        </w:rPr>
        <w:t xml:space="preserve"> </w:t>
      </w:r>
      <w:r w:rsidR="00EA58DA" w:rsidRPr="00B04C9D">
        <w:rPr>
          <w:rFonts w:ascii="Calibri" w:hAnsi="Calibri" w:cs="Calibri"/>
          <w:szCs w:val="22"/>
          <w:lang w:val="ru-RU"/>
        </w:rPr>
        <w:t xml:space="preserve">июля </w:t>
      </w:r>
      <w:r w:rsidR="00AC7192" w:rsidRPr="00B04C9D">
        <w:rPr>
          <w:rFonts w:ascii="Calibri" w:hAnsi="Calibri" w:cs="Calibri"/>
          <w:szCs w:val="22"/>
          <w:lang w:val="ru-RU"/>
        </w:rPr>
        <w:t>20</w:t>
      </w:r>
      <w:r w:rsidR="00D87385" w:rsidRPr="00B04C9D">
        <w:rPr>
          <w:rFonts w:ascii="Calibri" w:hAnsi="Calibri" w:cs="Calibri"/>
          <w:szCs w:val="22"/>
          <w:lang w:val="ru-RU"/>
        </w:rPr>
        <w:t>2</w:t>
      </w:r>
      <w:r w:rsidR="00EA58DA" w:rsidRPr="00B04C9D">
        <w:rPr>
          <w:rFonts w:ascii="Calibri" w:hAnsi="Calibri" w:cs="Calibri"/>
          <w:szCs w:val="22"/>
          <w:lang w:val="ru-RU"/>
        </w:rPr>
        <w:t>4</w:t>
      </w:r>
      <w:r w:rsidR="00AC7192" w:rsidRPr="00B04C9D">
        <w:rPr>
          <w:rFonts w:ascii="Calibri" w:hAnsi="Calibri" w:cs="Calibri"/>
          <w:szCs w:val="22"/>
          <w:lang w:val="ru-RU"/>
        </w:rPr>
        <w:t> года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85"/>
        <w:gridCol w:w="4668"/>
        <w:gridCol w:w="10"/>
      </w:tblGrid>
      <w:tr w:rsidR="004E46B0" w:rsidRPr="00B04C9D" w14:paraId="0AD268BB" w14:textId="77777777" w:rsidTr="00B04C9D">
        <w:trPr>
          <w:gridAfter w:val="1"/>
          <w:wAfter w:w="10" w:type="dxa"/>
          <w:cantSplit/>
          <w:trHeight w:val="463"/>
        </w:trPr>
        <w:tc>
          <w:tcPr>
            <w:tcW w:w="1620" w:type="dxa"/>
          </w:tcPr>
          <w:p w14:paraId="7684E959" w14:textId="2EB97979" w:rsidR="004E46B0" w:rsidRPr="00B04C9D" w:rsidRDefault="004E46B0" w:rsidP="00587B40">
            <w:pPr>
              <w:spacing w:before="0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Осн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.:</w:t>
            </w:r>
          </w:p>
          <w:p w14:paraId="745D11A4" w14:textId="2B990D89" w:rsidR="007B696C" w:rsidRPr="00B04C9D" w:rsidRDefault="007B696C" w:rsidP="007B696C">
            <w:pPr>
              <w:tabs>
                <w:tab w:val="clear" w:pos="1588"/>
                <w:tab w:val="left" w:pos="1420"/>
              </w:tabs>
              <w:spacing w:before="0"/>
              <w:rPr>
                <w:rFonts w:ascii="Calibri" w:hAnsi="Calibri" w:cs="Calibr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317ABB50" w14:textId="6E25F6A0" w:rsidR="004E46B0" w:rsidRPr="00B04C9D" w:rsidRDefault="004E46B0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Циркуляр </w:t>
            </w:r>
            <w:r w:rsidR="00EA58DA"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213</w:t>
            </w: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 xml:space="preserve"> БСЭ</w:t>
            </w:r>
          </w:p>
          <w:p w14:paraId="4C70CAD9" w14:textId="3C33AECC" w:rsidR="007B696C" w:rsidRPr="00B04C9D" w:rsidRDefault="007B696C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E22B80F" w14:textId="77777777" w:rsidR="00C564D0" w:rsidRPr="00B04C9D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Кому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:</w:t>
            </w:r>
          </w:p>
          <w:p w14:paraId="63FE95FF" w14:textId="56F398B7" w:rsidR="00797FE8" w:rsidRPr="00B04C9D" w:rsidRDefault="00C564D0" w:rsidP="006626CB">
            <w:pPr>
              <w:pStyle w:val="Tabletext0"/>
              <w:spacing w:before="0" w:after="0"/>
              <w:ind w:left="283" w:hanging="283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 w:val="22"/>
                <w:szCs w:val="22"/>
                <w:lang w:val="ru-RU"/>
              </w:rPr>
              <w:t>−</w:t>
            </w:r>
            <w:r w:rsidRPr="00B04C9D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B04C9D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− </w:t>
            </w:r>
            <w:r w:rsidRPr="00B04C9D">
              <w:rPr>
                <w:rFonts w:ascii="Calibri" w:hAnsi="Calibri" w:cs="Calibri"/>
                <w:sz w:val="22"/>
                <w:szCs w:val="22"/>
                <w:lang w:val="ru-RU"/>
              </w:rPr>
              <w:t>Членов Союза</w:t>
            </w:r>
          </w:p>
          <w:p w14:paraId="0940A07D" w14:textId="77777777" w:rsidR="009430E6" w:rsidRPr="00B04C9D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  <w:t>Членам Сектора МСЭ-Т</w:t>
            </w:r>
          </w:p>
          <w:p w14:paraId="0F598812" w14:textId="1B253855" w:rsidR="009430E6" w:rsidRPr="00B04C9D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</w:r>
            <w:r w:rsidR="006626CB" w:rsidRPr="00B04C9D">
              <w:rPr>
                <w:rFonts w:ascii="Calibri" w:hAnsi="Calibri" w:cs="Calibri"/>
                <w:szCs w:val="22"/>
                <w:lang w:val="ru-RU"/>
              </w:rPr>
              <w:t>Ассоциированным членам МСЭ-Т</w:t>
            </w:r>
          </w:p>
          <w:p w14:paraId="78C5D7E7" w14:textId="77777777" w:rsidR="009430E6" w:rsidRPr="00B04C9D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3EBFFE9" w14:textId="74151794" w:rsidR="00087F90" w:rsidRPr="00B04C9D" w:rsidRDefault="00087F90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Копии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:</w:t>
            </w:r>
          </w:p>
          <w:p w14:paraId="58F8B00E" w14:textId="59689EFF" w:rsidR="009430E6" w:rsidRPr="00B04C9D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</w:r>
            <w:r w:rsidR="00087F90" w:rsidRPr="00B04C9D">
              <w:rPr>
                <w:rFonts w:ascii="Calibri" w:hAnsi="Calibri" w:cs="Calibri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  <w:r w:rsidR="00A71C2E" w:rsidRPr="00B04C9D">
              <w:rPr>
                <w:rFonts w:ascii="Calibri" w:hAnsi="Calibri" w:cs="Calibri"/>
                <w:szCs w:val="22"/>
                <w:lang w:val="ru-RU"/>
              </w:rPr>
              <w:t xml:space="preserve"> МСЭ-Т</w:t>
            </w:r>
          </w:p>
          <w:p w14:paraId="5786DBBB" w14:textId="77777777" w:rsidR="009430E6" w:rsidRPr="00B04C9D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54DD6C" w14:textId="77777777" w:rsidR="00A801A5" w:rsidRPr="00B04C9D" w:rsidRDefault="009430E6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  <w:t>Директору Бюро радиосвязи</w:t>
            </w:r>
          </w:p>
          <w:p w14:paraId="73D699AD" w14:textId="3ECD2DD1" w:rsidR="00087F90" w:rsidRPr="00B04C9D" w:rsidRDefault="00087F90" w:rsidP="00A801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ab/>
              <w:t>Директорам региональных отделений МСЭ</w:t>
            </w:r>
          </w:p>
        </w:tc>
      </w:tr>
      <w:tr w:rsidR="00B04C9D" w:rsidRPr="00B04C9D" w14:paraId="64BFAFC6" w14:textId="77777777" w:rsidTr="00B04C9D">
        <w:trPr>
          <w:gridAfter w:val="1"/>
          <w:wAfter w:w="10" w:type="dxa"/>
          <w:cantSplit/>
          <w:trHeight w:val="211"/>
        </w:trPr>
        <w:tc>
          <w:tcPr>
            <w:tcW w:w="1620" w:type="dxa"/>
          </w:tcPr>
          <w:p w14:paraId="3B4C2C83" w14:textId="29A9113F" w:rsidR="00B04C9D" w:rsidRPr="00B04C9D" w:rsidRDefault="00B04C9D" w:rsidP="007B696C">
            <w:pPr>
              <w:tabs>
                <w:tab w:val="left" w:pos="1420"/>
              </w:tabs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Для контактов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74547FF8" w14:textId="25C5A3D3" w:rsidR="00B04C9D" w:rsidRPr="00B04C9D" w:rsidRDefault="00B04C9D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Виджей Мори (Vijay Mauree)</w:t>
            </w:r>
          </w:p>
        </w:tc>
        <w:tc>
          <w:tcPr>
            <w:tcW w:w="4668" w:type="dxa"/>
            <w:vMerge/>
          </w:tcPr>
          <w:p w14:paraId="68BE39E3" w14:textId="77777777" w:rsidR="00B04C9D" w:rsidRPr="00B04C9D" w:rsidRDefault="00B04C9D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</w:tr>
      <w:tr w:rsidR="00F87345" w:rsidRPr="00B04C9D" w14:paraId="64CFD2CC" w14:textId="77777777" w:rsidTr="007B696C">
        <w:trPr>
          <w:gridAfter w:val="1"/>
          <w:wAfter w:w="10" w:type="dxa"/>
          <w:cantSplit/>
          <w:trHeight w:val="1583"/>
        </w:trPr>
        <w:tc>
          <w:tcPr>
            <w:tcW w:w="1620" w:type="dxa"/>
          </w:tcPr>
          <w:p w14:paraId="45087891" w14:textId="4F932CA5" w:rsidR="00F87345" w:rsidRPr="00B04C9D" w:rsidRDefault="00F87345" w:rsidP="00587B40">
            <w:pPr>
              <w:spacing w:before="0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Тел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.: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br/>
            </w: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Факс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: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br/>
            </w: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Эл. почта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:</w:t>
            </w:r>
          </w:p>
        </w:tc>
        <w:tc>
          <w:tcPr>
            <w:tcW w:w="3685" w:type="dxa"/>
          </w:tcPr>
          <w:p w14:paraId="71063A13" w14:textId="5EF9AD58" w:rsidR="00F87345" w:rsidRPr="00B04C9D" w:rsidRDefault="00E364DB" w:rsidP="003C37EB">
            <w:pPr>
              <w:spacing w:before="0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szCs w:val="22"/>
                <w:lang w:val="ru-RU"/>
              </w:rPr>
              <w:t xml:space="preserve">+41 22 730 </w:t>
            </w:r>
            <w:r w:rsidR="00A71C2E" w:rsidRPr="00B04C9D">
              <w:rPr>
                <w:rFonts w:ascii="Calibri" w:hAnsi="Calibri" w:cs="Calibri"/>
                <w:szCs w:val="22"/>
                <w:lang w:val="ru-RU"/>
              </w:rPr>
              <w:t>5591</w:t>
            </w:r>
            <w:r w:rsidR="00F87345" w:rsidRPr="00B04C9D">
              <w:rPr>
                <w:rFonts w:ascii="Calibri" w:hAnsi="Calibri" w:cs="Calibri"/>
                <w:szCs w:val="22"/>
                <w:lang w:val="ru-RU"/>
              </w:rPr>
              <w:br/>
            </w:r>
            <w:r w:rsidR="0049505A" w:rsidRPr="00B04C9D">
              <w:rPr>
                <w:rFonts w:ascii="Calibri" w:hAnsi="Calibri" w:cs="Calibri"/>
                <w:szCs w:val="22"/>
                <w:lang w:val="ru-RU"/>
              </w:rPr>
              <w:t>+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 xml:space="preserve">41 22 730 </w:t>
            </w:r>
            <w:r w:rsidR="007B696C" w:rsidRPr="00B04C9D">
              <w:rPr>
                <w:rFonts w:ascii="Calibri" w:hAnsi="Calibri" w:cs="Calibri"/>
                <w:szCs w:val="22"/>
                <w:lang w:val="ru-RU"/>
              </w:rPr>
              <w:t>5853</w:t>
            </w:r>
            <w:r w:rsidR="00F87345" w:rsidRPr="00B04C9D">
              <w:rPr>
                <w:rFonts w:ascii="Calibri" w:hAnsi="Calibri" w:cs="Calibri"/>
                <w:szCs w:val="22"/>
                <w:lang w:val="ru-RU"/>
              </w:rPr>
              <w:br/>
            </w:r>
            <w:hyperlink r:id="rId9" w:history="1">
              <w:r w:rsidR="00A71C2E" w:rsidRPr="00B04C9D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tsbfgcd@itu.int</w:t>
              </w:r>
            </w:hyperlink>
          </w:p>
        </w:tc>
        <w:tc>
          <w:tcPr>
            <w:tcW w:w="4668" w:type="dxa"/>
            <w:vMerge/>
          </w:tcPr>
          <w:p w14:paraId="16EEDE38" w14:textId="77777777" w:rsidR="00F87345" w:rsidRPr="00B04C9D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 w:cs="Calibri"/>
                <w:szCs w:val="22"/>
                <w:lang w:val="ru-RU"/>
              </w:rPr>
            </w:pPr>
          </w:p>
        </w:tc>
      </w:tr>
      <w:tr w:rsidR="004F7B49" w:rsidRPr="00EC232D" w14:paraId="16795477" w14:textId="77777777" w:rsidTr="007B696C">
        <w:trPr>
          <w:cantSplit/>
        </w:trPr>
        <w:tc>
          <w:tcPr>
            <w:tcW w:w="1620" w:type="dxa"/>
          </w:tcPr>
          <w:p w14:paraId="32C67225" w14:textId="1686CE9D" w:rsidR="004F7B49" w:rsidRPr="00B04C9D" w:rsidRDefault="004F7B49" w:rsidP="0014511B">
            <w:pPr>
              <w:spacing w:before="240"/>
              <w:rPr>
                <w:rFonts w:ascii="Calibri" w:hAnsi="Calibri" w:cs="Calibri"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bCs/>
                <w:szCs w:val="22"/>
                <w:lang w:val="ru-RU"/>
              </w:rPr>
              <w:t>Предмет</w:t>
            </w:r>
            <w:r w:rsidRPr="00B04C9D">
              <w:rPr>
                <w:rFonts w:ascii="Calibri" w:hAnsi="Calibri" w:cs="Calibri"/>
                <w:szCs w:val="22"/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0215B97B" w14:textId="7C309A7F" w:rsidR="004F7B49" w:rsidRPr="009C28D7" w:rsidRDefault="00EA58DA" w:rsidP="00087F90">
            <w:pPr>
              <w:spacing w:before="240"/>
              <w:rPr>
                <w:rFonts w:ascii="Calibri" w:hAnsi="Calibri" w:cs="Calibri"/>
                <w:b/>
                <w:szCs w:val="22"/>
                <w:lang w:val="ru-RU"/>
              </w:rPr>
            </w:pPr>
            <w:r w:rsidRPr="00B04C9D">
              <w:rPr>
                <w:rFonts w:ascii="Calibri" w:hAnsi="Calibri" w:cs="Calibri"/>
                <w:b/>
                <w:szCs w:val="22"/>
                <w:lang w:val="ru-RU"/>
              </w:rPr>
              <w:t>Третье</w:t>
            </w:r>
            <w:r w:rsidR="00A71C2E" w:rsidRPr="00B04C9D">
              <w:rPr>
                <w:rFonts w:ascii="Calibri" w:hAnsi="Calibri" w:cs="Calibri"/>
                <w:b/>
                <w:szCs w:val="22"/>
                <w:lang w:val="ru-RU"/>
              </w:rPr>
              <w:t xml:space="preserve"> собрание Оперативной группы МСЭ-Т по моделям определения затрат для</w:t>
            </w:r>
            <w:r w:rsidR="00237171" w:rsidRPr="00B04C9D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A71C2E" w:rsidRPr="00B04C9D">
              <w:rPr>
                <w:rFonts w:ascii="Calibri" w:hAnsi="Calibri" w:cs="Calibri"/>
                <w:b/>
                <w:szCs w:val="22"/>
                <w:lang w:val="ru-RU"/>
              </w:rPr>
              <w:t>приемлемых в ценовом отношении услуг передачи данных (ОГ-CD</w:t>
            </w:r>
            <w:r w:rsidR="000B680B" w:rsidRPr="00B04C9D">
              <w:rPr>
                <w:rFonts w:ascii="Calibri" w:hAnsi="Calibri" w:cs="Calibri"/>
                <w:b/>
                <w:szCs w:val="22"/>
                <w:lang w:val="ru-RU"/>
              </w:rPr>
              <w:t xml:space="preserve">), </w:t>
            </w:r>
            <w:r w:rsidR="00B04C9D" w:rsidRPr="00B04C9D">
              <w:rPr>
                <w:rFonts w:ascii="Calibri" w:hAnsi="Calibri" w:cs="Calibri"/>
                <w:b/>
                <w:szCs w:val="22"/>
                <w:lang w:val="ru-RU"/>
              </w:rPr>
              <w:br/>
            </w:r>
            <w:r w:rsidR="009C28D7" w:rsidRPr="009C28D7">
              <w:rPr>
                <w:rFonts w:ascii="Calibri" w:hAnsi="Calibri" w:cs="Calibri"/>
                <w:b/>
                <w:szCs w:val="22"/>
                <w:lang w:val="ru-RU"/>
              </w:rPr>
              <w:t>(</w:t>
            </w:r>
            <w:r w:rsidRPr="00B04C9D">
              <w:rPr>
                <w:rFonts w:ascii="Calibri" w:hAnsi="Calibri" w:cs="Calibri"/>
                <w:b/>
                <w:szCs w:val="22"/>
                <w:lang w:val="ru-RU"/>
              </w:rPr>
              <w:t>5</w:t>
            </w:r>
            <w:r w:rsidR="00994C1F" w:rsidRPr="00B04C9D">
              <w:rPr>
                <w:rFonts w:ascii="Calibri" w:hAnsi="Calibri" w:cs="Calibri"/>
                <w:b/>
                <w:szCs w:val="22"/>
                <w:lang w:val="ru-RU"/>
              </w:rPr>
              <w:t>–</w:t>
            </w:r>
            <w:r w:rsidRPr="00B04C9D">
              <w:rPr>
                <w:rFonts w:ascii="Calibri" w:hAnsi="Calibri" w:cs="Calibri"/>
                <w:b/>
                <w:szCs w:val="22"/>
                <w:lang w:val="ru-RU"/>
              </w:rPr>
              <w:t>6</w:t>
            </w:r>
            <w:r w:rsidR="00994C1F" w:rsidRPr="00B04C9D">
              <w:rPr>
                <w:rFonts w:ascii="Calibri" w:hAnsi="Calibri" w:cs="Calibri"/>
                <w:b/>
                <w:szCs w:val="22"/>
                <w:lang w:val="ru-RU"/>
              </w:rPr>
              <w:t xml:space="preserve"> </w:t>
            </w:r>
            <w:r w:rsidRPr="00B04C9D">
              <w:rPr>
                <w:rFonts w:ascii="Calibri" w:hAnsi="Calibri" w:cs="Calibri"/>
                <w:b/>
                <w:szCs w:val="22"/>
                <w:lang w:val="ru-RU"/>
              </w:rPr>
              <w:t>августа</w:t>
            </w:r>
            <w:r w:rsidR="00994C1F" w:rsidRPr="00B04C9D">
              <w:rPr>
                <w:rFonts w:ascii="Calibri" w:hAnsi="Calibri" w:cs="Calibri"/>
                <w:b/>
                <w:szCs w:val="22"/>
                <w:lang w:val="ru-RU"/>
              </w:rPr>
              <w:t xml:space="preserve"> 2024</w:t>
            </w:r>
            <w:r w:rsidR="00B04C9D" w:rsidRPr="00B04C9D">
              <w:rPr>
                <w:rFonts w:ascii="Calibri" w:hAnsi="Calibri" w:cs="Calibri"/>
                <w:b/>
                <w:szCs w:val="22"/>
                <w:lang w:val="ru-RU"/>
              </w:rPr>
              <w:t> </w:t>
            </w:r>
            <w:r w:rsidR="00994C1F" w:rsidRPr="00B04C9D">
              <w:rPr>
                <w:rFonts w:ascii="Calibri" w:hAnsi="Calibri" w:cs="Calibri"/>
                <w:b/>
                <w:szCs w:val="22"/>
                <w:lang w:val="ru-RU"/>
              </w:rPr>
              <w:t>г</w:t>
            </w:r>
            <w:r w:rsidR="000B680B" w:rsidRPr="00B04C9D">
              <w:rPr>
                <w:rFonts w:ascii="Calibri" w:hAnsi="Calibri" w:cs="Calibri"/>
                <w:b/>
                <w:szCs w:val="22"/>
                <w:lang w:val="ru-RU"/>
              </w:rPr>
              <w:t>ода</w:t>
            </w:r>
            <w:r w:rsidRPr="00B04C9D">
              <w:rPr>
                <w:rFonts w:ascii="Calibri" w:hAnsi="Calibri" w:cs="Calibri"/>
                <w:b/>
                <w:szCs w:val="22"/>
                <w:lang w:val="ru-RU"/>
              </w:rPr>
              <w:t>, виртуальное собрание</w:t>
            </w:r>
            <w:r w:rsidR="009C28D7" w:rsidRPr="009C28D7">
              <w:rPr>
                <w:rFonts w:ascii="Calibri" w:hAnsi="Calibri" w:cs="Calibri"/>
                <w:b/>
                <w:szCs w:val="22"/>
                <w:lang w:val="ru-RU"/>
              </w:rPr>
              <w:t>)</w:t>
            </w:r>
          </w:p>
        </w:tc>
      </w:tr>
    </w:tbl>
    <w:p w14:paraId="47AA1639" w14:textId="52EAC77E" w:rsidR="001629DC" w:rsidRPr="00B04C9D" w:rsidRDefault="001629DC" w:rsidP="00B04C9D">
      <w:pPr>
        <w:pStyle w:val="Normalaftertitle"/>
        <w:spacing w:before="360"/>
        <w:rPr>
          <w:rFonts w:ascii="Calibri" w:hAnsi="Calibri" w:cs="Calibri"/>
          <w:szCs w:val="22"/>
          <w:lang w:val="ru-RU"/>
        </w:rPr>
      </w:pPr>
      <w:r w:rsidRPr="00B04C9D">
        <w:rPr>
          <w:rFonts w:ascii="Calibri" w:hAnsi="Calibri" w:cs="Calibri"/>
          <w:szCs w:val="22"/>
          <w:lang w:val="ru-RU"/>
        </w:rPr>
        <w:t>Уважаемая госпожа,</w:t>
      </w:r>
      <w:r w:rsidRPr="00B04C9D">
        <w:rPr>
          <w:rFonts w:ascii="Calibri" w:hAnsi="Calibri" w:cs="Calibri"/>
          <w:szCs w:val="22"/>
          <w:lang w:val="ru-RU"/>
        </w:rPr>
        <w:br/>
        <w:t>уважаемый господин,</w:t>
      </w:r>
    </w:p>
    <w:p w14:paraId="5E9390E2" w14:textId="4F7CCB0A" w:rsidR="00E364DB" w:rsidRPr="00B04C9D" w:rsidRDefault="0007627B" w:rsidP="00B04C9D">
      <w:pPr>
        <w:jc w:val="both"/>
        <w:rPr>
          <w:rFonts w:ascii="Calibri" w:hAnsi="Calibri" w:cs="Calibri"/>
          <w:bCs/>
          <w:szCs w:val="22"/>
          <w:lang w:val="ru-RU"/>
        </w:rPr>
      </w:pPr>
      <w:bookmarkStart w:id="0" w:name="lt_pId048"/>
      <w:r w:rsidRPr="00B04C9D">
        <w:rPr>
          <w:rFonts w:ascii="Calibri" w:hAnsi="Calibri" w:cs="Calibri"/>
          <w:bCs/>
          <w:szCs w:val="22"/>
          <w:lang w:val="ru-RU"/>
        </w:rPr>
        <w:t>1</w:t>
      </w:r>
      <w:r w:rsidRPr="00B04C9D">
        <w:rPr>
          <w:rFonts w:ascii="Calibri" w:hAnsi="Calibri" w:cs="Calibri"/>
          <w:bCs/>
          <w:szCs w:val="22"/>
          <w:lang w:val="ru-RU"/>
        </w:rPr>
        <w:tab/>
      </w:r>
      <w:r w:rsidR="00EA58DA" w:rsidRPr="00B04C9D">
        <w:rPr>
          <w:rFonts w:ascii="Calibri" w:hAnsi="Calibri" w:cs="Calibri"/>
          <w:bCs/>
          <w:szCs w:val="22"/>
          <w:lang w:val="ru-RU"/>
        </w:rPr>
        <w:t xml:space="preserve">Третье </w:t>
      </w:r>
      <w:r w:rsidR="00173FAC" w:rsidRPr="00B04C9D">
        <w:rPr>
          <w:rFonts w:ascii="Calibri" w:hAnsi="Calibri" w:cs="Calibri"/>
          <w:bCs/>
          <w:szCs w:val="22"/>
          <w:lang w:val="ru-RU"/>
        </w:rPr>
        <w:t xml:space="preserve">собрание </w:t>
      </w:r>
      <w:hyperlink r:id="rId10" w:history="1">
        <w:r w:rsidR="00173FAC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Оперативной группы МСЭ-Т по моделям определения затрат для приемлемых в ценовом отношении услуг передачи данных (ОГ-CD)</w:t>
        </w:r>
      </w:hyperlink>
      <w:r w:rsidR="00173FAC" w:rsidRPr="00B04C9D">
        <w:rPr>
          <w:rFonts w:ascii="Calibri" w:hAnsi="Calibri" w:cs="Calibri"/>
          <w:bCs/>
          <w:szCs w:val="22"/>
          <w:lang w:val="ru-RU"/>
        </w:rPr>
        <w:t xml:space="preserve"> </w:t>
      </w:r>
      <w:r w:rsidR="000B680B" w:rsidRPr="00B04C9D">
        <w:rPr>
          <w:rFonts w:ascii="Calibri" w:hAnsi="Calibri" w:cs="Calibri"/>
          <w:bCs/>
          <w:szCs w:val="22"/>
          <w:lang w:val="ru-RU"/>
        </w:rPr>
        <w:t xml:space="preserve">пройдет </w:t>
      </w:r>
      <w:r w:rsidR="00EA58DA" w:rsidRPr="00B04C9D">
        <w:rPr>
          <w:rFonts w:ascii="Calibri" w:hAnsi="Calibri" w:cs="Calibri"/>
          <w:bCs/>
          <w:szCs w:val="22"/>
          <w:lang w:val="ru-RU"/>
        </w:rPr>
        <w:t>5</w:t>
      </w:r>
      <w:r w:rsidR="00173FAC" w:rsidRPr="00B04C9D">
        <w:rPr>
          <w:rFonts w:ascii="Calibri" w:hAnsi="Calibri" w:cs="Calibri"/>
          <w:bCs/>
          <w:szCs w:val="22"/>
          <w:lang w:val="ru-RU"/>
        </w:rPr>
        <w:t>–</w:t>
      </w:r>
      <w:r w:rsidR="00EA58DA" w:rsidRPr="00B04C9D">
        <w:rPr>
          <w:rFonts w:ascii="Calibri" w:hAnsi="Calibri" w:cs="Calibri"/>
          <w:bCs/>
          <w:szCs w:val="22"/>
          <w:lang w:val="ru-RU"/>
        </w:rPr>
        <w:t>6</w:t>
      </w:r>
      <w:r w:rsidR="00173FAC" w:rsidRPr="00B04C9D">
        <w:rPr>
          <w:rFonts w:ascii="Calibri" w:hAnsi="Calibri" w:cs="Calibri"/>
          <w:bCs/>
          <w:szCs w:val="22"/>
          <w:lang w:val="ru-RU"/>
        </w:rPr>
        <w:t xml:space="preserve"> </w:t>
      </w:r>
      <w:r w:rsidR="00EA58DA" w:rsidRPr="00B04C9D">
        <w:rPr>
          <w:rFonts w:ascii="Calibri" w:hAnsi="Calibri" w:cs="Calibri"/>
          <w:bCs/>
          <w:szCs w:val="22"/>
          <w:lang w:val="ru-RU"/>
        </w:rPr>
        <w:t xml:space="preserve">августа </w:t>
      </w:r>
      <w:r w:rsidR="00173FAC" w:rsidRPr="00B04C9D">
        <w:rPr>
          <w:rFonts w:ascii="Calibri" w:hAnsi="Calibri" w:cs="Calibri"/>
          <w:bCs/>
          <w:szCs w:val="22"/>
          <w:lang w:val="ru-RU"/>
        </w:rPr>
        <w:t xml:space="preserve">2024 года </w:t>
      </w:r>
      <w:r w:rsidR="00EA58DA" w:rsidRPr="00B04C9D">
        <w:rPr>
          <w:rFonts w:ascii="Calibri" w:hAnsi="Calibri" w:cs="Calibri"/>
          <w:bCs/>
          <w:szCs w:val="22"/>
          <w:lang w:val="ru-RU"/>
        </w:rPr>
        <w:t>с 14</w:t>
      </w:r>
      <w:r w:rsidR="000B680B" w:rsidRPr="00B04C9D">
        <w:rPr>
          <w:rFonts w:ascii="Calibri" w:hAnsi="Calibri" w:cs="Calibri"/>
          <w:bCs/>
          <w:szCs w:val="22"/>
          <w:lang w:val="ru-RU"/>
        </w:rPr>
        <w:t> </w:t>
      </w:r>
      <w:r w:rsidR="00EA58DA" w:rsidRPr="00B04C9D">
        <w:rPr>
          <w:rFonts w:ascii="Calibri" w:hAnsi="Calibri" w:cs="Calibri"/>
          <w:bCs/>
          <w:szCs w:val="22"/>
          <w:lang w:val="ru-RU"/>
        </w:rPr>
        <w:t>час.</w:t>
      </w:r>
      <w:r w:rsidR="00B04C9D" w:rsidRPr="00B04C9D">
        <w:rPr>
          <w:rFonts w:ascii="Calibri" w:hAnsi="Calibri" w:cs="Calibri"/>
          <w:bCs/>
          <w:szCs w:val="22"/>
          <w:lang w:val="ru-RU"/>
        </w:rPr>
        <w:t> </w:t>
      </w:r>
      <w:r w:rsidR="00EA58DA" w:rsidRPr="00B04C9D">
        <w:rPr>
          <w:rFonts w:ascii="Calibri" w:hAnsi="Calibri" w:cs="Calibri"/>
          <w:bCs/>
          <w:szCs w:val="22"/>
          <w:lang w:val="ru-RU"/>
        </w:rPr>
        <w:t>00</w:t>
      </w:r>
      <w:r w:rsidR="00B04C9D" w:rsidRPr="00B04C9D">
        <w:rPr>
          <w:rFonts w:ascii="Calibri" w:hAnsi="Calibri" w:cs="Calibri"/>
          <w:bCs/>
          <w:szCs w:val="22"/>
          <w:lang w:val="ru-RU"/>
        </w:rPr>
        <w:t> </w:t>
      </w:r>
      <w:r w:rsidR="00EA58DA" w:rsidRPr="00B04C9D">
        <w:rPr>
          <w:rFonts w:ascii="Calibri" w:hAnsi="Calibri" w:cs="Calibri"/>
          <w:bCs/>
          <w:szCs w:val="22"/>
          <w:lang w:val="ru-RU"/>
        </w:rPr>
        <w:t>мин</w:t>
      </w:r>
      <w:r w:rsidR="00B04C9D" w:rsidRPr="00B04C9D">
        <w:rPr>
          <w:rFonts w:ascii="Calibri" w:hAnsi="Calibri" w:cs="Calibri"/>
          <w:bCs/>
          <w:szCs w:val="22"/>
          <w:lang w:val="ru-RU"/>
        </w:rPr>
        <w:t>.</w:t>
      </w:r>
      <w:r w:rsidR="00EA58DA" w:rsidRPr="00B04C9D">
        <w:rPr>
          <w:rFonts w:ascii="Calibri" w:hAnsi="Calibri" w:cs="Calibri"/>
          <w:bCs/>
          <w:szCs w:val="22"/>
          <w:lang w:val="ru-RU"/>
        </w:rPr>
        <w:t xml:space="preserve"> до 16 час. 00 мин. CEST </w:t>
      </w:r>
      <w:r w:rsidR="00054E7D" w:rsidRPr="00B04C9D">
        <w:rPr>
          <w:rFonts w:ascii="Calibri" w:hAnsi="Calibri" w:cs="Calibri"/>
          <w:bCs/>
          <w:szCs w:val="22"/>
          <w:lang w:val="ru-RU"/>
        </w:rPr>
        <w:t>в</w:t>
      </w:r>
      <w:r w:rsidR="00EA58DA" w:rsidRPr="00B04C9D">
        <w:rPr>
          <w:rFonts w:ascii="Calibri" w:hAnsi="Calibri" w:cs="Calibri"/>
          <w:lang w:val="ru-RU"/>
        </w:rPr>
        <w:t xml:space="preserve"> </w:t>
      </w:r>
      <w:r w:rsidR="00EA58DA" w:rsidRPr="00B04C9D">
        <w:rPr>
          <w:rFonts w:ascii="Calibri" w:hAnsi="Calibri" w:cs="Calibri"/>
          <w:bCs/>
          <w:szCs w:val="22"/>
          <w:lang w:val="ru-RU"/>
        </w:rPr>
        <w:t xml:space="preserve">первый и во второй день. Это собрание </w:t>
      </w:r>
      <w:r w:rsidR="000B680B" w:rsidRPr="00B04C9D">
        <w:rPr>
          <w:rFonts w:ascii="Calibri" w:hAnsi="Calibri" w:cs="Calibri"/>
          <w:bCs/>
          <w:szCs w:val="22"/>
          <w:lang w:val="ru-RU"/>
        </w:rPr>
        <w:t xml:space="preserve">будет проведено </w:t>
      </w:r>
      <w:r w:rsidR="00EA58DA" w:rsidRPr="00B04C9D">
        <w:rPr>
          <w:rFonts w:ascii="Calibri" w:hAnsi="Calibri" w:cs="Calibri"/>
          <w:bCs/>
          <w:szCs w:val="22"/>
          <w:lang w:val="ru-RU"/>
        </w:rPr>
        <w:t>в виртуальном формате</w:t>
      </w:r>
      <w:r w:rsidR="00173FAC" w:rsidRPr="00B04C9D">
        <w:rPr>
          <w:rFonts w:ascii="Calibri" w:hAnsi="Calibri" w:cs="Calibri"/>
          <w:bCs/>
          <w:szCs w:val="22"/>
          <w:lang w:val="ru-RU"/>
        </w:rPr>
        <w:t>.</w:t>
      </w:r>
    </w:p>
    <w:p w14:paraId="26D96639" w14:textId="3D6E817A" w:rsidR="00E80354" w:rsidRPr="00B04C9D" w:rsidRDefault="00E80354" w:rsidP="00B04C9D">
      <w:pPr>
        <w:jc w:val="both"/>
        <w:rPr>
          <w:rFonts w:ascii="Calibri" w:hAnsi="Calibri" w:cs="Calibri"/>
          <w:bCs/>
          <w:szCs w:val="22"/>
          <w:lang w:val="ru-RU"/>
        </w:rPr>
      </w:pPr>
      <w:r w:rsidRPr="00B04C9D">
        <w:rPr>
          <w:rFonts w:ascii="Calibri" w:hAnsi="Calibri" w:cs="Calibri"/>
          <w:bCs/>
          <w:szCs w:val="22"/>
          <w:lang w:val="ru-RU"/>
        </w:rPr>
        <w:t>2</w:t>
      </w:r>
      <w:r w:rsidRPr="00B04C9D">
        <w:rPr>
          <w:rFonts w:ascii="Calibri" w:hAnsi="Calibri" w:cs="Calibri"/>
          <w:bCs/>
          <w:szCs w:val="22"/>
          <w:lang w:val="ru-RU"/>
        </w:rPr>
        <w:tab/>
        <w:t xml:space="preserve">Мандат ОГ-CD </w:t>
      </w:r>
      <w:r w:rsidR="009B6A79" w:rsidRPr="00B04C9D">
        <w:rPr>
          <w:rFonts w:ascii="Calibri" w:hAnsi="Calibri" w:cs="Calibri"/>
          <w:bCs/>
          <w:szCs w:val="22"/>
          <w:lang w:val="ru-RU"/>
        </w:rPr>
        <w:t>предусматривает</w:t>
      </w:r>
      <w:r w:rsidRPr="00B04C9D">
        <w:rPr>
          <w:rFonts w:ascii="Calibri" w:hAnsi="Calibri" w:cs="Calibri"/>
          <w:bCs/>
          <w:szCs w:val="22"/>
          <w:lang w:val="ru-RU"/>
        </w:rPr>
        <w:t xml:space="preserve"> проведение анализа цепочки поставок в области электросвязи/ИКТ, различных моделей определения затрат и стратегий ценообразования, используемых для услуг передачи данных в сетях подвижной связи и интернет</w:t>
      </w:r>
      <w:r w:rsidR="009B6A79" w:rsidRPr="00B04C9D">
        <w:rPr>
          <w:rFonts w:ascii="Calibri" w:hAnsi="Calibri" w:cs="Calibri"/>
          <w:bCs/>
          <w:szCs w:val="22"/>
          <w:lang w:val="ru-RU"/>
        </w:rPr>
        <w:t>-услуг</w:t>
      </w:r>
      <w:r w:rsidRPr="00B04C9D">
        <w:rPr>
          <w:rFonts w:ascii="Calibri" w:hAnsi="Calibri" w:cs="Calibri"/>
          <w:bCs/>
          <w:szCs w:val="22"/>
          <w:lang w:val="ru-RU"/>
        </w:rPr>
        <w:t>, а также исследование политических, экономических, нормативных аспектов и аспектов стандартизации, связанных с моделями определения затрат для приемлемых в ценовом отношении услуг передачи данных, в том числе передового опыта использования методик и экономических моделей определения затрат</w:t>
      </w:r>
      <w:r w:rsidR="00A605F4" w:rsidRPr="00B04C9D">
        <w:rPr>
          <w:rFonts w:ascii="Calibri" w:hAnsi="Calibri" w:cs="Calibri"/>
          <w:bCs/>
          <w:szCs w:val="22"/>
          <w:lang w:val="ru-RU"/>
        </w:rPr>
        <w:t>. Группа работа</w:t>
      </w:r>
      <w:r w:rsidR="009B6A79" w:rsidRPr="00B04C9D">
        <w:rPr>
          <w:rFonts w:ascii="Calibri" w:hAnsi="Calibri" w:cs="Calibri"/>
          <w:bCs/>
          <w:szCs w:val="22"/>
          <w:lang w:val="ru-RU"/>
        </w:rPr>
        <w:t>ет</w:t>
      </w:r>
      <w:r w:rsidR="00A605F4" w:rsidRPr="00B04C9D">
        <w:rPr>
          <w:rFonts w:ascii="Calibri" w:hAnsi="Calibri" w:cs="Calibri"/>
          <w:bCs/>
          <w:szCs w:val="22"/>
          <w:lang w:val="ru-RU"/>
        </w:rPr>
        <w:t xml:space="preserve"> в соответствии с процедурами, </w:t>
      </w:r>
      <w:r w:rsidR="009B6A79" w:rsidRPr="00B04C9D">
        <w:rPr>
          <w:rFonts w:ascii="Calibri" w:hAnsi="Calibri" w:cs="Calibri"/>
          <w:bCs/>
          <w:szCs w:val="22"/>
          <w:lang w:val="ru-RU"/>
        </w:rPr>
        <w:t>установленными</w:t>
      </w:r>
      <w:r w:rsidR="00A605F4" w:rsidRPr="00B04C9D">
        <w:rPr>
          <w:rFonts w:ascii="Calibri" w:hAnsi="Calibri" w:cs="Calibri"/>
          <w:bCs/>
          <w:szCs w:val="22"/>
          <w:lang w:val="ru-RU"/>
        </w:rPr>
        <w:t xml:space="preserve"> в </w:t>
      </w:r>
      <w:hyperlink r:id="rId11" w:history="1">
        <w:r w:rsidR="00A605F4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Рекомендации</w:t>
        </w:r>
        <w:r w:rsidR="00B04C9D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 </w:t>
        </w:r>
        <w:r w:rsidR="00A605F4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МСЭ-T A.7</w:t>
        </w:r>
      </w:hyperlink>
      <w:r w:rsidR="00A605F4" w:rsidRPr="00B04C9D">
        <w:rPr>
          <w:rFonts w:ascii="Calibri" w:hAnsi="Calibri" w:cs="Calibri"/>
          <w:bCs/>
          <w:szCs w:val="22"/>
          <w:lang w:val="ru-RU"/>
        </w:rPr>
        <w:t xml:space="preserve">, и </w:t>
      </w:r>
      <w:r w:rsidR="009B6A79" w:rsidRPr="00B04C9D">
        <w:rPr>
          <w:rFonts w:ascii="Calibri" w:hAnsi="Calibri" w:cs="Calibri"/>
          <w:bCs/>
          <w:szCs w:val="22"/>
          <w:lang w:val="ru-RU"/>
        </w:rPr>
        <w:t xml:space="preserve">своим </w:t>
      </w:r>
      <w:r w:rsidR="00A605F4" w:rsidRPr="00B04C9D">
        <w:rPr>
          <w:rFonts w:ascii="Calibri" w:hAnsi="Calibri" w:cs="Calibri"/>
          <w:bCs/>
          <w:szCs w:val="22"/>
          <w:lang w:val="ru-RU"/>
        </w:rPr>
        <w:t xml:space="preserve">согласованным </w:t>
      </w:r>
      <w:hyperlink r:id="rId12" w:history="1">
        <w:r w:rsidR="00A605F4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кругом ведения</w:t>
        </w:r>
      </w:hyperlink>
      <w:r w:rsidR="00A605F4" w:rsidRPr="00B04C9D">
        <w:rPr>
          <w:rFonts w:ascii="Calibri" w:hAnsi="Calibri" w:cs="Calibri"/>
          <w:bCs/>
          <w:szCs w:val="22"/>
          <w:lang w:val="ru-RU"/>
        </w:rPr>
        <w:t>.</w:t>
      </w:r>
    </w:p>
    <w:p w14:paraId="664D6738" w14:textId="6AE8B4D8" w:rsidR="00E80354" w:rsidRPr="00B04C9D" w:rsidRDefault="002F56B8" w:rsidP="00B04C9D">
      <w:pPr>
        <w:jc w:val="both"/>
        <w:rPr>
          <w:rFonts w:ascii="Calibri" w:hAnsi="Calibri" w:cs="Calibri"/>
          <w:bCs/>
          <w:szCs w:val="22"/>
          <w:lang w:val="ru-RU"/>
        </w:rPr>
      </w:pPr>
      <w:r w:rsidRPr="00B04C9D">
        <w:rPr>
          <w:rFonts w:ascii="Calibri" w:hAnsi="Calibri" w:cs="Calibri"/>
          <w:bCs/>
          <w:szCs w:val="22"/>
          <w:lang w:val="ru-RU"/>
        </w:rPr>
        <w:t>3</w:t>
      </w:r>
      <w:r w:rsidRPr="00B04C9D">
        <w:rPr>
          <w:rFonts w:ascii="Calibri" w:hAnsi="Calibri" w:cs="Calibri"/>
          <w:bCs/>
          <w:szCs w:val="22"/>
          <w:lang w:val="ru-RU"/>
        </w:rPr>
        <w:tab/>
        <w:t>Участие в работе ОГ-CD является бесплатным и открыто для отдельных экспертов и организаций из всех секторов и соответствующих областей знаний.</w:t>
      </w:r>
      <w:r w:rsidRPr="00B04C9D">
        <w:rPr>
          <w:rFonts w:ascii="Calibri" w:hAnsi="Calibri" w:cs="Calibri"/>
          <w:szCs w:val="22"/>
          <w:lang w:val="ru-RU"/>
        </w:rPr>
        <w:t xml:space="preserve"> </w:t>
      </w:r>
      <w:r w:rsidRPr="00B04C9D">
        <w:rPr>
          <w:rFonts w:ascii="Calibri" w:hAnsi="Calibri" w:cs="Calibri"/>
          <w:bCs/>
          <w:szCs w:val="22"/>
          <w:lang w:val="ru-RU"/>
        </w:rPr>
        <w:t xml:space="preserve">Всем лицам, которые хотели бы следить за этой работой или участвовать в ней, предлагается зарегистрироваться в специальном списке </w:t>
      </w:r>
      <w:r w:rsidR="009B6A79" w:rsidRPr="00B04C9D">
        <w:rPr>
          <w:rFonts w:ascii="Calibri" w:hAnsi="Calibri" w:cs="Calibri"/>
          <w:bCs/>
          <w:szCs w:val="22"/>
          <w:lang w:val="ru-RU"/>
        </w:rPr>
        <w:t xml:space="preserve">почтовой </w:t>
      </w:r>
      <w:r w:rsidRPr="00B04C9D">
        <w:rPr>
          <w:rFonts w:ascii="Calibri" w:hAnsi="Calibri" w:cs="Calibri"/>
          <w:bCs/>
          <w:szCs w:val="22"/>
          <w:lang w:val="ru-RU"/>
        </w:rPr>
        <w:t xml:space="preserve">рассылки; </w:t>
      </w:r>
      <w:r w:rsidR="00D2241F" w:rsidRPr="00B04C9D">
        <w:rPr>
          <w:rFonts w:ascii="Calibri" w:hAnsi="Calibri" w:cs="Calibri"/>
          <w:bCs/>
          <w:szCs w:val="22"/>
          <w:lang w:val="ru-RU"/>
        </w:rPr>
        <w:t xml:space="preserve">подробная информация о порядке регистрации размещена </w:t>
      </w:r>
      <w:r w:rsidR="00352043" w:rsidRPr="00B04C9D">
        <w:rPr>
          <w:rFonts w:ascii="Calibri" w:hAnsi="Calibri" w:cs="Calibri"/>
          <w:bCs/>
          <w:szCs w:val="22"/>
          <w:lang w:val="ru-RU"/>
        </w:rPr>
        <w:t xml:space="preserve">на </w:t>
      </w:r>
      <w:hyperlink r:id="rId13" w:history="1">
        <w:r w:rsidR="00EA58DA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 xml:space="preserve">домашней </w:t>
        </w:r>
        <w:r w:rsidR="00352043"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странице ОГ-CD</w:t>
        </w:r>
      </w:hyperlink>
      <w:r w:rsidR="00352043" w:rsidRPr="00B04C9D">
        <w:rPr>
          <w:rFonts w:ascii="Calibri" w:hAnsi="Calibri" w:cs="Calibri"/>
          <w:bCs/>
          <w:szCs w:val="22"/>
          <w:lang w:val="ru-RU"/>
        </w:rPr>
        <w:t>.</w:t>
      </w:r>
    </w:p>
    <w:p w14:paraId="14664985" w14:textId="0C43AB6A" w:rsidR="00D2241F" w:rsidRPr="00B04C9D" w:rsidRDefault="00D2241F" w:rsidP="00B04C9D">
      <w:pPr>
        <w:keepNext/>
        <w:keepLines/>
        <w:jc w:val="both"/>
        <w:rPr>
          <w:rFonts w:ascii="Calibri" w:hAnsi="Calibri" w:cs="Calibri"/>
          <w:bCs/>
          <w:szCs w:val="22"/>
          <w:lang w:val="ru-RU"/>
        </w:rPr>
      </w:pPr>
      <w:r w:rsidRPr="00B04C9D">
        <w:rPr>
          <w:rFonts w:ascii="Calibri" w:hAnsi="Calibri" w:cs="Calibri"/>
          <w:bCs/>
          <w:szCs w:val="22"/>
          <w:lang w:val="ru-RU"/>
        </w:rPr>
        <w:t>4</w:t>
      </w:r>
      <w:r w:rsidRPr="00B04C9D">
        <w:rPr>
          <w:rFonts w:ascii="Calibri" w:hAnsi="Calibri" w:cs="Calibri"/>
          <w:bCs/>
          <w:szCs w:val="22"/>
          <w:lang w:val="ru-RU"/>
        </w:rPr>
        <w:tab/>
        <w:t xml:space="preserve">Задачи </w:t>
      </w:r>
      <w:r w:rsidR="00EA58DA" w:rsidRPr="00B04C9D">
        <w:rPr>
          <w:rFonts w:ascii="Calibri" w:hAnsi="Calibri" w:cs="Calibri"/>
          <w:bCs/>
          <w:szCs w:val="22"/>
          <w:lang w:val="ru-RU"/>
        </w:rPr>
        <w:t>третьего</w:t>
      </w:r>
      <w:r w:rsidRPr="00B04C9D">
        <w:rPr>
          <w:rFonts w:ascii="Calibri" w:hAnsi="Calibri" w:cs="Calibri"/>
          <w:bCs/>
          <w:szCs w:val="22"/>
          <w:lang w:val="ru-RU"/>
        </w:rPr>
        <w:t xml:space="preserve"> собрания ОГ-CD:</w:t>
      </w:r>
    </w:p>
    <w:p w14:paraId="331F2525" w14:textId="421D9176" w:rsidR="00D2241F" w:rsidRPr="00B04C9D" w:rsidRDefault="002C7356" w:rsidP="009C28D7">
      <w:pPr>
        <w:pStyle w:val="enumlev1"/>
        <w:ind w:hanging="368"/>
        <w:rPr>
          <w:lang w:val="ru-RU"/>
        </w:rPr>
      </w:pPr>
      <w:r w:rsidRPr="00B04C9D">
        <w:rPr>
          <w:lang w:val="ru-RU"/>
        </w:rPr>
        <w:t>•</w:t>
      </w:r>
      <w:r w:rsidR="00D2241F" w:rsidRPr="00B04C9D">
        <w:rPr>
          <w:lang w:val="ru-RU"/>
        </w:rPr>
        <w:tab/>
      </w:r>
      <w:r w:rsidR="009C28D7">
        <w:rPr>
          <w:lang w:val="ru-RU"/>
        </w:rPr>
        <w:t>П</w:t>
      </w:r>
      <w:r w:rsidR="00D2241F" w:rsidRPr="00B04C9D">
        <w:rPr>
          <w:lang w:val="ru-RU"/>
        </w:rPr>
        <w:t>редстав</w:t>
      </w:r>
      <w:r w:rsidR="007C3C4B" w:rsidRPr="00B04C9D">
        <w:rPr>
          <w:lang w:val="ru-RU"/>
        </w:rPr>
        <w:t>ить</w:t>
      </w:r>
      <w:r w:rsidR="00D2241F" w:rsidRPr="00B04C9D">
        <w:rPr>
          <w:lang w:val="ru-RU"/>
        </w:rPr>
        <w:t xml:space="preserve"> и обсу</w:t>
      </w:r>
      <w:r w:rsidR="007C3C4B" w:rsidRPr="00B04C9D">
        <w:rPr>
          <w:lang w:val="ru-RU"/>
        </w:rPr>
        <w:t>дить</w:t>
      </w:r>
      <w:r w:rsidR="00D2241F" w:rsidRPr="00B04C9D">
        <w:rPr>
          <w:lang w:val="ru-RU"/>
        </w:rPr>
        <w:t xml:space="preserve"> полученны</w:t>
      </w:r>
      <w:r w:rsidR="007C3C4B" w:rsidRPr="00B04C9D">
        <w:rPr>
          <w:lang w:val="ru-RU"/>
        </w:rPr>
        <w:t>е</w:t>
      </w:r>
      <w:r w:rsidR="00D2241F" w:rsidRPr="00B04C9D">
        <w:rPr>
          <w:lang w:val="ru-RU"/>
        </w:rPr>
        <w:t xml:space="preserve"> к собранию письменны</w:t>
      </w:r>
      <w:r w:rsidR="007C3C4B" w:rsidRPr="00B04C9D">
        <w:rPr>
          <w:lang w:val="ru-RU"/>
        </w:rPr>
        <w:t>е</w:t>
      </w:r>
      <w:r w:rsidR="00D2241F" w:rsidRPr="00B04C9D">
        <w:rPr>
          <w:lang w:val="ru-RU"/>
        </w:rPr>
        <w:t xml:space="preserve"> вклад</w:t>
      </w:r>
      <w:r w:rsidR="007C3C4B" w:rsidRPr="00B04C9D">
        <w:rPr>
          <w:lang w:val="ru-RU"/>
        </w:rPr>
        <w:t>ы</w:t>
      </w:r>
      <w:r w:rsidR="00D2241F" w:rsidRPr="00B04C9D">
        <w:rPr>
          <w:lang w:val="ru-RU"/>
        </w:rPr>
        <w:t>;</w:t>
      </w:r>
    </w:p>
    <w:p w14:paraId="4CE0CE43" w14:textId="6715708E" w:rsidR="00D2241F" w:rsidRPr="00B04C9D" w:rsidRDefault="00511274" w:rsidP="009C28D7">
      <w:pPr>
        <w:pStyle w:val="enumlev1"/>
        <w:ind w:hanging="368"/>
        <w:rPr>
          <w:lang w:val="ru-RU"/>
        </w:rPr>
      </w:pPr>
      <w:r w:rsidRPr="00B04C9D">
        <w:rPr>
          <w:lang w:val="ru-RU"/>
        </w:rPr>
        <w:t>•</w:t>
      </w:r>
      <w:r w:rsidR="00D2241F" w:rsidRPr="00B04C9D">
        <w:rPr>
          <w:lang w:val="ru-RU"/>
        </w:rPr>
        <w:tab/>
      </w:r>
      <w:r w:rsidR="009C28D7">
        <w:rPr>
          <w:lang w:val="ru-RU"/>
        </w:rPr>
        <w:t>О</w:t>
      </w:r>
      <w:r w:rsidR="007C3C4B" w:rsidRPr="00B04C9D">
        <w:rPr>
          <w:lang w:val="ru-RU"/>
        </w:rPr>
        <w:t xml:space="preserve">бсудить </w:t>
      </w:r>
      <w:r w:rsidRPr="00B04C9D">
        <w:rPr>
          <w:lang w:val="ru-RU"/>
        </w:rPr>
        <w:t>ход работ</w:t>
      </w:r>
      <w:r w:rsidR="007C3C4B" w:rsidRPr="00B04C9D">
        <w:rPr>
          <w:lang w:val="ru-RU"/>
        </w:rPr>
        <w:t>ы</w:t>
      </w:r>
      <w:r w:rsidRPr="00B04C9D">
        <w:rPr>
          <w:lang w:val="ru-RU"/>
        </w:rPr>
        <w:t xml:space="preserve"> над итоговыми документами обеих рабочих групп, созданных на первом </w:t>
      </w:r>
      <w:r w:rsidR="006B510C" w:rsidRPr="00B04C9D">
        <w:rPr>
          <w:lang w:val="ru-RU"/>
        </w:rPr>
        <w:t>собрании</w:t>
      </w:r>
      <w:r w:rsidRPr="00B04C9D">
        <w:rPr>
          <w:lang w:val="ru-RU"/>
        </w:rPr>
        <w:t xml:space="preserve"> </w:t>
      </w:r>
      <w:r w:rsidR="004547F0" w:rsidRPr="00B04C9D">
        <w:rPr>
          <w:lang w:val="ru-RU"/>
        </w:rPr>
        <w:t>О</w:t>
      </w:r>
      <w:r w:rsidR="0068075B" w:rsidRPr="00B04C9D">
        <w:rPr>
          <w:lang w:val="ru-RU"/>
        </w:rPr>
        <w:t>перативной группы</w:t>
      </w:r>
      <w:r w:rsidR="00D2241F" w:rsidRPr="00B04C9D">
        <w:rPr>
          <w:lang w:val="ru-RU"/>
        </w:rPr>
        <w:t>.</w:t>
      </w:r>
    </w:p>
    <w:p w14:paraId="6755C7AA" w14:textId="2EA19043" w:rsidR="00D2241F" w:rsidRPr="00B04C9D" w:rsidRDefault="00D2241F" w:rsidP="00B04C9D">
      <w:pPr>
        <w:keepNext/>
        <w:keepLines/>
        <w:jc w:val="both"/>
        <w:rPr>
          <w:rFonts w:ascii="Calibri" w:hAnsi="Calibri" w:cs="Calibri"/>
          <w:bCs/>
          <w:szCs w:val="22"/>
          <w:lang w:val="ru-RU"/>
        </w:rPr>
      </w:pPr>
      <w:r w:rsidRPr="00B04C9D">
        <w:rPr>
          <w:rFonts w:ascii="Calibri" w:hAnsi="Calibri" w:cs="Calibri"/>
          <w:bCs/>
          <w:szCs w:val="22"/>
          <w:lang w:val="ru-RU"/>
        </w:rPr>
        <w:lastRenderedPageBreak/>
        <w:t>5</w:t>
      </w:r>
      <w:r w:rsidRPr="00B04C9D">
        <w:rPr>
          <w:rFonts w:ascii="Calibri" w:hAnsi="Calibri" w:cs="Calibri"/>
          <w:bCs/>
          <w:szCs w:val="22"/>
          <w:lang w:val="ru-RU"/>
        </w:rPr>
        <w:tab/>
      </w:r>
      <w:r w:rsidR="00706561" w:rsidRPr="00B04C9D">
        <w:rPr>
          <w:rFonts w:ascii="Calibri" w:hAnsi="Calibri" w:cs="Calibri"/>
          <w:bCs/>
          <w:szCs w:val="22"/>
          <w:lang w:val="ru-RU"/>
        </w:rPr>
        <w:t xml:space="preserve">Вклады в письменном виде необходимы для успешной работы </w:t>
      </w:r>
      <w:r w:rsidR="00FC7C6E" w:rsidRPr="00B04C9D">
        <w:rPr>
          <w:rFonts w:ascii="Calibri" w:hAnsi="Calibri" w:cs="Calibri"/>
          <w:bCs/>
          <w:szCs w:val="22"/>
          <w:lang w:val="ru-RU"/>
        </w:rPr>
        <w:t>О</w:t>
      </w:r>
      <w:r w:rsidR="00706561" w:rsidRPr="00B04C9D">
        <w:rPr>
          <w:rFonts w:ascii="Calibri" w:hAnsi="Calibri" w:cs="Calibri"/>
          <w:bCs/>
          <w:szCs w:val="22"/>
          <w:lang w:val="ru-RU"/>
        </w:rPr>
        <w:t>перативн</w:t>
      </w:r>
      <w:r w:rsidR="00FC7C6E" w:rsidRPr="00B04C9D">
        <w:rPr>
          <w:rFonts w:ascii="Calibri" w:hAnsi="Calibri" w:cs="Calibri"/>
          <w:bCs/>
          <w:szCs w:val="22"/>
          <w:lang w:val="ru-RU"/>
        </w:rPr>
        <w:t>ой</w:t>
      </w:r>
      <w:r w:rsidR="00706561" w:rsidRPr="00B04C9D">
        <w:rPr>
          <w:rFonts w:ascii="Calibri" w:hAnsi="Calibri" w:cs="Calibri"/>
          <w:bCs/>
          <w:szCs w:val="22"/>
          <w:lang w:val="ru-RU"/>
        </w:rPr>
        <w:t xml:space="preserve"> групп</w:t>
      </w:r>
      <w:r w:rsidR="00FC7C6E" w:rsidRPr="00B04C9D">
        <w:rPr>
          <w:rFonts w:ascii="Calibri" w:hAnsi="Calibri" w:cs="Calibri"/>
          <w:bCs/>
          <w:szCs w:val="22"/>
          <w:lang w:val="ru-RU"/>
        </w:rPr>
        <w:t>ы</w:t>
      </w:r>
      <w:r w:rsidR="00706561" w:rsidRPr="00B04C9D">
        <w:rPr>
          <w:rFonts w:ascii="Calibri" w:hAnsi="Calibri" w:cs="Calibri"/>
          <w:bCs/>
          <w:szCs w:val="22"/>
          <w:lang w:val="ru-RU"/>
        </w:rPr>
        <w:t>, и настоятельно рекомендуется представлять вклады в соответствии с кругом ведения, а также для решения определенных выше задач в целях содействия составлению первоначального плана итоговых документов.</w:t>
      </w:r>
    </w:p>
    <w:p w14:paraId="5858E7D5" w14:textId="4A9C49DE" w:rsidR="00706561" w:rsidRPr="00B04C9D" w:rsidRDefault="00706561" w:rsidP="00B04C9D">
      <w:pPr>
        <w:jc w:val="both"/>
        <w:rPr>
          <w:rFonts w:ascii="Calibri" w:hAnsi="Calibri" w:cs="Calibri"/>
          <w:bCs/>
          <w:szCs w:val="22"/>
          <w:lang w:val="ru-RU"/>
        </w:rPr>
      </w:pPr>
      <w:r w:rsidRPr="00B04C9D">
        <w:rPr>
          <w:rFonts w:ascii="Calibri" w:hAnsi="Calibri" w:cs="Calibri"/>
          <w:bCs/>
          <w:szCs w:val="22"/>
          <w:lang w:val="ru-RU"/>
        </w:rPr>
        <w:t>Вклады следует представлять в секретариат БСЭ (</w:t>
      </w:r>
      <w:hyperlink r:id="rId14" w:history="1">
        <w:r w:rsidR="00B04C9D" w:rsidRPr="00B04C9D">
          <w:rPr>
            <w:rStyle w:val="Hyperlink"/>
            <w:rFonts w:ascii="Calibri" w:hAnsi="Calibri" w:cs="Calibri"/>
            <w:szCs w:val="22"/>
            <w:lang w:val="ru-RU"/>
          </w:rPr>
          <w:t>tsbfgcd@itu.int</w:t>
        </w:r>
      </w:hyperlink>
      <w:r w:rsidRPr="00B04C9D">
        <w:rPr>
          <w:rFonts w:ascii="Calibri" w:hAnsi="Calibri" w:cs="Calibri"/>
          <w:bCs/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5" w:history="1">
        <w:r w:rsidRPr="00B04C9D">
          <w:rPr>
            <w:rStyle w:val="Hyperlink"/>
            <w:rFonts w:ascii="Calibri" w:hAnsi="Calibri" w:cs="Calibri"/>
            <w:bCs/>
            <w:szCs w:val="22"/>
            <w:lang w:val="ru-RU"/>
          </w:rPr>
          <w:t>домашней странице ОГ-CD</w:t>
        </w:r>
      </w:hyperlink>
      <w:r w:rsidRPr="00B04C9D">
        <w:rPr>
          <w:rFonts w:ascii="Calibri" w:hAnsi="Calibri" w:cs="Calibri"/>
          <w:bCs/>
          <w:szCs w:val="22"/>
          <w:lang w:val="ru-RU"/>
        </w:rPr>
        <w:t xml:space="preserve">. </w:t>
      </w:r>
      <w:r w:rsidRPr="00B04C9D">
        <w:rPr>
          <w:rFonts w:ascii="Calibri" w:hAnsi="Calibri" w:cs="Calibri"/>
          <w:b/>
          <w:szCs w:val="22"/>
          <w:lang w:val="ru-RU"/>
        </w:rPr>
        <w:t>Предельный срок представления вкладов для собрания – 2</w:t>
      </w:r>
      <w:r w:rsidR="00EA58DA" w:rsidRPr="00B04C9D">
        <w:rPr>
          <w:rFonts w:ascii="Calibri" w:hAnsi="Calibri" w:cs="Calibri"/>
          <w:b/>
          <w:szCs w:val="22"/>
          <w:lang w:val="ru-RU"/>
        </w:rPr>
        <w:t>6</w:t>
      </w:r>
      <w:r w:rsidRPr="00B04C9D">
        <w:rPr>
          <w:rFonts w:ascii="Calibri" w:hAnsi="Calibri" w:cs="Calibri"/>
          <w:b/>
          <w:szCs w:val="22"/>
          <w:lang w:val="ru-RU"/>
        </w:rPr>
        <w:t xml:space="preserve"> </w:t>
      </w:r>
      <w:r w:rsidR="00EA58DA" w:rsidRPr="00B04C9D">
        <w:rPr>
          <w:rFonts w:ascii="Calibri" w:hAnsi="Calibri" w:cs="Calibri"/>
          <w:b/>
          <w:szCs w:val="22"/>
          <w:lang w:val="ru-RU"/>
        </w:rPr>
        <w:t xml:space="preserve">июля </w:t>
      </w:r>
      <w:r w:rsidRPr="00B04C9D">
        <w:rPr>
          <w:rFonts w:ascii="Calibri" w:hAnsi="Calibri" w:cs="Calibri"/>
          <w:b/>
          <w:szCs w:val="22"/>
          <w:lang w:val="ru-RU"/>
        </w:rPr>
        <w:t>202</w:t>
      </w:r>
      <w:r w:rsidR="008738CF" w:rsidRPr="00B04C9D">
        <w:rPr>
          <w:rFonts w:ascii="Calibri" w:hAnsi="Calibri" w:cs="Calibri"/>
          <w:b/>
          <w:szCs w:val="22"/>
          <w:lang w:val="ru-RU"/>
        </w:rPr>
        <w:t>4</w:t>
      </w:r>
      <w:r w:rsidRPr="00B04C9D">
        <w:rPr>
          <w:rFonts w:ascii="Calibri" w:hAnsi="Calibri" w:cs="Calibri"/>
          <w:b/>
          <w:szCs w:val="22"/>
          <w:lang w:val="ru-RU"/>
        </w:rPr>
        <w:t xml:space="preserve"> года</w:t>
      </w:r>
      <w:r w:rsidRPr="00B04C9D">
        <w:rPr>
          <w:rFonts w:ascii="Calibri" w:hAnsi="Calibri" w:cs="Calibri"/>
          <w:bCs/>
          <w:szCs w:val="22"/>
          <w:lang w:val="ru-RU"/>
        </w:rPr>
        <w:t>.</w:t>
      </w:r>
    </w:p>
    <w:p w14:paraId="5E1D244C" w14:textId="5B95C659" w:rsidR="00530740" w:rsidRPr="00B04C9D" w:rsidRDefault="00530740" w:rsidP="00B04C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SimSun" w:hAnsi="Calibri" w:cs="Calibri"/>
          <w:szCs w:val="22"/>
          <w:lang w:val="ru-RU"/>
        </w:rPr>
      </w:pPr>
      <w:r w:rsidRPr="00B04C9D">
        <w:rPr>
          <w:rFonts w:ascii="Calibri" w:eastAsia="SimSun" w:hAnsi="Calibri" w:cs="Calibri"/>
          <w:szCs w:val="22"/>
          <w:lang w:val="ru-RU"/>
        </w:rPr>
        <w:t>6</w:t>
      </w:r>
      <w:r w:rsidRPr="00B04C9D">
        <w:rPr>
          <w:rFonts w:ascii="Calibri" w:eastAsia="SimSun" w:hAnsi="Calibri" w:cs="Calibri"/>
          <w:szCs w:val="22"/>
          <w:lang w:val="ru-RU"/>
        </w:rPr>
        <w:tab/>
      </w:r>
      <w:bookmarkStart w:id="1" w:name="lt_pId073"/>
      <w:r w:rsidR="00554D12" w:rsidRPr="00B04C9D">
        <w:rPr>
          <w:rFonts w:ascii="Calibri" w:eastAsia="SimSun" w:hAnsi="Calibri" w:cs="Calibri"/>
          <w:szCs w:val="22"/>
          <w:lang w:val="ru-RU"/>
        </w:rPr>
        <w:t xml:space="preserve">Повестка дня собрания, документы и иная </w:t>
      </w:r>
      <w:r w:rsidR="00EA58DA" w:rsidRPr="00B04C9D">
        <w:rPr>
          <w:rFonts w:ascii="Calibri" w:eastAsia="SimSun" w:hAnsi="Calibri" w:cs="Calibri"/>
          <w:szCs w:val="22"/>
          <w:lang w:val="ru-RU"/>
        </w:rPr>
        <w:t>соответствующая</w:t>
      </w:r>
      <w:r w:rsidR="00554D12" w:rsidRPr="00B04C9D">
        <w:rPr>
          <w:rFonts w:ascii="Calibri" w:eastAsia="SimSun" w:hAnsi="Calibri" w:cs="Calibri"/>
          <w:szCs w:val="22"/>
          <w:lang w:val="ru-RU"/>
        </w:rPr>
        <w:t xml:space="preserve"> информация будут доступны на </w:t>
      </w:r>
      <w:hyperlink r:id="rId16" w:history="1">
        <w:r w:rsidR="00554D12" w:rsidRPr="00B04C9D">
          <w:rPr>
            <w:rStyle w:val="Hyperlink"/>
            <w:rFonts w:ascii="Calibri" w:eastAsia="SimSun" w:hAnsi="Calibri" w:cs="Calibri"/>
            <w:szCs w:val="22"/>
            <w:lang w:val="ru-RU"/>
          </w:rPr>
          <w:t>домашней странице ОГ-CD</w:t>
        </w:r>
      </w:hyperlink>
      <w:r w:rsidR="00554D12" w:rsidRPr="00B04C9D">
        <w:rPr>
          <w:rFonts w:ascii="Calibri" w:eastAsia="SimSun" w:hAnsi="Calibri" w:cs="Calibri"/>
          <w:szCs w:val="22"/>
          <w:lang w:val="ru-RU"/>
        </w:rPr>
        <w:t xml:space="preserve"> до начала собрания. Обсуждения будут проходить только на английском языке.</w:t>
      </w:r>
      <w:r w:rsidR="00850D01" w:rsidRPr="00B04C9D">
        <w:rPr>
          <w:rFonts w:ascii="Calibri" w:eastAsia="SimSun" w:hAnsi="Calibri" w:cs="Calibri"/>
          <w:szCs w:val="22"/>
          <w:lang w:val="ru-RU"/>
        </w:rPr>
        <w:t xml:space="preserve"> Информация о</w:t>
      </w:r>
      <w:r w:rsidR="000B680B" w:rsidRPr="00B04C9D">
        <w:rPr>
          <w:rFonts w:ascii="Calibri" w:eastAsia="SimSun" w:hAnsi="Calibri" w:cs="Calibri"/>
          <w:szCs w:val="22"/>
          <w:lang w:val="ru-RU"/>
        </w:rPr>
        <w:t xml:space="preserve"> том, как принять участие в собрании в онлайновом режиме </w:t>
      </w:r>
      <w:r w:rsidR="00850D01" w:rsidRPr="00B04C9D">
        <w:rPr>
          <w:rFonts w:ascii="Calibri" w:eastAsia="SimSun" w:hAnsi="Calibri" w:cs="Calibri"/>
          <w:szCs w:val="22"/>
          <w:lang w:val="ru-RU"/>
        </w:rPr>
        <w:t>будет доступна на веб-странице Оперативной группы</w:t>
      </w:r>
      <w:r w:rsidR="00554D12" w:rsidRPr="00B04C9D">
        <w:rPr>
          <w:rFonts w:ascii="Calibri" w:eastAsia="SimSun" w:hAnsi="Calibri" w:cs="Calibri"/>
          <w:szCs w:val="22"/>
          <w:lang w:val="ru-RU"/>
        </w:rPr>
        <w:t xml:space="preserve"> </w:t>
      </w:r>
      <w:bookmarkStart w:id="2" w:name="lt_pId075"/>
      <w:bookmarkEnd w:id="1"/>
      <w:r w:rsidRPr="00B04C9D">
        <w:rPr>
          <w:rFonts w:ascii="Calibri" w:eastAsia="SimSun" w:hAnsi="Calibri" w:cs="Calibri"/>
          <w:szCs w:val="22"/>
          <w:lang w:val="ru-RU"/>
        </w:rPr>
        <w:t>(</w:t>
      </w:r>
      <w:hyperlink r:id="rId17" w:history="1">
        <w:r w:rsidRPr="00B04C9D">
          <w:rPr>
            <w:rFonts w:ascii="Calibri" w:eastAsia="SimSun" w:hAnsi="Calibri" w:cs="Calibri"/>
            <w:color w:val="0000FF"/>
            <w:szCs w:val="22"/>
            <w:u w:val="single"/>
            <w:lang w:val="ru-RU"/>
          </w:rPr>
          <w:t>http://www.itu.int/go/fgcd</w:t>
        </w:r>
      </w:hyperlink>
      <w:r w:rsidRPr="00B04C9D">
        <w:rPr>
          <w:rFonts w:ascii="Calibri" w:eastAsia="SimSun" w:hAnsi="Calibri" w:cs="Calibri"/>
          <w:szCs w:val="22"/>
          <w:lang w:val="ru-RU"/>
        </w:rPr>
        <w:t>).</w:t>
      </w:r>
      <w:bookmarkEnd w:id="2"/>
    </w:p>
    <w:p w14:paraId="53B9B48E" w14:textId="3F1D1908" w:rsidR="00530740" w:rsidRPr="00B04C9D" w:rsidRDefault="000B680B" w:rsidP="00B04C9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SimSun" w:hAnsi="Calibri" w:cs="Calibri"/>
          <w:szCs w:val="22"/>
          <w:lang w:val="ru-RU"/>
        </w:rPr>
      </w:pPr>
      <w:r w:rsidRPr="00B04C9D">
        <w:rPr>
          <w:rFonts w:ascii="Calibri" w:eastAsia="SimSun" w:hAnsi="Calibri" w:cs="Calibri"/>
          <w:szCs w:val="22"/>
          <w:lang w:val="ru-RU"/>
        </w:rPr>
        <w:t>7</w:t>
      </w:r>
      <w:r w:rsidR="00530740" w:rsidRPr="00B04C9D">
        <w:rPr>
          <w:rFonts w:ascii="Calibri" w:eastAsia="SimSun" w:hAnsi="Calibri" w:cs="Calibri"/>
          <w:szCs w:val="22"/>
          <w:lang w:val="ru-RU"/>
        </w:rPr>
        <w:tab/>
      </w:r>
      <w:bookmarkStart w:id="3" w:name="lt_pId079"/>
      <w:r w:rsidR="005C2880" w:rsidRPr="00B04C9D">
        <w:rPr>
          <w:rFonts w:ascii="Calibri" w:eastAsia="SimSun" w:hAnsi="Calibri" w:cs="Calibri"/>
          <w:szCs w:val="22"/>
          <w:lang w:val="ru-RU"/>
        </w:rPr>
        <w:t>Для того</w:t>
      </w:r>
      <w:r w:rsidR="002D18FE" w:rsidRPr="00B04C9D">
        <w:rPr>
          <w:rFonts w:ascii="Calibri" w:eastAsia="SimSun" w:hAnsi="Calibri" w:cs="Calibri"/>
          <w:szCs w:val="22"/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8" w:history="1">
        <w:r w:rsidR="002D18FE" w:rsidRPr="00B04C9D">
          <w:rPr>
            <w:rStyle w:val="Hyperlink"/>
            <w:rFonts w:ascii="Calibri" w:eastAsia="SimSun" w:hAnsi="Calibri" w:cs="Calibri"/>
            <w:szCs w:val="22"/>
            <w:lang w:val="ru-RU"/>
          </w:rPr>
          <w:t>домашней странице ОГ-CD</w:t>
        </w:r>
      </w:hyperlink>
      <w:r w:rsidR="002D18FE" w:rsidRPr="00B04C9D">
        <w:rPr>
          <w:rFonts w:ascii="Calibri" w:eastAsia="SimSun" w:hAnsi="Calibri" w:cs="Calibri"/>
          <w:szCs w:val="22"/>
          <w:lang w:val="ru-RU"/>
        </w:rPr>
        <w:t xml:space="preserve"> в максимально короткий срок. </w:t>
      </w:r>
      <w:r w:rsidRPr="00B04C9D">
        <w:rPr>
          <w:rFonts w:ascii="Calibri" w:eastAsia="SimSun" w:hAnsi="Calibri" w:cs="Calibri"/>
          <w:szCs w:val="22"/>
          <w:lang w:val="ru-RU"/>
        </w:rPr>
        <w:t xml:space="preserve">Для участия в собрании в онлайновом режиме необходима регистрация, которую можно пройти по ссылке: </w:t>
      </w:r>
      <w:hyperlink r:id="rId19" w:history="1">
        <w:r w:rsidRPr="00B04C9D">
          <w:rPr>
            <w:rStyle w:val="Hyperlink"/>
            <w:rFonts w:ascii="Calibri" w:hAnsi="Calibri" w:cs="Calibri"/>
            <w:szCs w:val="22"/>
            <w:lang w:val="ru-RU"/>
          </w:rPr>
          <w:t>https://www.itu.int/net4/CRM/xreg/web/Registration.aspx?Event=C-00014231</w:t>
        </w:r>
      </w:hyperlink>
      <w:r w:rsidR="002D18FE" w:rsidRPr="00B04C9D">
        <w:rPr>
          <w:rFonts w:ascii="Calibri" w:eastAsia="SimSun" w:hAnsi="Calibri" w:cs="Calibri"/>
          <w:szCs w:val="22"/>
          <w:lang w:val="ru-RU"/>
        </w:rPr>
        <w:t>.</w:t>
      </w:r>
      <w:r w:rsidR="00770EC4" w:rsidRPr="00B04C9D">
        <w:rPr>
          <w:rFonts w:ascii="Calibri" w:eastAsia="SimSun" w:hAnsi="Calibri" w:cs="Calibri"/>
          <w:szCs w:val="22"/>
          <w:lang w:val="ru-RU"/>
        </w:rPr>
        <w:t xml:space="preserve"> Обращаем ваше внимание, что предварительная регистрация участников на мероприятия проводится только в онлайновой форме.</w:t>
      </w:r>
      <w:bookmarkEnd w:id="3"/>
      <w:r w:rsidRPr="00B04C9D">
        <w:rPr>
          <w:rFonts w:ascii="Calibri" w:eastAsia="SimSun" w:hAnsi="Calibri" w:cs="Calibri"/>
          <w:szCs w:val="22"/>
          <w:lang w:val="ru-RU"/>
        </w:rPr>
        <w:t xml:space="preserve"> Предельны</w:t>
      </w:r>
      <w:r w:rsidR="00085D7C" w:rsidRPr="00B04C9D">
        <w:rPr>
          <w:rFonts w:ascii="Calibri" w:eastAsia="SimSun" w:hAnsi="Calibri" w:cs="Calibri"/>
          <w:szCs w:val="22"/>
          <w:lang w:val="ru-RU"/>
        </w:rPr>
        <w:t>й</w:t>
      </w:r>
      <w:r w:rsidRPr="00B04C9D">
        <w:rPr>
          <w:rFonts w:ascii="Calibri" w:eastAsia="SimSun" w:hAnsi="Calibri" w:cs="Calibri"/>
          <w:szCs w:val="22"/>
          <w:lang w:val="ru-RU"/>
        </w:rPr>
        <w:t xml:space="preserve"> срок регистрации </w:t>
      </w:r>
      <w:r w:rsidR="00085D7C" w:rsidRPr="00B04C9D">
        <w:rPr>
          <w:rFonts w:ascii="Calibri" w:eastAsia="SimSun" w:hAnsi="Calibri" w:cs="Calibri"/>
          <w:szCs w:val="22"/>
          <w:lang w:val="ru-RU"/>
        </w:rPr>
        <w:t xml:space="preserve">на </w:t>
      </w:r>
      <w:r w:rsidRPr="00B04C9D">
        <w:rPr>
          <w:rFonts w:ascii="Calibri" w:eastAsia="SimSun" w:hAnsi="Calibri" w:cs="Calibri"/>
          <w:szCs w:val="22"/>
          <w:lang w:val="ru-RU"/>
        </w:rPr>
        <w:t>мероприяти</w:t>
      </w:r>
      <w:r w:rsidR="00085D7C" w:rsidRPr="00B04C9D">
        <w:rPr>
          <w:rFonts w:ascii="Calibri" w:eastAsia="SimSun" w:hAnsi="Calibri" w:cs="Calibri"/>
          <w:szCs w:val="22"/>
          <w:lang w:val="ru-RU"/>
        </w:rPr>
        <w:t>е</w:t>
      </w:r>
      <w:r w:rsidR="00B04C9D" w:rsidRPr="00B04C9D">
        <w:rPr>
          <w:rFonts w:ascii="Calibri" w:eastAsia="SimSun" w:hAnsi="Calibri" w:cs="Calibri"/>
          <w:szCs w:val="22"/>
          <w:lang w:val="ru-RU"/>
        </w:rPr>
        <w:t> </w:t>
      </w:r>
      <w:r w:rsidR="00085D7C" w:rsidRPr="00B04C9D">
        <w:rPr>
          <w:rFonts w:ascii="Calibri" w:eastAsia="SimSun" w:hAnsi="Calibri" w:cs="Calibri"/>
          <w:szCs w:val="22"/>
          <w:lang w:val="ru-RU"/>
        </w:rPr>
        <w:t xml:space="preserve">− </w:t>
      </w:r>
      <w:r w:rsidRPr="00B04C9D">
        <w:rPr>
          <w:rFonts w:ascii="Calibri" w:eastAsia="SimSun" w:hAnsi="Calibri" w:cs="Calibri"/>
          <w:b/>
          <w:bCs/>
          <w:szCs w:val="22"/>
          <w:lang w:val="ru-RU"/>
        </w:rPr>
        <w:t>30</w:t>
      </w:r>
      <w:r w:rsidR="00B04C9D">
        <w:rPr>
          <w:rFonts w:ascii="Calibri" w:eastAsia="SimSun" w:hAnsi="Calibri" w:cs="Calibri"/>
          <w:b/>
          <w:bCs/>
          <w:szCs w:val="22"/>
          <w:lang w:val="ru-RU"/>
        </w:rPr>
        <w:t> </w:t>
      </w:r>
      <w:r w:rsidRPr="00B04C9D">
        <w:rPr>
          <w:rFonts w:ascii="Calibri" w:eastAsia="SimSun" w:hAnsi="Calibri" w:cs="Calibri"/>
          <w:b/>
          <w:bCs/>
          <w:szCs w:val="22"/>
          <w:lang w:val="ru-RU"/>
        </w:rPr>
        <w:t>июля 2024</w:t>
      </w:r>
      <w:r w:rsidR="00B04C9D" w:rsidRPr="00B04C9D">
        <w:rPr>
          <w:rFonts w:ascii="Calibri" w:eastAsia="SimSun" w:hAnsi="Calibri" w:cs="Calibri"/>
          <w:b/>
          <w:bCs/>
          <w:szCs w:val="22"/>
          <w:lang w:val="ru-RU"/>
        </w:rPr>
        <w:t> </w:t>
      </w:r>
      <w:r w:rsidRPr="00B04C9D">
        <w:rPr>
          <w:rFonts w:ascii="Calibri" w:eastAsia="SimSun" w:hAnsi="Calibri" w:cs="Calibri"/>
          <w:b/>
          <w:bCs/>
          <w:szCs w:val="22"/>
          <w:lang w:val="ru-RU"/>
        </w:rPr>
        <w:t>года</w:t>
      </w:r>
      <w:r w:rsidRPr="00B04C9D">
        <w:rPr>
          <w:rFonts w:ascii="Calibri" w:eastAsia="SimSun" w:hAnsi="Calibri" w:cs="Calibri"/>
          <w:szCs w:val="22"/>
          <w:lang w:val="ru-RU"/>
        </w:rPr>
        <w:t>.</w:t>
      </w:r>
    </w:p>
    <w:p w14:paraId="4FA410F2" w14:textId="054710A5" w:rsidR="00664A2A" w:rsidRPr="00B04C9D" w:rsidRDefault="001D4CA0" w:rsidP="00B04C9D">
      <w:pPr>
        <w:tabs>
          <w:tab w:val="left" w:pos="776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szCs w:val="22"/>
          <w:lang w:val="ru-RU"/>
        </w:rPr>
      </w:pPr>
      <w:bookmarkStart w:id="4" w:name="lt_pId097"/>
      <w:r w:rsidRPr="00B04C9D">
        <w:rPr>
          <w:rFonts w:ascii="Calibri" w:eastAsia="SimSun" w:hAnsi="Calibri" w:cs="Calibri"/>
          <w:szCs w:val="22"/>
          <w:lang w:val="ru-RU"/>
        </w:rPr>
        <w:t>Желаю вам плодотворного и приятного собрания</w:t>
      </w:r>
      <w:r w:rsidR="00530740" w:rsidRPr="00B04C9D">
        <w:rPr>
          <w:rFonts w:ascii="Calibri" w:eastAsia="SimSun" w:hAnsi="Calibri" w:cs="Calibri"/>
          <w:szCs w:val="22"/>
          <w:lang w:val="ru-RU"/>
        </w:rPr>
        <w:t>.</w:t>
      </w:r>
      <w:bookmarkEnd w:id="0"/>
      <w:bookmarkEnd w:id="4"/>
    </w:p>
    <w:p w14:paraId="3EEEF7EA" w14:textId="13B2A733" w:rsidR="002423F5" w:rsidRPr="00B04C9D" w:rsidRDefault="002C66E6" w:rsidP="00B04C9D">
      <w:pPr>
        <w:tabs>
          <w:tab w:val="left" w:pos="776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SimSun" w:hAnsi="Calibri" w:cs="Calibri"/>
          <w:szCs w:val="22"/>
          <w:lang w:val="ru-RU"/>
        </w:rPr>
      </w:pPr>
      <w:r w:rsidRPr="00B04C9D">
        <w:rPr>
          <w:rFonts w:ascii="Calibri" w:hAnsi="Calibri" w:cs="Calibri"/>
          <w:szCs w:val="22"/>
          <w:lang w:val="ru-RU"/>
        </w:rPr>
        <w:t>С уважением</w:t>
      </w:r>
      <w:r w:rsidR="002423F5" w:rsidRPr="00B04C9D">
        <w:rPr>
          <w:rFonts w:ascii="Calibri" w:hAnsi="Calibri" w:cs="Calibri"/>
          <w:szCs w:val="22"/>
          <w:lang w:val="ru-RU"/>
        </w:rPr>
        <w:t>,</w:t>
      </w:r>
    </w:p>
    <w:p w14:paraId="6B952709" w14:textId="47C4FB6F" w:rsidR="00B04C9D" w:rsidRPr="00B04C9D" w:rsidRDefault="00D64A91" w:rsidP="00EC232D">
      <w:pPr>
        <w:pStyle w:val="Normalaftertitle"/>
        <w:spacing w:before="840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C3FEB7D" wp14:editId="0CD653BF">
            <wp:simplePos x="0" y="0"/>
            <wp:positionH relativeFrom="column">
              <wp:posOffset>3810</wp:posOffset>
            </wp:positionH>
            <wp:positionV relativeFrom="paragraph">
              <wp:posOffset>41275</wp:posOffset>
            </wp:positionV>
            <wp:extent cx="657225" cy="352425"/>
            <wp:effectExtent l="0" t="0" r="9525" b="9525"/>
            <wp:wrapNone/>
            <wp:docPr id="207591904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19044" name="Picture 1" descr="A black text on a white background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C9D" w:rsidRPr="00B04C9D">
        <w:rPr>
          <w:rFonts w:ascii="Calibri" w:hAnsi="Calibri" w:cs="Calibri"/>
          <w:szCs w:val="22"/>
          <w:lang w:val="ru-RU"/>
        </w:rPr>
        <w:t>Сейдзо Оноэ</w:t>
      </w:r>
      <w:r w:rsidR="00B04C9D" w:rsidRPr="00B04C9D">
        <w:rPr>
          <w:rFonts w:ascii="Calibri" w:hAnsi="Calibri" w:cs="Calibri"/>
          <w:szCs w:val="22"/>
          <w:lang w:val="ru-RU"/>
        </w:rPr>
        <w:br/>
        <w:t>Директор Бюро</w:t>
      </w:r>
      <w:r w:rsidR="00B04C9D" w:rsidRPr="00B04C9D">
        <w:rPr>
          <w:rFonts w:ascii="Calibri" w:hAnsi="Calibri" w:cs="Calibri"/>
          <w:szCs w:val="22"/>
          <w:lang w:val="ru-RU"/>
        </w:rPr>
        <w:br/>
        <w:t>стандартизации электросвязи</w:t>
      </w:r>
    </w:p>
    <w:sectPr w:rsidR="00B04C9D" w:rsidRPr="00B04C9D" w:rsidSect="00042A18">
      <w:headerReference w:type="default" r:id="rId21"/>
      <w:footerReference w:type="first" r:id="rId2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7410" w14:textId="77777777" w:rsidR="00B17E1E" w:rsidRDefault="00B17E1E">
      <w:r>
        <w:separator/>
      </w:r>
    </w:p>
  </w:endnote>
  <w:endnote w:type="continuationSeparator" w:id="0">
    <w:p w14:paraId="04D14584" w14:textId="77777777" w:rsidR="00B17E1E" w:rsidRDefault="00B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0F47" w14:textId="77777777" w:rsidR="0030081F" w:rsidRPr="00253CF3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253CF3">
      <w:rPr>
        <w:color w:val="0070C0"/>
        <w:sz w:val="18"/>
        <w:szCs w:val="18"/>
        <w:lang w:val="fr-CH"/>
      </w:rPr>
      <w:t>International Telecommunication Union • Place des Nations, CH</w:t>
    </w:r>
    <w:r w:rsidRPr="00253CF3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53CF3">
      <w:rPr>
        <w:color w:val="0070C0"/>
        <w:sz w:val="18"/>
        <w:szCs w:val="18"/>
        <w:lang w:val="fr-CH"/>
      </w:rPr>
      <w:br/>
    </w:r>
    <w:proofErr w:type="gramStart"/>
    <w:r w:rsidRPr="00253CF3">
      <w:rPr>
        <w:color w:val="0070C0"/>
        <w:sz w:val="18"/>
        <w:szCs w:val="18"/>
        <w:lang w:val="ru-RU"/>
      </w:rPr>
      <w:t>Тел</w:t>
    </w:r>
    <w:r w:rsidRPr="00253CF3">
      <w:rPr>
        <w:color w:val="0070C0"/>
        <w:sz w:val="18"/>
        <w:szCs w:val="18"/>
      </w:rPr>
      <w:t>.</w:t>
    </w:r>
    <w:r w:rsidRPr="00253CF3">
      <w:rPr>
        <w:color w:val="0070C0"/>
        <w:sz w:val="18"/>
        <w:szCs w:val="18"/>
        <w:lang w:val="fr-CH"/>
      </w:rPr>
      <w:t>:</w:t>
    </w:r>
    <w:proofErr w:type="gramEnd"/>
    <w:r w:rsidRPr="00253CF3">
      <w:rPr>
        <w:color w:val="0070C0"/>
        <w:sz w:val="18"/>
        <w:szCs w:val="18"/>
        <w:lang w:val="fr-CH"/>
      </w:rPr>
      <w:t xml:space="preserve"> +41 22 730 5111 • </w:t>
    </w:r>
    <w:r w:rsidRPr="00253CF3">
      <w:rPr>
        <w:color w:val="0070C0"/>
        <w:sz w:val="18"/>
        <w:szCs w:val="18"/>
        <w:lang w:val="ru-RU"/>
      </w:rPr>
      <w:t>Факс</w:t>
    </w:r>
    <w:r w:rsidRPr="00253CF3">
      <w:rPr>
        <w:color w:val="0070C0"/>
        <w:sz w:val="18"/>
        <w:szCs w:val="18"/>
        <w:lang w:val="fr-CH"/>
      </w:rPr>
      <w:t>: +41 22 733 7256</w:t>
    </w:r>
    <w:r w:rsidRPr="00253CF3">
      <w:rPr>
        <w:color w:val="0070C0"/>
        <w:sz w:val="18"/>
        <w:szCs w:val="18"/>
      </w:rPr>
      <w:t xml:space="preserve"> </w:t>
    </w:r>
    <w:r w:rsidRPr="00253CF3">
      <w:rPr>
        <w:color w:val="0070C0"/>
        <w:sz w:val="18"/>
        <w:szCs w:val="18"/>
        <w:lang w:val="fr-CH"/>
      </w:rPr>
      <w:t xml:space="preserve">• </w:t>
    </w:r>
    <w:r w:rsidRPr="00253CF3">
      <w:rPr>
        <w:color w:val="0070C0"/>
        <w:sz w:val="18"/>
        <w:szCs w:val="18"/>
        <w:lang w:val="ru-RU"/>
      </w:rPr>
      <w:t>Эл</w:t>
    </w:r>
    <w:r w:rsidRPr="00253CF3">
      <w:rPr>
        <w:color w:val="0070C0"/>
        <w:sz w:val="18"/>
        <w:szCs w:val="18"/>
      </w:rPr>
      <w:t xml:space="preserve">. </w:t>
    </w:r>
    <w:r w:rsidRPr="00253CF3">
      <w:rPr>
        <w:color w:val="0070C0"/>
        <w:sz w:val="18"/>
        <w:szCs w:val="18"/>
        <w:lang w:val="ru-RU"/>
      </w:rPr>
      <w:t>почта</w:t>
    </w:r>
    <w:r w:rsidRPr="00253CF3">
      <w:rPr>
        <w:color w:val="0070C0"/>
        <w:sz w:val="18"/>
        <w:szCs w:val="18"/>
        <w:lang w:val="fr-CH"/>
      </w:rPr>
      <w:t xml:space="preserve">: </w:t>
    </w:r>
    <w:hyperlink r:id="rId1" w:history="1">
      <w:r w:rsidRPr="00253CF3">
        <w:rPr>
          <w:rStyle w:val="Hyperlink"/>
          <w:color w:val="0070C0"/>
          <w:sz w:val="18"/>
          <w:szCs w:val="18"/>
        </w:rPr>
        <w:t>itumail@itu.int</w:t>
      </w:r>
    </w:hyperlink>
    <w:r w:rsidRPr="00253CF3">
      <w:rPr>
        <w:color w:val="0070C0"/>
        <w:sz w:val="18"/>
        <w:szCs w:val="18"/>
        <w:lang w:val="fr-CH"/>
      </w:rPr>
      <w:t xml:space="preserve"> • </w:t>
    </w:r>
    <w:hyperlink r:id="rId2" w:history="1">
      <w:r w:rsidRPr="00253CF3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C4B1" w14:textId="77777777" w:rsidR="00B17E1E" w:rsidRDefault="00B17E1E">
      <w:r>
        <w:separator/>
      </w:r>
    </w:p>
  </w:footnote>
  <w:footnote w:type="continuationSeparator" w:id="0">
    <w:p w14:paraId="3E232B60" w14:textId="77777777" w:rsidR="00B17E1E" w:rsidRDefault="00B1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D747" w14:textId="72B3777F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B04C9D">
      <w:rPr>
        <w:rStyle w:val="PageNumber"/>
        <w:lang w:val="ru-RU"/>
      </w:rPr>
      <w:t>213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1EB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6CA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54A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ACB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4C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A4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408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A81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44A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DCD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E200A3"/>
    <w:multiLevelType w:val="hybridMultilevel"/>
    <w:tmpl w:val="CCE286F0"/>
    <w:lvl w:ilvl="0" w:tplc="A09ADBA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BCA0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A0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E9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49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2A1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2E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C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02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3857">
    <w:abstractNumId w:val="9"/>
  </w:num>
  <w:num w:numId="2" w16cid:durableId="530873663">
    <w:abstractNumId w:val="7"/>
  </w:num>
  <w:num w:numId="3" w16cid:durableId="943810452">
    <w:abstractNumId w:val="6"/>
  </w:num>
  <w:num w:numId="4" w16cid:durableId="686635301">
    <w:abstractNumId w:val="5"/>
  </w:num>
  <w:num w:numId="5" w16cid:durableId="421414886">
    <w:abstractNumId w:val="4"/>
  </w:num>
  <w:num w:numId="6" w16cid:durableId="539710026">
    <w:abstractNumId w:val="8"/>
  </w:num>
  <w:num w:numId="7" w16cid:durableId="331765387">
    <w:abstractNumId w:val="3"/>
  </w:num>
  <w:num w:numId="8" w16cid:durableId="1097018126">
    <w:abstractNumId w:val="2"/>
  </w:num>
  <w:num w:numId="9" w16cid:durableId="817460699">
    <w:abstractNumId w:val="1"/>
  </w:num>
  <w:num w:numId="10" w16cid:durableId="567694971">
    <w:abstractNumId w:val="0"/>
  </w:num>
  <w:num w:numId="11" w16cid:durableId="1697348662">
    <w:abstractNumId w:val="9"/>
  </w:num>
  <w:num w:numId="12" w16cid:durableId="797528290">
    <w:abstractNumId w:val="7"/>
  </w:num>
  <w:num w:numId="13" w16cid:durableId="736368568">
    <w:abstractNumId w:val="6"/>
  </w:num>
  <w:num w:numId="14" w16cid:durableId="1121340279">
    <w:abstractNumId w:val="5"/>
  </w:num>
  <w:num w:numId="15" w16cid:durableId="1982731775">
    <w:abstractNumId w:val="4"/>
  </w:num>
  <w:num w:numId="16" w16cid:durableId="1037655715">
    <w:abstractNumId w:val="8"/>
  </w:num>
  <w:num w:numId="17" w16cid:durableId="1143162253">
    <w:abstractNumId w:val="3"/>
  </w:num>
  <w:num w:numId="18" w16cid:durableId="120878814">
    <w:abstractNumId w:val="2"/>
  </w:num>
  <w:num w:numId="19" w16cid:durableId="412050030">
    <w:abstractNumId w:val="1"/>
  </w:num>
  <w:num w:numId="20" w16cid:durableId="1994873986">
    <w:abstractNumId w:val="0"/>
  </w:num>
  <w:num w:numId="21" w16cid:durableId="439838785">
    <w:abstractNumId w:val="9"/>
  </w:num>
  <w:num w:numId="22" w16cid:durableId="1471559031">
    <w:abstractNumId w:val="7"/>
  </w:num>
  <w:num w:numId="23" w16cid:durableId="210191757">
    <w:abstractNumId w:val="6"/>
  </w:num>
  <w:num w:numId="24" w16cid:durableId="1097210387">
    <w:abstractNumId w:val="5"/>
  </w:num>
  <w:num w:numId="25" w16cid:durableId="1789935917">
    <w:abstractNumId w:val="4"/>
  </w:num>
  <w:num w:numId="26" w16cid:durableId="989402607">
    <w:abstractNumId w:val="8"/>
  </w:num>
  <w:num w:numId="27" w16cid:durableId="2144421880">
    <w:abstractNumId w:val="3"/>
  </w:num>
  <w:num w:numId="28" w16cid:durableId="1060130425">
    <w:abstractNumId w:val="2"/>
  </w:num>
  <w:num w:numId="29" w16cid:durableId="1181354693">
    <w:abstractNumId w:val="1"/>
  </w:num>
  <w:num w:numId="30" w16cid:durableId="1904023617">
    <w:abstractNumId w:val="0"/>
  </w:num>
  <w:num w:numId="31" w16cid:durableId="1452822024">
    <w:abstractNumId w:val="9"/>
  </w:num>
  <w:num w:numId="32" w16cid:durableId="533273562">
    <w:abstractNumId w:val="7"/>
  </w:num>
  <w:num w:numId="33" w16cid:durableId="1394278472">
    <w:abstractNumId w:val="6"/>
  </w:num>
  <w:num w:numId="34" w16cid:durableId="1201821404">
    <w:abstractNumId w:val="5"/>
  </w:num>
  <w:num w:numId="35" w16cid:durableId="22368742">
    <w:abstractNumId w:val="4"/>
  </w:num>
  <w:num w:numId="36" w16cid:durableId="1530604528">
    <w:abstractNumId w:val="8"/>
  </w:num>
  <w:num w:numId="37" w16cid:durableId="1955361200">
    <w:abstractNumId w:val="3"/>
  </w:num>
  <w:num w:numId="38" w16cid:durableId="1254512478">
    <w:abstractNumId w:val="2"/>
  </w:num>
  <w:num w:numId="39" w16cid:durableId="482433592">
    <w:abstractNumId w:val="1"/>
  </w:num>
  <w:num w:numId="40" w16cid:durableId="1373920388">
    <w:abstractNumId w:val="0"/>
  </w:num>
  <w:num w:numId="41" w16cid:durableId="2066445117">
    <w:abstractNumId w:val="11"/>
  </w:num>
  <w:num w:numId="42" w16cid:durableId="45692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4A71"/>
    <w:rsid w:val="00005BE2"/>
    <w:rsid w:val="00022027"/>
    <w:rsid w:val="00022EC3"/>
    <w:rsid w:val="00024565"/>
    <w:rsid w:val="0003022F"/>
    <w:rsid w:val="00030E6A"/>
    <w:rsid w:val="0003235D"/>
    <w:rsid w:val="00032485"/>
    <w:rsid w:val="00036DFF"/>
    <w:rsid w:val="00042A18"/>
    <w:rsid w:val="00047BB6"/>
    <w:rsid w:val="00054E7D"/>
    <w:rsid w:val="0005562F"/>
    <w:rsid w:val="0005743C"/>
    <w:rsid w:val="00062E38"/>
    <w:rsid w:val="00071684"/>
    <w:rsid w:val="00071F82"/>
    <w:rsid w:val="000720FA"/>
    <w:rsid w:val="0007627B"/>
    <w:rsid w:val="00082B7B"/>
    <w:rsid w:val="0008541B"/>
    <w:rsid w:val="00085D7C"/>
    <w:rsid w:val="00086898"/>
    <w:rsid w:val="00086B8A"/>
    <w:rsid w:val="00087F90"/>
    <w:rsid w:val="000922CA"/>
    <w:rsid w:val="00092C94"/>
    <w:rsid w:val="0009343E"/>
    <w:rsid w:val="000943AD"/>
    <w:rsid w:val="00094D59"/>
    <w:rsid w:val="000950BF"/>
    <w:rsid w:val="00095E12"/>
    <w:rsid w:val="00095EA0"/>
    <w:rsid w:val="000965CD"/>
    <w:rsid w:val="00096E24"/>
    <w:rsid w:val="000A48BE"/>
    <w:rsid w:val="000A520F"/>
    <w:rsid w:val="000A6204"/>
    <w:rsid w:val="000B680B"/>
    <w:rsid w:val="000C2147"/>
    <w:rsid w:val="000C2D59"/>
    <w:rsid w:val="000C67CA"/>
    <w:rsid w:val="000C7D98"/>
    <w:rsid w:val="000E0F2E"/>
    <w:rsid w:val="000E3347"/>
    <w:rsid w:val="000F4384"/>
    <w:rsid w:val="000F53B9"/>
    <w:rsid w:val="00102534"/>
    <w:rsid w:val="00103310"/>
    <w:rsid w:val="00112CD6"/>
    <w:rsid w:val="0011542F"/>
    <w:rsid w:val="00115B49"/>
    <w:rsid w:val="0013142F"/>
    <w:rsid w:val="0013610C"/>
    <w:rsid w:val="00137401"/>
    <w:rsid w:val="00142CC6"/>
    <w:rsid w:val="0014511B"/>
    <w:rsid w:val="001456C1"/>
    <w:rsid w:val="00151616"/>
    <w:rsid w:val="001629DC"/>
    <w:rsid w:val="00173FAC"/>
    <w:rsid w:val="00181DF3"/>
    <w:rsid w:val="00183AA4"/>
    <w:rsid w:val="001843A6"/>
    <w:rsid w:val="00196F1C"/>
    <w:rsid w:val="001A03DF"/>
    <w:rsid w:val="001A227F"/>
    <w:rsid w:val="001B3553"/>
    <w:rsid w:val="001B4A74"/>
    <w:rsid w:val="001C59A6"/>
    <w:rsid w:val="001C5ECE"/>
    <w:rsid w:val="001C696F"/>
    <w:rsid w:val="001D0B2E"/>
    <w:rsid w:val="001D137B"/>
    <w:rsid w:val="001D1D80"/>
    <w:rsid w:val="001D261C"/>
    <w:rsid w:val="001D288D"/>
    <w:rsid w:val="001D4CA0"/>
    <w:rsid w:val="001E346D"/>
    <w:rsid w:val="001E5D5D"/>
    <w:rsid w:val="001F345C"/>
    <w:rsid w:val="001F3E66"/>
    <w:rsid w:val="001F72DF"/>
    <w:rsid w:val="001F79DA"/>
    <w:rsid w:val="00205108"/>
    <w:rsid w:val="00207341"/>
    <w:rsid w:val="00211F81"/>
    <w:rsid w:val="00212628"/>
    <w:rsid w:val="00217651"/>
    <w:rsid w:val="0021768C"/>
    <w:rsid w:val="002217A8"/>
    <w:rsid w:val="00221AED"/>
    <w:rsid w:val="00222B3B"/>
    <w:rsid w:val="002343BE"/>
    <w:rsid w:val="00237171"/>
    <w:rsid w:val="002414DD"/>
    <w:rsid w:val="002423F5"/>
    <w:rsid w:val="0025271F"/>
    <w:rsid w:val="00253CF3"/>
    <w:rsid w:val="0025701E"/>
    <w:rsid w:val="0026232A"/>
    <w:rsid w:val="0026787A"/>
    <w:rsid w:val="002736E9"/>
    <w:rsid w:val="00276699"/>
    <w:rsid w:val="002773B1"/>
    <w:rsid w:val="00284005"/>
    <w:rsid w:val="002915D2"/>
    <w:rsid w:val="00291B0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C7356"/>
    <w:rsid w:val="002D06B7"/>
    <w:rsid w:val="002D18FE"/>
    <w:rsid w:val="002D26FD"/>
    <w:rsid w:val="002E4C41"/>
    <w:rsid w:val="002E4CE4"/>
    <w:rsid w:val="002F4006"/>
    <w:rsid w:val="002F56B8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60C8"/>
    <w:rsid w:val="00337770"/>
    <w:rsid w:val="00337F1C"/>
    <w:rsid w:val="00340304"/>
    <w:rsid w:val="00352043"/>
    <w:rsid w:val="00353294"/>
    <w:rsid w:val="00360D8C"/>
    <w:rsid w:val="00362165"/>
    <w:rsid w:val="00362E12"/>
    <w:rsid w:val="00363C86"/>
    <w:rsid w:val="00367E4A"/>
    <w:rsid w:val="00372A8C"/>
    <w:rsid w:val="003759D0"/>
    <w:rsid w:val="00376259"/>
    <w:rsid w:val="00377052"/>
    <w:rsid w:val="003831C3"/>
    <w:rsid w:val="00383619"/>
    <w:rsid w:val="003906BF"/>
    <w:rsid w:val="003A0D12"/>
    <w:rsid w:val="003A159C"/>
    <w:rsid w:val="003B1ECD"/>
    <w:rsid w:val="003B71A5"/>
    <w:rsid w:val="003B7C77"/>
    <w:rsid w:val="003C179C"/>
    <w:rsid w:val="003C37EB"/>
    <w:rsid w:val="003C3F2C"/>
    <w:rsid w:val="003C5975"/>
    <w:rsid w:val="003D0C98"/>
    <w:rsid w:val="003D723E"/>
    <w:rsid w:val="003E0A73"/>
    <w:rsid w:val="003F1864"/>
    <w:rsid w:val="003F5B77"/>
    <w:rsid w:val="00400CEF"/>
    <w:rsid w:val="00403C87"/>
    <w:rsid w:val="004049BA"/>
    <w:rsid w:val="00405DC1"/>
    <w:rsid w:val="00413CF8"/>
    <w:rsid w:val="004167E6"/>
    <w:rsid w:val="0041688E"/>
    <w:rsid w:val="00432797"/>
    <w:rsid w:val="00434979"/>
    <w:rsid w:val="00434C78"/>
    <w:rsid w:val="00442A44"/>
    <w:rsid w:val="00444B73"/>
    <w:rsid w:val="004535B3"/>
    <w:rsid w:val="00453DC7"/>
    <w:rsid w:val="004545ED"/>
    <w:rsid w:val="004547F0"/>
    <w:rsid w:val="00455EFA"/>
    <w:rsid w:val="00461685"/>
    <w:rsid w:val="00461969"/>
    <w:rsid w:val="004650C7"/>
    <w:rsid w:val="004720C2"/>
    <w:rsid w:val="00473570"/>
    <w:rsid w:val="00475A27"/>
    <w:rsid w:val="00476C35"/>
    <w:rsid w:val="0049005E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C7618"/>
    <w:rsid w:val="004C7B51"/>
    <w:rsid w:val="004D58AA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1274"/>
    <w:rsid w:val="00514426"/>
    <w:rsid w:val="00516614"/>
    <w:rsid w:val="005228CE"/>
    <w:rsid w:val="00526762"/>
    <w:rsid w:val="00530740"/>
    <w:rsid w:val="005378E1"/>
    <w:rsid w:val="00537D99"/>
    <w:rsid w:val="00547C89"/>
    <w:rsid w:val="00554D12"/>
    <w:rsid w:val="00565002"/>
    <w:rsid w:val="005700FB"/>
    <w:rsid w:val="00587B40"/>
    <w:rsid w:val="00591B5B"/>
    <w:rsid w:val="005928AA"/>
    <w:rsid w:val="005A3201"/>
    <w:rsid w:val="005A4E06"/>
    <w:rsid w:val="005A6D7E"/>
    <w:rsid w:val="005B03DF"/>
    <w:rsid w:val="005B579C"/>
    <w:rsid w:val="005B6934"/>
    <w:rsid w:val="005C2880"/>
    <w:rsid w:val="005C2C64"/>
    <w:rsid w:val="005C30F1"/>
    <w:rsid w:val="005C54C9"/>
    <w:rsid w:val="005C72B3"/>
    <w:rsid w:val="005D044D"/>
    <w:rsid w:val="005D0B62"/>
    <w:rsid w:val="005D0F33"/>
    <w:rsid w:val="005D4797"/>
    <w:rsid w:val="005E616E"/>
    <w:rsid w:val="005F27E9"/>
    <w:rsid w:val="005F2867"/>
    <w:rsid w:val="005F761F"/>
    <w:rsid w:val="00605EFA"/>
    <w:rsid w:val="00607B45"/>
    <w:rsid w:val="006139B2"/>
    <w:rsid w:val="006170A7"/>
    <w:rsid w:val="00621358"/>
    <w:rsid w:val="00623804"/>
    <w:rsid w:val="00624739"/>
    <w:rsid w:val="00625BAF"/>
    <w:rsid w:val="00634E90"/>
    <w:rsid w:val="00636A4B"/>
    <w:rsid w:val="00636D90"/>
    <w:rsid w:val="00637932"/>
    <w:rsid w:val="006439F6"/>
    <w:rsid w:val="00644FDC"/>
    <w:rsid w:val="006577DB"/>
    <w:rsid w:val="00657F8E"/>
    <w:rsid w:val="00660A47"/>
    <w:rsid w:val="006626CB"/>
    <w:rsid w:val="006627FA"/>
    <w:rsid w:val="00664A2A"/>
    <w:rsid w:val="0067041D"/>
    <w:rsid w:val="0067565F"/>
    <w:rsid w:val="00675877"/>
    <w:rsid w:val="006777D5"/>
    <w:rsid w:val="00677841"/>
    <w:rsid w:val="0068075B"/>
    <w:rsid w:val="00682BCD"/>
    <w:rsid w:val="00690DB4"/>
    <w:rsid w:val="00692FE6"/>
    <w:rsid w:val="006969EA"/>
    <w:rsid w:val="00697259"/>
    <w:rsid w:val="006A01B2"/>
    <w:rsid w:val="006A3504"/>
    <w:rsid w:val="006B0C75"/>
    <w:rsid w:val="006B0FB6"/>
    <w:rsid w:val="006B1E6B"/>
    <w:rsid w:val="006B510C"/>
    <w:rsid w:val="006C444C"/>
    <w:rsid w:val="006C7D30"/>
    <w:rsid w:val="006D15AD"/>
    <w:rsid w:val="006D610B"/>
    <w:rsid w:val="006E5D64"/>
    <w:rsid w:val="006E714C"/>
    <w:rsid w:val="006F1305"/>
    <w:rsid w:val="006F1984"/>
    <w:rsid w:val="006F6278"/>
    <w:rsid w:val="00701561"/>
    <w:rsid w:val="00706561"/>
    <w:rsid w:val="0071361F"/>
    <w:rsid w:val="00716911"/>
    <w:rsid w:val="00717255"/>
    <w:rsid w:val="007224AB"/>
    <w:rsid w:val="00723A3D"/>
    <w:rsid w:val="0072564E"/>
    <w:rsid w:val="00726FFA"/>
    <w:rsid w:val="00731DF7"/>
    <w:rsid w:val="00734BCB"/>
    <w:rsid w:val="0073537C"/>
    <w:rsid w:val="00735C70"/>
    <w:rsid w:val="00741C5B"/>
    <w:rsid w:val="00742749"/>
    <w:rsid w:val="0074299E"/>
    <w:rsid w:val="00744B3C"/>
    <w:rsid w:val="0074689D"/>
    <w:rsid w:val="00751BDC"/>
    <w:rsid w:val="00753BB2"/>
    <w:rsid w:val="00753F18"/>
    <w:rsid w:val="0075406A"/>
    <w:rsid w:val="007540B3"/>
    <w:rsid w:val="007554FC"/>
    <w:rsid w:val="00762E2B"/>
    <w:rsid w:val="00763FF3"/>
    <w:rsid w:val="007659BD"/>
    <w:rsid w:val="007667E8"/>
    <w:rsid w:val="00770EC4"/>
    <w:rsid w:val="007749F3"/>
    <w:rsid w:val="007752C4"/>
    <w:rsid w:val="007763C1"/>
    <w:rsid w:val="00776411"/>
    <w:rsid w:val="00787BD1"/>
    <w:rsid w:val="0079397B"/>
    <w:rsid w:val="00793AF4"/>
    <w:rsid w:val="00795C6F"/>
    <w:rsid w:val="0079616C"/>
    <w:rsid w:val="00797FE8"/>
    <w:rsid w:val="007A0ECE"/>
    <w:rsid w:val="007A1DA3"/>
    <w:rsid w:val="007A4133"/>
    <w:rsid w:val="007B25FD"/>
    <w:rsid w:val="007B5DA5"/>
    <w:rsid w:val="007B696C"/>
    <w:rsid w:val="007C3BE3"/>
    <w:rsid w:val="007C3C4B"/>
    <w:rsid w:val="007C5987"/>
    <w:rsid w:val="007C779F"/>
    <w:rsid w:val="007D0BFA"/>
    <w:rsid w:val="007D30CE"/>
    <w:rsid w:val="007D3949"/>
    <w:rsid w:val="007D4432"/>
    <w:rsid w:val="007D4F1A"/>
    <w:rsid w:val="007E07FB"/>
    <w:rsid w:val="007E3440"/>
    <w:rsid w:val="007F46E7"/>
    <w:rsid w:val="007F6346"/>
    <w:rsid w:val="008014CF"/>
    <w:rsid w:val="00801775"/>
    <w:rsid w:val="00801C8D"/>
    <w:rsid w:val="00803BC4"/>
    <w:rsid w:val="0081044F"/>
    <w:rsid w:val="00811CEC"/>
    <w:rsid w:val="008128AB"/>
    <w:rsid w:val="008131A0"/>
    <w:rsid w:val="00825FC0"/>
    <w:rsid w:val="00826CB4"/>
    <w:rsid w:val="00831FDC"/>
    <w:rsid w:val="00832A5A"/>
    <w:rsid w:val="00834455"/>
    <w:rsid w:val="008357B8"/>
    <w:rsid w:val="00850D01"/>
    <w:rsid w:val="00852337"/>
    <w:rsid w:val="00853694"/>
    <w:rsid w:val="008572CA"/>
    <w:rsid w:val="0086381F"/>
    <w:rsid w:val="0086614A"/>
    <w:rsid w:val="00867192"/>
    <w:rsid w:val="00871131"/>
    <w:rsid w:val="008712E5"/>
    <w:rsid w:val="008738CF"/>
    <w:rsid w:val="00874E92"/>
    <w:rsid w:val="00875F62"/>
    <w:rsid w:val="0087674B"/>
    <w:rsid w:val="00893327"/>
    <w:rsid w:val="00894719"/>
    <w:rsid w:val="008B0BD9"/>
    <w:rsid w:val="008B7910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3B30"/>
    <w:rsid w:val="008F5D3D"/>
    <w:rsid w:val="008F5FAF"/>
    <w:rsid w:val="00901B1B"/>
    <w:rsid w:val="00904358"/>
    <w:rsid w:val="009120C4"/>
    <w:rsid w:val="009145BE"/>
    <w:rsid w:val="009166E1"/>
    <w:rsid w:val="00920CF0"/>
    <w:rsid w:val="009344BF"/>
    <w:rsid w:val="00941FB5"/>
    <w:rsid w:val="009430E6"/>
    <w:rsid w:val="009469D2"/>
    <w:rsid w:val="00951ED9"/>
    <w:rsid w:val="00954B9E"/>
    <w:rsid w:val="00956A8D"/>
    <w:rsid w:val="00961920"/>
    <w:rsid w:val="00963002"/>
    <w:rsid w:val="00963D57"/>
    <w:rsid w:val="00971CBB"/>
    <w:rsid w:val="009817C8"/>
    <w:rsid w:val="009878B1"/>
    <w:rsid w:val="009908A0"/>
    <w:rsid w:val="00991A53"/>
    <w:rsid w:val="00991AB1"/>
    <w:rsid w:val="009927FE"/>
    <w:rsid w:val="009946C5"/>
    <w:rsid w:val="00994C1F"/>
    <w:rsid w:val="009950AA"/>
    <w:rsid w:val="009979B5"/>
    <w:rsid w:val="009A004D"/>
    <w:rsid w:val="009A27E7"/>
    <w:rsid w:val="009A2C9B"/>
    <w:rsid w:val="009A4485"/>
    <w:rsid w:val="009B3156"/>
    <w:rsid w:val="009B6144"/>
    <w:rsid w:val="009B6A79"/>
    <w:rsid w:val="009C1681"/>
    <w:rsid w:val="009C232C"/>
    <w:rsid w:val="009C28D7"/>
    <w:rsid w:val="009C2E74"/>
    <w:rsid w:val="009D32AE"/>
    <w:rsid w:val="009E04FB"/>
    <w:rsid w:val="009E13B2"/>
    <w:rsid w:val="009E2FBB"/>
    <w:rsid w:val="009E4E3E"/>
    <w:rsid w:val="009E5B49"/>
    <w:rsid w:val="009E79C5"/>
    <w:rsid w:val="00A05E1F"/>
    <w:rsid w:val="00A13A70"/>
    <w:rsid w:val="00A16F08"/>
    <w:rsid w:val="00A21DD2"/>
    <w:rsid w:val="00A2736B"/>
    <w:rsid w:val="00A32FD5"/>
    <w:rsid w:val="00A33589"/>
    <w:rsid w:val="00A358C6"/>
    <w:rsid w:val="00A35ECD"/>
    <w:rsid w:val="00A4420B"/>
    <w:rsid w:val="00A532FC"/>
    <w:rsid w:val="00A563C7"/>
    <w:rsid w:val="00A57977"/>
    <w:rsid w:val="00A605F4"/>
    <w:rsid w:val="00A654CA"/>
    <w:rsid w:val="00A66C90"/>
    <w:rsid w:val="00A71C2E"/>
    <w:rsid w:val="00A801A5"/>
    <w:rsid w:val="00A80878"/>
    <w:rsid w:val="00A8170F"/>
    <w:rsid w:val="00A821D0"/>
    <w:rsid w:val="00A87822"/>
    <w:rsid w:val="00A91EB5"/>
    <w:rsid w:val="00A92070"/>
    <w:rsid w:val="00AC43DE"/>
    <w:rsid w:val="00AC6F68"/>
    <w:rsid w:val="00AC7192"/>
    <w:rsid w:val="00AD177A"/>
    <w:rsid w:val="00AD3D11"/>
    <w:rsid w:val="00AD62EA"/>
    <w:rsid w:val="00AF07F8"/>
    <w:rsid w:val="00AF2B53"/>
    <w:rsid w:val="00AF4E59"/>
    <w:rsid w:val="00AF71D4"/>
    <w:rsid w:val="00B019AD"/>
    <w:rsid w:val="00B01F8C"/>
    <w:rsid w:val="00B02E4C"/>
    <w:rsid w:val="00B04C9D"/>
    <w:rsid w:val="00B17E1E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40B78"/>
    <w:rsid w:val="00B467F0"/>
    <w:rsid w:val="00B53163"/>
    <w:rsid w:val="00B54B88"/>
    <w:rsid w:val="00B565B4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B0BA1"/>
    <w:rsid w:val="00BB493B"/>
    <w:rsid w:val="00BB70BC"/>
    <w:rsid w:val="00BB7D9C"/>
    <w:rsid w:val="00BC31CD"/>
    <w:rsid w:val="00BC33B4"/>
    <w:rsid w:val="00BE02F0"/>
    <w:rsid w:val="00BE36BC"/>
    <w:rsid w:val="00BE507B"/>
    <w:rsid w:val="00BE5D73"/>
    <w:rsid w:val="00BF46EA"/>
    <w:rsid w:val="00BF575E"/>
    <w:rsid w:val="00BF68F5"/>
    <w:rsid w:val="00C015F0"/>
    <w:rsid w:val="00C01937"/>
    <w:rsid w:val="00C13A79"/>
    <w:rsid w:val="00C14A3A"/>
    <w:rsid w:val="00C20FE5"/>
    <w:rsid w:val="00C224E9"/>
    <w:rsid w:val="00C22D6C"/>
    <w:rsid w:val="00C31732"/>
    <w:rsid w:val="00C3484F"/>
    <w:rsid w:val="00C44514"/>
    <w:rsid w:val="00C45145"/>
    <w:rsid w:val="00C54296"/>
    <w:rsid w:val="00C558A0"/>
    <w:rsid w:val="00C564D0"/>
    <w:rsid w:val="00C5792C"/>
    <w:rsid w:val="00C605CD"/>
    <w:rsid w:val="00C60E38"/>
    <w:rsid w:val="00C623F1"/>
    <w:rsid w:val="00C712EA"/>
    <w:rsid w:val="00C73DFC"/>
    <w:rsid w:val="00C92BF2"/>
    <w:rsid w:val="00C96B30"/>
    <w:rsid w:val="00CA38CF"/>
    <w:rsid w:val="00CB6B46"/>
    <w:rsid w:val="00CB7733"/>
    <w:rsid w:val="00CE0A47"/>
    <w:rsid w:val="00CE628F"/>
    <w:rsid w:val="00CE6BD1"/>
    <w:rsid w:val="00CF093C"/>
    <w:rsid w:val="00CF0F2B"/>
    <w:rsid w:val="00CF179B"/>
    <w:rsid w:val="00CF3792"/>
    <w:rsid w:val="00CF6C25"/>
    <w:rsid w:val="00D05D96"/>
    <w:rsid w:val="00D16B3A"/>
    <w:rsid w:val="00D209A2"/>
    <w:rsid w:val="00D2241F"/>
    <w:rsid w:val="00D228F7"/>
    <w:rsid w:val="00D22C75"/>
    <w:rsid w:val="00D30698"/>
    <w:rsid w:val="00D3170D"/>
    <w:rsid w:val="00D407BA"/>
    <w:rsid w:val="00D465CC"/>
    <w:rsid w:val="00D47122"/>
    <w:rsid w:val="00D577B0"/>
    <w:rsid w:val="00D607DF"/>
    <w:rsid w:val="00D64809"/>
    <w:rsid w:val="00D64A91"/>
    <w:rsid w:val="00D66A02"/>
    <w:rsid w:val="00D711FD"/>
    <w:rsid w:val="00D75572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49D8"/>
    <w:rsid w:val="00DE5455"/>
    <w:rsid w:val="00DF012B"/>
    <w:rsid w:val="00DF109B"/>
    <w:rsid w:val="00E07386"/>
    <w:rsid w:val="00E11D2C"/>
    <w:rsid w:val="00E11E5C"/>
    <w:rsid w:val="00E14A1A"/>
    <w:rsid w:val="00E17F1A"/>
    <w:rsid w:val="00E25939"/>
    <w:rsid w:val="00E25CF5"/>
    <w:rsid w:val="00E364DB"/>
    <w:rsid w:val="00E45C46"/>
    <w:rsid w:val="00E473CE"/>
    <w:rsid w:val="00E55DF4"/>
    <w:rsid w:val="00E6121E"/>
    <w:rsid w:val="00E62D53"/>
    <w:rsid w:val="00E645B4"/>
    <w:rsid w:val="00E80290"/>
    <w:rsid w:val="00E80354"/>
    <w:rsid w:val="00EA47BC"/>
    <w:rsid w:val="00EA58DA"/>
    <w:rsid w:val="00EB24FD"/>
    <w:rsid w:val="00EC0460"/>
    <w:rsid w:val="00EC232D"/>
    <w:rsid w:val="00EC588F"/>
    <w:rsid w:val="00EC5E44"/>
    <w:rsid w:val="00ED09BF"/>
    <w:rsid w:val="00ED3022"/>
    <w:rsid w:val="00ED63B0"/>
    <w:rsid w:val="00ED6BF2"/>
    <w:rsid w:val="00EE4334"/>
    <w:rsid w:val="00EE5B93"/>
    <w:rsid w:val="00EF114E"/>
    <w:rsid w:val="00EF273F"/>
    <w:rsid w:val="00EF2A80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4F93"/>
    <w:rsid w:val="00F377AC"/>
    <w:rsid w:val="00F4122E"/>
    <w:rsid w:val="00F4470B"/>
    <w:rsid w:val="00F45FFF"/>
    <w:rsid w:val="00F46664"/>
    <w:rsid w:val="00F515CA"/>
    <w:rsid w:val="00F62566"/>
    <w:rsid w:val="00F830DA"/>
    <w:rsid w:val="00F83892"/>
    <w:rsid w:val="00F83BF9"/>
    <w:rsid w:val="00F83C00"/>
    <w:rsid w:val="00F8473D"/>
    <w:rsid w:val="00F86513"/>
    <w:rsid w:val="00F87345"/>
    <w:rsid w:val="00F8789D"/>
    <w:rsid w:val="00F93AEE"/>
    <w:rsid w:val="00F94AC9"/>
    <w:rsid w:val="00F96F4E"/>
    <w:rsid w:val="00FA2246"/>
    <w:rsid w:val="00FC019B"/>
    <w:rsid w:val="00FC100E"/>
    <w:rsid w:val="00FC6270"/>
    <w:rsid w:val="00FC7C6E"/>
    <w:rsid w:val="00FD353E"/>
    <w:rsid w:val="00FD4361"/>
    <w:rsid w:val="00FD5C58"/>
    <w:rsid w:val="00FD79A1"/>
    <w:rsid w:val="00FE3F16"/>
    <w:rsid w:val="00FF1980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,CEO_Hyperlink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6778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0740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cd" TargetMode="External"/><Relationship Id="rId18" Type="http://schemas.openxmlformats.org/officeDocument/2006/relationships/hyperlink" Target="http://www.itu.int/go/fg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cd/Documents/ToRs_FGCostingData.pdf" TargetMode="External"/><Relationship Id="rId17" Type="http://schemas.openxmlformats.org/officeDocument/2006/relationships/hyperlink" Target="http://www.itu.int/go/fgc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cd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c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cd" TargetMode="External"/><Relationship Id="rId19" Type="http://schemas.openxmlformats.org/officeDocument/2006/relationships/hyperlink" Target="https://www.itu.int/net4/CRM/xreg/web/Registration.aspx?Event=C-0001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cd@itu.int" TargetMode="External"/><Relationship Id="rId14" Type="http://schemas.openxmlformats.org/officeDocument/2006/relationships/hyperlink" Target="mailto:tsbfgcd@itu.in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496</Words>
  <Characters>3923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4411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</cp:revision>
  <cp:lastPrinted>2024-07-02T14:58:00Z</cp:lastPrinted>
  <dcterms:created xsi:type="dcterms:W3CDTF">2024-07-01T09:50:00Z</dcterms:created>
  <dcterms:modified xsi:type="dcterms:W3CDTF">2024-07-02T14:58:00Z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