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3AE1A429" w14:textId="77777777" w:rsidTr="00720F32">
        <w:trPr>
          <w:cantSplit/>
        </w:trPr>
        <w:tc>
          <w:tcPr>
            <w:tcW w:w="1693" w:type="dxa"/>
            <w:gridSpan w:val="2"/>
          </w:tcPr>
          <w:p w14:paraId="34D3D8D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E131DF3" wp14:editId="3E70FB9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3E31769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0A9F15DD"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41669B3" w14:textId="77777777" w:rsidR="00720F32" w:rsidRDefault="00720F32" w:rsidP="00720F32">
            <w:pPr>
              <w:tabs>
                <w:tab w:val="clear" w:pos="794"/>
                <w:tab w:val="left" w:pos="559"/>
                <w:tab w:val="left" w:pos="4111"/>
              </w:tabs>
              <w:ind w:left="559" w:hanging="559"/>
              <w:rPr>
                <w:lang w:eastAsia="zh-CN"/>
              </w:rPr>
            </w:pPr>
          </w:p>
        </w:tc>
      </w:tr>
      <w:tr w:rsidR="00720F32" w14:paraId="6EAEA952" w14:textId="77777777" w:rsidTr="00FB35F9">
        <w:trPr>
          <w:cantSplit/>
        </w:trPr>
        <w:tc>
          <w:tcPr>
            <w:tcW w:w="5429" w:type="dxa"/>
            <w:gridSpan w:val="3"/>
          </w:tcPr>
          <w:p w14:paraId="7D639235" w14:textId="77777777" w:rsidR="00720F32" w:rsidRPr="000C4563" w:rsidRDefault="00720F32" w:rsidP="00956D38">
            <w:pPr>
              <w:tabs>
                <w:tab w:val="left" w:pos="4111"/>
              </w:tabs>
              <w:spacing w:before="0"/>
              <w:rPr>
                <w:b/>
                <w:sz w:val="22"/>
                <w:szCs w:val="22"/>
                <w:lang w:eastAsia="zh-CN"/>
              </w:rPr>
            </w:pPr>
          </w:p>
        </w:tc>
        <w:tc>
          <w:tcPr>
            <w:tcW w:w="4436" w:type="dxa"/>
            <w:vAlign w:val="center"/>
          </w:tcPr>
          <w:p w14:paraId="6FECE8DF" w14:textId="4D1EDFF9" w:rsidR="00720F32" w:rsidRPr="000C4563" w:rsidRDefault="00DE3B45" w:rsidP="00FB35F9">
            <w:pPr>
              <w:tabs>
                <w:tab w:val="clear" w:pos="794"/>
                <w:tab w:val="left" w:pos="559"/>
                <w:tab w:val="left" w:pos="4111"/>
              </w:tabs>
              <w:spacing w:after="120"/>
              <w:ind w:left="561" w:hanging="561"/>
              <w:rPr>
                <w:b/>
                <w:bCs/>
                <w:sz w:val="22"/>
                <w:szCs w:val="22"/>
                <w:lang w:eastAsia="zh-CN"/>
              </w:rPr>
            </w:pPr>
            <w:r w:rsidRPr="000C4563">
              <w:rPr>
                <w:rFonts w:hint="eastAsia"/>
                <w:sz w:val="22"/>
                <w:szCs w:val="22"/>
                <w:lang w:eastAsia="zh-CN"/>
              </w:rPr>
              <w:t>2</w:t>
            </w:r>
            <w:r w:rsidRPr="000C4563">
              <w:rPr>
                <w:sz w:val="22"/>
                <w:szCs w:val="22"/>
                <w:lang w:eastAsia="zh-CN"/>
              </w:rPr>
              <w:t>024</w:t>
            </w:r>
            <w:r w:rsidRPr="000C4563">
              <w:rPr>
                <w:rFonts w:hint="eastAsia"/>
                <w:sz w:val="22"/>
                <w:szCs w:val="22"/>
                <w:lang w:eastAsia="zh-CN"/>
              </w:rPr>
              <w:t>年</w:t>
            </w:r>
            <w:r w:rsidRPr="000C4563">
              <w:rPr>
                <w:rFonts w:hint="eastAsia"/>
                <w:sz w:val="22"/>
                <w:szCs w:val="22"/>
                <w:lang w:eastAsia="zh-CN"/>
              </w:rPr>
              <w:t>3</w:t>
            </w:r>
            <w:r w:rsidRPr="000C4563">
              <w:rPr>
                <w:rFonts w:hint="eastAsia"/>
                <w:sz w:val="22"/>
                <w:szCs w:val="22"/>
                <w:lang w:eastAsia="zh-CN"/>
              </w:rPr>
              <w:t>月</w:t>
            </w:r>
            <w:r w:rsidRPr="000C4563">
              <w:rPr>
                <w:rFonts w:hint="eastAsia"/>
                <w:sz w:val="22"/>
                <w:szCs w:val="22"/>
                <w:lang w:eastAsia="zh-CN"/>
              </w:rPr>
              <w:t>2</w:t>
            </w:r>
            <w:r w:rsidRPr="000C4563">
              <w:rPr>
                <w:sz w:val="22"/>
                <w:szCs w:val="22"/>
                <w:lang w:eastAsia="zh-CN"/>
              </w:rPr>
              <w:t>8</w:t>
            </w:r>
            <w:r w:rsidRPr="000C4563">
              <w:rPr>
                <w:rFonts w:hint="eastAsia"/>
                <w:sz w:val="22"/>
                <w:szCs w:val="22"/>
                <w:lang w:eastAsia="zh-CN"/>
              </w:rPr>
              <w:t>日</w:t>
            </w:r>
            <w:r w:rsidR="00720F32" w:rsidRPr="000C4563">
              <w:rPr>
                <w:rFonts w:hint="eastAsia"/>
                <w:sz w:val="22"/>
                <w:szCs w:val="22"/>
                <w:lang w:eastAsia="zh-CN"/>
              </w:rPr>
              <w:t>，日内瓦</w:t>
            </w:r>
          </w:p>
        </w:tc>
      </w:tr>
      <w:tr w:rsidR="006E14B5" w14:paraId="03754865" w14:textId="77777777" w:rsidTr="00CC50C4">
        <w:trPr>
          <w:cantSplit/>
        </w:trPr>
        <w:tc>
          <w:tcPr>
            <w:tcW w:w="1268" w:type="dxa"/>
          </w:tcPr>
          <w:p w14:paraId="3DA2A7CC" w14:textId="77777777" w:rsidR="006E14B5" w:rsidRPr="000C4563" w:rsidRDefault="006E14B5" w:rsidP="00956D38">
            <w:pPr>
              <w:tabs>
                <w:tab w:val="left" w:pos="4111"/>
              </w:tabs>
              <w:spacing w:before="10"/>
              <w:rPr>
                <w:b/>
                <w:bCs/>
                <w:sz w:val="22"/>
                <w:szCs w:val="22"/>
                <w:lang w:eastAsia="zh-CN"/>
              </w:rPr>
            </w:pPr>
            <w:r w:rsidRPr="000C4563">
              <w:rPr>
                <w:rFonts w:hint="eastAsia"/>
                <w:b/>
                <w:bCs/>
                <w:sz w:val="22"/>
                <w:szCs w:val="22"/>
                <w:lang w:eastAsia="zh-CN"/>
              </w:rPr>
              <w:t>文号：</w:t>
            </w:r>
          </w:p>
          <w:p w14:paraId="240C2470" w14:textId="77777777" w:rsidR="006E14B5" w:rsidRPr="000C4563" w:rsidRDefault="006E14B5" w:rsidP="00720F32">
            <w:pPr>
              <w:tabs>
                <w:tab w:val="left" w:pos="4111"/>
              </w:tabs>
              <w:spacing w:before="10"/>
              <w:rPr>
                <w:rFonts w:ascii="Futura Lt BT" w:hAnsi="Futura Lt BT"/>
                <w:sz w:val="22"/>
                <w:szCs w:val="22"/>
                <w:lang w:eastAsia="zh-CN"/>
              </w:rPr>
            </w:pPr>
          </w:p>
        </w:tc>
        <w:tc>
          <w:tcPr>
            <w:tcW w:w="4161" w:type="dxa"/>
            <w:gridSpan w:val="2"/>
          </w:tcPr>
          <w:p w14:paraId="00DEA2AD" w14:textId="25DE368B" w:rsidR="006E14B5" w:rsidRPr="000C4563" w:rsidRDefault="006E14B5" w:rsidP="00956D38">
            <w:pPr>
              <w:tabs>
                <w:tab w:val="left" w:pos="4111"/>
              </w:tabs>
              <w:spacing w:before="0"/>
              <w:rPr>
                <w:b/>
                <w:sz w:val="22"/>
                <w:szCs w:val="22"/>
                <w:lang w:eastAsia="zh-CN"/>
              </w:rPr>
            </w:pPr>
            <w:r w:rsidRPr="000C4563">
              <w:rPr>
                <w:rFonts w:hint="eastAsia"/>
                <w:b/>
                <w:sz w:val="22"/>
                <w:szCs w:val="22"/>
                <w:lang w:eastAsia="zh-CN"/>
              </w:rPr>
              <w:t>电信标准化局第</w:t>
            </w:r>
            <w:r w:rsidR="00DE3B45" w:rsidRPr="000C4563">
              <w:rPr>
                <w:b/>
                <w:sz w:val="22"/>
                <w:szCs w:val="22"/>
                <w:lang w:eastAsia="zh-CN"/>
              </w:rPr>
              <w:t>199</w:t>
            </w:r>
            <w:r w:rsidRPr="000C4563">
              <w:rPr>
                <w:rFonts w:hint="eastAsia"/>
                <w:b/>
                <w:sz w:val="22"/>
                <w:szCs w:val="22"/>
                <w:lang w:eastAsia="zh-CN"/>
              </w:rPr>
              <w:t>号通函</w:t>
            </w:r>
          </w:p>
          <w:p w14:paraId="78136CFC" w14:textId="6848C73C" w:rsidR="006E14B5" w:rsidRPr="000C4563" w:rsidRDefault="00DE3B45" w:rsidP="00720F32">
            <w:pPr>
              <w:tabs>
                <w:tab w:val="left" w:pos="4111"/>
              </w:tabs>
              <w:spacing w:before="0"/>
              <w:rPr>
                <w:b/>
                <w:sz w:val="22"/>
                <w:szCs w:val="22"/>
                <w:lang w:eastAsia="zh-CN"/>
              </w:rPr>
            </w:pPr>
            <w:r w:rsidRPr="000C4563">
              <w:rPr>
                <w:rFonts w:hint="eastAsia"/>
                <w:sz w:val="22"/>
                <w:szCs w:val="22"/>
                <w:lang w:eastAsia="zh-CN"/>
              </w:rPr>
              <w:t>电信标准化</w:t>
            </w:r>
            <w:proofErr w:type="gramStart"/>
            <w:r w:rsidRPr="000C4563">
              <w:rPr>
                <w:rFonts w:hint="eastAsia"/>
                <w:sz w:val="22"/>
                <w:szCs w:val="22"/>
                <w:lang w:eastAsia="zh-CN"/>
              </w:rPr>
              <w:t>局活动</w:t>
            </w:r>
            <w:proofErr w:type="gramEnd"/>
            <w:r w:rsidRPr="000C4563">
              <w:rPr>
                <w:rFonts w:hint="eastAsia"/>
                <w:sz w:val="22"/>
                <w:szCs w:val="22"/>
                <w:lang w:eastAsia="zh-CN"/>
              </w:rPr>
              <w:t>/GM</w:t>
            </w:r>
          </w:p>
        </w:tc>
        <w:tc>
          <w:tcPr>
            <w:tcW w:w="4436" w:type="dxa"/>
            <w:vMerge w:val="restart"/>
          </w:tcPr>
          <w:p w14:paraId="1C48EAD9" w14:textId="77777777" w:rsidR="006E14B5" w:rsidRPr="000C4563" w:rsidRDefault="006E14B5" w:rsidP="00CC50C4">
            <w:pPr>
              <w:tabs>
                <w:tab w:val="left" w:pos="4111"/>
              </w:tabs>
              <w:spacing w:before="0"/>
              <w:rPr>
                <w:b/>
                <w:bCs/>
                <w:sz w:val="22"/>
                <w:szCs w:val="22"/>
                <w:lang w:eastAsia="zh-CN"/>
              </w:rPr>
            </w:pPr>
            <w:bookmarkStart w:id="0" w:name="Addressee_E"/>
            <w:bookmarkEnd w:id="0"/>
            <w:r w:rsidRPr="000C4563">
              <w:rPr>
                <w:rFonts w:hint="eastAsia"/>
                <w:b/>
                <w:bCs/>
                <w:sz w:val="22"/>
                <w:szCs w:val="22"/>
                <w:lang w:eastAsia="zh-CN"/>
              </w:rPr>
              <w:t>致：</w:t>
            </w:r>
          </w:p>
          <w:p w14:paraId="34664A0B" w14:textId="406FE527" w:rsidR="006E14B5" w:rsidRPr="000C4563" w:rsidRDefault="006E14B5" w:rsidP="00956D38">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r>
            <w:proofErr w:type="gramStart"/>
            <w:r w:rsidRPr="000C4563">
              <w:rPr>
                <w:rFonts w:hint="eastAsia"/>
                <w:sz w:val="22"/>
                <w:szCs w:val="22"/>
                <w:lang w:eastAsia="zh-CN"/>
              </w:rPr>
              <w:t>国际电联各成员国主管部门</w:t>
            </w:r>
            <w:r w:rsidR="000A26E7" w:rsidRPr="000C4563">
              <w:rPr>
                <w:rFonts w:hint="eastAsia"/>
                <w:sz w:val="22"/>
                <w:szCs w:val="22"/>
                <w:lang w:eastAsia="zh-CN"/>
              </w:rPr>
              <w:t>；</w:t>
            </w:r>
            <w:proofErr w:type="gramEnd"/>
          </w:p>
          <w:p w14:paraId="6740E965" w14:textId="7BB8F2AC" w:rsidR="00DE3B45" w:rsidRPr="000C4563" w:rsidRDefault="00DE3B45" w:rsidP="00956D38">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t>ITU-</w:t>
            </w:r>
            <w:proofErr w:type="gramStart"/>
            <w:r w:rsidRPr="000C4563">
              <w:rPr>
                <w:sz w:val="22"/>
                <w:szCs w:val="22"/>
                <w:lang w:eastAsia="zh-CN"/>
              </w:rPr>
              <w:t>T</w:t>
            </w:r>
            <w:r w:rsidRPr="000C4563">
              <w:rPr>
                <w:rFonts w:hint="eastAsia"/>
                <w:sz w:val="22"/>
                <w:szCs w:val="22"/>
                <w:lang w:eastAsia="zh-CN"/>
              </w:rPr>
              <w:t>部门成员；</w:t>
            </w:r>
            <w:proofErr w:type="gramEnd"/>
          </w:p>
          <w:p w14:paraId="5D54A7FB" w14:textId="6ECD4A9A" w:rsidR="00DE3B45" w:rsidRPr="000C4563" w:rsidRDefault="00DE3B45" w:rsidP="00956D38">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t>ITU-</w:t>
            </w:r>
            <w:proofErr w:type="gramStart"/>
            <w:r w:rsidRPr="000C4563">
              <w:rPr>
                <w:sz w:val="22"/>
                <w:szCs w:val="22"/>
                <w:lang w:eastAsia="zh-CN"/>
              </w:rPr>
              <w:t>T</w:t>
            </w:r>
            <w:r w:rsidRPr="000C4563">
              <w:rPr>
                <w:rFonts w:hint="eastAsia"/>
                <w:sz w:val="22"/>
                <w:szCs w:val="22"/>
                <w:lang w:eastAsia="zh-CN"/>
              </w:rPr>
              <w:t>部门准成员；</w:t>
            </w:r>
            <w:proofErr w:type="gramEnd"/>
          </w:p>
          <w:p w14:paraId="32AF0300" w14:textId="70CBACDC" w:rsidR="00DE3B45" w:rsidRPr="000C4563" w:rsidRDefault="00DE3B45" w:rsidP="00956D38">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r>
            <w:r w:rsidRPr="000C4563">
              <w:rPr>
                <w:rFonts w:hint="eastAsia"/>
                <w:sz w:val="22"/>
                <w:szCs w:val="22"/>
                <w:lang w:eastAsia="zh-CN"/>
              </w:rPr>
              <w:t>国际电联学术成员</w:t>
            </w:r>
          </w:p>
          <w:p w14:paraId="0CFF7E08" w14:textId="21B155A4" w:rsidR="00DE3B45" w:rsidRPr="000C4563" w:rsidRDefault="00DE3B45" w:rsidP="00956D38">
            <w:pPr>
              <w:tabs>
                <w:tab w:val="clear" w:pos="794"/>
                <w:tab w:val="clear" w:pos="1191"/>
                <w:tab w:val="clear" w:pos="1588"/>
                <w:tab w:val="clear" w:pos="1985"/>
                <w:tab w:val="left" w:pos="284"/>
              </w:tabs>
              <w:spacing w:before="0"/>
              <w:ind w:left="284" w:hanging="284"/>
              <w:rPr>
                <w:b/>
                <w:bCs/>
                <w:sz w:val="22"/>
                <w:szCs w:val="22"/>
                <w:lang w:eastAsia="zh-CN"/>
              </w:rPr>
            </w:pPr>
            <w:r w:rsidRPr="000C4563">
              <w:rPr>
                <w:rFonts w:hint="eastAsia"/>
                <w:b/>
                <w:bCs/>
                <w:sz w:val="22"/>
                <w:szCs w:val="22"/>
                <w:lang w:eastAsia="zh-CN"/>
              </w:rPr>
              <w:t>抄送：</w:t>
            </w:r>
          </w:p>
          <w:p w14:paraId="53335F36" w14:textId="0FA3E9B9" w:rsidR="006E14B5" w:rsidRPr="000C4563" w:rsidRDefault="00DE3B45" w:rsidP="00DE3B45">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r>
            <w:proofErr w:type="gramStart"/>
            <w:r w:rsidRPr="000C4563">
              <w:rPr>
                <w:rFonts w:hint="eastAsia"/>
                <w:sz w:val="22"/>
                <w:szCs w:val="22"/>
                <w:lang w:eastAsia="zh-CN"/>
              </w:rPr>
              <w:t>各研究组正副主席；</w:t>
            </w:r>
            <w:proofErr w:type="gramEnd"/>
          </w:p>
          <w:p w14:paraId="1E218F62" w14:textId="37D43F4F" w:rsidR="00DE3B45" w:rsidRPr="000C4563" w:rsidRDefault="00DE3B45" w:rsidP="00DE3B45">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r>
            <w:proofErr w:type="gramStart"/>
            <w:r w:rsidRPr="000C4563">
              <w:rPr>
                <w:rFonts w:hint="eastAsia"/>
                <w:sz w:val="22"/>
                <w:szCs w:val="22"/>
                <w:lang w:eastAsia="zh-CN"/>
              </w:rPr>
              <w:t>电信发展局主任；</w:t>
            </w:r>
            <w:proofErr w:type="gramEnd"/>
          </w:p>
          <w:p w14:paraId="4BD4002C" w14:textId="4BFB19E3" w:rsidR="00DE3B45" w:rsidRPr="000C4563" w:rsidRDefault="00DE3B45" w:rsidP="00DE3B45">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r>
            <w:proofErr w:type="gramStart"/>
            <w:r w:rsidRPr="000C4563">
              <w:rPr>
                <w:rFonts w:hint="eastAsia"/>
                <w:sz w:val="22"/>
                <w:szCs w:val="22"/>
                <w:lang w:eastAsia="zh-CN"/>
              </w:rPr>
              <w:t>无线电通信局主任；</w:t>
            </w:r>
            <w:proofErr w:type="gramEnd"/>
          </w:p>
          <w:p w14:paraId="1A45D125" w14:textId="0772F47B" w:rsidR="006E14B5" w:rsidRPr="000C4563" w:rsidRDefault="00DE3B45" w:rsidP="00DE3B45">
            <w:pPr>
              <w:tabs>
                <w:tab w:val="clear" w:pos="794"/>
                <w:tab w:val="clear" w:pos="1191"/>
                <w:tab w:val="clear" w:pos="1588"/>
                <w:tab w:val="clear" w:pos="1985"/>
                <w:tab w:val="left" w:pos="284"/>
              </w:tabs>
              <w:spacing w:before="0"/>
              <w:ind w:left="284" w:hanging="284"/>
              <w:rPr>
                <w:sz w:val="22"/>
                <w:szCs w:val="22"/>
                <w:lang w:eastAsia="zh-CN"/>
              </w:rPr>
            </w:pPr>
            <w:r w:rsidRPr="000C4563">
              <w:rPr>
                <w:sz w:val="22"/>
                <w:szCs w:val="22"/>
                <w:lang w:eastAsia="zh-CN"/>
              </w:rPr>
              <w:t>-</w:t>
            </w:r>
            <w:r w:rsidRPr="000C4563">
              <w:rPr>
                <w:sz w:val="22"/>
                <w:szCs w:val="22"/>
                <w:lang w:eastAsia="zh-CN"/>
              </w:rPr>
              <w:tab/>
            </w:r>
            <w:r w:rsidRPr="000C4563">
              <w:rPr>
                <w:rFonts w:hint="eastAsia"/>
                <w:sz w:val="22"/>
                <w:szCs w:val="22"/>
                <w:lang w:eastAsia="zh-CN"/>
              </w:rPr>
              <w:t>国际电联亚太区域代表处主任</w:t>
            </w:r>
          </w:p>
        </w:tc>
      </w:tr>
      <w:tr w:rsidR="006E14B5" w14:paraId="694866C5" w14:textId="77777777" w:rsidTr="00CC50C4">
        <w:trPr>
          <w:cantSplit/>
        </w:trPr>
        <w:tc>
          <w:tcPr>
            <w:tcW w:w="1268" w:type="dxa"/>
          </w:tcPr>
          <w:p w14:paraId="4566F6E6" w14:textId="77777777" w:rsidR="006E14B5" w:rsidRPr="000C4563" w:rsidRDefault="006E14B5" w:rsidP="00191798">
            <w:pPr>
              <w:spacing w:before="40" w:after="40"/>
              <w:rPr>
                <w:b/>
                <w:bCs/>
                <w:sz w:val="22"/>
                <w:szCs w:val="22"/>
                <w:lang w:eastAsia="zh-CN"/>
              </w:rPr>
            </w:pPr>
            <w:r w:rsidRPr="000C4563">
              <w:rPr>
                <w:rFonts w:hint="eastAsia"/>
                <w:b/>
                <w:bCs/>
                <w:sz w:val="22"/>
                <w:szCs w:val="22"/>
                <w:lang w:eastAsia="zh-CN"/>
              </w:rPr>
              <w:t>电话：</w:t>
            </w:r>
          </w:p>
        </w:tc>
        <w:tc>
          <w:tcPr>
            <w:tcW w:w="4161" w:type="dxa"/>
            <w:gridSpan w:val="2"/>
          </w:tcPr>
          <w:p w14:paraId="1A1AB5D7" w14:textId="1FDE303E" w:rsidR="006E14B5" w:rsidRPr="000C4563" w:rsidRDefault="006E14B5" w:rsidP="00191798">
            <w:pPr>
              <w:tabs>
                <w:tab w:val="left" w:pos="4111"/>
              </w:tabs>
              <w:spacing w:before="40" w:after="40"/>
              <w:rPr>
                <w:sz w:val="22"/>
                <w:szCs w:val="22"/>
                <w:lang w:eastAsia="zh-CN"/>
              </w:rPr>
            </w:pPr>
            <w:r w:rsidRPr="000C4563">
              <w:rPr>
                <w:sz w:val="22"/>
                <w:szCs w:val="22"/>
                <w:lang w:eastAsia="zh-CN"/>
              </w:rPr>
              <w:t xml:space="preserve">+41 22 730 </w:t>
            </w:r>
            <w:r w:rsidR="00DE3B45" w:rsidRPr="000C4563">
              <w:rPr>
                <w:sz w:val="22"/>
                <w:szCs w:val="22"/>
                <w:lang w:eastAsia="zh-CN"/>
              </w:rPr>
              <w:t>5893</w:t>
            </w:r>
          </w:p>
        </w:tc>
        <w:tc>
          <w:tcPr>
            <w:tcW w:w="4436" w:type="dxa"/>
            <w:vMerge/>
          </w:tcPr>
          <w:p w14:paraId="0DBEBC3F" w14:textId="77777777" w:rsidR="006E14B5" w:rsidRDefault="006E14B5" w:rsidP="00956D38">
            <w:pPr>
              <w:tabs>
                <w:tab w:val="left" w:pos="284"/>
              </w:tabs>
              <w:spacing w:before="0"/>
              <w:ind w:left="284" w:hanging="284"/>
              <w:rPr>
                <w:b/>
                <w:lang w:eastAsia="zh-CN"/>
              </w:rPr>
            </w:pPr>
          </w:p>
        </w:tc>
      </w:tr>
      <w:tr w:rsidR="006E14B5" w14:paraId="5B61C664" w14:textId="77777777" w:rsidTr="00CC50C4">
        <w:trPr>
          <w:cantSplit/>
        </w:trPr>
        <w:tc>
          <w:tcPr>
            <w:tcW w:w="1268" w:type="dxa"/>
          </w:tcPr>
          <w:p w14:paraId="199B8203" w14:textId="77777777" w:rsidR="006E14B5" w:rsidRPr="000C4563" w:rsidRDefault="006E14B5" w:rsidP="00191798">
            <w:pPr>
              <w:spacing w:before="40" w:after="40"/>
              <w:rPr>
                <w:b/>
                <w:bCs/>
                <w:sz w:val="22"/>
                <w:szCs w:val="22"/>
                <w:lang w:eastAsia="zh-CN"/>
              </w:rPr>
            </w:pPr>
            <w:r w:rsidRPr="000C4563">
              <w:rPr>
                <w:rFonts w:hint="eastAsia"/>
                <w:b/>
                <w:bCs/>
                <w:sz w:val="22"/>
                <w:szCs w:val="22"/>
                <w:lang w:eastAsia="zh-CN"/>
              </w:rPr>
              <w:t>传真：</w:t>
            </w:r>
          </w:p>
        </w:tc>
        <w:tc>
          <w:tcPr>
            <w:tcW w:w="4161" w:type="dxa"/>
            <w:gridSpan w:val="2"/>
          </w:tcPr>
          <w:p w14:paraId="7DD77CE3" w14:textId="77777777" w:rsidR="006E14B5" w:rsidRPr="000C4563" w:rsidRDefault="006E14B5" w:rsidP="00191798">
            <w:pPr>
              <w:tabs>
                <w:tab w:val="left" w:pos="4111"/>
              </w:tabs>
              <w:spacing w:before="40" w:after="40"/>
              <w:rPr>
                <w:rStyle w:val="Hyperlink"/>
                <w:color w:val="auto"/>
                <w:sz w:val="22"/>
                <w:szCs w:val="22"/>
                <w:lang w:eastAsia="zh-CN"/>
              </w:rPr>
            </w:pPr>
            <w:r w:rsidRPr="000C4563">
              <w:rPr>
                <w:sz w:val="22"/>
                <w:szCs w:val="22"/>
                <w:lang w:eastAsia="zh-CN"/>
              </w:rPr>
              <w:t>+41 22 730 5853</w:t>
            </w:r>
          </w:p>
        </w:tc>
        <w:tc>
          <w:tcPr>
            <w:tcW w:w="4436" w:type="dxa"/>
            <w:vMerge/>
          </w:tcPr>
          <w:p w14:paraId="4EDEFB76" w14:textId="77777777" w:rsidR="006E14B5" w:rsidRDefault="006E14B5" w:rsidP="00956D38">
            <w:pPr>
              <w:tabs>
                <w:tab w:val="left" w:pos="284"/>
              </w:tabs>
              <w:spacing w:before="0"/>
              <w:ind w:left="284" w:hanging="284"/>
              <w:rPr>
                <w:b/>
                <w:lang w:eastAsia="zh-CN"/>
              </w:rPr>
            </w:pPr>
          </w:p>
        </w:tc>
      </w:tr>
      <w:tr w:rsidR="006E14B5" w14:paraId="7A0D2D3B" w14:textId="77777777" w:rsidTr="00CC50C4">
        <w:trPr>
          <w:cantSplit/>
        </w:trPr>
        <w:tc>
          <w:tcPr>
            <w:tcW w:w="1268" w:type="dxa"/>
          </w:tcPr>
          <w:p w14:paraId="5104D314" w14:textId="77777777" w:rsidR="006E14B5" w:rsidRPr="000C4563" w:rsidRDefault="006E14B5" w:rsidP="00191798">
            <w:pPr>
              <w:spacing w:before="40" w:after="40"/>
              <w:rPr>
                <w:b/>
                <w:bCs/>
                <w:sz w:val="22"/>
                <w:szCs w:val="22"/>
                <w:lang w:eastAsia="zh-CN"/>
              </w:rPr>
            </w:pPr>
            <w:r w:rsidRPr="000C4563">
              <w:rPr>
                <w:rFonts w:ascii="Calibri" w:hAnsi="Calibri" w:hint="eastAsia"/>
                <w:b/>
                <w:bCs/>
                <w:sz w:val="22"/>
                <w:szCs w:val="22"/>
                <w:lang w:eastAsia="zh-CN"/>
              </w:rPr>
              <w:t>电子邮件</w:t>
            </w:r>
            <w:r w:rsidRPr="000C4563">
              <w:rPr>
                <w:rFonts w:hint="eastAsia"/>
                <w:b/>
                <w:bCs/>
                <w:sz w:val="22"/>
                <w:szCs w:val="22"/>
                <w:lang w:eastAsia="zh-CN"/>
              </w:rPr>
              <w:t>：</w:t>
            </w:r>
          </w:p>
        </w:tc>
        <w:bookmarkStart w:id="1" w:name="lt_pId046"/>
        <w:tc>
          <w:tcPr>
            <w:tcW w:w="4161" w:type="dxa"/>
            <w:gridSpan w:val="2"/>
          </w:tcPr>
          <w:p w14:paraId="765E4371" w14:textId="6A508C87" w:rsidR="00DE3B45" w:rsidRPr="000C4563" w:rsidRDefault="00DD4E92" w:rsidP="00DE3B45">
            <w:pPr>
              <w:pStyle w:val="Tabletext"/>
              <w:spacing w:before="0"/>
              <w:rPr>
                <w:rStyle w:val="Hyperlink"/>
                <w:rFonts w:asciiTheme="minorHAnsi" w:hAnsiTheme="minorHAnsi" w:cstheme="minorHAnsi"/>
                <w:sz w:val="22"/>
                <w:szCs w:val="22"/>
              </w:rPr>
            </w:pPr>
            <w:r w:rsidRPr="000C4563">
              <w:rPr>
                <w:rFonts w:asciiTheme="minorHAnsi" w:hAnsiTheme="minorHAnsi" w:cstheme="minorHAnsi"/>
                <w:sz w:val="22"/>
                <w:szCs w:val="22"/>
              </w:rPr>
              <w:fldChar w:fldCharType="begin"/>
            </w:r>
            <w:r w:rsidRPr="000C4563">
              <w:rPr>
                <w:rFonts w:asciiTheme="minorHAnsi" w:hAnsiTheme="minorHAnsi" w:cstheme="minorHAnsi"/>
                <w:sz w:val="22"/>
                <w:szCs w:val="22"/>
              </w:rPr>
              <w:instrText>HYPERLINK "mailto:quantum@itu.int"</w:instrText>
            </w:r>
            <w:r w:rsidRPr="000C4563">
              <w:rPr>
                <w:rFonts w:asciiTheme="minorHAnsi" w:hAnsiTheme="minorHAnsi" w:cstheme="minorHAnsi"/>
                <w:sz w:val="22"/>
                <w:szCs w:val="22"/>
              </w:rPr>
            </w:r>
            <w:r w:rsidRPr="000C4563">
              <w:rPr>
                <w:rFonts w:asciiTheme="minorHAnsi" w:hAnsiTheme="minorHAnsi" w:cstheme="minorHAnsi"/>
                <w:sz w:val="22"/>
                <w:szCs w:val="22"/>
              </w:rPr>
              <w:fldChar w:fldCharType="separate"/>
            </w:r>
            <w:r w:rsidRPr="000C4563">
              <w:rPr>
                <w:rStyle w:val="Hyperlink"/>
                <w:rFonts w:asciiTheme="minorHAnsi" w:hAnsiTheme="minorHAnsi" w:cstheme="minorHAnsi"/>
                <w:sz w:val="22"/>
                <w:szCs w:val="22"/>
              </w:rPr>
              <w:t>quantum@itu.int</w:t>
            </w:r>
            <w:bookmarkEnd w:id="1"/>
            <w:r w:rsidRPr="000C4563">
              <w:rPr>
                <w:rFonts w:asciiTheme="minorHAnsi" w:hAnsiTheme="minorHAnsi" w:cstheme="minorHAnsi"/>
                <w:sz w:val="22"/>
                <w:szCs w:val="22"/>
              </w:rPr>
              <w:fldChar w:fldCharType="end"/>
            </w:r>
          </w:p>
          <w:bookmarkStart w:id="2" w:name="lt_pId047"/>
          <w:p w14:paraId="6337A1E0" w14:textId="77D33B10" w:rsidR="006E14B5" w:rsidRPr="000C4563" w:rsidRDefault="00E65E30" w:rsidP="00DE3B45">
            <w:pPr>
              <w:tabs>
                <w:tab w:val="left" w:pos="4111"/>
              </w:tabs>
              <w:spacing w:before="40"/>
              <w:rPr>
                <w:sz w:val="22"/>
                <w:szCs w:val="22"/>
                <w:lang w:eastAsia="zh-CN"/>
              </w:rPr>
            </w:pPr>
            <w:r w:rsidRPr="000C4563">
              <w:rPr>
                <w:rStyle w:val="Hyperlink"/>
                <w:rFonts w:cstheme="minorHAnsi"/>
                <w:sz w:val="22"/>
                <w:szCs w:val="22"/>
              </w:rPr>
              <w:fldChar w:fldCharType="begin"/>
            </w:r>
            <w:r w:rsidR="0014554A">
              <w:rPr>
                <w:rStyle w:val="Hyperlink"/>
                <w:rFonts w:cstheme="minorHAnsi"/>
                <w:sz w:val="22"/>
                <w:szCs w:val="22"/>
              </w:rPr>
              <w:instrText>HYPERLINK "\\\\blue\\dfs\\TSB\\OFFICE\\Correspondence\\Circular\\Study Period 2022-2024\\199 - 4th JCA-QKDN meeting and workshop\\tsbevents@itu.int"</w:instrText>
            </w:r>
            <w:r w:rsidR="0014554A" w:rsidRPr="000C4563">
              <w:rPr>
                <w:rStyle w:val="Hyperlink"/>
                <w:rFonts w:cstheme="minorHAnsi"/>
                <w:sz w:val="22"/>
                <w:szCs w:val="22"/>
              </w:rPr>
            </w:r>
            <w:r w:rsidRPr="000C4563">
              <w:rPr>
                <w:rStyle w:val="Hyperlink"/>
                <w:rFonts w:cstheme="minorHAnsi"/>
                <w:sz w:val="22"/>
                <w:szCs w:val="22"/>
              </w:rPr>
              <w:fldChar w:fldCharType="separate"/>
            </w:r>
            <w:r w:rsidR="00DE3B45" w:rsidRPr="000C4563">
              <w:rPr>
                <w:rStyle w:val="Hyperlink"/>
                <w:rFonts w:cstheme="minorHAnsi"/>
                <w:sz w:val="22"/>
                <w:szCs w:val="22"/>
              </w:rPr>
              <w:t>tsbevents@itu.int</w:t>
            </w:r>
            <w:bookmarkEnd w:id="2"/>
            <w:r w:rsidRPr="000C4563">
              <w:rPr>
                <w:rStyle w:val="Hyperlink"/>
                <w:rFonts w:cstheme="minorHAnsi"/>
                <w:sz w:val="22"/>
                <w:szCs w:val="22"/>
              </w:rPr>
              <w:fldChar w:fldCharType="end"/>
            </w:r>
          </w:p>
        </w:tc>
        <w:tc>
          <w:tcPr>
            <w:tcW w:w="4436" w:type="dxa"/>
            <w:vMerge/>
          </w:tcPr>
          <w:p w14:paraId="684A00CA"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53DF9910" w14:textId="77777777" w:rsidTr="00CC50C4">
        <w:trPr>
          <w:cantSplit/>
        </w:trPr>
        <w:tc>
          <w:tcPr>
            <w:tcW w:w="1268" w:type="dxa"/>
          </w:tcPr>
          <w:p w14:paraId="2DFE7721" w14:textId="77777777" w:rsidR="00720F32" w:rsidRPr="009773DB" w:rsidRDefault="00720F32" w:rsidP="00191798">
            <w:pPr>
              <w:spacing w:before="40" w:after="40"/>
              <w:rPr>
                <w:b/>
                <w:bCs/>
                <w:szCs w:val="24"/>
                <w:lang w:eastAsia="zh-CN"/>
              </w:rPr>
            </w:pPr>
            <w:r w:rsidRPr="009773DB">
              <w:rPr>
                <w:rFonts w:hint="eastAsia"/>
                <w:b/>
                <w:bCs/>
                <w:szCs w:val="24"/>
                <w:lang w:eastAsia="zh-CN"/>
              </w:rPr>
              <w:t>事由：</w:t>
            </w:r>
          </w:p>
        </w:tc>
        <w:tc>
          <w:tcPr>
            <w:tcW w:w="8597" w:type="dxa"/>
            <w:gridSpan w:val="3"/>
          </w:tcPr>
          <w:p w14:paraId="09928CD4" w14:textId="1520C6D3" w:rsidR="000A26E7" w:rsidRPr="009773DB" w:rsidRDefault="00CF4815" w:rsidP="000A26E7">
            <w:pPr>
              <w:pStyle w:val="Tabletext"/>
              <w:spacing w:after="0"/>
              <w:rPr>
                <w:rFonts w:asciiTheme="minorHAnsi" w:hAnsiTheme="minorHAnsi" w:cstheme="minorHAnsi"/>
                <w:b/>
                <w:szCs w:val="24"/>
                <w:lang w:eastAsia="zh-CN"/>
              </w:rPr>
            </w:pPr>
            <w:r>
              <w:rPr>
                <w:rFonts w:asciiTheme="minorEastAsia" w:eastAsiaTheme="minorEastAsia" w:hAnsiTheme="minorEastAsia" w:cstheme="minorHAnsi" w:hint="eastAsia"/>
                <w:b/>
                <w:szCs w:val="24"/>
                <w:lang w:eastAsia="zh-CN"/>
              </w:rPr>
              <w:t>量子密钥分发网络</w:t>
            </w:r>
            <w:r>
              <w:rPr>
                <w:rFonts w:ascii="SimSun" w:eastAsia="SimSun" w:hAnsi="SimSun" w:cs="SimSun" w:hint="eastAsia"/>
                <w:b/>
                <w:szCs w:val="24"/>
                <w:lang w:eastAsia="zh-CN"/>
              </w:rPr>
              <w:t>联合协调活动（</w:t>
            </w:r>
            <w:r w:rsidRPr="00CF4815">
              <w:rPr>
                <w:rFonts w:eastAsia="SimSun" w:cs="Calibri"/>
                <w:b/>
                <w:szCs w:val="24"/>
                <w:lang w:eastAsia="zh-CN"/>
              </w:rPr>
              <w:t>JCA-QKDN</w:t>
            </w:r>
            <w:r>
              <w:rPr>
                <w:rFonts w:ascii="SimSun" w:eastAsia="SimSun" w:hAnsi="SimSun" w:cs="SimSun" w:hint="eastAsia"/>
                <w:b/>
                <w:szCs w:val="24"/>
                <w:lang w:eastAsia="zh-CN"/>
              </w:rPr>
              <w:t>）第四次会议</w:t>
            </w:r>
            <w:r w:rsidR="0089698C">
              <w:rPr>
                <w:rFonts w:ascii="SimSun" w:eastAsia="SimSun" w:hAnsi="SimSun" w:cs="SimSun" w:hint="eastAsia"/>
                <w:b/>
                <w:szCs w:val="24"/>
                <w:lang w:eastAsia="zh-CN"/>
              </w:rPr>
              <w:t>及</w:t>
            </w:r>
          </w:p>
          <w:p w14:paraId="162CE87C" w14:textId="2592F215" w:rsidR="00720F32" w:rsidRPr="009773DB" w:rsidRDefault="001B567B" w:rsidP="000A26E7">
            <w:pPr>
              <w:tabs>
                <w:tab w:val="left" w:pos="4111"/>
              </w:tabs>
              <w:spacing w:before="0"/>
              <w:rPr>
                <w:b/>
                <w:szCs w:val="24"/>
                <w:lang w:eastAsia="zh-CN"/>
              </w:rPr>
            </w:pPr>
            <w:r w:rsidRPr="001B567B">
              <w:rPr>
                <w:rFonts w:cstheme="minorHAnsi" w:hint="eastAsia"/>
                <w:b/>
                <w:szCs w:val="24"/>
                <w:lang w:eastAsia="zh-CN"/>
              </w:rPr>
              <w:t>“关于量子密钥分发和量子密钥分发网络认证的见解：近期发展</w:t>
            </w:r>
            <w:r w:rsidR="00431838">
              <w:rPr>
                <w:rFonts w:cstheme="minorHAnsi" w:hint="eastAsia"/>
                <w:b/>
                <w:szCs w:val="24"/>
                <w:lang w:eastAsia="zh-CN"/>
              </w:rPr>
              <w:t>与</w:t>
            </w:r>
            <w:r w:rsidRPr="001B567B">
              <w:rPr>
                <w:rFonts w:cstheme="minorHAnsi" w:hint="eastAsia"/>
                <w:b/>
                <w:szCs w:val="24"/>
                <w:lang w:eastAsia="zh-CN"/>
              </w:rPr>
              <w:t>挑战”讲习班</w:t>
            </w:r>
            <w:r w:rsidR="00CF4815">
              <w:rPr>
                <w:rFonts w:cstheme="minorHAnsi" w:hint="eastAsia"/>
                <w:b/>
                <w:szCs w:val="24"/>
                <w:lang w:eastAsia="zh-CN"/>
              </w:rPr>
              <w:t>2</w:t>
            </w:r>
            <w:r w:rsidR="00CF4815">
              <w:rPr>
                <w:rFonts w:cstheme="minorHAnsi"/>
                <w:b/>
                <w:szCs w:val="24"/>
                <w:lang w:eastAsia="zh-CN"/>
              </w:rPr>
              <w:t>024</w:t>
            </w:r>
            <w:r w:rsidR="00CF4815">
              <w:rPr>
                <w:rFonts w:cstheme="minorHAnsi" w:hint="eastAsia"/>
                <w:b/>
                <w:szCs w:val="24"/>
                <w:lang w:eastAsia="zh-CN"/>
              </w:rPr>
              <w:t>年</w:t>
            </w:r>
            <w:r w:rsidR="00CF4815">
              <w:rPr>
                <w:rFonts w:cstheme="minorHAnsi" w:hint="eastAsia"/>
                <w:b/>
                <w:szCs w:val="24"/>
                <w:lang w:eastAsia="zh-CN"/>
              </w:rPr>
              <w:t>5</w:t>
            </w:r>
            <w:r w:rsidR="00CF4815">
              <w:rPr>
                <w:rFonts w:cstheme="minorHAnsi" w:hint="eastAsia"/>
                <w:b/>
                <w:szCs w:val="24"/>
                <w:lang w:eastAsia="zh-CN"/>
              </w:rPr>
              <w:t>月</w:t>
            </w:r>
            <w:r w:rsidR="00CF4815">
              <w:rPr>
                <w:rFonts w:cstheme="minorHAnsi" w:hint="eastAsia"/>
                <w:b/>
                <w:szCs w:val="24"/>
                <w:lang w:eastAsia="zh-CN"/>
              </w:rPr>
              <w:t>1</w:t>
            </w:r>
            <w:r w:rsidR="00CF4815">
              <w:rPr>
                <w:rFonts w:cstheme="minorHAnsi"/>
                <w:b/>
                <w:szCs w:val="24"/>
                <w:lang w:eastAsia="zh-CN"/>
              </w:rPr>
              <w:t>7</w:t>
            </w:r>
            <w:r w:rsidR="00CF4815">
              <w:rPr>
                <w:rFonts w:cstheme="minorHAnsi" w:hint="eastAsia"/>
                <w:b/>
                <w:szCs w:val="24"/>
                <w:lang w:eastAsia="zh-CN"/>
              </w:rPr>
              <w:t>日，新加坡</w:t>
            </w:r>
          </w:p>
        </w:tc>
      </w:tr>
    </w:tbl>
    <w:p w14:paraId="7CB80687" w14:textId="77777777" w:rsidR="00A63B41" w:rsidRPr="00BB13AA" w:rsidRDefault="0063445E" w:rsidP="00DD4E92">
      <w:pPr>
        <w:spacing w:before="240" w:after="120"/>
        <w:ind w:left="-105"/>
        <w:rPr>
          <w:szCs w:val="24"/>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14:paraId="3ADF6799" w14:textId="7C56EA26" w:rsidR="00A63B41" w:rsidRDefault="00A63B41" w:rsidP="00A63B41">
      <w:pPr>
        <w:tabs>
          <w:tab w:val="clear" w:pos="794"/>
          <w:tab w:val="clear" w:pos="1191"/>
          <w:tab w:val="clear" w:pos="1588"/>
          <w:tab w:val="clear" w:pos="1985"/>
        </w:tabs>
        <w:overflowPunct/>
        <w:spacing w:before="0" w:after="120"/>
        <w:ind w:left="-105"/>
        <w:textAlignment w:val="auto"/>
        <w:rPr>
          <w:szCs w:val="24"/>
          <w:lang w:eastAsia="zh-CN"/>
        </w:rPr>
      </w:pPr>
      <w:r w:rsidRPr="00BB13AA">
        <w:rPr>
          <w:szCs w:val="24"/>
          <w:lang w:eastAsia="zh-CN"/>
        </w:rPr>
        <w:t>1</w:t>
      </w:r>
      <w:r w:rsidRPr="00BB13AA">
        <w:rPr>
          <w:szCs w:val="24"/>
          <w:lang w:eastAsia="zh-CN"/>
        </w:rPr>
        <w:tab/>
      </w:r>
      <w:r w:rsidR="00602505">
        <w:rPr>
          <w:rFonts w:hint="eastAsia"/>
          <w:szCs w:val="24"/>
          <w:lang w:eastAsia="zh-CN"/>
        </w:rPr>
        <w:t>我很高兴地通知您，国际电信联盟（</w:t>
      </w:r>
      <w:r w:rsidR="00602505">
        <w:rPr>
          <w:rFonts w:hint="eastAsia"/>
          <w:szCs w:val="24"/>
          <w:lang w:eastAsia="zh-CN"/>
        </w:rPr>
        <w:t>ITU</w:t>
      </w:r>
      <w:r w:rsidR="00602505">
        <w:rPr>
          <w:rFonts w:hint="eastAsia"/>
          <w:szCs w:val="24"/>
          <w:lang w:eastAsia="zh-CN"/>
        </w:rPr>
        <w:t>）将于</w:t>
      </w:r>
      <w:r w:rsidR="00602505">
        <w:rPr>
          <w:rFonts w:hint="eastAsia"/>
          <w:szCs w:val="24"/>
          <w:lang w:eastAsia="zh-CN"/>
        </w:rPr>
        <w:t>2</w:t>
      </w:r>
      <w:r w:rsidR="00602505">
        <w:rPr>
          <w:szCs w:val="24"/>
          <w:lang w:eastAsia="zh-CN"/>
        </w:rPr>
        <w:t>024</w:t>
      </w:r>
      <w:r w:rsidR="00602505">
        <w:rPr>
          <w:rFonts w:hint="eastAsia"/>
          <w:szCs w:val="24"/>
          <w:lang w:eastAsia="zh-CN"/>
        </w:rPr>
        <w:t>年</w:t>
      </w:r>
      <w:r w:rsidR="00602505">
        <w:rPr>
          <w:rFonts w:hint="eastAsia"/>
          <w:szCs w:val="24"/>
          <w:lang w:eastAsia="zh-CN"/>
        </w:rPr>
        <w:t>5</w:t>
      </w:r>
      <w:r w:rsidR="00602505">
        <w:rPr>
          <w:rFonts w:hint="eastAsia"/>
          <w:szCs w:val="24"/>
          <w:lang w:eastAsia="zh-CN"/>
        </w:rPr>
        <w:t>月</w:t>
      </w:r>
      <w:r w:rsidR="00602505">
        <w:rPr>
          <w:rFonts w:hint="eastAsia"/>
          <w:szCs w:val="24"/>
          <w:lang w:eastAsia="zh-CN"/>
        </w:rPr>
        <w:t>1</w:t>
      </w:r>
      <w:r w:rsidR="00602505">
        <w:rPr>
          <w:szCs w:val="24"/>
          <w:lang w:eastAsia="zh-CN"/>
        </w:rPr>
        <w:t>7</w:t>
      </w:r>
      <w:r w:rsidR="00602505">
        <w:rPr>
          <w:rFonts w:hint="eastAsia"/>
          <w:szCs w:val="24"/>
          <w:lang w:eastAsia="zh-CN"/>
        </w:rPr>
        <w:t>日新加坡时间</w:t>
      </w:r>
      <w:r w:rsidR="00602505" w:rsidRPr="00602505">
        <w:rPr>
          <w:szCs w:val="24"/>
          <w:lang w:eastAsia="zh-CN"/>
        </w:rPr>
        <w:t>14:00-16:30</w:t>
      </w:r>
      <w:r w:rsidR="00602505">
        <w:rPr>
          <w:rFonts w:hint="eastAsia"/>
          <w:szCs w:val="24"/>
          <w:lang w:eastAsia="zh-CN"/>
        </w:rPr>
        <w:t>在</w:t>
      </w:r>
      <w:r w:rsidR="00DD783B">
        <w:rPr>
          <w:rFonts w:hint="eastAsia"/>
          <w:szCs w:val="24"/>
          <w:lang w:eastAsia="zh-CN"/>
        </w:rPr>
        <w:t>新加坡</w:t>
      </w:r>
      <w:r w:rsidR="00C22999">
        <w:rPr>
          <w:rFonts w:hint="eastAsia"/>
          <w:szCs w:val="24"/>
          <w:lang w:eastAsia="zh-CN"/>
        </w:rPr>
        <w:t>创新机构（</w:t>
      </w:r>
      <w:r w:rsidR="00C22999" w:rsidRPr="00281A5A">
        <w:rPr>
          <w:rFonts w:ascii="Calibri" w:hAnsi="Calibri" w:cs="Calibri"/>
          <w:szCs w:val="24"/>
          <w:lang w:eastAsia="zh-CN"/>
        </w:rPr>
        <w:t>SG Innovate</w:t>
      </w:r>
      <w:r w:rsidR="00C22999">
        <w:rPr>
          <w:rFonts w:ascii="AppleSystemUIFont" w:hAnsi="AppleSystemUIFont" w:cs="AppleSystemUIFont" w:hint="eastAsia"/>
          <w:szCs w:val="24"/>
          <w:lang w:eastAsia="zh-CN"/>
        </w:rPr>
        <w:t>）</w:t>
      </w:r>
      <w:proofErr w:type="gramStart"/>
      <w:r w:rsidR="00C22999">
        <w:rPr>
          <w:rFonts w:hint="eastAsia"/>
          <w:szCs w:val="24"/>
          <w:lang w:eastAsia="zh-CN"/>
        </w:rPr>
        <w:t>举行</w:t>
      </w:r>
      <w:r w:rsidR="00C22999" w:rsidRPr="00C22999">
        <w:rPr>
          <w:rFonts w:hint="eastAsia"/>
          <w:b/>
          <w:bCs/>
          <w:szCs w:val="24"/>
          <w:lang w:eastAsia="zh-CN"/>
        </w:rPr>
        <w:t>“</w:t>
      </w:r>
      <w:proofErr w:type="gramEnd"/>
      <w:r w:rsidR="00C22999" w:rsidRPr="00C22999">
        <w:rPr>
          <w:rFonts w:hint="eastAsia"/>
          <w:b/>
          <w:bCs/>
          <w:szCs w:val="24"/>
          <w:lang w:eastAsia="zh-CN"/>
        </w:rPr>
        <w:t>关于量子密钥分发和量子密钥分发网络认证的见解：近期</w:t>
      </w:r>
      <w:r w:rsidR="001B567B">
        <w:rPr>
          <w:rFonts w:hint="eastAsia"/>
          <w:b/>
          <w:bCs/>
          <w:szCs w:val="24"/>
          <w:lang w:eastAsia="zh-CN"/>
        </w:rPr>
        <w:t>发</w:t>
      </w:r>
      <w:r w:rsidR="00C22999" w:rsidRPr="00C22999">
        <w:rPr>
          <w:rFonts w:hint="eastAsia"/>
          <w:b/>
          <w:bCs/>
          <w:szCs w:val="24"/>
          <w:lang w:eastAsia="zh-CN"/>
        </w:rPr>
        <w:t>展</w:t>
      </w:r>
      <w:r w:rsidR="00431838">
        <w:rPr>
          <w:rFonts w:hint="eastAsia"/>
          <w:b/>
          <w:bCs/>
          <w:szCs w:val="24"/>
          <w:lang w:eastAsia="zh-CN"/>
        </w:rPr>
        <w:t>与</w:t>
      </w:r>
      <w:r w:rsidR="00C22999" w:rsidRPr="00C22999">
        <w:rPr>
          <w:rFonts w:hint="eastAsia"/>
          <w:b/>
          <w:bCs/>
          <w:szCs w:val="24"/>
          <w:lang w:eastAsia="zh-CN"/>
        </w:rPr>
        <w:t>挑战”</w:t>
      </w:r>
      <w:r w:rsidR="00C22999">
        <w:rPr>
          <w:rFonts w:hint="eastAsia"/>
          <w:szCs w:val="24"/>
          <w:lang w:eastAsia="zh-CN"/>
        </w:rPr>
        <w:t>讲习班</w:t>
      </w:r>
      <w:r w:rsidR="00DD783B">
        <w:rPr>
          <w:rFonts w:hint="eastAsia"/>
          <w:szCs w:val="24"/>
          <w:lang w:eastAsia="zh-CN"/>
        </w:rPr>
        <w:t>。</w:t>
      </w:r>
      <w:r w:rsidR="00C22999">
        <w:rPr>
          <w:rFonts w:hint="eastAsia"/>
          <w:szCs w:val="24"/>
          <w:lang w:eastAsia="zh-CN"/>
        </w:rPr>
        <w:t>本次讲习班</w:t>
      </w:r>
      <w:r w:rsidR="00B779B9">
        <w:rPr>
          <w:rFonts w:hint="eastAsia"/>
          <w:szCs w:val="24"/>
          <w:lang w:eastAsia="zh-CN"/>
        </w:rPr>
        <w:t>将</w:t>
      </w:r>
      <w:r w:rsidR="00C22999">
        <w:rPr>
          <w:rFonts w:hint="eastAsia"/>
          <w:szCs w:val="24"/>
          <w:lang w:eastAsia="zh-CN"/>
        </w:rPr>
        <w:t>由</w:t>
      </w:r>
      <w:r w:rsidR="00DD783B" w:rsidRPr="00DD783B">
        <w:rPr>
          <w:rFonts w:hint="eastAsia"/>
          <w:szCs w:val="24"/>
          <w:lang w:eastAsia="zh-CN"/>
        </w:rPr>
        <w:t>信息通信媒体发展管理局（</w:t>
      </w:r>
      <w:r w:rsidR="00DD783B" w:rsidRPr="00DD783B">
        <w:rPr>
          <w:rFonts w:hint="eastAsia"/>
          <w:szCs w:val="24"/>
          <w:lang w:eastAsia="zh-CN"/>
        </w:rPr>
        <w:t>IMDA</w:t>
      </w:r>
      <w:r w:rsidR="00DD783B" w:rsidRPr="00DD783B">
        <w:rPr>
          <w:rFonts w:hint="eastAsia"/>
          <w:szCs w:val="24"/>
          <w:lang w:eastAsia="zh-CN"/>
        </w:rPr>
        <w:t>）</w:t>
      </w:r>
      <w:r w:rsidR="00DD783B">
        <w:rPr>
          <w:rFonts w:hint="eastAsia"/>
          <w:szCs w:val="24"/>
          <w:lang w:eastAsia="zh-CN"/>
        </w:rPr>
        <w:t>盛情承办。</w:t>
      </w:r>
    </w:p>
    <w:p w14:paraId="27962A7B" w14:textId="1443AADF" w:rsidR="00A63B41" w:rsidRPr="00BB13AA" w:rsidRDefault="00D14000" w:rsidP="00281A5A">
      <w:pPr>
        <w:tabs>
          <w:tab w:val="clear" w:pos="794"/>
          <w:tab w:val="clear" w:pos="1191"/>
          <w:tab w:val="clear" w:pos="1588"/>
          <w:tab w:val="clear" w:pos="1985"/>
        </w:tabs>
        <w:overflowPunct/>
        <w:spacing w:before="0" w:after="120"/>
        <w:ind w:left="-105" w:firstLineChars="200" w:firstLine="480"/>
        <w:textAlignment w:val="auto"/>
        <w:rPr>
          <w:szCs w:val="24"/>
          <w:lang w:eastAsia="zh-CN"/>
        </w:rPr>
      </w:pPr>
      <w:r>
        <w:rPr>
          <w:rFonts w:hint="eastAsia"/>
          <w:szCs w:val="24"/>
          <w:lang w:eastAsia="zh-CN"/>
        </w:rPr>
        <w:t>讲习班之后，将于</w:t>
      </w:r>
      <w:r w:rsidRPr="00BB13AA">
        <w:rPr>
          <w:szCs w:val="24"/>
          <w:lang w:eastAsia="zh-CN"/>
        </w:rPr>
        <w:t>17:00</w:t>
      </w:r>
      <w:r w:rsidRPr="00602505">
        <w:rPr>
          <w:szCs w:val="24"/>
          <w:lang w:eastAsia="zh-CN"/>
        </w:rPr>
        <w:t>-</w:t>
      </w:r>
      <w:r w:rsidRPr="00BB13AA">
        <w:rPr>
          <w:szCs w:val="24"/>
          <w:lang w:eastAsia="zh-CN"/>
        </w:rPr>
        <w:t>18:30</w:t>
      </w:r>
      <w:r>
        <w:rPr>
          <w:rFonts w:hint="eastAsia"/>
          <w:szCs w:val="24"/>
          <w:lang w:eastAsia="zh-CN"/>
        </w:rPr>
        <w:t>举行</w:t>
      </w:r>
      <w:hyperlink r:id="rId7" w:history="1">
        <w:r w:rsidRPr="00D14000">
          <w:rPr>
            <w:rStyle w:val="Hyperlink"/>
            <w:rFonts w:hint="eastAsia"/>
            <w:szCs w:val="24"/>
            <w:lang w:eastAsia="zh-CN"/>
          </w:rPr>
          <w:t>量子密钥分发网络联合协调活动（</w:t>
        </w:r>
        <w:r w:rsidRPr="00D14000">
          <w:rPr>
            <w:rStyle w:val="Hyperlink"/>
            <w:rFonts w:hint="eastAsia"/>
            <w:szCs w:val="24"/>
            <w:lang w:eastAsia="zh-CN"/>
          </w:rPr>
          <w:t>JCA-QKDN</w:t>
        </w:r>
        <w:r w:rsidRPr="00D14000">
          <w:rPr>
            <w:rStyle w:val="Hyperlink"/>
            <w:rFonts w:hint="eastAsia"/>
            <w:szCs w:val="24"/>
            <w:lang w:eastAsia="zh-CN"/>
          </w:rPr>
          <w:t>）</w:t>
        </w:r>
      </w:hyperlink>
      <w:r w:rsidRPr="00D14000">
        <w:rPr>
          <w:rFonts w:hint="eastAsia"/>
          <w:szCs w:val="24"/>
          <w:lang w:eastAsia="zh-CN"/>
        </w:rPr>
        <w:t>第四次会议</w:t>
      </w:r>
      <w:bookmarkStart w:id="4" w:name="lt_pId057"/>
      <w:r w:rsidR="00281A5A">
        <w:rPr>
          <w:rFonts w:hint="eastAsia"/>
          <w:szCs w:val="24"/>
          <w:lang w:eastAsia="zh-CN"/>
        </w:rPr>
        <w:t>。</w:t>
      </w:r>
      <w:r w:rsidR="00274774">
        <w:rPr>
          <w:rFonts w:hint="eastAsia"/>
          <w:szCs w:val="24"/>
          <w:lang w:eastAsia="zh-CN"/>
        </w:rPr>
        <w:t>上述</w:t>
      </w:r>
      <w:r w:rsidR="00281A5A" w:rsidRPr="00BB13AA">
        <w:rPr>
          <w:rFonts w:hint="eastAsia"/>
          <w:szCs w:val="24"/>
          <w:lang w:eastAsia="zh-CN"/>
        </w:rPr>
        <w:t>活动</w:t>
      </w:r>
      <w:r w:rsidR="009F4547">
        <w:rPr>
          <w:rFonts w:hint="eastAsia"/>
          <w:szCs w:val="24"/>
          <w:lang w:eastAsia="zh-CN"/>
        </w:rPr>
        <w:t>都</w:t>
      </w:r>
      <w:r w:rsidR="00281A5A" w:rsidRPr="00BB13AA">
        <w:rPr>
          <w:rFonts w:hint="eastAsia"/>
          <w:szCs w:val="24"/>
          <w:lang w:eastAsia="zh-CN"/>
        </w:rPr>
        <w:t>将仅以英文进行。</w:t>
      </w:r>
      <w:r w:rsidR="00281A5A">
        <w:rPr>
          <w:rFonts w:hint="eastAsia"/>
          <w:szCs w:val="24"/>
          <w:lang w:eastAsia="zh-CN"/>
        </w:rPr>
        <w:t>会议和讲习班</w:t>
      </w:r>
      <w:r w:rsidR="0001501B">
        <w:rPr>
          <w:rFonts w:hint="eastAsia"/>
          <w:szCs w:val="24"/>
          <w:lang w:eastAsia="zh-CN"/>
        </w:rPr>
        <w:t>都</w:t>
      </w:r>
      <w:r w:rsidR="00281A5A">
        <w:rPr>
          <w:rFonts w:hint="eastAsia"/>
          <w:szCs w:val="24"/>
          <w:lang w:eastAsia="zh-CN"/>
        </w:rPr>
        <w:t>将提供远程参会，与</w:t>
      </w:r>
      <w:r w:rsidR="00281A5A" w:rsidRPr="00BB13AA">
        <w:rPr>
          <w:szCs w:val="24"/>
          <w:lang w:eastAsia="zh-CN"/>
        </w:rPr>
        <w:t>9:00</w:t>
      </w:r>
      <w:r w:rsidR="00281A5A" w:rsidRPr="00602505">
        <w:rPr>
          <w:szCs w:val="24"/>
          <w:lang w:eastAsia="zh-CN"/>
        </w:rPr>
        <w:t>-</w:t>
      </w:r>
      <w:r w:rsidR="00281A5A" w:rsidRPr="00BB13AA">
        <w:rPr>
          <w:szCs w:val="24"/>
          <w:lang w:eastAsia="zh-CN"/>
        </w:rPr>
        <w:t>12:30</w:t>
      </w:r>
      <w:r w:rsidR="00281A5A">
        <w:rPr>
          <w:rFonts w:hint="eastAsia"/>
          <w:szCs w:val="24"/>
          <w:lang w:eastAsia="zh-CN"/>
        </w:rPr>
        <w:t>的</w:t>
      </w:r>
      <w:r w:rsidR="00281A5A" w:rsidRPr="00281A5A">
        <w:rPr>
          <w:rFonts w:hint="eastAsia"/>
          <w:szCs w:val="24"/>
          <w:lang w:eastAsia="zh-CN"/>
        </w:rPr>
        <w:t>全球移动通信系统协会（</w:t>
      </w:r>
      <w:r w:rsidR="00281A5A" w:rsidRPr="00281A5A">
        <w:rPr>
          <w:rFonts w:hint="eastAsia"/>
          <w:szCs w:val="24"/>
          <w:lang w:eastAsia="zh-CN"/>
        </w:rPr>
        <w:t>GSMA</w:t>
      </w:r>
      <w:r w:rsidR="00281A5A" w:rsidRPr="00281A5A">
        <w:rPr>
          <w:rFonts w:hint="eastAsia"/>
          <w:szCs w:val="24"/>
          <w:lang w:eastAsia="zh-CN"/>
        </w:rPr>
        <w:t>）</w:t>
      </w:r>
      <w:r w:rsidR="00281A5A">
        <w:rPr>
          <w:rFonts w:hint="eastAsia"/>
          <w:szCs w:val="24"/>
          <w:lang w:eastAsia="zh-CN"/>
        </w:rPr>
        <w:t>后量子电信网络工作组（</w:t>
      </w:r>
      <w:r w:rsidR="00281A5A">
        <w:rPr>
          <w:rFonts w:hint="eastAsia"/>
          <w:szCs w:val="24"/>
          <w:lang w:eastAsia="zh-CN"/>
        </w:rPr>
        <w:t>PQTN</w:t>
      </w:r>
      <w:r w:rsidR="00281A5A">
        <w:rPr>
          <w:rFonts w:hint="eastAsia"/>
          <w:szCs w:val="24"/>
          <w:lang w:eastAsia="zh-CN"/>
        </w:rPr>
        <w:t>）会议</w:t>
      </w:r>
      <w:r w:rsidR="009F4547">
        <w:rPr>
          <w:rFonts w:hint="eastAsia"/>
          <w:szCs w:val="24"/>
          <w:lang w:eastAsia="zh-CN"/>
        </w:rPr>
        <w:t>同期组织。</w:t>
      </w:r>
      <w:bookmarkEnd w:id="4"/>
      <w:r w:rsidR="00281A5A" w:rsidRPr="00281A5A">
        <w:rPr>
          <w:rFonts w:hint="eastAsia"/>
          <w:szCs w:val="24"/>
          <w:lang w:eastAsia="zh-CN"/>
        </w:rPr>
        <w:t>所有活动均</w:t>
      </w:r>
      <w:r w:rsidR="00281A5A">
        <w:rPr>
          <w:rFonts w:hint="eastAsia"/>
          <w:szCs w:val="24"/>
          <w:lang w:eastAsia="zh-CN"/>
        </w:rPr>
        <w:t>于</w:t>
      </w:r>
      <w:r w:rsidR="00281A5A">
        <w:rPr>
          <w:rFonts w:hint="eastAsia"/>
          <w:szCs w:val="24"/>
          <w:lang w:eastAsia="zh-CN"/>
        </w:rPr>
        <w:t>5</w:t>
      </w:r>
      <w:r w:rsidR="00281A5A">
        <w:rPr>
          <w:rFonts w:hint="eastAsia"/>
          <w:szCs w:val="24"/>
          <w:lang w:eastAsia="zh-CN"/>
        </w:rPr>
        <w:t>月</w:t>
      </w:r>
      <w:r w:rsidR="00281A5A">
        <w:rPr>
          <w:rFonts w:hint="eastAsia"/>
          <w:szCs w:val="24"/>
          <w:lang w:eastAsia="zh-CN"/>
        </w:rPr>
        <w:t>1</w:t>
      </w:r>
      <w:r w:rsidR="00281A5A">
        <w:rPr>
          <w:szCs w:val="24"/>
          <w:lang w:eastAsia="zh-CN"/>
        </w:rPr>
        <w:t>7</w:t>
      </w:r>
      <w:r w:rsidR="00281A5A">
        <w:rPr>
          <w:rFonts w:hint="eastAsia"/>
          <w:szCs w:val="24"/>
          <w:lang w:eastAsia="zh-CN"/>
        </w:rPr>
        <w:t>日在</w:t>
      </w:r>
      <w:r w:rsidR="00281A5A" w:rsidRPr="00281A5A">
        <w:rPr>
          <w:rFonts w:hint="eastAsia"/>
          <w:szCs w:val="24"/>
          <w:lang w:eastAsia="zh-CN"/>
        </w:rPr>
        <w:t>同一</w:t>
      </w:r>
      <w:r w:rsidR="00281A5A">
        <w:rPr>
          <w:rFonts w:hint="eastAsia"/>
          <w:szCs w:val="24"/>
          <w:lang w:eastAsia="zh-CN"/>
        </w:rPr>
        <w:t>地点</w:t>
      </w:r>
      <w:r w:rsidR="00281A5A" w:rsidRPr="00281A5A">
        <w:rPr>
          <w:rFonts w:hint="eastAsia"/>
          <w:szCs w:val="24"/>
          <w:lang w:eastAsia="zh-CN"/>
        </w:rPr>
        <w:t>举办</w:t>
      </w:r>
      <w:r w:rsidR="00281A5A">
        <w:rPr>
          <w:rFonts w:hint="eastAsia"/>
          <w:szCs w:val="24"/>
          <w:lang w:eastAsia="zh-CN"/>
        </w:rPr>
        <w:t>。</w:t>
      </w:r>
    </w:p>
    <w:p w14:paraId="46E8789D" w14:textId="2E2A0191" w:rsidR="00A63B41" w:rsidRPr="00BB13AA" w:rsidRDefault="00A63B41" w:rsidP="00A63B41">
      <w:pPr>
        <w:spacing w:before="60" w:after="120"/>
        <w:ind w:left="-105"/>
        <w:rPr>
          <w:rFonts w:cs="Calibri"/>
          <w:szCs w:val="24"/>
          <w:lang w:eastAsia="zh-CN"/>
        </w:rPr>
      </w:pPr>
      <w:r w:rsidRPr="00BB13AA">
        <w:rPr>
          <w:szCs w:val="24"/>
          <w:lang w:eastAsia="zh-CN"/>
        </w:rPr>
        <w:t>2</w:t>
      </w:r>
      <w:r w:rsidRPr="00BB13AA">
        <w:rPr>
          <w:szCs w:val="24"/>
          <w:lang w:eastAsia="zh-CN"/>
        </w:rPr>
        <w:tab/>
      </w:r>
      <w:r w:rsidR="00527B17" w:rsidRPr="00527B17">
        <w:rPr>
          <w:rFonts w:hint="eastAsia"/>
          <w:szCs w:val="24"/>
          <w:lang w:eastAsia="zh-CN"/>
        </w:rPr>
        <w:t>ITU-T</w:t>
      </w:r>
      <w:r w:rsidR="00CB26DF" w:rsidRPr="00CB26DF">
        <w:rPr>
          <w:lang w:eastAsia="zh-CN"/>
        </w:rPr>
        <w:t xml:space="preserve"> </w:t>
      </w:r>
      <w:r w:rsidR="00CB26DF" w:rsidRPr="00CB26DF">
        <w:rPr>
          <w:szCs w:val="24"/>
          <w:lang w:eastAsia="zh-CN"/>
        </w:rPr>
        <w:t>JCA-QKDN</w:t>
      </w:r>
      <w:r w:rsidR="00055A75">
        <w:rPr>
          <w:rFonts w:hint="eastAsia"/>
          <w:szCs w:val="24"/>
          <w:lang w:eastAsia="zh-CN"/>
        </w:rPr>
        <w:t>汇集了</w:t>
      </w:r>
      <w:r w:rsidR="00B30736">
        <w:rPr>
          <w:rFonts w:hint="eastAsia"/>
          <w:szCs w:val="24"/>
          <w:lang w:eastAsia="zh-CN"/>
        </w:rPr>
        <w:t>致力于实现</w:t>
      </w:r>
      <w:r w:rsidR="00055A75">
        <w:rPr>
          <w:rFonts w:hint="eastAsia"/>
          <w:szCs w:val="24"/>
          <w:lang w:eastAsia="zh-CN"/>
        </w:rPr>
        <w:t>量子密钥分发网络技术、部署</w:t>
      </w:r>
      <w:r w:rsidR="00B30736">
        <w:rPr>
          <w:rFonts w:hint="eastAsia"/>
          <w:szCs w:val="24"/>
          <w:lang w:eastAsia="zh-CN"/>
        </w:rPr>
        <w:t>和</w:t>
      </w:r>
      <w:r w:rsidR="00055A75">
        <w:rPr>
          <w:rFonts w:hint="eastAsia"/>
          <w:szCs w:val="24"/>
          <w:lang w:eastAsia="zh-CN"/>
        </w:rPr>
        <w:t>互操性</w:t>
      </w:r>
      <w:r w:rsidR="00B30736">
        <w:rPr>
          <w:rFonts w:hint="eastAsia"/>
          <w:szCs w:val="24"/>
          <w:lang w:eastAsia="zh-CN"/>
        </w:rPr>
        <w:t>标准化</w:t>
      </w:r>
      <w:r w:rsidR="00055A75">
        <w:rPr>
          <w:rFonts w:hint="eastAsia"/>
          <w:szCs w:val="24"/>
          <w:lang w:eastAsia="zh-CN"/>
        </w:rPr>
        <w:t>的专家。本次讲习班</w:t>
      </w:r>
      <w:r w:rsidR="00D77136">
        <w:rPr>
          <w:rFonts w:hint="eastAsia"/>
          <w:szCs w:val="24"/>
          <w:lang w:eastAsia="zh-CN"/>
        </w:rPr>
        <w:t>将</w:t>
      </w:r>
      <w:r w:rsidR="00055A75">
        <w:rPr>
          <w:rFonts w:hint="eastAsia"/>
          <w:szCs w:val="24"/>
          <w:lang w:eastAsia="zh-CN"/>
        </w:rPr>
        <w:t>不同标准化</w:t>
      </w:r>
      <w:r w:rsidR="0013733F">
        <w:rPr>
          <w:rFonts w:hint="eastAsia"/>
          <w:szCs w:val="24"/>
          <w:lang w:eastAsia="zh-CN"/>
        </w:rPr>
        <w:t>组织</w:t>
      </w:r>
      <w:r w:rsidR="00055A75">
        <w:rPr>
          <w:rFonts w:hint="eastAsia"/>
          <w:szCs w:val="24"/>
          <w:lang w:eastAsia="zh-CN"/>
        </w:rPr>
        <w:t>的专家</w:t>
      </w:r>
      <w:r w:rsidR="00D77136">
        <w:rPr>
          <w:rFonts w:hint="eastAsia"/>
          <w:szCs w:val="24"/>
          <w:lang w:eastAsia="zh-CN"/>
        </w:rPr>
        <w:t>汇聚一堂</w:t>
      </w:r>
      <w:r w:rsidR="00055A75">
        <w:rPr>
          <w:rFonts w:hint="eastAsia"/>
          <w:szCs w:val="24"/>
          <w:lang w:eastAsia="zh-CN"/>
        </w:rPr>
        <w:t>，以</w:t>
      </w:r>
      <w:r w:rsidR="0013733F">
        <w:rPr>
          <w:rFonts w:hint="eastAsia"/>
          <w:szCs w:val="24"/>
          <w:lang w:eastAsia="zh-CN"/>
        </w:rPr>
        <w:t>探究</w:t>
      </w:r>
      <w:r w:rsidR="00055A75">
        <w:rPr>
          <w:rFonts w:hint="eastAsia"/>
          <w:szCs w:val="24"/>
          <w:lang w:eastAsia="zh-CN"/>
        </w:rPr>
        <w:t>QKDN</w:t>
      </w:r>
      <w:r w:rsidR="00055A75">
        <w:rPr>
          <w:rFonts w:hint="eastAsia"/>
          <w:szCs w:val="24"/>
          <w:lang w:eastAsia="zh-CN"/>
        </w:rPr>
        <w:t>标准的现状，并审议</w:t>
      </w:r>
      <w:r w:rsidR="00055A75">
        <w:rPr>
          <w:rFonts w:hint="eastAsia"/>
          <w:szCs w:val="24"/>
          <w:lang w:eastAsia="zh-CN"/>
        </w:rPr>
        <w:t>QKDN</w:t>
      </w:r>
      <w:r w:rsidR="00055A75">
        <w:rPr>
          <w:rFonts w:hint="eastAsia"/>
          <w:szCs w:val="24"/>
          <w:lang w:eastAsia="zh-CN"/>
        </w:rPr>
        <w:t>标准在生产网络中的应用和执行情况。</w:t>
      </w:r>
      <w:r w:rsidR="00E47AD4">
        <w:rPr>
          <w:rFonts w:hint="eastAsia"/>
          <w:szCs w:val="24"/>
          <w:lang w:eastAsia="zh-CN"/>
        </w:rPr>
        <w:t>关于</w:t>
      </w:r>
      <w:r w:rsidR="00E47AD4">
        <w:rPr>
          <w:rFonts w:hint="eastAsia"/>
          <w:szCs w:val="24"/>
          <w:lang w:eastAsia="zh-CN"/>
        </w:rPr>
        <w:t>QKDN</w:t>
      </w:r>
      <w:r w:rsidR="00E47AD4">
        <w:rPr>
          <w:rFonts w:hint="eastAsia"/>
          <w:szCs w:val="24"/>
          <w:lang w:eastAsia="zh-CN"/>
        </w:rPr>
        <w:t>技术标准化未来发展方向的小组讨论将</w:t>
      </w:r>
      <w:r w:rsidR="006C6A95">
        <w:rPr>
          <w:rFonts w:hint="eastAsia"/>
          <w:szCs w:val="24"/>
          <w:lang w:eastAsia="zh-CN"/>
        </w:rPr>
        <w:t>涵盖</w:t>
      </w:r>
      <w:r w:rsidR="00302590">
        <w:rPr>
          <w:rFonts w:hint="eastAsia"/>
          <w:szCs w:val="24"/>
          <w:lang w:eastAsia="zh-CN"/>
        </w:rPr>
        <w:t>来自</w:t>
      </w:r>
      <w:r w:rsidR="0013733F">
        <w:rPr>
          <w:rFonts w:hint="eastAsia"/>
          <w:szCs w:val="24"/>
          <w:lang w:eastAsia="zh-CN"/>
        </w:rPr>
        <w:t>全球标准化组织的专家。此外，</w:t>
      </w:r>
      <w:r w:rsidR="0013733F">
        <w:rPr>
          <w:rFonts w:hint="eastAsia"/>
          <w:szCs w:val="24"/>
          <w:lang w:eastAsia="zh-CN"/>
        </w:rPr>
        <w:t>ITU-T</w:t>
      </w:r>
      <w:r w:rsidR="0013733F">
        <w:rPr>
          <w:rFonts w:hint="eastAsia"/>
          <w:szCs w:val="24"/>
          <w:lang w:eastAsia="zh-CN"/>
        </w:rPr>
        <w:t>将公布当前公众可</w:t>
      </w:r>
      <w:r w:rsidR="00E47AD4">
        <w:rPr>
          <w:rFonts w:hint="eastAsia"/>
          <w:szCs w:val="24"/>
          <w:lang w:eastAsia="zh-CN"/>
        </w:rPr>
        <w:t>访问</w:t>
      </w:r>
      <w:r w:rsidR="0013733F">
        <w:rPr>
          <w:rFonts w:hint="eastAsia"/>
          <w:szCs w:val="24"/>
          <w:lang w:eastAsia="zh-CN"/>
        </w:rPr>
        <w:t>的</w:t>
      </w:r>
      <w:r w:rsidR="00E47AD4">
        <w:rPr>
          <w:rFonts w:hint="eastAsia"/>
          <w:szCs w:val="24"/>
          <w:lang w:eastAsia="zh-CN"/>
        </w:rPr>
        <w:t>QKDN</w:t>
      </w:r>
      <w:r w:rsidR="00E47AD4">
        <w:rPr>
          <w:rFonts w:hint="eastAsia"/>
          <w:szCs w:val="24"/>
          <w:lang w:eastAsia="zh-CN"/>
        </w:rPr>
        <w:t>标准</w:t>
      </w:r>
      <w:r w:rsidR="0013733F">
        <w:rPr>
          <w:rFonts w:hint="eastAsia"/>
          <w:szCs w:val="24"/>
          <w:lang w:eastAsia="zh-CN"/>
        </w:rPr>
        <w:t>数据库。</w:t>
      </w:r>
    </w:p>
    <w:p w14:paraId="5F680742" w14:textId="1AB116B6" w:rsidR="00A63B41" w:rsidRPr="00BB13AA" w:rsidRDefault="00A63B41" w:rsidP="00A63B41">
      <w:pPr>
        <w:spacing w:before="0" w:after="120"/>
        <w:ind w:left="-105"/>
        <w:rPr>
          <w:szCs w:val="24"/>
          <w:lang w:eastAsia="zh-CN"/>
        </w:rPr>
      </w:pPr>
      <w:r w:rsidRPr="00BB13AA">
        <w:rPr>
          <w:szCs w:val="24"/>
          <w:lang w:eastAsia="zh-CN"/>
        </w:rPr>
        <w:t>3</w:t>
      </w:r>
      <w:r w:rsidRPr="00BB13AA">
        <w:rPr>
          <w:szCs w:val="24"/>
          <w:lang w:eastAsia="zh-CN"/>
        </w:rPr>
        <w:tab/>
      </w:r>
      <w:r w:rsidR="00FB7B2A" w:rsidRPr="00BB13AA">
        <w:rPr>
          <w:rFonts w:hint="eastAsia"/>
          <w:szCs w:val="24"/>
          <w:lang w:eastAsia="zh-CN"/>
        </w:rPr>
        <w:t>讲习班向国际电联各成员国、部门成员、部门准成员和学术机构以及来自国际电联成员国的任何希望为该项工作做出贡献的个人开放。参会不收取任何费用，面向所有人开放。讲习班不提供与会补贴。</w:t>
      </w:r>
    </w:p>
    <w:p w14:paraId="07803EE9" w14:textId="69561288" w:rsidR="00A63B41" w:rsidRPr="00BB13AA" w:rsidRDefault="00A63B41" w:rsidP="00A63B41">
      <w:pPr>
        <w:tabs>
          <w:tab w:val="clear" w:pos="794"/>
          <w:tab w:val="clear" w:pos="1191"/>
          <w:tab w:val="clear" w:pos="1588"/>
          <w:tab w:val="clear" w:pos="1985"/>
        </w:tabs>
        <w:overflowPunct/>
        <w:autoSpaceDE/>
        <w:autoSpaceDN/>
        <w:adjustRightInd/>
        <w:spacing w:before="0" w:after="120"/>
        <w:ind w:left="-105"/>
        <w:textAlignment w:val="auto"/>
        <w:rPr>
          <w:szCs w:val="24"/>
          <w:lang w:eastAsia="zh-CN"/>
        </w:rPr>
      </w:pPr>
      <w:r w:rsidRPr="00BB13AA">
        <w:rPr>
          <w:szCs w:val="24"/>
          <w:lang w:eastAsia="zh-CN"/>
        </w:rPr>
        <w:t>4</w:t>
      </w:r>
      <w:r w:rsidRPr="00BB13AA">
        <w:rPr>
          <w:szCs w:val="24"/>
          <w:lang w:eastAsia="zh-CN"/>
        </w:rPr>
        <w:tab/>
      </w:r>
      <w:bookmarkStart w:id="5" w:name="lt_pId069"/>
      <w:r w:rsidR="00354486" w:rsidRPr="00BB13AA">
        <w:rPr>
          <w:rFonts w:hint="eastAsia"/>
          <w:szCs w:val="24"/>
          <w:lang w:eastAsia="zh-CN"/>
        </w:rPr>
        <w:t>所有与讲习班相关的信息，包括日程草案，都将发布在活动网站上：</w:t>
      </w:r>
      <w:hyperlink r:id="rId8" w:history="1">
        <w:r w:rsidR="00354486" w:rsidRPr="00BB13AA">
          <w:rPr>
            <w:rStyle w:val="Hyperlink"/>
            <w:szCs w:val="24"/>
            <w:lang w:eastAsia="zh-CN"/>
          </w:rPr>
          <w:t>https://www.itu.int/en/ITU-T/Workshops-and-Seminars/2024/0517/Pages/</w:t>
        </w:r>
      </w:hyperlink>
      <w:bookmarkEnd w:id="5"/>
      <w:r w:rsidR="00354486" w:rsidRPr="005E77C9">
        <w:rPr>
          <w:rFonts w:cstheme="minorHAnsi" w:hint="eastAsia"/>
          <w:szCs w:val="24"/>
          <w:lang w:eastAsia="zh-CN"/>
        </w:rPr>
        <w:t>。</w:t>
      </w:r>
      <w:bookmarkStart w:id="6" w:name="lt_pId070"/>
      <w:r w:rsidR="00D11871" w:rsidRPr="00BB13AA">
        <w:rPr>
          <w:rFonts w:hint="eastAsia"/>
          <w:szCs w:val="24"/>
          <w:lang w:eastAsia="zh-CN"/>
        </w:rPr>
        <w:t>该活动网页将定期更新更多相关信息。</w:t>
      </w:r>
      <w:bookmarkStart w:id="7" w:name="lt_pId071"/>
      <w:bookmarkEnd w:id="6"/>
      <w:r w:rsidR="00D11871" w:rsidRPr="00BB13AA">
        <w:rPr>
          <w:rFonts w:hint="eastAsia"/>
          <w:szCs w:val="24"/>
          <w:lang w:eastAsia="zh-CN"/>
        </w:rPr>
        <w:t>鼓励与会者定期查看网页上的更新信息。</w:t>
      </w:r>
      <w:bookmarkEnd w:id="7"/>
    </w:p>
    <w:p w14:paraId="5DFA246B" w14:textId="7229909D" w:rsidR="00A63B41" w:rsidRDefault="00A63B41" w:rsidP="00A63B41">
      <w:pPr>
        <w:tabs>
          <w:tab w:val="clear" w:pos="794"/>
          <w:tab w:val="clear" w:pos="1191"/>
          <w:tab w:val="clear" w:pos="1588"/>
          <w:tab w:val="clear" w:pos="1985"/>
        </w:tabs>
        <w:overflowPunct/>
        <w:autoSpaceDE/>
        <w:autoSpaceDN/>
        <w:adjustRightInd/>
        <w:spacing w:before="0" w:after="120"/>
        <w:ind w:left="-105"/>
        <w:textAlignment w:val="auto"/>
        <w:rPr>
          <w:szCs w:val="24"/>
          <w:lang w:val="fr-CH" w:eastAsia="zh-CN"/>
        </w:rPr>
      </w:pPr>
      <w:r w:rsidRPr="00BB13AA">
        <w:rPr>
          <w:szCs w:val="24"/>
          <w:lang w:eastAsia="zh-CN"/>
        </w:rPr>
        <w:t>5</w:t>
      </w:r>
      <w:r w:rsidRPr="00BB13AA">
        <w:rPr>
          <w:szCs w:val="24"/>
          <w:lang w:eastAsia="zh-CN"/>
        </w:rPr>
        <w:tab/>
      </w:r>
      <w:bookmarkStart w:id="8" w:name="lt_pId073"/>
      <w:r w:rsidR="00502BFA" w:rsidRPr="00BB13AA">
        <w:rPr>
          <w:rFonts w:hint="eastAsia"/>
          <w:szCs w:val="24"/>
          <w:lang w:eastAsia="zh-CN"/>
        </w:rPr>
        <w:t>所有计划参加讲习班的与会者必须进行注册。</w:t>
      </w:r>
      <w:bookmarkStart w:id="9" w:name="lt_pId074"/>
      <w:bookmarkEnd w:id="8"/>
      <w:r w:rsidR="008A492D" w:rsidRPr="008A492D">
        <w:rPr>
          <w:rFonts w:hint="eastAsia"/>
          <w:szCs w:val="24"/>
          <w:lang w:eastAsia="zh-CN"/>
        </w:rPr>
        <w:t>请尽快在以下网址填写在线注册表：</w:t>
      </w:r>
      <w:hyperlink r:id="rId9" w:history="1">
        <w:r w:rsidR="008A492D" w:rsidRPr="001725FC">
          <w:rPr>
            <w:rStyle w:val="Hyperlink"/>
            <w:szCs w:val="24"/>
            <w:lang w:eastAsia="zh-CN"/>
          </w:rPr>
          <w:t>https://www.itu.int/net4/CRM/xreg/web/Registration.aspx?Event=C-00013956</w:t>
        </w:r>
      </w:hyperlink>
      <w:r w:rsidR="008A492D">
        <w:rPr>
          <w:rFonts w:hint="eastAsia"/>
          <w:szCs w:val="24"/>
          <w:lang w:eastAsia="zh-CN"/>
        </w:rPr>
        <w:t>。</w:t>
      </w:r>
      <w:bookmarkEnd w:id="9"/>
      <w:r w:rsidR="002F6C22" w:rsidRPr="002F6C22">
        <w:rPr>
          <w:rFonts w:hint="eastAsia"/>
          <w:b/>
          <w:bCs/>
          <w:szCs w:val="24"/>
          <w:lang w:eastAsia="zh-CN"/>
        </w:rPr>
        <w:t>鼓励现场参会者尽早注册</w:t>
      </w:r>
      <w:r w:rsidR="002F6C22" w:rsidRPr="002F6C22">
        <w:rPr>
          <w:rFonts w:hint="eastAsia"/>
          <w:szCs w:val="24"/>
          <w:lang w:eastAsia="zh-CN"/>
        </w:rPr>
        <w:t>，由于活动场地容量有限，要求</w:t>
      </w:r>
      <w:r w:rsidR="002F6C22" w:rsidRPr="002F6C22">
        <w:rPr>
          <w:rFonts w:hint="eastAsia"/>
          <w:b/>
          <w:bCs/>
          <w:szCs w:val="24"/>
          <w:lang w:eastAsia="zh-CN"/>
        </w:rPr>
        <w:t>现场与会的注册最迟于</w:t>
      </w:r>
      <w:r w:rsidR="002F6C22" w:rsidRPr="002F6C22">
        <w:rPr>
          <w:rFonts w:hint="eastAsia"/>
          <w:b/>
          <w:bCs/>
          <w:szCs w:val="24"/>
          <w:lang w:eastAsia="zh-CN"/>
        </w:rPr>
        <w:t>2024</w:t>
      </w:r>
      <w:r w:rsidR="002F6C22" w:rsidRPr="002F6C22">
        <w:rPr>
          <w:rFonts w:hint="eastAsia"/>
          <w:b/>
          <w:bCs/>
          <w:szCs w:val="24"/>
          <w:lang w:eastAsia="zh-CN"/>
        </w:rPr>
        <w:t>年</w:t>
      </w:r>
      <w:r w:rsidR="002F6C22" w:rsidRPr="002F6C22">
        <w:rPr>
          <w:rFonts w:hint="eastAsia"/>
          <w:b/>
          <w:bCs/>
          <w:szCs w:val="24"/>
          <w:lang w:eastAsia="zh-CN"/>
        </w:rPr>
        <w:t>4</w:t>
      </w:r>
      <w:r w:rsidR="002F6C22" w:rsidRPr="002F6C22">
        <w:rPr>
          <w:rFonts w:hint="eastAsia"/>
          <w:b/>
          <w:bCs/>
          <w:szCs w:val="24"/>
          <w:lang w:eastAsia="zh-CN"/>
        </w:rPr>
        <w:t>月</w:t>
      </w:r>
      <w:r w:rsidR="002F6C22">
        <w:rPr>
          <w:b/>
          <w:bCs/>
          <w:szCs w:val="24"/>
          <w:lang w:eastAsia="zh-CN"/>
        </w:rPr>
        <w:t>30</w:t>
      </w:r>
      <w:r w:rsidR="002F6C22" w:rsidRPr="002F6C22">
        <w:rPr>
          <w:rFonts w:hint="eastAsia"/>
          <w:b/>
          <w:bCs/>
          <w:szCs w:val="24"/>
          <w:lang w:eastAsia="zh-CN"/>
        </w:rPr>
        <w:t>日前</w:t>
      </w:r>
      <w:r w:rsidR="002F6C22" w:rsidRPr="002F6C22">
        <w:rPr>
          <w:rFonts w:hint="eastAsia"/>
          <w:szCs w:val="24"/>
          <w:lang w:eastAsia="zh-CN"/>
        </w:rPr>
        <w:t>完成。</w:t>
      </w:r>
      <w:r w:rsidR="00DD5FBE" w:rsidRPr="00DD5FBE">
        <w:rPr>
          <w:rFonts w:hint="eastAsia"/>
          <w:szCs w:val="24"/>
          <w:lang w:eastAsia="zh-CN"/>
        </w:rPr>
        <w:t>请注意，参加各活动的预注册仅可通过在线方式进行。</w:t>
      </w:r>
    </w:p>
    <w:p w14:paraId="2173E1A4" w14:textId="77777777" w:rsidR="00CC2EED" w:rsidRDefault="00CC2EED" w:rsidP="00A63B41">
      <w:pPr>
        <w:tabs>
          <w:tab w:val="clear" w:pos="794"/>
          <w:tab w:val="clear" w:pos="1191"/>
          <w:tab w:val="clear" w:pos="1588"/>
          <w:tab w:val="clear" w:pos="1985"/>
        </w:tabs>
        <w:overflowPunct/>
        <w:autoSpaceDE/>
        <w:autoSpaceDN/>
        <w:adjustRightInd/>
        <w:spacing w:before="0" w:after="120"/>
        <w:ind w:left="-105"/>
        <w:textAlignment w:val="auto"/>
        <w:rPr>
          <w:szCs w:val="24"/>
          <w:lang w:val="fr-CH" w:eastAsia="zh-CN"/>
        </w:rPr>
      </w:pPr>
    </w:p>
    <w:p w14:paraId="40612710" w14:textId="77777777" w:rsidR="00CC2EED" w:rsidRPr="00CC2EED" w:rsidRDefault="00CC2EED" w:rsidP="00A63B41">
      <w:pPr>
        <w:tabs>
          <w:tab w:val="clear" w:pos="794"/>
          <w:tab w:val="clear" w:pos="1191"/>
          <w:tab w:val="clear" w:pos="1588"/>
          <w:tab w:val="clear" w:pos="1985"/>
        </w:tabs>
        <w:overflowPunct/>
        <w:autoSpaceDE/>
        <w:autoSpaceDN/>
        <w:adjustRightInd/>
        <w:spacing w:before="0" w:after="120"/>
        <w:ind w:left="-105"/>
        <w:textAlignment w:val="auto"/>
        <w:rPr>
          <w:b/>
          <w:bCs/>
          <w:szCs w:val="24"/>
          <w:lang w:val="fr-CH" w:eastAsia="zh-CN"/>
        </w:rPr>
      </w:pPr>
    </w:p>
    <w:p w14:paraId="60540A6A" w14:textId="0C46A434" w:rsidR="00A63B41" w:rsidRPr="00BB13AA" w:rsidRDefault="00A63B41" w:rsidP="00A63B41">
      <w:pPr>
        <w:tabs>
          <w:tab w:val="left" w:pos="900"/>
        </w:tabs>
        <w:ind w:left="-105"/>
        <w:rPr>
          <w:szCs w:val="24"/>
          <w:lang w:eastAsia="zh-CN"/>
        </w:rPr>
      </w:pPr>
      <w:r w:rsidRPr="00BB13AA">
        <w:rPr>
          <w:szCs w:val="24"/>
          <w:lang w:eastAsia="zh-CN"/>
        </w:rPr>
        <w:t>6</w:t>
      </w:r>
      <w:r w:rsidRPr="00BB13AA">
        <w:rPr>
          <w:szCs w:val="24"/>
          <w:lang w:eastAsia="zh-CN"/>
        </w:rPr>
        <w:tab/>
      </w:r>
      <w:bookmarkStart w:id="10" w:name="lt_pId079"/>
      <w:r w:rsidR="00E55265" w:rsidRPr="00E55265">
        <w:rPr>
          <w:rFonts w:hint="eastAsia"/>
          <w:szCs w:val="24"/>
          <w:lang w:eastAsia="zh-CN"/>
        </w:rPr>
        <w:t>请注意，有些国家的公民需要获得签证才能进入</w:t>
      </w:r>
      <w:r w:rsidR="00E55265">
        <w:rPr>
          <w:rFonts w:hint="eastAsia"/>
          <w:szCs w:val="24"/>
          <w:lang w:eastAsia="zh-CN"/>
        </w:rPr>
        <w:t>新加坡</w:t>
      </w:r>
      <w:r w:rsidR="00E55265" w:rsidRPr="00E55265">
        <w:rPr>
          <w:rFonts w:hint="eastAsia"/>
          <w:szCs w:val="24"/>
          <w:lang w:eastAsia="zh-CN"/>
        </w:rPr>
        <w:t>并在</w:t>
      </w:r>
      <w:r w:rsidR="00E55265">
        <w:rPr>
          <w:rFonts w:hint="eastAsia"/>
          <w:szCs w:val="24"/>
          <w:lang w:eastAsia="zh-CN"/>
        </w:rPr>
        <w:t>新加坡</w:t>
      </w:r>
      <w:r w:rsidR="00E55265" w:rsidRPr="00E55265">
        <w:rPr>
          <w:rFonts w:hint="eastAsia"/>
          <w:szCs w:val="24"/>
          <w:lang w:eastAsia="zh-CN"/>
        </w:rPr>
        <w:t>逗留。</w:t>
      </w:r>
      <w:bookmarkEnd w:id="10"/>
      <w:r w:rsidR="00E55265" w:rsidRPr="00E55265">
        <w:rPr>
          <w:rFonts w:hint="eastAsia"/>
          <w:szCs w:val="24"/>
          <w:lang w:eastAsia="zh-CN"/>
        </w:rPr>
        <w:t>签证必须向驻贵国的新加坡代表机构（使馆或领事馆）申领。如果贵国没有此类机构，则请向驻出发</w:t>
      </w:r>
      <w:r w:rsidR="00E55265" w:rsidRPr="00E55265">
        <w:rPr>
          <w:rFonts w:hint="eastAsia"/>
          <w:szCs w:val="24"/>
          <w:lang w:eastAsia="zh-CN"/>
        </w:rPr>
        <w:lastRenderedPageBreak/>
        <w:t>国最近国家的此类机构申领。签证处理和批准可能需要一些时间，因此建议直接与恰当的代表机构核实，并尽早申请。</w:t>
      </w:r>
    </w:p>
    <w:p w14:paraId="132073C8" w14:textId="77917DD4" w:rsidR="00A63B41" w:rsidRDefault="007412E6" w:rsidP="007412E6">
      <w:pPr>
        <w:tabs>
          <w:tab w:val="left" w:pos="900"/>
        </w:tabs>
        <w:ind w:left="-105" w:firstLineChars="200" w:firstLine="480"/>
        <w:rPr>
          <w:szCs w:val="24"/>
          <w:lang w:eastAsia="zh-CN"/>
        </w:rPr>
      </w:pPr>
      <w:r w:rsidRPr="00BB13AA">
        <w:rPr>
          <w:rFonts w:hint="eastAsia"/>
          <w:szCs w:val="24"/>
          <w:lang w:eastAsia="zh-CN"/>
        </w:rPr>
        <w:t>关于签证要求、酒店住宿、交通等的更多信息将在活动网页的“</w:t>
      </w:r>
      <w:r w:rsidRPr="00BB13AA">
        <w:rPr>
          <w:rFonts w:hint="eastAsia"/>
          <w:b/>
          <w:bCs/>
          <w:szCs w:val="24"/>
          <w:lang w:eastAsia="zh-CN"/>
        </w:rPr>
        <w:t>实用信息</w:t>
      </w:r>
      <w:r w:rsidRPr="00BB13AA">
        <w:rPr>
          <w:rFonts w:hint="eastAsia"/>
          <w:szCs w:val="24"/>
          <w:lang w:eastAsia="zh-CN"/>
        </w:rPr>
        <w:t>”部分提供。</w:t>
      </w:r>
    </w:p>
    <w:p w14:paraId="2EF0A268" w14:textId="33231093" w:rsidR="00720F32" w:rsidRDefault="00720F32" w:rsidP="005E77C9">
      <w:pPr>
        <w:spacing w:before="480"/>
        <w:rPr>
          <w:lang w:eastAsia="zh-CN"/>
        </w:rPr>
      </w:pPr>
      <w:r>
        <w:rPr>
          <w:rFonts w:hint="eastAsia"/>
          <w:lang w:eastAsia="zh-CN"/>
        </w:rPr>
        <w:t>顺致敬意！</w:t>
      </w:r>
    </w:p>
    <w:p w14:paraId="60932FD8"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099F56ED" w14:textId="77777777" w:rsidR="00720F32" w:rsidRPr="00714A1B" w:rsidRDefault="00720F32" w:rsidP="00720F32">
      <w:pPr>
        <w:tabs>
          <w:tab w:val="left" w:pos="1418"/>
          <w:tab w:val="left" w:pos="1702"/>
          <w:tab w:val="left" w:pos="2160"/>
        </w:tabs>
        <w:spacing w:before="480" w:after="20"/>
        <w:ind w:right="91"/>
        <w:rPr>
          <w:lang w:eastAsia="zh-CN"/>
        </w:rPr>
      </w:pPr>
      <w:r>
        <w:rPr>
          <w:rFonts w:hint="eastAsia"/>
          <w:lang w:eastAsia="zh-CN"/>
        </w:rPr>
        <w:t>电信标准化局主任</w:t>
      </w:r>
    </w:p>
    <w:p w14:paraId="40D67353" w14:textId="77777777" w:rsidR="00720F32" w:rsidRPr="000A26E7" w:rsidRDefault="006E14B5" w:rsidP="00720F32">
      <w:pPr>
        <w:tabs>
          <w:tab w:val="left" w:pos="1418"/>
          <w:tab w:val="left" w:pos="1702"/>
          <w:tab w:val="left" w:pos="2160"/>
        </w:tabs>
        <w:spacing w:before="0" w:after="20"/>
        <w:ind w:right="91"/>
        <w:rPr>
          <w:rFonts w:ascii="SimSun" w:hAnsi="SimSun"/>
          <w:szCs w:val="24"/>
          <w:lang w:eastAsia="zh-CN"/>
        </w:rPr>
      </w:pPr>
      <w:r w:rsidRPr="000A26E7">
        <w:rPr>
          <w:rFonts w:ascii="Calibri" w:hAnsi="Calibri" w:cs="Calibri" w:hint="eastAsia"/>
          <w:szCs w:val="24"/>
          <w:lang w:eastAsia="zh-CN"/>
        </w:rPr>
        <w:t>尾上诚藏</w:t>
      </w:r>
    </w:p>
    <w:sectPr w:rsidR="00720F32" w:rsidRPr="000A26E7">
      <w:head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BBD9" w14:textId="77777777" w:rsidR="005C713F" w:rsidRDefault="005C713F">
      <w:r>
        <w:separator/>
      </w:r>
    </w:p>
  </w:endnote>
  <w:endnote w:type="continuationSeparator" w:id="0">
    <w:p w14:paraId="40CC065A" w14:textId="77777777" w:rsidR="005C713F" w:rsidRDefault="005C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AppleSystemUIFont">
    <w:altName w:val="Calibri"/>
    <w:charset w:val="00"/>
    <w:family w:val="auto"/>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6AE8"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D298" w14:textId="77777777" w:rsidR="005C713F" w:rsidRDefault="005C713F">
      <w:r>
        <w:separator/>
      </w:r>
    </w:p>
  </w:footnote>
  <w:footnote w:type="continuationSeparator" w:id="0">
    <w:p w14:paraId="4D795F91" w14:textId="77777777" w:rsidR="005C713F" w:rsidRDefault="005C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CCD6"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3D7FA992" w14:textId="59973D6E" w:rsidR="00C60027" w:rsidRPr="002D2024" w:rsidRDefault="00C60027" w:rsidP="00590119">
    <w:pPr>
      <w:pStyle w:val="Header"/>
      <w:rPr>
        <w:sz w:val="18"/>
        <w:szCs w:val="16"/>
      </w:rPr>
    </w:pPr>
    <w:r>
      <w:rPr>
        <w:rFonts w:cstheme="minorHAnsi"/>
        <w:sz w:val="18"/>
        <w:szCs w:val="18"/>
        <w:lang w:eastAsia="zh-CN"/>
      </w:rPr>
      <w:t>电信标准化局第</w:t>
    </w:r>
    <w:r>
      <w:rPr>
        <w:rFonts w:cstheme="minorHAnsi"/>
        <w:sz w:val="18"/>
        <w:szCs w:val="18"/>
        <w:lang w:eastAsia="zh-CN"/>
      </w:rPr>
      <w:t>199</w:t>
    </w:r>
    <w:r>
      <w:rPr>
        <w:rFonts w:cstheme="minorHAnsi"/>
        <w:sz w:val="18"/>
        <w:szCs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C"/>
    <w:rsid w:val="0001501B"/>
    <w:rsid w:val="00027EE3"/>
    <w:rsid w:val="00055A75"/>
    <w:rsid w:val="00081BA5"/>
    <w:rsid w:val="00087A47"/>
    <w:rsid w:val="00090E72"/>
    <w:rsid w:val="00094C0B"/>
    <w:rsid w:val="000A2484"/>
    <w:rsid w:val="000A26E7"/>
    <w:rsid w:val="000C4563"/>
    <w:rsid w:val="00117471"/>
    <w:rsid w:val="00124B7E"/>
    <w:rsid w:val="0013733F"/>
    <w:rsid w:val="0014554A"/>
    <w:rsid w:val="00160A43"/>
    <w:rsid w:val="00191798"/>
    <w:rsid w:val="001B567B"/>
    <w:rsid w:val="001D6E70"/>
    <w:rsid w:val="00234A9B"/>
    <w:rsid w:val="002426D7"/>
    <w:rsid w:val="00274774"/>
    <w:rsid w:val="00281A5A"/>
    <w:rsid w:val="00282732"/>
    <w:rsid w:val="00282AC6"/>
    <w:rsid w:val="00284869"/>
    <w:rsid w:val="00286AC8"/>
    <w:rsid w:val="002D2024"/>
    <w:rsid w:val="002E05E3"/>
    <w:rsid w:val="002F6C22"/>
    <w:rsid w:val="00302590"/>
    <w:rsid w:val="00303A2A"/>
    <w:rsid w:val="003064AD"/>
    <w:rsid w:val="00334A24"/>
    <w:rsid w:val="00354486"/>
    <w:rsid w:val="0035674D"/>
    <w:rsid w:val="0038630E"/>
    <w:rsid w:val="003F1CCA"/>
    <w:rsid w:val="00431838"/>
    <w:rsid w:val="00464015"/>
    <w:rsid w:val="00486359"/>
    <w:rsid w:val="004C241D"/>
    <w:rsid w:val="00502BFA"/>
    <w:rsid w:val="00527B17"/>
    <w:rsid w:val="00590119"/>
    <w:rsid w:val="005A2AC4"/>
    <w:rsid w:val="005C26FD"/>
    <w:rsid w:val="005C713F"/>
    <w:rsid w:val="005E77C9"/>
    <w:rsid w:val="00602505"/>
    <w:rsid w:val="00624E27"/>
    <w:rsid w:val="00627AE8"/>
    <w:rsid w:val="0063445E"/>
    <w:rsid w:val="006B463C"/>
    <w:rsid w:val="006C1003"/>
    <w:rsid w:val="006C6A95"/>
    <w:rsid w:val="006D22B1"/>
    <w:rsid w:val="006D42C6"/>
    <w:rsid w:val="006E14B5"/>
    <w:rsid w:val="00720F32"/>
    <w:rsid w:val="007412E6"/>
    <w:rsid w:val="007568DA"/>
    <w:rsid w:val="007B645F"/>
    <w:rsid w:val="00841612"/>
    <w:rsid w:val="0084436D"/>
    <w:rsid w:val="0089698C"/>
    <w:rsid w:val="008A492D"/>
    <w:rsid w:val="008B2BDA"/>
    <w:rsid w:val="009128F1"/>
    <w:rsid w:val="00935C14"/>
    <w:rsid w:val="009424FC"/>
    <w:rsid w:val="00956D38"/>
    <w:rsid w:val="009727EA"/>
    <w:rsid w:val="00974486"/>
    <w:rsid w:val="009773DB"/>
    <w:rsid w:val="009C2FF6"/>
    <w:rsid w:val="009F4547"/>
    <w:rsid w:val="00A1090D"/>
    <w:rsid w:val="00A16AB0"/>
    <w:rsid w:val="00A55D76"/>
    <w:rsid w:val="00A63B41"/>
    <w:rsid w:val="00AA3151"/>
    <w:rsid w:val="00B01F79"/>
    <w:rsid w:val="00B2319C"/>
    <w:rsid w:val="00B30736"/>
    <w:rsid w:val="00B56B75"/>
    <w:rsid w:val="00B6338A"/>
    <w:rsid w:val="00B779B9"/>
    <w:rsid w:val="00B810BD"/>
    <w:rsid w:val="00BB13AA"/>
    <w:rsid w:val="00BB5392"/>
    <w:rsid w:val="00BB65F7"/>
    <w:rsid w:val="00BC7AEE"/>
    <w:rsid w:val="00BE339D"/>
    <w:rsid w:val="00C03E87"/>
    <w:rsid w:val="00C22999"/>
    <w:rsid w:val="00C60027"/>
    <w:rsid w:val="00C6016A"/>
    <w:rsid w:val="00C7008A"/>
    <w:rsid w:val="00C916ED"/>
    <w:rsid w:val="00CB26DF"/>
    <w:rsid w:val="00CC2603"/>
    <w:rsid w:val="00CC2EED"/>
    <w:rsid w:val="00CC50C4"/>
    <w:rsid w:val="00CF4815"/>
    <w:rsid w:val="00D11871"/>
    <w:rsid w:val="00D14000"/>
    <w:rsid w:val="00D16F47"/>
    <w:rsid w:val="00D2501B"/>
    <w:rsid w:val="00D34F86"/>
    <w:rsid w:val="00D77136"/>
    <w:rsid w:val="00DD4E92"/>
    <w:rsid w:val="00DD5FBE"/>
    <w:rsid w:val="00DD783B"/>
    <w:rsid w:val="00DE3B45"/>
    <w:rsid w:val="00E35907"/>
    <w:rsid w:val="00E41E39"/>
    <w:rsid w:val="00E47AD4"/>
    <w:rsid w:val="00E47AFF"/>
    <w:rsid w:val="00E55265"/>
    <w:rsid w:val="00E65E30"/>
    <w:rsid w:val="00EB11C8"/>
    <w:rsid w:val="00F07A3C"/>
    <w:rsid w:val="00F346AB"/>
    <w:rsid w:val="00F63215"/>
    <w:rsid w:val="00F9383A"/>
    <w:rsid w:val="00FB35F9"/>
    <w:rsid w:val="00FB7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7A485"/>
  <w15:docId w15:val="{7E7EA3E1-0722-491A-9878-92FD4F54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DE3B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rPr>
  </w:style>
  <w:style w:type="character" w:styleId="UnresolvedMention">
    <w:name w:val="Unresolved Mention"/>
    <w:basedOn w:val="DefaultParagraphFont"/>
    <w:uiPriority w:val="99"/>
    <w:semiHidden/>
    <w:unhideWhenUsed/>
    <w:rsid w:val="009773DB"/>
    <w:rPr>
      <w:color w:val="605E5C"/>
      <w:shd w:val="clear" w:color="auto" w:fill="E1DFDD"/>
    </w:rPr>
  </w:style>
  <w:style w:type="character" w:styleId="FollowedHyperlink">
    <w:name w:val="FollowedHyperlink"/>
    <w:basedOn w:val="DefaultParagraphFont"/>
    <w:semiHidden/>
    <w:unhideWhenUsed/>
    <w:rsid w:val="006025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Workshops-and-Seminars/2024/0517/Pag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ITU-T/jca/qkdn/Pages/default.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net4/CRM/xreg/web/Registration.aspx?Event=C-0001395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2</Pages>
  <Words>1056</Words>
  <Characters>700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1753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DI, Chenjing</dc:creator>
  <cp:lastModifiedBy>Maguire, Mairéad</cp:lastModifiedBy>
  <cp:revision>2</cp:revision>
  <cp:lastPrinted>2011-04-11T13:21:00Z</cp:lastPrinted>
  <dcterms:created xsi:type="dcterms:W3CDTF">2024-04-15T12:44:00Z</dcterms:created>
  <dcterms:modified xsi:type="dcterms:W3CDTF">2024-04-15T12:44:00Z</dcterms:modified>
</cp:coreProperties>
</file>