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170"/>
        <w:gridCol w:w="136"/>
        <w:gridCol w:w="3372"/>
        <w:gridCol w:w="3149"/>
        <w:gridCol w:w="1984"/>
        <w:gridCol w:w="6"/>
      </w:tblGrid>
      <w:tr w:rsidR="00FA46A0" w:rsidRPr="00AE68B2" w14:paraId="493727AE" w14:textId="77777777" w:rsidTr="00414B3C">
        <w:trPr>
          <w:gridAfter w:val="1"/>
          <w:wAfter w:w="6" w:type="dxa"/>
          <w:trHeight w:val="1282"/>
        </w:trPr>
        <w:tc>
          <w:tcPr>
            <w:tcW w:w="130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414B3C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414B3C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414B3C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414B3C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414B3C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414B3C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3"/>
            <w:vAlign w:val="center"/>
          </w:tcPr>
          <w:p w14:paraId="63FA2529" w14:textId="77777777" w:rsidR="00FA46A0" w:rsidRPr="00414B3C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241EA83C" w:rsidR="00FA46A0" w:rsidRPr="00414B3C" w:rsidRDefault="00734F6A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 xml:space="preserve">Женева, </w:t>
            </w:r>
            <w:r w:rsidR="00B84746">
              <w:rPr>
                <w:szCs w:val="22"/>
                <w:lang w:val="ru-RU"/>
              </w:rPr>
              <w:t xml:space="preserve">21 </w:t>
            </w:r>
            <w:r w:rsidR="00B61012" w:rsidRPr="00414B3C">
              <w:rPr>
                <w:szCs w:val="22"/>
                <w:lang w:val="ru-RU"/>
              </w:rPr>
              <w:t>марта 2024 года</w:t>
            </w:r>
          </w:p>
        </w:tc>
      </w:tr>
      <w:tr w:rsidR="00B84746" w:rsidRPr="00AE68B2" w14:paraId="21DD573F" w14:textId="77777777" w:rsidTr="00414B3C">
        <w:trPr>
          <w:cantSplit/>
          <w:trHeight w:val="306"/>
        </w:trPr>
        <w:tc>
          <w:tcPr>
            <w:tcW w:w="1170" w:type="dxa"/>
          </w:tcPr>
          <w:p w14:paraId="5CBBAF56" w14:textId="77777777" w:rsidR="00B84746" w:rsidRPr="00414B3C" w:rsidRDefault="00B84746" w:rsidP="00414B3C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Осн</w:t>
            </w:r>
            <w:r w:rsidRPr="00414B3C">
              <w:rPr>
                <w:szCs w:val="22"/>
                <w:lang w:val="ru-RU"/>
              </w:rPr>
              <w:t>.:</w:t>
            </w:r>
          </w:p>
        </w:tc>
        <w:tc>
          <w:tcPr>
            <w:tcW w:w="3508" w:type="dxa"/>
            <w:gridSpan w:val="2"/>
          </w:tcPr>
          <w:p w14:paraId="274265E3" w14:textId="65BB959D" w:rsidR="00B84746" w:rsidRPr="00414B3C" w:rsidRDefault="00B84746" w:rsidP="00B84746">
            <w:pPr>
              <w:pStyle w:val="Tabletext"/>
              <w:jc w:val="left"/>
              <w:rPr>
                <w:b/>
                <w:bCs/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Циркуляр 1</w:t>
            </w:r>
            <w:r>
              <w:rPr>
                <w:b/>
                <w:bCs/>
                <w:szCs w:val="22"/>
                <w:lang w:val="ru-RU"/>
              </w:rPr>
              <w:t>94</w:t>
            </w:r>
            <w:r w:rsidRPr="00414B3C">
              <w:rPr>
                <w:b/>
                <w:bCs/>
                <w:szCs w:val="22"/>
                <w:lang w:val="ru-RU"/>
              </w:rPr>
              <w:t xml:space="preserve"> БСЭ</w:t>
            </w:r>
            <w:r>
              <w:rPr>
                <w:b/>
                <w:bCs/>
                <w:szCs w:val="22"/>
                <w:lang w:val="ru-RU"/>
              </w:rPr>
              <w:br/>
            </w:r>
            <w:r w:rsidRPr="00D17A89">
              <w:rPr>
                <w:rFonts w:asciiTheme="minorHAnsi" w:hAnsiTheme="minorHAnsi" w:cstheme="minorHAnsi"/>
                <w:szCs w:val="22"/>
                <w:lang w:val="ru-RU"/>
              </w:rPr>
              <w:t>SG17/XY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B84746" w:rsidRPr="00414B3C" w:rsidRDefault="00B84746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Кому</w:t>
            </w:r>
            <w:r w:rsidRPr="00414B3C">
              <w:rPr>
                <w:szCs w:val="22"/>
                <w:lang w:val="ru-RU"/>
              </w:rPr>
              <w:t>:</w:t>
            </w:r>
          </w:p>
          <w:p w14:paraId="1A727018" w14:textId="2579F966" w:rsidR="00B84746" w:rsidRPr="00414B3C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645B4D42" w14:textId="77777777" w:rsidR="00B84746" w:rsidRPr="00414B3C" w:rsidRDefault="00B84746" w:rsidP="00B84746">
            <w:pPr>
              <w:pStyle w:val="Tabletext"/>
              <w:tabs>
                <w:tab w:val="clear" w:pos="284"/>
              </w:tabs>
              <w:jc w:val="lef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Копии</w:t>
            </w:r>
            <w:r w:rsidRPr="00414B3C">
              <w:rPr>
                <w:szCs w:val="22"/>
                <w:lang w:val="ru-RU"/>
              </w:rPr>
              <w:t>:</w:t>
            </w:r>
          </w:p>
          <w:p w14:paraId="081F1570" w14:textId="74A3B43A" w:rsidR="00B84746" w:rsidRPr="00B84746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b/>
                <w:bCs/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Членам Сектора МСЭ-Т</w:t>
            </w:r>
          </w:p>
          <w:p w14:paraId="121DBC0C" w14:textId="0408FDAF" w:rsidR="00B84746" w:rsidRPr="00414B3C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Ассоциированным членам МСЭ-Т</w:t>
            </w:r>
            <w:r>
              <w:rPr>
                <w:szCs w:val="22"/>
                <w:lang w:val="ru-RU"/>
              </w:rPr>
              <w:t xml:space="preserve">, </w:t>
            </w:r>
            <w:r w:rsidRPr="00D17A89">
              <w:rPr>
                <w:rFonts w:asciiTheme="minorHAnsi" w:hAnsiTheme="minorHAnsi" w:cstheme="minorHAnsi"/>
                <w:szCs w:val="22"/>
                <w:lang w:val="ru-RU"/>
              </w:rPr>
              <w:t>принимающим участие в работе 17-й Исследовательской комиссии МСЭ-Т</w:t>
            </w:r>
          </w:p>
          <w:p w14:paraId="16ECAE56" w14:textId="77777777" w:rsidR="00B84746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Академическим организациям − Членам МСЭ-Т</w:t>
            </w:r>
          </w:p>
          <w:p w14:paraId="42C0D163" w14:textId="77777777" w:rsidR="00B84746" w:rsidRPr="00414B3C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7A2D983B" w14:textId="77777777" w:rsidR="00B84746" w:rsidRPr="00414B3C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−</w:t>
            </w:r>
            <w:r w:rsidRPr="00414B3C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8139238" w14:textId="0A1B3A67" w:rsidR="00B84746" w:rsidRPr="00414B3C" w:rsidRDefault="00B84746" w:rsidP="00BD6A2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12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−</w:t>
            </w:r>
            <w:r w:rsidRPr="00414B3C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B84746" w:rsidRPr="00414B3C" w14:paraId="07B03F3E" w14:textId="77777777" w:rsidTr="00414B3C">
        <w:trPr>
          <w:cantSplit/>
          <w:trHeight w:val="99"/>
        </w:trPr>
        <w:tc>
          <w:tcPr>
            <w:tcW w:w="1170" w:type="dxa"/>
          </w:tcPr>
          <w:p w14:paraId="4368CAC0" w14:textId="77777777" w:rsidR="00B84746" w:rsidRPr="00414B3C" w:rsidRDefault="00B84746" w:rsidP="00414B3C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Тел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3508" w:type="dxa"/>
            <w:gridSpan w:val="2"/>
          </w:tcPr>
          <w:p w14:paraId="263710CD" w14:textId="7BACFF4A" w:rsidR="00B84746" w:rsidRPr="00414B3C" w:rsidRDefault="00B84746" w:rsidP="00414B3C">
            <w:pPr>
              <w:pStyle w:val="Tabletext"/>
              <w:rPr>
                <w:b/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 xml:space="preserve">+41 22 730 </w:t>
            </w:r>
            <w:r>
              <w:rPr>
                <w:szCs w:val="22"/>
                <w:lang w:val="ru-RU"/>
              </w:rPr>
              <w:t>6206</w:t>
            </w:r>
          </w:p>
        </w:tc>
        <w:tc>
          <w:tcPr>
            <w:tcW w:w="5139" w:type="dxa"/>
            <w:gridSpan w:val="3"/>
            <w:vMerge/>
          </w:tcPr>
          <w:p w14:paraId="298C5547" w14:textId="77777777" w:rsidR="00B84746" w:rsidRPr="00414B3C" w:rsidRDefault="00B84746" w:rsidP="0072002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B84746" w:rsidRPr="00414B3C" w14:paraId="59643F58" w14:textId="77777777" w:rsidTr="00414B3C">
        <w:trPr>
          <w:cantSplit/>
          <w:trHeight w:val="70"/>
        </w:trPr>
        <w:tc>
          <w:tcPr>
            <w:tcW w:w="1170" w:type="dxa"/>
          </w:tcPr>
          <w:p w14:paraId="0F76D4B7" w14:textId="05B1AA04" w:rsidR="00B84746" w:rsidRPr="00414B3C" w:rsidRDefault="00B84746" w:rsidP="00414B3C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Факс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3508" w:type="dxa"/>
            <w:gridSpan w:val="2"/>
          </w:tcPr>
          <w:p w14:paraId="5CCB23E1" w14:textId="5459B26A" w:rsidR="00B84746" w:rsidRPr="00414B3C" w:rsidRDefault="00B84746" w:rsidP="00414B3C">
            <w:pPr>
              <w:pStyle w:val="Tabletext"/>
              <w:rPr>
                <w:b/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B84746" w:rsidRPr="00414B3C" w:rsidRDefault="00B84746" w:rsidP="0072002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B84746" w:rsidRPr="00414B3C" w14:paraId="3EF71149" w14:textId="77777777" w:rsidTr="00414B3C">
        <w:trPr>
          <w:cantSplit/>
          <w:trHeight w:val="388"/>
        </w:trPr>
        <w:tc>
          <w:tcPr>
            <w:tcW w:w="1170" w:type="dxa"/>
          </w:tcPr>
          <w:p w14:paraId="65A440B2" w14:textId="77777777" w:rsidR="00B84746" w:rsidRPr="00414B3C" w:rsidRDefault="00B84746" w:rsidP="00414B3C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Эл. почта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3508" w:type="dxa"/>
            <w:gridSpan w:val="2"/>
          </w:tcPr>
          <w:p w14:paraId="6952E333" w14:textId="4F5DB54B" w:rsidR="00B84746" w:rsidRPr="00414B3C" w:rsidRDefault="00C1011C" w:rsidP="00414B3C">
            <w:pPr>
              <w:pStyle w:val="Tabletext"/>
              <w:rPr>
                <w:szCs w:val="22"/>
                <w:lang w:val="ru-RU"/>
              </w:rPr>
            </w:pPr>
            <w:hyperlink r:id="rId12" w:history="1">
              <w:r w:rsidR="00B84746" w:rsidRPr="00D17A89">
                <w:rPr>
                  <w:rStyle w:val="Hyperlink"/>
                  <w:rFonts w:asciiTheme="minorHAnsi" w:hAnsiTheme="minorHAnsi" w:cstheme="minorHAnsi"/>
                  <w:szCs w:val="22"/>
                </w:rPr>
                <w:t>tsbsg17@itu.int</w:t>
              </w:r>
            </w:hyperlink>
          </w:p>
        </w:tc>
        <w:tc>
          <w:tcPr>
            <w:tcW w:w="5139" w:type="dxa"/>
            <w:gridSpan w:val="3"/>
            <w:vMerge/>
          </w:tcPr>
          <w:p w14:paraId="2BE30301" w14:textId="77777777" w:rsidR="00B84746" w:rsidRPr="00414B3C" w:rsidRDefault="00B84746" w:rsidP="0072002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B84746" w:rsidRPr="00B84746" w14:paraId="14553D92" w14:textId="77777777" w:rsidTr="00414B3C">
        <w:trPr>
          <w:cantSplit/>
          <w:trHeight w:val="801"/>
        </w:trPr>
        <w:tc>
          <w:tcPr>
            <w:tcW w:w="1170" w:type="dxa"/>
          </w:tcPr>
          <w:p w14:paraId="75DF072E" w14:textId="6D593595" w:rsidR="00B84746" w:rsidRPr="00414B3C" w:rsidRDefault="00B84746" w:rsidP="00414B3C">
            <w:pPr>
              <w:pStyle w:val="Tabletext"/>
              <w:rPr>
                <w:szCs w:val="22"/>
                <w:lang w:val="ru-RU"/>
              </w:rPr>
            </w:pPr>
          </w:p>
        </w:tc>
        <w:tc>
          <w:tcPr>
            <w:tcW w:w="3508" w:type="dxa"/>
            <w:gridSpan w:val="2"/>
          </w:tcPr>
          <w:p w14:paraId="0823655A" w14:textId="12697AF6" w:rsidR="00B84746" w:rsidRPr="00414B3C" w:rsidRDefault="00B84746" w:rsidP="00414B3C">
            <w:pPr>
              <w:pStyle w:val="Tabletext"/>
              <w:rPr>
                <w:szCs w:val="22"/>
                <w:lang w:val="ru-RU"/>
              </w:rPr>
            </w:pPr>
          </w:p>
        </w:tc>
        <w:tc>
          <w:tcPr>
            <w:tcW w:w="5139" w:type="dxa"/>
            <w:gridSpan w:val="3"/>
            <w:vMerge/>
          </w:tcPr>
          <w:p w14:paraId="498BD41D" w14:textId="33BA8E1E" w:rsidR="00B84746" w:rsidRPr="00414B3C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A46A0" w:rsidRPr="00AE68B2" w14:paraId="5C105EF0" w14:textId="77777777" w:rsidTr="00414B3C">
        <w:trPr>
          <w:cantSplit/>
        </w:trPr>
        <w:tc>
          <w:tcPr>
            <w:tcW w:w="1170" w:type="dxa"/>
          </w:tcPr>
          <w:p w14:paraId="2527C622" w14:textId="77777777" w:rsidR="00FA46A0" w:rsidRPr="00414B3C" w:rsidRDefault="00B61012" w:rsidP="000A1295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Предмет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8647" w:type="dxa"/>
            <w:gridSpan w:val="5"/>
          </w:tcPr>
          <w:p w14:paraId="01E8D3C2" w14:textId="4D4E8E11" w:rsidR="005D0439" w:rsidRPr="00414B3C" w:rsidRDefault="00B84746" w:rsidP="000A1295">
            <w:pPr>
              <w:pStyle w:val="Tabletext"/>
              <w:jc w:val="left"/>
              <w:rPr>
                <w:b/>
                <w:bCs/>
                <w:szCs w:val="22"/>
                <w:lang w:val="ru-RU"/>
              </w:rPr>
            </w:pPr>
            <w:r w:rsidRPr="00D17A89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Статус проектов новых Рекомендаций МСЭ-Т X.1150 (X.saf-dfs), X.1221 (X.stie), X.1222 (X.taeii), X.1280 (X.oob-sa), X.1281 (X.osia) и X.1818 (X.5Gsec-ctrl)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,</w:t>
            </w:r>
            <w:r w:rsidRPr="00D17A89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Поправки 1 к Рекомендации X.1352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и</w:t>
            </w:r>
            <w:r w:rsidRPr="00D17A89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пересмотренн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ой </w:t>
            </w:r>
            <w:r w:rsidRPr="00D17A89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Рекомендаци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и</w:t>
            </w:r>
            <w:r w:rsidRPr="00D17A89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X.1373 после собрания 17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noBreakHyphen/>
            </w:r>
            <w:r w:rsidRPr="00D17A89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й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 </w:t>
            </w:r>
            <w:r w:rsidRPr="00D17A89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Исследовательской комиссии МСЭ-Т (Женева, 20 февраля – 1 марта 2024 г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.</w:t>
            </w:r>
            <w:r w:rsidRPr="00D17A89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)</w:t>
            </w:r>
          </w:p>
        </w:tc>
      </w:tr>
    </w:tbl>
    <w:p w14:paraId="660599B5" w14:textId="77777777" w:rsidR="00414B3C" w:rsidRPr="00414B3C" w:rsidRDefault="00414B3C" w:rsidP="00AE68B2">
      <w:pPr>
        <w:spacing w:before="240"/>
        <w:jc w:val="left"/>
        <w:rPr>
          <w:lang w:val="ru-RU"/>
        </w:rPr>
      </w:pPr>
      <w:r w:rsidRPr="00414B3C">
        <w:rPr>
          <w:lang w:val="ru-RU"/>
        </w:rPr>
        <w:t>Уважаемая госпожа,</w:t>
      </w:r>
      <w:r w:rsidRPr="00414B3C">
        <w:rPr>
          <w:lang w:val="ru-RU"/>
        </w:rPr>
        <w:br/>
        <w:t>уважаемый господин,</w:t>
      </w:r>
    </w:p>
    <w:p w14:paraId="5580A2AA" w14:textId="12C36FA1" w:rsidR="00B84746" w:rsidRPr="00D17A89" w:rsidRDefault="00B84746" w:rsidP="00B84746">
      <w:pPr>
        <w:spacing w:after="160"/>
        <w:jc w:val="left"/>
        <w:rPr>
          <w:rFonts w:asciiTheme="minorHAnsi" w:hAnsiTheme="minorHAnsi" w:cstheme="minorHAnsi"/>
          <w:spacing w:val="-2"/>
          <w:szCs w:val="22"/>
          <w:lang w:val="ru-RU"/>
        </w:rPr>
      </w:pPr>
      <w:r w:rsidRPr="00D17A89">
        <w:rPr>
          <w:rFonts w:asciiTheme="minorHAnsi" w:hAnsiTheme="minorHAnsi" w:cstheme="minorHAnsi"/>
          <w:szCs w:val="22"/>
          <w:lang w:val="ru-RU"/>
        </w:rPr>
        <w:t>1</w:t>
      </w:r>
      <w:r w:rsidRPr="00D17A89">
        <w:rPr>
          <w:rFonts w:asciiTheme="minorHAnsi" w:hAnsiTheme="minorHAnsi" w:cstheme="minorHAnsi"/>
          <w:szCs w:val="22"/>
          <w:lang w:val="ru-RU"/>
        </w:rPr>
        <w:tab/>
        <w:t xml:space="preserve">В дополнение к </w:t>
      </w:r>
      <w:hyperlink r:id="rId13" w:history="1">
        <w:r w:rsidRPr="00D17A89">
          <w:rPr>
            <w:rStyle w:val="Hyperlink"/>
            <w:rFonts w:asciiTheme="minorHAnsi" w:hAnsiTheme="minorHAnsi" w:cstheme="minorHAnsi"/>
            <w:szCs w:val="22"/>
            <w:lang w:val="ru-RU"/>
          </w:rPr>
          <w:t>Циркуляру 1</w:t>
        </w:r>
        <w:r w:rsidRPr="00D17A89">
          <w:rPr>
            <w:rStyle w:val="Hyperlink"/>
            <w:rFonts w:asciiTheme="minorHAnsi" w:hAnsiTheme="minorHAnsi" w:cstheme="minorHAnsi"/>
            <w:szCs w:val="22"/>
            <w:lang w:val="ru-RU"/>
          </w:rPr>
          <w:t>4</w:t>
        </w:r>
        <w:r w:rsidRPr="00D17A89">
          <w:rPr>
            <w:rStyle w:val="Hyperlink"/>
            <w:rFonts w:asciiTheme="minorHAnsi" w:hAnsiTheme="minorHAnsi" w:cstheme="minorHAnsi"/>
            <w:szCs w:val="22"/>
            <w:lang w:val="ru-RU"/>
          </w:rPr>
          <w:t>2 БСЭ</w:t>
        </w:r>
      </w:hyperlink>
      <w:r w:rsidRPr="00D17A89">
        <w:rPr>
          <w:rFonts w:asciiTheme="minorHAnsi" w:hAnsiTheme="minorHAnsi" w:cstheme="minorHAnsi"/>
          <w:szCs w:val="22"/>
          <w:lang w:val="ru-RU"/>
        </w:rPr>
        <w:t xml:space="preserve"> от 11 октября 2023 года и в соответствии с п. 9.5 Резолюции 1 (Пересм. Женева, 2022 г.) настоящим довожу до вашего сведения, что 17-я Исследовательская комиссия МСЭ-Т на своем пленарном заседании, состоявшемся 1 марта 2024</w:t>
      </w:r>
      <w:r w:rsidR="00BD6A27">
        <w:rPr>
          <w:rFonts w:asciiTheme="minorHAnsi" w:hAnsiTheme="minorHAnsi" w:cstheme="minorHAnsi"/>
          <w:szCs w:val="22"/>
          <w:lang w:val="ru-RU"/>
        </w:rPr>
        <w:t> </w:t>
      </w:r>
      <w:r w:rsidRPr="00D17A89">
        <w:rPr>
          <w:rFonts w:asciiTheme="minorHAnsi" w:hAnsiTheme="minorHAnsi" w:cstheme="minorHAnsi"/>
          <w:szCs w:val="22"/>
          <w:lang w:val="ru-RU"/>
        </w:rPr>
        <w:t>года, приняла следующие решения по указанным ниже проектам текстов МСЭ-Т: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5704"/>
        <w:gridCol w:w="1928"/>
      </w:tblGrid>
      <w:tr w:rsidR="00B84746" w:rsidRPr="00BD6A27" w14:paraId="218115D2" w14:textId="77777777" w:rsidTr="00132C5F">
        <w:trPr>
          <w:cantSplit/>
          <w:tblHeader/>
          <w:jc w:val="center"/>
        </w:trPr>
        <w:tc>
          <w:tcPr>
            <w:tcW w:w="2111" w:type="dxa"/>
            <w:vAlign w:val="center"/>
          </w:tcPr>
          <w:p w14:paraId="42ED3EAE" w14:textId="77777777" w:rsidR="00B84746" w:rsidRPr="00AE68B2" w:rsidRDefault="00B84746" w:rsidP="00132C5F">
            <w:pPr>
              <w:pStyle w:val="Tablehead"/>
              <w:keepNext w:val="0"/>
              <w:rPr>
                <w:rFonts w:asciiTheme="minorHAnsi" w:hAnsiTheme="minorHAnsi" w:cstheme="minorHAnsi"/>
                <w:szCs w:val="22"/>
              </w:rPr>
            </w:pPr>
            <w:r w:rsidRPr="00AE68B2">
              <w:rPr>
                <w:rFonts w:asciiTheme="minorHAnsi" w:hAnsiTheme="minorHAnsi" w:cstheme="minorHAnsi"/>
                <w:bCs/>
                <w:szCs w:val="22"/>
                <w:lang w:val="ru-RU"/>
              </w:rPr>
              <w:t>Номер</w:t>
            </w:r>
          </w:p>
        </w:tc>
        <w:tc>
          <w:tcPr>
            <w:tcW w:w="5704" w:type="dxa"/>
            <w:vAlign w:val="center"/>
          </w:tcPr>
          <w:p w14:paraId="228A7AC5" w14:textId="77777777" w:rsidR="00B84746" w:rsidRPr="00AE68B2" w:rsidRDefault="00B84746" w:rsidP="00132C5F">
            <w:pPr>
              <w:pStyle w:val="Tablehead"/>
              <w:keepNext w:val="0"/>
              <w:rPr>
                <w:rFonts w:asciiTheme="minorHAnsi" w:hAnsiTheme="minorHAnsi" w:cstheme="minorHAnsi"/>
                <w:szCs w:val="22"/>
              </w:rPr>
            </w:pPr>
            <w:r w:rsidRPr="00AE68B2">
              <w:rPr>
                <w:rFonts w:asciiTheme="minorHAnsi" w:hAnsiTheme="minorHAnsi" w:cstheme="minorHAnsi"/>
                <w:bCs/>
                <w:szCs w:val="22"/>
                <w:lang w:val="ru-RU"/>
              </w:rPr>
              <w:t>Название</w:t>
            </w:r>
          </w:p>
        </w:tc>
        <w:tc>
          <w:tcPr>
            <w:tcW w:w="1928" w:type="dxa"/>
            <w:vAlign w:val="center"/>
          </w:tcPr>
          <w:p w14:paraId="35949E13" w14:textId="77777777" w:rsidR="00B84746" w:rsidRPr="00AE68B2" w:rsidRDefault="00B84746" w:rsidP="00132C5F">
            <w:pPr>
              <w:pStyle w:val="Tablehead"/>
              <w:rPr>
                <w:rFonts w:asciiTheme="minorHAnsi" w:hAnsiTheme="minorHAnsi" w:cstheme="minorHAnsi"/>
                <w:szCs w:val="22"/>
              </w:rPr>
            </w:pPr>
            <w:r w:rsidRPr="00AE68B2">
              <w:rPr>
                <w:rFonts w:asciiTheme="minorHAnsi" w:hAnsiTheme="minorHAnsi" w:cstheme="minorHAnsi"/>
                <w:bCs/>
                <w:szCs w:val="22"/>
                <w:lang w:val="ru-RU"/>
              </w:rPr>
              <w:t>Решение</w:t>
            </w:r>
          </w:p>
        </w:tc>
      </w:tr>
      <w:tr w:rsidR="00B84746" w:rsidRPr="00BD6A27" w14:paraId="2FF2E42B" w14:textId="77777777" w:rsidTr="00132C5F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E7BD" w14:textId="77777777" w:rsidR="00B84746" w:rsidRPr="00AE68B2" w:rsidRDefault="00B84746" w:rsidP="00B84746">
            <w:pPr>
              <w:pStyle w:val="Tabletext"/>
              <w:jc w:val="left"/>
              <w:rPr>
                <w:rFonts w:asciiTheme="minorHAnsi" w:hAnsiTheme="minorHAnsi" w:cstheme="minorHAnsi"/>
                <w:szCs w:val="22"/>
              </w:rPr>
            </w:pPr>
            <w:r w:rsidRPr="00AE68B2">
              <w:rPr>
                <w:rFonts w:asciiTheme="minorHAnsi" w:hAnsiTheme="minorHAnsi" w:cstheme="minorHAnsi"/>
                <w:szCs w:val="22"/>
                <w:lang w:val="ru-RU"/>
              </w:rPr>
              <w:t>Поправка 1 к X.1352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1E51" w14:textId="77777777" w:rsidR="00B84746" w:rsidRPr="00AE68B2" w:rsidRDefault="00B84746" w:rsidP="00B84746">
            <w:pPr>
              <w:pStyle w:val="Tabletext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AE68B2">
              <w:rPr>
                <w:rFonts w:asciiTheme="minorHAnsi" w:hAnsiTheme="minorHAnsi" w:cstheme="minorHAnsi"/>
                <w:szCs w:val="22"/>
                <w:lang w:val="ru-RU"/>
              </w:rPr>
              <w:t>Поправка к X.1352: Требования безопасности для устройств и шлюзов интернета вещей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EF8E" w14:textId="77777777" w:rsidR="00B84746" w:rsidRPr="00AE68B2" w:rsidRDefault="00B84746" w:rsidP="00132C5F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AE68B2">
              <w:rPr>
                <w:rFonts w:asciiTheme="minorHAnsi" w:hAnsiTheme="minorHAnsi" w:cstheme="minorHAnsi"/>
                <w:szCs w:val="22"/>
                <w:lang w:val="ru-RU"/>
              </w:rPr>
              <w:t>Утверждена</w:t>
            </w:r>
          </w:p>
        </w:tc>
      </w:tr>
      <w:tr w:rsidR="00B84746" w:rsidRPr="00BD6A27" w14:paraId="63CF279D" w14:textId="77777777" w:rsidTr="00132C5F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0756" w14:textId="674D9510" w:rsidR="00B84746" w:rsidRPr="00AE68B2" w:rsidRDefault="00B84746" w:rsidP="00B84746">
            <w:pPr>
              <w:pStyle w:val="Tabletext"/>
              <w:jc w:val="left"/>
              <w:rPr>
                <w:rFonts w:asciiTheme="minorHAnsi" w:hAnsiTheme="minorHAnsi" w:cstheme="minorHAnsi"/>
                <w:szCs w:val="22"/>
              </w:rPr>
            </w:pPr>
            <w:r w:rsidRPr="00AE68B2">
              <w:rPr>
                <w:rFonts w:asciiTheme="minorHAnsi" w:hAnsiTheme="minorHAnsi" w:cstheme="minorHAnsi"/>
                <w:szCs w:val="22"/>
                <w:lang w:val="ru-RU"/>
              </w:rPr>
              <w:t>X.1150 (X.saf-dfs)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2D2E" w14:textId="77777777" w:rsidR="00B84746" w:rsidRPr="00AE68B2" w:rsidRDefault="00B84746" w:rsidP="00B84746">
            <w:pPr>
              <w:pStyle w:val="Tabletext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AE68B2">
              <w:rPr>
                <w:rFonts w:asciiTheme="minorHAnsi" w:hAnsiTheme="minorHAnsi" w:cstheme="minorHAnsi"/>
                <w:szCs w:val="22"/>
                <w:lang w:val="ru-RU"/>
              </w:rPr>
              <w:t>Система обеспечения безопасности цифровых финансовых услуг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2DBA" w14:textId="77777777" w:rsidR="00B84746" w:rsidRPr="00AE68B2" w:rsidRDefault="00B84746" w:rsidP="00132C5F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AE68B2">
              <w:rPr>
                <w:rFonts w:asciiTheme="minorHAnsi" w:hAnsiTheme="minorHAnsi" w:cstheme="minorHAnsi"/>
                <w:szCs w:val="22"/>
                <w:lang w:val="ru-RU"/>
              </w:rPr>
              <w:t>Утверждена</w:t>
            </w:r>
          </w:p>
        </w:tc>
      </w:tr>
      <w:tr w:rsidR="00B84746" w:rsidRPr="00BD6A27" w14:paraId="1A38AAD9" w14:textId="77777777" w:rsidTr="00132C5F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9338" w14:textId="178F160C" w:rsidR="00B84746" w:rsidRPr="00AE68B2" w:rsidRDefault="00B84746" w:rsidP="00B84746">
            <w:pPr>
              <w:pStyle w:val="Tabletext"/>
              <w:jc w:val="left"/>
              <w:rPr>
                <w:rFonts w:asciiTheme="minorHAnsi" w:hAnsiTheme="minorHAnsi" w:cstheme="minorHAnsi"/>
                <w:szCs w:val="22"/>
              </w:rPr>
            </w:pPr>
            <w:r w:rsidRPr="00AE68B2">
              <w:rPr>
                <w:rFonts w:asciiTheme="minorHAnsi" w:hAnsiTheme="minorHAnsi" w:cstheme="minorHAnsi"/>
                <w:szCs w:val="22"/>
                <w:lang w:val="ru-RU"/>
              </w:rPr>
              <w:t>X.1280 (X.oob-sa)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955F" w14:textId="77777777" w:rsidR="00B84746" w:rsidRPr="00AE68B2" w:rsidRDefault="00B84746" w:rsidP="00B84746">
            <w:pPr>
              <w:pStyle w:val="Tabletext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AE68B2">
              <w:rPr>
                <w:rFonts w:asciiTheme="minorHAnsi" w:hAnsiTheme="minorHAnsi" w:cstheme="minorHAnsi"/>
                <w:szCs w:val="22"/>
                <w:lang w:val="ru-RU"/>
              </w:rPr>
              <w:t>Структура внеполосной аутентификации сервера с использованием мобильных устройств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4909" w14:textId="77777777" w:rsidR="00B84746" w:rsidRPr="00AE68B2" w:rsidRDefault="00B84746" w:rsidP="00132C5F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AE68B2">
              <w:rPr>
                <w:rFonts w:asciiTheme="minorHAnsi" w:hAnsiTheme="minorHAnsi" w:cstheme="minorHAnsi"/>
                <w:szCs w:val="22"/>
                <w:lang w:val="ru-RU"/>
              </w:rPr>
              <w:t>Утверждена</w:t>
            </w:r>
          </w:p>
        </w:tc>
      </w:tr>
      <w:tr w:rsidR="00B84746" w:rsidRPr="00BD6A27" w14:paraId="7700F951" w14:textId="77777777" w:rsidTr="00132C5F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12BD" w14:textId="69F5D8E7" w:rsidR="00B84746" w:rsidRPr="00AE68B2" w:rsidRDefault="00B84746" w:rsidP="00B84746">
            <w:pPr>
              <w:pStyle w:val="Tabletext"/>
              <w:jc w:val="left"/>
              <w:rPr>
                <w:rFonts w:asciiTheme="minorHAnsi" w:hAnsiTheme="minorHAnsi" w:cstheme="minorHAnsi"/>
                <w:szCs w:val="22"/>
              </w:rPr>
            </w:pPr>
            <w:r w:rsidRPr="00AE68B2">
              <w:rPr>
                <w:rFonts w:asciiTheme="minorHAnsi" w:hAnsiTheme="minorHAnsi" w:cstheme="minorHAnsi"/>
                <w:szCs w:val="22"/>
                <w:lang w:val="ru-RU"/>
              </w:rPr>
              <w:t>X.1281 (</w:t>
            </w:r>
            <w:proofErr w:type="gramStart"/>
            <w:r w:rsidRPr="00AE68B2">
              <w:rPr>
                <w:rFonts w:asciiTheme="minorHAnsi" w:hAnsiTheme="minorHAnsi" w:cstheme="minorHAnsi"/>
                <w:szCs w:val="22"/>
                <w:lang w:val="ru-RU"/>
              </w:rPr>
              <w:t>X.osia</w:t>
            </w:r>
            <w:proofErr w:type="gramEnd"/>
            <w:r w:rsidRPr="00AE68B2">
              <w:rPr>
                <w:rFonts w:asciiTheme="minorHAnsi" w:hAnsiTheme="minorHAnsi" w:cstheme="minorHAnsi"/>
                <w:szCs w:val="22"/>
                <w:lang w:val="ru-RU"/>
              </w:rP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9035" w14:textId="77777777" w:rsidR="00B84746" w:rsidRPr="00AE68B2" w:rsidRDefault="00B84746" w:rsidP="00B84746">
            <w:pPr>
              <w:pStyle w:val="Tabletext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AE68B2">
              <w:rPr>
                <w:rFonts w:asciiTheme="minorHAnsi" w:hAnsiTheme="minorHAnsi" w:cstheme="minorHAnsi"/>
                <w:szCs w:val="22"/>
                <w:lang w:val="ru-RU"/>
              </w:rPr>
              <w:t>Спецификация открытых стандартов API для определения идентичности (OSIA) версии 6.1.0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4041" w14:textId="77777777" w:rsidR="00B84746" w:rsidRPr="00AE68B2" w:rsidRDefault="00B84746" w:rsidP="00132C5F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AE68B2">
              <w:rPr>
                <w:rFonts w:asciiTheme="minorHAnsi" w:hAnsiTheme="minorHAnsi" w:cstheme="minorHAnsi"/>
                <w:szCs w:val="22"/>
                <w:lang w:val="ru-RU"/>
              </w:rPr>
              <w:t>Утверждена</w:t>
            </w:r>
          </w:p>
        </w:tc>
      </w:tr>
      <w:tr w:rsidR="00B84746" w:rsidRPr="00BD6A27" w14:paraId="4CC5BD27" w14:textId="77777777" w:rsidTr="00132C5F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946E" w14:textId="77777777" w:rsidR="00B84746" w:rsidRPr="00AE68B2" w:rsidRDefault="00B84746" w:rsidP="00B84746">
            <w:pPr>
              <w:pStyle w:val="Tabletext"/>
              <w:jc w:val="left"/>
              <w:rPr>
                <w:rFonts w:asciiTheme="minorHAnsi" w:hAnsiTheme="minorHAnsi" w:cstheme="minorHAnsi"/>
                <w:szCs w:val="22"/>
              </w:rPr>
            </w:pPr>
            <w:r w:rsidRPr="00AE68B2">
              <w:rPr>
                <w:rFonts w:asciiTheme="minorHAnsi" w:hAnsiTheme="minorHAnsi" w:cstheme="minorHAnsi"/>
                <w:szCs w:val="22"/>
                <w:lang w:val="ru-RU"/>
              </w:rPr>
              <w:t>X.1373rev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317B" w14:textId="426DD3AE" w:rsidR="00B84746" w:rsidRPr="00AE68B2" w:rsidRDefault="00B84746" w:rsidP="00B84746">
            <w:pPr>
              <w:pStyle w:val="Tabletext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AE68B2">
              <w:rPr>
                <w:rFonts w:asciiTheme="minorHAnsi" w:hAnsiTheme="minorHAnsi" w:cstheme="minorHAnsi"/>
                <w:szCs w:val="22"/>
                <w:lang w:val="ru-RU"/>
              </w:rPr>
              <w:t>Возможность безопасного обновления программного обеспечения для устройств связи в интеллектуальных транспортных системах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F65B" w14:textId="77777777" w:rsidR="00B84746" w:rsidRPr="00AE68B2" w:rsidRDefault="00B84746" w:rsidP="00132C5F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AE68B2">
              <w:rPr>
                <w:rFonts w:asciiTheme="minorHAnsi" w:hAnsiTheme="minorHAnsi" w:cstheme="minorHAnsi"/>
                <w:szCs w:val="22"/>
                <w:lang w:val="ru-RU"/>
              </w:rPr>
              <w:t>Утверждена</w:t>
            </w:r>
          </w:p>
        </w:tc>
      </w:tr>
      <w:tr w:rsidR="00B84746" w:rsidRPr="00BD6A27" w14:paraId="0140910F" w14:textId="77777777" w:rsidTr="00132C5F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4E91" w14:textId="77777777" w:rsidR="00B84746" w:rsidRPr="00AE68B2" w:rsidRDefault="00B84746" w:rsidP="00B84746">
            <w:pPr>
              <w:pStyle w:val="Tabletext"/>
              <w:jc w:val="left"/>
              <w:rPr>
                <w:rFonts w:asciiTheme="minorHAnsi" w:hAnsiTheme="minorHAnsi" w:cstheme="minorHAnsi"/>
                <w:szCs w:val="22"/>
              </w:rPr>
            </w:pPr>
            <w:r w:rsidRPr="00AE68B2">
              <w:rPr>
                <w:rFonts w:asciiTheme="minorHAnsi" w:hAnsiTheme="minorHAnsi" w:cstheme="minorHAnsi"/>
                <w:szCs w:val="22"/>
                <w:lang w:val="ru-RU"/>
              </w:rPr>
              <w:t>X.1818 (X.5Gsec-ssl)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02DD" w14:textId="77777777" w:rsidR="00B84746" w:rsidRPr="00AE68B2" w:rsidRDefault="00B84746" w:rsidP="00B84746">
            <w:pPr>
              <w:pStyle w:val="Tabletext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AE68B2">
              <w:rPr>
                <w:rFonts w:asciiTheme="minorHAnsi" w:hAnsiTheme="minorHAnsi" w:cstheme="minorHAnsi"/>
                <w:szCs w:val="22"/>
                <w:lang w:val="ru-RU"/>
              </w:rPr>
              <w:t>Средства контроля безопасности для эксплуатации и обслуживания сетевых систем IMT-2020/5G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D197" w14:textId="77777777" w:rsidR="00B84746" w:rsidRPr="00AE68B2" w:rsidRDefault="00B84746" w:rsidP="00132C5F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AE68B2">
              <w:rPr>
                <w:rFonts w:asciiTheme="minorHAnsi" w:hAnsiTheme="minorHAnsi" w:cstheme="minorHAnsi"/>
                <w:szCs w:val="22"/>
                <w:lang w:val="ru-RU"/>
              </w:rPr>
              <w:t>Утверждение отложено</w:t>
            </w:r>
          </w:p>
        </w:tc>
      </w:tr>
      <w:tr w:rsidR="00B84746" w:rsidRPr="00BD6A27" w14:paraId="5EB7852A" w14:textId="77777777" w:rsidTr="00132C5F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A206" w14:textId="77777777" w:rsidR="00B84746" w:rsidRPr="00AE68B2" w:rsidRDefault="00B84746" w:rsidP="00B84746">
            <w:pPr>
              <w:pStyle w:val="Tabletext"/>
              <w:jc w:val="left"/>
              <w:rPr>
                <w:rFonts w:asciiTheme="minorHAnsi" w:hAnsiTheme="minorHAnsi" w:cstheme="minorHAnsi"/>
                <w:szCs w:val="22"/>
              </w:rPr>
            </w:pPr>
            <w:r w:rsidRPr="00AE68B2">
              <w:rPr>
                <w:rFonts w:asciiTheme="minorHAnsi" w:hAnsiTheme="minorHAnsi" w:cstheme="minorHAnsi"/>
                <w:szCs w:val="22"/>
                <w:lang w:val="ru-RU"/>
              </w:rPr>
              <w:t>X.1221 (</w:t>
            </w:r>
            <w:proofErr w:type="gramStart"/>
            <w:r w:rsidRPr="00AE68B2">
              <w:rPr>
                <w:rFonts w:asciiTheme="minorHAnsi" w:hAnsiTheme="minorHAnsi" w:cstheme="minorHAnsi"/>
                <w:szCs w:val="22"/>
                <w:lang w:val="ru-RU"/>
              </w:rPr>
              <w:t>X.stie</w:t>
            </w:r>
            <w:proofErr w:type="gramEnd"/>
            <w:r w:rsidRPr="00AE68B2">
              <w:rPr>
                <w:rFonts w:asciiTheme="minorHAnsi" w:hAnsiTheme="minorHAnsi" w:cstheme="minorHAnsi"/>
                <w:szCs w:val="22"/>
                <w:lang w:val="ru-RU"/>
              </w:rP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9525" w14:textId="77777777" w:rsidR="00B84746" w:rsidRPr="00AE68B2" w:rsidRDefault="00B84746" w:rsidP="00B84746">
            <w:pPr>
              <w:pStyle w:val="Tabletext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AE68B2">
              <w:rPr>
                <w:rFonts w:asciiTheme="minorHAnsi" w:hAnsiTheme="minorHAnsi" w:cstheme="minorHAnsi"/>
                <w:szCs w:val="22"/>
                <w:lang w:val="ru-RU"/>
              </w:rPr>
              <w:t>Структурированное представление информации об угрозах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B766" w14:textId="77777777" w:rsidR="00B84746" w:rsidRPr="00AE68B2" w:rsidRDefault="00B84746" w:rsidP="00132C5F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AE68B2">
              <w:rPr>
                <w:rFonts w:asciiTheme="minorHAnsi" w:hAnsiTheme="minorHAnsi" w:cstheme="minorHAnsi"/>
                <w:szCs w:val="22"/>
                <w:lang w:val="ru-RU"/>
              </w:rPr>
              <w:t>Утверждение отложено</w:t>
            </w:r>
          </w:p>
        </w:tc>
      </w:tr>
      <w:tr w:rsidR="00B84746" w:rsidRPr="00BD6A27" w14:paraId="708DB9E2" w14:textId="77777777" w:rsidTr="00132C5F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968B" w14:textId="77777777" w:rsidR="00B84746" w:rsidRPr="00AE68B2" w:rsidRDefault="00B84746" w:rsidP="00B84746">
            <w:pPr>
              <w:pStyle w:val="Tabletext"/>
              <w:jc w:val="left"/>
              <w:rPr>
                <w:rFonts w:asciiTheme="minorHAnsi" w:hAnsiTheme="minorHAnsi" w:cstheme="minorHAnsi"/>
                <w:szCs w:val="22"/>
              </w:rPr>
            </w:pPr>
            <w:r w:rsidRPr="00AE68B2">
              <w:rPr>
                <w:rFonts w:asciiTheme="minorHAnsi" w:hAnsiTheme="minorHAnsi" w:cstheme="minorHAnsi"/>
                <w:szCs w:val="22"/>
                <w:lang w:val="ru-RU"/>
              </w:rPr>
              <w:t>X.1222 (</w:t>
            </w:r>
            <w:proofErr w:type="gramStart"/>
            <w:r w:rsidRPr="00AE68B2">
              <w:rPr>
                <w:rFonts w:asciiTheme="minorHAnsi" w:hAnsiTheme="minorHAnsi" w:cstheme="minorHAnsi"/>
                <w:szCs w:val="22"/>
                <w:lang w:val="ru-RU"/>
              </w:rPr>
              <w:t>X.taeii</w:t>
            </w:r>
            <w:proofErr w:type="gramEnd"/>
            <w:r w:rsidRPr="00AE68B2">
              <w:rPr>
                <w:rFonts w:asciiTheme="minorHAnsi" w:hAnsiTheme="minorHAnsi" w:cstheme="minorHAnsi"/>
                <w:szCs w:val="22"/>
                <w:lang w:val="ru-RU"/>
              </w:rP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16C1" w14:textId="77777777" w:rsidR="00B84746" w:rsidRPr="00AE68B2" w:rsidRDefault="00B84746" w:rsidP="00B84746">
            <w:pPr>
              <w:pStyle w:val="Tabletext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AE68B2">
              <w:rPr>
                <w:rFonts w:asciiTheme="minorHAnsi" w:hAnsiTheme="minorHAnsi" w:cstheme="minorHAnsi"/>
                <w:szCs w:val="22"/>
                <w:lang w:val="ru-RU"/>
              </w:rPr>
              <w:t>Надежный автоматический обмен аналитической информацией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D629" w14:textId="77777777" w:rsidR="00B84746" w:rsidRPr="00AE68B2" w:rsidRDefault="00B84746" w:rsidP="00132C5F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AE68B2">
              <w:rPr>
                <w:rFonts w:asciiTheme="minorHAnsi" w:hAnsiTheme="minorHAnsi" w:cstheme="minorHAnsi"/>
                <w:szCs w:val="22"/>
                <w:lang w:val="ru-RU"/>
              </w:rPr>
              <w:t>Утверждение отложено</w:t>
            </w:r>
          </w:p>
        </w:tc>
      </w:tr>
    </w:tbl>
    <w:p w14:paraId="08210EE3" w14:textId="77777777" w:rsidR="00B84746" w:rsidRPr="00D17A89" w:rsidRDefault="00B84746" w:rsidP="00B84746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50"/>
        <w:textAlignment w:val="auto"/>
        <w:rPr>
          <w:rFonts w:asciiTheme="minorHAnsi" w:hAnsiTheme="minorHAnsi" w:cstheme="minorHAnsi"/>
          <w:szCs w:val="22"/>
          <w:lang w:val="ru-RU"/>
        </w:rPr>
      </w:pPr>
      <w:r w:rsidRPr="00D17A89">
        <w:rPr>
          <w:rFonts w:asciiTheme="minorHAnsi" w:hAnsiTheme="minorHAnsi" w:cstheme="minorHAnsi"/>
          <w:szCs w:val="22"/>
          <w:lang w:val="ru-RU"/>
        </w:rPr>
        <w:lastRenderedPageBreak/>
        <w:t>2</w:t>
      </w:r>
      <w:r w:rsidRPr="00D17A89">
        <w:rPr>
          <w:rFonts w:asciiTheme="minorHAnsi" w:hAnsiTheme="minorHAnsi" w:cstheme="minorHAnsi"/>
          <w:szCs w:val="22"/>
          <w:lang w:val="ru-RU"/>
        </w:rPr>
        <w:tab/>
        <w:t xml:space="preserve">Имеющаяся патентная информация доступна в онлайновом режиме на </w:t>
      </w:r>
      <w:hyperlink r:id="rId14" w:history="1">
        <w:r w:rsidRPr="00D17A89">
          <w:rPr>
            <w:rStyle w:val="Hyperlink"/>
            <w:rFonts w:asciiTheme="minorHAnsi" w:hAnsiTheme="minorHAnsi" w:cstheme="minorHAnsi"/>
            <w:szCs w:val="22"/>
            <w:lang w:val="ru-RU"/>
          </w:rPr>
          <w:t>веб-сай</w:t>
        </w:r>
        <w:r w:rsidRPr="00D17A89">
          <w:rPr>
            <w:rStyle w:val="Hyperlink"/>
            <w:rFonts w:asciiTheme="minorHAnsi" w:hAnsiTheme="minorHAnsi" w:cstheme="minorHAnsi"/>
            <w:szCs w:val="22"/>
            <w:lang w:val="ru-RU"/>
          </w:rPr>
          <w:t>т</w:t>
        </w:r>
        <w:r w:rsidRPr="00D17A89">
          <w:rPr>
            <w:rStyle w:val="Hyperlink"/>
            <w:rFonts w:asciiTheme="minorHAnsi" w:hAnsiTheme="minorHAnsi" w:cstheme="minorHAnsi"/>
            <w:szCs w:val="22"/>
            <w:lang w:val="ru-RU"/>
          </w:rPr>
          <w:t>е</w:t>
        </w:r>
      </w:hyperlink>
      <w:r w:rsidRPr="00D17A89">
        <w:rPr>
          <w:rFonts w:asciiTheme="minorHAnsi" w:hAnsiTheme="minorHAnsi" w:cstheme="minorHAnsi"/>
          <w:szCs w:val="22"/>
          <w:lang w:val="ru-RU"/>
        </w:rPr>
        <w:t xml:space="preserve"> МСЭ-T.</w:t>
      </w:r>
    </w:p>
    <w:p w14:paraId="7744D0A3" w14:textId="77CE738D" w:rsidR="00B84746" w:rsidRPr="00D17A89" w:rsidRDefault="00B84746" w:rsidP="00B84746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50"/>
        <w:jc w:val="left"/>
        <w:textAlignment w:val="auto"/>
        <w:rPr>
          <w:rFonts w:asciiTheme="minorHAnsi" w:hAnsiTheme="minorHAnsi" w:cstheme="minorHAnsi"/>
          <w:szCs w:val="22"/>
          <w:lang w:val="ru-RU"/>
        </w:rPr>
      </w:pPr>
      <w:r w:rsidRPr="00D17A89">
        <w:rPr>
          <w:rFonts w:asciiTheme="minorHAnsi" w:hAnsiTheme="minorHAnsi" w:cstheme="minorHAnsi"/>
          <w:szCs w:val="22"/>
          <w:lang w:val="ru-RU"/>
        </w:rPr>
        <w:t>3</w:t>
      </w:r>
      <w:r w:rsidRPr="00D17A89">
        <w:rPr>
          <w:rFonts w:asciiTheme="minorHAnsi" w:hAnsiTheme="minorHAnsi" w:cstheme="minorHAnsi"/>
          <w:szCs w:val="22"/>
          <w:lang w:val="ru-RU"/>
        </w:rPr>
        <w:tab/>
        <w:t xml:space="preserve">Тексты предварительно опубликованных Рекомендаций размещены на веб-сайте МСЭ-Т по адресу: </w:t>
      </w:r>
      <w:hyperlink r:id="rId15" w:history="1">
        <w:r w:rsidRPr="00D17A89">
          <w:rPr>
            <w:rStyle w:val="Hyperlink"/>
            <w:rFonts w:asciiTheme="minorHAnsi" w:hAnsiTheme="minorHAnsi" w:cstheme="minorHAnsi"/>
            <w:szCs w:val="22"/>
          </w:rPr>
          <w:t>https</w:t>
        </w:r>
        <w:r w:rsidRPr="00D17A89">
          <w:rPr>
            <w:rStyle w:val="Hyperlink"/>
            <w:rFonts w:asciiTheme="minorHAnsi" w:hAnsiTheme="minorHAnsi" w:cstheme="minorHAnsi"/>
            <w:szCs w:val="22"/>
            <w:lang w:val="ru-RU"/>
          </w:rPr>
          <w:t>://</w:t>
        </w:r>
        <w:r w:rsidRPr="00D17A89">
          <w:rPr>
            <w:rStyle w:val="Hyperlink"/>
            <w:rFonts w:asciiTheme="minorHAnsi" w:hAnsiTheme="minorHAnsi" w:cstheme="minorHAnsi"/>
            <w:szCs w:val="22"/>
          </w:rPr>
          <w:t>www</w:t>
        </w:r>
        <w:r w:rsidRPr="00D17A89">
          <w:rPr>
            <w:rStyle w:val="Hyperlink"/>
            <w:rFonts w:asciiTheme="minorHAnsi" w:hAnsiTheme="minorHAnsi" w:cstheme="minorHAnsi"/>
            <w:szCs w:val="22"/>
            <w:lang w:val="ru-RU"/>
          </w:rPr>
          <w:t>.</w:t>
        </w:r>
        <w:r w:rsidRPr="00D17A89">
          <w:rPr>
            <w:rStyle w:val="Hyperlink"/>
            <w:rFonts w:asciiTheme="minorHAnsi" w:hAnsiTheme="minorHAnsi" w:cstheme="minorHAnsi"/>
            <w:szCs w:val="22"/>
          </w:rPr>
          <w:t>itu</w:t>
        </w:r>
        <w:r w:rsidRPr="00D17A89">
          <w:rPr>
            <w:rStyle w:val="Hyperlink"/>
            <w:rFonts w:asciiTheme="minorHAnsi" w:hAnsiTheme="minorHAnsi" w:cstheme="minorHAnsi"/>
            <w:szCs w:val="22"/>
            <w:lang w:val="ru-RU"/>
          </w:rPr>
          <w:t>.</w:t>
        </w:r>
        <w:r w:rsidRPr="00D17A89">
          <w:rPr>
            <w:rStyle w:val="Hyperlink"/>
            <w:rFonts w:asciiTheme="minorHAnsi" w:hAnsiTheme="minorHAnsi" w:cstheme="minorHAnsi"/>
            <w:szCs w:val="22"/>
          </w:rPr>
          <w:t>int</w:t>
        </w:r>
        <w:r w:rsidRPr="00D17A89">
          <w:rPr>
            <w:rStyle w:val="Hyperlink"/>
            <w:rFonts w:asciiTheme="minorHAnsi" w:hAnsiTheme="minorHAnsi" w:cstheme="minorHAnsi"/>
            <w:szCs w:val="22"/>
            <w:lang w:val="ru-RU"/>
          </w:rPr>
          <w:t>/</w:t>
        </w:r>
        <w:r w:rsidRPr="00D17A89">
          <w:rPr>
            <w:rStyle w:val="Hyperlink"/>
            <w:rFonts w:asciiTheme="minorHAnsi" w:hAnsiTheme="minorHAnsi" w:cstheme="minorHAnsi"/>
            <w:szCs w:val="22"/>
          </w:rPr>
          <w:t>itu</w:t>
        </w:r>
        <w:r w:rsidRPr="00D17A89">
          <w:rPr>
            <w:rStyle w:val="Hyperlink"/>
            <w:rFonts w:asciiTheme="minorHAnsi" w:hAnsiTheme="minorHAnsi" w:cstheme="minorHAnsi"/>
            <w:szCs w:val="22"/>
            <w:lang w:val="ru-RU"/>
          </w:rPr>
          <w:t>-</w:t>
        </w:r>
        <w:r w:rsidRPr="00D17A89">
          <w:rPr>
            <w:rStyle w:val="Hyperlink"/>
            <w:rFonts w:asciiTheme="minorHAnsi" w:hAnsiTheme="minorHAnsi" w:cstheme="minorHAnsi"/>
            <w:szCs w:val="22"/>
          </w:rPr>
          <w:t>t</w:t>
        </w:r>
        <w:r w:rsidRPr="00D17A89">
          <w:rPr>
            <w:rStyle w:val="Hyperlink"/>
            <w:rFonts w:asciiTheme="minorHAnsi" w:hAnsiTheme="minorHAnsi" w:cstheme="minorHAnsi"/>
            <w:szCs w:val="22"/>
            <w:lang w:val="ru-RU"/>
          </w:rPr>
          <w:t>/</w:t>
        </w:r>
        <w:r w:rsidRPr="00D17A89">
          <w:rPr>
            <w:rStyle w:val="Hyperlink"/>
            <w:rFonts w:asciiTheme="minorHAnsi" w:hAnsiTheme="minorHAnsi" w:cstheme="minorHAnsi"/>
            <w:szCs w:val="22"/>
          </w:rPr>
          <w:t>recomm</w:t>
        </w:r>
        <w:r w:rsidRPr="00D17A89">
          <w:rPr>
            <w:rStyle w:val="Hyperlink"/>
            <w:rFonts w:asciiTheme="minorHAnsi" w:hAnsiTheme="minorHAnsi" w:cstheme="minorHAnsi"/>
            <w:szCs w:val="22"/>
          </w:rPr>
          <w:t>e</w:t>
        </w:r>
        <w:r w:rsidRPr="00D17A89">
          <w:rPr>
            <w:rStyle w:val="Hyperlink"/>
            <w:rFonts w:asciiTheme="minorHAnsi" w:hAnsiTheme="minorHAnsi" w:cstheme="minorHAnsi"/>
            <w:szCs w:val="22"/>
          </w:rPr>
          <w:t>ndations</w:t>
        </w:r>
        <w:r w:rsidRPr="00D17A89">
          <w:rPr>
            <w:rStyle w:val="Hyperlink"/>
            <w:rFonts w:asciiTheme="minorHAnsi" w:hAnsiTheme="minorHAnsi" w:cstheme="minorHAnsi"/>
            <w:szCs w:val="22"/>
            <w:lang w:val="ru-RU"/>
          </w:rPr>
          <w:t>/</w:t>
        </w:r>
      </w:hyperlink>
      <w:r w:rsidRPr="00D17A89">
        <w:rPr>
          <w:rFonts w:asciiTheme="minorHAnsi" w:hAnsiTheme="minorHAnsi" w:cstheme="minorHAnsi"/>
          <w:szCs w:val="22"/>
          <w:lang w:val="ru-RU"/>
        </w:rPr>
        <w:t>.</w:t>
      </w:r>
    </w:p>
    <w:p w14:paraId="2604E392" w14:textId="77777777" w:rsidR="00B84746" w:rsidRPr="00D17A89" w:rsidRDefault="00B84746" w:rsidP="00B84746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50"/>
        <w:textAlignment w:val="auto"/>
        <w:rPr>
          <w:rFonts w:asciiTheme="minorHAnsi" w:hAnsiTheme="minorHAnsi" w:cstheme="minorHAnsi"/>
          <w:szCs w:val="22"/>
          <w:lang w:val="ru-RU"/>
        </w:rPr>
      </w:pPr>
      <w:r w:rsidRPr="00D17A89">
        <w:rPr>
          <w:rFonts w:asciiTheme="minorHAnsi" w:hAnsiTheme="minorHAnsi" w:cstheme="minorHAnsi"/>
          <w:szCs w:val="22"/>
          <w:lang w:val="ru-RU"/>
        </w:rPr>
        <w:t>4</w:t>
      </w:r>
      <w:r w:rsidRPr="00D17A89">
        <w:rPr>
          <w:rFonts w:asciiTheme="minorHAnsi" w:hAnsiTheme="minorHAnsi" w:cstheme="minorHAnsi"/>
          <w:szCs w:val="22"/>
          <w:lang w:val="ru-RU"/>
        </w:rPr>
        <w:tab/>
        <w:t>Тексты утвержденных Рекомендаций будут опубликованы МСЭ в кратчайшие сроки.</w:t>
      </w:r>
    </w:p>
    <w:p w14:paraId="249B1050" w14:textId="4F04F198" w:rsidR="00B84746" w:rsidRDefault="00B84746" w:rsidP="00B8474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50"/>
        <w:textAlignment w:val="auto"/>
        <w:rPr>
          <w:rFonts w:asciiTheme="minorHAnsi" w:hAnsiTheme="minorHAnsi" w:cstheme="minorHAnsi"/>
          <w:szCs w:val="22"/>
          <w:lang w:val="ru-RU"/>
        </w:rPr>
      </w:pPr>
      <w:r w:rsidRPr="00D17A89">
        <w:rPr>
          <w:rFonts w:asciiTheme="minorHAnsi" w:hAnsiTheme="minorHAnsi" w:cstheme="minorHAnsi"/>
          <w:szCs w:val="22"/>
          <w:lang w:val="ru-RU"/>
        </w:rPr>
        <w:t>С уважением,</w:t>
      </w:r>
    </w:p>
    <w:p w14:paraId="0F1C6E01" w14:textId="5FBD9B57" w:rsidR="00414B3C" w:rsidRPr="00414B3C" w:rsidRDefault="00C1011C" w:rsidP="00AE68B2">
      <w:pPr>
        <w:spacing w:before="840"/>
        <w:jc w:val="lef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7A3CC3A7" wp14:editId="110E05FA">
            <wp:simplePos x="0" y="0"/>
            <wp:positionH relativeFrom="column">
              <wp:posOffset>3810</wp:posOffset>
            </wp:positionH>
            <wp:positionV relativeFrom="paragraph">
              <wp:posOffset>88900</wp:posOffset>
            </wp:positionV>
            <wp:extent cx="834853" cy="447675"/>
            <wp:effectExtent l="0" t="0" r="3810" b="0"/>
            <wp:wrapNone/>
            <wp:docPr id="634167374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167374" name="Picture 1" descr="A black text on a white background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853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14B3C" w:rsidRPr="00414B3C">
        <w:rPr>
          <w:lang w:val="ru-RU"/>
        </w:rPr>
        <w:t>Сейдзо</w:t>
      </w:r>
      <w:proofErr w:type="spellEnd"/>
      <w:r w:rsidR="00414B3C" w:rsidRPr="00414B3C">
        <w:rPr>
          <w:lang w:val="ru-RU"/>
        </w:rPr>
        <w:t xml:space="preserve"> </w:t>
      </w:r>
      <w:proofErr w:type="spellStart"/>
      <w:r w:rsidR="00414B3C" w:rsidRPr="00414B3C">
        <w:rPr>
          <w:lang w:val="ru-RU"/>
        </w:rPr>
        <w:t>Оноэ</w:t>
      </w:r>
      <w:proofErr w:type="spellEnd"/>
      <w:r w:rsidR="00414B3C" w:rsidRPr="00414B3C">
        <w:rPr>
          <w:lang w:val="ru-RU"/>
        </w:rPr>
        <w:t xml:space="preserve"> </w:t>
      </w:r>
      <w:r w:rsidR="00414B3C" w:rsidRPr="00414B3C">
        <w:rPr>
          <w:lang w:val="ru-RU"/>
        </w:rPr>
        <w:br/>
        <w:t xml:space="preserve">Директор Бюро </w:t>
      </w:r>
      <w:r w:rsidR="00414B3C" w:rsidRPr="00414B3C">
        <w:rPr>
          <w:lang w:val="ru-RU"/>
        </w:rPr>
        <w:br/>
        <w:t>стандартизации электросвязи</w:t>
      </w:r>
    </w:p>
    <w:sectPr w:rsidR="00414B3C" w:rsidRPr="00414B3C" w:rsidSect="00BD6A27">
      <w:headerReference w:type="default" r:id="rId17"/>
      <w:footerReference w:type="first" r:id="rId18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5A0C8" w14:textId="77777777" w:rsidR="00DD4F60" w:rsidRDefault="00DD4F60">
      <w:r>
        <w:separator/>
      </w:r>
    </w:p>
  </w:endnote>
  <w:endnote w:type="continuationSeparator" w:id="0">
    <w:p w14:paraId="6930A91D" w14:textId="77777777" w:rsidR="00DD4F60" w:rsidRDefault="00DD4F60">
      <w:r>
        <w:continuationSeparator/>
      </w:r>
    </w:p>
  </w:endnote>
  <w:endnote w:type="continuationNotice" w:id="1">
    <w:p w14:paraId="1B7A9020" w14:textId="77777777" w:rsidR="00DD4F60" w:rsidRDefault="00DD4F6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Эл. 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F7B6E" w14:textId="77777777" w:rsidR="00DD4F60" w:rsidRDefault="00DD4F60">
      <w:r>
        <w:t>____________________</w:t>
      </w:r>
    </w:p>
  </w:footnote>
  <w:footnote w:type="continuationSeparator" w:id="0">
    <w:p w14:paraId="11AE5FA0" w14:textId="77777777" w:rsidR="00DD4F60" w:rsidRDefault="00DD4F60">
      <w:r>
        <w:continuationSeparator/>
      </w:r>
    </w:p>
  </w:footnote>
  <w:footnote w:type="continuationNotice" w:id="1">
    <w:p w14:paraId="6BD96B74" w14:textId="77777777" w:rsidR="00DD4F60" w:rsidRDefault="00DD4F6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5D8D" w14:textId="5D0DBA47" w:rsidR="00FA46A0" w:rsidRPr="00414B3C" w:rsidRDefault="003B6006" w:rsidP="00AE68B2">
    <w:pPr>
      <w:pStyle w:val="Header"/>
      <w:spacing w:after="240"/>
      <w:rPr>
        <w:lang w:val="ru-RU"/>
      </w:rPr>
    </w:pPr>
    <w:r>
      <w:t>- 2 -</w:t>
    </w:r>
    <w:r w:rsidR="00414B3C">
      <w:br/>
    </w:r>
    <w:r w:rsidRPr="00414B3C">
      <w:rPr>
        <w:lang w:val="ru-RU"/>
      </w:rPr>
      <w:t>Циркуляр 1</w:t>
    </w:r>
    <w:r w:rsidR="00B84746">
      <w:rPr>
        <w:lang w:val="ru-RU"/>
      </w:rPr>
      <w:t>94</w:t>
    </w:r>
    <w:r w:rsidRPr="00414B3C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18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2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4"/>
  </w:num>
  <w:num w:numId="12" w16cid:durableId="534386655">
    <w:abstractNumId w:val="19"/>
  </w:num>
  <w:num w:numId="13" w16cid:durableId="259024582">
    <w:abstractNumId w:val="20"/>
  </w:num>
  <w:num w:numId="14" w16cid:durableId="68507006">
    <w:abstractNumId w:val="23"/>
  </w:num>
  <w:num w:numId="15" w16cid:durableId="1523322403">
    <w:abstractNumId w:val="22"/>
  </w:num>
  <w:num w:numId="16" w16cid:durableId="1341545519">
    <w:abstractNumId w:val="11"/>
  </w:num>
  <w:num w:numId="17" w16cid:durableId="663900088">
    <w:abstractNumId w:val="10"/>
  </w:num>
  <w:num w:numId="18" w16cid:durableId="1883980613">
    <w:abstractNumId w:val="21"/>
  </w:num>
  <w:num w:numId="19" w16cid:durableId="1523931048">
    <w:abstractNumId w:val="24"/>
  </w:num>
  <w:num w:numId="20" w16cid:durableId="496574885">
    <w:abstractNumId w:val="13"/>
  </w:num>
  <w:num w:numId="21" w16cid:durableId="241914137">
    <w:abstractNumId w:val="18"/>
  </w:num>
  <w:num w:numId="22" w16cid:durableId="725489192">
    <w:abstractNumId w:val="17"/>
  </w:num>
  <w:num w:numId="23" w16cid:durableId="1985118205">
    <w:abstractNumId w:val="16"/>
  </w:num>
  <w:num w:numId="24" w16cid:durableId="2083986707">
    <w:abstractNumId w:val="15"/>
  </w:num>
  <w:num w:numId="25" w16cid:durableId="15055093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0EC6"/>
    <w:rsid w:val="00042566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E1902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1724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811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C17B4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7459"/>
    <w:rsid w:val="00607C18"/>
    <w:rsid w:val="0061033E"/>
    <w:rsid w:val="00611C90"/>
    <w:rsid w:val="00614CBD"/>
    <w:rsid w:val="00615856"/>
    <w:rsid w:val="006203F1"/>
    <w:rsid w:val="00626153"/>
    <w:rsid w:val="0062713A"/>
    <w:rsid w:val="00627913"/>
    <w:rsid w:val="00627DCB"/>
    <w:rsid w:val="006301E0"/>
    <w:rsid w:val="00630D2B"/>
    <w:rsid w:val="00630EE5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52860"/>
    <w:rsid w:val="00656FEA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4317"/>
    <w:rsid w:val="0071540B"/>
    <w:rsid w:val="00715695"/>
    <w:rsid w:val="0071636B"/>
    <w:rsid w:val="00716727"/>
    <w:rsid w:val="007168A3"/>
    <w:rsid w:val="00720116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0AA"/>
    <w:rsid w:val="00807C2A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719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72396"/>
    <w:rsid w:val="00972BB4"/>
    <w:rsid w:val="00974308"/>
    <w:rsid w:val="009747C5"/>
    <w:rsid w:val="0098005C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206B"/>
    <w:rsid w:val="00A72C30"/>
    <w:rsid w:val="00A76CBE"/>
    <w:rsid w:val="00A80691"/>
    <w:rsid w:val="00A81FB3"/>
    <w:rsid w:val="00A82DFD"/>
    <w:rsid w:val="00A83943"/>
    <w:rsid w:val="00A86E4C"/>
    <w:rsid w:val="00A901EC"/>
    <w:rsid w:val="00A903A5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8C5"/>
    <w:rsid w:val="00AE68B2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746"/>
    <w:rsid w:val="00B85E4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6A27"/>
    <w:rsid w:val="00BD77BD"/>
    <w:rsid w:val="00BE0260"/>
    <w:rsid w:val="00BE17CB"/>
    <w:rsid w:val="00BE22E1"/>
    <w:rsid w:val="00BE30CB"/>
    <w:rsid w:val="00BE41B1"/>
    <w:rsid w:val="00BE4F88"/>
    <w:rsid w:val="00BE635E"/>
    <w:rsid w:val="00BF2053"/>
    <w:rsid w:val="00BF3CB3"/>
    <w:rsid w:val="00BF44DD"/>
    <w:rsid w:val="00BF482B"/>
    <w:rsid w:val="00BF4C4E"/>
    <w:rsid w:val="00BF515D"/>
    <w:rsid w:val="00C02E9A"/>
    <w:rsid w:val="00C0318F"/>
    <w:rsid w:val="00C06324"/>
    <w:rsid w:val="00C0798B"/>
    <w:rsid w:val="00C1011C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5AD7"/>
    <w:rsid w:val="00C60EDA"/>
    <w:rsid w:val="00C61857"/>
    <w:rsid w:val="00C624C6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7672"/>
    <w:rsid w:val="00D104AF"/>
    <w:rsid w:val="00D1104A"/>
    <w:rsid w:val="00D12D3A"/>
    <w:rsid w:val="00D1562C"/>
    <w:rsid w:val="00D15B9A"/>
    <w:rsid w:val="00D15BCB"/>
    <w:rsid w:val="00D20856"/>
    <w:rsid w:val="00D240B6"/>
    <w:rsid w:val="00D27378"/>
    <w:rsid w:val="00D31E2A"/>
    <w:rsid w:val="00D322CC"/>
    <w:rsid w:val="00D37588"/>
    <w:rsid w:val="00D37FCA"/>
    <w:rsid w:val="00D40360"/>
    <w:rsid w:val="00D40EB4"/>
    <w:rsid w:val="00D41D3E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498B"/>
    <w:rsid w:val="00DB0915"/>
    <w:rsid w:val="00DB13EB"/>
    <w:rsid w:val="00DB1638"/>
    <w:rsid w:val="00DB1FEC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4ABC"/>
    <w:rsid w:val="00DF58E7"/>
    <w:rsid w:val="00DF65B9"/>
    <w:rsid w:val="00DF6A62"/>
    <w:rsid w:val="00E07342"/>
    <w:rsid w:val="00E079CC"/>
    <w:rsid w:val="00E07BCA"/>
    <w:rsid w:val="00E14233"/>
    <w:rsid w:val="00E17639"/>
    <w:rsid w:val="00E2015D"/>
    <w:rsid w:val="00E207BD"/>
    <w:rsid w:val="00E261FC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F57"/>
    <w:rsid w:val="00E4751B"/>
    <w:rsid w:val="00E5010C"/>
    <w:rsid w:val="00E5070C"/>
    <w:rsid w:val="00E50E9B"/>
    <w:rsid w:val="00E5281C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5537"/>
    <w:rsid w:val="00ED6E3A"/>
    <w:rsid w:val="00ED7EB9"/>
    <w:rsid w:val="00EE2B8C"/>
    <w:rsid w:val="00EE5990"/>
    <w:rsid w:val="00EE5EAA"/>
    <w:rsid w:val="00EE7ED3"/>
    <w:rsid w:val="00EF22B4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32BC"/>
    <w:rsid w:val="00F16061"/>
    <w:rsid w:val="00F22314"/>
    <w:rsid w:val="00F2245D"/>
    <w:rsid w:val="00F255FB"/>
    <w:rsid w:val="00F25636"/>
    <w:rsid w:val="00F26149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B0DE2"/>
    <w:rsid w:val="00FB165E"/>
    <w:rsid w:val="00FB21F8"/>
    <w:rsid w:val="00FB2D9A"/>
    <w:rsid w:val="00FB3D51"/>
    <w:rsid w:val="00FB42AA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2-TSB-CIR-0142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sg17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itu-t/recommendation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net4/ipr/search.aspx?sector=ITU&amp;class=P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3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20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2777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10</cp:revision>
  <cp:lastPrinted>2024-04-04T11:03:00Z</cp:lastPrinted>
  <dcterms:created xsi:type="dcterms:W3CDTF">2024-03-27T15:52:00Z</dcterms:created>
  <dcterms:modified xsi:type="dcterms:W3CDTF">2024-04-04T11:03:00Z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