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25"/>
        <w:gridCol w:w="3736"/>
        <w:gridCol w:w="4436"/>
      </w:tblGrid>
      <w:tr w:rsidR="00720F32" w14:paraId="0668C3C4" w14:textId="77777777" w:rsidTr="00720F32">
        <w:trPr>
          <w:cantSplit/>
        </w:trPr>
        <w:tc>
          <w:tcPr>
            <w:tcW w:w="1693" w:type="dxa"/>
            <w:gridSpan w:val="2"/>
          </w:tcPr>
          <w:p w14:paraId="09133FAC" w14:textId="77777777" w:rsidR="00720F32" w:rsidRPr="00720F32" w:rsidRDefault="00720F32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F1238A">
              <w:rPr>
                <w:noProof/>
                <w:lang w:val="en-US" w:eastAsia="zh-CN"/>
              </w:rPr>
              <w:drawing>
                <wp:inline distT="0" distB="0" distL="0" distR="0" wp14:anchorId="5729A0F1" wp14:editId="73102998">
                  <wp:extent cx="812165" cy="81216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  <w:vAlign w:val="center"/>
          </w:tcPr>
          <w:p w14:paraId="427E716A" w14:textId="77777777" w:rsidR="00720F32" w:rsidRPr="00390EC6" w:rsidRDefault="00720F32" w:rsidP="00720F3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14:paraId="07D1D7BD" w14:textId="77777777" w:rsidR="00720F32" w:rsidRPr="00841612" w:rsidRDefault="00720F32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4436" w:type="dxa"/>
          </w:tcPr>
          <w:p w14:paraId="184E142D" w14:textId="77777777" w:rsidR="00720F32" w:rsidRDefault="00720F32" w:rsidP="00720F32">
            <w:pPr>
              <w:tabs>
                <w:tab w:val="clear" w:pos="794"/>
                <w:tab w:val="left" w:pos="559"/>
                <w:tab w:val="left" w:pos="4111"/>
              </w:tabs>
              <w:ind w:left="559" w:hanging="559"/>
              <w:rPr>
                <w:lang w:eastAsia="zh-CN"/>
              </w:rPr>
            </w:pPr>
          </w:p>
        </w:tc>
      </w:tr>
      <w:tr w:rsidR="00720F32" w14:paraId="6AA0E682" w14:textId="77777777" w:rsidTr="00FB35F9">
        <w:trPr>
          <w:cantSplit/>
        </w:trPr>
        <w:tc>
          <w:tcPr>
            <w:tcW w:w="5429" w:type="dxa"/>
            <w:gridSpan w:val="3"/>
          </w:tcPr>
          <w:p w14:paraId="7C2AD944" w14:textId="77777777" w:rsidR="00720F32" w:rsidRPr="00043C43" w:rsidRDefault="00720F32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</w:p>
        </w:tc>
        <w:tc>
          <w:tcPr>
            <w:tcW w:w="4436" w:type="dxa"/>
            <w:vAlign w:val="center"/>
          </w:tcPr>
          <w:p w14:paraId="12DE0635" w14:textId="2EF30DBF" w:rsidR="00720F32" w:rsidRPr="00043C43" w:rsidRDefault="003B20FB" w:rsidP="00FB35F9">
            <w:pPr>
              <w:tabs>
                <w:tab w:val="clear" w:pos="794"/>
                <w:tab w:val="left" w:pos="559"/>
                <w:tab w:val="left" w:pos="4111"/>
              </w:tabs>
              <w:spacing w:after="120"/>
              <w:ind w:left="561" w:hanging="561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hint="eastAsia"/>
                <w:szCs w:val="24"/>
                <w:lang w:eastAsia="zh-CN"/>
              </w:rPr>
              <w:t>2</w:t>
            </w:r>
            <w:r w:rsidRPr="00043C43">
              <w:rPr>
                <w:szCs w:val="24"/>
                <w:lang w:eastAsia="zh-CN"/>
              </w:rPr>
              <w:t>024</w:t>
            </w:r>
            <w:r w:rsidRPr="00043C43">
              <w:rPr>
                <w:rFonts w:hint="eastAsia"/>
                <w:szCs w:val="24"/>
                <w:lang w:eastAsia="zh-CN"/>
              </w:rPr>
              <w:t>年</w:t>
            </w:r>
            <w:r w:rsidRPr="00043C43">
              <w:rPr>
                <w:rFonts w:hint="eastAsia"/>
                <w:szCs w:val="24"/>
                <w:lang w:eastAsia="zh-CN"/>
              </w:rPr>
              <w:t>3</w:t>
            </w:r>
            <w:r w:rsidRPr="00043C43">
              <w:rPr>
                <w:rFonts w:hint="eastAsia"/>
                <w:szCs w:val="24"/>
                <w:lang w:eastAsia="zh-CN"/>
              </w:rPr>
              <w:t>月</w:t>
            </w:r>
            <w:r w:rsidRPr="00043C43">
              <w:rPr>
                <w:rFonts w:hint="eastAsia"/>
                <w:szCs w:val="24"/>
                <w:lang w:eastAsia="zh-CN"/>
              </w:rPr>
              <w:t>1</w:t>
            </w:r>
            <w:r w:rsidRPr="00043C43">
              <w:rPr>
                <w:szCs w:val="24"/>
                <w:lang w:eastAsia="zh-CN"/>
              </w:rPr>
              <w:t>5</w:t>
            </w:r>
            <w:r w:rsidRPr="00043C43">
              <w:rPr>
                <w:rFonts w:hint="eastAsia"/>
                <w:szCs w:val="24"/>
                <w:lang w:eastAsia="zh-CN"/>
              </w:rPr>
              <w:t>日</w:t>
            </w:r>
            <w:r w:rsidR="00720F32" w:rsidRPr="00043C43">
              <w:rPr>
                <w:rFonts w:hint="eastAsia"/>
                <w:szCs w:val="24"/>
                <w:lang w:eastAsia="zh-CN"/>
              </w:rPr>
              <w:t>，日内瓦</w:t>
            </w:r>
          </w:p>
        </w:tc>
      </w:tr>
      <w:tr w:rsidR="006E14B5" w:rsidRPr="00043C43" w14:paraId="18149BA8" w14:textId="77777777" w:rsidTr="00CC50C4">
        <w:trPr>
          <w:cantSplit/>
        </w:trPr>
        <w:tc>
          <w:tcPr>
            <w:tcW w:w="1268" w:type="dxa"/>
          </w:tcPr>
          <w:p w14:paraId="39B7FF77" w14:textId="77777777" w:rsidR="006E14B5" w:rsidRPr="00043C43" w:rsidRDefault="006E14B5" w:rsidP="00956D38">
            <w:pPr>
              <w:tabs>
                <w:tab w:val="left" w:pos="4111"/>
              </w:tabs>
              <w:spacing w:before="10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hint="eastAsia"/>
                <w:b/>
                <w:bCs/>
                <w:szCs w:val="24"/>
                <w:lang w:eastAsia="zh-CN"/>
              </w:rPr>
              <w:t>文号：</w:t>
            </w:r>
          </w:p>
          <w:p w14:paraId="62D043D5" w14:textId="77777777" w:rsidR="006E14B5" w:rsidRPr="00043C43" w:rsidRDefault="006E14B5" w:rsidP="00720F32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</w:p>
        </w:tc>
        <w:tc>
          <w:tcPr>
            <w:tcW w:w="4161" w:type="dxa"/>
            <w:gridSpan w:val="2"/>
          </w:tcPr>
          <w:p w14:paraId="6AC726C8" w14:textId="53B30578" w:rsidR="006E14B5" w:rsidRPr="00043C43" w:rsidRDefault="006E14B5" w:rsidP="00956D3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043C43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3B20FB" w:rsidRPr="00043C43">
              <w:rPr>
                <w:b/>
                <w:szCs w:val="24"/>
                <w:lang w:eastAsia="zh-CN"/>
              </w:rPr>
              <w:t>192</w:t>
            </w:r>
            <w:r w:rsidRPr="00043C43">
              <w:rPr>
                <w:rFonts w:hint="eastAsia"/>
                <w:b/>
                <w:szCs w:val="24"/>
                <w:lang w:eastAsia="zh-CN"/>
              </w:rPr>
              <w:t>号通函</w:t>
            </w:r>
          </w:p>
          <w:p w14:paraId="7527AFC7" w14:textId="6CBF26D3" w:rsidR="006E14B5" w:rsidRPr="00043C43" w:rsidRDefault="003B20FB" w:rsidP="00720F32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bookmarkStart w:id="0" w:name="lt_pId022"/>
            <w:r w:rsidRPr="00043C43">
              <w:rPr>
                <w:rFonts w:cstheme="minorHAnsi"/>
                <w:b/>
                <w:bCs/>
                <w:szCs w:val="24"/>
                <w:lang w:val="pt-BR" w:eastAsia="zh-CN"/>
              </w:rPr>
              <w:t>FG-</w:t>
            </w:r>
            <w:r w:rsidRPr="00043C43">
              <w:rPr>
                <w:rFonts w:eastAsia="Times New Roman" w:cstheme="minorHAnsi"/>
                <w:b/>
                <w:bCs/>
                <w:szCs w:val="24"/>
                <w:lang w:val="pt-BR" w:eastAsia="zh-CN"/>
              </w:rPr>
              <w:t>MV</w:t>
            </w:r>
            <w:r w:rsidRPr="00043C43">
              <w:rPr>
                <w:rFonts w:cstheme="minorHAnsi"/>
                <w:b/>
                <w:bCs/>
                <w:szCs w:val="24"/>
                <w:lang w:val="pt-BR" w:eastAsia="zh-CN"/>
              </w:rPr>
              <w:t>/CB</w:t>
            </w:r>
            <w:bookmarkEnd w:id="0"/>
          </w:p>
        </w:tc>
        <w:tc>
          <w:tcPr>
            <w:tcW w:w="4436" w:type="dxa"/>
            <w:vMerge w:val="restart"/>
          </w:tcPr>
          <w:p w14:paraId="10C828B8" w14:textId="77777777" w:rsidR="003B20FB" w:rsidRPr="00043C43" w:rsidRDefault="003B20FB" w:rsidP="003B20FB">
            <w:pPr>
              <w:tabs>
                <w:tab w:val="left" w:pos="4111"/>
              </w:tabs>
              <w:spacing w:before="0"/>
              <w:rPr>
                <w:rFonts w:cstheme="minorHAnsi"/>
                <w:b/>
                <w:bCs/>
                <w:szCs w:val="24"/>
                <w:lang w:eastAsia="zh-CN"/>
              </w:rPr>
            </w:pPr>
            <w:bookmarkStart w:id="1" w:name="Addressee_E"/>
            <w:bookmarkEnd w:id="1"/>
            <w:r w:rsidRPr="00043C43">
              <w:rPr>
                <w:rFonts w:cstheme="minorHAnsi"/>
                <w:b/>
                <w:bCs/>
                <w:szCs w:val="24"/>
                <w:lang w:eastAsia="zh-CN"/>
              </w:rPr>
              <w:t>致：</w:t>
            </w:r>
          </w:p>
          <w:p w14:paraId="69CECACC" w14:textId="77777777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043C43">
              <w:rPr>
                <w:rFonts w:cstheme="minorHAnsi"/>
                <w:szCs w:val="24"/>
                <w:lang w:eastAsia="zh-CN"/>
              </w:rPr>
              <w:t>国际电联各成员国主管部门；</w:t>
            </w:r>
            <w:proofErr w:type="gramEnd"/>
          </w:p>
          <w:p w14:paraId="3D46D78A" w14:textId="77777777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r w:rsidRPr="00043C43">
              <w:rPr>
                <w:rFonts w:cstheme="minorHAnsi"/>
                <w:szCs w:val="24"/>
                <w:lang w:val="zh-CN" w:eastAsia="zh-CN"/>
              </w:rPr>
              <w:t>ITU-</w:t>
            </w:r>
            <w:proofErr w:type="gramStart"/>
            <w:r w:rsidRPr="00043C43">
              <w:rPr>
                <w:rFonts w:cstheme="minorHAnsi"/>
                <w:szCs w:val="24"/>
                <w:lang w:val="zh-CN" w:eastAsia="zh-CN"/>
              </w:rPr>
              <w:t>T</w:t>
            </w:r>
            <w:r w:rsidRPr="00043C43">
              <w:rPr>
                <w:rFonts w:cstheme="minorHAnsi"/>
                <w:szCs w:val="24"/>
                <w:lang w:val="zh-CN" w:eastAsia="zh-CN"/>
              </w:rPr>
              <w:t>部门成员；</w:t>
            </w:r>
            <w:proofErr w:type="gramEnd"/>
          </w:p>
          <w:p w14:paraId="61C7A465" w14:textId="77777777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r w:rsidRPr="00043C43">
              <w:rPr>
                <w:rFonts w:cstheme="minorHAnsi"/>
                <w:szCs w:val="24"/>
                <w:lang w:val="zh-CN" w:eastAsia="zh-CN"/>
              </w:rPr>
              <w:t>ITU-</w:t>
            </w:r>
            <w:proofErr w:type="gramStart"/>
            <w:r w:rsidRPr="00043C43">
              <w:rPr>
                <w:rFonts w:cstheme="minorHAnsi"/>
                <w:szCs w:val="24"/>
                <w:lang w:val="zh-CN" w:eastAsia="zh-CN"/>
              </w:rPr>
              <w:t>T</w:t>
            </w:r>
            <w:r w:rsidRPr="00043C43">
              <w:rPr>
                <w:rFonts w:cstheme="minorHAnsi"/>
                <w:szCs w:val="24"/>
                <w:lang w:val="zh-CN" w:eastAsia="zh-CN"/>
              </w:rPr>
              <w:t>部门准成员；</w:t>
            </w:r>
            <w:proofErr w:type="gramEnd"/>
          </w:p>
          <w:p w14:paraId="42FA99AC" w14:textId="77777777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r w:rsidRPr="00043C43">
              <w:rPr>
                <w:rFonts w:cstheme="minorHAnsi"/>
                <w:szCs w:val="24"/>
                <w:lang w:val="zh-CN" w:eastAsia="zh-CN"/>
              </w:rPr>
              <w:t>国际电联学术成员</w:t>
            </w:r>
          </w:p>
          <w:p w14:paraId="22E6334D" w14:textId="77777777" w:rsidR="003B20FB" w:rsidRPr="00043C43" w:rsidRDefault="003B20FB" w:rsidP="003B20FB">
            <w:pPr>
              <w:tabs>
                <w:tab w:val="clear" w:pos="794"/>
                <w:tab w:val="left" w:pos="141"/>
                <w:tab w:val="left" w:pos="4111"/>
              </w:tabs>
              <w:ind w:left="142" w:hanging="142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b/>
                <w:szCs w:val="24"/>
                <w:lang w:eastAsia="zh-CN"/>
              </w:rPr>
              <w:t>抄送：</w:t>
            </w:r>
          </w:p>
          <w:p w14:paraId="744AE650" w14:textId="44932546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r w:rsidR="00CF49EF" w:rsidRPr="00043C43">
              <w:rPr>
                <w:rFonts w:cstheme="minorHAnsi" w:hint="eastAsia"/>
                <w:szCs w:val="24"/>
                <w:lang w:eastAsia="zh-CN"/>
              </w:rPr>
              <w:t>ITU-</w:t>
            </w:r>
            <w:proofErr w:type="gramStart"/>
            <w:r w:rsidR="00CF49EF" w:rsidRPr="00043C43">
              <w:rPr>
                <w:rFonts w:cstheme="minorHAnsi" w:hint="eastAsia"/>
                <w:szCs w:val="24"/>
                <w:lang w:eastAsia="zh-CN"/>
              </w:rPr>
              <w:t>T</w:t>
            </w:r>
            <w:r w:rsidR="00CF49EF" w:rsidRPr="00043C43">
              <w:rPr>
                <w:rFonts w:cstheme="minorHAnsi" w:hint="eastAsia"/>
                <w:szCs w:val="24"/>
                <w:lang w:eastAsia="zh-CN"/>
              </w:rPr>
              <w:t>各研究组正副主席；</w:t>
            </w:r>
            <w:proofErr w:type="gramEnd"/>
          </w:p>
          <w:p w14:paraId="0D9525EF" w14:textId="104F7F44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proofErr w:type="gramStart"/>
            <w:r w:rsidRPr="00043C43">
              <w:rPr>
                <w:rFonts w:cstheme="minorHAnsi"/>
                <w:szCs w:val="24"/>
                <w:lang w:eastAsia="zh-CN"/>
              </w:rPr>
              <w:t>电信</w:t>
            </w:r>
            <w:r w:rsidRPr="00043C43">
              <w:rPr>
                <w:rFonts w:cstheme="minorHAnsi"/>
                <w:szCs w:val="24"/>
                <w:lang w:val="zh-CN" w:eastAsia="zh-CN"/>
              </w:rPr>
              <w:t>发展局主任</w:t>
            </w:r>
            <w:r w:rsidRPr="00043C43">
              <w:rPr>
                <w:rFonts w:cstheme="minorHAnsi"/>
                <w:szCs w:val="24"/>
                <w:lang w:eastAsia="zh-CN"/>
              </w:rPr>
              <w:t>；</w:t>
            </w:r>
            <w:proofErr w:type="gramEnd"/>
          </w:p>
          <w:p w14:paraId="5A520848" w14:textId="663EC304" w:rsidR="003B20FB" w:rsidRPr="00043C43" w:rsidRDefault="003B20FB" w:rsidP="003B20F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-</w:t>
            </w:r>
            <w:r w:rsidRPr="00043C43">
              <w:rPr>
                <w:rFonts w:cstheme="minorHAnsi"/>
                <w:szCs w:val="24"/>
                <w:lang w:eastAsia="zh-CN"/>
              </w:rPr>
              <w:tab/>
            </w:r>
            <w:r w:rsidRPr="00043C43">
              <w:rPr>
                <w:rFonts w:cstheme="minorHAnsi"/>
                <w:szCs w:val="24"/>
                <w:lang w:eastAsia="zh-CN"/>
              </w:rPr>
              <w:t>无线电通信</w:t>
            </w:r>
            <w:r w:rsidRPr="00043C43">
              <w:rPr>
                <w:rFonts w:cstheme="minorHAnsi"/>
                <w:szCs w:val="24"/>
                <w:lang w:val="zh-CN" w:eastAsia="zh-CN"/>
              </w:rPr>
              <w:t>局主任。</w:t>
            </w:r>
          </w:p>
        </w:tc>
      </w:tr>
      <w:tr w:rsidR="006E14B5" w:rsidRPr="00043C43" w14:paraId="5E1E0700" w14:textId="77777777" w:rsidTr="00CC50C4">
        <w:trPr>
          <w:cantSplit/>
        </w:trPr>
        <w:tc>
          <w:tcPr>
            <w:tcW w:w="1268" w:type="dxa"/>
          </w:tcPr>
          <w:p w14:paraId="69A44C47" w14:textId="77777777" w:rsidR="006E14B5" w:rsidRPr="00043C43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hint="eastAsia"/>
                <w:b/>
                <w:bCs/>
                <w:szCs w:val="24"/>
                <w:lang w:eastAsia="zh-CN"/>
              </w:rPr>
              <w:t>电话：</w:t>
            </w:r>
          </w:p>
        </w:tc>
        <w:tc>
          <w:tcPr>
            <w:tcW w:w="4161" w:type="dxa"/>
            <w:gridSpan w:val="2"/>
          </w:tcPr>
          <w:p w14:paraId="5F0F2E3C" w14:textId="7A2B5B6F" w:rsidR="006E14B5" w:rsidRPr="00043C43" w:rsidRDefault="006E14B5" w:rsidP="00191798">
            <w:pPr>
              <w:tabs>
                <w:tab w:val="left" w:pos="4111"/>
              </w:tabs>
              <w:spacing w:before="40" w:after="40"/>
              <w:rPr>
                <w:szCs w:val="24"/>
                <w:lang w:eastAsia="zh-CN"/>
              </w:rPr>
            </w:pPr>
            <w:r w:rsidRPr="00043C43">
              <w:rPr>
                <w:szCs w:val="24"/>
                <w:lang w:eastAsia="zh-CN"/>
              </w:rPr>
              <w:t xml:space="preserve">+41 22 730 </w:t>
            </w:r>
            <w:r w:rsidR="003B20FB" w:rsidRPr="00043C43">
              <w:rPr>
                <w:szCs w:val="24"/>
                <w:lang w:eastAsia="zh-CN"/>
              </w:rPr>
              <w:t>6301</w:t>
            </w:r>
          </w:p>
        </w:tc>
        <w:tc>
          <w:tcPr>
            <w:tcW w:w="4436" w:type="dxa"/>
            <w:vMerge/>
          </w:tcPr>
          <w:p w14:paraId="646DA9F5" w14:textId="77777777" w:rsidR="006E14B5" w:rsidRPr="00043C43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:rsidRPr="00043C43" w14:paraId="5994938A" w14:textId="77777777" w:rsidTr="00CC50C4">
        <w:trPr>
          <w:cantSplit/>
        </w:trPr>
        <w:tc>
          <w:tcPr>
            <w:tcW w:w="1268" w:type="dxa"/>
          </w:tcPr>
          <w:p w14:paraId="40FF7386" w14:textId="77777777" w:rsidR="006E14B5" w:rsidRPr="00043C43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hint="eastAsia"/>
                <w:b/>
                <w:bCs/>
                <w:szCs w:val="24"/>
                <w:lang w:eastAsia="zh-CN"/>
              </w:rPr>
              <w:t>传真：</w:t>
            </w:r>
          </w:p>
        </w:tc>
        <w:tc>
          <w:tcPr>
            <w:tcW w:w="4161" w:type="dxa"/>
            <w:gridSpan w:val="2"/>
          </w:tcPr>
          <w:p w14:paraId="22FFC46E" w14:textId="77777777" w:rsidR="006E14B5" w:rsidRPr="00043C43" w:rsidRDefault="006E14B5" w:rsidP="00191798">
            <w:pPr>
              <w:tabs>
                <w:tab w:val="left" w:pos="4111"/>
              </w:tabs>
              <w:spacing w:before="40" w:after="40"/>
              <w:rPr>
                <w:rStyle w:val="Hyperlink"/>
                <w:color w:val="auto"/>
                <w:szCs w:val="24"/>
                <w:lang w:eastAsia="zh-CN"/>
              </w:rPr>
            </w:pPr>
            <w:r w:rsidRPr="00043C43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  <w:vMerge/>
          </w:tcPr>
          <w:p w14:paraId="491F8741" w14:textId="77777777" w:rsidR="006E14B5" w:rsidRPr="00043C43" w:rsidRDefault="006E14B5" w:rsidP="00956D38">
            <w:pPr>
              <w:tabs>
                <w:tab w:val="left" w:pos="284"/>
              </w:tabs>
              <w:spacing w:before="0"/>
              <w:ind w:left="284" w:hanging="284"/>
              <w:rPr>
                <w:b/>
                <w:szCs w:val="24"/>
                <w:lang w:eastAsia="zh-CN"/>
              </w:rPr>
            </w:pPr>
          </w:p>
        </w:tc>
      </w:tr>
      <w:tr w:rsidR="006E14B5" w:rsidRPr="00043C43" w14:paraId="0A9D8804" w14:textId="77777777" w:rsidTr="0093365E">
        <w:trPr>
          <w:cantSplit/>
          <w:trHeight w:val="1872"/>
        </w:trPr>
        <w:tc>
          <w:tcPr>
            <w:tcW w:w="1268" w:type="dxa"/>
          </w:tcPr>
          <w:p w14:paraId="33ED078D" w14:textId="77777777" w:rsidR="006E14B5" w:rsidRPr="00043C43" w:rsidRDefault="006E14B5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ascii="Calibri" w:hAnsi="Calibri" w:hint="eastAsia"/>
                <w:b/>
                <w:bCs/>
                <w:szCs w:val="24"/>
                <w:lang w:eastAsia="zh-CN"/>
              </w:rPr>
              <w:t>电子邮件</w:t>
            </w:r>
            <w:r w:rsidRPr="00043C43">
              <w:rPr>
                <w:rFonts w:hint="eastAsia"/>
                <w:b/>
                <w:bCs/>
                <w:szCs w:val="24"/>
                <w:lang w:eastAsia="zh-CN"/>
              </w:rPr>
              <w:t>：</w:t>
            </w:r>
          </w:p>
        </w:tc>
        <w:tc>
          <w:tcPr>
            <w:tcW w:w="4161" w:type="dxa"/>
            <w:gridSpan w:val="2"/>
          </w:tcPr>
          <w:p w14:paraId="7A48AF83" w14:textId="23143016" w:rsidR="006E14B5" w:rsidRPr="00043C43" w:rsidRDefault="007C6453" w:rsidP="005C26FD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hyperlink r:id="rId8" w:history="1">
              <w:bookmarkStart w:id="2" w:name="lt_pId037"/>
              <w:r w:rsidR="003B20FB" w:rsidRPr="00043C43">
                <w:rPr>
                  <w:rStyle w:val="Hyperlink"/>
                  <w:rFonts w:cstheme="minorHAnsi"/>
                  <w:szCs w:val="24"/>
                </w:rPr>
                <w:t>tsbfgmv@itu.int</w:t>
              </w:r>
              <w:bookmarkEnd w:id="2"/>
            </w:hyperlink>
            <w:r w:rsidR="003B20FB" w:rsidRPr="00043C43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4436" w:type="dxa"/>
            <w:vMerge/>
          </w:tcPr>
          <w:p w14:paraId="518230F8" w14:textId="77777777" w:rsidR="006E14B5" w:rsidRPr="00043C43" w:rsidRDefault="006E14B5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  <w:tr w:rsidR="00720F32" w:rsidRPr="00043C43" w14:paraId="2C49B422" w14:textId="77777777" w:rsidTr="00CC50C4">
        <w:trPr>
          <w:cantSplit/>
        </w:trPr>
        <w:tc>
          <w:tcPr>
            <w:tcW w:w="1268" w:type="dxa"/>
          </w:tcPr>
          <w:p w14:paraId="724694B5" w14:textId="77777777" w:rsidR="00720F32" w:rsidRPr="00043C43" w:rsidRDefault="00720F32" w:rsidP="00191798">
            <w:pPr>
              <w:spacing w:before="40" w:after="40"/>
              <w:rPr>
                <w:b/>
                <w:bCs/>
                <w:szCs w:val="24"/>
                <w:lang w:eastAsia="zh-CN"/>
              </w:rPr>
            </w:pPr>
            <w:r w:rsidRPr="00043C43">
              <w:rPr>
                <w:rFonts w:hint="eastAsia"/>
                <w:b/>
                <w:bCs/>
                <w:szCs w:val="24"/>
                <w:lang w:eastAsia="zh-CN"/>
              </w:rPr>
              <w:t>事由：</w:t>
            </w:r>
          </w:p>
        </w:tc>
        <w:tc>
          <w:tcPr>
            <w:tcW w:w="8597" w:type="dxa"/>
            <w:gridSpan w:val="3"/>
          </w:tcPr>
          <w:p w14:paraId="6316CD77" w14:textId="77777777" w:rsidR="00D57DCC" w:rsidRDefault="00F87688" w:rsidP="00C05FEC">
            <w:pPr>
              <w:tabs>
                <w:tab w:val="left" w:pos="4111"/>
              </w:tabs>
              <w:spacing w:before="40"/>
              <w:rPr>
                <w:rFonts w:cstheme="minorHAnsi"/>
                <w:b/>
                <w:bCs/>
                <w:szCs w:val="24"/>
                <w:lang w:eastAsia="zh-CN"/>
              </w:rPr>
            </w:pP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国际电联</w:t>
            </w:r>
            <w:r w:rsidR="001924B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元宇宙焦点组（</w:t>
            </w:r>
            <w:r w:rsidR="001924B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FG-MV</w:t>
            </w:r>
            <w:r w:rsidR="001924B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）第七次</w:t>
            </w:r>
            <w:r w:rsidR="00A25CD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暨最后一次</w:t>
            </w:r>
            <w:r w:rsidR="001924B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会议</w:t>
            </w:r>
            <w:r w:rsidR="00A25CD0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以及</w:t>
            </w:r>
            <w:bookmarkStart w:id="3" w:name="_Hlk161654642"/>
          </w:p>
          <w:p w14:paraId="18C3D832" w14:textId="59E7BAA1" w:rsidR="00720F32" w:rsidRPr="00043C43" w:rsidRDefault="00A25CD0" w:rsidP="00C05FEC">
            <w:pPr>
              <w:tabs>
                <w:tab w:val="left" w:pos="4111"/>
              </w:tabs>
              <w:spacing w:before="40"/>
              <w:rPr>
                <w:b/>
                <w:szCs w:val="24"/>
                <w:lang w:eastAsia="zh-CN"/>
              </w:rPr>
            </w:pP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有关“用数字孪生技术整合元宇宙的虚拟和现实世界”</w:t>
            </w:r>
            <w:r w:rsidR="00F87688"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的第五届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国际电联论坛</w:t>
            </w:r>
            <w:bookmarkEnd w:id="3"/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（</w:t>
            </w:r>
            <w:r w:rsidR="00DD19CB">
              <w:rPr>
                <w:rFonts w:cstheme="minorHAnsi" w:hint="eastAsia"/>
                <w:b/>
                <w:bCs/>
                <w:szCs w:val="24"/>
                <w:lang w:eastAsia="zh-CN"/>
              </w:rPr>
              <w:t>日内瓦，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2024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年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6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月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12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日至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13</w:t>
            </w:r>
            <w:r w:rsidRPr="00043C43">
              <w:rPr>
                <w:rFonts w:cstheme="minorHAnsi" w:hint="eastAsia"/>
                <w:b/>
                <w:bCs/>
                <w:szCs w:val="24"/>
                <w:lang w:eastAsia="zh-CN"/>
              </w:rPr>
              <w:t>日）</w:t>
            </w:r>
          </w:p>
        </w:tc>
      </w:tr>
    </w:tbl>
    <w:p w14:paraId="7D580E54" w14:textId="77777777" w:rsidR="00162F8B" w:rsidRPr="00043C43" w:rsidRDefault="0063445E" w:rsidP="00967B8A">
      <w:pPr>
        <w:spacing w:before="240"/>
        <w:rPr>
          <w:szCs w:val="24"/>
          <w:lang w:eastAsia="zh-CN"/>
        </w:rPr>
      </w:pPr>
      <w:bookmarkStart w:id="4" w:name="StartTyping_E"/>
      <w:bookmarkEnd w:id="4"/>
      <w:r w:rsidRPr="00043C43">
        <w:rPr>
          <w:rFonts w:hint="eastAsia"/>
          <w:szCs w:val="24"/>
          <w:lang w:eastAsia="zh-CN"/>
        </w:rPr>
        <w:t>尊敬的先生</w:t>
      </w:r>
      <w:r w:rsidRPr="00043C43">
        <w:rPr>
          <w:rFonts w:hint="eastAsia"/>
          <w:szCs w:val="24"/>
          <w:lang w:eastAsia="zh-CN"/>
        </w:rPr>
        <w:t>/</w:t>
      </w:r>
      <w:r w:rsidRPr="00043C43">
        <w:rPr>
          <w:rFonts w:hint="eastAsia"/>
          <w:szCs w:val="24"/>
          <w:lang w:eastAsia="zh-CN"/>
        </w:rPr>
        <w:t>女士：</w:t>
      </w:r>
    </w:p>
    <w:p w14:paraId="10B43DC3" w14:textId="50EF6660" w:rsidR="0015734F" w:rsidRPr="00043C43" w:rsidRDefault="0015734F" w:rsidP="007310A3">
      <w:pPr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1</w:t>
      </w:r>
      <w:r w:rsidRPr="00043C43">
        <w:rPr>
          <w:rFonts w:cstheme="minorHAnsi"/>
          <w:szCs w:val="24"/>
          <w:lang w:eastAsia="zh-CN"/>
        </w:rPr>
        <w:tab/>
      </w:r>
      <w:r w:rsidR="00176EB0" w:rsidRPr="00043C43">
        <w:rPr>
          <w:rFonts w:cstheme="minorHAnsi" w:hint="eastAsia"/>
          <w:szCs w:val="24"/>
          <w:lang w:eastAsia="zh-CN"/>
        </w:rPr>
        <w:t>我很荣幸地邀请您参加定于</w:t>
      </w:r>
      <w:r w:rsidR="00176EB0" w:rsidRPr="00043C43">
        <w:rPr>
          <w:rFonts w:cstheme="minorHAnsi" w:hint="eastAsia"/>
          <w:szCs w:val="24"/>
          <w:lang w:eastAsia="zh-CN"/>
        </w:rPr>
        <w:t>202</w:t>
      </w:r>
      <w:r w:rsidR="00176EB0" w:rsidRPr="00043C43">
        <w:rPr>
          <w:rFonts w:cstheme="minorHAnsi"/>
          <w:szCs w:val="24"/>
          <w:lang w:eastAsia="zh-CN"/>
        </w:rPr>
        <w:t>4</w:t>
      </w:r>
      <w:r w:rsidR="00176EB0" w:rsidRPr="00043C43">
        <w:rPr>
          <w:rFonts w:cstheme="minorHAnsi" w:hint="eastAsia"/>
          <w:szCs w:val="24"/>
          <w:lang w:eastAsia="zh-CN"/>
        </w:rPr>
        <w:t>年</w:t>
      </w:r>
      <w:r w:rsidR="00176EB0" w:rsidRPr="00043C43">
        <w:rPr>
          <w:rFonts w:cstheme="minorHAnsi"/>
          <w:szCs w:val="24"/>
          <w:lang w:val="en-US" w:eastAsia="zh-CN"/>
        </w:rPr>
        <w:t>6</w:t>
      </w:r>
      <w:r w:rsidR="00176EB0" w:rsidRPr="00043C43">
        <w:rPr>
          <w:rFonts w:cstheme="minorHAnsi" w:hint="eastAsia"/>
          <w:szCs w:val="24"/>
          <w:lang w:eastAsia="zh-CN"/>
        </w:rPr>
        <w:t>月</w:t>
      </w:r>
      <w:r w:rsidR="00176EB0" w:rsidRPr="00043C43">
        <w:rPr>
          <w:rFonts w:cstheme="minorHAnsi"/>
          <w:szCs w:val="24"/>
          <w:lang w:val="en-US" w:eastAsia="zh-CN"/>
        </w:rPr>
        <w:t>12</w:t>
      </w:r>
      <w:r w:rsidR="00176EB0" w:rsidRPr="00043C43">
        <w:rPr>
          <w:rFonts w:cstheme="minorHAnsi" w:hint="eastAsia"/>
          <w:szCs w:val="24"/>
          <w:lang w:eastAsia="zh-CN"/>
        </w:rPr>
        <w:t>日至</w:t>
      </w:r>
      <w:r w:rsidR="00176EB0" w:rsidRPr="00043C43">
        <w:rPr>
          <w:rFonts w:cstheme="minorHAnsi"/>
          <w:szCs w:val="24"/>
          <w:lang w:eastAsia="zh-CN"/>
        </w:rPr>
        <w:t>13</w:t>
      </w:r>
      <w:r w:rsidR="00176EB0" w:rsidRPr="00043C43">
        <w:rPr>
          <w:rFonts w:cstheme="minorHAnsi" w:hint="eastAsia"/>
          <w:szCs w:val="24"/>
          <w:lang w:eastAsia="zh-CN"/>
        </w:rPr>
        <w:t>日在瑞士日内瓦国际电联总部举行的</w:t>
      </w:r>
      <w:r w:rsidR="004A254E" w:rsidRPr="00C05FEC">
        <w:rPr>
          <w:rFonts w:cstheme="minorHAnsi"/>
          <w:b/>
          <w:bCs/>
          <w:szCs w:val="24"/>
          <w:lang w:eastAsia="zh-CN"/>
        </w:rPr>
        <w:fldChar w:fldCharType="begin"/>
      </w:r>
      <w:r w:rsidR="004A254E" w:rsidRPr="00C05FEC">
        <w:rPr>
          <w:rFonts w:cstheme="minorHAnsi"/>
          <w:b/>
          <w:bCs/>
          <w:szCs w:val="24"/>
          <w:lang w:eastAsia="zh-CN"/>
        </w:rPr>
        <w:instrText xml:space="preserve"> </w:instrText>
      </w:r>
      <w:r w:rsidR="004A254E" w:rsidRPr="00C05FEC">
        <w:rPr>
          <w:rFonts w:cstheme="minorHAnsi" w:hint="eastAsia"/>
          <w:b/>
          <w:bCs/>
          <w:szCs w:val="24"/>
          <w:lang w:eastAsia="zh-CN"/>
        </w:rPr>
        <w:instrText>HYPERLINK "http://www.itu.int/go/fgmv"</w:instrText>
      </w:r>
      <w:r w:rsidR="004A254E" w:rsidRPr="00C05FEC">
        <w:rPr>
          <w:rFonts w:cstheme="minorHAnsi"/>
          <w:b/>
          <w:bCs/>
          <w:szCs w:val="24"/>
          <w:lang w:eastAsia="zh-CN"/>
        </w:rPr>
        <w:instrText xml:space="preserve"> </w:instrText>
      </w:r>
      <w:r w:rsidR="004A254E" w:rsidRPr="00C05FEC">
        <w:rPr>
          <w:rFonts w:cstheme="minorHAnsi"/>
          <w:b/>
          <w:bCs/>
          <w:szCs w:val="24"/>
          <w:lang w:eastAsia="zh-CN"/>
        </w:rPr>
      </w:r>
      <w:r w:rsidR="004A254E" w:rsidRPr="00C05FEC">
        <w:rPr>
          <w:rFonts w:cstheme="minorHAnsi"/>
          <w:b/>
          <w:bCs/>
          <w:szCs w:val="24"/>
          <w:lang w:eastAsia="zh-CN"/>
        </w:rPr>
        <w:fldChar w:fldCharType="separate"/>
      </w:r>
      <w:r w:rsidR="004A254E" w:rsidRPr="00C05FEC">
        <w:rPr>
          <w:rStyle w:val="Hyperlink"/>
          <w:rFonts w:cstheme="minorHAnsi" w:hint="eastAsia"/>
          <w:b/>
          <w:bCs/>
          <w:szCs w:val="24"/>
          <w:lang w:eastAsia="zh-CN"/>
        </w:rPr>
        <w:t>国际电联</w:t>
      </w:r>
      <w:r w:rsidR="00176EB0" w:rsidRPr="00C05FEC">
        <w:rPr>
          <w:rStyle w:val="Hyperlink"/>
          <w:rFonts w:cstheme="minorHAnsi" w:hint="eastAsia"/>
          <w:b/>
          <w:bCs/>
          <w:szCs w:val="24"/>
          <w:lang w:eastAsia="zh-CN"/>
        </w:rPr>
        <w:t>元宇宙焦点</w:t>
      </w:r>
      <w:r w:rsidR="00176EB0" w:rsidRPr="00C05FEC">
        <w:rPr>
          <w:rStyle w:val="Hyperlink"/>
          <w:rFonts w:cstheme="minorHAnsi" w:hint="eastAsia"/>
          <w:b/>
          <w:bCs/>
          <w:szCs w:val="24"/>
          <w:lang w:eastAsia="zh-CN"/>
        </w:rPr>
        <w:t>组</w:t>
      </w:r>
      <w:r w:rsidR="00F87688" w:rsidRPr="00C05FEC">
        <w:rPr>
          <w:rStyle w:val="Hyperlink"/>
          <w:rFonts w:cstheme="minorHAnsi" w:hint="eastAsia"/>
          <w:b/>
          <w:bCs/>
          <w:szCs w:val="24"/>
          <w:lang w:eastAsia="zh-CN"/>
        </w:rPr>
        <w:t>（</w:t>
      </w:r>
      <w:r w:rsidR="00176EB0" w:rsidRPr="00C05FEC">
        <w:rPr>
          <w:rStyle w:val="Hyperlink"/>
          <w:rFonts w:cstheme="minorHAnsi" w:hint="eastAsia"/>
          <w:b/>
          <w:bCs/>
          <w:szCs w:val="24"/>
          <w:lang w:eastAsia="zh-CN"/>
        </w:rPr>
        <w:t>FG-MV</w:t>
      </w:r>
      <w:r w:rsidR="00F87688" w:rsidRPr="00C05FEC">
        <w:rPr>
          <w:rStyle w:val="Hyperlink"/>
          <w:rFonts w:cstheme="minorHAnsi" w:hint="eastAsia"/>
          <w:b/>
          <w:bCs/>
          <w:szCs w:val="24"/>
          <w:lang w:eastAsia="zh-CN"/>
        </w:rPr>
        <w:t>）</w:t>
      </w:r>
      <w:r w:rsidR="004A254E" w:rsidRPr="00C05FEC">
        <w:rPr>
          <w:rFonts w:cstheme="minorHAnsi"/>
          <w:b/>
          <w:bCs/>
          <w:szCs w:val="24"/>
          <w:lang w:eastAsia="zh-CN"/>
        </w:rPr>
        <w:fldChar w:fldCharType="end"/>
      </w:r>
      <w:r w:rsidR="00176EB0" w:rsidRPr="00043C43">
        <w:rPr>
          <w:rFonts w:cstheme="minorHAnsi" w:hint="eastAsia"/>
          <w:szCs w:val="24"/>
          <w:lang w:eastAsia="zh-CN"/>
        </w:rPr>
        <w:t>第七次</w:t>
      </w:r>
      <w:r w:rsidR="004A254E" w:rsidRPr="00043C43">
        <w:rPr>
          <w:rFonts w:cstheme="minorHAnsi" w:hint="eastAsia"/>
          <w:szCs w:val="24"/>
          <w:lang w:eastAsia="zh-CN"/>
        </w:rPr>
        <w:t>暨最后一次</w:t>
      </w:r>
      <w:r w:rsidR="00176EB0" w:rsidRPr="00043C43">
        <w:rPr>
          <w:rFonts w:cstheme="minorHAnsi" w:hint="eastAsia"/>
          <w:szCs w:val="24"/>
          <w:lang w:eastAsia="zh-CN"/>
        </w:rPr>
        <w:t>会议。</w:t>
      </w:r>
      <w:r w:rsidR="00F87688" w:rsidRPr="00043C43">
        <w:rPr>
          <w:rFonts w:cstheme="minorHAnsi" w:hint="eastAsia"/>
          <w:szCs w:val="24"/>
          <w:lang w:eastAsia="zh-CN"/>
        </w:rPr>
        <w:t>会议之后将于</w:t>
      </w:r>
      <w:r w:rsidR="00F87688" w:rsidRPr="00043C43">
        <w:rPr>
          <w:rFonts w:cstheme="minorHAnsi" w:hint="eastAsia"/>
          <w:szCs w:val="24"/>
          <w:lang w:eastAsia="zh-CN"/>
        </w:rPr>
        <w:t>2</w:t>
      </w:r>
      <w:r w:rsidR="00F87688" w:rsidRPr="00043C43">
        <w:rPr>
          <w:rFonts w:cstheme="minorHAnsi"/>
          <w:szCs w:val="24"/>
          <w:lang w:eastAsia="zh-CN"/>
        </w:rPr>
        <w:t>024</w:t>
      </w:r>
      <w:r w:rsidR="00F87688" w:rsidRPr="00043C43">
        <w:rPr>
          <w:rFonts w:cstheme="minorHAnsi" w:hint="eastAsia"/>
          <w:szCs w:val="24"/>
          <w:lang w:eastAsia="zh-CN"/>
        </w:rPr>
        <w:t>年</w:t>
      </w:r>
      <w:r w:rsidR="00F87688" w:rsidRPr="00043C43">
        <w:rPr>
          <w:rFonts w:cstheme="minorHAnsi" w:hint="eastAsia"/>
          <w:szCs w:val="24"/>
          <w:lang w:eastAsia="zh-CN"/>
        </w:rPr>
        <w:t>6</w:t>
      </w:r>
      <w:r w:rsidR="00F87688" w:rsidRPr="00043C43">
        <w:rPr>
          <w:rFonts w:cstheme="minorHAnsi" w:hint="eastAsia"/>
          <w:szCs w:val="24"/>
          <w:lang w:eastAsia="zh-CN"/>
        </w:rPr>
        <w:t>月</w:t>
      </w:r>
      <w:r w:rsidR="00F87688" w:rsidRPr="00043C43">
        <w:rPr>
          <w:rFonts w:cstheme="minorHAnsi" w:hint="eastAsia"/>
          <w:szCs w:val="24"/>
          <w:lang w:eastAsia="zh-CN"/>
        </w:rPr>
        <w:t>1</w:t>
      </w:r>
      <w:r w:rsidR="00F87688" w:rsidRPr="00043C43">
        <w:rPr>
          <w:rFonts w:cstheme="minorHAnsi"/>
          <w:szCs w:val="24"/>
          <w:lang w:eastAsia="zh-CN"/>
        </w:rPr>
        <w:t>3</w:t>
      </w:r>
      <w:proofErr w:type="gramStart"/>
      <w:r w:rsidR="00F87688" w:rsidRPr="00043C43">
        <w:rPr>
          <w:rFonts w:cstheme="minorHAnsi" w:hint="eastAsia"/>
          <w:szCs w:val="24"/>
          <w:lang w:eastAsia="zh-CN"/>
        </w:rPr>
        <w:t>日举办有关</w:t>
      </w:r>
      <w:r w:rsidR="00F87688" w:rsidRPr="00043C43">
        <w:rPr>
          <w:rFonts w:cstheme="minorHAnsi" w:hint="eastAsia"/>
          <w:b/>
          <w:bCs/>
          <w:szCs w:val="24"/>
          <w:lang w:eastAsia="zh-CN"/>
        </w:rPr>
        <w:t>“</w:t>
      </w:r>
      <w:proofErr w:type="gramEnd"/>
      <w:r w:rsidR="00F87688" w:rsidRPr="00043C43">
        <w:rPr>
          <w:rFonts w:cstheme="minorHAnsi" w:hint="eastAsia"/>
          <w:b/>
          <w:bCs/>
          <w:szCs w:val="24"/>
          <w:lang w:eastAsia="zh-CN"/>
        </w:rPr>
        <w:t>用数字孪生技术整合元宇宙的虚拟和现实世界”</w:t>
      </w:r>
      <w:r w:rsidR="00F87688" w:rsidRPr="00043C43">
        <w:rPr>
          <w:rFonts w:cstheme="minorHAnsi" w:hint="eastAsia"/>
          <w:szCs w:val="24"/>
          <w:lang w:eastAsia="zh-CN"/>
        </w:rPr>
        <w:t>的第五届国际电联论坛。会议将以实体活动结合远程参与的方式举行。</w:t>
      </w:r>
    </w:p>
    <w:p w14:paraId="6DB22B0B" w14:textId="6FF1F470" w:rsidR="0015734F" w:rsidRPr="00043C43" w:rsidRDefault="0015734F" w:rsidP="007310A3">
      <w:pPr>
        <w:rPr>
          <w:rFonts w:cstheme="minorHAnsi"/>
          <w:b/>
          <w:bCs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2</w:t>
      </w:r>
      <w:r w:rsidRPr="00043C43">
        <w:rPr>
          <w:rFonts w:cstheme="minorHAnsi"/>
          <w:szCs w:val="24"/>
          <w:lang w:eastAsia="zh-CN"/>
        </w:rPr>
        <w:tab/>
      </w:r>
      <w:r w:rsidR="00F87688" w:rsidRPr="00043C43">
        <w:rPr>
          <w:rFonts w:cstheme="minorHAnsi" w:hint="eastAsia"/>
          <w:szCs w:val="24"/>
          <w:lang w:eastAsia="zh-CN"/>
        </w:rPr>
        <w:t>国际电联元宇宙焦点组（</w:t>
      </w:r>
      <w:r w:rsidR="00F87688" w:rsidRPr="00043C43">
        <w:rPr>
          <w:rFonts w:cstheme="minorHAnsi" w:hint="eastAsia"/>
          <w:szCs w:val="24"/>
          <w:lang w:eastAsia="zh-CN"/>
        </w:rPr>
        <w:t>FG-MV</w:t>
      </w:r>
      <w:r w:rsidR="00F87688" w:rsidRPr="00043C43">
        <w:rPr>
          <w:rFonts w:cstheme="minorHAnsi" w:hint="eastAsia"/>
          <w:szCs w:val="24"/>
          <w:lang w:eastAsia="zh-CN"/>
        </w:rPr>
        <w:t>）第七次暨最后一次会议的目标包括：</w:t>
      </w:r>
    </w:p>
    <w:p w14:paraId="672A3097" w14:textId="1D7D1137" w:rsidR="0015734F" w:rsidRPr="0093365E" w:rsidRDefault="00C05FEC" w:rsidP="00C05FEC">
      <w:pPr>
        <w:pStyle w:val="enumlev1"/>
        <w:rPr>
          <w:rFonts w:eastAsia="SimSun"/>
          <w:lang w:val="en-GB" w:eastAsia="zh-CN"/>
        </w:rPr>
      </w:pPr>
      <w:r w:rsidRPr="0093365E">
        <w:rPr>
          <w:rFonts w:eastAsia="SimSun"/>
          <w:lang w:val="en-GB" w:eastAsia="zh-CN"/>
        </w:rPr>
        <w:t>•</w:t>
      </w:r>
      <w:r w:rsidRPr="0093365E">
        <w:rPr>
          <w:rFonts w:eastAsia="SimSun"/>
          <w:lang w:val="en-GB" w:eastAsia="zh-CN"/>
        </w:rPr>
        <w:tab/>
      </w:r>
      <w:r w:rsidR="00BD7A61" w:rsidRPr="00C05FEC">
        <w:rPr>
          <w:rFonts w:eastAsia="SimSun" w:hint="eastAsia"/>
          <w:lang w:eastAsia="zh-CN"/>
        </w:rPr>
        <w:t>讨论和介绍书面文稿</w:t>
      </w:r>
      <w:r w:rsidR="00F87688" w:rsidRPr="0093365E">
        <w:rPr>
          <w:rFonts w:eastAsia="SimSun" w:hint="eastAsia"/>
          <w:lang w:val="en-GB" w:eastAsia="zh-CN"/>
        </w:rPr>
        <w:t>，</w:t>
      </w:r>
      <w:r w:rsidR="00F87688" w:rsidRPr="00C05FEC">
        <w:rPr>
          <w:rFonts w:eastAsia="SimSun" w:hint="eastAsia"/>
          <w:lang w:eastAsia="zh-CN"/>
        </w:rPr>
        <w:t>以及</w:t>
      </w:r>
    </w:p>
    <w:p w14:paraId="58970AC3" w14:textId="2758D1CE" w:rsidR="0015734F" w:rsidRPr="00043C43" w:rsidRDefault="00C05FEC" w:rsidP="00C05FEC">
      <w:pPr>
        <w:pStyle w:val="enumlev1"/>
        <w:rPr>
          <w:rFonts w:eastAsia="SimSun"/>
          <w:lang w:val="en-GB" w:eastAsia="zh-CN"/>
        </w:rPr>
      </w:pPr>
      <w:r w:rsidRPr="0093365E">
        <w:rPr>
          <w:rFonts w:eastAsia="SimSun"/>
          <w:lang w:val="en-GB" w:eastAsia="zh-CN"/>
        </w:rPr>
        <w:t>•</w:t>
      </w:r>
      <w:r w:rsidRPr="0093365E">
        <w:rPr>
          <w:rFonts w:eastAsia="SimSun"/>
          <w:lang w:val="en-GB" w:eastAsia="zh-CN"/>
        </w:rPr>
        <w:tab/>
      </w:r>
      <w:r w:rsidR="00F87688" w:rsidRPr="00C05FEC">
        <w:rPr>
          <w:rFonts w:eastAsia="SimSun" w:hint="eastAsia"/>
          <w:lang w:eastAsia="zh-CN"/>
        </w:rPr>
        <w:t>敲定并</w:t>
      </w:r>
      <w:r w:rsidR="00F87688" w:rsidRPr="00043C43">
        <w:rPr>
          <w:rFonts w:eastAsia="SimSun" w:hint="eastAsia"/>
          <w:lang w:val="en-GB" w:eastAsia="zh-CN"/>
        </w:rPr>
        <w:t>批准正在拟定的可交付成果草案。</w:t>
      </w:r>
    </w:p>
    <w:p w14:paraId="3584C8FC" w14:textId="030EC073" w:rsidR="0015734F" w:rsidRPr="00043C43" w:rsidRDefault="00BD7A61" w:rsidP="004A254E">
      <w:pPr>
        <w:ind w:firstLineChars="200" w:firstLine="480"/>
        <w:rPr>
          <w:rFonts w:cstheme="minorHAnsi"/>
          <w:szCs w:val="24"/>
          <w:lang w:eastAsia="zh-CN"/>
        </w:rPr>
      </w:pPr>
      <w:r w:rsidRPr="00043C43">
        <w:rPr>
          <w:rFonts w:cstheme="minorHAnsi" w:hint="eastAsia"/>
          <w:szCs w:val="24"/>
          <w:lang w:eastAsia="zh-CN"/>
        </w:rPr>
        <w:t>书面文稿对于焦点组的成功至关重要，因此大力提倡您针对上述目标提交书面文稿。书面文稿应使用</w:t>
      </w:r>
      <w:r w:rsidR="00A22D74" w:rsidRPr="00043C43">
        <w:fldChar w:fldCharType="begin"/>
      </w:r>
      <w:r w:rsidR="009A64EB">
        <w:rPr>
          <w:szCs w:val="24"/>
          <w:lang w:eastAsia="zh-CN"/>
        </w:rPr>
        <w:instrText>HYPERLINK "http://www.itu.int/go/fgmv"</w:instrText>
      </w:r>
      <w:r w:rsidR="00A22D74" w:rsidRPr="00043C43">
        <w:fldChar w:fldCharType="separate"/>
      </w:r>
      <w:r w:rsidRPr="00043C43">
        <w:rPr>
          <w:rStyle w:val="Hyperlink"/>
          <w:rFonts w:cstheme="minorHAnsi" w:hint="eastAsia"/>
          <w:szCs w:val="24"/>
          <w:lang w:eastAsia="zh-CN"/>
        </w:rPr>
        <w:t>FG-MV</w:t>
      </w:r>
      <w:r w:rsidRPr="00043C43">
        <w:rPr>
          <w:rStyle w:val="Hyperlink"/>
          <w:rFonts w:cstheme="minorHAnsi" w:hint="eastAsia"/>
          <w:szCs w:val="24"/>
          <w:lang w:eastAsia="zh-CN"/>
        </w:rPr>
        <w:t>主页</w:t>
      </w:r>
      <w:r w:rsidR="00A22D74" w:rsidRPr="00043C43">
        <w:rPr>
          <w:rStyle w:val="Hyperlink"/>
          <w:rFonts w:cstheme="minorHAnsi"/>
          <w:szCs w:val="24"/>
          <w:lang w:eastAsia="zh-CN"/>
        </w:rPr>
        <w:fldChar w:fldCharType="end"/>
      </w:r>
      <w:r w:rsidRPr="00043C43">
        <w:rPr>
          <w:rFonts w:cstheme="minorHAnsi" w:hint="eastAsia"/>
          <w:szCs w:val="24"/>
          <w:lang w:eastAsia="zh-CN"/>
        </w:rPr>
        <w:t>上的模板以电子格式提交电信标准化局（</w:t>
      </w:r>
      <w:r w:rsidRPr="00043C43">
        <w:rPr>
          <w:rFonts w:cstheme="minorHAnsi" w:hint="eastAsia"/>
          <w:szCs w:val="24"/>
          <w:lang w:eastAsia="zh-CN"/>
        </w:rPr>
        <w:t>TSB</w:t>
      </w:r>
      <w:r w:rsidR="004A254E" w:rsidRPr="00043C43">
        <w:rPr>
          <w:rFonts w:cstheme="minorHAnsi" w:hint="eastAsia"/>
          <w:szCs w:val="24"/>
          <w:lang w:eastAsia="zh-CN"/>
        </w:rPr>
        <w:t>）</w:t>
      </w:r>
      <w:r w:rsidR="00F87688" w:rsidRPr="00043C43">
        <w:rPr>
          <w:rFonts w:cstheme="minorHAnsi"/>
          <w:szCs w:val="24"/>
          <w:lang w:eastAsia="zh-CN"/>
        </w:rPr>
        <w:t>FG-MV</w:t>
      </w:r>
      <w:r w:rsidRPr="00043C43">
        <w:rPr>
          <w:rFonts w:cstheme="minorHAnsi" w:hint="eastAsia"/>
          <w:szCs w:val="24"/>
          <w:lang w:eastAsia="zh-CN"/>
        </w:rPr>
        <w:t>秘书处（</w:t>
      </w:r>
      <w:r w:rsidR="00A22D74" w:rsidRPr="00043C43">
        <w:fldChar w:fldCharType="begin"/>
      </w:r>
      <w:r w:rsidR="00A22D74" w:rsidRPr="00043C43">
        <w:rPr>
          <w:szCs w:val="24"/>
          <w:lang w:eastAsia="zh-CN"/>
        </w:rPr>
        <w:instrText xml:space="preserve"> HYPERLINK "mailto:tsbfgmv@itu.int" </w:instrText>
      </w:r>
      <w:r w:rsidR="00A22D74" w:rsidRPr="00043C43">
        <w:fldChar w:fldCharType="separate"/>
      </w:r>
      <w:r w:rsidRPr="00043C43">
        <w:rPr>
          <w:rStyle w:val="Hyperlink"/>
          <w:rFonts w:cstheme="minorHAnsi"/>
          <w:szCs w:val="24"/>
          <w:lang w:eastAsia="zh-CN"/>
        </w:rPr>
        <w:t>tsbfgmv@itu.int</w:t>
      </w:r>
      <w:r w:rsidR="00A22D74" w:rsidRPr="00043C43">
        <w:rPr>
          <w:rStyle w:val="Hyperlink"/>
          <w:rFonts w:cstheme="minorHAnsi"/>
          <w:szCs w:val="24"/>
        </w:rPr>
        <w:fldChar w:fldCharType="end"/>
      </w:r>
      <w:r w:rsidRPr="00043C43">
        <w:rPr>
          <w:rFonts w:cstheme="minorHAnsi" w:hint="eastAsia"/>
          <w:szCs w:val="24"/>
          <w:lang w:eastAsia="zh-CN"/>
        </w:rPr>
        <w:t>）。</w:t>
      </w:r>
      <w:r w:rsidRPr="00043C43">
        <w:rPr>
          <w:rFonts w:cstheme="minorHAnsi" w:hint="eastAsia"/>
          <w:b/>
          <w:bCs/>
          <w:szCs w:val="24"/>
          <w:lang w:eastAsia="zh-CN"/>
        </w:rPr>
        <w:t>提交文稿的截止日期为</w:t>
      </w:r>
      <w:r w:rsidRPr="00043C43">
        <w:rPr>
          <w:rFonts w:cstheme="minorHAnsi" w:hint="eastAsia"/>
          <w:b/>
          <w:bCs/>
          <w:szCs w:val="24"/>
          <w:lang w:eastAsia="zh-CN"/>
        </w:rPr>
        <w:t>2024</w:t>
      </w:r>
      <w:r w:rsidRPr="00043C43">
        <w:rPr>
          <w:rFonts w:cstheme="minorHAnsi" w:hint="eastAsia"/>
          <w:b/>
          <w:bCs/>
          <w:szCs w:val="24"/>
          <w:lang w:eastAsia="zh-CN"/>
        </w:rPr>
        <w:t>年</w:t>
      </w:r>
      <w:r w:rsidRPr="00043C43">
        <w:rPr>
          <w:rFonts w:cstheme="minorHAnsi"/>
          <w:b/>
          <w:bCs/>
          <w:szCs w:val="24"/>
          <w:lang w:eastAsia="zh-CN"/>
        </w:rPr>
        <w:t>5</w:t>
      </w:r>
      <w:r w:rsidRPr="00043C43">
        <w:rPr>
          <w:rFonts w:cstheme="minorHAnsi" w:hint="eastAsia"/>
          <w:b/>
          <w:bCs/>
          <w:szCs w:val="24"/>
          <w:lang w:eastAsia="zh-CN"/>
        </w:rPr>
        <w:t>月</w:t>
      </w:r>
      <w:r w:rsidRPr="00043C43">
        <w:rPr>
          <w:rFonts w:cstheme="minorHAnsi"/>
          <w:b/>
          <w:bCs/>
          <w:szCs w:val="24"/>
          <w:lang w:eastAsia="zh-CN"/>
        </w:rPr>
        <w:t>30</w:t>
      </w:r>
      <w:r w:rsidRPr="00043C43">
        <w:rPr>
          <w:rFonts w:cstheme="minorHAnsi" w:hint="eastAsia"/>
          <w:b/>
          <w:bCs/>
          <w:szCs w:val="24"/>
          <w:lang w:eastAsia="zh-CN"/>
        </w:rPr>
        <w:t>日。</w:t>
      </w:r>
    </w:p>
    <w:p w14:paraId="421F45D6" w14:textId="02AC160B" w:rsidR="0015734F" w:rsidRPr="00043C43" w:rsidRDefault="00BD7A61" w:rsidP="007310A3">
      <w:pPr>
        <w:ind w:firstLineChars="200" w:firstLine="480"/>
        <w:rPr>
          <w:rFonts w:cstheme="minorHAnsi"/>
          <w:szCs w:val="24"/>
          <w:lang w:eastAsia="zh-CN"/>
        </w:rPr>
      </w:pPr>
      <w:r w:rsidRPr="00043C43">
        <w:rPr>
          <w:rFonts w:cstheme="minorHAnsi" w:hint="eastAsia"/>
          <w:szCs w:val="24"/>
          <w:lang w:eastAsia="zh-CN"/>
        </w:rPr>
        <w:t>会议议程、文件和其他实用信息将在会前在</w:t>
      </w:r>
      <w:r w:rsidR="0000419B" w:rsidRPr="00043C43">
        <w:fldChar w:fldCharType="begin"/>
      </w:r>
      <w:r w:rsidR="0000419B">
        <w:rPr>
          <w:szCs w:val="24"/>
          <w:lang w:eastAsia="zh-CN"/>
        </w:rPr>
        <w:instrText>HYPERLINK "http://www.itu.int/go/fgmv"</w:instrText>
      </w:r>
      <w:r w:rsidR="0000419B" w:rsidRPr="00043C43">
        <w:fldChar w:fldCharType="separate"/>
      </w:r>
      <w:r w:rsidRPr="00043C43">
        <w:rPr>
          <w:rStyle w:val="Hyperlink"/>
          <w:rFonts w:cstheme="minorHAnsi" w:hint="eastAsia"/>
          <w:szCs w:val="24"/>
          <w:lang w:eastAsia="zh-CN"/>
        </w:rPr>
        <w:t>FG-MV</w:t>
      </w:r>
      <w:r w:rsidRPr="00043C43">
        <w:rPr>
          <w:rStyle w:val="Hyperlink"/>
          <w:rFonts w:cstheme="minorHAnsi" w:hint="eastAsia"/>
          <w:szCs w:val="24"/>
          <w:lang w:eastAsia="zh-CN"/>
        </w:rPr>
        <w:t>主页</w:t>
      </w:r>
      <w:r w:rsidR="0000419B" w:rsidRPr="00043C43">
        <w:rPr>
          <w:rStyle w:val="Hyperlink"/>
          <w:rFonts w:cstheme="minorHAnsi"/>
          <w:szCs w:val="24"/>
          <w:lang w:eastAsia="zh-CN"/>
        </w:rPr>
        <w:fldChar w:fldCharType="end"/>
      </w:r>
      <w:r w:rsidRPr="00043C43">
        <w:rPr>
          <w:rFonts w:cstheme="minorHAnsi" w:hint="eastAsia"/>
          <w:szCs w:val="24"/>
          <w:lang w:eastAsia="zh-CN"/>
        </w:rPr>
        <w:t>上公布。讨论将仅以英语进行。有关远程参会的信息将在焦点组的网页（</w:t>
      </w:r>
      <w:hyperlink r:id="rId9" w:history="1">
        <w:r w:rsidRPr="00043C43">
          <w:rPr>
            <w:rStyle w:val="Hyperlink"/>
            <w:rFonts w:cstheme="minorHAnsi"/>
            <w:szCs w:val="24"/>
            <w:lang w:eastAsia="zh-CN"/>
          </w:rPr>
          <w:t>www.itu.int/go/fgmv</w:t>
        </w:r>
      </w:hyperlink>
      <w:r w:rsidRPr="00043C43">
        <w:rPr>
          <w:rFonts w:cstheme="minorHAnsi" w:hint="eastAsia"/>
          <w:szCs w:val="24"/>
          <w:lang w:eastAsia="zh-CN"/>
        </w:rPr>
        <w:t>）上公布。</w:t>
      </w:r>
    </w:p>
    <w:p w14:paraId="44C6F7DC" w14:textId="3268E6B9" w:rsidR="0015734F" w:rsidRPr="00C05FEC" w:rsidRDefault="0015734F" w:rsidP="007310A3">
      <w:pPr>
        <w:rPr>
          <w:lang w:eastAsia="zh-CN"/>
        </w:rPr>
      </w:pPr>
      <w:r w:rsidRPr="00043C43">
        <w:rPr>
          <w:rFonts w:cstheme="minorHAnsi" w:hint="eastAsia"/>
          <w:szCs w:val="24"/>
          <w:lang w:eastAsia="zh-CN"/>
        </w:rPr>
        <w:t>3</w:t>
      </w:r>
      <w:r w:rsidRPr="00043C43">
        <w:rPr>
          <w:rFonts w:cstheme="minorHAnsi" w:hint="eastAsia"/>
          <w:szCs w:val="24"/>
          <w:lang w:eastAsia="zh-CN"/>
        </w:rPr>
        <w:tab/>
      </w:r>
      <w:proofErr w:type="gramStart"/>
      <w:r w:rsidR="00453A70" w:rsidRPr="00C05FEC">
        <w:rPr>
          <w:rFonts w:hint="eastAsia"/>
          <w:lang w:eastAsia="zh-CN"/>
        </w:rPr>
        <w:t>有关</w:t>
      </w:r>
      <w:r w:rsidR="00453A70" w:rsidRPr="00C05FEC">
        <w:rPr>
          <w:rFonts w:hint="eastAsia"/>
          <w:b/>
          <w:bCs/>
          <w:lang w:eastAsia="zh-CN"/>
        </w:rPr>
        <w:t>“</w:t>
      </w:r>
      <w:proofErr w:type="gramEnd"/>
      <w:r w:rsidR="00453A70" w:rsidRPr="00C05FEC">
        <w:rPr>
          <w:rFonts w:hint="eastAsia"/>
          <w:b/>
          <w:bCs/>
          <w:lang w:eastAsia="zh-CN"/>
        </w:rPr>
        <w:t>用数字孪生技术整合元宇宙的虚拟和现实世界”的第五届国际电联论坛</w:t>
      </w:r>
      <w:r w:rsidR="00453A70" w:rsidRPr="00C05FEC">
        <w:rPr>
          <w:rFonts w:hint="eastAsia"/>
          <w:lang w:eastAsia="zh-CN"/>
        </w:rPr>
        <w:t>将于</w:t>
      </w:r>
      <w:r w:rsidR="00453A70" w:rsidRPr="00C05FEC">
        <w:rPr>
          <w:rFonts w:hint="eastAsia"/>
          <w:b/>
          <w:bCs/>
          <w:lang w:eastAsia="zh-CN"/>
        </w:rPr>
        <w:t>2024</w:t>
      </w:r>
      <w:r w:rsidR="00453A70" w:rsidRPr="00C05FEC">
        <w:rPr>
          <w:rFonts w:hint="eastAsia"/>
          <w:b/>
          <w:bCs/>
          <w:lang w:eastAsia="zh-CN"/>
        </w:rPr>
        <w:t>年</w:t>
      </w:r>
      <w:r w:rsidR="00453A70" w:rsidRPr="00C05FEC">
        <w:rPr>
          <w:rFonts w:hint="eastAsia"/>
          <w:b/>
          <w:bCs/>
          <w:lang w:eastAsia="zh-CN"/>
        </w:rPr>
        <w:t>6</w:t>
      </w:r>
      <w:r w:rsidR="00453A70" w:rsidRPr="00C05FEC">
        <w:rPr>
          <w:rFonts w:hint="eastAsia"/>
          <w:b/>
          <w:bCs/>
          <w:lang w:eastAsia="zh-CN"/>
        </w:rPr>
        <w:t>月</w:t>
      </w:r>
      <w:r w:rsidR="00453A70" w:rsidRPr="00C05FEC">
        <w:rPr>
          <w:rFonts w:hint="eastAsia"/>
          <w:b/>
          <w:bCs/>
          <w:lang w:eastAsia="zh-CN"/>
        </w:rPr>
        <w:t>13</w:t>
      </w:r>
      <w:r w:rsidR="00453A70" w:rsidRPr="00C05FEC">
        <w:rPr>
          <w:rFonts w:hint="eastAsia"/>
          <w:b/>
          <w:bCs/>
          <w:lang w:eastAsia="zh-CN"/>
        </w:rPr>
        <w:t>日</w:t>
      </w:r>
      <w:r w:rsidR="00453A70" w:rsidRPr="00C05FEC">
        <w:rPr>
          <w:rFonts w:hint="eastAsia"/>
          <w:lang w:eastAsia="zh-CN"/>
        </w:rPr>
        <w:t>举行。该论坛将作为一个平台，展示国际电联焦点组的卓越成果，全面概述快速发展的元宇宙环境中的关键发展和发现。</w:t>
      </w:r>
      <w:r w:rsidR="00FC21C8" w:rsidRPr="00C05FEC">
        <w:rPr>
          <w:rFonts w:hint="eastAsia"/>
          <w:lang w:eastAsia="zh-CN"/>
        </w:rPr>
        <w:t>更多信息</w:t>
      </w:r>
      <w:r w:rsidR="00453A70" w:rsidRPr="00C05FEC">
        <w:rPr>
          <w:rFonts w:hint="eastAsia"/>
          <w:lang w:eastAsia="zh-CN"/>
        </w:rPr>
        <w:t>可</w:t>
      </w:r>
      <w:r w:rsidR="00FC21C8" w:rsidRPr="00C05FEC">
        <w:rPr>
          <w:rFonts w:hint="eastAsia"/>
          <w:lang w:eastAsia="zh-CN"/>
        </w:rPr>
        <w:t>访问</w:t>
      </w:r>
      <w:hyperlink r:id="rId10" w:history="1">
        <w:r w:rsidR="00FC21C8" w:rsidRPr="00C05FEC">
          <w:rPr>
            <w:rStyle w:val="Hyperlink"/>
            <w:lang w:eastAsia="zh-CN"/>
          </w:rPr>
          <w:t>https://www.itu.int/metaverse/5th-forum-m</w:t>
        </w:r>
        <w:r w:rsidR="00FC21C8" w:rsidRPr="00C05FEC">
          <w:rPr>
            <w:rStyle w:val="Hyperlink"/>
            <w:lang w:eastAsia="zh-CN"/>
          </w:rPr>
          <w:t>e</w:t>
        </w:r>
        <w:r w:rsidR="00FC21C8" w:rsidRPr="00C05FEC">
          <w:rPr>
            <w:rStyle w:val="Hyperlink"/>
            <w:lang w:eastAsia="zh-CN"/>
          </w:rPr>
          <w:t>taverse/</w:t>
        </w:r>
      </w:hyperlink>
      <w:r w:rsidR="00FC21C8" w:rsidRPr="00C05FEC">
        <w:rPr>
          <w:rFonts w:hint="eastAsia"/>
          <w:lang w:eastAsia="zh-CN"/>
        </w:rPr>
        <w:t>。</w:t>
      </w:r>
    </w:p>
    <w:p w14:paraId="201F99F3" w14:textId="2F1B5D9D" w:rsidR="0015734F" w:rsidRPr="00043C43" w:rsidRDefault="0015734F" w:rsidP="007310A3">
      <w:pPr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4</w:t>
      </w:r>
      <w:r w:rsidRPr="00043C43">
        <w:rPr>
          <w:rFonts w:cstheme="minorHAnsi"/>
          <w:szCs w:val="24"/>
          <w:lang w:eastAsia="zh-CN"/>
        </w:rPr>
        <w:tab/>
      </w:r>
      <w:r w:rsidR="00453A70" w:rsidRPr="00C05FEC">
        <w:rPr>
          <w:rFonts w:hint="eastAsia"/>
          <w:lang w:eastAsia="zh-CN"/>
        </w:rPr>
        <w:t>请注意，本次会议和论坛之后将于</w:t>
      </w:r>
      <w:r w:rsidR="00453A70" w:rsidRPr="00C05FEC">
        <w:rPr>
          <w:rFonts w:hint="eastAsia"/>
          <w:b/>
          <w:bCs/>
          <w:lang w:eastAsia="zh-CN"/>
        </w:rPr>
        <w:t>2024</w:t>
      </w:r>
      <w:r w:rsidR="00453A70" w:rsidRPr="00C05FEC">
        <w:rPr>
          <w:rFonts w:hint="eastAsia"/>
          <w:b/>
          <w:bCs/>
          <w:lang w:eastAsia="zh-CN"/>
        </w:rPr>
        <w:t>年</w:t>
      </w:r>
      <w:r w:rsidR="00453A70" w:rsidRPr="00C05FEC">
        <w:rPr>
          <w:rFonts w:hint="eastAsia"/>
          <w:b/>
          <w:bCs/>
          <w:lang w:eastAsia="zh-CN"/>
        </w:rPr>
        <w:t>6</w:t>
      </w:r>
      <w:r w:rsidR="00453A70" w:rsidRPr="00C05FEC">
        <w:rPr>
          <w:rFonts w:hint="eastAsia"/>
          <w:b/>
          <w:bCs/>
          <w:lang w:eastAsia="zh-CN"/>
        </w:rPr>
        <w:t>月</w:t>
      </w:r>
      <w:r w:rsidR="00453A70" w:rsidRPr="00C05FEC">
        <w:rPr>
          <w:rFonts w:hint="eastAsia"/>
          <w:b/>
          <w:bCs/>
          <w:lang w:eastAsia="zh-CN"/>
        </w:rPr>
        <w:t>14</w:t>
      </w:r>
      <w:r w:rsidR="00453A70" w:rsidRPr="00C05FEC">
        <w:rPr>
          <w:rFonts w:hint="eastAsia"/>
          <w:b/>
          <w:bCs/>
          <w:lang w:eastAsia="zh-CN"/>
        </w:rPr>
        <w:t>日举行第一个联合国虚拟世界日</w:t>
      </w:r>
      <w:r w:rsidR="00C05FEC">
        <w:rPr>
          <w:rFonts w:hint="eastAsia"/>
          <w:b/>
          <w:bCs/>
          <w:lang w:eastAsia="zh-CN"/>
        </w:rPr>
        <w:t>：</w:t>
      </w:r>
      <w:r w:rsidR="00453A70" w:rsidRPr="00C05FEC">
        <w:rPr>
          <w:rFonts w:hint="eastAsia"/>
          <w:b/>
          <w:bCs/>
          <w:lang w:eastAsia="zh-CN"/>
        </w:rPr>
        <w:t>利用元宇宙推进可持续发展目标（</w:t>
      </w:r>
      <w:r w:rsidR="00453A70" w:rsidRPr="00C05FEC">
        <w:rPr>
          <w:b/>
          <w:bCs/>
          <w:lang w:eastAsia="zh-CN"/>
        </w:rPr>
        <w:t>SDG</w:t>
      </w:r>
      <w:r w:rsidR="00453A70" w:rsidRPr="00C05FEC">
        <w:rPr>
          <w:rFonts w:hint="eastAsia"/>
          <w:b/>
          <w:bCs/>
          <w:lang w:eastAsia="zh-CN"/>
        </w:rPr>
        <w:t>）</w:t>
      </w:r>
      <w:r w:rsidR="00453A70" w:rsidRPr="00C05FEC">
        <w:rPr>
          <w:rFonts w:hint="eastAsia"/>
          <w:lang w:eastAsia="zh-CN"/>
        </w:rPr>
        <w:t>。</w:t>
      </w:r>
    </w:p>
    <w:p w14:paraId="7761CFBF" w14:textId="79F33AA7" w:rsidR="0015734F" w:rsidRPr="00043C43" w:rsidRDefault="00453A70" w:rsidP="004A254E">
      <w:pPr>
        <w:ind w:firstLineChars="200" w:firstLine="480"/>
        <w:rPr>
          <w:rFonts w:eastAsia="Times New Roman" w:cstheme="minorHAnsi"/>
          <w:szCs w:val="24"/>
          <w:lang w:val="en-US" w:eastAsia="zh-CN"/>
        </w:rPr>
      </w:pPr>
      <w:r w:rsidRPr="00043C43">
        <w:rPr>
          <w:rFonts w:asciiTheme="majorEastAsia" w:eastAsiaTheme="majorEastAsia" w:hAnsiTheme="majorEastAsia" w:cs="Microsoft YaHei" w:hint="eastAsia"/>
          <w:szCs w:val="24"/>
          <w:lang w:val="en-US" w:eastAsia="zh-CN"/>
        </w:rPr>
        <w:t>这一活动的细节将通过一封单独的通函和在</w:t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  <w:fldChar w:fldCharType="begin"/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  <w:instrText xml:space="preserve"> </w:instrText>
      </w:r>
      <w:r w:rsidRPr="00043C43">
        <w:rPr>
          <w:rFonts w:asciiTheme="majorEastAsia" w:eastAsiaTheme="majorEastAsia" w:hAnsiTheme="majorEastAsia" w:cs="Microsoft YaHei" w:hint="eastAsia"/>
          <w:szCs w:val="24"/>
          <w:lang w:val="en-US" w:eastAsia="zh-CN"/>
        </w:rPr>
        <w:instrText>HYPERLINK "https://www.itu.int/metaverse/un-virtual-worlds-day/"</w:instrText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  <w:instrText xml:space="preserve"> </w:instrText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  <w:fldChar w:fldCharType="separate"/>
      </w:r>
      <w:r w:rsidRPr="00043C43">
        <w:rPr>
          <w:rStyle w:val="Hyperlink"/>
          <w:rFonts w:asciiTheme="majorEastAsia" w:eastAsiaTheme="majorEastAsia" w:hAnsiTheme="majorEastAsia" w:cs="Microsoft YaHei" w:hint="eastAsia"/>
          <w:szCs w:val="24"/>
          <w:lang w:val="en-US" w:eastAsia="zh-CN"/>
        </w:rPr>
        <w:t>联合国虚拟世界日网页</w:t>
      </w:r>
      <w:r w:rsidRPr="00043C43">
        <w:rPr>
          <w:rFonts w:asciiTheme="majorEastAsia" w:eastAsiaTheme="majorEastAsia" w:hAnsiTheme="majorEastAsia" w:cs="Microsoft YaHei"/>
          <w:szCs w:val="24"/>
          <w:lang w:val="en-US" w:eastAsia="zh-CN"/>
        </w:rPr>
        <w:fldChar w:fldCharType="end"/>
      </w:r>
      <w:r w:rsidRPr="00043C43">
        <w:rPr>
          <w:rFonts w:asciiTheme="majorEastAsia" w:eastAsiaTheme="majorEastAsia" w:hAnsiTheme="majorEastAsia" w:cs="Microsoft YaHei" w:hint="eastAsia"/>
          <w:szCs w:val="24"/>
          <w:lang w:val="en-US" w:eastAsia="zh-CN"/>
        </w:rPr>
        <w:t>上公布。</w:t>
      </w:r>
    </w:p>
    <w:p w14:paraId="09F3772D" w14:textId="728E82A4" w:rsidR="0015734F" w:rsidRPr="00043C43" w:rsidRDefault="0015734F" w:rsidP="00C05FEC">
      <w:pPr>
        <w:keepNext/>
        <w:keepLines/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lastRenderedPageBreak/>
        <w:t>5</w:t>
      </w:r>
      <w:r w:rsidRPr="00043C43">
        <w:rPr>
          <w:rFonts w:cstheme="minorHAnsi"/>
          <w:szCs w:val="24"/>
          <w:lang w:eastAsia="zh-CN"/>
        </w:rPr>
        <w:tab/>
      </w:r>
      <w:r w:rsidR="007310A3" w:rsidRPr="00043C43">
        <w:rPr>
          <w:rFonts w:cstheme="minorHAnsi"/>
          <w:szCs w:val="24"/>
          <w:lang w:eastAsia="zh-CN"/>
        </w:rPr>
        <w:t>向所有部门和相关学科的个人专家和组织均可免费参加会议</w:t>
      </w:r>
      <w:r w:rsidR="00453A70" w:rsidRPr="00043C43">
        <w:rPr>
          <w:rFonts w:cstheme="minorHAnsi" w:hint="eastAsia"/>
          <w:szCs w:val="24"/>
          <w:lang w:eastAsia="zh-CN"/>
        </w:rPr>
        <w:t>、</w:t>
      </w:r>
      <w:r w:rsidR="007310A3" w:rsidRPr="00043C43">
        <w:rPr>
          <w:rFonts w:cstheme="minorHAnsi"/>
          <w:szCs w:val="24"/>
          <w:lang w:eastAsia="zh-CN"/>
        </w:rPr>
        <w:t>论坛</w:t>
      </w:r>
      <w:r w:rsidR="00453A70" w:rsidRPr="00043C43">
        <w:rPr>
          <w:rFonts w:cstheme="minorHAnsi" w:hint="eastAsia"/>
          <w:szCs w:val="24"/>
          <w:lang w:eastAsia="zh-CN"/>
        </w:rPr>
        <w:t>和联合国虚拟世界日</w:t>
      </w:r>
      <w:r w:rsidR="007310A3" w:rsidRPr="00043C43">
        <w:rPr>
          <w:rFonts w:cstheme="minorHAnsi"/>
          <w:szCs w:val="24"/>
          <w:lang w:eastAsia="zh-CN"/>
        </w:rPr>
        <w:t>。任何有兴趣关注或参与</w:t>
      </w:r>
      <w:r w:rsidR="007310A3" w:rsidRPr="00043C43">
        <w:rPr>
          <w:rFonts w:cstheme="minorHAnsi"/>
          <w:szCs w:val="24"/>
          <w:lang w:eastAsia="zh-CN"/>
        </w:rPr>
        <w:t>FG-MV</w:t>
      </w:r>
      <w:r w:rsidR="007310A3" w:rsidRPr="00043C43">
        <w:rPr>
          <w:rFonts w:cstheme="minorHAnsi"/>
          <w:szCs w:val="24"/>
          <w:lang w:eastAsia="zh-CN"/>
        </w:rPr>
        <w:t>工作的人士都可订阅专门的邮件列表；订阅详情请访问</w:t>
      </w:r>
      <w:r w:rsidR="000E46CA" w:rsidRPr="00043C43">
        <w:fldChar w:fldCharType="begin"/>
      </w:r>
      <w:r w:rsidR="000E46CA" w:rsidRPr="00043C43">
        <w:rPr>
          <w:szCs w:val="24"/>
          <w:lang w:eastAsia="zh-CN"/>
        </w:rPr>
        <w:instrText>HYPERLINK "https://itu.int/go/fgmv/join"</w:instrText>
      </w:r>
      <w:r w:rsidR="000E46CA" w:rsidRPr="00043C43">
        <w:fldChar w:fldCharType="separate"/>
      </w:r>
      <w:r w:rsidR="000E46CA" w:rsidRPr="00043C43">
        <w:rPr>
          <w:rStyle w:val="Hyperlink"/>
          <w:rFonts w:cstheme="minorHAnsi"/>
          <w:szCs w:val="24"/>
          <w:lang w:eastAsia="zh-CN"/>
        </w:rPr>
        <w:t>https://itu.int/go/</w:t>
      </w:r>
      <w:r w:rsidR="000E46CA" w:rsidRPr="00043C43">
        <w:rPr>
          <w:rStyle w:val="Hyperlink"/>
          <w:rFonts w:cstheme="minorHAnsi"/>
          <w:szCs w:val="24"/>
          <w:lang w:eastAsia="zh-CN"/>
        </w:rPr>
        <w:t>f</w:t>
      </w:r>
      <w:r w:rsidR="000E46CA" w:rsidRPr="00043C43">
        <w:rPr>
          <w:rStyle w:val="Hyperlink"/>
          <w:rFonts w:cstheme="minorHAnsi"/>
          <w:szCs w:val="24"/>
          <w:lang w:eastAsia="zh-CN"/>
        </w:rPr>
        <w:t>gmv/join</w:t>
      </w:r>
      <w:r w:rsidR="000E46CA" w:rsidRPr="00043C43">
        <w:rPr>
          <w:rStyle w:val="Hyperlink"/>
          <w:rFonts w:cstheme="minorHAnsi"/>
          <w:szCs w:val="24"/>
        </w:rPr>
        <w:fldChar w:fldCharType="end"/>
      </w:r>
      <w:r w:rsidR="007310A3" w:rsidRPr="00043C43">
        <w:rPr>
          <w:rFonts w:cstheme="minorHAnsi"/>
          <w:szCs w:val="24"/>
          <w:lang w:eastAsia="zh-CN"/>
        </w:rPr>
        <w:t>。</w:t>
      </w:r>
    </w:p>
    <w:p w14:paraId="5C2F9FC9" w14:textId="5D097AFA" w:rsidR="0015734F" w:rsidRPr="00043C43" w:rsidRDefault="0015734F" w:rsidP="007310A3">
      <w:pPr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6</w:t>
      </w:r>
      <w:r w:rsidRPr="00043C43">
        <w:rPr>
          <w:rFonts w:cstheme="minorHAnsi"/>
          <w:szCs w:val="24"/>
          <w:lang w:eastAsia="zh-CN"/>
        </w:rPr>
        <w:tab/>
      </w:r>
      <w:r w:rsidR="007310A3" w:rsidRPr="00043C43">
        <w:rPr>
          <w:rFonts w:cstheme="minorHAnsi"/>
          <w:szCs w:val="24"/>
          <w:lang w:eastAsia="zh-CN"/>
        </w:rPr>
        <w:t>为使国际电联能够做出必要的安排，请与会者尽快通过</w:t>
      </w:r>
      <w:r w:rsidR="007310A3" w:rsidRPr="00043C43">
        <w:fldChar w:fldCharType="begin"/>
      </w:r>
      <w:r w:rsidR="000E46CA" w:rsidRPr="00043C43">
        <w:rPr>
          <w:szCs w:val="24"/>
          <w:lang w:eastAsia="zh-CN"/>
        </w:rPr>
        <w:instrText>HYPERLINK "http://www.itu.int/go/fgmv"</w:instrText>
      </w:r>
      <w:r w:rsidR="007310A3" w:rsidRPr="00043C43">
        <w:fldChar w:fldCharType="separate"/>
      </w:r>
      <w:r w:rsidR="007310A3" w:rsidRPr="00043C43">
        <w:rPr>
          <w:rStyle w:val="Hyperlink"/>
          <w:rFonts w:cstheme="minorHAnsi"/>
          <w:szCs w:val="24"/>
          <w:lang w:eastAsia="zh-CN"/>
        </w:rPr>
        <w:t>FG-M</w:t>
      </w:r>
      <w:r w:rsidR="007310A3" w:rsidRPr="00043C43">
        <w:rPr>
          <w:rStyle w:val="Hyperlink"/>
          <w:rFonts w:cstheme="minorHAnsi"/>
          <w:szCs w:val="24"/>
          <w:lang w:eastAsia="zh-CN"/>
        </w:rPr>
        <w:t>V</w:t>
      </w:r>
      <w:r w:rsidR="007310A3" w:rsidRPr="00043C43">
        <w:rPr>
          <w:rStyle w:val="Hyperlink"/>
          <w:rFonts w:cstheme="minorHAnsi"/>
          <w:szCs w:val="24"/>
          <w:lang w:eastAsia="zh-CN"/>
        </w:rPr>
        <w:t>主页</w:t>
      </w:r>
      <w:r w:rsidR="007310A3" w:rsidRPr="00043C43">
        <w:rPr>
          <w:rStyle w:val="Hyperlink"/>
          <w:rFonts w:cstheme="minorHAnsi"/>
          <w:szCs w:val="24"/>
          <w:lang w:eastAsia="zh-CN"/>
        </w:rPr>
        <w:fldChar w:fldCharType="end"/>
      </w:r>
      <w:r w:rsidR="007310A3" w:rsidRPr="00043C43">
        <w:rPr>
          <w:rFonts w:cstheme="minorHAnsi"/>
          <w:szCs w:val="24"/>
          <w:lang w:eastAsia="zh-CN"/>
        </w:rPr>
        <w:t>进行网上注册。名额有限，注册将以先到先得的方式进行。无论远程参会还是实地参会均需注册。请注意，预注册仅在网上进行。</w:t>
      </w:r>
    </w:p>
    <w:p w14:paraId="2A11C2D4" w14:textId="6FD3C930" w:rsidR="0015734F" w:rsidRPr="00043C43" w:rsidRDefault="0015734F" w:rsidP="007310A3">
      <w:pPr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7</w:t>
      </w:r>
      <w:r w:rsidRPr="00043C43">
        <w:rPr>
          <w:rFonts w:cstheme="minorHAnsi"/>
          <w:szCs w:val="24"/>
          <w:lang w:eastAsia="zh-CN"/>
        </w:rPr>
        <w:tab/>
      </w:r>
      <w:r w:rsidR="0065564E" w:rsidRPr="00043C43">
        <w:rPr>
          <w:rFonts w:cstheme="minorHAnsi" w:hint="eastAsia"/>
          <w:szCs w:val="24"/>
          <w:lang w:eastAsia="zh-CN"/>
        </w:rPr>
        <w:t>特此提醒，一些国家的公民需要获得签证才能进入瑞士并在瑞士逗留。</w:t>
      </w:r>
      <w:r w:rsidR="0065564E" w:rsidRPr="00043C43">
        <w:rPr>
          <w:rFonts w:cstheme="minorHAnsi" w:hint="eastAsia"/>
          <w:b/>
          <w:bCs/>
          <w:szCs w:val="24"/>
          <w:lang w:eastAsia="zh-CN"/>
        </w:rPr>
        <w:t>签证必须至少在会议召开日的四个星期前</w:t>
      </w:r>
      <w:r w:rsidR="0065564E" w:rsidRPr="00043C43">
        <w:rPr>
          <w:rFonts w:cstheme="minorHAnsi" w:hint="eastAsia"/>
          <w:szCs w:val="24"/>
          <w:lang w:eastAsia="zh-CN"/>
        </w:rPr>
        <w:t>向驻贵国的瑞士代表机构（使馆或领事馆）</w:t>
      </w:r>
      <w:r w:rsidR="0065564E" w:rsidRPr="00043C43">
        <w:rPr>
          <w:rFonts w:cstheme="minorHAnsi" w:hint="eastAsia"/>
          <w:b/>
          <w:bCs/>
          <w:szCs w:val="24"/>
          <w:lang w:eastAsia="zh-CN"/>
        </w:rPr>
        <w:t>申请</w:t>
      </w:r>
      <w:r w:rsidR="0065564E" w:rsidRPr="00043C43">
        <w:rPr>
          <w:rFonts w:cstheme="minorHAnsi" w:hint="eastAsia"/>
          <w:szCs w:val="24"/>
          <w:lang w:eastAsia="zh-CN"/>
        </w:rPr>
        <w:t>，并随后领取。如果贵国没有此类机构，则请向驻出发国最近的国家的此类机构申请并领取。</w:t>
      </w:r>
    </w:p>
    <w:p w14:paraId="066C0C92" w14:textId="747A7275" w:rsidR="0015734F" w:rsidRPr="00043C43" w:rsidRDefault="0065564E" w:rsidP="004A254E">
      <w:pPr>
        <w:ind w:firstLineChars="200" w:firstLine="480"/>
        <w:rPr>
          <w:rFonts w:cstheme="minorHAnsi"/>
          <w:szCs w:val="24"/>
          <w:lang w:eastAsia="zh-CN"/>
        </w:rPr>
      </w:pPr>
      <w:r w:rsidRPr="00043C43">
        <w:rPr>
          <w:rFonts w:cstheme="minorHAnsi" w:hint="eastAsia"/>
          <w:szCs w:val="24"/>
          <w:lang w:eastAsia="zh-CN"/>
        </w:rPr>
        <w:t>如果遇到问题，国际电联可根据</w:t>
      </w:r>
      <w:r w:rsidRPr="00043C43">
        <w:rPr>
          <w:rFonts w:cstheme="minorHAnsi" w:hint="eastAsia"/>
          <w:b/>
          <w:bCs/>
          <w:szCs w:val="24"/>
          <w:lang w:eastAsia="zh-CN"/>
        </w:rPr>
        <w:t>国际电联成员国、部门成员、部门准成员或学术成员</w:t>
      </w:r>
      <w:r w:rsidRPr="00043C43">
        <w:rPr>
          <w:rFonts w:cstheme="minorHAnsi" w:hint="eastAsia"/>
          <w:szCs w:val="24"/>
          <w:lang w:eastAsia="zh-CN"/>
        </w:rPr>
        <w:t>向电信标准化局提出的正式请求与相关瑞士当局接触，以便为发放签证提供方便，但仅限在所述的</w:t>
      </w:r>
      <w:r w:rsidRPr="00043C43">
        <w:rPr>
          <w:rFonts w:cstheme="minorHAnsi" w:hint="eastAsia"/>
          <w:b/>
          <w:bCs/>
          <w:szCs w:val="24"/>
          <w:lang w:eastAsia="zh-CN"/>
        </w:rPr>
        <w:t>四</w:t>
      </w:r>
      <w:r w:rsidRPr="00043C43">
        <w:rPr>
          <w:rFonts w:cstheme="minorHAnsi" w:hint="eastAsia"/>
          <w:szCs w:val="24"/>
          <w:lang w:eastAsia="zh-CN"/>
        </w:rPr>
        <w:t>周内。</w:t>
      </w:r>
      <w:r w:rsidR="004A254E" w:rsidRPr="00043C43">
        <w:rPr>
          <w:rFonts w:cstheme="minorHAnsi" w:hint="eastAsia"/>
          <w:szCs w:val="24"/>
          <w:lang w:eastAsia="zh-CN"/>
        </w:rPr>
        <w:t>任何此类申请都应在规定的时间范围内勾选相应的方框。</w:t>
      </w:r>
      <w:r w:rsidRPr="00043C43">
        <w:rPr>
          <w:rFonts w:cstheme="minorHAnsi" w:hint="eastAsia"/>
          <w:szCs w:val="24"/>
          <w:lang w:eastAsia="zh-CN"/>
        </w:rPr>
        <w:t>相关</w:t>
      </w:r>
      <w:proofErr w:type="gramStart"/>
      <w:r w:rsidRPr="00043C43">
        <w:rPr>
          <w:rFonts w:cstheme="minorHAnsi" w:hint="eastAsia"/>
          <w:szCs w:val="24"/>
          <w:lang w:eastAsia="zh-CN"/>
        </w:rPr>
        <w:t>问询请</w:t>
      </w:r>
      <w:proofErr w:type="gramEnd"/>
      <w:r w:rsidRPr="00043C43">
        <w:rPr>
          <w:rFonts w:cstheme="minorHAnsi" w:hint="eastAsia"/>
          <w:szCs w:val="24"/>
          <w:lang w:eastAsia="zh-CN"/>
        </w:rPr>
        <w:t>发至</w:t>
      </w:r>
      <w:r w:rsidR="004A254E" w:rsidRPr="00043C43">
        <w:rPr>
          <w:rFonts w:cstheme="minorHAnsi" w:hint="eastAsia"/>
          <w:szCs w:val="24"/>
          <w:lang w:eastAsia="zh-CN"/>
        </w:rPr>
        <w:t>国际电联</w:t>
      </w:r>
      <w:r w:rsidRPr="00043C43">
        <w:rPr>
          <w:rFonts w:cstheme="minorHAnsi" w:hint="eastAsia"/>
          <w:szCs w:val="24"/>
          <w:lang w:eastAsia="zh-CN"/>
        </w:rPr>
        <w:t>差旅科</w:t>
      </w:r>
      <w:r w:rsidR="000E46CA" w:rsidRPr="00043C43">
        <w:rPr>
          <w:rFonts w:cstheme="minorHAnsi" w:hint="eastAsia"/>
          <w:szCs w:val="24"/>
          <w:lang w:eastAsia="zh-CN"/>
        </w:rPr>
        <w:t>（</w:t>
      </w:r>
      <w:hyperlink r:id="rId11" w:history="1">
        <w:r w:rsidRPr="00043C43">
          <w:rPr>
            <w:rStyle w:val="Hyperlink"/>
            <w:rFonts w:cstheme="minorHAnsi"/>
            <w:szCs w:val="24"/>
            <w:lang w:eastAsia="zh-CN"/>
          </w:rPr>
          <w:t>travel@itu.int</w:t>
        </w:r>
      </w:hyperlink>
      <w:r w:rsidR="007310A3" w:rsidRPr="00043C43">
        <w:rPr>
          <w:rFonts w:cstheme="minorHAnsi" w:hint="eastAsia"/>
          <w:szCs w:val="24"/>
          <w:lang w:eastAsia="zh-CN"/>
        </w:rPr>
        <w:t>）</w:t>
      </w:r>
      <w:r w:rsidRPr="00043C43">
        <w:rPr>
          <w:rFonts w:cstheme="minorHAnsi" w:hint="eastAsia"/>
          <w:szCs w:val="24"/>
          <w:lang w:eastAsia="zh-CN"/>
        </w:rPr>
        <w:t>，上面注明“</w:t>
      </w:r>
      <w:r w:rsidRPr="00043C43">
        <w:rPr>
          <w:rFonts w:cstheme="minorHAnsi" w:hint="eastAsia"/>
          <w:szCs w:val="24"/>
          <w:lang w:eastAsia="zh-CN"/>
        </w:rPr>
        <w:t>visa support</w:t>
      </w:r>
      <w:r w:rsidRPr="00043C43">
        <w:rPr>
          <w:rFonts w:cstheme="minorHAnsi" w:hint="eastAsia"/>
          <w:szCs w:val="24"/>
          <w:lang w:eastAsia="zh-CN"/>
        </w:rPr>
        <w:t>”（“签证</w:t>
      </w:r>
      <w:r w:rsidR="004A254E" w:rsidRPr="00043C43">
        <w:rPr>
          <w:rFonts w:cstheme="minorHAnsi" w:hint="eastAsia"/>
          <w:szCs w:val="24"/>
          <w:lang w:eastAsia="zh-CN"/>
        </w:rPr>
        <w:t>协办</w:t>
      </w:r>
      <w:r w:rsidRPr="00043C43">
        <w:rPr>
          <w:rFonts w:cstheme="minorHAnsi" w:hint="eastAsia"/>
          <w:szCs w:val="24"/>
          <w:lang w:eastAsia="zh-CN"/>
        </w:rPr>
        <w:t>”）。</w:t>
      </w:r>
    </w:p>
    <w:p w14:paraId="7A2AF070" w14:textId="03ED6266" w:rsidR="0015734F" w:rsidRPr="00043C43" w:rsidRDefault="00E35BCD" w:rsidP="007310A3">
      <w:pPr>
        <w:ind w:firstLineChars="200" w:firstLine="480"/>
        <w:rPr>
          <w:szCs w:val="24"/>
          <w:lang w:eastAsia="zh-CN"/>
        </w:rPr>
      </w:pPr>
      <w:r w:rsidRPr="00043C43">
        <w:rPr>
          <w:rFonts w:hint="eastAsia"/>
          <w:szCs w:val="24"/>
          <w:lang w:eastAsia="zh-CN"/>
        </w:rPr>
        <w:t>更多详情和文件将在</w:t>
      </w:r>
      <w:r w:rsidR="0000419B" w:rsidRPr="00043C43">
        <w:fldChar w:fldCharType="begin"/>
      </w:r>
      <w:r w:rsidR="0000419B">
        <w:rPr>
          <w:szCs w:val="24"/>
          <w:lang w:eastAsia="zh-CN"/>
        </w:rPr>
        <w:instrText>HYPERLINK "http://www.itu.int/go/fgmv"</w:instrText>
      </w:r>
      <w:r w:rsidR="0000419B" w:rsidRPr="00043C43">
        <w:fldChar w:fldCharType="separate"/>
      </w:r>
      <w:r w:rsidRPr="00043C43">
        <w:rPr>
          <w:rStyle w:val="Hyperlink"/>
          <w:rFonts w:cstheme="minorHAnsi" w:hint="eastAsia"/>
          <w:szCs w:val="24"/>
          <w:lang w:eastAsia="zh-CN"/>
        </w:rPr>
        <w:t>FG-MV</w:t>
      </w:r>
      <w:r w:rsidRPr="00043C43">
        <w:rPr>
          <w:rStyle w:val="Hyperlink"/>
          <w:rFonts w:cstheme="minorHAnsi" w:hint="eastAsia"/>
          <w:szCs w:val="24"/>
          <w:lang w:eastAsia="zh-CN"/>
        </w:rPr>
        <w:t>主页</w:t>
      </w:r>
      <w:r w:rsidR="0000419B" w:rsidRPr="00043C43">
        <w:rPr>
          <w:rStyle w:val="Hyperlink"/>
          <w:rFonts w:cstheme="minorHAnsi"/>
          <w:szCs w:val="24"/>
          <w:lang w:eastAsia="zh-CN"/>
        </w:rPr>
        <w:fldChar w:fldCharType="end"/>
      </w:r>
      <w:r w:rsidRPr="00043C43">
        <w:rPr>
          <w:rFonts w:hint="eastAsia"/>
          <w:szCs w:val="24"/>
          <w:lang w:eastAsia="zh-CN"/>
        </w:rPr>
        <w:t>上公布</w:t>
      </w:r>
    </w:p>
    <w:p w14:paraId="5C56E9C1" w14:textId="24CF13DA" w:rsidR="0015734F" w:rsidRPr="00043C43" w:rsidRDefault="004F0EDE" w:rsidP="00967B8A">
      <w:pPr>
        <w:pStyle w:val="Tabletext"/>
        <w:keepNext/>
        <w:keepLines/>
        <w:spacing w:before="120"/>
        <w:rPr>
          <w:b/>
          <w:bCs/>
          <w:szCs w:val="24"/>
        </w:rPr>
      </w:pPr>
      <w:proofErr w:type="spellStart"/>
      <w:r w:rsidRPr="00043C43">
        <w:rPr>
          <w:rFonts w:hint="eastAsia"/>
          <w:b/>
          <w:bCs/>
          <w:szCs w:val="24"/>
        </w:rPr>
        <w:t>关键日期</w:t>
      </w:r>
      <w:proofErr w:type="spellEnd"/>
      <w:r w:rsidRPr="00043C43">
        <w:rPr>
          <w:rFonts w:hint="eastAsia"/>
          <w:b/>
          <w:bCs/>
          <w:szCs w:val="24"/>
        </w:rPr>
        <w:t>：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982"/>
        <w:gridCol w:w="7647"/>
      </w:tblGrid>
      <w:tr w:rsidR="0015734F" w:rsidRPr="00043C43" w14:paraId="3E4D58FC" w14:textId="77777777" w:rsidTr="0015734F">
        <w:trPr>
          <w:trHeight w:val="438"/>
        </w:trPr>
        <w:tc>
          <w:tcPr>
            <w:tcW w:w="1982" w:type="dxa"/>
          </w:tcPr>
          <w:p w14:paraId="0D526EB4" w14:textId="5808E44C" w:rsidR="0015734F" w:rsidRPr="00043C43" w:rsidRDefault="00EC74BA" w:rsidP="000E46CA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Cs w:val="24"/>
              </w:rPr>
            </w:pPr>
            <w:r w:rsidRPr="00043C43">
              <w:rPr>
                <w:rFonts w:cstheme="minorHAnsi"/>
                <w:szCs w:val="24"/>
              </w:rPr>
              <w:t>2024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年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5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月</w:t>
            </w:r>
            <w:r w:rsidR="0015734F" w:rsidRPr="00043C43">
              <w:rPr>
                <w:rFonts w:cstheme="minorHAnsi"/>
                <w:szCs w:val="24"/>
              </w:rPr>
              <w:t>13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647" w:type="dxa"/>
          </w:tcPr>
          <w:p w14:paraId="2E6D9DD9" w14:textId="59B9EF79" w:rsidR="0015734F" w:rsidRPr="00043C43" w:rsidRDefault="004F0EDE" w:rsidP="000E46CA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301" w:hanging="219"/>
              <w:rPr>
                <w:rFonts w:asciiTheme="minorHAnsi" w:hAnsiTheme="minorHAnsi" w:cstheme="minorHAnsi"/>
              </w:rPr>
            </w:pPr>
            <w:r w:rsidRPr="00043C43">
              <w:rPr>
                <w:rFonts w:asciiTheme="minorHAnsi" w:hAnsiTheme="minorHAnsi" w:cstheme="minorHAnsi" w:hint="eastAsia"/>
              </w:rPr>
              <w:t>提交签证协办函申请（通过在线注册表进行）</w:t>
            </w:r>
          </w:p>
        </w:tc>
      </w:tr>
      <w:tr w:rsidR="0015734F" w:rsidRPr="00043C43" w14:paraId="03053A39" w14:textId="77777777" w:rsidTr="0015734F">
        <w:trPr>
          <w:trHeight w:val="438"/>
        </w:trPr>
        <w:tc>
          <w:tcPr>
            <w:tcW w:w="1982" w:type="dxa"/>
          </w:tcPr>
          <w:p w14:paraId="385B9C81" w14:textId="110E8518" w:rsidR="0015734F" w:rsidRPr="00043C43" w:rsidRDefault="00EC74BA" w:rsidP="000E46CA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Cs w:val="24"/>
              </w:rPr>
            </w:pPr>
            <w:r w:rsidRPr="00043C43">
              <w:rPr>
                <w:rFonts w:cstheme="minorHAnsi"/>
                <w:szCs w:val="24"/>
              </w:rPr>
              <w:t>2024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年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5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月</w:t>
            </w:r>
            <w:r w:rsidR="0015734F" w:rsidRPr="00043C43">
              <w:rPr>
                <w:rFonts w:cstheme="minorHAnsi"/>
                <w:szCs w:val="24"/>
              </w:rPr>
              <w:t>30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647" w:type="dxa"/>
          </w:tcPr>
          <w:p w14:paraId="2D8FDC5A" w14:textId="447B9423" w:rsidR="0015734F" w:rsidRPr="00043C43" w:rsidRDefault="004F0EDE" w:rsidP="000E46CA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hAnsiTheme="minorHAnsi" w:cstheme="minorHAnsi"/>
              </w:rPr>
            </w:pPr>
            <w:r w:rsidRPr="00043C43">
              <w:rPr>
                <w:rFonts w:asciiTheme="minorHAnsi" w:eastAsia="SimSun" w:hAnsiTheme="minorHAnsi" w:cstheme="minorHAnsi"/>
                <w:lang w:eastAsia="zh-CN"/>
              </w:rPr>
              <w:t>提交书面文稿（发送电子邮件至</w:t>
            </w:r>
            <w:hyperlink r:id="rId12" w:history="1">
              <w:r w:rsidRPr="00043C43">
                <w:rPr>
                  <w:rStyle w:val="Hyperlink"/>
                  <w:rFonts w:asciiTheme="minorHAnsi" w:eastAsia="SimSun" w:hAnsiTheme="minorHAnsi" w:cstheme="minorHAnsi"/>
                  <w:lang w:eastAsia="zh-CN"/>
                </w:rPr>
                <w:t>tsbfgmv@itu.int</w:t>
              </w:r>
            </w:hyperlink>
            <w:r w:rsidRPr="00043C43">
              <w:rPr>
                <w:rFonts w:asciiTheme="minorHAnsi" w:eastAsia="SimSun" w:hAnsiTheme="minorHAnsi" w:cstheme="minorHAnsi"/>
                <w:lang w:eastAsia="zh-CN"/>
              </w:rPr>
              <w:t>）</w:t>
            </w:r>
          </w:p>
        </w:tc>
      </w:tr>
      <w:tr w:rsidR="0015734F" w:rsidRPr="00043C43" w14:paraId="5616E0D9" w14:textId="77777777" w:rsidTr="0015734F">
        <w:trPr>
          <w:trHeight w:val="438"/>
        </w:trPr>
        <w:tc>
          <w:tcPr>
            <w:tcW w:w="1982" w:type="dxa"/>
          </w:tcPr>
          <w:p w14:paraId="7A9741CB" w14:textId="3C98A112" w:rsidR="0015734F" w:rsidRPr="00043C43" w:rsidRDefault="00EC74BA" w:rsidP="000E46CA">
            <w:pPr>
              <w:keepNext/>
              <w:keepLines/>
              <w:spacing w:before="60" w:after="60" w:line="300" w:lineRule="exact"/>
              <w:jc w:val="center"/>
              <w:rPr>
                <w:rFonts w:cstheme="minorHAnsi"/>
                <w:szCs w:val="24"/>
              </w:rPr>
            </w:pPr>
            <w:r w:rsidRPr="00043C43">
              <w:rPr>
                <w:rFonts w:cstheme="minorHAnsi"/>
                <w:szCs w:val="24"/>
              </w:rPr>
              <w:t>2024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年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6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月</w:t>
            </w:r>
            <w:r w:rsidR="0015734F" w:rsidRPr="00043C43">
              <w:rPr>
                <w:rFonts w:cstheme="minorHAnsi"/>
                <w:szCs w:val="24"/>
              </w:rPr>
              <w:t>6</w:t>
            </w:r>
            <w:r w:rsidRPr="00043C43">
              <w:rPr>
                <w:rFonts w:cstheme="minorHAnsi" w:hint="eastAsia"/>
                <w:szCs w:val="24"/>
                <w:lang w:eastAsia="zh-CN"/>
              </w:rPr>
              <w:t>日</w:t>
            </w:r>
          </w:p>
        </w:tc>
        <w:tc>
          <w:tcPr>
            <w:tcW w:w="7647" w:type="dxa"/>
          </w:tcPr>
          <w:p w14:paraId="17C40595" w14:textId="2A09D122" w:rsidR="0015734F" w:rsidRPr="00043C43" w:rsidRDefault="004F0EDE" w:rsidP="000E46CA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84"/>
                <w:tab w:val="left" w:pos="584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ind w:leftChars="0" w:left="442"/>
              <w:rPr>
                <w:rFonts w:asciiTheme="minorHAnsi" w:hAnsiTheme="minorHAnsi" w:cstheme="minorHAnsi"/>
              </w:rPr>
            </w:pPr>
            <w:r w:rsidRPr="00043C43">
              <w:rPr>
                <w:rFonts w:asciiTheme="minorHAnsi" w:eastAsia="SimSun" w:hAnsiTheme="minorHAnsi" w:cstheme="minorHAnsi"/>
                <w:lang w:eastAsia="zh-CN"/>
              </w:rPr>
              <w:t>预注册（通过</w:t>
            </w:r>
            <w:hyperlink r:id="rId13" w:history="1">
              <w:r w:rsidRPr="00043C43">
                <w:rPr>
                  <w:rStyle w:val="Hyperlink"/>
                  <w:rFonts w:asciiTheme="minorHAnsi" w:eastAsia="SimSun" w:hAnsiTheme="minorHAnsi" w:cstheme="minorHAnsi"/>
                  <w:lang w:eastAsia="zh-CN"/>
                </w:rPr>
                <w:t>FG-MV</w:t>
              </w:r>
              <w:r w:rsidRPr="00043C43">
                <w:rPr>
                  <w:rStyle w:val="Hyperlink"/>
                  <w:rFonts w:asciiTheme="minorHAnsi" w:eastAsia="SimSun" w:hAnsiTheme="minorHAnsi" w:cstheme="minorHAnsi"/>
                  <w:lang w:eastAsia="zh-CN"/>
                </w:rPr>
                <w:t>主页</w:t>
              </w:r>
            </w:hyperlink>
            <w:r w:rsidRPr="00043C43">
              <w:rPr>
                <w:rFonts w:asciiTheme="minorHAnsi" w:eastAsia="SimSun" w:hAnsiTheme="minorHAnsi" w:cstheme="minorHAnsi"/>
                <w:lang w:eastAsia="zh-CN"/>
              </w:rPr>
              <w:t>在线注册）</w:t>
            </w:r>
          </w:p>
        </w:tc>
      </w:tr>
    </w:tbl>
    <w:p w14:paraId="014C4DB0" w14:textId="6DAD5E09" w:rsidR="0015734F" w:rsidRPr="00043C43" w:rsidRDefault="0015734F" w:rsidP="000E46CA">
      <w:pPr>
        <w:keepNext/>
        <w:keepLines/>
        <w:rPr>
          <w:rFonts w:cstheme="minorHAnsi"/>
          <w:szCs w:val="24"/>
          <w:lang w:eastAsia="zh-CN"/>
        </w:rPr>
      </w:pPr>
      <w:r w:rsidRPr="00043C43">
        <w:rPr>
          <w:rFonts w:cstheme="minorHAnsi"/>
          <w:szCs w:val="24"/>
          <w:lang w:eastAsia="zh-CN"/>
        </w:rPr>
        <w:t>祝您与会顺利且富有成效。</w:t>
      </w:r>
    </w:p>
    <w:p w14:paraId="23D58916" w14:textId="77777777" w:rsidR="0015734F" w:rsidRPr="00043C43" w:rsidRDefault="0015734F" w:rsidP="000E46CA">
      <w:pPr>
        <w:keepNext/>
        <w:keepLines/>
        <w:rPr>
          <w:szCs w:val="24"/>
          <w:lang w:eastAsia="zh-CN"/>
        </w:rPr>
      </w:pP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410"/>
      </w:tblGrid>
      <w:tr w:rsidR="00162F8B" w:rsidRPr="00043C43" w14:paraId="7A05D32C" w14:textId="77777777" w:rsidTr="00E529E8">
        <w:trPr>
          <w:cantSplit/>
          <w:trHeight w:val="1134"/>
        </w:trPr>
        <w:tc>
          <w:tcPr>
            <w:tcW w:w="7371" w:type="dxa"/>
          </w:tcPr>
          <w:p w14:paraId="10E73CCD" w14:textId="34562A89" w:rsidR="001924B0" w:rsidRPr="00043C43" w:rsidRDefault="001924B0" w:rsidP="001924B0">
            <w:pPr>
              <w:spacing w:after="120"/>
              <w:ind w:left="-108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顺致敬意！</w:t>
            </w:r>
          </w:p>
          <w:p w14:paraId="12144271" w14:textId="00831301" w:rsidR="001924B0" w:rsidRPr="00043C43" w:rsidRDefault="001924B0" w:rsidP="001924B0">
            <w:pPr>
              <w:tabs>
                <w:tab w:val="left" w:pos="1418"/>
                <w:tab w:val="left" w:pos="1702"/>
                <w:tab w:val="left" w:pos="2160"/>
              </w:tabs>
              <w:spacing w:before="960" w:after="20"/>
              <w:ind w:right="91"/>
              <w:rPr>
                <w:rFonts w:cstheme="minorHAnsi"/>
                <w:szCs w:val="24"/>
                <w:lang w:eastAsia="zh-CN"/>
              </w:rPr>
            </w:pPr>
            <w:r w:rsidRPr="00043C43">
              <w:rPr>
                <w:rFonts w:cstheme="minorHAnsi"/>
                <w:noProof/>
                <w:szCs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40D1CA5C" wp14:editId="3F7CAC3C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84455</wp:posOffset>
                  </wp:positionV>
                  <wp:extent cx="800100" cy="300567"/>
                  <wp:effectExtent l="0" t="0" r="0" b="4445"/>
                  <wp:wrapNone/>
                  <wp:docPr id="1176735594" name="Picture 2" descr="A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35594" name="Picture 2" descr="A black and white text&#10;&#10;Description automatically generated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300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43C43">
              <w:rPr>
                <w:rFonts w:cstheme="minorHAnsi"/>
                <w:szCs w:val="24"/>
                <w:lang w:eastAsia="zh-CN"/>
              </w:rPr>
              <w:t>电信标准化局主任</w:t>
            </w:r>
          </w:p>
          <w:p w14:paraId="50C3D151" w14:textId="2E45A4D8" w:rsidR="00162F8B" w:rsidRPr="00043C43" w:rsidRDefault="001924B0" w:rsidP="001924B0">
            <w:pPr>
              <w:tabs>
                <w:tab w:val="left" w:pos="1418"/>
                <w:tab w:val="left" w:pos="1702"/>
                <w:tab w:val="left" w:pos="2160"/>
              </w:tabs>
              <w:spacing w:before="0" w:after="20"/>
              <w:ind w:right="91"/>
              <w:rPr>
                <w:rFonts w:ascii="SimSun" w:hAnsi="SimSun"/>
                <w:szCs w:val="24"/>
                <w:lang w:eastAsia="zh-CN"/>
              </w:rPr>
            </w:pPr>
            <w:r w:rsidRPr="00043C43">
              <w:rPr>
                <w:rFonts w:cstheme="minorHAnsi"/>
                <w:szCs w:val="24"/>
                <w:lang w:eastAsia="zh-CN"/>
              </w:rPr>
              <w:t>尾上诚藏</w:t>
            </w:r>
          </w:p>
        </w:tc>
        <w:tc>
          <w:tcPr>
            <w:tcW w:w="2410" w:type="dxa"/>
            <w:textDirection w:val="btLr"/>
          </w:tcPr>
          <w:p w14:paraId="0341EB05" w14:textId="77777777" w:rsidR="00162F8B" w:rsidRPr="00043C43" w:rsidRDefault="00162F8B" w:rsidP="00E529E8">
            <w:pPr>
              <w:spacing w:before="0" w:after="120"/>
              <w:ind w:left="113" w:right="113"/>
              <w:jc w:val="center"/>
              <w:rPr>
                <w:rFonts w:cstheme="minorHAnsi"/>
                <w:szCs w:val="24"/>
              </w:rPr>
            </w:pPr>
            <w:r w:rsidRPr="00043C43">
              <w:rPr>
                <w:rFonts w:cstheme="minorHAnsi"/>
                <w:noProof/>
                <w:szCs w:val="24"/>
                <w:lang w:val="fr-CH" w:eastAsia="fr-CH"/>
              </w:rPr>
              <w:drawing>
                <wp:inline distT="0" distB="0" distL="0" distR="0" wp14:anchorId="22884293" wp14:editId="606EB8B3">
                  <wp:extent cx="952500" cy="952500"/>
                  <wp:effectExtent l="0" t="0" r="0" b="0"/>
                  <wp:docPr id="1603319681" name="Picture 1" descr="A qr code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0599252" name="Picture 1" descr="A qr code on a white background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42" cy="952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3C43">
              <w:rPr>
                <w:rFonts w:cstheme="minorHAnsi"/>
                <w:szCs w:val="24"/>
              </w:rPr>
              <w:t xml:space="preserve"> </w:t>
            </w:r>
          </w:p>
          <w:p w14:paraId="12E1C316" w14:textId="4093A6CC" w:rsidR="00162F8B" w:rsidRPr="00043C43" w:rsidRDefault="0015734F" w:rsidP="00E529E8">
            <w:pPr>
              <w:spacing w:before="0" w:after="120"/>
              <w:ind w:left="113" w:right="113"/>
              <w:jc w:val="center"/>
              <w:rPr>
                <w:rFonts w:cstheme="minorHAnsi"/>
                <w:szCs w:val="24"/>
              </w:rPr>
            </w:pPr>
            <w:bookmarkStart w:id="5" w:name="lt_pId103"/>
            <w:r w:rsidRPr="00043C43">
              <w:rPr>
                <w:rFonts w:cstheme="minorHAnsi"/>
                <w:szCs w:val="24"/>
              </w:rPr>
              <w:t>FG-MV</w:t>
            </w:r>
            <w:r w:rsidRPr="00043C43">
              <w:rPr>
                <w:rFonts w:cstheme="minorHAnsi"/>
                <w:szCs w:val="24"/>
                <w:lang w:eastAsia="zh-CN"/>
              </w:rPr>
              <w:t>会议信息</w:t>
            </w:r>
            <w:bookmarkEnd w:id="5"/>
          </w:p>
        </w:tc>
      </w:tr>
    </w:tbl>
    <w:p w14:paraId="24F1467B" w14:textId="1BA93BAF" w:rsidR="00720F32" w:rsidRPr="00967B8A" w:rsidRDefault="00720F32" w:rsidP="00720F32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rFonts w:ascii="SimSun" w:hAnsi="SimSun"/>
          <w:szCs w:val="24"/>
          <w:lang w:val="en-US" w:eastAsia="zh-CN"/>
        </w:rPr>
      </w:pPr>
    </w:p>
    <w:sectPr w:rsidR="00720F32" w:rsidRPr="00967B8A">
      <w:headerReference w:type="default" r:id="rId16"/>
      <w:footerReference w:type="first" r:id="rId17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15BD3" w14:textId="77777777" w:rsidR="00664BC0" w:rsidRDefault="00664BC0">
      <w:r>
        <w:separator/>
      </w:r>
    </w:p>
  </w:endnote>
  <w:endnote w:type="continuationSeparator" w:id="0">
    <w:p w14:paraId="0FDBE508" w14:textId="77777777" w:rsidR="00664BC0" w:rsidRDefault="0066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585D9" w14:textId="77777777" w:rsidR="002D2024" w:rsidRPr="004C241D" w:rsidRDefault="002D2024" w:rsidP="00124B7E">
    <w:pPr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/>
        <w:color w:val="0070C0"/>
        <w:sz w:val="16"/>
      </w:rPr>
    </w:pPr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International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Telecommunication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Union • Place des Nations • CH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Switzerland</w:t>
    </w:r>
    <w:proofErr w:type="spell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  <w:r w:rsidRPr="004C241D">
      <w:rPr>
        <w:rFonts w:ascii="Calibri" w:eastAsia="Times New Roman" w:hAnsi="Calibri"/>
        <w:color w:val="0070C0"/>
        <w:sz w:val="18"/>
        <w:szCs w:val="18"/>
        <w:lang w:val="fr-CH"/>
      </w:rPr>
      <w:br/>
    </w:r>
    <w:proofErr w:type="gramStart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>Tel:</w:t>
    </w:r>
    <w:proofErr w:type="gramEnd"/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+41 22 730 5111 • Fax: +41 22 733 7256 • E-mail: </w:t>
    </w:r>
    <w:hyperlink r:id="rId1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itumail@itu.int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• </w:t>
    </w:r>
    <w:hyperlink r:id="rId2" w:history="1">
      <w:r w:rsidRPr="004C241D">
        <w:rPr>
          <w:rFonts w:ascii="Calibri" w:eastAsia="Times New Roman" w:hAnsi="Calibri"/>
          <w:color w:val="0070C0"/>
          <w:sz w:val="18"/>
          <w:szCs w:val="18"/>
          <w:u w:val="single"/>
          <w:lang w:val="fr-CH"/>
        </w:rPr>
        <w:t>www.itu.int</w:t>
      </w:r>
    </w:hyperlink>
    <w:r w:rsidRPr="004C241D">
      <w:rPr>
        <w:rFonts w:ascii="Calibri" w:eastAsia="Times New Roman" w:hAnsi="Calibri"/>
        <w:color w:val="0070C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2D1B2" w14:textId="77777777" w:rsidR="00664BC0" w:rsidRDefault="00664BC0">
      <w:r>
        <w:separator/>
      </w:r>
    </w:p>
  </w:footnote>
  <w:footnote w:type="continuationSeparator" w:id="0">
    <w:p w14:paraId="3AC4DF0D" w14:textId="77777777" w:rsidR="00664BC0" w:rsidRDefault="00664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B649" w14:textId="77777777" w:rsidR="00841612" w:rsidRDefault="002D2024" w:rsidP="00590119">
    <w:pPr>
      <w:pStyle w:val="Header"/>
      <w:rPr>
        <w:sz w:val="18"/>
        <w:szCs w:val="16"/>
      </w:rPr>
    </w:pPr>
    <w:r w:rsidRPr="002D2024">
      <w:rPr>
        <w:sz w:val="18"/>
        <w:szCs w:val="16"/>
      </w:rPr>
      <w:t xml:space="preserve">- </w:t>
    </w:r>
    <w:r w:rsidR="00841612" w:rsidRPr="002D2024">
      <w:rPr>
        <w:sz w:val="18"/>
        <w:szCs w:val="16"/>
      </w:rPr>
      <w:fldChar w:fldCharType="begin"/>
    </w:r>
    <w:r w:rsidR="00841612" w:rsidRPr="002D2024">
      <w:rPr>
        <w:sz w:val="18"/>
        <w:szCs w:val="16"/>
      </w:rPr>
      <w:instrText>PAGE</w:instrText>
    </w:r>
    <w:r w:rsidR="00841612" w:rsidRPr="002D2024">
      <w:rPr>
        <w:sz w:val="18"/>
        <w:szCs w:val="16"/>
      </w:rPr>
      <w:fldChar w:fldCharType="separate"/>
    </w:r>
    <w:r w:rsidR="00191798">
      <w:rPr>
        <w:noProof/>
        <w:sz w:val="18"/>
        <w:szCs w:val="16"/>
      </w:rPr>
      <w:t>2</w:t>
    </w:r>
    <w:r w:rsidR="00841612" w:rsidRPr="002D2024">
      <w:rPr>
        <w:sz w:val="18"/>
        <w:szCs w:val="16"/>
      </w:rPr>
      <w:fldChar w:fldCharType="end"/>
    </w:r>
    <w:r w:rsidRPr="002D2024">
      <w:rPr>
        <w:sz w:val="18"/>
        <w:szCs w:val="16"/>
      </w:rPr>
      <w:t xml:space="preserve"> -</w:t>
    </w:r>
  </w:p>
  <w:p w14:paraId="6014151D" w14:textId="7E109BE8" w:rsidR="008554AC" w:rsidRPr="002D2024" w:rsidRDefault="008554AC" w:rsidP="00590119">
    <w:pPr>
      <w:pStyle w:val="Header"/>
      <w:rPr>
        <w:sz w:val="18"/>
        <w:szCs w:val="16"/>
      </w:rPr>
    </w:pPr>
    <w:r w:rsidRPr="000B0094">
      <w:rPr>
        <w:rFonts w:cstheme="minorHAnsi"/>
        <w:color w:val="000000"/>
        <w:sz w:val="18"/>
        <w:szCs w:val="18"/>
        <w:lang w:eastAsia="zh-CN"/>
      </w:rPr>
      <w:t>电信标准化局第</w:t>
    </w:r>
    <w:r w:rsidRPr="000B0094">
      <w:rPr>
        <w:rFonts w:cstheme="minorHAnsi"/>
        <w:color w:val="000000"/>
        <w:sz w:val="18"/>
        <w:szCs w:val="18"/>
        <w:lang w:eastAsia="zh-CN"/>
      </w:rPr>
      <w:t>1</w:t>
    </w:r>
    <w:r>
      <w:rPr>
        <w:rFonts w:cstheme="minorHAnsi"/>
        <w:color w:val="000000"/>
        <w:sz w:val="18"/>
        <w:szCs w:val="18"/>
        <w:lang w:eastAsia="zh-CN"/>
      </w:rPr>
      <w:t>92</w:t>
    </w:r>
    <w:r w:rsidRPr="000B0094">
      <w:rPr>
        <w:rFonts w:cstheme="minorHAnsi"/>
        <w:color w:val="000000"/>
        <w:sz w:val="18"/>
        <w:szCs w:val="18"/>
        <w:lang w:eastAsia="zh-CN"/>
      </w:rPr>
      <w:t>号通函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E4D7B"/>
    <w:multiLevelType w:val="hybridMultilevel"/>
    <w:tmpl w:val="6B4CCE1A"/>
    <w:lvl w:ilvl="0" w:tplc="665E8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D830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B45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67E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DCB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6462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9C87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A5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066E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200A3"/>
    <w:multiLevelType w:val="hybridMultilevel"/>
    <w:tmpl w:val="CCE286F0"/>
    <w:lvl w:ilvl="0" w:tplc="6E1A345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4ABEDF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433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2C2F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24A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723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E89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E8B3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609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329570">
    <w:abstractNumId w:val="1"/>
  </w:num>
  <w:num w:numId="2" w16cid:durableId="339700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C0"/>
    <w:rsid w:val="0000419B"/>
    <w:rsid w:val="00027EE3"/>
    <w:rsid w:val="00043C43"/>
    <w:rsid w:val="00063141"/>
    <w:rsid w:val="00081BA5"/>
    <w:rsid w:val="00090E72"/>
    <w:rsid w:val="00094C0B"/>
    <w:rsid w:val="00096FA8"/>
    <w:rsid w:val="000A2484"/>
    <w:rsid w:val="000E46CA"/>
    <w:rsid w:val="00117471"/>
    <w:rsid w:val="00124B7E"/>
    <w:rsid w:val="0015734F"/>
    <w:rsid w:val="00157E90"/>
    <w:rsid w:val="00160A43"/>
    <w:rsid w:val="00162F8B"/>
    <w:rsid w:val="00176EB0"/>
    <w:rsid w:val="00191798"/>
    <w:rsid w:val="001924B0"/>
    <w:rsid w:val="001D6E70"/>
    <w:rsid w:val="00234A9B"/>
    <w:rsid w:val="00237D01"/>
    <w:rsid w:val="00282732"/>
    <w:rsid w:val="00284869"/>
    <w:rsid w:val="002D2024"/>
    <w:rsid w:val="002E05E3"/>
    <w:rsid w:val="00303A2A"/>
    <w:rsid w:val="003064AD"/>
    <w:rsid w:val="00334A24"/>
    <w:rsid w:val="0035674D"/>
    <w:rsid w:val="0038630E"/>
    <w:rsid w:val="003B20FB"/>
    <w:rsid w:val="003F1CCA"/>
    <w:rsid w:val="00453A70"/>
    <w:rsid w:val="00464015"/>
    <w:rsid w:val="00486359"/>
    <w:rsid w:val="004A254E"/>
    <w:rsid w:val="004C241D"/>
    <w:rsid w:val="004F0EDE"/>
    <w:rsid w:val="005129FC"/>
    <w:rsid w:val="00590119"/>
    <w:rsid w:val="005C26FD"/>
    <w:rsid w:val="00624E27"/>
    <w:rsid w:val="00627AE8"/>
    <w:rsid w:val="0063445E"/>
    <w:rsid w:val="0065564E"/>
    <w:rsid w:val="00664BC0"/>
    <w:rsid w:val="006A709E"/>
    <w:rsid w:val="006B463C"/>
    <w:rsid w:val="006D22B1"/>
    <w:rsid w:val="006D42C6"/>
    <w:rsid w:val="006E14B5"/>
    <w:rsid w:val="00720F32"/>
    <w:rsid w:val="007310A3"/>
    <w:rsid w:val="007568DA"/>
    <w:rsid w:val="007B645F"/>
    <w:rsid w:val="007C6453"/>
    <w:rsid w:val="00841612"/>
    <w:rsid w:val="0084436D"/>
    <w:rsid w:val="008554AC"/>
    <w:rsid w:val="0086052E"/>
    <w:rsid w:val="008B2BDA"/>
    <w:rsid w:val="009128F1"/>
    <w:rsid w:val="0093365E"/>
    <w:rsid w:val="009424FC"/>
    <w:rsid w:val="00956D38"/>
    <w:rsid w:val="00967B8A"/>
    <w:rsid w:val="009727EA"/>
    <w:rsid w:val="00974486"/>
    <w:rsid w:val="009A64EB"/>
    <w:rsid w:val="009C2FF6"/>
    <w:rsid w:val="009F46AE"/>
    <w:rsid w:val="00A1090D"/>
    <w:rsid w:val="00A12BAA"/>
    <w:rsid w:val="00A16AB0"/>
    <w:rsid w:val="00A22D74"/>
    <w:rsid w:val="00A25CD0"/>
    <w:rsid w:val="00A55D76"/>
    <w:rsid w:val="00AA3151"/>
    <w:rsid w:val="00B01F79"/>
    <w:rsid w:val="00B4373B"/>
    <w:rsid w:val="00B56B75"/>
    <w:rsid w:val="00BB5392"/>
    <w:rsid w:val="00BC7AEE"/>
    <w:rsid w:val="00BD7A61"/>
    <w:rsid w:val="00BE339D"/>
    <w:rsid w:val="00C020DB"/>
    <w:rsid w:val="00C03E87"/>
    <w:rsid w:val="00C05FEC"/>
    <w:rsid w:val="00C6016A"/>
    <w:rsid w:val="00C7008A"/>
    <w:rsid w:val="00C916ED"/>
    <w:rsid w:val="00CC50C4"/>
    <w:rsid w:val="00CF49EF"/>
    <w:rsid w:val="00D16F47"/>
    <w:rsid w:val="00D2501B"/>
    <w:rsid w:val="00D34F86"/>
    <w:rsid w:val="00D57DCC"/>
    <w:rsid w:val="00D9540C"/>
    <w:rsid w:val="00DD19CB"/>
    <w:rsid w:val="00E35907"/>
    <w:rsid w:val="00E35BCD"/>
    <w:rsid w:val="00E41E39"/>
    <w:rsid w:val="00E47AFF"/>
    <w:rsid w:val="00EC74BA"/>
    <w:rsid w:val="00F07A3C"/>
    <w:rsid w:val="00F346AB"/>
    <w:rsid w:val="00F4720C"/>
    <w:rsid w:val="00F87688"/>
    <w:rsid w:val="00F9383A"/>
    <w:rsid w:val="00FB35F9"/>
    <w:rsid w:val="00FC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5C95D2"/>
  <w15:docId w15:val="{3490BF8A-ECF0-40AA-83DF-1BF369FC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,CEO_Hyperlink,Style 58,超????,超?级链,超链接1,하이퍼링크2"/>
    <w:basedOn w:val="DefaultParagraphFont"/>
    <w:uiPriority w:val="99"/>
    <w:qFormat/>
    <w:rsid w:val="0063445E"/>
    <w:rPr>
      <w:color w:val="0000FF"/>
      <w:u w:val="single"/>
    </w:rPr>
  </w:style>
  <w:style w:type="table" w:styleId="TableGrid">
    <w:name w:val="Table Grid"/>
    <w:basedOn w:val="TableNormal"/>
    <w:uiPriority w:val="59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162F8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162F8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Chars="400" w:left="840"/>
      <w:textAlignment w:val="auto"/>
    </w:pPr>
    <w:rPr>
      <w:rFonts w:ascii="Times New Roman" w:eastAsiaTheme="minorEastAsia" w:hAnsi="Times New Roman"/>
      <w:szCs w:val="24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62F8B"/>
    <w:rPr>
      <w:rFonts w:eastAsiaTheme="minorEastAsia"/>
      <w:sz w:val="24"/>
      <w:szCs w:val="24"/>
      <w:lang w:val="en-GB" w:eastAsia="ja-JP"/>
    </w:rPr>
  </w:style>
  <w:style w:type="character" w:styleId="FollowedHyperlink">
    <w:name w:val="FollowedHyperlink"/>
    <w:basedOn w:val="DefaultParagraphFont"/>
    <w:semiHidden/>
    <w:unhideWhenUsed/>
    <w:rsid w:val="00BD7A6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A61"/>
    <w:rPr>
      <w:color w:val="605E5C"/>
      <w:shd w:val="clear" w:color="auto" w:fill="E1DFDD"/>
    </w:rPr>
  </w:style>
  <w:style w:type="paragraph" w:customStyle="1" w:styleId="enumlev1">
    <w:name w:val="enumlev1"/>
    <w:basedOn w:val="Normal"/>
    <w:rsid w:val="005129FC"/>
    <w:pPr>
      <w:spacing w:before="80"/>
      <w:ind w:left="794" w:hanging="794"/>
    </w:pPr>
    <w:rPr>
      <w:rFonts w:eastAsia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fgmv@itu.int" TargetMode="External"/><Relationship Id="rId13" Type="http://schemas.openxmlformats.org/officeDocument/2006/relationships/hyperlink" Target="http://www.itu.int/go/fgmv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tsbfgmv@itu.in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ravel@itu.in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www.itu.int/metaverse/5th-forum-metaverse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go/fgmv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chenj\AppData\Roaming\Microsoft\Templates\POOL%20C%20-%20ITU\TSB\PC_TSB_Circu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PC_TSB_Circular.dotx</Template>
  <TotalTime>37</TotalTime>
  <Pages>2</Pages>
  <Words>1293</Words>
  <Characters>1017</Characters>
  <Application>Microsoft Office Word</Application>
  <DocSecurity>0</DocSecurity>
  <Lines>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2306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DI, Chenjing</dc:creator>
  <cp:lastModifiedBy>Braud, Olivia</cp:lastModifiedBy>
  <cp:revision>11</cp:revision>
  <cp:lastPrinted>2024-05-09T11:34:00Z</cp:lastPrinted>
  <dcterms:created xsi:type="dcterms:W3CDTF">2024-03-18T14:23:00Z</dcterms:created>
  <dcterms:modified xsi:type="dcterms:W3CDTF">2024-05-09T11:34:00Z</dcterms:modified>
</cp:coreProperties>
</file>