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143"/>
        <w:gridCol w:w="3440"/>
        <w:gridCol w:w="3135"/>
        <w:gridCol w:w="2011"/>
      </w:tblGrid>
      <w:tr w:rsidR="00FA46A0" w:rsidRPr="00FA617C" w14:paraId="2F3AEBE3" w14:textId="77777777" w:rsidTr="007E7A19">
        <w:trPr>
          <w:trHeight w:val="1411"/>
        </w:trPr>
        <w:tc>
          <w:tcPr>
            <w:tcW w:w="1144" w:type="dxa"/>
            <w:shd w:val="clear" w:color="auto" w:fill="auto"/>
            <w:tcMar>
              <w:left w:w="0" w:type="dxa"/>
              <w:right w:w="0" w:type="dxa"/>
            </w:tcMar>
            <w:vAlign w:val="center"/>
          </w:tcPr>
          <w:p w14:paraId="7BABF41D" w14:textId="77777777" w:rsidR="00FA46A0" w:rsidRPr="00FA617C" w:rsidRDefault="009747C5" w:rsidP="00872354">
            <w:pPr>
              <w:pStyle w:val="Tabletext"/>
              <w:jc w:val="center"/>
            </w:pPr>
            <w:r w:rsidRPr="00FA617C">
              <w:rPr>
                <w:noProof/>
                <w:lang w:val="fr-CH" w:eastAsia="fr-CH"/>
              </w:rPr>
              <w:drawing>
                <wp:inline distT="0" distB="0" distL="0" distR="0" wp14:anchorId="3BA9F842" wp14:editId="02A5BE9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582" w:type="dxa"/>
            <w:gridSpan w:val="2"/>
            <w:shd w:val="clear" w:color="auto" w:fill="auto"/>
            <w:tcMar>
              <w:left w:w="142" w:type="dxa"/>
            </w:tcMar>
            <w:vAlign w:val="center"/>
          </w:tcPr>
          <w:p w14:paraId="0EC0ECC8" w14:textId="77777777" w:rsidR="00FA46A0" w:rsidRPr="00FA617C" w:rsidRDefault="00B61012" w:rsidP="00872354">
            <w:pPr>
              <w:spacing w:before="0"/>
              <w:rPr>
                <w:rFonts w:cs="Times New Roman Bold"/>
                <w:b/>
                <w:bCs/>
                <w:smallCaps/>
                <w:sz w:val="26"/>
                <w:szCs w:val="26"/>
              </w:rPr>
            </w:pPr>
            <w:r w:rsidRPr="00FA617C">
              <w:rPr>
                <w:rFonts w:cs="Times New Roman Bold"/>
                <w:b/>
                <w:bCs/>
                <w:smallCaps/>
                <w:sz w:val="36"/>
                <w:szCs w:val="36"/>
              </w:rPr>
              <w:t>International telecommunication union</w:t>
            </w:r>
          </w:p>
          <w:p w14:paraId="1A486C08" w14:textId="77777777" w:rsidR="00FA46A0" w:rsidRPr="00FA617C" w:rsidRDefault="00B61012" w:rsidP="00872354">
            <w:pPr>
              <w:spacing w:before="0"/>
              <w:rPr>
                <w:rFonts w:ascii="Verdana" w:hAnsi="Verdana"/>
                <w:color w:val="FFFFFF"/>
                <w:sz w:val="26"/>
                <w:szCs w:val="26"/>
              </w:rPr>
            </w:pPr>
            <w:r w:rsidRPr="00FA617C">
              <w:rPr>
                <w:rFonts w:cs="Times New Roman Bold"/>
                <w:b/>
                <w:bCs/>
                <w:iCs/>
                <w:smallCaps/>
                <w:sz w:val="28"/>
                <w:szCs w:val="28"/>
              </w:rPr>
              <w:t>Telecommunication Standardization Bureau</w:t>
            </w:r>
          </w:p>
        </w:tc>
        <w:tc>
          <w:tcPr>
            <w:tcW w:w="2003" w:type="dxa"/>
            <w:shd w:val="clear" w:color="auto" w:fill="auto"/>
            <w:vAlign w:val="center"/>
          </w:tcPr>
          <w:p w14:paraId="67652B4C" w14:textId="77777777" w:rsidR="00FA46A0" w:rsidRPr="00FA617C" w:rsidRDefault="00FA46A0" w:rsidP="00872354">
            <w:pPr>
              <w:spacing w:before="0"/>
              <w:jc w:val="right"/>
              <w:rPr>
                <w:rFonts w:ascii="Verdana" w:hAnsi="Verdana"/>
                <w:color w:val="FFFFFF"/>
                <w:sz w:val="26"/>
                <w:szCs w:val="26"/>
              </w:rPr>
            </w:pPr>
          </w:p>
        </w:tc>
      </w:tr>
      <w:tr w:rsidR="00FA46A0" w:rsidRPr="00FA617C" w14:paraId="7CBEEB9D" w14:textId="77777777" w:rsidTr="007E7A19">
        <w:trPr>
          <w:cantSplit/>
          <w:trHeight w:val="282"/>
        </w:trPr>
        <w:tc>
          <w:tcPr>
            <w:tcW w:w="4578" w:type="dxa"/>
            <w:gridSpan w:val="2"/>
            <w:vAlign w:val="center"/>
          </w:tcPr>
          <w:p w14:paraId="02781ED0" w14:textId="77777777" w:rsidR="00FA46A0" w:rsidRPr="00FA617C" w:rsidRDefault="00FA46A0" w:rsidP="00872354">
            <w:pPr>
              <w:pStyle w:val="Tabletext"/>
              <w:jc w:val="right"/>
              <w:rPr>
                <w:rFonts w:cs="Calibri"/>
                <w:sz w:val="22"/>
                <w:szCs w:val="22"/>
              </w:rPr>
            </w:pPr>
          </w:p>
        </w:tc>
        <w:tc>
          <w:tcPr>
            <w:tcW w:w="5151" w:type="dxa"/>
            <w:gridSpan w:val="2"/>
            <w:vAlign w:val="center"/>
          </w:tcPr>
          <w:p w14:paraId="5542BFA4" w14:textId="1ADCDDA1" w:rsidR="00FA46A0" w:rsidRPr="00FA617C" w:rsidRDefault="00B61012" w:rsidP="007E7A19">
            <w:pPr>
              <w:pStyle w:val="Tabletext"/>
              <w:spacing w:before="0" w:after="60"/>
              <w:ind w:left="-108"/>
              <w:rPr>
                <w:rFonts w:cs="Calibri"/>
                <w:sz w:val="22"/>
                <w:szCs w:val="22"/>
              </w:rPr>
            </w:pPr>
            <w:r w:rsidRPr="00FA617C">
              <w:rPr>
                <w:rFonts w:cs="Calibri"/>
                <w:sz w:val="22"/>
                <w:szCs w:val="22"/>
              </w:rPr>
              <w:t xml:space="preserve">Geneva, </w:t>
            </w:r>
            <w:r w:rsidR="00FA617C" w:rsidRPr="00FA617C">
              <w:rPr>
                <w:rFonts w:cs="Calibri"/>
                <w:sz w:val="22"/>
                <w:szCs w:val="22"/>
              </w:rPr>
              <w:t>1</w:t>
            </w:r>
            <w:r w:rsidR="008C74FD">
              <w:rPr>
                <w:rFonts w:cs="Calibri"/>
                <w:sz w:val="22"/>
                <w:szCs w:val="22"/>
              </w:rPr>
              <w:t>3</w:t>
            </w:r>
            <w:r w:rsidR="00FA617C" w:rsidRPr="00FA617C">
              <w:rPr>
                <w:rFonts w:cs="Calibri"/>
                <w:sz w:val="22"/>
                <w:szCs w:val="22"/>
              </w:rPr>
              <w:t xml:space="preserve"> March 2024</w:t>
            </w:r>
          </w:p>
        </w:tc>
      </w:tr>
      <w:tr w:rsidR="00FA46A0" w:rsidRPr="00FA617C" w14:paraId="5B9F57B8" w14:textId="77777777" w:rsidTr="00872354">
        <w:trPr>
          <w:cantSplit/>
          <w:trHeight w:val="746"/>
        </w:trPr>
        <w:tc>
          <w:tcPr>
            <w:tcW w:w="1134" w:type="dxa"/>
          </w:tcPr>
          <w:p w14:paraId="4361F29A" w14:textId="77777777" w:rsidR="00FA46A0" w:rsidRPr="00FA617C" w:rsidRDefault="00B61012" w:rsidP="00FE00A1">
            <w:pPr>
              <w:pStyle w:val="Tabletext"/>
              <w:spacing w:before="0" w:after="0"/>
              <w:ind w:left="-110"/>
              <w:rPr>
                <w:rFonts w:asciiTheme="minorHAnsi" w:hAnsiTheme="minorHAnsi" w:cstheme="minorHAnsi"/>
                <w:sz w:val="22"/>
                <w:szCs w:val="22"/>
              </w:rPr>
            </w:pPr>
            <w:r w:rsidRPr="00FA617C">
              <w:rPr>
                <w:rFonts w:asciiTheme="minorHAnsi" w:hAnsiTheme="minorHAnsi" w:cstheme="minorHAnsi"/>
                <w:b/>
                <w:sz w:val="22"/>
                <w:szCs w:val="22"/>
              </w:rPr>
              <w:t>Ref:</w:t>
            </w:r>
          </w:p>
        </w:tc>
        <w:tc>
          <w:tcPr>
            <w:tcW w:w="3444" w:type="dxa"/>
          </w:tcPr>
          <w:p w14:paraId="101ED353" w14:textId="167DFC29" w:rsidR="00C24502" w:rsidRPr="00FA617C" w:rsidRDefault="00C24502" w:rsidP="00FE00A1">
            <w:pPr>
              <w:pStyle w:val="Tabletext"/>
              <w:spacing w:before="0" w:after="0"/>
              <w:rPr>
                <w:rFonts w:asciiTheme="minorHAnsi" w:hAnsiTheme="minorHAnsi" w:cstheme="minorHAnsi"/>
                <w:b/>
                <w:bCs/>
                <w:sz w:val="22"/>
                <w:szCs w:val="22"/>
              </w:rPr>
            </w:pPr>
            <w:r w:rsidRPr="00FA617C">
              <w:rPr>
                <w:rFonts w:asciiTheme="minorHAnsi" w:hAnsiTheme="minorHAnsi" w:cstheme="minorHAnsi"/>
                <w:b/>
                <w:bCs/>
                <w:sz w:val="22"/>
                <w:szCs w:val="22"/>
              </w:rPr>
              <w:t>TSB Circular</w:t>
            </w:r>
            <w:r w:rsidR="00B3794A" w:rsidRPr="00FA617C">
              <w:rPr>
                <w:rFonts w:asciiTheme="minorHAnsi" w:hAnsiTheme="minorHAnsi" w:cstheme="minorHAnsi"/>
                <w:b/>
                <w:bCs/>
                <w:sz w:val="22"/>
                <w:szCs w:val="22"/>
              </w:rPr>
              <w:t xml:space="preserve"> </w:t>
            </w:r>
            <w:r w:rsidR="003B27C5">
              <w:rPr>
                <w:rFonts w:asciiTheme="minorHAnsi" w:hAnsiTheme="minorHAnsi" w:cstheme="minorHAnsi"/>
                <w:b/>
                <w:bCs/>
                <w:sz w:val="22"/>
                <w:szCs w:val="22"/>
              </w:rPr>
              <w:t>190</w:t>
            </w:r>
          </w:p>
          <w:p w14:paraId="1FA4CE7F" w14:textId="06F4DC1B" w:rsidR="00FA46A0" w:rsidRPr="00FA617C" w:rsidRDefault="00C24502" w:rsidP="00FE00A1">
            <w:pPr>
              <w:pStyle w:val="Tabletext"/>
              <w:spacing w:before="0" w:after="0"/>
              <w:rPr>
                <w:rFonts w:asciiTheme="minorHAnsi" w:hAnsiTheme="minorHAnsi" w:cstheme="minorHAnsi"/>
                <w:b/>
                <w:bCs/>
                <w:sz w:val="22"/>
                <w:szCs w:val="22"/>
              </w:rPr>
            </w:pPr>
            <w:r w:rsidRPr="00FA617C">
              <w:rPr>
                <w:rFonts w:asciiTheme="minorHAnsi" w:hAnsiTheme="minorHAnsi" w:cstheme="minorHAnsi"/>
                <w:b/>
                <w:bCs/>
                <w:sz w:val="22"/>
                <w:szCs w:val="22"/>
              </w:rPr>
              <w:t>FG-</w:t>
            </w:r>
            <w:r w:rsidR="00C54615" w:rsidRPr="00FA617C">
              <w:rPr>
                <w:rFonts w:asciiTheme="minorHAnsi" w:eastAsia="Times New Roman" w:hAnsiTheme="minorHAnsi" w:cstheme="minorHAnsi"/>
                <w:b/>
                <w:bCs/>
                <w:sz w:val="22"/>
                <w:szCs w:val="22"/>
                <w:lang w:val="en-US"/>
              </w:rPr>
              <w:t>MV</w:t>
            </w:r>
            <w:r w:rsidRPr="00FA617C">
              <w:rPr>
                <w:rFonts w:asciiTheme="minorHAnsi" w:hAnsiTheme="minorHAnsi" w:cstheme="minorHAnsi"/>
                <w:b/>
                <w:bCs/>
                <w:sz w:val="22"/>
                <w:szCs w:val="22"/>
              </w:rPr>
              <w:t>/</w:t>
            </w:r>
            <w:r w:rsidR="00C54615" w:rsidRPr="00FA617C">
              <w:rPr>
                <w:rFonts w:asciiTheme="minorHAnsi" w:hAnsiTheme="minorHAnsi" w:cstheme="minorHAnsi"/>
                <w:b/>
                <w:bCs/>
                <w:sz w:val="22"/>
                <w:szCs w:val="22"/>
              </w:rPr>
              <w:t>CB</w:t>
            </w:r>
          </w:p>
        </w:tc>
        <w:tc>
          <w:tcPr>
            <w:tcW w:w="5151" w:type="dxa"/>
            <w:gridSpan w:val="2"/>
            <w:vMerge w:val="restart"/>
          </w:tcPr>
          <w:p w14:paraId="10929BBB" w14:textId="77777777" w:rsidR="00FF5729" w:rsidRPr="00FA617C" w:rsidRDefault="00B61012" w:rsidP="00FE00A1">
            <w:pPr>
              <w:tabs>
                <w:tab w:val="clear" w:pos="794"/>
                <w:tab w:val="clear" w:pos="1191"/>
                <w:tab w:val="clear" w:pos="1588"/>
                <w:tab w:val="clear" w:pos="1985"/>
                <w:tab w:val="left" w:pos="241"/>
              </w:tabs>
              <w:spacing w:before="0" w:after="40"/>
              <w:ind w:left="283" w:hanging="391"/>
              <w:rPr>
                <w:rFonts w:asciiTheme="minorHAnsi" w:hAnsiTheme="minorHAnsi" w:cstheme="minorHAnsi"/>
                <w:sz w:val="22"/>
                <w:szCs w:val="22"/>
              </w:rPr>
            </w:pPr>
            <w:r w:rsidRPr="00FA617C">
              <w:rPr>
                <w:rFonts w:asciiTheme="minorHAnsi" w:hAnsiTheme="minorHAnsi" w:cstheme="minorHAnsi"/>
                <w:b/>
                <w:sz w:val="22"/>
                <w:szCs w:val="22"/>
              </w:rPr>
              <w:t>To:</w:t>
            </w:r>
          </w:p>
          <w:p w14:paraId="636D143F" w14:textId="4E77671B" w:rsidR="00FF5729" w:rsidRPr="00FA617C" w:rsidRDefault="00FF5729" w:rsidP="007E7A19">
            <w:pPr>
              <w:tabs>
                <w:tab w:val="clear" w:pos="794"/>
                <w:tab w:val="clear" w:pos="1191"/>
                <w:tab w:val="clear" w:pos="1588"/>
                <w:tab w:val="clear" w:pos="1985"/>
              </w:tabs>
              <w:spacing w:before="0"/>
              <w:ind w:left="283" w:hanging="391"/>
              <w:rPr>
                <w:rFonts w:asciiTheme="minorHAnsi" w:hAnsiTheme="minorHAnsi" w:cstheme="minorHAnsi"/>
                <w:sz w:val="22"/>
                <w:szCs w:val="22"/>
              </w:rPr>
            </w:pPr>
            <w:r w:rsidRPr="00FA617C">
              <w:rPr>
                <w:rFonts w:asciiTheme="minorHAnsi" w:hAnsiTheme="minorHAnsi" w:cstheme="minorHAnsi"/>
                <w:sz w:val="22"/>
                <w:szCs w:val="22"/>
              </w:rPr>
              <w:t>-</w:t>
            </w:r>
            <w:r w:rsidRPr="00FA617C">
              <w:rPr>
                <w:rFonts w:asciiTheme="minorHAnsi" w:hAnsiTheme="minorHAnsi" w:cstheme="minorHAnsi"/>
                <w:sz w:val="22"/>
                <w:szCs w:val="22"/>
              </w:rPr>
              <w:tab/>
              <w:t>Administrations of Member States of the Union</w:t>
            </w:r>
          </w:p>
          <w:p w14:paraId="6AAEA161" w14:textId="55BB5C7C" w:rsidR="00FF5729" w:rsidRPr="00FA617C" w:rsidRDefault="00FF5729" w:rsidP="007E7A19">
            <w:pPr>
              <w:tabs>
                <w:tab w:val="clear" w:pos="794"/>
                <w:tab w:val="clear" w:pos="1191"/>
                <w:tab w:val="clear" w:pos="1588"/>
                <w:tab w:val="clear" w:pos="1985"/>
              </w:tabs>
              <w:spacing w:before="0"/>
              <w:ind w:left="283" w:hanging="391"/>
              <w:rPr>
                <w:rFonts w:asciiTheme="minorHAnsi" w:hAnsiTheme="minorHAnsi" w:cstheme="minorHAnsi"/>
                <w:sz w:val="22"/>
                <w:szCs w:val="22"/>
                <w:lang w:val="fr-CH"/>
              </w:rPr>
            </w:pPr>
            <w:r w:rsidRPr="00FA617C">
              <w:rPr>
                <w:rFonts w:asciiTheme="minorHAnsi" w:hAnsiTheme="minorHAnsi" w:cstheme="minorHAnsi"/>
                <w:sz w:val="22"/>
                <w:szCs w:val="22"/>
                <w:lang w:val="fr-CH"/>
              </w:rPr>
              <w:t>-</w:t>
            </w:r>
            <w:r w:rsidRPr="00FA617C">
              <w:rPr>
                <w:rFonts w:asciiTheme="minorHAnsi" w:hAnsiTheme="minorHAnsi" w:cstheme="minorHAnsi"/>
                <w:sz w:val="22"/>
                <w:szCs w:val="22"/>
                <w:lang w:val="fr-CH"/>
              </w:rPr>
              <w:tab/>
              <w:t xml:space="preserve">ITU-T </w:t>
            </w:r>
            <w:proofErr w:type="spellStart"/>
            <w:r w:rsidRPr="00FA617C">
              <w:rPr>
                <w:rFonts w:asciiTheme="minorHAnsi" w:hAnsiTheme="minorHAnsi" w:cstheme="minorHAnsi"/>
                <w:sz w:val="22"/>
                <w:szCs w:val="22"/>
                <w:lang w:val="fr-CH"/>
              </w:rPr>
              <w:t>Sector</w:t>
            </w:r>
            <w:proofErr w:type="spellEnd"/>
            <w:r w:rsidRPr="00FA617C">
              <w:rPr>
                <w:rFonts w:asciiTheme="minorHAnsi" w:hAnsiTheme="minorHAnsi" w:cstheme="minorHAnsi"/>
                <w:sz w:val="22"/>
                <w:szCs w:val="22"/>
                <w:lang w:val="fr-CH"/>
              </w:rPr>
              <w:t xml:space="preserve"> Members</w:t>
            </w:r>
          </w:p>
          <w:p w14:paraId="4872070A" w14:textId="0FD7ED8C" w:rsidR="00FF5729" w:rsidRPr="00FA617C" w:rsidRDefault="00FF5729" w:rsidP="007E7A19">
            <w:pPr>
              <w:tabs>
                <w:tab w:val="clear" w:pos="794"/>
                <w:tab w:val="clear" w:pos="1191"/>
                <w:tab w:val="clear" w:pos="1588"/>
                <w:tab w:val="clear" w:pos="1985"/>
              </w:tabs>
              <w:spacing w:before="0"/>
              <w:ind w:left="283" w:hanging="391"/>
              <w:rPr>
                <w:rFonts w:asciiTheme="minorHAnsi" w:hAnsiTheme="minorHAnsi" w:cstheme="minorHAnsi"/>
                <w:sz w:val="22"/>
                <w:szCs w:val="22"/>
                <w:lang w:val="fr-CH"/>
              </w:rPr>
            </w:pPr>
            <w:r w:rsidRPr="00FA617C">
              <w:rPr>
                <w:rFonts w:asciiTheme="minorHAnsi" w:hAnsiTheme="minorHAnsi" w:cstheme="minorHAnsi"/>
                <w:sz w:val="22"/>
                <w:szCs w:val="22"/>
                <w:lang w:val="fr-CH"/>
              </w:rPr>
              <w:t>-</w:t>
            </w:r>
            <w:r w:rsidRPr="00FA617C">
              <w:rPr>
                <w:rFonts w:asciiTheme="minorHAnsi" w:hAnsiTheme="minorHAnsi" w:cstheme="minorHAnsi"/>
                <w:sz w:val="22"/>
                <w:szCs w:val="22"/>
                <w:lang w:val="fr-CH"/>
              </w:rPr>
              <w:tab/>
              <w:t>ITU-T Associates</w:t>
            </w:r>
          </w:p>
          <w:p w14:paraId="5984EDB0" w14:textId="77777777" w:rsidR="00FA46A0" w:rsidRPr="00FA617C" w:rsidRDefault="00FF5729" w:rsidP="007E7A1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0"/>
              <w:ind w:left="283" w:hanging="391"/>
              <w:rPr>
                <w:rFonts w:asciiTheme="minorHAnsi" w:hAnsiTheme="minorHAnsi" w:cstheme="minorHAnsi"/>
                <w:sz w:val="22"/>
                <w:szCs w:val="22"/>
              </w:rPr>
            </w:pPr>
            <w:r w:rsidRPr="00FA617C">
              <w:rPr>
                <w:rFonts w:asciiTheme="minorHAnsi" w:hAnsiTheme="minorHAnsi" w:cstheme="minorHAnsi"/>
                <w:sz w:val="22"/>
                <w:szCs w:val="22"/>
              </w:rPr>
              <w:t>-</w:t>
            </w:r>
            <w:r w:rsidRPr="00FA617C">
              <w:rPr>
                <w:rFonts w:asciiTheme="minorHAnsi" w:hAnsiTheme="minorHAnsi" w:cstheme="minorHAnsi"/>
                <w:sz w:val="22"/>
                <w:szCs w:val="22"/>
              </w:rPr>
              <w:tab/>
              <w:t>ITU Academia</w:t>
            </w:r>
          </w:p>
        </w:tc>
      </w:tr>
      <w:tr w:rsidR="00C24502" w:rsidRPr="00FA617C" w14:paraId="218C7AAB" w14:textId="77777777" w:rsidTr="00872354">
        <w:trPr>
          <w:cantSplit/>
          <w:trHeight w:val="221"/>
        </w:trPr>
        <w:tc>
          <w:tcPr>
            <w:tcW w:w="1134" w:type="dxa"/>
          </w:tcPr>
          <w:p w14:paraId="0AF5256F" w14:textId="77777777" w:rsidR="00C24502" w:rsidRPr="00FA617C" w:rsidRDefault="00C24502" w:rsidP="00FE00A1">
            <w:pPr>
              <w:pStyle w:val="Tabletext"/>
              <w:spacing w:before="0" w:after="0"/>
              <w:ind w:left="-110"/>
              <w:rPr>
                <w:rFonts w:asciiTheme="minorHAnsi" w:hAnsiTheme="minorHAnsi" w:cstheme="minorHAnsi"/>
                <w:sz w:val="22"/>
                <w:szCs w:val="22"/>
              </w:rPr>
            </w:pPr>
            <w:r w:rsidRPr="00FA617C">
              <w:rPr>
                <w:rFonts w:asciiTheme="minorHAnsi" w:hAnsiTheme="minorHAnsi" w:cstheme="minorHAnsi"/>
                <w:b/>
                <w:sz w:val="22"/>
                <w:szCs w:val="22"/>
              </w:rPr>
              <w:t>Tel:</w:t>
            </w:r>
          </w:p>
        </w:tc>
        <w:tc>
          <w:tcPr>
            <w:tcW w:w="3444" w:type="dxa"/>
          </w:tcPr>
          <w:p w14:paraId="79A9C2E7" w14:textId="69E2C47D" w:rsidR="00C24502" w:rsidRPr="00FA617C" w:rsidRDefault="00C24502" w:rsidP="00FE00A1">
            <w:pPr>
              <w:pStyle w:val="Tabletext"/>
              <w:spacing w:before="0" w:after="0"/>
              <w:rPr>
                <w:rFonts w:asciiTheme="minorHAnsi" w:hAnsiTheme="minorHAnsi" w:cstheme="minorHAnsi"/>
                <w:b/>
                <w:sz w:val="22"/>
                <w:szCs w:val="22"/>
              </w:rPr>
            </w:pPr>
            <w:r w:rsidRPr="00FA617C">
              <w:rPr>
                <w:rFonts w:asciiTheme="minorHAnsi" w:hAnsiTheme="minorHAnsi" w:cstheme="minorHAnsi"/>
                <w:sz w:val="22"/>
                <w:szCs w:val="22"/>
              </w:rPr>
              <w:t xml:space="preserve">+41 22 730 </w:t>
            </w:r>
            <w:r w:rsidR="00367771" w:rsidRPr="00FA617C">
              <w:rPr>
                <w:rFonts w:asciiTheme="minorHAnsi" w:hAnsiTheme="minorHAnsi" w:cstheme="minorHAnsi"/>
                <w:sz w:val="22"/>
                <w:szCs w:val="22"/>
              </w:rPr>
              <w:t>6301</w:t>
            </w:r>
          </w:p>
        </w:tc>
        <w:tc>
          <w:tcPr>
            <w:tcW w:w="5151" w:type="dxa"/>
            <w:gridSpan w:val="2"/>
            <w:vMerge/>
          </w:tcPr>
          <w:p w14:paraId="00A6FEE0" w14:textId="77777777" w:rsidR="00C24502" w:rsidRPr="00FA617C" w:rsidRDefault="00C24502" w:rsidP="00FE00A1">
            <w:pPr>
              <w:pStyle w:val="Tabletext"/>
              <w:spacing w:before="0"/>
              <w:ind w:left="142" w:hanging="391"/>
              <w:rPr>
                <w:rFonts w:asciiTheme="minorHAnsi" w:hAnsiTheme="minorHAnsi" w:cstheme="minorHAnsi"/>
                <w:sz w:val="22"/>
                <w:szCs w:val="22"/>
              </w:rPr>
            </w:pPr>
          </w:p>
        </w:tc>
      </w:tr>
      <w:tr w:rsidR="00C24502" w:rsidRPr="00FA617C" w14:paraId="4FB22726" w14:textId="77777777" w:rsidTr="00872354">
        <w:trPr>
          <w:cantSplit/>
          <w:trHeight w:val="282"/>
        </w:trPr>
        <w:tc>
          <w:tcPr>
            <w:tcW w:w="1134" w:type="dxa"/>
          </w:tcPr>
          <w:p w14:paraId="254ABACE" w14:textId="77777777" w:rsidR="00C24502" w:rsidRPr="00FA617C" w:rsidRDefault="00C24502" w:rsidP="00FE00A1">
            <w:pPr>
              <w:pStyle w:val="Tabletext"/>
              <w:spacing w:before="0" w:after="0"/>
              <w:ind w:left="-110"/>
              <w:rPr>
                <w:rFonts w:asciiTheme="minorHAnsi" w:hAnsiTheme="minorHAnsi" w:cstheme="minorHAnsi"/>
                <w:sz w:val="22"/>
                <w:szCs w:val="22"/>
              </w:rPr>
            </w:pPr>
            <w:r w:rsidRPr="00FA617C">
              <w:rPr>
                <w:rFonts w:asciiTheme="minorHAnsi" w:hAnsiTheme="minorHAnsi" w:cstheme="minorHAnsi"/>
                <w:b/>
                <w:sz w:val="22"/>
                <w:szCs w:val="22"/>
              </w:rPr>
              <w:t>Fax:</w:t>
            </w:r>
          </w:p>
        </w:tc>
        <w:tc>
          <w:tcPr>
            <w:tcW w:w="3444" w:type="dxa"/>
          </w:tcPr>
          <w:p w14:paraId="3EED3728" w14:textId="2628A552" w:rsidR="00C24502" w:rsidRPr="00FA617C" w:rsidRDefault="00C24502" w:rsidP="00FE00A1">
            <w:pPr>
              <w:pStyle w:val="Tabletext"/>
              <w:spacing w:before="0" w:after="0"/>
              <w:rPr>
                <w:rFonts w:asciiTheme="minorHAnsi" w:hAnsiTheme="minorHAnsi" w:cstheme="minorHAnsi"/>
                <w:b/>
                <w:sz w:val="22"/>
                <w:szCs w:val="22"/>
              </w:rPr>
            </w:pPr>
            <w:r w:rsidRPr="00FA617C">
              <w:rPr>
                <w:rFonts w:asciiTheme="minorHAnsi" w:hAnsiTheme="minorHAnsi" w:cstheme="minorHAnsi"/>
                <w:sz w:val="22"/>
                <w:szCs w:val="22"/>
              </w:rPr>
              <w:t>+41 22 730 5853</w:t>
            </w:r>
          </w:p>
        </w:tc>
        <w:tc>
          <w:tcPr>
            <w:tcW w:w="5151" w:type="dxa"/>
            <w:gridSpan w:val="2"/>
            <w:vMerge/>
          </w:tcPr>
          <w:p w14:paraId="2D69D236" w14:textId="77777777" w:rsidR="00C24502" w:rsidRPr="00FA617C" w:rsidRDefault="00C24502" w:rsidP="00FE00A1">
            <w:pPr>
              <w:pStyle w:val="Tabletext"/>
              <w:spacing w:before="0"/>
              <w:ind w:left="142" w:hanging="391"/>
              <w:rPr>
                <w:rFonts w:asciiTheme="minorHAnsi" w:hAnsiTheme="minorHAnsi" w:cstheme="minorHAnsi"/>
                <w:sz w:val="22"/>
                <w:szCs w:val="22"/>
              </w:rPr>
            </w:pPr>
          </w:p>
        </w:tc>
      </w:tr>
      <w:tr w:rsidR="00FA46A0" w:rsidRPr="00FA617C" w14:paraId="5E6C09DD" w14:textId="77777777" w:rsidTr="007E7A19">
        <w:trPr>
          <w:cantSplit/>
          <w:trHeight w:val="1639"/>
        </w:trPr>
        <w:tc>
          <w:tcPr>
            <w:tcW w:w="1134" w:type="dxa"/>
          </w:tcPr>
          <w:p w14:paraId="0094CC3A" w14:textId="77777777" w:rsidR="00FA46A0" w:rsidRPr="00FA617C" w:rsidRDefault="00B61012" w:rsidP="00FE00A1">
            <w:pPr>
              <w:pStyle w:val="Tabletext"/>
              <w:spacing w:before="0" w:after="0"/>
              <w:ind w:left="-110"/>
              <w:rPr>
                <w:rFonts w:asciiTheme="minorHAnsi" w:hAnsiTheme="minorHAnsi" w:cstheme="minorHAnsi"/>
                <w:sz w:val="22"/>
                <w:szCs w:val="22"/>
              </w:rPr>
            </w:pPr>
            <w:r w:rsidRPr="00FA617C">
              <w:rPr>
                <w:rFonts w:asciiTheme="minorHAnsi" w:hAnsiTheme="minorHAnsi" w:cstheme="minorHAnsi"/>
                <w:b/>
                <w:sz w:val="22"/>
                <w:szCs w:val="22"/>
              </w:rPr>
              <w:t>E-mail:</w:t>
            </w:r>
          </w:p>
        </w:tc>
        <w:tc>
          <w:tcPr>
            <w:tcW w:w="3444" w:type="dxa"/>
          </w:tcPr>
          <w:p w14:paraId="676B845E" w14:textId="31DD8B9B" w:rsidR="00FA46A0" w:rsidRPr="00FA617C" w:rsidRDefault="000B60E9" w:rsidP="00FE00A1">
            <w:pPr>
              <w:pStyle w:val="Tabletext"/>
              <w:spacing w:before="0" w:after="0"/>
              <w:rPr>
                <w:rFonts w:asciiTheme="minorHAnsi" w:hAnsiTheme="minorHAnsi" w:cstheme="minorHAnsi"/>
                <w:sz w:val="22"/>
                <w:szCs w:val="22"/>
                <w:lang w:val="en-US"/>
              </w:rPr>
            </w:pPr>
            <w:hyperlink r:id="rId9" w:history="1">
              <w:r w:rsidR="00C54615" w:rsidRPr="00FA617C">
                <w:rPr>
                  <w:rStyle w:val="Hyperlink"/>
                  <w:rFonts w:asciiTheme="minorHAnsi" w:hAnsiTheme="minorHAnsi" w:cstheme="minorHAnsi"/>
                  <w:sz w:val="22"/>
                  <w:szCs w:val="22"/>
                </w:rPr>
                <w:t>tsbfgmv@itu.int</w:t>
              </w:r>
            </w:hyperlink>
            <w:r w:rsidR="00C54615" w:rsidRPr="00FA617C">
              <w:rPr>
                <w:rFonts w:asciiTheme="minorHAnsi" w:hAnsiTheme="minorHAnsi" w:cstheme="minorHAnsi"/>
                <w:sz w:val="22"/>
                <w:szCs w:val="22"/>
              </w:rPr>
              <w:t xml:space="preserve"> </w:t>
            </w:r>
          </w:p>
        </w:tc>
        <w:tc>
          <w:tcPr>
            <w:tcW w:w="5151" w:type="dxa"/>
            <w:gridSpan w:val="2"/>
          </w:tcPr>
          <w:p w14:paraId="22C1E5F0" w14:textId="77777777" w:rsidR="00FC1C19" w:rsidRPr="00FA617C" w:rsidRDefault="00B61012" w:rsidP="00FE00A1">
            <w:pPr>
              <w:pStyle w:val="Tabletext"/>
              <w:spacing w:before="0"/>
              <w:ind w:left="283" w:hanging="391"/>
              <w:rPr>
                <w:rFonts w:asciiTheme="minorHAnsi" w:hAnsiTheme="minorHAnsi" w:cstheme="minorHAnsi"/>
                <w:sz w:val="22"/>
                <w:szCs w:val="22"/>
              </w:rPr>
            </w:pPr>
            <w:r w:rsidRPr="00FA617C">
              <w:rPr>
                <w:rFonts w:asciiTheme="minorHAnsi" w:hAnsiTheme="minorHAnsi" w:cstheme="minorHAnsi"/>
                <w:b/>
                <w:sz w:val="22"/>
                <w:szCs w:val="22"/>
              </w:rPr>
              <w:t>Copy to:</w:t>
            </w:r>
          </w:p>
          <w:p w14:paraId="039EFAB0" w14:textId="32CD90FB" w:rsidR="003746A5" w:rsidRPr="00FA617C" w:rsidRDefault="003746A5" w:rsidP="007E7A19">
            <w:pPr>
              <w:pStyle w:val="Tabletext"/>
              <w:tabs>
                <w:tab w:val="clear" w:pos="284"/>
              </w:tabs>
              <w:spacing w:before="0" w:after="0"/>
              <w:ind w:left="283" w:hanging="391"/>
              <w:rPr>
                <w:rFonts w:asciiTheme="minorHAnsi" w:hAnsiTheme="minorHAnsi" w:cstheme="minorHAnsi"/>
                <w:sz w:val="22"/>
                <w:szCs w:val="22"/>
              </w:rPr>
            </w:pPr>
            <w:r w:rsidRPr="00FA617C">
              <w:rPr>
                <w:rFonts w:asciiTheme="minorHAnsi" w:hAnsiTheme="minorHAnsi" w:cstheme="minorHAnsi"/>
                <w:sz w:val="22"/>
                <w:szCs w:val="22"/>
              </w:rPr>
              <w:t>-</w:t>
            </w:r>
            <w:r w:rsidRPr="00FA617C">
              <w:rPr>
                <w:rFonts w:asciiTheme="minorHAnsi" w:hAnsiTheme="minorHAnsi" w:cstheme="minorHAnsi"/>
                <w:sz w:val="22"/>
                <w:szCs w:val="22"/>
              </w:rPr>
              <w:tab/>
            </w:r>
            <w:r w:rsidR="00963900" w:rsidRPr="00FA617C">
              <w:rPr>
                <w:rFonts w:asciiTheme="minorHAnsi" w:hAnsiTheme="minorHAnsi" w:cstheme="minorHAnsi"/>
                <w:sz w:val="22"/>
                <w:szCs w:val="22"/>
              </w:rPr>
              <w:t>T</w:t>
            </w:r>
            <w:r w:rsidRPr="00FA617C">
              <w:rPr>
                <w:rFonts w:asciiTheme="minorHAnsi" w:hAnsiTheme="minorHAnsi" w:cstheme="minorHAnsi"/>
                <w:sz w:val="22"/>
                <w:szCs w:val="22"/>
              </w:rPr>
              <w:t>he Chair</w:t>
            </w:r>
            <w:r w:rsidR="00201D45" w:rsidRPr="00FA617C">
              <w:rPr>
                <w:rFonts w:asciiTheme="minorHAnsi" w:hAnsiTheme="minorHAnsi" w:cstheme="minorHAnsi"/>
                <w:sz w:val="22"/>
                <w:szCs w:val="22"/>
              </w:rPr>
              <w:t>s</w:t>
            </w:r>
            <w:r w:rsidRPr="00FA617C">
              <w:rPr>
                <w:rFonts w:asciiTheme="minorHAnsi" w:hAnsiTheme="minorHAnsi" w:cstheme="minorHAnsi"/>
                <w:sz w:val="22"/>
                <w:szCs w:val="22"/>
              </w:rPr>
              <w:t xml:space="preserve"> and Vice-Chair</w:t>
            </w:r>
            <w:r w:rsidR="00022704" w:rsidRPr="00FA617C">
              <w:rPr>
                <w:rFonts w:asciiTheme="minorHAnsi" w:hAnsiTheme="minorHAnsi" w:cstheme="minorHAnsi"/>
                <w:sz w:val="22"/>
                <w:szCs w:val="22"/>
              </w:rPr>
              <w:t>s</w:t>
            </w:r>
            <w:r w:rsidRPr="00FA617C">
              <w:rPr>
                <w:rFonts w:asciiTheme="minorHAnsi" w:hAnsiTheme="minorHAnsi" w:cstheme="minorHAnsi"/>
                <w:sz w:val="22"/>
                <w:szCs w:val="22"/>
              </w:rPr>
              <w:t xml:space="preserve"> of</w:t>
            </w:r>
            <w:r w:rsidR="00482C4F" w:rsidRPr="00FA617C">
              <w:rPr>
                <w:rFonts w:asciiTheme="minorHAnsi" w:hAnsiTheme="minorHAnsi" w:cstheme="minorHAnsi"/>
                <w:sz w:val="22"/>
                <w:szCs w:val="22"/>
                <w:rtl/>
              </w:rPr>
              <w:br/>
            </w:r>
            <w:r w:rsidR="00482C4F" w:rsidRPr="00FA617C">
              <w:rPr>
                <w:rFonts w:asciiTheme="minorHAnsi" w:hAnsiTheme="minorHAnsi" w:cstheme="minorHAnsi"/>
                <w:sz w:val="22"/>
                <w:szCs w:val="22"/>
                <w:lang w:val="en-US"/>
              </w:rPr>
              <w:t xml:space="preserve">ITU </w:t>
            </w:r>
            <w:r w:rsidRPr="00FA617C">
              <w:rPr>
                <w:rFonts w:asciiTheme="minorHAnsi" w:hAnsiTheme="minorHAnsi" w:cstheme="minorHAnsi"/>
                <w:sz w:val="22"/>
                <w:szCs w:val="22"/>
              </w:rPr>
              <w:t xml:space="preserve">Study </w:t>
            </w:r>
            <w:proofErr w:type="gramStart"/>
            <w:r w:rsidRPr="00FA617C">
              <w:rPr>
                <w:rFonts w:asciiTheme="minorHAnsi" w:hAnsiTheme="minorHAnsi" w:cstheme="minorHAnsi"/>
                <w:sz w:val="22"/>
                <w:szCs w:val="22"/>
              </w:rPr>
              <w:t>Group</w:t>
            </w:r>
            <w:r w:rsidR="00FC1C19" w:rsidRPr="00FA617C">
              <w:rPr>
                <w:rFonts w:asciiTheme="minorHAnsi" w:hAnsiTheme="minorHAnsi" w:cstheme="minorHAnsi"/>
                <w:sz w:val="22"/>
                <w:szCs w:val="22"/>
              </w:rPr>
              <w:t>s;</w:t>
            </w:r>
            <w:proofErr w:type="gramEnd"/>
          </w:p>
          <w:p w14:paraId="0503E4E5" w14:textId="77777777" w:rsidR="003746A5" w:rsidRPr="00FA617C" w:rsidRDefault="003746A5" w:rsidP="007E7A19">
            <w:pPr>
              <w:pStyle w:val="Tabletext"/>
              <w:tabs>
                <w:tab w:val="clear" w:pos="284"/>
              </w:tabs>
              <w:spacing w:before="0" w:after="0"/>
              <w:ind w:left="283" w:hanging="391"/>
              <w:rPr>
                <w:rFonts w:asciiTheme="minorHAnsi" w:hAnsiTheme="minorHAnsi" w:cstheme="minorHAnsi"/>
                <w:sz w:val="22"/>
                <w:szCs w:val="22"/>
              </w:rPr>
            </w:pPr>
            <w:r w:rsidRPr="00FA617C">
              <w:rPr>
                <w:rFonts w:asciiTheme="minorHAnsi" w:hAnsiTheme="minorHAnsi" w:cstheme="minorHAnsi"/>
                <w:sz w:val="22"/>
                <w:szCs w:val="22"/>
              </w:rPr>
              <w:t>-</w:t>
            </w:r>
            <w:r w:rsidRPr="00FA617C">
              <w:rPr>
                <w:rFonts w:asciiTheme="minorHAnsi" w:hAnsiTheme="minorHAnsi" w:cstheme="minorHAnsi"/>
                <w:sz w:val="22"/>
                <w:szCs w:val="22"/>
              </w:rPr>
              <w:tab/>
              <w:t xml:space="preserve">The Director of the Telecommunication Development </w:t>
            </w:r>
            <w:proofErr w:type="gramStart"/>
            <w:r w:rsidRPr="00FA617C">
              <w:rPr>
                <w:rFonts w:asciiTheme="minorHAnsi" w:hAnsiTheme="minorHAnsi" w:cstheme="minorHAnsi"/>
                <w:sz w:val="22"/>
                <w:szCs w:val="22"/>
              </w:rPr>
              <w:t>Bureau;</w:t>
            </w:r>
            <w:proofErr w:type="gramEnd"/>
          </w:p>
          <w:p w14:paraId="0170C617" w14:textId="05955AFC" w:rsidR="00FA46A0" w:rsidRPr="00FA617C" w:rsidRDefault="003746A5" w:rsidP="007E7A19">
            <w:pPr>
              <w:pStyle w:val="Tabletext"/>
              <w:tabs>
                <w:tab w:val="clear" w:pos="284"/>
              </w:tabs>
              <w:spacing w:before="0" w:after="0"/>
              <w:ind w:left="283" w:hanging="391"/>
              <w:rPr>
                <w:rFonts w:asciiTheme="minorHAnsi" w:hAnsiTheme="minorHAnsi" w:cstheme="minorHAnsi"/>
                <w:sz w:val="22"/>
                <w:szCs w:val="22"/>
              </w:rPr>
            </w:pPr>
            <w:r w:rsidRPr="00FA617C">
              <w:rPr>
                <w:rFonts w:asciiTheme="minorHAnsi" w:hAnsiTheme="minorHAnsi" w:cstheme="minorHAnsi"/>
                <w:sz w:val="22"/>
                <w:szCs w:val="22"/>
              </w:rPr>
              <w:t>-</w:t>
            </w:r>
            <w:r w:rsidRPr="00FA617C">
              <w:rPr>
                <w:rFonts w:asciiTheme="minorHAnsi" w:hAnsiTheme="minorHAnsi" w:cstheme="minorHAnsi"/>
                <w:sz w:val="22"/>
                <w:szCs w:val="22"/>
              </w:rPr>
              <w:tab/>
              <w:t>The Director of the Radiocommunication Bureau</w:t>
            </w:r>
          </w:p>
        </w:tc>
      </w:tr>
      <w:tr w:rsidR="00FA46A0" w:rsidRPr="003B27C5" w14:paraId="3D692815" w14:textId="77777777" w:rsidTr="007E7A19">
        <w:trPr>
          <w:cantSplit/>
          <w:trHeight w:val="457"/>
        </w:trPr>
        <w:tc>
          <w:tcPr>
            <w:tcW w:w="1134" w:type="dxa"/>
          </w:tcPr>
          <w:p w14:paraId="71C35540" w14:textId="3A5EEB69" w:rsidR="00FA46A0" w:rsidRPr="003B27C5" w:rsidRDefault="00B61012" w:rsidP="00872354">
            <w:pPr>
              <w:pStyle w:val="Tabletext"/>
              <w:ind w:left="-110"/>
              <w:rPr>
                <w:rFonts w:asciiTheme="minorHAnsi" w:hAnsiTheme="minorHAnsi" w:cstheme="minorHAnsi"/>
                <w:sz w:val="22"/>
                <w:szCs w:val="22"/>
              </w:rPr>
            </w:pPr>
            <w:r w:rsidRPr="003B27C5">
              <w:rPr>
                <w:rFonts w:asciiTheme="minorHAnsi" w:hAnsiTheme="minorHAnsi" w:cstheme="minorHAnsi"/>
                <w:b/>
                <w:sz w:val="22"/>
                <w:szCs w:val="22"/>
              </w:rPr>
              <w:t>Subject:</w:t>
            </w:r>
          </w:p>
        </w:tc>
        <w:tc>
          <w:tcPr>
            <w:tcW w:w="8595" w:type="dxa"/>
            <w:gridSpan w:val="3"/>
          </w:tcPr>
          <w:p w14:paraId="6DAA681E" w14:textId="7C726F26" w:rsidR="00FA46A0" w:rsidRPr="003B27C5" w:rsidRDefault="00FA617C" w:rsidP="007F45B7">
            <w:pPr>
              <w:pStyle w:val="Tabletext"/>
              <w:ind w:right="-57"/>
              <w:rPr>
                <w:rFonts w:asciiTheme="minorHAnsi" w:hAnsiTheme="minorHAnsi" w:cstheme="minorHAnsi"/>
                <w:sz w:val="22"/>
                <w:szCs w:val="22"/>
              </w:rPr>
            </w:pPr>
            <w:r w:rsidRPr="003B27C5">
              <w:rPr>
                <w:rFonts w:asciiTheme="minorHAnsi" w:hAnsiTheme="minorHAnsi" w:cstheme="minorHAnsi"/>
                <w:b/>
                <w:bCs/>
                <w:sz w:val="22"/>
                <w:szCs w:val="22"/>
              </w:rPr>
              <w:t>Six</w:t>
            </w:r>
            <w:r w:rsidR="009C0CAA" w:rsidRPr="003B27C5">
              <w:rPr>
                <w:rFonts w:asciiTheme="minorHAnsi" w:hAnsiTheme="minorHAnsi" w:cstheme="minorHAnsi"/>
                <w:b/>
                <w:bCs/>
                <w:sz w:val="22"/>
                <w:szCs w:val="22"/>
              </w:rPr>
              <w:t>th</w:t>
            </w:r>
            <w:r w:rsidR="002021CA" w:rsidRPr="003B27C5">
              <w:rPr>
                <w:rFonts w:asciiTheme="minorHAnsi" w:hAnsiTheme="minorHAnsi" w:cstheme="minorHAnsi"/>
                <w:b/>
                <w:bCs/>
                <w:sz w:val="22"/>
                <w:szCs w:val="22"/>
              </w:rPr>
              <w:t xml:space="preserve"> meeting of the </w:t>
            </w:r>
            <w:r w:rsidR="00DA1B34" w:rsidRPr="003B27C5">
              <w:rPr>
                <w:rFonts w:asciiTheme="minorHAnsi" w:hAnsiTheme="minorHAnsi" w:cstheme="minorHAnsi"/>
                <w:b/>
                <w:bCs/>
                <w:sz w:val="22"/>
                <w:szCs w:val="22"/>
              </w:rPr>
              <w:t xml:space="preserve">ITU Focus Group on </w:t>
            </w:r>
            <w:r w:rsidR="0078517F" w:rsidRPr="003B27C5">
              <w:rPr>
                <w:rFonts w:asciiTheme="minorHAnsi" w:hAnsiTheme="minorHAnsi" w:cstheme="minorHAnsi"/>
                <w:b/>
                <w:bCs/>
                <w:sz w:val="22"/>
                <w:szCs w:val="22"/>
              </w:rPr>
              <w:t>m</w:t>
            </w:r>
            <w:r w:rsidR="00DA1B34" w:rsidRPr="003B27C5">
              <w:rPr>
                <w:rFonts w:asciiTheme="minorHAnsi" w:hAnsiTheme="minorHAnsi" w:cstheme="minorHAnsi"/>
                <w:b/>
                <w:bCs/>
                <w:sz w:val="22"/>
                <w:szCs w:val="22"/>
              </w:rPr>
              <w:t>etaverse (FG-MV)</w:t>
            </w:r>
            <w:r w:rsidR="002021CA" w:rsidRPr="003B27C5">
              <w:rPr>
                <w:rFonts w:asciiTheme="minorHAnsi" w:hAnsiTheme="minorHAnsi" w:cstheme="minorHAnsi"/>
                <w:b/>
                <w:bCs/>
                <w:sz w:val="22"/>
                <w:szCs w:val="22"/>
              </w:rPr>
              <w:t xml:space="preserve"> </w:t>
            </w:r>
            <w:r w:rsidR="00EB0866" w:rsidRPr="003B27C5">
              <w:rPr>
                <w:rFonts w:asciiTheme="minorHAnsi" w:hAnsiTheme="minorHAnsi" w:cstheme="minorHAnsi"/>
                <w:b/>
                <w:bCs/>
                <w:sz w:val="22"/>
                <w:szCs w:val="22"/>
              </w:rPr>
              <w:t>(</w:t>
            </w:r>
            <w:r w:rsidRPr="003B27C5">
              <w:rPr>
                <w:rFonts w:asciiTheme="minorHAnsi" w:hAnsiTheme="minorHAnsi" w:cstheme="minorHAnsi"/>
                <w:b/>
                <w:bCs/>
                <w:sz w:val="22"/>
                <w:szCs w:val="22"/>
              </w:rPr>
              <w:t>Virtual, 30 April 2024</w:t>
            </w:r>
            <w:r w:rsidR="00EB0866" w:rsidRPr="003B27C5">
              <w:rPr>
                <w:rFonts w:asciiTheme="minorHAnsi" w:hAnsiTheme="minorHAnsi" w:cstheme="minorHAnsi"/>
                <w:b/>
                <w:bCs/>
                <w:sz w:val="22"/>
                <w:szCs w:val="22"/>
              </w:rPr>
              <w:t>)</w:t>
            </w:r>
          </w:p>
        </w:tc>
      </w:tr>
    </w:tbl>
    <w:p w14:paraId="41948E95" w14:textId="77777777" w:rsidR="00E870E2" w:rsidRPr="003B27C5" w:rsidRDefault="00E870E2" w:rsidP="007E7A19">
      <w:pPr>
        <w:spacing w:before="0" w:after="100"/>
        <w:rPr>
          <w:rFonts w:asciiTheme="minorHAnsi" w:hAnsiTheme="minorHAnsi" w:cstheme="minorHAnsi"/>
          <w:sz w:val="22"/>
          <w:szCs w:val="22"/>
        </w:rPr>
      </w:pPr>
      <w:r w:rsidRPr="003B27C5">
        <w:rPr>
          <w:rFonts w:asciiTheme="minorHAnsi" w:hAnsiTheme="minorHAnsi" w:cstheme="minorHAnsi"/>
          <w:sz w:val="22"/>
          <w:szCs w:val="22"/>
        </w:rPr>
        <w:t>Dear Sir/Madam,</w:t>
      </w:r>
    </w:p>
    <w:p w14:paraId="0516879F" w14:textId="2DFE4810" w:rsidR="001876FF" w:rsidRPr="003B27C5" w:rsidRDefault="00B601A4" w:rsidP="007E7A19">
      <w:pPr>
        <w:tabs>
          <w:tab w:val="clear" w:pos="794"/>
          <w:tab w:val="clear" w:pos="1191"/>
          <w:tab w:val="left" w:pos="851"/>
        </w:tabs>
        <w:spacing w:before="0" w:after="100"/>
        <w:rPr>
          <w:rFonts w:asciiTheme="minorHAnsi" w:hAnsiTheme="minorHAnsi" w:cstheme="minorHAnsi"/>
          <w:sz w:val="22"/>
          <w:szCs w:val="22"/>
        </w:rPr>
      </w:pPr>
      <w:r w:rsidRPr="003B27C5">
        <w:rPr>
          <w:rFonts w:asciiTheme="minorHAnsi" w:hAnsiTheme="minorHAnsi" w:cstheme="minorHAnsi"/>
          <w:sz w:val="22"/>
          <w:szCs w:val="22"/>
        </w:rPr>
        <w:t>1</w:t>
      </w:r>
      <w:r w:rsidRPr="003B27C5">
        <w:rPr>
          <w:rFonts w:asciiTheme="minorHAnsi" w:hAnsiTheme="minorHAnsi" w:cstheme="minorHAnsi"/>
          <w:sz w:val="22"/>
          <w:szCs w:val="22"/>
        </w:rPr>
        <w:tab/>
      </w:r>
      <w:r w:rsidR="001876FF" w:rsidRPr="003B27C5">
        <w:rPr>
          <w:rFonts w:asciiTheme="minorHAnsi" w:hAnsiTheme="minorHAnsi" w:cstheme="minorHAnsi"/>
          <w:sz w:val="22"/>
          <w:szCs w:val="22"/>
        </w:rPr>
        <w:t xml:space="preserve">It is my pleasure to invite you to attend the </w:t>
      </w:r>
      <w:r w:rsidR="00FA617C" w:rsidRPr="003B27C5">
        <w:rPr>
          <w:rFonts w:asciiTheme="minorHAnsi" w:hAnsiTheme="minorHAnsi" w:cstheme="minorHAnsi"/>
          <w:sz w:val="22"/>
          <w:szCs w:val="22"/>
        </w:rPr>
        <w:t>six</w:t>
      </w:r>
      <w:r w:rsidR="009C0CAA" w:rsidRPr="003B27C5">
        <w:rPr>
          <w:rFonts w:asciiTheme="minorHAnsi" w:hAnsiTheme="minorHAnsi" w:cstheme="minorHAnsi"/>
          <w:sz w:val="22"/>
          <w:szCs w:val="22"/>
        </w:rPr>
        <w:t>th</w:t>
      </w:r>
      <w:r w:rsidR="001876FF" w:rsidRPr="003B27C5">
        <w:rPr>
          <w:rFonts w:asciiTheme="minorHAnsi" w:hAnsiTheme="minorHAnsi" w:cstheme="minorHAnsi"/>
          <w:sz w:val="22"/>
          <w:szCs w:val="22"/>
        </w:rPr>
        <w:t xml:space="preserve"> meeting of the </w:t>
      </w:r>
      <w:r w:rsidR="001876FF" w:rsidRPr="003B27C5">
        <w:rPr>
          <w:rFonts w:asciiTheme="minorHAnsi" w:hAnsiTheme="minorHAnsi" w:cstheme="minorHAnsi"/>
          <w:b/>
          <w:bCs/>
          <w:sz w:val="22"/>
          <w:szCs w:val="22"/>
        </w:rPr>
        <w:t>ITU Focus Group on metaverse (FG</w:t>
      </w:r>
      <w:r w:rsidR="00FE00A1" w:rsidRPr="003B27C5">
        <w:rPr>
          <w:rFonts w:asciiTheme="minorHAnsi" w:hAnsiTheme="minorHAnsi" w:cstheme="minorHAnsi"/>
          <w:b/>
          <w:bCs/>
          <w:sz w:val="22"/>
          <w:szCs w:val="22"/>
        </w:rPr>
        <w:noBreakHyphen/>
      </w:r>
      <w:r w:rsidR="001876FF" w:rsidRPr="003B27C5">
        <w:rPr>
          <w:rFonts w:asciiTheme="minorHAnsi" w:hAnsiTheme="minorHAnsi" w:cstheme="minorHAnsi"/>
          <w:b/>
          <w:bCs/>
          <w:sz w:val="22"/>
          <w:szCs w:val="22"/>
        </w:rPr>
        <w:t>MV)</w:t>
      </w:r>
      <w:r w:rsidR="001876FF" w:rsidRPr="003B27C5">
        <w:rPr>
          <w:rFonts w:asciiTheme="minorHAnsi" w:hAnsiTheme="minorHAnsi" w:cstheme="minorHAnsi"/>
          <w:sz w:val="22"/>
          <w:szCs w:val="22"/>
        </w:rPr>
        <w:t xml:space="preserve">, scheduled to take place </w:t>
      </w:r>
      <w:r w:rsidR="00FA617C" w:rsidRPr="003B27C5">
        <w:rPr>
          <w:rFonts w:asciiTheme="minorHAnsi" w:hAnsiTheme="minorHAnsi" w:cstheme="minorHAnsi"/>
          <w:sz w:val="22"/>
          <w:szCs w:val="22"/>
        </w:rPr>
        <w:t>virtually</w:t>
      </w:r>
      <w:r w:rsidR="001876FF" w:rsidRPr="003B27C5">
        <w:rPr>
          <w:rFonts w:asciiTheme="minorHAnsi" w:hAnsiTheme="minorHAnsi" w:cstheme="minorHAnsi"/>
          <w:sz w:val="22"/>
          <w:szCs w:val="22"/>
        </w:rPr>
        <w:t xml:space="preserve">, </w:t>
      </w:r>
      <w:bookmarkStart w:id="0" w:name="_Hlk101347934"/>
      <w:r w:rsidR="00FA617C" w:rsidRPr="003B27C5">
        <w:rPr>
          <w:rFonts w:asciiTheme="minorHAnsi" w:hAnsiTheme="minorHAnsi" w:cstheme="minorHAnsi"/>
          <w:sz w:val="22"/>
          <w:szCs w:val="22"/>
        </w:rPr>
        <w:t>on 30 April</w:t>
      </w:r>
      <w:r w:rsidR="009C0CAA" w:rsidRPr="003B27C5">
        <w:rPr>
          <w:rFonts w:asciiTheme="minorHAnsi" w:hAnsiTheme="minorHAnsi" w:cstheme="minorHAnsi"/>
          <w:sz w:val="22"/>
          <w:szCs w:val="22"/>
        </w:rPr>
        <w:t xml:space="preserve"> 2024</w:t>
      </w:r>
      <w:bookmarkEnd w:id="0"/>
      <w:r w:rsidR="0071508A" w:rsidRPr="003B27C5">
        <w:rPr>
          <w:rFonts w:asciiTheme="minorHAnsi" w:hAnsiTheme="minorHAnsi" w:cstheme="minorHAnsi"/>
          <w:sz w:val="22"/>
          <w:szCs w:val="22"/>
        </w:rPr>
        <w:t xml:space="preserve"> from 1300 to 1500 hours, Geneva time</w:t>
      </w:r>
      <w:r w:rsidR="001876FF" w:rsidRPr="003B27C5">
        <w:rPr>
          <w:rFonts w:asciiTheme="minorHAnsi" w:hAnsiTheme="minorHAnsi" w:cstheme="minorHAnsi"/>
          <w:sz w:val="22"/>
          <w:szCs w:val="22"/>
        </w:rPr>
        <w:t xml:space="preserve">. </w:t>
      </w:r>
    </w:p>
    <w:p w14:paraId="7D3D8616" w14:textId="33E6FB1C" w:rsidR="00801E76" w:rsidRPr="003B27C5" w:rsidRDefault="001876FF" w:rsidP="007E7A19">
      <w:pPr>
        <w:spacing w:before="0" w:after="100"/>
        <w:rPr>
          <w:rFonts w:asciiTheme="minorHAnsi" w:hAnsiTheme="minorHAnsi" w:cstheme="minorHAnsi"/>
          <w:b/>
          <w:bCs/>
          <w:sz w:val="22"/>
          <w:szCs w:val="22"/>
        </w:rPr>
      </w:pPr>
      <w:r w:rsidRPr="003B27C5">
        <w:rPr>
          <w:rFonts w:asciiTheme="minorHAnsi" w:hAnsiTheme="minorHAnsi" w:cstheme="minorHAnsi"/>
          <w:sz w:val="22"/>
          <w:szCs w:val="22"/>
        </w:rPr>
        <w:t>2</w:t>
      </w:r>
      <w:r w:rsidR="00E870E2" w:rsidRPr="003B27C5">
        <w:rPr>
          <w:rFonts w:asciiTheme="minorHAnsi" w:hAnsiTheme="minorHAnsi" w:cstheme="minorHAnsi"/>
          <w:sz w:val="22"/>
          <w:szCs w:val="22"/>
        </w:rPr>
        <w:tab/>
      </w:r>
      <w:r w:rsidR="00FA617C" w:rsidRPr="003B27C5">
        <w:rPr>
          <w:rFonts w:asciiTheme="minorHAnsi" w:hAnsiTheme="minorHAnsi" w:cstheme="minorHAnsi"/>
          <w:b/>
          <w:bCs/>
          <w:sz w:val="22"/>
          <w:szCs w:val="22"/>
        </w:rPr>
        <w:t>Six</w:t>
      </w:r>
      <w:r w:rsidR="00B601A4" w:rsidRPr="003B27C5">
        <w:rPr>
          <w:rFonts w:asciiTheme="minorHAnsi" w:hAnsiTheme="minorHAnsi" w:cstheme="minorHAnsi"/>
          <w:b/>
          <w:bCs/>
          <w:sz w:val="22"/>
          <w:szCs w:val="22"/>
        </w:rPr>
        <w:t>th</w:t>
      </w:r>
      <w:r w:rsidR="00801E76" w:rsidRPr="003B27C5">
        <w:rPr>
          <w:rFonts w:asciiTheme="minorHAnsi" w:hAnsiTheme="minorHAnsi" w:cstheme="minorHAnsi"/>
          <w:b/>
          <w:bCs/>
          <w:sz w:val="22"/>
          <w:szCs w:val="22"/>
        </w:rPr>
        <w:t xml:space="preserve"> meeting of the ITU Focus Group on metaverse (FG-MV)</w:t>
      </w:r>
    </w:p>
    <w:p w14:paraId="087057DA" w14:textId="09F931EC" w:rsidR="00801E76" w:rsidRPr="003B27C5" w:rsidRDefault="00801E76" w:rsidP="007E7A19">
      <w:pPr>
        <w:spacing w:before="0" w:after="100"/>
        <w:rPr>
          <w:rFonts w:asciiTheme="minorHAnsi" w:hAnsiTheme="minorHAnsi" w:cstheme="minorHAnsi"/>
          <w:sz w:val="22"/>
          <w:szCs w:val="22"/>
        </w:rPr>
      </w:pPr>
      <w:r w:rsidRPr="003B27C5">
        <w:rPr>
          <w:rFonts w:asciiTheme="minorHAnsi" w:hAnsiTheme="minorHAnsi" w:cstheme="minorHAnsi"/>
          <w:sz w:val="22"/>
          <w:szCs w:val="22"/>
        </w:rPr>
        <w:t xml:space="preserve">The meeting will be </w:t>
      </w:r>
      <w:r w:rsidR="00FA617C" w:rsidRPr="003B27C5">
        <w:rPr>
          <w:rFonts w:asciiTheme="minorHAnsi" w:hAnsiTheme="minorHAnsi" w:cstheme="minorHAnsi"/>
          <w:sz w:val="22"/>
          <w:szCs w:val="22"/>
        </w:rPr>
        <w:t>held virtually on 30 April</w:t>
      </w:r>
      <w:r w:rsidR="00B601A4" w:rsidRPr="003B27C5">
        <w:rPr>
          <w:rFonts w:asciiTheme="minorHAnsi" w:hAnsiTheme="minorHAnsi" w:cstheme="minorHAnsi"/>
          <w:sz w:val="22"/>
          <w:szCs w:val="22"/>
        </w:rPr>
        <w:t xml:space="preserve"> 2024</w:t>
      </w:r>
      <w:r w:rsidRPr="003B27C5">
        <w:rPr>
          <w:rFonts w:asciiTheme="minorHAnsi" w:hAnsiTheme="minorHAnsi" w:cstheme="minorHAnsi"/>
          <w:sz w:val="22"/>
          <w:szCs w:val="22"/>
        </w:rPr>
        <w:t>.</w:t>
      </w:r>
    </w:p>
    <w:p w14:paraId="70B3D0C5" w14:textId="246CFBE4" w:rsidR="00801E76" w:rsidRPr="003B27C5" w:rsidRDefault="00801E76" w:rsidP="007E7A19">
      <w:pPr>
        <w:spacing w:before="0" w:after="40"/>
        <w:rPr>
          <w:rFonts w:asciiTheme="minorHAnsi" w:hAnsiTheme="minorHAnsi" w:cstheme="minorHAnsi"/>
          <w:sz w:val="22"/>
          <w:szCs w:val="22"/>
        </w:rPr>
      </w:pPr>
      <w:r w:rsidRPr="003B27C5">
        <w:rPr>
          <w:rFonts w:asciiTheme="minorHAnsi" w:hAnsiTheme="minorHAnsi" w:cstheme="minorHAnsi"/>
          <w:sz w:val="22"/>
          <w:szCs w:val="22"/>
        </w:rPr>
        <w:t xml:space="preserve">The objective of the </w:t>
      </w:r>
      <w:r w:rsidR="00FA617C" w:rsidRPr="003B27C5">
        <w:rPr>
          <w:rFonts w:asciiTheme="minorHAnsi" w:hAnsiTheme="minorHAnsi" w:cstheme="minorHAnsi"/>
          <w:sz w:val="22"/>
          <w:szCs w:val="22"/>
        </w:rPr>
        <w:t>sixth</w:t>
      </w:r>
      <w:r w:rsidRPr="003B27C5">
        <w:rPr>
          <w:rFonts w:asciiTheme="minorHAnsi" w:hAnsiTheme="minorHAnsi" w:cstheme="minorHAnsi"/>
          <w:sz w:val="22"/>
          <w:szCs w:val="22"/>
        </w:rPr>
        <w:t xml:space="preserve"> meeting include</w:t>
      </w:r>
      <w:r w:rsidR="007E7A19">
        <w:rPr>
          <w:rFonts w:asciiTheme="minorHAnsi" w:hAnsiTheme="minorHAnsi" w:cstheme="minorHAnsi"/>
          <w:sz w:val="22"/>
          <w:szCs w:val="22"/>
        </w:rPr>
        <w:t>s</w:t>
      </w:r>
      <w:r w:rsidRPr="003B27C5">
        <w:rPr>
          <w:rFonts w:asciiTheme="minorHAnsi" w:hAnsiTheme="minorHAnsi" w:cstheme="minorHAnsi"/>
          <w:sz w:val="22"/>
          <w:szCs w:val="22"/>
        </w:rPr>
        <w:t>:</w:t>
      </w:r>
    </w:p>
    <w:p w14:paraId="383F5113" w14:textId="03A940F7" w:rsidR="00FA617C" w:rsidRPr="003B27C5" w:rsidRDefault="001F5BAA" w:rsidP="007E7A19">
      <w:pPr>
        <w:pStyle w:val="ListParagraph"/>
        <w:numPr>
          <w:ilvl w:val="0"/>
          <w:numId w:val="32"/>
        </w:numPr>
        <w:spacing w:before="0" w:after="100"/>
        <w:ind w:leftChars="0"/>
        <w:rPr>
          <w:rFonts w:asciiTheme="minorHAnsi" w:hAnsiTheme="minorHAnsi" w:cstheme="minorHAnsi"/>
          <w:sz w:val="22"/>
          <w:szCs w:val="22"/>
        </w:rPr>
      </w:pPr>
      <w:r w:rsidRPr="003B27C5">
        <w:rPr>
          <w:rFonts w:asciiTheme="minorHAnsi" w:hAnsiTheme="minorHAnsi" w:cstheme="minorHAnsi"/>
          <w:sz w:val="22"/>
          <w:szCs w:val="22"/>
        </w:rPr>
        <w:t xml:space="preserve">Present </w:t>
      </w:r>
      <w:r w:rsidR="00FA617C" w:rsidRPr="003B27C5">
        <w:rPr>
          <w:rFonts w:asciiTheme="minorHAnsi" w:hAnsiTheme="minorHAnsi" w:cstheme="minorHAnsi"/>
          <w:sz w:val="22"/>
          <w:szCs w:val="22"/>
        </w:rPr>
        <w:t>and approve the ongoing draft deliverables.</w:t>
      </w:r>
    </w:p>
    <w:p w14:paraId="775DDAAF" w14:textId="775F4FFC" w:rsidR="00801E76" w:rsidRPr="003B27C5" w:rsidRDefault="00801E76" w:rsidP="007E7A19">
      <w:pPr>
        <w:spacing w:before="0" w:after="100"/>
        <w:rPr>
          <w:rFonts w:asciiTheme="minorHAnsi" w:hAnsiTheme="minorHAnsi" w:cstheme="minorHAnsi"/>
          <w:sz w:val="22"/>
          <w:szCs w:val="22"/>
        </w:rPr>
      </w:pPr>
      <w:r w:rsidRPr="003B27C5">
        <w:rPr>
          <w:rFonts w:asciiTheme="minorHAnsi" w:hAnsiTheme="minorHAnsi" w:cstheme="minorHAnsi"/>
          <w:sz w:val="22"/>
          <w:szCs w:val="22"/>
        </w:rPr>
        <w:t xml:space="preserve">Written contributions </w:t>
      </w:r>
      <w:r w:rsidR="00744E3A" w:rsidRPr="003B27C5">
        <w:rPr>
          <w:rFonts w:asciiTheme="minorHAnsi" w:hAnsiTheme="minorHAnsi" w:cstheme="minorHAnsi"/>
          <w:sz w:val="22"/>
          <w:szCs w:val="22"/>
        </w:rPr>
        <w:t xml:space="preserve">are </w:t>
      </w:r>
      <w:r w:rsidRPr="003B27C5">
        <w:rPr>
          <w:rFonts w:asciiTheme="minorHAnsi" w:hAnsiTheme="minorHAnsi" w:cstheme="minorHAnsi"/>
          <w:sz w:val="22"/>
          <w:szCs w:val="22"/>
        </w:rPr>
        <w:t>pertinent for the eventual success of the Focus Group and are strongly encouraged</w:t>
      </w:r>
      <w:r w:rsidRPr="003B27C5">
        <w:rPr>
          <w:rFonts w:asciiTheme="minorHAnsi" w:hAnsiTheme="minorHAnsi" w:cstheme="minorHAnsi"/>
          <w:b/>
          <w:bCs/>
          <w:sz w:val="22"/>
          <w:szCs w:val="22"/>
        </w:rPr>
        <w:t xml:space="preserve"> </w:t>
      </w:r>
      <w:r w:rsidRPr="003B27C5">
        <w:rPr>
          <w:rFonts w:asciiTheme="minorHAnsi" w:hAnsiTheme="minorHAnsi" w:cstheme="minorHAnsi"/>
          <w:sz w:val="22"/>
          <w:szCs w:val="22"/>
        </w:rPr>
        <w:t>to address the objectives highlighted above to foster an initial development plan of deliverables. Written contributions should be submitted to the TSB Secretariat (</w:t>
      </w:r>
      <w:hyperlink r:id="rId10" w:history="1">
        <w:r w:rsidRPr="003B27C5">
          <w:rPr>
            <w:rStyle w:val="Hyperlink"/>
            <w:rFonts w:asciiTheme="minorHAnsi" w:hAnsiTheme="minorHAnsi" w:cstheme="minorHAnsi"/>
            <w:sz w:val="22"/>
            <w:szCs w:val="22"/>
          </w:rPr>
          <w:t>tsbfgmv@itu.int</w:t>
        </w:r>
      </w:hyperlink>
      <w:r w:rsidRPr="003B27C5">
        <w:rPr>
          <w:rFonts w:asciiTheme="minorHAnsi" w:hAnsiTheme="minorHAnsi" w:cstheme="minorHAnsi"/>
          <w:sz w:val="22"/>
          <w:szCs w:val="22"/>
        </w:rPr>
        <w:t xml:space="preserve">) in electronic format using the templates available from the </w:t>
      </w:r>
      <w:hyperlink r:id="rId11" w:history="1">
        <w:r w:rsidRPr="003B27C5">
          <w:rPr>
            <w:rStyle w:val="Hyperlink"/>
            <w:rFonts w:asciiTheme="minorHAnsi" w:hAnsiTheme="minorHAnsi" w:cstheme="minorHAnsi"/>
            <w:sz w:val="22"/>
            <w:szCs w:val="22"/>
          </w:rPr>
          <w:t>FG-MV homepage</w:t>
        </w:r>
      </w:hyperlink>
      <w:r w:rsidRPr="003B27C5">
        <w:rPr>
          <w:rFonts w:asciiTheme="minorHAnsi" w:hAnsiTheme="minorHAnsi" w:cstheme="minorHAnsi"/>
          <w:sz w:val="22"/>
          <w:szCs w:val="22"/>
        </w:rPr>
        <w:t xml:space="preserve">. </w:t>
      </w:r>
      <w:r w:rsidRPr="003B27C5">
        <w:rPr>
          <w:rFonts w:asciiTheme="minorHAnsi" w:hAnsiTheme="minorHAnsi" w:cstheme="minorHAnsi"/>
          <w:b/>
          <w:bCs/>
          <w:sz w:val="22"/>
          <w:szCs w:val="22"/>
        </w:rPr>
        <w:t xml:space="preserve">The contribution deadline for the meeting is </w:t>
      </w:r>
      <w:r w:rsidR="00FA617C" w:rsidRPr="003B27C5">
        <w:rPr>
          <w:rFonts w:asciiTheme="minorHAnsi" w:hAnsiTheme="minorHAnsi" w:cstheme="minorHAnsi"/>
          <w:b/>
          <w:bCs/>
          <w:sz w:val="22"/>
          <w:szCs w:val="22"/>
        </w:rPr>
        <w:t>17</w:t>
      </w:r>
      <w:r w:rsidR="007E7A19">
        <w:rPr>
          <w:rFonts w:asciiTheme="minorHAnsi" w:hAnsiTheme="minorHAnsi" w:cstheme="minorHAnsi"/>
          <w:b/>
          <w:bCs/>
          <w:sz w:val="22"/>
          <w:szCs w:val="22"/>
        </w:rPr>
        <w:t> </w:t>
      </w:r>
      <w:r w:rsidR="00FA617C" w:rsidRPr="003B27C5">
        <w:rPr>
          <w:rFonts w:asciiTheme="minorHAnsi" w:hAnsiTheme="minorHAnsi" w:cstheme="minorHAnsi"/>
          <w:b/>
          <w:bCs/>
          <w:sz w:val="22"/>
          <w:szCs w:val="22"/>
        </w:rPr>
        <w:t>April</w:t>
      </w:r>
      <w:r w:rsidR="00B601A4" w:rsidRPr="003B27C5">
        <w:rPr>
          <w:rFonts w:asciiTheme="minorHAnsi" w:hAnsiTheme="minorHAnsi" w:cstheme="minorHAnsi"/>
          <w:b/>
          <w:bCs/>
          <w:sz w:val="22"/>
          <w:szCs w:val="22"/>
        </w:rPr>
        <w:t xml:space="preserve"> 2024</w:t>
      </w:r>
      <w:r w:rsidRPr="003B27C5">
        <w:rPr>
          <w:rFonts w:asciiTheme="minorHAnsi" w:hAnsiTheme="minorHAnsi" w:cstheme="minorHAnsi"/>
          <w:b/>
          <w:bCs/>
          <w:sz w:val="22"/>
          <w:szCs w:val="22"/>
        </w:rPr>
        <w:t>.</w:t>
      </w:r>
    </w:p>
    <w:p w14:paraId="2F026719" w14:textId="7F777334" w:rsidR="00BE45DD" w:rsidRPr="003B27C5" w:rsidRDefault="00BE45DD" w:rsidP="007E7A19">
      <w:pPr>
        <w:spacing w:before="0" w:after="100"/>
        <w:rPr>
          <w:rFonts w:asciiTheme="minorHAnsi" w:hAnsiTheme="minorHAnsi" w:cstheme="minorHAnsi"/>
          <w:sz w:val="22"/>
          <w:szCs w:val="22"/>
        </w:rPr>
      </w:pPr>
      <w:r w:rsidRPr="003B27C5">
        <w:rPr>
          <w:rFonts w:asciiTheme="minorHAnsi" w:hAnsiTheme="minorHAnsi" w:cstheme="minorHAnsi"/>
          <w:sz w:val="22"/>
          <w:szCs w:val="22"/>
        </w:rPr>
        <w:t xml:space="preserve">The meeting agenda, documents and other practical information will be available via the </w:t>
      </w:r>
      <w:hyperlink r:id="rId12" w:history="1">
        <w:r w:rsidRPr="003B27C5">
          <w:rPr>
            <w:rStyle w:val="Hyperlink"/>
            <w:rFonts w:asciiTheme="minorHAnsi" w:hAnsiTheme="minorHAnsi" w:cstheme="minorHAnsi"/>
            <w:sz w:val="22"/>
            <w:szCs w:val="22"/>
          </w:rPr>
          <w:t>FG-MV homepage</w:t>
        </w:r>
      </w:hyperlink>
      <w:r w:rsidRPr="003B27C5">
        <w:rPr>
          <w:rFonts w:asciiTheme="minorHAnsi" w:hAnsiTheme="minorHAnsi" w:cstheme="minorHAnsi"/>
          <w:sz w:val="22"/>
          <w:szCs w:val="22"/>
        </w:rPr>
        <w:t xml:space="preserve"> in advance of the meeting. The discussions will be held in English only. Information on remote participation will be made available on the Focus Group webpage (</w:t>
      </w:r>
      <w:hyperlink r:id="rId13" w:history="1">
        <w:r w:rsidRPr="003B27C5">
          <w:rPr>
            <w:rStyle w:val="Hyperlink"/>
            <w:rFonts w:asciiTheme="minorHAnsi" w:hAnsiTheme="minorHAnsi" w:cstheme="minorHAnsi"/>
            <w:sz w:val="22"/>
            <w:szCs w:val="22"/>
          </w:rPr>
          <w:t>www.itu.int/go/fgmv</w:t>
        </w:r>
      </w:hyperlink>
      <w:r w:rsidRPr="003B27C5">
        <w:rPr>
          <w:rFonts w:asciiTheme="minorHAnsi" w:hAnsiTheme="minorHAnsi" w:cstheme="minorHAnsi"/>
          <w:sz w:val="22"/>
          <w:szCs w:val="22"/>
        </w:rPr>
        <w:t>).</w:t>
      </w:r>
    </w:p>
    <w:p w14:paraId="290BD0A5" w14:textId="37FCD42C" w:rsidR="00E870E2" w:rsidRPr="003B27C5" w:rsidRDefault="00FA617C" w:rsidP="007E7A19">
      <w:pPr>
        <w:spacing w:before="0" w:after="100"/>
        <w:rPr>
          <w:rFonts w:asciiTheme="minorHAnsi" w:hAnsiTheme="minorHAnsi" w:cstheme="minorHAnsi"/>
          <w:sz w:val="22"/>
          <w:szCs w:val="22"/>
        </w:rPr>
      </w:pPr>
      <w:r w:rsidRPr="003B27C5">
        <w:rPr>
          <w:rFonts w:asciiTheme="minorHAnsi" w:hAnsiTheme="minorHAnsi" w:cstheme="minorHAnsi"/>
          <w:sz w:val="22"/>
          <w:szCs w:val="22"/>
        </w:rPr>
        <w:t>3</w:t>
      </w:r>
      <w:r w:rsidR="00E870E2" w:rsidRPr="003B27C5">
        <w:rPr>
          <w:rFonts w:asciiTheme="minorHAnsi" w:hAnsiTheme="minorHAnsi" w:cstheme="minorHAnsi"/>
          <w:sz w:val="22"/>
          <w:szCs w:val="22"/>
        </w:rPr>
        <w:tab/>
      </w:r>
      <w:r w:rsidR="00BE45DD" w:rsidRPr="003B27C5">
        <w:rPr>
          <w:rFonts w:asciiTheme="minorHAnsi" w:hAnsiTheme="minorHAnsi" w:cstheme="minorHAnsi"/>
          <w:sz w:val="22"/>
          <w:szCs w:val="22"/>
        </w:rPr>
        <w:t>Participation in the meeting is free of charge and open to individual experts and organizations from all sectors and relevant disciplines. Anyone interested in following or participating in the work of FG-MV is invited to subscribe to a dedicated mailing-list; details on how to subscribe can be found at</w:t>
      </w:r>
      <w:hyperlink w:history="1"/>
      <w:r w:rsidR="00EB0866" w:rsidRPr="003B27C5">
        <w:rPr>
          <w:rFonts w:asciiTheme="minorHAnsi" w:hAnsiTheme="minorHAnsi" w:cstheme="minorHAnsi"/>
          <w:sz w:val="22"/>
          <w:szCs w:val="22"/>
        </w:rPr>
        <w:t xml:space="preserve"> </w:t>
      </w:r>
      <w:hyperlink r:id="rId14" w:history="1">
        <w:r w:rsidR="00EB0866" w:rsidRPr="003B27C5">
          <w:rPr>
            <w:rStyle w:val="Hyperlink"/>
            <w:rFonts w:asciiTheme="minorHAnsi" w:hAnsiTheme="minorHAnsi" w:cstheme="minorHAnsi"/>
            <w:sz w:val="22"/>
            <w:szCs w:val="22"/>
          </w:rPr>
          <w:t>https://itu.int/go/fgmv/join</w:t>
        </w:r>
      </w:hyperlink>
      <w:r w:rsidR="00BE45DD" w:rsidRPr="003B27C5">
        <w:rPr>
          <w:rFonts w:asciiTheme="minorHAnsi" w:hAnsiTheme="minorHAnsi" w:cstheme="minorHAnsi"/>
          <w:sz w:val="22"/>
          <w:szCs w:val="22"/>
        </w:rPr>
        <w:t xml:space="preserve">. </w:t>
      </w:r>
    </w:p>
    <w:p w14:paraId="182E8D90" w14:textId="264700E7" w:rsidR="004834BB" w:rsidRPr="003B27C5" w:rsidRDefault="00FA617C" w:rsidP="007E7A19">
      <w:pPr>
        <w:spacing w:before="0" w:after="100"/>
        <w:rPr>
          <w:rFonts w:asciiTheme="minorHAnsi" w:hAnsiTheme="minorHAnsi" w:cstheme="minorHAnsi"/>
          <w:sz w:val="22"/>
          <w:szCs w:val="22"/>
        </w:rPr>
      </w:pPr>
      <w:r w:rsidRPr="003B27C5">
        <w:rPr>
          <w:rFonts w:asciiTheme="minorHAnsi" w:hAnsiTheme="minorHAnsi" w:cstheme="minorHAnsi"/>
          <w:sz w:val="22"/>
          <w:szCs w:val="22"/>
        </w:rPr>
        <w:t>4</w:t>
      </w:r>
      <w:r w:rsidR="00E870E2" w:rsidRPr="003B27C5">
        <w:rPr>
          <w:rFonts w:asciiTheme="minorHAnsi" w:hAnsiTheme="minorHAnsi" w:cstheme="minorHAnsi"/>
          <w:sz w:val="22"/>
          <w:szCs w:val="22"/>
        </w:rPr>
        <w:tab/>
      </w:r>
      <w:r w:rsidR="004834BB" w:rsidRPr="003B27C5">
        <w:rPr>
          <w:rFonts w:asciiTheme="minorHAnsi" w:hAnsiTheme="minorHAnsi" w:cstheme="minorHAnsi"/>
          <w:sz w:val="22"/>
          <w:szCs w:val="22"/>
        </w:rPr>
        <w:t xml:space="preserve">To enable ITU to make the necessary arrangements, participants are invited to register online via the </w:t>
      </w:r>
      <w:hyperlink r:id="rId15" w:history="1">
        <w:r w:rsidR="004834BB" w:rsidRPr="003B27C5">
          <w:rPr>
            <w:rStyle w:val="Hyperlink"/>
            <w:rFonts w:asciiTheme="minorHAnsi" w:hAnsiTheme="minorHAnsi" w:cstheme="minorHAnsi"/>
            <w:sz w:val="22"/>
            <w:szCs w:val="22"/>
          </w:rPr>
          <w:t>FG-MV homepage</w:t>
        </w:r>
      </w:hyperlink>
      <w:r w:rsidR="004834BB" w:rsidRPr="003B27C5">
        <w:rPr>
          <w:rFonts w:asciiTheme="minorHAnsi" w:hAnsiTheme="minorHAnsi" w:cstheme="minorHAnsi"/>
          <w:sz w:val="22"/>
          <w:szCs w:val="22"/>
        </w:rPr>
        <w:t xml:space="preserve"> as soon as possible. Registration is required for remote participation. Please note that pre-registration of participants for the </w:t>
      </w:r>
      <w:r w:rsidR="009D4DCB" w:rsidRPr="003B27C5">
        <w:rPr>
          <w:rFonts w:asciiTheme="minorHAnsi" w:hAnsiTheme="minorHAnsi" w:cstheme="minorHAnsi"/>
          <w:sz w:val="22"/>
          <w:szCs w:val="22"/>
        </w:rPr>
        <w:t xml:space="preserve">meeting </w:t>
      </w:r>
      <w:r w:rsidR="004834BB" w:rsidRPr="003B27C5">
        <w:rPr>
          <w:rFonts w:asciiTheme="minorHAnsi" w:hAnsiTheme="minorHAnsi" w:cstheme="minorHAnsi"/>
          <w:sz w:val="22"/>
          <w:szCs w:val="22"/>
        </w:rPr>
        <w:t>is carried out exclusively online.</w:t>
      </w:r>
    </w:p>
    <w:tbl>
      <w:tblPr>
        <w:tblStyle w:val="TableGrid"/>
        <w:tblW w:w="5000" w:type="pct"/>
        <w:tblLayout w:type="fixed"/>
        <w:tblLook w:val="04A0" w:firstRow="1" w:lastRow="0" w:firstColumn="1" w:lastColumn="0" w:noHBand="0" w:noVBand="1"/>
      </w:tblPr>
      <w:tblGrid>
        <w:gridCol w:w="1999"/>
        <w:gridCol w:w="7720"/>
      </w:tblGrid>
      <w:tr w:rsidR="009B7639" w:rsidRPr="003B27C5" w14:paraId="018A6848" w14:textId="77777777" w:rsidTr="002D0AFC">
        <w:trPr>
          <w:trHeight w:val="438"/>
        </w:trPr>
        <w:tc>
          <w:tcPr>
            <w:tcW w:w="1999" w:type="dxa"/>
          </w:tcPr>
          <w:p w14:paraId="5565C64E" w14:textId="5CC00FB3" w:rsidR="009B7639" w:rsidRPr="007E7A19" w:rsidRDefault="00FA617C" w:rsidP="007E7A19">
            <w:pPr>
              <w:keepNext/>
              <w:keepLines/>
              <w:spacing w:before="40" w:after="40" w:line="300" w:lineRule="exact"/>
              <w:jc w:val="center"/>
              <w:rPr>
                <w:rFonts w:asciiTheme="minorHAnsi" w:hAnsiTheme="minorHAnsi" w:cstheme="minorHAnsi"/>
                <w:sz w:val="22"/>
                <w:szCs w:val="22"/>
              </w:rPr>
            </w:pPr>
            <w:bookmarkStart w:id="1" w:name="_Hlk124850442"/>
            <w:r w:rsidRPr="007E7A19">
              <w:rPr>
                <w:rFonts w:asciiTheme="minorHAnsi" w:hAnsiTheme="minorHAnsi" w:cstheme="minorHAnsi"/>
                <w:sz w:val="22"/>
                <w:szCs w:val="22"/>
              </w:rPr>
              <w:t>17 April</w:t>
            </w:r>
            <w:r w:rsidR="00B601A4" w:rsidRPr="007E7A19">
              <w:rPr>
                <w:rFonts w:asciiTheme="minorHAnsi" w:hAnsiTheme="minorHAnsi" w:cstheme="minorHAnsi"/>
                <w:sz w:val="22"/>
                <w:szCs w:val="22"/>
              </w:rPr>
              <w:t xml:space="preserve"> 2024</w:t>
            </w:r>
          </w:p>
        </w:tc>
        <w:tc>
          <w:tcPr>
            <w:tcW w:w="7720" w:type="dxa"/>
          </w:tcPr>
          <w:p w14:paraId="3C757807" w14:textId="5858ADD8" w:rsidR="00FC5363" w:rsidRPr="007E7A19" w:rsidRDefault="009B7639" w:rsidP="007E7A1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0" w:left="442"/>
              <w:rPr>
                <w:rFonts w:asciiTheme="minorHAnsi" w:hAnsiTheme="minorHAnsi" w:cstheme="minorHAnsi"/>
                <w:sz w:val="22"/>
                <w:szCs w:val="22"/>
              </w:rPr>
            </w:pPr>
            <w:r w:rsidRPr="007E7A19">
              <w:rPr>
                <w:rFonts w:asciiTheme="minorHAnsi" w:hAnsiTheme="minorHAnsi" w:cstheme="minorHAnsi"/>
                <w:sz w:val="22"/>
                <w:szCs w:val="22"/>
              </w:rPr>
              <w:t xml:space="preserve">Submit written contributions (by e-mail to </w:t>
            </w:r>
            <w:hyperlink r:id="rId16" w:history="1">
              <w:r w:rsidRPr="007E7A19">
                <w:rPr>
                  <w:rStyle w:val="Hyperlink"/>
                  <w:rFonts w:asciiTheme="minorHAnsi" w:hAnsiTheme="minorHAnsi" w:cstheme="minorHAnsi"/>
                  <w:sz w:val="22"/>
                  <w:szCs w:val="22"/>
                </w:rPr>
                <w:t>tsbfgmv@itu.int</w:t>
              </w:r>
            </w:hyperlink>
            <w:r w:rsidRPr="007E7A19">
              <w:rPr>
                <w:rFonts w:asciiTheme="minorHAnsi" w:hAnsiTheme="minorHAnsi" w:cstheme="minorHAnsi"/>
                <w:sz w:val="22"/>
                <w:szCs w:val="22"/>
              </w:rPr>
              <w:t>)</w:t>
            </w:r>
          </w:p>
        </w:tc>
      </w:tr>
      <w:tr w:rsidR="00E870E2" w:rsidRPr="003B27C5" w14:paraId="5D204207" w14:textId="77777777" w:rsidTr="002D0AFC">
        <w:trPr>
          <w:trHeight w:val="438"/>
        </w:trPr>
        <w:tc>
          <w:tcPr>
            <w:tcW w:w="1999" w:type="dxa"/>
          </w:tcPr>
          <w:p w14:paraId="142FFDC8" w14:textId="2A31A651" w:rsidR="00E870E2" w:rsidRPr="007E7A19" w:rsidRDefault="00FA617C" w:rsidP="007E7A19">
            <w:pPr>
              <w:keepNext/>
              <w:keepLines/>
              <w:spacing w:before="40" w:after="40" w:line="300" w:lineRule="exact"/>
              <w:jc w:val="center"/>
              <w:rPr>
                <w:rFonts w:asciiTheme="minorHAnsi" w:hAnsiTheme="minorHAnsi" w:cstheme="minorHAnsi"/>
                <w:sz w:val="22"/>
                <w:szCs w:val="22"/>
              </w:rPr>
            </w:pPr>
            <w:r w:rsidRPr="007E7A19">
              <w:rPr>
                <w:rFonts w:asciiTheme="minorHAnsi" w:hAnsiTheme="minorHAnsi" w:cstheme="minorHAnsi"/>
                <w:sz w:val="22"/>
                <w:szCs w:val="22"/>
              </w:rPr>
              <w:t>25 April</w:t>
            </w:r>
            <w:r w:rsidR="00B601A4" w:rsidRPr="007E7A19">
              <w:rPr>
                <w:rFonts w:asciiTheme="minorHAnsi" w:hAnsiTheme="minorHAnsi" w:cstheme="minorHAnsi"/>
                <w:sz w:val="22"/>
                <w:szCs w:val="22"/>
              </w:rPr>
              <w:t xml:space="preserve"> 2024</w:t>
            </w:r>
          </w:p>
        </w:tc>
        <w:tc>
          <w:tcPr>
            <w:tcW w:w="7720" w:type="dxa"/>
          </w:tcPr>
          <w:p w14:paraId="1027ACE3" w14:textId="62DB31DA" w:rsidR="00E870E2" w:rsidRPr="007E7A19" w:rsidRDefault="00E870E2" w:rsidP="007E7A19">
            <w:pPr>
              <w:pStyle w:val="ListParagraph"/>
              <w:keepNext/>
              <w:keepLines/>
              <w:numPr>
                <w:ilvl w:val="0"/>
                <w:numId w:val="21"/>
              </w:numPr>
              <w:tabs>
                <w:tab w:val="left" w:pos="284"/>
                <w:tab w:val="left" w:pos="584"/>
                <w:tab w:val="left" w:pos="1134"/>
                <w:tab w:val="left" w:pos="1418"/>
                <w:tab w:val="left" w:pos="1701"/>
                <w:tab w:val="left" w:pos="2268"/>
                <w:tab w:val="left" w:pos="2552"/>
                <w:tab w:val="left" w:pos="2835"/>
                <w:tab w:val="left" w:pos="3119"/>
                <w:tab w:val="left" w:pos="3402"/>
                <w:tab w:val="left" w:pos="3686"/>
                <w:tab w:val="left" w:pos="3969"/>
              </w:tabs>
              <w:spacing w:before="40" w:after="40"/>
              <w:ind w:leftChars="0" w:left="442"/>
              <w:rPr>
                <w:rFonts w:asciiTheme="minorHAnsi" w:hAnsiTheme="minorHAnsi" w:cstheme="minorHAnsi"/>
                <w:sz w:val="22"/>
                <w:szCs w:val="22"/>
              </w:rPr>
            </w:pPr>
            <w:r w:rsidRPr="007E7A19">
              <w:rPr>
                <w:rFonts w:asciiTheme="minorHAnsi" w:hAnsiTheme="minorHAnsi" w:cstheme="minorHAnsi"/>
                <w:sz w:val="22"/>
                <w:szCs w:val="22"/>
              </w:rPr>
              <w:t xml:space="preserve">Pre-registration (online via the </w:t>
            </w:r>
            <w:hyperlink r:id="rId17" w:history="1">
              <w:r w:rsidR="00D82AE5" w:rsidRPr="007E7A19">
                <w:rPr>
                  <w:rStyle w:val="Hyperlink"/>
                  <w:rFonts w:asciiTheme="minorHAnsi" w:hAnsiTheme="minorHAnsi" w:cstheme="minorHAnsi"/>
                  <w:sz w:val="22"/>
                  <w:szCs w:val="22"/>
                </w:rPr>
                <w:t>FG-MV homepage</w:t>
              </w:r>
            </w:hyperlink>
            <w:r w:rsidRPr="007E7A19">
              <w:rPr>
                <w:rFonts w:asciiTheme="minorHAnsi" w:hAnsiTheme="minorHAnsi" w:cstheme="minorHAnsi"/>
                <w:sz w:val="22"/>
                <w:szCs w:val="22"/>
              </w:rPr>
              <w:t>)</w:t>
            </w:r>
          </w:p>
        </w:tc>
      </w:tr>
    </w:tbl>
    <w:bookmarkEnd w:id="1"/>
    <w:p w14:paraId="03744640" w14:textId="2197E60F" w:rsidR="007F45B7" w:rsidRPr="001E52A2" w:rsidRDefault="00E870E2" w:rsidP="007E7A19">
      <w:pPr>
        <w:spacing w:before="40" w:after="80"/>
        <w:rPr>
          <w:rFonts w:asciiTheme="minorHAnsi" w:hAnsiTheme="minorHAnsi" w:cstheme="minorHAnsi"/>
          <w:sz w:val="22"/>
          <w:szCs w:val="22"/>
        </w:rPr>
      </w:pPr>
      <w:r w:rsidRPr="003B27C5">
        <w:rPr>
          <w:rFonts w:asciiTheme="minorHAnsi" w:hAnsiTheme="minorHAnsi" w:cstheme="minorHAnsi"/>
          <w:sz w:val="22"/>
          <w:szCs w:val="22"/>
        </w:rPr>
        <w:t>I wish you a productive and enjoyable meeting</w:t>
      </w:r>
      <w:r w:rsidRPr="001E52A2">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48"/>
      </w:tblGrid>
      <w:tr w:rsidR="007F45B7" w14:paraId="379DCA91" w14:textId="77777777" w:rsidTr="004A10E3">
        <w:trPr>
          <w:cantSplit/>
          <w:trHeight w:val="1134"/>
        </w:trPr>
        <w:tc>
          <w:tcPr>
            <w:tcW w:w="7371" w:type="dxa"/>
          </w:tcPr>
          <w:p w14:paraId="7187D082" w14:textId="16C232E4" w:rsidR="00601FEE" w:rsidRPr="00FA617C" w:rsidRDefault="00601FEE" w:rsidP="007E7A19">
            <w:pPr>
              <w:spacing w:before="0"/>
              <w:ind w:left="-108"/>
              <w:rPr>
                <w:rFonts w:asciiTheme="minorHAnsi" w:hAnsiTheme="minorHAnsi" w:cstheme="minorHAnsi"/>
                <w:sz w:val="22"/>
                <w:szCs w:val="22"/>
              </w:rPr>
            </w:pPr>
            <w:r w:rsidRPr="00FA617C">
              <w:rPr>
                <w:rFonts w:asciiTheme="minorHAnsi" w:hAnsiTheme="minorHAnsi" w:cstheme="minorHAnsi"/>
                <w:sz w:val="22"/>
                <w:szCs w:val="22"/>
              </w:rPr>
              <w:t>Yours faithfully,</w:t>
            </w:r>
          </w:p>
          <w:p w14:paraId="3005ACB9" w14:textId="2D32FBA6" w:rsidR="007F45B7" w:rsidRPr="00FA617C" w:rsidRDefault="000B60E9" w:rsidP="007E7A19">
            <w:pPr>
              <w:spacing w:before="720"/>
              <w:ind w:left="-108"/>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0" behindDoc="1" locked="0" layoutInCell="1" allowOverlap="1" wp14:anchorId="17ECE254" wp14:editId="7FDDF664">
                  <wp:simplePos x="0" y="0"/>
                  <wp:positionH relativeFrom="column">
                    <wp:posOffset>-67945</wp:posOffset>
                  </wp:positionH>
                  <wp:positionV relativeFrom="paragraph">
                    <wp:posOffset>60325</wp:posOffset>
                  </wp:positionV>
                  <wp:extent cx="692150" cy="292374"/>
                  <wp:effectExtent l="0" t="0" r="0" b="0"/>
                  <wp:wrapNone/>
                  <wp:docPr id="1168665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665795" name="Picture 1168665795"/>
                          <pic:cNvPicPr/>
                        </pic:nvPicPr>
                        <pic:blipFill>
                          <a:blip r:embed="rId18">
                            <a:extLst>
                              <a:ext uri="{28A0092B-C50C-407E-A947-70E740481C1C}">
                                <a14:useLocalDpi xmlns:a14="http://schemas.microsoft.com/office/drawing/2010/main" val="0"/>
                              </a:ext>
                            </a:extLst>
                          </a:blip>
                          <a:stretch>
                            <a:fillRect/>
                          </a:stretch>
                        </pic:blipFill>
                        <pic:spPr>
                          <a:xfrm>
                            <a:off x="0" y="0"/>
                            <a:ext cx="692150" cy="292374"/>
                          </a:xfrm>
                          <a:prstGeom prst="rect">
                            <a:avLst/>
                          </a:prstGeom>
                        </pic:spPr>
                      </pic:pic>
                    </a:graphicData>
                  </a:graphic>
                  <wp14:sizeRelH relativeFrom="margin">
                    <wp14:pctWidth>0</wp14:pctWidth>
                  </wp14:sizeRelH>
                  <wp14:sizeRelV relativeFrom="margin">
                    <wp14:pctHeight>0</wp14:pctHeight>
                  </wp14:sizeRelV>
                </wp:anchor>
              </w:drawing>
            </w:r>
            <w:r w:rsidR="007F45B7" w:rsidRPr="00FA617C">
              <w:rPr>
                <w:rFonts w:asciiTheme="minorHAnsi" w:hAnsiTheme="minorHAnsi" w:cstheme="minorHAnsi"/>
                <w:sz w:val="22"/>
                <w:szCs w:val="22"/>
              </w:rPr>
              <w:t>Seizo Onoe</w:t>
            </w:r>
            <w:r w:rsidR="007F45B7" w:rsidRPr="00FA617C">
              <w:rPr>
                <w:rFonts w:asciiTheme="minorHAnsi" w:hAnsiTheme="minorHAnsi" w:cstheme="minorHAnsi"/>
                <w:sz w:val="22"/>
                <w:szCs w:val="22"/>
              </w:rPr>
              <w:br/>
              <w:t>Director of the Telecommunication</w:t>
            </w:r>
            <w:r w:rsidR="007F45B7" w:rsidRPr="00FA617C">
              <w:rPr>
                <w:rFonts w:asciiTheme="minorHAnsi" w:hAnsiTheme="minorHAnsi" w:cstheme="minorHAnsi"/>
                <w:sz w:val="22"/>
                <w:szCs w:val="22"/>
              </w:rPr>
              <w:br/>
              <w:t>Standardization Bureau</w:t>
            </w:r>
          </w:p>
        </w:tc>
        <w:tc>
          <w:tcPr>
            <w:tcW w:w="2348" w:type="dxa"/>
            <w:textDirection w:val="btLr"/>
          </w:tcPr>
          <w:p w14:paraId="135D34EF" w14:textId="745E55DF" w:rsidR="007F45B7" w:rsidRPr="00FA617C" w:rsidRDefault="007F45B7" w:rsidP="004A10E3">
            <w:pPr>
              <w:spacing w:before="0" w:after="120"/>
              <w:ind w:left="113" w:right="113"/>
              <w:jc w:val="center"/>
              <w:rPr>
                <w:rFonts w:asciiTheme="minorHAnsi" w:hAnsiTheme="minorHAnsi" w:cstheme="minorHAnsi"/>
                <w:sz w:val="22"/>
                <w:szCs w:val="22"/>
              </w:rPr>
            </w:pPr>
            <w:r w:rsidRPr="00FA617C">
              <w:rPr>
                <w:rFonts w:asciiTheme="minorHAnsi" w:hAnsiTheme="minorHAnsi" w:cstheme="minorHAnsi"/>
                <w:noProof/>
                <w:sz w:val="22"/>
                <w:szCs w:val="22"/>
              </w:rPr>
              <w:drawing>
                <wp:inline distT="0" distB="0" distL="0" distR="0" wp14:anchorId="554DE53E" wp14:editId="18A1CF86">
                  <wp:extent cx="952500" cy="952500"/>
                  <wp:effectExtent l="0" t="0" r="0" b="0"/>
                  <wp:docPr id="16033196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319681" name="Picture 1" descr="A qr code on a white backgroun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52542" cy="952542"/>
                          </a:xfrm>
                          <a:prstGeom prst="rect">
                            <a:avLst/>
                          </a:prstGeom>
                        </pic:spPr>
                      </pic:pic>
                    </a:graphicData>
                  </a:graphic>
                </wp:inline>
              </w:drawing>
            </w:r>
            <w:r w:rsidRPr="00FA617C">
              <w:rPr>
                <w:rFonts w:asciiTheme="minorHAnsi" w:hAnsiTheme="minorHAnsi" w:cstheme="minorHAnsi"/>
                <w:sz w:val="22"/>
                <w:szCs w:val="22"/>
              </w:rPr>
              <w:t xml:space="preserve"> </w:t>
            </w:r>
          </w:p>
          <w:p w14:paraId="64C012CA" w14:textId="4C77ADCC" w:rsidR="007F45B7" w:rsidRDefault="007F45B7" w:rsidP="004A10E3">
            <w:pPr>
              <w:spacing w:before="0" w:after="120"/>
              <w:ind w:left="113" w:right="113"/>
              <w:jc w:val="center"/>
              <w:rPr>
                <w:rFonts w:asciiTheme="minorHAnsi" w:hAnsiTheme="minorHAnsi" w:cstheme="minorHAnsi"/>
                <w:sz w:val="22"/>
                <w:szCs w:val="22"/>
              </w:rPr>
            </w:pPr>
            <w:r w:rsidRPr="00FA617C">
              <w:rPr>
                <w:rFonts w:asciiTheme="minorHAnsi" w:hAnsiTheme="minorHAnsi" w:cstheme="minorHAnsi"/>
                <w:sz w:val="18"/>
                <w:szCs w:val="18"/>
              </w:rPr>
              <w:t>FG-MV meeting information</w:t>
            </w:r>
          </w:p>
        </w:tc>
      </w:tr>
    </w:tbl>
    <w:p w14:paraId="4BB6174C" w14:textId="77777777" w:rsidR="007F45B7" w:rsidRPr="007E7A19" w:rsidRDefault="007F45B7" w:rsidP="007E7A19">
      <w:pPr>
        <w:spacing w:before="0" w:after="120"/>
        <w:rPr>
          <w:rFonts w:asciiTheme="minorHAnsi" w:hAnsiTheme="minorHAnsi" w:cstheme="minorHAnsi"/>
          <w:sz w:val="2"/>
          <w:szCs w:val="2"/>
        </w:rPr>
      </w:pPr>
    </w:p>
    <w:sectPr w:rsidR="007F45B7" w:rsidRPr="007E7A19" w:rsidSect="00ED591C">
      <w:headerReference w:type="default" r:id="rId20"/>
      <w:footerReference w:type="first" r:id="rId21"/>
      <w:type w:val="oddPage"/>
      <w:pgSz w:w="11907" w:h="16834" w:code="9"/>
      <w:pgMar w:top="567" w:right="1089" w:bottom="851"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573B9" w14:textId="77777777" w:rsidR="00ED591C" w:rsidRDefault="00ED591C">
      <w:r>
        <w:separator/>
      </w:r>
    </w:p>
  </w:endnote>
  <w:endnote w:type="continuationSeparator" w:id="0">
    <w:p w14:paraId="6473CB60" w14:textId="77777777" w:rsidR="00ED591C" w:rsidRDefault="00ED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D308" w14:textId="77777777" w:rsidR="00114254" w:rsidRPr="00C24502" w:rsidRDefault="00114254">
    <w:pPr>
      <w:pStyle w:val="FirstFooter"/>
      <w:ind w:left="-397" w:right="-397"/>
      <w:jc w:val="center"/>
      <w:rPr>
        <w:color w:val="0070C0"/>
      </w:rPr>
    </w:pPr>
    <w:r w:rsidRPr="00C24502">
      <w:rPr>
        <w:color w:val="0070C0"/>
        <w:sz w:val="18"/>
        <w:szCs w:val="18"/>
      </w:rPr>
      <w:t>International Telecommunication Union • Place des Nations • CH-1211 Geneva 20 • Switzerland</w:t>
    </w:r>
    <w:r w:rsidRPr="00C24502">
      <w:rPr>
        <w:color w:val="0070C0"/>
        <w:sz w:val="18"/>
        <w:szCs w:val="18"/>
      </w:rPr>
      <w:br/>
      <w:t xml:space="preserve">Tel: +41 22 730 5111 • Fax: +41 22 733 7256 • E-mail: </w:t>
    </w:r>
    <w:hyperlink r:id="rId1" w:history="1">
      <w:r w:rsidRPr="00C24502">
        <w:rPr>
          <w:rStyle w:val="Hyperlink"/>
          <w:color w:val="0070C0"/>
          <w:sz w:val="18"/>
          <w:szCs w:val="18"/>
        </w:rPr>
        <w:t>itumail@itu.int</w:t>
      </w:r>
    </w:hyperlink>
    <w:r w:rsidRPr="00C24502">
      <w:rPr>
        <w:color w:val="0070C0"/>
        <w:sz w:val="18"/>
        <w:szCs w:val="18"/>
      </w:rPr>
      <w:t xml:space="preserve"> • </w:t>
    </w:r>
    <w:hyperlink r:id="rId2" w:history="1">
      <w:r w:rsidRPr="00C24502">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2744" w14:textId="77777777" w:rsidR="00ED591C" w:rsidRDefault="00ED591C">
      <w:r>
        <w:t>____________________</w:t>
      </w:r>
    </w:p>
  </w:footnote>
  <w:footnote w:type="continuationSeparator" w:id="0">
    <w:p w14:paraId="74C64473" w14:textId="77777777" w:rsidR="00ED591C" w:rsidRDefault="00ED5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20C" w14:textId="57879C26" w:rsidR="00114254" w:rsidRDefault="00114254" w:rsidP="00C24502">
    <w:pPr>
      <w:pStyle w:val="Header"/>
      <w:spacing w:after="240"/>
    </w:pPr>
    <w:r w:rsidRPr="000B4DF3">
      <w:t xml:space="preserve">- </w:t>
    </w:r>
    <w:r w:rsidRPr="000B4DF3">
      <w:fldChar w:fldCharType="begin"/>
    </w:r>
    <w:r w:rsidRPr="000B4DF3">
      <w:instrText xml:space="preserve"> PAGE   \* MERGEFORMAT </w:instrText>
    </w:r>
    <w:r w:rsidRPr="000B4DF3">
      <w:fldChar w:fldCharType="separate"/>
    </w:r>
    <w:r w:rsidR="00FC5C1C" w:rsidRPr="000B4DF3">
      <w:rPr>
        <w:noProof/>
      </w:rPr>
      <w:t>2</w:t>
    </w:r>
    <w:r w:rsidRPr="000B4DF3">
      <w:rPr>
        <w:noProof/>
      </w:rPr>
      <w:fldChar w:fldCharType="end"/>
    </w:r>
    <w:r w:rsidRPr="000B4DF3">
      <w:rPr>
        <w:noProof/>
      </w:rPr>
      <w:t xml:space="preserve"> -</w:t>
    </w:r>
    <w:r w:rsidRPr="000B4DF3">
      <w:rPr>
        <w:noProof/>
      </w:rPr>
      <w:br/>
      <w:t xml:space="preserve">TSB Circular </w:t>
    </w:r>
    <w:r w:rsidR="003B27C5">
      <w:rPr>
        <w:noProof/>
      </w:rPr>
      <w:t>190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38699D"/>
    <w:multiLevelType w:val="hybridMultilevel"/>
    <w:tmpl w:val="FF20F686"/>
    <w:lvl w:ilvl="0" w:tplc="EBAE24A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7EAE"/>
    <w:multiLevelType w:val="multilevel"/>
    <w:tmpl w:val="12267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494204"/>
    <w:multiLevelType w:val="hybridMultilevel"/>
    <w:tmpl w:val="05365D78"/>
    <w:lvl w:ilvl="0" w:tplc="08090005">
      <w:start w:val="1"/>
      <w:numFmt w:val="bullet"/>
      <w:lvlText w:val=""/>
      <w:lvlJc w:val="left"/>
      <w:pPr>
        <w:ind w:left="1155" w:hanging="795"/>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3D61C5"/>
    <w:multiLevelType w:val="multilevel"/>
    <w:tmpl w:val="213D6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CC0F3E"/>
    <w:multiLevelType w:val="hybridMultilevel"/>
    <w:tmpl w:val="7BBAF588"/>
    <w:lvl w:ilvl="0" w:tplc="31EC9F8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F6CC1"/>
    <w:multiLevelType w:val="multilevel"/>
    <w:tmpl w:val="36BF6C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9F3C69"/>
    <w:multiLevelType w:val="hybridMultilevel"/>
    <w:tmpl w:val="6CAC87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E95F13"/>
    <w:multiLevelType w:val="hybridMultilevel"/>
    <w:tmpl w:val="28E89BF8"/>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C72B9"/>
    <w:multiLevelType w:val="hybridMultilevel"/>
    <w:tmpl w:val="1B82AC1C"/>
    <w:lvl w:ilvl="0" w:tplc="2AA8B89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2232F"/>
    <w:multiLevelType w:val="hybridMultilevel"/>
    <w:tmpl w:val="FFF864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8452A7"/>
    <w:multiLevelType w:val="hybridMultilevel"/>
    <w:tmpl w:val="2EDAC584"/>
    <w:lvl w:ilvl="0" w:tplc="116A654A">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235F14"/>
    <w:multiLevelType w:val="hybridMultilevel"/>
    <w:tmpl w:val="C4B4E4D0"/>
    <w:lvl w:ilvl="0" w:tplc="C3088982">
      <w:numFmt w:val="bullet"/>
      <w:lvlText w:val="–"/>
      <w:lvlJc w:val="left"/>
      <w:pPr>
        <w:ind w:left="1155" w:hanging="795"/>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9B0ECA"/>
    <w:multiLevelType w:val="hybridMultilevel"/>
    <w:tmpl w:val="B1D263D8"/>
    <w:lvl w:ilvl="0" w:tplc="FE8002EE">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B5B1C"/>
    <w:multiLevelType w:val="hybridMultilevel"/>
    <w:tmpl w:val="0CF2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9B6898"/>
    <w:multiLevelType w:val="hybridMultilevel"/>
    <w:tmpl w:val="AC363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741561"/>
    <w:multiLevelType w:val="hybridMultilevel"/>
    <w:tmpl w:val="D240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967DF"/>
    <w:multiLevelType w:val="hybridMultilevel"/>
    <w:tmpl w:val="4782C1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F36"/>
    <w:multiLevelType w:val="hybridMultilevel"/>
    <w:tmpl w:val="3C96AC4C"/>
    <w:lvl w:ilvl="0" w:tplc="7C2C30D0">
      <w:start w:val="1"/>
      <w:numFmt w:val="decimal"/>
      <w:lvlText w:val="%1."/>
      <w:lvlJc w:val="left"/>
      <w:pPr>
        <w:ind w:left="360" w:hanging="360"/>
      </w:pPr>
      <w:rPr>
        <w:rFonts w:ascii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B7254F"/>
    <w:multiLevelType w:val="hybridMultilevel"/>
    <w:tmpl w:val="7A42D270"/>
    <w:lvl w:ilvl="0" w:tplc="E17E4BB2">
      <w:start w:val="1"/>
      <w:numFmt w:val="decimal"/>
      <w:lvlText w:val="%1."/>
      <w:lvlJc w:val="left"/>
      <w:pPr>
        <w:ind w:left="720" w:hanging="360"/>
      </w:pPr>
      <w:rPr>
        <w:rFonts w:ascii="Calibri" w:eastAsia="Times New Roman" w:hAnsi="Calibr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ED66A9"/>
    <w:multiLevelType w:val="hybridMultilevel"/>
    <w:tmpl w:val="4B0A3FA6"/>
    <w:lvl w:ilvl="0" w:tplc="0F82649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F1764"/>
    <w:multiLevelType w:val="hybridMultilevel"/>
    <w:tmpl w:val="F3BE79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084512">
    <w:abstractNumId w:val="9"/>
  </w:num>
  <w:num w:numId="2" w16cid:durableId="994838134">
    <w:abstractNumId w:val="7"/>
  </w:num>
  <w:num w:numId="3" w16cid:durableId="1855533113">
    <w:abstractNumId w:val="6"/>
  </w:num>
  <w:num w:numId="4" w16cid:durableId="964507728">
    <w:abstractNumId w:val="5"/>
  </w:num>
  <w:num w:numId="5" w16cid:durableId="1138036379">
    <w:abstractNumId w:val="4"/>
  </w:num>
  <w:num w:numId="6" w16cid:durableId="844517053">
    <w:abstractNumId w:val="8"/>
  </w:num>
  <w:num w:numId="7" w16cid:durableId="409471854">
    <w:abstractNumId w:val="3"/>
  </w:num>
  <w:num w:numId="8" w16cid:durableId="1234000673">
    <w:abstractNumId w:val="2"/>
  </w:num>
  <w:num w:numId="9" w16cid:durableId="2102289963">
    <w:abstractNumId w:val="1"/>
  </w:num>
  <w:num w:numId="10" w16cid:durableId="526866943">
    <w:abstractNumId w:val="0"/>
  </w:num>
  <w:num w:numId="11" w16cid:durableId="1318536164">
    <w:abstractNumId w:val="14"/>
  </w:num>
  <w:num w:numId="12" w16cid:durableId="634598937">
    <w:abstractNumId w:val="32"/>
  </w:num>
  <w:num w:numId="13" w16cid:durableId="1315069163">
    <w:abstractNumId w:val="28"/>
  </w:num>
  <w:num w:numId="14" w16cid:durableId="653946369">
    <w:abstractNumId w:val="15"/>
  </w:num>
  <w:num w:numId="15" w16cid:durableId="802767249">
    <w:abstractNumId w:val="11"/>
  </w:num>
  <w:num w:numId="16" w16cid:durableId="2088065212">
    <w:abstractNumId w:val="13"/>
  </w:num>
  <w:num w:numId="17" w16cid:durableId="852498349">
    <w:abstractNumId w:val="20"/>
  </w:num>
  <w:num w:numId="18" w16cid:durableId="2099206905">
    <w:abstractNumId w:val="30"/>
  </w:num>
  <w:num w:numId="19" w16cid:durableId="743449489">
    <w:abstractNumId w:val="29"/>
  </w:num>
  <w:num w:numId="20" w16cid:durableId="2028483592">
    <w:abstractNumId w:val="19"/>
  </w:num>
  <w:num w:numId="21" w16cid:durableId="1161313789">
    <w:abstractNumId w:val="27"/>
  </w:num>
  <w:num w:numId="22" w16cid:durableId="189688615">
    <w:abstractNumId w:val="21"/>
  </w:num>
  <w:num w:numId="23" w16cid:durableId="281107809">
    <w:abstractNumId w:val="23"/>
  </w:num>
  <w:num w:numId="24" w16cid:durableId="319115556">
    <w:abstractNumId w:val="16"/>
  </w:num>
  <w:num w:numId="25" w16cid:durableId="1044401506">
    <w:abstractNumId w:val="25"/>
  </w:num>
  <w:num w:numId="26" w16cid:durableId="1938558283">
    <w:abstractNumId w:val="10"/>
  </w:num>
  <w:num w:numId="27" w16cid:durableId="618611998">
    <w:abstractNumId w:val="17"/>
  </w:num>
  <w:num w:numId="28" w16cid:durableId="1446464546">
    <w:abstractNumId w:val="31"/>
  </w:num>
  <w:num w:numId="29" w16cid:durableId="2130272246">
    <w:abstractNumId w:val="26"/>
  </w:num>
  <w:num w:numId="30" w16cid:durableId="1999725592">
    <w:abstractNumId w:val="22"/>
  </w:num>
  <w:num w:numId="31" w16cid:durableId="342822574">
    <w:abstractNumId w:val="12"/>
  </w:num>
  <w:num w:numId="32" w16cid:durableId="1127578284">
    <w:abstractNumId w:val="18"/>
  </w:num>
  <w:num w:numId="33" w16cid:durableId="815875529">
    <w:abstractNumId w:val="24"/>
  </w:num>
  <w:num w:numId="34" w16cid:durableId="7018273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s-ES" w:vendorID="64" w:dllVersion="0"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NDYyNDU3NzQ0tLRQ0lEKTi0uzszPAykwNKkFAMf3iactAAAA"/>
  </w:docVars>
  <w:rsids>
    <w:rsidRoot w:val="00C24502"/>
    <w:rsid w:val="00006F35"/>
    <w:rsid w:val="000119CA"/>
    <w:rsid w:val="00016F53"/>
    <w:rsid w:val="000222E5"/>
    <w:rsid w:val="00022704"/>
    <w:rsid w:val="00022E6B"/>
    <w:rsid w:val="00033AB7"/>
    <w:rsid w:val="00042695"/>
    <w:rsid w:val="00042F29"/>
    <w:rsid w:val="00043834"/>
    <w:rsid w:val="00060DA5"/>
    <w:rsid w:val="00074B3E"/>
    <w:rsid w:val="000939D4"/>
    <w:rsid w:val="0009680B"/>
    <w:rsid w:val="000A04D9"/>
    <w:rsid w:val="000A067F"/>
    <w:rsid w:val="000A0F2B"/>
    <w:rsid w:val="000A2136"/>
    <w:rsid w:val="000B15C8"/>
    <w:rsid w:val="000B2E87"/>
    <w:rsid w:val="000B4DF3"/>
    <w:rsid w:val="000B60E9"/>
    <w:rsid w:val="000D14FF"/>
    <w:rsid w:val="000D3797"/>
    <w:rsid w:val="000D7910"/>
    <w:rsid w:val="000F0641"/>
    <w:rsid w:val="001018B0"/>
    <w:rsid w:val="001018E1"/>
    <w:rsid w:val="00110B55"/>
    <w:rsid w:val="00112F37"/>
    <w:rsid w:val="00114254"/>
    <w:rsid w:val="0012746A"/>
    <w:rsid w:val="00132509"/>
    <w:rsid w:val="001360E5"/>
    <w:rsid w:val="0015516A"/>
    <w:rsid w:val="00160D56"/>
    <w:rsid w:val="00163A28"/>
    <w:rsid w:val="001650FB"/>
    <w:rsid w:val="00176B2C"/>
    <w:rsid w:val="0018348D"/>
    <w:rsid w:val="00184435"/>
    <w:rsid w:val="001876FF"/>
    <w:rsid w:val="00191B62"/>
    <w:rsid w:val="001A34EC"/>
    <w:rsid w:val="001A695F"/>
    <w:rsid w:val="001B4871"/>
    <w:rsid w:val="001B568B"/>
    <w:rsid w:val="001B6FD8"/>
    <w:rsid w:val="001C2831"/>
    <w:rsid w:val="001C2BCF"/>
    <w:rsid w:val="001C7C93"/>
    <w:rsid w:val="001D101A"/>
    <w:rsid w:val="001D212C"/>
    <w:rsid w:val="001D516F"/>
    <w:rsid w:val="001E224F"/>
    <w:rsid w:val="001E22BC"/>
    <w:rsid w:val="001E4217"/>
    <w:rsid w:val="001E52A2"/>
    <w:rsid w:val="001E692B"/>
    <w:rsid w:val="001F5BAA"/>
    <w:rsid w:val="001F6BF6"/>
    <w:rsid w:val="00201D45"/>
    <w:rsid w:val="002021CA"/>
    <w:rsid w:val="00205749"/>
    <w:rsid w:val="00212790"/>
    <w:rsid w:val="00212B83"/>
    <w:rsid w:val="00215C27"/>
    <w:rsid w:val="002164A6"/>
    <w:rsid w:val="00230030"/>
    <w:rsid w:val="00241932"/>
    <w:rsid w:val="00241A05"/>
    <w:rsid w:val="00252B86"/>
    <w:rsid w:val="00254274"/>
    <w:rsid w:val="00254923"/>
    <w:rsid w:val="00256361"/>
    <w:rsid w:val="00287163"/>
    <w:rsid w:val="002931E2"/>
    <w:rsid w:val="002A7618"/>
    <w:rsid w:val="002B52D9"/>
    <w:rsid w:val="002C3404"/>
    <w:rsid w:val="002C4CD5"/>
    <w:rsid w:val="002E6544"/>
    <w:rsid w:val="002F07BB"/>
    <w:rsid w:val="002F7968"/>
    <w:rsid w:val="003041C0"/>
    <w:rsid w:val="00315BC8"/>
    <w:rsid w:val="00316EFA"/>
    <w:rsid w:val="00327E67"/>
    <w:rsid w:val="00343697"/>
    <w:rsid w:val="003437E1"/>
    <w:rsid w:val="00345F16"/>
    <w:rsid w:val="00350C1F"/>
    <w:rsid w:val="003554E3"/>
    <w:rsid w:val="00356B73"/>
    <w:rsid w:val="00367771"/>
    <w:rsid w:val="00373A98"/>
    <w:rsid w:val="003746A5"/>
    <w:rsid w:val="003852AF"/>
    <w:rsid w:val="00385DEF"/>
    <w:rsid w:val="003900C9"/>
    <w:rsid w:val="00395F32"/>
    <w:rsid w:val="003A4E2A"/>
    <w:rsid w:val="003B0EDF"/>
    <w:rsid w:val="003B27C5"/>
    <w:rsid w:val="003B3AC7"/>
    <w:rsid w:val="003C79F3"/>
    <w:rsid w:val="003D4690"/>
    <w:rsid w:val="003D589A"/>
    <w:rsid w:val="003D72D5"/>
    <w:rsid w:val="003E0708"/>
    <w:rsid w:val="003F06DF"/>
    <w:rsid w:val="0040270C"/>
    <w:rsid w:val="00403B9F"/>
    <w:rsid w:val="00420F0B"/>
    <w:rsid w:val="0043177D"/>
    <w:rsid w:val="00432A54"/>
    <w:rsid w:val="004330D3"/>
    <w:rsid w:val="00433A8E"/>
    <w:rsid w:val="00442083"/>
    <w:rsid w:val="004424D8"/>
    <w:rsid w:val="004426C0"/>
    <w:rsid w:val="00453621"/>
    <w:rsid w:val="00453CEA"/>
    <w:rsid w:val="00455B93"/>
    <w:rsid w:val="0046334C"/>
    <w:rsid w:val="004778EE"/>
    <w:rsid w:val="00482C4F"/>
    <w:rsid w:val="004834BB"/>
    <w:rsid w:val="00483568"/>
    <w:rsid w:val="00487330"/>
    <w:rsid w:val="00497AE6"/>
    <w:rsid w:val="004A10E3"/>
    <w:rsid w:val="004A52A9"/>
    <w:rsid w:val="004B377E"/>
    <w:rsid w:val="004C6429"/>
    <w:rsid w:val="004D0791"/>
    <w:rsid w:val="004D1B7D"/>
    <w:rsid w:val="004D20F7"/>
    <w:rsid w:val="004D22D2"/>
    <w:rsid w:val="004D60F3"/>
    <w:rsid w:val="004E5C76"/>
    <w:rsid w:val="004E7530"/>
    <w:rsid w:val="004F349F"/>
    <w:rsid w:val="0050096F"/>
    <w:rsid w:val="005013F3"/>
    <w:rsid w:val="00503ADB"/>
    <w:rsid w:val="00512765"/>
    <w:rsid w:val="00514B65"/>
    <w:rsid w:val="00532365"/>
    <w:rsid w:val="00544BFC"/>
    <w:rsid w:val="00547D6A"/>
    <w:rsid w:val="00560C97"/>
    <w:rsid w:val="00561EFB"/>
    <w:rsid w:val="0056750D"/>
    <w:rsid w:val="00584D52"/>
    <w:rsid w:val="005A7AFB"/>
    <w:rsid w:val="005B0A85"/>
    <w:rsid w:val="005C05C7"/>
    <w:rsid w:val="005C3596"/>
    <w:rsid w:val="005D3B65"/>
    <w:rsid w:val="005D7C28"/>
    <w:rsid w:val="005E003C"/>
    <w:rsid w:val="005E7145"/>
    <w:rsid w:val="005F3818"/>
    <w:rsid w:val="00601FEE"/>
    <w:rsid w:val="00602FBB"/>
    <w:rsid w:val="0060352E"/>
    <w:rsid w:val="00604605"/>
    <w:rsid w:val="00613F85"/>
    <w:rsid w:val="00620E07"/>
    <w:rsid w:val="006250F8"/>
    <w:rsid w:val="006335A4"/>
    <w:rsid w:val="006456EA"/>
    <w:rsid w:val="0065423B"/>
    <w:rsid w:val="0068014A"/>
    <w:rsid w:val="00696239"/>
    <w:rsid w:val="006B74DE"/>
    <w:rsid w:val="006C09B9"/>
    <w:rsid w:val="006D0234"/>
    <w:rsid w:val="006D353B"/>
    <w:rsid w:val="006E04C0"/>
    <w:rsid w:val="006E4B4C"/>
    <w:rsid w:val="006F717F"/>
    <w:rsid w:val="0071000B"/>
    <w:rsid w:val="00712E5C"/>
    <w:rsid w:val="0071508A"/>
    <w:rsid w:val="007231B6"/>
    <w:rsid w:val="00726301"/>
    <w:rsid w:val="00730A58"/>
    <w:rsid w:val="00744E3A"/>
    <w:rsid w:val="00753EA4"/>
    <w:rsid w:val="0075708A"/>
    <w:rsid w:val="00764B6B"/>
    <w:rsid w:val="00765859"/>
    <w:rsid w:val="00765C34"/>
    <w:rsid w:val="0078477D"/>
    <w:rsid w:val="0078517F"/>
    <w:rsid w:val="00787B26"/>
    <w:rsid w:val="00797425"/>
    <w:rsid w:val="0079763E"/>
    <w:rsid w:val="007A148E"/>
    <w:rsid w:val="007A42DD"/>
    <w:rsid w:val="007A65E8"/>
    <w:rsid w:val="007C4AFD"/>
    <w:rsid w:val="007D2694"/>
    <w:rsid w:val="007D39A4"/>
    <w:rsid w:val="007D3F9A"/>
    <w:rsid w:val="007E7A19"/>
    <w:rsid w:val="007F45B7"/>
    <w:rsid w:val="007F648C"/>
    <w:rsid w:val="00801E76"/>
    <w:rsid w:val="00811B5A"/>
    <w:rsid w:val="008326E9"/>
    <w:rsid w:val="00832F8E"/>
    <w:rsid w:val="0083545D"/>
    <w:rsid w:val="00835AAE"/>
    <w:rsid w:val="008413AB"/>
    <w:rsid w:val="00841BDB"/>
    <w:rsid w:val="00843033"/>
    <w:rsid w:val="0084321D"/>
    <w:rsid w:val="008545C9"/>
    <w:rsid w:val="008560EE"/>
    <w:rsid w:val="008561CB"/>
    <w:rsid w:val="008570EC"/>
    <w:rsid w:val="00863F6D"/>
    <w:rsid w:val="008657CA"/>
    <w:rsid w:val="00872258"/>
    <w:rsid w:val="00872354"/>
    <w:rsid w:val="00880F4A"/>
    <w:rsid w:val="00885266"/>
    <w:rsid w:val="00897C26"/>
    <w:rsid w:val="00897C5C"/>
    <w:rsid w:val="008A52F0"/>
    <w:rsid w:val="008B1D19"/>
    <w:rsid w:val="008B6792"/>
    <w:rsid w:val="008C026D"/>
    <w:rsid w:val="008C03F5"/>
    <w:rsid w:val="008C4331"/>
    <w:rsid w:val="008C74FD"/>
    <w:rsid w:val="008D1B7A"/>
    <w:rsid w:val="008E70CB"/>
    <w:rsid w:val="00905FC7"/>
    <w:rsid w:val="009146F7"/>
    <w:rsid w:val="009229C5"/>
    <w:rsid w:val="00927E01"/>
    <w:rsid w:val="00935B10"/>
    <w:rsid w:val="0094351A"/>
    <w:rsid w:val="0094780C"/>
    <w:rsid w:val="00963900"/>
    <w:rsid w:val="009747C5"/>
    <w:rsid w:val="009749CC"/>
    <w:rsid w:val="00991FE8"/>
    <w:rsid w:val="009A1C5C"/>
    <w:rsid w:val="009A6073"/>
    <w:rsid w:val="009B1923"/>
    <w:rsid w:val="009B2EB5"/>
    <w:rsid w:val="009B58FE"/>
    <w:rsid w:val="009B7639"/>
    <w:rsid w:val="009C039A"/>
    <w:rsid w:val="009C0CAA"/>
    <w:rsid w:val="009D4DCB"/>
    <w:rsid w:val="009F42C6"/>
    <w:rsid w:val="00A007AC"/>
    <w:rsid w:val="00A02C14"/>
    <w:rsid w:val="00A0519C"/>
    <w:rsid w:val="00A07BF4"/>
    <w:rsid w:val="00A12220"/>
    <w:rsid w:val="00A21BD6"/>
    <w:rsid w:val="00A40483"/>
    <w:rsid w:val="00A420A9"/>
    <w:rsid w:val="00A61F58"/>
    <w:rsid w:val="00A67087"/>
    <w:rsid w:val="00A71D46"/>
    <w:rsid w:val="00A72C30"/>
    <w:rsid w:val="00A863FB"/>
    <w:rsid w:val="00AC33EB"/>
    <w:rsid w:val="00AC37FC"/>
    <w:rsid w:val="00AC418F"/>
    <w:rsid w:val="00AC5B63"/>
    <w:rsid w:val="00AD413B"/>
    <w:rsid w:val="00AD7724"/>
    <w:rsid w:val="00AE13DA"/>
    <w:rsid w:val="00AE60AC"/>
    <w:rsid w:val="00AF1DE9"/>
    <w:rsid w:val="00AF5F88"/>
    <w:rsid w:val="00B01E48"/>
    <w:rsid w:val="00B04B33"/>
    <w:rsid w:val="00B128D3"/>
    <w:rsid w:val="00B2488F"/>
    <w:rsid w:val="00B376F5"/>
    <w:rsid w:val="00B3794A"/>
    <w:rsid w:val="00B44D24"/>
    <w:rsid w:val="00B4669D"/>
    <w:rsid w:val="00B57FE0"/>
    <w:rsid w:val="00B601A4"/>
    <w:rsid w:val="00B61012"/>
    <w:rsid w:val="00B73030"/>
    <w:rsid w:val="00B73C85"/>
    <w:rsid w:val="00B77587"/>
    <w:rsid w:val="00BA1798"/>
    <w:rsid w:val="00BA79DA"/>
    <w:rsid w:val="00BC7342"/>
    <w:rsid w:val="00BD0C4A"/>
    <w:rsid w:val="00BD7344"/>
    <w:rsid w:val="00BE45DD"/>
    <w:rsid w:val="00BF30CA"/>
    <w:rsid w:val="00C03E72"/>
    <w:rsid w:val="00C04FC4"/>
    <w:rsid w:val="00C06AC4"/>
    <w:rsid w:val="00C13A74"/>
    <w:rsid w:val="00C1429C"/>
    <w:rsid w:val="00C224B3"/>
    <w:rsid w:val="00C24502"/>
    <w:rsid w:val="00C247CC"/>
    <w:rsid w:val="00C277F1"/>
    <w:rsid w:val="00C3120F"/>
    <w:rsid w:val="00C32C5E"/>
    <w:rsid w:val="00C36438"/>
    <w:rsid w:val="00C43C70"/>
    <w:rsid w:val="00C54615"/>
    <w:rsid w:val="00C558F1"/>
    <w:rsid w:val="00C64069"/>
    <w:rsid w:val="00C640E1"/>
    <w:rsid w:val="00C70C6A"/>
    <w:rsid w:val="00C73EC6"/>
    <w:rsid w:val="00C86D9E"/>
    <w:rsid w:val="00C95BF6"/>
    <w:rsid w:val="00CA3949"/>
    <w:rsid w:val="00CA45C9"/>
    <w:rsid w:val="00CA5862"/>
    <w:rsid w:val="00CA7813"/>
    <w:rsid w:val="00CB024A"/>
    <w:rsid w:val="00CB697A"/>
    <w:rsid w:val="00CE5631"/>
    <w:rsid w:val="00CF0C00"/>
    <w:rsid w:val="00CF3AF8"/>
    <w:rsid w:val="00D02486"/>
    <w:rsid w:val="00D1356A"/>
    <w:rsid w:val="00D13D7C"/>
    <w:rsid w:val="00D1681C"/>
    <w:rsid w:val="00D1744D"/>
    <w:rsid w:val="00D178C5"/>
    <w:rsid w:val="00D250AA"/>
    <w:rsid w:val="00D42E8A"/>
    <w:rsid w:val="00D52252"/>
    <w:rsid w:val="00D62702"/>
    <w:rsid w:val="00D63E62"/>
    <w:rsid w:val="00D65EA5"/>
    <w:rsid w:val="00D75C0D"/>
    <w:rsid w:val="00D81D16"/>
    <w:rsid w:val="00D82AE5"/>
    <w:rsid w:val="00D837CE"/>
    <w:rsid w:val="00D91D91"/>
    <w:rsid w:val="00D92E73"/>
    <w:rsid w:val="00D9366C"/>
    <w:rsid w:val="00D95921"/>
    <w:rsid w:val="00D9747F"/>
    <w:rsid w:val="00D977FE"/>
    <w:rsid w:val="00DA1B34"/>
    <w:rsid w:val="00DA2FC7"/>
    <w:rsid w:val="00DA6CC1"/>
    <w:rsid w:val="00DB686B"/>
    <w:rsid w:val="00DC7E54"/>
    <w:rsid w:val="00DD5252"/>
    <w:rsid w:val="00E01F0F"/>
    <w:rsid w:val="00E071A8"/>
    <w:rsid w:val="00E2112A"/>
    <w:rsid w:val="00E22B7D"/>
    <w:rsid w:val="00E265FA"/>
    <w:rsid w:val="00E2756D"/>
    <w:rsid w:val="00E37FD1"/>
    <w:rsid w:val="00E47CB4"/>
    <w:rsid w:val="00E500BB"/>
    <w:rsid w:val="00E623F2"/>
    <w:rsid w:val="00E6542F"/>
    <w:rsid w:val="00E72571"/>
    <w:rsid w:val="00E72F9B"/>
    <w:rsid w:val="00E847C0"/>
    <w:rsid w:val="00E870E2"/>
    <w:rsid w:val="00EA017C"/>
    <w:rsid w:val="00EA2114"/>
    <w:rsid w:val="00EA76D5"/>
    <w:rsid w:val="00EA79B7"/>
    <w:rsid w:val="00EB0866"/>
    <w:rsid w:val="00EC05E9"/>
    <w:rsid w:val="00EC15F4"/>
    <w:rsid w:val="00EC74F6"/>
    <w:rsid w:val="00ED0EAE"/>
    <w:rsid w:val="00ED1476"/>
    <w:rsid w:val="00ED591C"/>
    <w:rsid w:val="00ED5DD7"/>
    <w:rsid w:val="00EE07E9"/>
    <w:rsid w:val="00EE61C5"/>
    <w:rsid w:val="00EF08B6"/>
    <w:rsid w:val="00F0302E"/>
    <w:rsid w:val="00F03CC9"/>
    <w:rsid w:val="00F05C4F"/>
    <w:rsid w:val="00F116FE"/>
    <w:rsid w:val="00F1762C"/>
    <w:rsid w:val="00F2168F"/>
    <w:rsid w:val="00F22314"/>
    <w:rsid w:val="00F26216"/>
    <w:rsid w:val="00F36946"/>
    <w:rsid w:val="00F56BA0"/>
    <w:rsid w:val="00F66E70"/>
    <w:rsid w:val="00F74CD4"/>
    <w:rsid w:val="00F85DAD"/>
    <w:rsid w:val="00F90F2C"/>
    <w:rsid w:val="00F94884"/>
    <w:rsid w:val="00FA46A0"/>
    <w:rsid w:val="00FA617C"/>
    <w:rsid w:val="00FC1C19"/>
    <w:rsid w:val="00FC5363"/>
    <w:rsid w:val="00FC5C1C"/>
    <w:rsid w:val="00FC6D54"/>
    <w:rsid w:val="00FE00A1"/>
    <w:rsid w:val="00FE711E"/>
    <w:rsid w:val="00FF0C1E"/>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79E0E"/>
  <w15:docId w15:val="{D793B4CD-6E0E-437A-A8D2-8E7FDD6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964CF0"/>
    <w:rPr>
      <w:rFonts w:ascii="Calibri" w:hAnsi="Calibr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qFormat/>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CEO_Hyperlink,超?级链,Style 58,超????,하이퍼링크2,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table" w:styleId="TableGrid">
    <w:name w:val="Table Grid"/>
    <w:basedOn w:val="TableNormal"/>
    <w:uiPriority w:val="59"/>
    <w:rsid w:val="00C2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4502"/>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eastAsia="ja-JP"/>
    </w:rPr>
  </w:style>
  <w:style w:type="character" w:customStyle="1" w:styleId="ListParagraphChar">
    <w:name w:val="List Paragraph Char"/>
    <w:basedOn w:val="DefaultParagraphFont"/>
    <w:link w:val="ListParagraph"/>
    <w:uiPriority w:val="34"/>
    <w:rsid w:val="00C24502"/>
    <w:rPr>
      <w:rFonts w:ascii="Times New Roman" w:eastAsiaTheme="minorEastAsia" w:hAnsi="Times New Roman"/>
      <w:sz w:val="24"/>
      <w:szCs w:val="24"/>
      <w:lang w:val="en-GB" w:eastAsia="ja-JP"/>
    </w:rPr>
  </w:style>
  <w:style w:type="character" w:customStyle="1" w:styleId="enumlev1Char">
    <w:name w:val="enumlev1 Char"/>
    <w:link w:val="enumlev1"/>
    <w:locked/>
    <w:rsid w:val="00C24502"/>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482C4F"/>
    <w:rPr>
      <w:color w:val="605E5C"/>
      <w:shd w:val="clear" w:color="auto" w:fill="E1DFDD"/>
    </w:rPr>
  </w:style>
  <w:style w:type="paragraph" w:styleId="Revision">
    <w:name w:val="Revision"/>
    <w:hidden/>
    <w:semiHidden/>
    <w:rsid w:val="0094780C"/>
    <w:rPr>
      <w:rFonts w:ascii="Calibri" w:hAnsi="Calibri"/>
      <w:sz w:val="24"/>
      <w:lang w:val="en-GB" w:eastAsia="en-US"/>
    </w:rPr>
  </w:style>
  <w:style w:type="character" w:styleId="UnresolvedMention">
    <w:name w:val="Unresolved Mention"/>
    <w:basedOn w:val="DefaultParagraphFont"/>
    <w:uiPriority w:val="99"/>
    <w:semiHidden/>
    <w:unhideWhenUsed/>
    <w:rsid w:val="00C54615"/>
    <w:rPr>
      <w:color w:val="605E5C"/>
      <w:shd w:val="clear" w:color="auto" w:fill="E1DFDD"/>
    </w:rPr>
  </w:style>
  <w:style w:type="paragraph" w:customStyle="1" w:styleId="AnnexNotitle">
    <w:name w:val="Annex_No &amp; title"/>
    <w:basedOn w:val="Normal"/>
    <w:next w:val="Normal"/>
    <w:rsid w:val="001E224F"/>
    <w:pPr>
      <w:keepNext/>
      <w:keepLines/>
      <w:spacing w:before="480"/>
      <w:jc w:val="center"/>
    </w:pPr>
    <w:rPr>
      <w:rFonts w:ascii="Times New Roman" w:eastAsia="Times New Roman" w:hAnsi="Times New Roman"/>
      <w:b/>
      <w:sz w:val="28"/>
    </w:rPr>
  </w:style>
  <w:style w:type="character" w:customStyle="1" w:styleId="FootnoteTextChar">
    <w:name w:val="Footnote Text Char"/>
    <w:basedOn w:val="DefaultParagraphFont"/>
    <w:link w:val="FootnoteText"/>
    <w:uiPriority w:val="99"/>
    <w:rsid w:val="001E224F"/>
    <w:rPr>
      <w:rFonts w:ascii="Calibri" w:hAnsi="Calibri"/>
      <w:sz w:val="24"/>
      <w:lang w:val="en-GB" w:eastAsia="en-US"/>
    </w:rPr>
  </w:style>
  <w:style w:type="paragraph" w:styleId="NormalWeb">
    <w:name w:val="Normal (Web)"/>
    <w:basedOn w:val="Normal"/>
    <w:uiPriority w:val="99"/>
    <w:semiHidden/>
    <w:unhideWhenUsed/>
    <w:rsid w:val="001E224F"/>
    <w:pPr>
      <w:tabs>
        <w:tab w:val="clear" w:pos="794"/>
        <w:tab w:val="clear" w:pos="1191"/>
        <w:tab w:val="clear" w:pos="1588"/>
        <w:tab w:val="clear" w:pos="1985"/>
      </w:tabs>
      <w:overflowPunct/>
      <w:autoSpaceDE/>
      <w:autoSpaceDN/>
      <w:adjustRightInd/>
      <w:textAlignment w:val="auto"/>
    </w:pPr>
    <w:rPr>
      <w:rFonts w:ascii="Times New Roman" w:eastAsiaTheme="minorEastAsia" w:hAnsi="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9578">
      <w:bodyDiv w:val="1"/>
      <w:marLeft w:val="0"/>
      <w:marRight w:val="0"/>
      <w:marTop w:val="0"/>
      <w:marBottom w:val="0"/>
      <w:divBdr>
        <w:top w:val="none" w:sz="0" w:space="0" w:color="auto"/>
        <w:left w:val="none" w:sz="0" w:space="0" w:color="auto"/>
        <w:bottom w:val="none" w:sz="0" w:space="0" w:color="auto"/>
        <w:right w:val="none" w:sz="0" w:space="0" w:color="auto"/>
      </w:divBdr>
    </w:div>
    <w:div w:id="54810997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46147188">
      <w:bodyDiv w:val="1"/>
      <w:marLeft w:val="0"/>
      <w:marRight w:val="0"/>
      <w:marTop w:val="0"/>
      <w:marBottom w:val="0"/>
      <w:divBdr>
        <w:top w:val="none" w:sz="0" w:space="0" w:color="auto"/>
        <w:left w:val="none" w:sz="0" w:space="0" w:color="auto"/>
        <w:bottom w:val="none" w:sz="0" w:space="0" w:color="auto"/>
        <w:right w:val="none" w:sz="0" w:space="0" w:color="auto"/>
      </w:divBdr>
    </w:div>
    <w:div w:id="776557181">
      <w:bodyDiv w:val="1"/>
      <w:marLeft w:val="0"/>
      <w:marRight w:val="0"/>
      <w:marTop w:val="0"/>
      <w:marBottom w:val="0"/>
      <w:divBdr>
        <w:top w:val="none" w:sz="0" w:space="0" w:color="auto"/>
        <w:left w:val="none" w:sz="0" w:space="0" w:color="auto"/>
        <w:bottom w:val="none" w:sz="0" w:space="0" w:color="auto"/>
        <w:right w:val="none" w:sz="0" w:space="0" w:color="auto"/>
      </w:divBdr>
    </w:div>
    <w:div w:id="821773847">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55557515">
      <w:bodyDiv w:val="1"/>
      <w:marLeft w:val="0"/>
      <w:marRight w:val="0"/>
      <w:marTop w:val="0"/>
      <w:marBottom w:val="0"/>
      <w:divBdr>
        <w:top w:val="none" w:sz="0" w:space="0" w:color="auto"/>
        <w:left w:val="none" w:sz="0" w:space="0" w:color="auto"/>
        <w:bottom w:val="none" w:sz="0" w:space="0" w:color="auto"/>
        <w:right w:val="none" w:sz="0" w:space="0" w:color="auto"/>
      </w:divBdr>
    </w:div>
    <w:div w:id="1310817036">
      <w:bodyDiv w:val="1"/>
      <w:marLeft w:val="0"/>
      <w:marRight w:val="0"/>
      <w:marTop w:val="0"/>
      <w:marBottom w:val="0"/>
      <w:divBdr>
        <w:top w:val="none" w:sz="0" w:space="0" w:color="auto"/>
        <w:left w:val="none" w:sz="0" w:space="0" w:color="auto"/>
        <w:bottom w:val="none" w:sz="0" w:space="0" w:color="auto"/>
        <w:right w:val="none" w:sz="0" w:space="0" w:color="auto"/>
      </w:divBdr>
    </w:div>
    <w:div w:id="1440249052">
      <w:bodyDiv w:val="1"/>
      <w:marLeft w:val="0"/>
      <w:marRight w:val="0"/>
      <w:marTop w:val="0"/>
      <w:marBottom w:val="0"/>
      <w:divBdr>
        <w:top w:val="none" w:sz="0" w:space="0" w:color="auto"/>
        <w:left w:val="none" w:sz="0" w:space="0" w:color="auto"/>
        <w:bottom w:val="none" w:sz="0" w:space="0" w:color="auto"/>
        <w:right w:val="none" w:sz="0" w:space="0" w:color="auto"/>
      </w:divBdr>
    </w:div>
    <w:div w:id="2005349967">
      <w:bodyDiv w:val="1"/>
      <w:marLeft w:val="0"/>
      <w:marRight w:val="0"/>
      <w:marTop w:val="0"/>
      <w:marBottom w:val="0"/>
      <w:divBdr>
        <w:top w:val="none" w:sz="0" w:space="0" w:color="auto"/>
        <w:left w:val="none" w:sz="0" w:space="0" w:color="auto"/>
        <w:bottom w:val="none" w:sz="0" w:space="0" w:color="auto"/>
        <w:right w:val="none" w:sz="0" w:space="0" w:color="auto"/>
      </w:divBdr>
    </w:div>
    <w:div w:id="211212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go/fgmv"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go/fgmv" TargetMode="External"/><Relationship Id="rId17" Type="http://schemas.openxmlformats.org/officeDocument/2006/relationships/hyperlink" Target="http://www.itu.int/go/fgmv" TargetMode="External"/><Relationship Id="rId2" Type="http://schemas.openxmlformats.org/officeDocument/2006/relationships/numbering" Target="numbering.xml"/><Relationship Id="rId16" Type="http://schemas.openxmlformats.org/officeDocument/2006/relationships/hyperlink" Target="mailto:tsbfgmv@itu.i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fgmv" TargetMode="External"/><Relationship Id="rId5" Type="http://schemas.openxmlformats.org/officeDocument/2006/relationships/webSettings" Target="webSettings.xml"/><Relationship Id="rId15" Type="http://schemas.openxmlformats.org/officeDocument/2006/relationships/hyperlink" Target="http://www.itu.int/go/fgmv" TargetMode="External"/><Relationship Id="rId23" Type="http://schemas.openxmlformats.org/officeDocument/2006/relationships/theme" Target="theme/theme1.xml"/><Relationship Id="rId10" Type="http://schemas.openxmlformats.org/officeDocument/2006/relationships/hyperlink" Target="mailto:tsbfgmv@itu.int"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tsbfgmv@itu.int" TargetMode="External"/><Relationship Id="rId14" Type="http://schemas.openxmlformats.org/officeDocument/2006/relationships/hyperlink" Target="https://itu.int/go/fgmv/joi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FFC76-663C-4A0E-9E23-EC6F3014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TSB_Circular-E.dotx</Template>
  <TotalTime>12</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Bilani, Joumana</dc:creator>
  <dc:description>Circular-5th fgmv meeting and forum.docx  For: _x000d_Document date: _x000d_Saved by ITU51014817 at 11:48:28 on 12/12/2023</dc:description>
  <cp:lastModifiedBy>Braud, Olivia</cp:lastModifiedBy>
  <cp:revision>12</cp:revision>
  <cp:lastPrinted>2024-03-13T07:56:00Z</cp:lastPrinted>
  <dcterms:created xsi:type="dcterms:W3CDTF">2024-03-11T11:14:00Z</dcterms:created>
  <dcterms:modified xsi:type="dcterms:W3CDTF">2024-03-13T07:56:00Z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Circular-5th fgmv meeting and forum.docx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23d123811a74a3bfb5e32dd249ccace47d6d781744039da058ba5052ee27b7f5</vt:lpwstr>
  </property>
</Properties>
</file>