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961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520"/>
        <w:gridCol w:w="1843"/>
      </w:tblGrid>
      <w:tr w:rsidR="001F20F4" w:rsidRPr="00725B9E" w14:paraId="7B91779F" w14:textId="77777777" w:rsidTr="00447390">
        <w:trPr>
          <w:cantSplit/>
        </w:trPr>
        <w:tc>
          <w:tcPr>
            <w:tcW w:w="1418" w:type="dxa"/>
            <w:vAlign w:val="center"/>
          </w:tcPr>
          <w:p w14:paraId="1A6DF2AB" w14:textId="77777777" w:rsidR="001F20F4" w:rsidRPr="00D75618" w:rsidRDefault="007201EC" w:rsidP="00447390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D75618">
              <w:rPr>
                <w:rFonts w:ascii="Calibri" w:hAnsi="Calibri"/>
                <w:noProof/>
                <w:sz w:val="24"/>
                <w:szCs w:val="20"/>
                <w:lang w:val="ru-RU" w:eastAsia="en-GB"/>
              </w:rPr>
              <w:drawing>
                <wp:inline distT="0" distB="0" distL="0" distR="0" wp14:anchorId="08EA1C94" wp14:editId="1BB157DD">
                  <wp:extent cx="805815" cy="805815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5815" cy="805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vAlign w:val="center"/>
          </w:tcPr>
          <w:p w14:paraId="07034970" w14:textId="77777777" w:rsidR="001F20F4" w:rsidRPr="00D75618" w:rsidRDefault="001F20F4" w:rsidP="00447390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D75618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14:paraId="242513D3" w14:textId="77777777" w:rsidR="001F20F4" w:rsidRPr="00D75618" w:rsidRDefault="001F20F4" w:rsidP="00447390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D75618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  <w:tc>
          <w:tcPr>
            <w:tcW w:w="1843" w:type="dxa"/>
            <w:vAlign w:val="center"/>
          </w:tcPr>
          <w:p w14:paraId="3D7639BA" w14:textId="77777777" w:rsidR="001F20F4" w:rsidRPr="00D75618" w:rsidRDefault="001F20F4" w:rsidP="00447390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</w:p>
        </w:tc>
      </w:tr>
    </w:tbl>
    <w:p w14:paraId="16A713EA" w14:textId="572864D1" w:rsidR="001629DC" w:rsidRPr="00D75618" w:rsidRDefault="001629DC" w:rsidP="007201EC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spacing w:before="240" w:after="240"/>
        <w:rPr>
          <w:lang w:val="ru-RU"/>
        </w:rPr>
      </w:pPr>
      <w:r w:rsidRPr="00D75618">
        <w:rPr>
          <w:lang w:val="ru-RU"/>
        </w:rPr>
        <w:tab/>
        <w:t>Женева,</w:t>
      </w:r>
      <w:r w:rsidR="00B54B88" w:rsidRPr="00D75618">
        <w:rPr>
          <w:lang w:val="ru-RU"/>
        </w:rPr>
        <w:t xml:space="preserve"> </w:t>
      </w:r>
      <w:r w:rsidR="00983DAC" w:rsidRPr="00D75618">
        <w:rPr>
          <w:lang w:val="ru-RU"/>
        </w:rPr>
        <w:t>19 февраля</w:t>
      </w:r>
      <w:r w:rsidR="00D832D1" w:rsidRPr="00D75618">
        <w:rPr>
          <w:lang w:val="ru-RU"/>
        </w:rPr>
        <w:t xml:space="preserve"> 20</w:t>
      </w:r>
      <w:r w:rsidR="006F4AC2" w:rsidRPr="00D75618">
        <w:rPr>
          <w:lang w:val="ru-RU"/>
        </w:rPr>
        <w:t>2</w:t>
      </w:r>
      <w:r w:rsidR="00983DAC" w:rsidRPr="00D75618">
        <w:rPr>
          <w:lang w:val="ru-RU"/>
        </w:rPr>
        <w:t>4</w:t>
      </w:r>
      <w:r w:rsidR="00A32FD5" w:rsidRPr="00D75618">
        <w:rPr>
          <w:lang w:val="ru-RU"/>
        </w:rPr>
        <w:t xml:space="preserve"> года</w:t>
      </w:r>
    </w:p>
    <w:tbl>
      <w:tblPr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3686"/>
        <w:gridCol w:w="4809"/>
        <w:gridCol w:w="10"/>
      </w:tblGrid>
      <w:tr w:rsidR="00315F73" w:rsidRPr="00725B9E" w14:paraId="10E0BDE9" w14:textId="77777777" w:rsidTr="007201EC">
        <w:trPr>
          <w:gridAfter w:val="1"/>
          <w:wAfter w:w="10" w:type="dxa"/>
          <w:cantSplit/>
        </w:trPr>
        <w:tc>
          <w:tcPr>
            <w:tcW w:w="1276" w:type="dxa"/>
            <w:vMerge w:val="restart"/>
          </w:tcPr>
          <w:p w14:paraId="70A0E848" w14:textId="33047F27" w:rsidR="00315F73" w:rsidRPr="00D75618" w:rsidRDefault="00315F73" w:rsidP="00867192">
            <w:pPr>
              <w:spacing w:before="0"/>
              <w:rPr>
                <w:lang w:val="ru-RU"/>
              </w:rPr>
            </w:pPr>
            <w:proofErr w:type="spellStart"/>
            <w:r w:rsidRPr="00D75618">
              <w:rPr>
                <w:b/>
                <w:bCs/>
                <w:lang w:val="ru-RU"/>
              </w:rPr>
              <w:t>Осн</w:t>
            </w:r>
            <w:proofErr w:type="spellEnd"/>
            <w:r w:rsidRPr="00D75618">
              <w:rPr>
                <w:lang w:val="ru-RU"/>
              </w:rPr>
              <w:t>.:</w:t>
            </w:r>
            <w:r w:rsidRPr="00D75618">
              <w:rPr>
                <w:lang w:val="ru-RU"/>
              </w:rPr>
              <w:br/>
            </w:r>
          </w:p>
          <w:p w14:paraId="22B3A2F2" w14:textId="67FC132E" w:rsidR="00315F73" w:rsidRPr="00D75618" w:rsidRDefault="00315F73" w:rsidP="00867192">
            <w:pPr>
              <w:spacing w:before="0"/>
              <w:rPr>
                <w:lang w:val="ru-RU"/>
              </w:rPr>
            </w:pPr>
            <w:r w:rsidRPr="00D75618">
              <w:rPr>
                <w:b/>
                <w:bCs/>
                <w:lang w:val="ru-RU"/>
              </w:rPr>
              <w:t>Тел</w:t>
            </w:r>
            <w:r w:rsidRPr="00D75618">
              <w:rPr>
                <w:lang w:val="ru-RU"/>
              </w:rPr>
              <w:t>.:</w:t>
            </w:r>
            <w:r w:rsidRPr="00D75618">
              <w:rPr>
                <w:lang w:val="ru-RU"/>
              </w:rPr>
              <w:br/>
            </w:r>
            <w:r w:rsidRPr="00D75618">
              <w:rPr>
                <w:b/>
                <w:bCs/>
                <w:lang w:val="ru-RU"/>
              </w:rPr>
              <w:t>Факс</w:t>
            </w:r>
            <w:r w:rsidRPr="00D75618">
              <w:rPr>
                <w:lang w:val="ru-RU"/>
              </w:rPr>
              <w:t>:</w:t>
            </w:r>
            <w:r w:rsidRPr="00D75618">
              <w:rPr>
                <w:lang w:val="ru-RU"/>
              </w:rPr>
              <w:br/>
            </w:r>
            <w:r w:rsidRPr="00D75618">
              <w:rPr>
                <w:b/>
                <w:bCs/>
                <w:lang w:val="ru-RU"/>
              </w:rPr>
              <w:t>Эл. почта</w:t>
            </w:r>
            <w:r w:rsidRPr="00D75618">
              <w:rPr>
                <w:lang w:val="ru-RU"/>
              </w:rPr>
              <w:t>:</w:t>
            </w:r>
          </w:p>
        </w:tc>
        <w:tc>
          <w:tcPr>
            <w:tcW w:w="3686" w:type="dxa"/>
            <w:vMerge w:val="restart"/>
          </w:tcPr>
          <w:p w14:paraId="2B2929E8" w14:textId="77777777" w:rsidR="00315F73" w:rsidRPr="00D75618" w:rsidRDefault="00315F73" w:rsidP="007201EC">
            <w:pPr>
              <w:spacing w:before="0"/>
              <w:rPr>
                <w:lang w:val="ru-RU"/>
              </w:rPr>
            </w:pPr>
            <w:r w:rsidRPr="00D75618">
              <w:rPr>
                <w:b/>
                <w:bCs/>
                <w:lang w:val="ru-RU"/>
              </w:rPr>
              <w:t>Циркуляр 181 БСЭ</w:t>
            </w:r>
            <w:r w:rsidRPr="00D75618">
              <w:rPr>
                <w:b/>
                <w:bCs/>
                <w:lang w:val="ru-RU"/>
              </w:rPr>
              <w:br/>
            </w:r>
            <w:r w:rsidRPr="00D75618">
              <w:rPr>
                <w:lang w:val="ru-RU"/>
              </w:rPr>
              <w:t>SG11/DA</w:t>
            </w:r>
          </w:p>
          <w:p w14:paraId="607ED476" w14:textId="6539806C" w:rsidR="00315F73" w:rsidRPr="00D75618" w:rsidRDefault="00315F73" w:rsidP="00191333">
            <w:pPr>
              <w:spacing w:before="0"/>
              <w:rPr>
                <w:lang w:val="ru-RU"/>
              </w:rPr>
            </w:pPr>
            <w:r w:rsidRPr="00D75618">
              <w:rPr>
                <w:lang w:val="ru-RU"/>
              </w:rPr>
              <w:t>+41 22 730 5780</w:t>
            </w:r>
            <w:r w:rsidRPr="00D75618">
              <w:rPr>
                <w:lang w:val="ru-RU"/>
              </w:rPr>
              <w:br/>
              <w:t>+41 22 730 5853</w:t>
            </w:r>
            <w:r w:rsidRPr="00D75618">
              <w:rPr>
                <w:lang w:val="ru-RU"/>
              </w:rPr>
              <w:br/>
            </w:r>
            <w:hyperlink r:id="rId12" w:history="1">
              <w:r w:rsidRPr="00D75618">
                <w:rPr>
                  <w:rStyle w:val="Hyperlink"/>
                  <w:lang w:val="ru-RU"/>
                </w:rPr>
                <w:t>tsbsg11@itu.int</w:t>
              </w:r>
            </w:hyperlink>
          </w:p>
        </w:tc>
        <w:tc>
          <w:tcPr>
            <w:tcW w:w="4809" w:type="dxa"/>
          </w:tcPr>
          <w:p w14:paraId="097FBF5D" w14:textId="3A649559" w:rsidR="00315F73" w:rsidRPr="00D75618" w:rsidRDefault="00315F73" w:rsidP="00B54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D75618">
              <w:rPr>
                <w:b/>
                <w:bCs/>
                <w:lang w:val="ru-RU"/>
              </w:rPr>
              <w:t>Кому</w:t>
            </w:r>
            <w:r w:rsidRPr="00D75618">
              <w:rPr>
                <w:lang w:val="ru-RU"/>
              </w:rPr>
              <w:t>:</w:t>
            </w:r>
          </w:p>
          <w:p w14:paraId="7F8E18DE" w14:textId="12DED435" w:rsidR="00315F73" w:rsidRPr="00D75618" w:rsidRDefault="00315F73" w:rsidP="00B54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D75618">
              <w:rPr>
                <w:lang w:val="ru-RU"/>
              </w:rPr>
              <w:t>–</w:t>
            </w:r>
            <w:r w:rsidRPr="00D75618">
              <w:rPr>
                <w:lang w:val="ru-RU"/>
              </w:rPr>
              <w:tab/>
              <w:t>Администрациям Государств – Членов Союза</w:t>
            </w:r>
          </w:p>
          <w:p w14:paraId="26D35783" w14:textId="77777777" w:rsidR="00315F73" w:rsidRPr="00D75618" w:rsidRDefault="00315F73" w:rsidP="00B54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D75618">
              <w:rPr>
                <w:lang w:val="ru-RU"/>
              </w:rPr>
              <w:t>–</w:t>
            </w:r>
            <w:r w:rsidRPr="00D75618">
              <w:rPr>
                <w:lang w:val="ru-RU"/>
              </w:rPr>
              <w:tab/>
              <w:t>Членам Сектора МСЭ-Т</w:t>
            </w:r>
          </w:p>
          <w:p w14:paraId="14D0FA42" w14:textId="20FDD934" w:rsidR="00315F73" w:rsidRPr="00D75618" w:rsidRDefault="00315F73" w:rsidP="004C469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D75618">
              <w:rPr>
                <w:lang w:val="ru-RU"/>
              </w:rPr>
              <w:t>–</w:t>
            </w:r>
            <w:r w:rsidRPr="00D75618">
              <w:rPr>
                <w:lang w:val="ru-RU"/>
              </w:rPr>
              <w:tab/>
              <w:t>Ассоциированным членам МСЭ-Т</w:t>
            </w:r>
          </w:p>
          <w:p w14:paraId="7CA995B2" w14:textId="5193E96A" w:rsidR="00315F73" w:rsidRPr="00D75618" w:rsidRDefault="00315F73" w:rsidP="00FE7AE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D75618">
              <w:rPr>
                <w:lang w:val="ru-RU"/>
              </w:rPr>
              <w:t>–</w:t>
            </w:r>
            <w:r w:rsidRPr="00D75618">
              <w:rPr>
                <w:lang w:val="ru-RU"/>
              </w:rPr>
              <w:tab/>
              <w:t>Академическим организациям − Членам МСЭ</w:t>
            </w:r>
          </w:p>
        </w:tc>
      </w:tr>
      <w:tr w:rsidR="00315F73" w:rsidRPr="00725B9E" w14:paraId="3256696D" w14:textId="77777777" w:rsidTr="007201EC">
        <w:trPr>
          <w:gridAfter w:val="1"/>
          <w:wAfter w:w="10" w:type="dxa"/>
          <w:cantSplit/>
        </w:trPr>
        <w:tc>
          <w:tcPr>
            <w:tcW w:w="1276" w:type="dxa"/>
            <w:vMerge/>
          </w:tcPr>
          <w:p w14:paraId="18E24B05" w14:textId="5B052D1F" w:rsidR="00315F73" w:rsidRPr="00D75618" w:rsidRDefault="00315F73" w:rsidP="00867192">
            <w:pPr>
              <w:spacing w:before="0"/>
              <w:rPr>
                <w:lang w:val="ru-RU"/>
              </w:rPr>
            </w:pPr>
          </w:p>
        </w:tc>
        <w:tc>
          <w:tcPr>
            <w:tcW w:w="3686" w:type="dxa"/>
            <w:vMerge/>
          </w:tcPr>
          <w:p w14:paraId="3C64BB36" w14:textId="451E016A" w:rsidR="00315F73" w:rsidRPr="00D75618" w:rsidRDefault="00315F73" w:rsidP="00191333">
            <w:pPr>
              <w:spacing w:before="0"/>
              <w:rPr>
                <w:lang w:val="ru-RU"/>
              </w:rPr>
            </w:pPr>
          </w:p>
        </w:tc>
        <w:tc>
          <w:tcPr>
            <w:tcW w:w="4809" w:type="dxa"/>
          </w:tcPr>
          <w:p w14:paraId="7F6EC986" w14:textId="77777777" w:rsidR="00315F73" w:rsidRPr="00D75618" w:rsidRDefault="00315F73" w:rsidP="00B54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D75618">
              <w:rPr>
                <w:b/>
                <w:bCs/>
                <w:lang w:val="ru-RU"/>
              </w:rPr>
              <w:t>Копии</w:t>
            </w:r>
            <w:r w:rsidRPr="00D75618">
              <w:rPr>
                <w:lang w:val="ru-RU"/>
              </w:rPr>
              <w:t>:</w:t>
            </w:r>
          </w:p>
          <w:p w14:paraId="1B07324F" w14:textId="45825CCF" w:rsidR="00315F73" w:rsidRPr="00D75618" w:rsidRDefault="00315F73" w:rsidP="00A32FD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D75618">
              <w:rPr>
                <w:lang w:val="ru-RU"/>
              </w:rPr>
              <w:t>–</w:t>
            </w:r>
            <w:r w:rsidRPr="00D75618">
              <w:rPr>
                <w:lang w:val="ru-RU"/>
              </w:rPr>
              <w:tab/>
              <w:t xml:space="preserve">Председателям и заместителям председателей исследовательских комиссий </w:t>
            </w:r>
          </w:p>
          <w:p w14:paraId="7E21B406" w14:textId="77777777" w:rsidR="00315F73" w:rsidRPr="00D75618" w:rsidRDefault="00315F73" w:rsidP="00B54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D75618">
              <w:rPr>
                <w:lang w:val="ru-RU"/>
              </w:rPr>
              <w:t>–</w:t>
            </w:r>
            <w:r w:rsidRPr="00D75618">
              <w:rPr>
                <w:lang w:val="ru-RU"/>
              </w:rPr>
              <w:tab/>
              <w:t>Директору Бюро развития электросвязи</w:t>
            </w:r>
          </w:p>
          <w:p w14:paraId="6E043447" w14:textId="77777777" w:rsidR="00315F73" w:rsidRPr="00D75618" w:rsidRDefault="00315F73" w:rsidP="00B54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D75618">
              <w:rPr>
                <w:lang w:val="ru-RU"/>
              </w:rPr>
              <w:t>–</w:t>
            </w:r>
            <w:r w:rsidRPr="00D75618">
              <w:rPr>
                <w:lang w:val="ru-RU"/>
              </w:rPr>
              <w:tab/>
              <w:t>Директору Бюро радиосвязи</w:t>
            </w:r>
          </w:p>
        </w:tc>
      </w:tr>
      <w:tr w:rsidR="001629DC" w:rsidRPr="00725B9E" w14:paraId="23F0B2BF" w14:textId="77777777" w:rsidTr="005015B2">
        <w:tblPrEx>
          <w:tblCellMar>
            <w:left w:w="107" w:type="dxa"/>
            <w:right w:w="107" w:type="dxa"/>
          </w:tblCellMar>
        </w:tblPrEx>
        <w:trPr>
          <w:cantSplit/>
        </w:trPr>
        <w:tc>
          <w:tcPr>
            <w:tcW w:w="1276" w:type="dxa"/>
          </w:tcPr>
          <w:p w14:paraId="38174826" w14:textId="7127F883" w:rsidR="001629DC" w:rsidRPr="00D75618" w:rsidRDefault="001629DC" w:rsidP="00093CB7">
            <w:pPr>
              <w:spacing w:before="240"/>
              <w:ind w:left="-101"/>
              <w:rPr>
                <w:lang w:val="ru-RU"/>
              </w:rPr>
            </w:pPr>
            <w:r w:rsidRPr="00D75618">
              <w:rPr>
                <w:b/>
                <w:bCs/>
                <w:lang w:val="ru-RU"/>
              </w:rPr>
              <w:t>Предмет</w:t>
            </w:r>
            <w:r w:rsidRPr="00D75618">
              <w:rPr>
                <w:lang w:val="ru-RU"/>
              </w:rPr>
              <w:t>:</w:t>
            </w:r>
          </w:p>
        </w:tc>
        <w:tc>
          <w:tcPr>
            <w:tcW w:w="8505" w:type="dxa"/>
            <w:gridSpan w:val="3"/>
          </w:tcPr>
          <w:p w14:paraId="7037B391" w14:textId="6C15A636" w:rsidR="001F20F4" w:rsidRPr="00D75618" w:rsidRDefault="0023021D" w:rsidP="00093CB7">
            <w:pPr>
              <w:spacing w:before="240"/>
              <w:ind w:left="-101"/>
              <w:rPr>
                <w:b/>
                <w:bCs/>
                <w:lang w:val="ru-RU"/>
              </w:rPr>
            </w:pPr>
            <w:r w:rsidRPr="00D75618">
              <w:rPr>
                <w:b/>
                <w:bCs/>
                <w:lang w:val="ru-RU"/>
              </w:rPr>
              <w:t xml:space="preserve">Предложение </w:t>
            </w:r>
            <w:r w:rsidR="007A23FC" w:rsidRPr="00D75618">
              <w:rPr>
                <w:b/>
                <w:bCs/>
                <w:lang w:val="ru-RU"/>
              </w:rPr>
              <w:t>обновить</w:t>
            </w:r>
            <w:r w:rsidRPr="00D75618">
              <w:rPr>
                <w:b/>
                <w:bCs/>
                <w:lang w:val="ru-RU"/>
              </w:rPr>
              <w:t xml:space="preserve"> сценарии борьбы с контрафактными устройствами ИКТ </w:t>
            </w:r>
            <w:r w:rsidR="005E0E98" w:rsidRPr="00D75618">
              <w:rPr>
                <w:b/>
                <w:bCs/>
                <w:lang w:val="ru-RU"/>
              </w:rPr>
              <w:t>и</w:t>
            </w:r>
            <w:r w:rsidR="007A23FC" w:rsidRPr="00D75618">
              <w:rPr>
                <w:b/>
                <w:bCs/>
                <w:lang w:val="ru-RU"/>
              </w:rPr>
              <w:t xml:space="preserve">/или </w:t>
            </w:r>
            <w:r w:rsidR="005E0E98" w:rsidRPr="00D75618">
              <w:rPr>
                <w:b/>
                <w:bCs/>
                <w:lang w:val="ru-RU"/>
              </w:rPr>
              <w:t xml:space="preserve">использованием похищенных мобильных устройств </w:t>
            </w:r>
            <w:r w:rsidR="007A23FC" w:rsidRPr="00D75618">
              <w:rPr>
                <w:b/>
                <w:bCs/>
                <w:lang w:val="ru-RU"/>
              </w:rPr>
              <w:t>и</w:t>
            </w:r>
            <w:r w:rsidR="00382740" w:rsidRPr="00D75618">
              <w:rPr>
                <w:b/>
                <w:bCs/>
                <w:lang w:val="ru-RU"/>
              </w:rPr>
              <w:t xml:space="preserve"> реализация</w:t>
            </w:r>
            <w:r w:rsidR="00E858E7" w:rsidRPr="00D75618">
              <w:rPr>
                <w:b/>
                <w:bCs/>
                <w:lang w:val="ru-RU"/>
              </w:rPr>
              <w:t xml:space="preserve"> центрального </w:t>
            </w:r>
            <w:r w:rsidR="00F60894" w:rsidRPr="00D75618">
              <w:rPr>
                <w:b/>
                <w:bCs/>
                <w:lang w:val="ru-RU"/>
              </w:rPr>
              <w:t>регистра</w:t>
            </w:r>
            <w:r w:rsidR="00E858E7" w:rsidRPr="00D75618">
              <w:rPr>
                <w:b/>
                <w:bCs/>
                <w:lang w:val="ru-RU"/>
              </w:rPr>
              <w:t xml:space="preserve"> </w:t>
            </w:r>
            <w:r w:rsidR="00382740" w:rsidRPr="00D75618">
              <w:rPr>
                <w:b/>
                <w:bCs/>
                <w:lang w:val="ru-RU"/>
              </w:rPr>
              <w:t>идентификации</w:t>
            </w:r>
            <w:r w:rsidR="00E858E7" w:rsidRPr="00D75618">
              <w:rPr>
                <w:b/>
                <w:bCs/>
                <w:lang w:val="ru-RU"/>
              </w:rPr>
              <w:t xml:space="preserve"> оборудования</w:t>
            </w:r>
          </w:p>
        </w:tc>
      </w:tr>
      <w:tr w:rsidR="00315F73" w:rsidRPr="00D75618" w14:paraId="06E65A19" w14:textId="77777777" w:rsidTr="007E7E3C">
        <w:tblPrEx>
          <w:tblCellMar>
            <w:left w:w="107" w:type="dxa"/>
            <w:right w:w="107" w:type="dxa"/>
          </w:tblCellMar>
        </w:tblPrEx>
        <w:trPr>
          <w:cantSplit/>
        </w:trPr>
        <w:tc>
          <w:tcPr>
            <w:tcW w:w="9781" w:type="dxa"/>
            <w:gridSpan w:val="4"/>
          </w:tcPr>
          <w:p w14:paraId="3CF9D43E" w14:textId="77777777" w:rsidR="00315F73" w:rsidRPr="00D75618" w:rsidRDefault="00315F73" w:rsidP="00725B9E">
            <w:pPr>
              <w:spacing w:before="360"/>
              <w:rPr>
                <w:lang w:val="ru-RU"/>
              </w:rPr>
            </w:pPr>
            <w:r w:rsidRPr="00D75618">
              <w:rPr>
                <w:lang w:val="ru-RU"/>
              </w:rPr>
              <w:t>Уважаемая госпожа,</w:t>
            </w:r>
            <w:r w:rsidRPr="00D75618">
              <w:rPr>
                <w:lang w:val="ru-RU"/>
              </w:rPr>
              <w:br/>
              <w:t>уважаемый господин,</w:t>
            </w:r>
          </w:p>
          <w:p w14:paraId="5750304E" w14:textId="5582D586" w:rsidR="00315F73" w:rsidRPr="00D75618" w:rsidRDefault="00315F73" w:rsidP="00725B9E">
            <w:pPr>
              <w:spacing w:before="80"/>
              <w:rPr>
                <w:lang w:val="ru-RU"/>
              </w:rPr>
            </w:pPr>
            <w:r w:rsidRPr="00D75618">
              <w:rPr>
                <w:lang w:val="ru-RU"/>
              </w:rPr>
              <w:t>На своем последнем собрании (10−20 октября 2023 г., Женева, Швейцария) ИК11 МСЭ-Т приняла решение опубликовать предложение об обновлении существующих сценариев, и поэтому 11</w:t>
            </w:r>
            <w:r w:rsidR="00E13DE8" w:rsidRPr="00D75618">
              <w:rPr>
                <w:lang w:val="ru-RU"/>
              </w:rPr>
              <w:noBreakHyphen/>
            </w:r>
            <w:r w:rsidRPr="00D75618">
              <w:rPr>
                <w:lang w:val="ru-RU"/>
              </w:rPr>
              <w:t>я</w:t>
            </w:r>
            <w:r w:rsidR="00E13DE8" w:rsidRPr="00D75618">
              <w:rPr>
                <w:lang w:val="ru-RU"/>
              </w:rPr>
              <w:t> </w:t>
            </w:r>
            <w:r w:rsidRPr="00D75618">
              <w:rPr>
                <w:lang w:val="ru-RU"/>
              </w:rPr>
              <w:t xml:space="preserve">Исследовательская комиссия МСЭ-Т (ИК11) инициировала процесс пересмотра </w:t>
            </w:r>
            <w:hyperlink r:id="rId13" w:history="1">
              <w:r w:rsidRPr="00D75618">
                <w:rPr>
                  <w:rStyle w:val="Hyperlink"/>
                  <w:lang w:val="ru-RU"/>
                </w:rPr>
                <w:t>Добавления 75 к Рекомендациям МСЭ-T серии Q "</w:t>
              </w:r>
              <w:r w:rsidRPr="00D75618">
                <w:rPr>
                  <w:rStyle w:val="Hyperlink"/>
                  <w:lang w:val="ru-RU"/>
                </w:rPr>
                <w:t>С</w:t>
              </w:r>
              <w:r w:rsidRPr="00D75618">
                <w:rPr>
                  <w:rStyle w:val="Hyperlink"/>
                  <w:lang w:val="ru-RU"/>
                </w:rPr>
                <w:t>ценарии борьбы с контрафактными устройствами ИКТ и использованием похищенных мобильных устройств"</w:t>
              </w:r>
            </w:hyperlink>
            <w:r w:rsidRPr="00D75618">
              <w:rPr>
                <w:lang w:val="ru-RU"/>
              </w:rPr>
              <w:t>.</w:t>
            </w:r>
          </w:p>
          <w:p w14:paraId="3A59FBC0" w14:textId="1AD60C30" w:rsidR="00315F73" w:rsidRPr="00D75618" w:rsidRDefault="00315F73" w:rsidP="00725B9E">
            <w:pPr>
              <w:spacing w:before="80"/>
              <w:rPr>
                <w:lang w:val="ru-RU"/>
              </w:rPr>
            </w:pPr>
            <w:r w:rsidRPr="00D75618">
              <w:rPr>
                <w:lang w:val="ru-RU"/>
              </w:rPr>
              <w:t xml:space="preserve">Кроме того, в контексте деятельности ИК11 МСЭ-Т, связанной с </w:t>
            </w:r>
            <w:hyperlink r:id="rId14" w:history="1">
              <w:r w:rsidRPr="00D75618">
                <w:rPr>
                  <w:rStyle w:val="Hyperlink"/>
                  <w:lang w:val="ru-RU"/>
                </w:rPr>
                <w:t>Регистром идентификации оборудовани</w:t>
              </w:r>
              <w:r w:rsidRPr="00D75618">
                <w:rPr>
                  <w:rStyle w:val="Hyperlink"/>
                  <w:lang w:val="ru-RU"/>
                </w:rPr>
                <w:t>я</w:t>
              </w:r>
              <w:r w:rsidRPr="00D75618">
                <w:rPr>
                  <w:rStyle w:val="Hyperlink"/>
                  <w:lang w:val="ru-RU"/>
                </w:rPr>
                <w:t xml:space="preserve"> (EIR)</w:t>
              </w:r>
            </w:hyperlink>
            <w:r w:rsidRPr="00D75618">
              <w:rPr>
                <w:lang w:val="ru-RU"/>
              </w:rPr>
              <w:t>, эта Исследовательская комиссия решила запросить информацию о реализации центрального регистра идентификации оборудования (CEIR).</w:t>
            </w:r>
          </w:p>
          <w:p w14:paraId="291BBF4E" w14:textId="77777777" w:rsidR="00315F73" w:rsidRPr="00D75618" w:rsidRDefault="00315F73" w:rsidP="00725B9E">
            <w:pPr>
              <w:spacing w:before="80"/>
              <w:rPr>
                <w:lang w:val="ru-RU"/>
              </w:rPr>
            </w:pPr>
            <w:r w:rsidRPr="00D75618">
              <w:rPr>
                <w:lang w:val="ru-RU"/>
              </w:rPr>
              <w:t>Вследствие этого Членам МСЭ предлагается представить свои изменения к текущим сценариям или предложить описания новых сценариев, включая реализацию CEIR, в форме вкладов по Вопросу 15/11 для предстоящего собрания ИК11 МСЭ-Т (Женева, 1–10 мая 2024 г.).</w:t>
            </w:r>
          </w:p>
          <w:p w14:paraId="2886E2E9" w14:textId="77777777" w:rsidR="00315F73" w:rsidRPr="00D75618" w:rsidRDefault="00315F73" w:rsidP="00725B9E">
            <w:pPr>
              <w:spacing w:before="80"/>
              <w:rPr>
                <w:lang w:val="ru-RU"/>
              </w:rPr>
            </w:pPr>
            <w:r w:rsidRPr="00D75618">
              <w:rPr>
                <w:lang w:val="ru-RU"/>
              </w:rPr>
              <w:t xml:space="preserve">Специальный шаблон для новых сценариев приведен в </w:t>
            </w:r>
            <w:r w:rsidRPr="00D75618">
              <w:rPr>
                <w:b/>
                <w:bCs/>
                <w:lang w:val="ru-RU"/>
              </w:rPr>
              <w:t>Приложении 1</w:t>
            </w:r>
            <w:r w:rsidRPr="00D75618">
              <w:rPr>
                <w:lang w:val="ru-RU"/>
              </w:rPr>
              <w:t xml:space="preserve"> ниже.</w:t>
            </w:r>
          </w:p>
          <w:p w14:paraId="59BBDABC" w14:textId="0D9C3353" w:rsidR="00315F73" w:rsidRPr="00D75618" w:rsidRDefault="00315F73" w:rsidP="00725B9E">
            <w:pPr>
              <w:spacing w:before="80"/>
              <w:rPr>
                <w:lang w:val="ru-RU"/>
              </w:rPr>
            </w:pPr>
            <w:r w:rsidRPr="00D75618">
              <w:rPr>
                <w:lang w:val="ru-RU"/>
              </w:rPr>
              <w:t xml:space="preserve">Более подробная информация о предстоящем собрании размещена на веб-странице ИК11 по адресу: </w:t>
            </w:r>
            <w:hyperlink r:id="rId15" w:history="1">
              <w:r w:rsidRPr="00D75618">
                <w:rPr>
                  <w:rStyle w:val="Hyperlink"/>
                  <w:rFonts w:cstheme="minorHAnsi"/>
                  <w:szCs w:val="22"/>
                  <w:lang w:val="ru-RU"/>
                </w:rPr>
                <w:t>https://int.int/go/tsg11</w:t>
              </w:r>
            </w:hyperlink>
            <w:r w:rsidRPr="00D75618">
              <w:rPr>
                <w:lang w:val="ru-RU"/>
              </w:rPr>
              <w:t>.</w:t>
            </w:r>
          </w:p>
          <w:p w14:paraId="16C35330" w14:textId="77777777" w:rsidR="00315F73" w:rsidRPr="00D75618" w:rsidRDefault="00315F73" w:rsidP="00725B9E">
            <w:pPr>
              <w:spacing w:before="80"/>
              <w:rPr>
                <w:lang w:val="ru-RU"/>
              </w:rPr>
            </w:pPr>
            <w:r w:rsidRPr="00D75618">
              <w:rPr>
                <w:lang w:val="ru-RU"/>
              </w:rPr>
              <w:t>Предоставленная информация поможет Исследовательской комиссии в продвижении ее работы по текущим направлениям.</w:t>
            </w:r>
          </w:p>
          <w:p w14:paraId="5E5B19B3" w14:textId="77777777" w:rsidR="00315F73" w:rsidRPr="00D75618" w:rsidRDefault="00315F73" w:rsidP="00725B9E">
            <w:pPr>
              <w:spacing w:before="80"/>
              <w:rPr>
                <w:lang w:val="ru-RU"/>
              </w:rPr>
            </w:pPr>
            <w:r w:rsidRPr="00D75618">
              <w:rPr>
                <w:lang w:val="ru-RU"/>
              </w:rPr>
              <w:t>Заранее благодарю вас за ценную обратную связь.</w:t>
            </w:r>
          </w:p>
          <w:p w14:paraId="67F5C9E2" w14:textId="77777777" w:rsidR="00315F73" w:rsidRPr="00D75618" w:rsidRDefault="00315F73" w:rsidP="00315F73">
            <w:pPr>
              <w:spacing w:before="80"/>
              <w:rPr>
                <w:lang w:val="ru-RU"/>
              </w:rPr>
            </w:pPr>
            <w:r w:rsidRPr="00D75618">
              <w:rPr>
                <w:lang w:val="ru-RU"/>
              </w:rPr>
              <w:t xml:space="preserve">С </w:t>
            </w:r>
            <w:r w:rsidRPr="00D75618">
              <w:rPr>
                <w:rFonts w:ascii="Calibri" w:hAnsi="Calibri"/>
                <w:szCs w:val="22"/>
                <w:lang w:val="ru-RU"/>
              </w:rPr>
              <w:t>уважением</w:t>
            </w:r>
            <w:r w:rsidRPr="00D75618">
              <w:rPr>
                <w:lang w:val="ru-RU"/>
              </w:rPr>
              <w:t>,</w:t>
            </w:r>
          </w:p>
          <w:p w14:paraId="77FAEC7A" w14:textId="591D5F44" w:rsidR="00315F73" w:rsidRPr="00D75618" w:rsidRDefault="00737C48" w:rsidP="00725B9E">
            <w:pPr>
              <w:spacing w:before="840"/>
              <w:rPr>
                <w:lang w:val="ru-RU"/>
              </w:rPr>
            </w:pPr>
            <w:r>
              <w:rPr>
                <w:noProof/>
                <w:lang w:val="ru-RU"/>
              </w:rPr>
              <w:drawing>
                <wp:anchor distT="0" distB="0" distL="114300" distR="114300" simplePos="0" relativeHeight="251658240" behindDoc="1" locked="0" layoutInCell="1" allowOverlap="1" wp14:anchorId="70927A45" wp14:editId="5C724E13">
                  <wp:simplePos x="0" y="0"/>
                  <wp:positionH relativeFrom="column">
                    <wp:posOffset>-16510</wp:posOffset>
                  </wp:positionH>
                  <wp:positionV relativeFrom="paragraph">
                    <wp:posOffset>142240</wp:posOffset>
                  </wp:positionV>
                  <wp:extent cx="834853" cy="447675"/>
                  <wp:effectExtent l="0" t="0" r="3810" b="0"/>
                  <wp:wrapNone/>
                  <wp:docPr id="1864131571" name="Picture 1" descr="A black text on a white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4131571" name="Picture 1" descr="A black text on a white background&#10;&#10;Description automatically generated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4853" cy="447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spellStart"/>
            <w:r w:rsidR="00315F73" w:rsidRPr="00D75618">
              <w:rPr>
                <w:lang w:val="ru-RU"/>
              </w:rPr>
              <w:t>Чхе</w:t>
            </w:r>
            <w:proofErr w:type="spellEnd"/>
            <w:r w:rsidR="00315F73" w:rsidRPr="00D75618">
              <w:rPr>
                <w:lang w:val="ru-RU"/>
              </w:rPr>
              <w:t xml:space="preserve"> </w:t>
            </w:r>
            <w:proofErr w:type="spellStart"/>
            <w:r w:rsidR="00315F73" w:rsidRPr="00D75618">
              <w:rPr>
                <w:lang w:val="ru-RU"/>
              </w:rPr>
              <w:t>Суб</w:t>
            </w:r>
            <w:proofErr w:type="spellEnd"/>
            <w:r w:rsidR="00315F73" w:rsidRPr="00D75618">
              <w:rPr>
                <w:lang w:val="ru-RU"/>
              </w:rPr>
              <w:t xml:space="preserve"> Ли</w:t>
            </w:r>
            <w:r w:rsidR="00315F73" w:rsidRPr="00D75618">
              <w:rPr>
                <w:lang w:val="ru-RU"/>
              </w:rPr>
              <w:br/>
              <w:t>Директор Бюро</w:t>
            </w:r>
            <w:r w:rsidR="00315F73" w:rsidRPr="00D75618">
              <w:rPr>
                <w:lang w:val="ru-RU"/>
              </w:rPr>
              <w:br/>
              <w:t>стандартизации электросвязи</w:t>
            </w:r>
          </w:p>
          <w:p w14:paraId="30389CDB" w14:textId="28DD9643" w:rsidR="00315F73" w:rsidRPr="00D75618" w:rsidRDefault="00315F73" w:rsidP="00315F73">
            <w:pPr>
              <w:spacing w:before="240"/>
              <w:rPr>
                <w:lang w:val="ru-RU"/>
              </w:rPr>
            </w:pPr>
            <w:r w:rsidRPr="00D75618">
              <w:rPr>
                <w:b/>
                <w:bCs/>
                <w:lang w:val="ru-RU"/>
              </w:rPr>
              <w:t>Приложение</w:t>
            </w:r>
            <w:r w:rsidRPr="00D75618">
              <w:rPr>
                <w:lang w:val="ru-RU"/>
              </w:rPr>
              <w:t>: 1</w:t>
            </w:r>
          </w:p>
        </w:tc>
      </w:tr>
    </w:tbl>
    <w:p w14:paraId="1CC22EF0" w14:textId="409B16EC" w:rsidR="006F4AC2" w:rsidRPr="00D75618" w:rsidRDefault="001369E2" w:rsidP="00315F73">
      <w:pPr>
        <w:pStyle w:val="AnnexNo"/>
        <w:rPr>
          <w:lang w:val="ru-RU"/>
        </w:rPr>
      </w:pPr>
      <w:r w:rsidRPr="00D75618">
        <w:rPr>
          <w:lang w:val="ru-RU"/>
        </w:rPr>
        <w:lastRenderedPageBreak/>
        <w:t>ПРИЛОЖЕНИЕ</w:t>
      </w:r>
    </w:p>
    <w:p w14:paraId="20D4D046" w14:textId="08533DAE" w:rsidR="006F4AC2" w:rsidRPr="00D75618" w:rsidRDefault="00020C42" w:rsidP="005D0EC5">
      <w:pPr>
        <w:pStyle w:val="Annextitle0"/>
        <w:rPr>
          <w:lang w:val="ru-RU"/>
        </w:rPr>
      </w:pPr>
      <w:r w:rsidRPr="00D75618">
        <w:rPr>
          <w:lang w:val="ru-RU"/>
        </w:rPr>
        <w:t>Описание</w:t>
      </w:r>
      <w:r w:rsidR="001369E2" w:rsidRPr="00D75618">
        <w:rPr>
          <w:lang w:val="ru-RU"/>
        </w:rPr>
        <w:t xml:space="preserve"> сценари</w:t>
      </w:r>
      <w:r w:rsidR="00F60894" w:rsidRPr="00D75618">
        <w:rPr>
          <w:lang w:val="ru-RU"/>
        </w:rPr>
        <w:t>ев</w:t>
      </w:r>
      <w:r w:rsidR="001369E2" w:rsidRPr="00D75618">
        <w:rPr>
          <w:lang w:val="ru-RU"/>
        </w:rPr>
        <w:t xml:space="preserve"> борьбы с контрафактными устройствами ИКТ и</w:t>
      </w:r>
      <w:r w:rsidRPr="00D75618">
        <w:rPr>
          <w:lang w:val="ru-RU"/>
        </w:rPr>
        <w:t>/или</w:t>
      </w:r>
      <w:r w:rsidR="001369E2" w:rsidRPr="00D75618">
        <w:rPr>
          <w:lang w:val="ru-RU"/>
        </w:rPr>
        <w:t xml:space="preserve"> использованием похищенных мобильных устройств</w:t>
      </w:r>
      <w:r w:rsidRPr="00D75618">
        <w:rPr>
          <w:lang w:val="ru-RU"/>
        </w:rPr>
        <w:t>, включая реализацию CEIR</w:t>
      </w:r>
      <w:r w:rsidR="001369E2" w:rsidRPr="00D75618">
        <w:rPr>
          <w:lang w:val="ru-RU"/>
        </w:rPr>
        <w:t xml:space="preserve"> </w:t>
      </w:r>
      <w:r w:rsidR="005D0EC5" w:rsidRPr="00D75618">
        <w:rPr>
          <w:lang w:val="ru-RU"/>
        </w:rPr>
        <w:br/>
      </w:r>
      <w:r w:rsidR="006F4AC2" w:rsidRPr="00D75618">
        <w:rPr>
          <w:lang w:val="ru-RU"/>
        </w:rPr>
        <w:t>(</w:t>
      </w:r>
      <w:r w:rsidR="001369E2" w:rsidRPr="00D75618">
        <w:rPr>
          <w:lang w:val="ru-RU"/>
        </w:rPr>
        <w:t>шаблон</w:t>
      </w:r>
      <w:r w:rsidR="006F4AC2" w:rsidRPr="00D75618">
        <w:rPr>
          <w:lang w:val="ru-RU"/>
        </w:rPr>
        <w:t>)</w:t>
      </w:r>
    </w:p>
    <w:p w14:paraId="1F46E2C6" w14:textId="71BF4444" w:rsidR="006F4AC2" w:rsidRPr="00D75618" w:rsidRDefault="001369E2" w:rsidP="005D0EC5">
      <w:pPr>
        <w:pStyle w:val="Normalaftertitle"/>
        <w:rPr>
          <w:lang w:val="ru-RU"/>
        </w:rPr>
      </w:pPr>
      <w:r w:rsidRPr="00D75618">
        <w:rPr>
          <w:lang w:val="ru-RU"/>
        </w:rPr>
        <w:t xml:space="preserve">При составлении </w:t>
      </w:r>
      <w:r w:rsidR="00020C42" w:rsidRPr="00D75618">
        <w:rPr>
          <w:lang w:val="ru-RU"/>
        </w:rPr>
        <w:t>вкладов</w:t>
      </w:r>
      <w:r w:rsidRPr="00D75618">
        <w:rPr>
          <w:lang w:val="ru-RU"/>
        </w:rPr>
        <w:t xml:space="preserve"> рекомендуется представлять информацию по перечисленным ниже пунктам, когда это применимо</w:t>
      </w:r>
      <w:r w:rsidR="006F4AC2" w:rsidRPr="00D75618">
        <w:rPr>
          <w:lang w:val="ru-RU"/>
        </w:rPr>
        <w:t>.</w:t>
      </w:r>
    </w:p>
    <w:p w14:paraId="13E898B9" w14:textId="5960F822" w:rsidR="006F4AC2" w:rsidRPr="00D75618" w:rsidRDefault="006F4AC2" w:rsidP="00315F73">
      <w:pPr>
        <w:pStyle w:val="enumlev1"/>
        <w:tabs>
          <w:tab w:val="clear" w:pos="794"/>
        </w:tabs>
        <w:ind w:left="567" w:hanging="567"/>
        <w:rPr>
          <w:lang w:val="ru-RU"/>
        </w:rPr>
      </w:pPr>
      <w:r w:rsidRPr="00D75618">
        <w:rPr>
          <w:lang w:val="ru-RU"/>
        </w:rPr>
        <w:t>1</w:t>
      </w:r>
      <w:r w:rsidRPr="00D75618">
        <w:rPr>
          <w:lang w:val="ru-RU"/>
        </w:rPr>
        <w:tab/>
      </w:r>
      <w:bookmarkStart w:id="0" w:name="_Hlk35872554"/>
      <w:r w:rsidR="001369E2" w:rsidRPr="00D75618">
        <w:rPr>
          <w:lang w:val="ru-RU"/>
        </w:rPr>
        <w:t>Общая информация о сценарии</w:t>
      </w:r>
    </w:p>
    <w:p w14:paraId="5D37BB9C" w14:textId="4EEA0464" w:rsidR="006F4AC2" w:rsidRPr="00D75618" w:rsidRDefault="00B40208" w:rsidP="00315F73">
      <w:pPr>
        <w:pStyle w:val="enumlev2"/>
        <w:tabs>
          <w:tab w:val="clear" w:pos="794"/>
          <w:tab w:val="clear" w:pos="1191"/>
        </w:tabs>
        <w:ind w:left="1134" w:hanging="567"/>
        <w:rPr>
          <w:lang w:val="ru-RU"/>
        </w:rPr>
      </w:pPr>
      <w:r w:rsidRPr="00D75618">
        <w:rPr>
          <w:lang w:val="ru-RU"/>
        </w:rPr>
        <w:t>1.1</w:t>
      </w:r>
      <w:r w:rsidRPr="00D75618">
        <w:rPr>
          <w:lang w:val="ru-RU"/>
        </w:rPr>
        <w:tab/>
      </w:r>
      <w:r w:rsidR="001369E2" w:rsidRPr="00D75618">
        <w:rPr>
          <w:lang w:val="ru-RU"/>
        </w:rPr>
        <w:t>Название сценария</w:t>
      </w:r>
    </w:p>
    <w:p w14:paraId="3E2537AC" w14:textId="3D5BC2F8" w:rsidR="006F4AC2" w:rsidRPr="00D75618" w:rsidRDefault="00B40208" w:rsidP="00315F73">
      <w:pPr>
        <w:pStyle w:val="enumlev2"/>
        <w:tabs>
          <w:tab w:val="clear" w:pos="794"/>
          <w:tab w:val="clear" w:pos="1191"/>
        </w:tabs>
        <w:ind w:left="1134" w:hanging="567"/>
        <w:rPr>
          <w:lang w:val="ru-RU"/>
        </w:rPr>
      </w:pPr>
      <w:bookmarkStart w:id="1" w:name="lt_pId069"/>
      <w:r w:rsidRPr="00D75618">
        <w:rPr>
          <w:lang w:val="ru-RU"/>
        </w:rPr>
        <w:t>1.2</w:t>
      </w:r>
      <w:r w:rsidRPr="00D75618">
        <w:rPr>
          <w:lang w:val="ru-RU"/>
        </w:rPr>
        <w:tab/>
      </w:r>
      <w:r w:rsidR="00644873" w:rsidRPr="00D75618">
        <w:rPr>
          <w:lang w:val="ru-RU"/>
        </w:rPr>
        <w:t>Территория, на которо</w:t>
      </w:r>
      <w:r w:rsidR="006B3FD6" w:rsidRPr="00D75618">
        <w:rPr>
          <w:lang w:val="ru-RU"/>
        </w:rPr>
        <w:t>й</w:t>
      </w:r>
      <w:r w:rsidR="00644873" w:rsidRPr="00D75618">
        <w:rPr>
          <w:lang w:val="ru-RU"/>
        </w:rPr>
        <w:t xml:space="preserve"> реализован этот сценарий</w:t>
      </w:r>
      <w:r w:rsidR="006F4AC2" w:rsidRPr="00D75618">
        <w:rPr>
          <w:lang w:val="ru-RU"/>
        </w:rPr>
        <w:t xml:space="preserve"> (</w:t>
      </w:r>
      <w:r w:rsidR="00644873" w:rsidRPr="00D75618">
        <w:rPr>
          <w:lang w:val="ru-RU"/>
        </w:rPr>
        <w:t>в рамках страны и/или</w:t>
      </w:r>
      <w:r w:rsidR="00801C87" w:rsidRPr="00D75618">
        <w:rPr>
          <w:lang w:val="ru-RU"/>
        </w:rPr>
        <w:t xml:space="preserve"> в</w:t>
      </w:r>
      <w:r w:rsidR="00644873" w:rsidRPr="00D75618">
        <w:rPr>
          <w:lang w:val="ru-RU"/>
        </w:rPr>
        <w:t xml:space="preserve"> отдельно</w:t>
      </w:r>
      <w:r w:rsidR="00801C87" w:rsidRPr="00D75618">
        <w:rPr>
          <w:lang w:val="ru-RU"/>
        </w:rPr>
        <w:t>м</w:t>
      </w:r>
      <w:r w:rsidR="00644873" w:rsidRPr="00D75618">
        <w:rPr>
          <w:lang w:val="ru-RU"/>
        </w:rPr>
        <w:t xml:space="preserve"> местоположени</w:t>
      </w:r>
      <w:r w:rsidR="00801C87" w:rsidRPr="00D75618">
        <w:rPr>
          <w:lang w:val="ru-RU"/>
        </w:rPr>
        <w:t>и</w:t>
      </w:r>
      <w:r w:rsidR="006F4AC2" w:rsidRPr="00D75618">
        <w:rPr>
          <w:lang w:val="ru-RU"/>
        </w:rPr>
        <w:t>)</w:t>
      </w:r>
      <w:bookmarkEnd w:id="1"/>
    </w:p>
    <w:p w14:paraId="34D59FD2" w14:textId="4E8C208A" w:rsidR="006F4AC2" w:rsidRPr="00D75618" w:rsidRDefault="00B40208" w:rsidP="00315F73">
      <w:pPr>
        <w:pStyle w:val="enumlev2"/>
        <w:tabs>
          <w:tab w:val="clear" w:pos="794"/>
          <w:tab w:val="clear" w:pos="1191"/>
        </w:tabs>
        <w:ind w:left="1134" w:hanging="567"/>
        <w:rPr>
          <w:lang w:val="ru-RU"/>
        </w:rPr>
      </w:pPr>
      <w:bookmarkStart w:id="2" w:name="lt_pId070"/>
      <w:r w:rsidRPr="00D75618">
        <w:rPr>
          <w:lang w:val="ru-RU"/>
        </w:rPr>
        <w:t>1.3</w:t>
      </w:r>
      <w:r w:rsidRPr="00D75618">
        <w:rPr>
          <w:lang w:val="ru-RU"/>
        </w:rPr>
        <w:tab/>
      </w:r>
      <w:r w:rsidR="00644873" w:rsidRPr="00D75618">
        <w:rPr>
          <w:lang w:val="ru-RU"/>
        </w:rPr>
        <w:t>Сроки реализации сценария</w:t>
      </w:r>
      <w:r w:rsidR="006F4AC2" w:rsidRPr="00D75618">
        <w:rPr>
          <w:lang w:val="ru-RU"/>
        </w:rPr>
        <w:t xml:space="preserve"> (</w:t>
      </w:r>
      <w:r w:rsidR="00644873" w:rsidRPr="00D75618">
        <w:rPr>
          <w:lang w:val="ru-RU"/>
        </w:rPr>
        <w:t>месяц/год</w:t>
      </w:r>
      <w:r w:rsidR="006F4AC2" w:rsidRPr="00D75618">
        <w:rPr>
          <w:lang w:val="ru-RU"/>
        </w:rPr>
        <w:t>)</w:t>
      </w:r>
      <w:bookmarkEnd w:id="2"/>
    </w:p>
    <w:p w14:paraId="02610912" w14:textId="689CAF69" w:rsidR="006F4AC2" w:rsidRPr="00D75618" w:rsidRDefault="00B40208" w:rsidP="00315F73">
      <w:pPr>
        <w:pStyle w:val="enumlev2"/>
        <w:tabs>
          <w:tab w:val="clear" w:pos="794"/>
          <w:tab w:val="clear" w:pos="1191"/>
        </w:tabs>
        <w:ind w:left="1134" w:hanging="567"/>
        <w:rPr>
          <w:lang w:val="ru-RU"/>
        </w:rPr>
      </w:pPr>
      <w:bookmarkStart w:id="3" w:name="lt_pId071"/>
      <w:r w:rsidRPr="00D75618">
        <w:rPr>
          <w:lang w:val="ru-RU"/>
        </w:rPr>
        <w:t>1.4</w:t>
      </w:r>
      <w:r w:rsidRPr="00D75618">
        <w:rPr>
          <w:lang w:val="ru-RU"/>
        </w:rPr>
        <w:tab/>
      </w:r>
      <w:r w:rsidR="00644873" w:rsidRPr="00D75618">
        <w:rPr>
          <w:lang w:val="ru-RU"/>
        </w:rPr>
        <w:t>Источник</w:t>
      </w:r>
      <w:r w:rsidR="006F4AC2" w:rsidRPr="00D75618">
        <w:rPr>
          <w:lang w:val="ru-RU"/>
        </w:rPr>
        <w:t xml:space="preserve"> (</w:t>
      </w:r>
      <w:r w:rsidR="006B3FD6" w:rsidRPr="00D75618">
        <w:rPr>
          <w:lang w:val="ru-RU"/>
        </w:rPr>
        <w:t>Ч</w:t>
      </w:r>
      <w:r w:rsidR="00644873" w:rsidRPr="00D75618">
        <w:rPr>
          <w:lang w:val="ru-RU"/>
        </w:rPr>
        <w:t>лен МСЭ</w:t>
      </w:r>
      <w:r w:rsidR="006F4AC2" w:rsidRPr="00D75618">
        <w:rPr>
          <w:lang w:val="ru-RU"/>
        </w:rPr>
        <w:t>)</w:t>
      </w:r>
      <w:bookmarkEnd w:id="3"/>
    </w:p>
    <w:p w14:paraId="5FA5997B" w14:textId="781C1042" w:rsidR="006F4AC2" w:rsidRPr="00D75618" w:rsidRDefault="006F4AC2" w:rsidP="00315F73">
      <w:pPr>
        <w:pStyle w:val="enumlev1"/>
        <w:tabs>
          <w:tab w:val="clear" w:pos="794"/>
        </w:tabs>
        <w:ind w:left="567" w:hanging="567"/>
        <w:rPr>
          <w:lang w:val="ru-RU"/>
        </w:rPr>
      </w:pPr>
      <w:r w:rsidRPr="00D75618">
        <w:rPr>
          <w:lang w:val="ru-RU"/>
        </w:rPr>
        <w:t>2</w:t>
      </w:r>
      <w:r w:rsidRPr="00D75618">
        <w:rPr>
          <w:lang w:val="ru-RU"/>
        </w:rPr>
        <w:tab/>
      </w:r>
      <w:bookmarkStart w:id="4" w:name="lt_pId073"/>
      <w:r w:rsidR="006538F8" w:rsidRPr="00D75618">
        <w:rPr>
          <w:lang w:val="ru-RU"/>
        </w:rPr>
        <w:t>Сфера применения сценария</w:t>
      </w:r>
      <w:r w:rsidRPr="00D75618">
        <w:rPr>
          <w:lang w:val="ru-RU"/>
        </w:rPr>
        <w:t xml:space="preserve"> (</w:t>
      </w:r>
      <w:r w:rsidR="006538F8" w:rsidRPr="00D75618">
        <w:rPr>
          <w:lang w:val="ru-RU"/>
        </w:rPr>
        <w:t>включая проблему, которая подлежит отслеживанию, например контрафактные продукты, похищенные устройства, поддельные и/или клонированные устройства</w:t>
      </w:r>
      <w:r w:rsidRPr="00D75618">
        <w:rPr>
          <w:lang w:val="ru-RU"/>
        </w:rPr>
        <w:t>)</w:t>
      </w:r>
      <w:bookmarkEnd w:id="4"/>
    </w:p>
    <w:p w14:paraId="6EFDE863" w14:textId="67A8A0FF" w:rsidR="006F4AC2" w:rsidRPr="00D75618" w:rsidRDefault="006F4AC2" w:rsidP="00315F73">
      <w:pPr>
        <w:pStyle w:val="enumlev1"/>
        <w:tabs>
          <w:tab w:val="clear" w:pos="794"/>
        </w:tabs>
        <w:ind w:left="567" w:hanging="567"/>
        <w:rPr>
          <w:lang w:val="ru-RU"/>
        </w:rPr>
      </w:pPr>
      <w:r w:rsidRPr="00D75618">
        <w:rPr>
          <w:lang w:val="ru-RU"/>
        </w:rPr>
        <w:t>3</w:t>
      </w:r>
      <w:r w:rsidRPr="00D75618">
        <w:rPr>
          <w:lang w:val="ru-RU"/>
        </w:rPr>
        <w:tab/>
      </w:r>
      <w:bookmarkStart w:id="5" w:name="lt_pId075"/>
      <w:r w:rsidR="001B1163" w:rsidRPr="00D75618">
        <w:rPr>
          <w:lang w:val="ru-RU"/>
        </w:rPr>
        <w:t>Общие статистические данные сценария в рамках страны</w:t>
      </w:r>
      <w:bookmarkEnd w:id="5"/>
    </w:p>
    <w:p w14:paraId="1DC9139B" w14:textId="0436AABF" w:rsidR="006F4AC2" w:rsidRPr="00D75618" w:rsidRDefault="00B40208" w:rsidP="00315F73">
      <w:pPr>
        <w:pStyle w:val="enumlev2"/>
        <w:tabs>
          <w:tab w:val="clear" w:pos="794"/>
          <w:tab w:val="clear" w:pos="1191"/>
        </w:tabs>
        <w:ind w:left="1134" w:hanging="567"/>
        <w:rPr>
          <w:lang w:val="ru-RU"/>
        </w:rPr>
      </w:pPr>
      <w:bookmarkStart w:id="6" w:name="lt_pId076"/>
      <w:r w:rsidRPr="00D75618">
        <w:rPr>
          <w:lang w:val="ru-RU"/>
        </w:rPr>
        <w:t>3.1</w:t>
      </w:r>
      <w:r w:rsidRPr="00D75618">
        <w:rPr>
          <w:lang w:val="ru-RU"/>
        </w:rPr>
        <w:tab/>
      </w:r>
      <w:r w:rsidR="001B1163" w:rsidRPr="00D75618">
        <w:rPr>
          <w:lang w:val="ru-RU"/>
        </w:rPr>
        <w:t>Статистические данные по электросвязи</w:t>
      </w:r>
      <w:r w:rsidR="006F4AC2" w:rsidRPr="00D75618">
        <w:rPr>
          <w:lang w:val="ru-RU"/>
        </w:rPr>
        <w:t xml:space="preserve"> (</w:t>
      </w:r>
      <w:r w:rsidR="001B1163" w:rsidRPr="00D75618">
        <w:rPr>
          <w:lang w:val="ru-RU"/>
        </w:rPr>
        <w:t>например, число пользователей мобильных устройств, операторов и т. д.</w:t>
      </w:r>
      <w:r w:rsidR="006F4AC2" w:rsidRPr="00D75618">
        <w:rPr>
          <w:lang w:val="ru-RU"/>
        </w:rPr>
        <w:t>)</w:t>
      </w:r>
      <w:bookmarkEnd w:id="6"/>
    </w:p>
    <w:p w14:paraId="4601DBAD" w14:textId="38FFDE5A" w:rsidR="006F4AC2" w:rsidRPr="00D75618" w:rsidRDefault="00B40208" w:rsidP="00315F73">
      <w:pPr>
        <w:pStyle w:val="enumlev2"/>
        <w:tabs>
          <w:tab w:val="clear" w:pos="794"/>
          <w:tab w:val="clear" w:pos="1191"/>
        </w:tabs>
        <w:ind w:left="1134" w:hanging="567"/>
        <w:rPr>
          <w:lang w:val="ru-RU"/>
        </w:rPr>
      </w:pPr>
      <w:bookmarkStart w:id="7" w:name="lt_pId077"/>
      <w:r w:rsidRPr="00D75618">
        <w:rPr>
          <w:lang w:val="ru-RU"/>
        </w:rPr>
        <w:t>3.2</w:t>
      </w:r>
      <w:r w:rsidRPr="00D75618">
        <w:rPr>
          <w:lang w:val="ru-RU"/>
        </w:rPr>
        <w:tab/>
      </w:r>
      <w:r w:rsidR="001B1163" w:rsidRPr="00D75618">
        <w:rPr>
          <w:lang w:val="ru-RU"/>
        </w:rPr>
        <w:t>Статистические данные по проблеме</w:t>
      </w:r>
      <w:r w:rsidR="006F4AC2" w:rsidRPr="00D75618">
        <w:rPr>
          <w:lang w:val="ru-RU"/>
        </w:rPr>
        <w:t xml:space="preserve"> (</w:t>
      </w:r>
      <w:r w:rsidR="001B1163" w:rsidRPr="00D75618">
        <w:rPr>
          <w:lang w:val="ru-RU"/>
        </w:rPr>
        <w:t>например, количество контрафактных устройств, похищенных устройств и т. д.</w:t>
      </w:r>
      <w:r w:rsidR="006F4AC2" w:rsidRPr="00D75618">
        <w:rPr>
          <w:lang w:val="ru-RU"/>
        </w:rPr>
        <w:t>)</w:t>
      </w:r>
      <w:bookmarkEnd w:id="7"/>
    </w:p>
    <w:p w14:paraId="505568CB" w14:textId="007CF728" w:rsidR="006F4AC2" w:rsidRPr="00D75618" w:rsidRDefault="00B40208" w:rsidP="00315F73">
      <w:pPr>
        <w:pStyle w:val="enumlev2"/>
        <w:tabs>
          <w:tab w:val="clear" w:pos="794"/>
          <w:tab w:val="clear" w:pos="1191"/>
        </w:tabs>
        <w:ind w:left="1134" w:hanging="567"/>
        <w:rPr>
          <w:lang w:val="ru-RU"/>
        </w:rPr>
      </w:pPr>
      <w:bookmarkStart w:id="8" w:name="lt_pId078"/>
      <w:r w:rsidRPr="00D75618">
        <w:rPr>
          <w:lang w:val="ru-RU"/>
        </w:rPr>
        <w:t>3.3</w:t>
      </w:r>
      <w:r w:rsidRPr="00D75618">
        <w:rPr>
          <w:lang w:val="ru-RU"/>
        </w:rPr>
        <w:tab/>
      </w:r>
      <w:r w:rsidR="001B1163" w:rsidRPr="00D75618">
        <w:rPr>
          <w:lang w:val="ru-RU"/>
        </w:rPr>
        <w:t>Общие статистические данные, относящиеся к сценарию</w:t>
      </w:r>
      <w:r w:rsidR="006F4AC2" w:rsidRPr="00D75618">
        <w:rPr>
          <w:lang w:val="ru-RU"/>
        </w:rPr>
        <w:t xml:space="preserve"> (</w:t>
      </w:r>
      <w:r w:rsidR="001B1163" w:rsidRPr="00D75618">
        <w:rPr>
          <w:lang w:val="ru-RU"/>
        </w:rPr>
        <w:t>например, размер экономики</w:t>
      </w:r>
      <w:r w:rsidR="006F4AC2" w:rsidRPr="00D75618">
        <w:rPr>
          <w:lang w:val="ru-RU"/>
        </w:rPr>
        <w:t xml:space="preserve">, </w:t>
      </w:r>
      <w:r w:rsidR="001B1163" w:rsidRPr="00D75618">
        <w:rPr>
          <w:lang w:val="ru-RU"/>
        </w:rPr>
        <w:t>численность населения и т. д.</w:t>
      </w:r>
      <w:r w:rsidR="006F4AC2" w:rsidRPr="00D75618">
        <w:rPr>
          <w:lang w:val="ru-RU"/>
        </w:rPr>
        <w:t>)</w:t>
      </w:r>
      <w:bookmarkEnd w:id="8"/>
    </w:p>
    <w:p w14:paraId="77A211A1" w14:textId="70C2DBFD" w:rsidR="006F4AC2" w:rsidRPr="00D75618" w:rsidRDefault="006F4AC2" w:rsidP="00315F73">
      <w:pPr>
        <w:pStyle w:val="enumlev1"/>
        <w:tabs>
          <w:tab w:val="clear" w:pos="794"/>
        </w:tabs>
        <w:ind w:left="567" w:hanging="567"/>
        <w:rPr>
          <w:szCs w:val="22"/>
          <w:lang w:val="ru-RU"/>
        </w:rPr>
      </w:pPr>
      <w:r w:rsidRPr="00D75618">
        <w:rPr>
          <w:szCs w:val="22"/>
          <w:lang w:val="ru-RU"/>
        </w:rPr>
        <w:t>4</w:t>
      </w:r>
      <w:r w:rsidRPr="00D75618">
        <w:rPr>
          <w:szCs w:val="22"/>
          <w:lang w:val="ru-RU"/>
        </w:rPr>
        <w:tab/>
      </w:r>
      <w:bookmarkStart w:id="9" w:name="lt_pId080"/>
      <w:r w:rsidR="006042C5" w:rsidRPr="00D75618">
        <w:rPr>
          <w:lang w:val="ru-RU"/>
        </w:rPr>
        <w:t>Описание</w:t>
      </w:r>
      <w:r w:rsidR="006042C5" w:rsidRPr="00D75618">
        <w:rPr>
          <w:szCs w:val="22"/>
          <w:lang w:val="ru-RU"/>
        </w:rPr>
        <w:t xml:space="preserve"> решения, принятого для сценария</w:t>
      </w:r>
      <w:bookmarkEnd w:id="9"/>
    </w:p>
    <w:p w14:paraId="1F8B3E2F" w14:textId="19F734D1" w:rsidR="006F4AC2" w:rsidRPr="00D75618" w:rsidRDefault="00B40208" w:rsidP="00315F73">
      <w:pPr>
        <w:pStyle w:val="enumlev2"/>
        <w:tabs>
          <w:tab w:val="clear" w:pos="794"/>
          <w:tab w:val="clear" w:pos="1191"/>
        </w:tabs>
        <w:ind w:left="1134" w:hanging="567"/>
        <w:rPr>
          <w:lang w:val="ru-RU"/>
        </w:rPr>
      </w:pPr>
      <w:r w:rsidRPr="00D75618">
        <w:rPr>
          <w:lang w:val="ru-RU"/>
        </w:rPr>
        <w:t>4.1</w:t>
      </w:r>
      <w:r w:rsidRPr="00D75618">
        <w:rPr>
          <w:lang w:val="ru-RU"/>
        </w:rPr>
        <w:tab/>
      </w:r>
      <w:r w:rsidR="00A81F72" w:rsidRPr="00D75618">
        <w:rPr>
          <w:lang w:val="ru-RU"/>
        </w:rPr>
        <w:t>Общее описание решения</w:t>
      </w:r>
    </w:p>
    <w:p w14:paraId="3BDD4BBE" w14:textId="33434EF1" w:rsidR="006F4AC2" w:rsidRPr="00D75618" w:rsidRDefault="00B40208" w:rsidP="00315F73">
      <w:pPr>
        <w:pStyle w:val="enumlev2"/>
        <w:tabs>
          <w:tab w:val="clear" w:pos="794"/>
          <w:tab w:val="clear" w:pos="1191"/>
        </w:tabs>
        <w:ind w:left="1134" w:hanging="567"/>
        <w:rPr>
          <w:lang w:val="ru-RU"/>
        </w:rPr>
      </w:pPr>
      <w:bookmarkStart w:id="10" w:name="lt_pId082"/>
      <w:r w:rsidRPr="00D75618">
        <w:rPr>
          <w:lang w:val="ru-RU"/>
        </w:rPr>
        <w:t>4.2</w:t>
      </w:r>
      <w:r w:rsidRPr="00D75618">
        <w:rPr>
          <w:lang w:val="ru-RU"/>
        </w:rPr>
        <w:tab/>
      </w:r>
      <w:r w:rsidR="00E71537" w:rsidRPr="00D75618">
        <w:rPr>
          <w:lang w:val="ru-RU"/>
        </w:rPr>
        <w:t>Концептуальное</w:t>
      </w:r>
      <w:r w:rsidR="00A81F72" w:rsidRPr="00D75618">
        <w:rPr>
          <w:lang w:val="ru-RU"/>
        </w:rPr>
        <w:t xml:space="preserve"> решени</w:t>
      </w:r>
      <w:r w:rsidR="00E71537" w:rsidRPr="00D75618">
        <w:rPr>
          <w:lang w:val="ru-RU"/>
        </w:rPr>
        <w:t>е</w:t>
      </w:r>
      <w:r w:rsidR="00A81F72" w:rsidRPr="00D75618">
        <w:rPr>
          <w:lang w:val="ru-RU"/>
        </w:rPr>
        <w:t>, включая диаграммы и подробное описание</w:t>
      </w:r>
      <w:bookmarkEnd w:id="10"/>
    </w:p>
    <w:p w14:paraId="33AF9A7B" w14:textId="74913869" w:rsidR="006F4AC2" w:rsidRPr="00D75618" w:rsidRDefault="00B40208" w:rsidP="00315F73">
      <w:pPr>
        <w:pStyle w:val="enumlev2"/>
        <w:tabs>
          <w:tab w:val="clear" w:pos="794"/>
          <w:tab w:val="clear" w:pos="1191"/>
        </w:tabs>
        <w:ind w:left="1134" w:hanging="567"/>
        <w:rPr>
          <w:lang w:val="ru-RU"/>
        </w:rPr>
      </w:pPr>
      <w:bookmarkStart w:id="11" w:name="lt_pId083"/>
      <w:r w:rsidRPr="00D75618">
        <w:rPr>
          <w:lang w:val="ru-RU"/>
        </w:rPr>
        <w:t>4.3</w:t>
      </w:r>
      <w:r w:rsidRPr="00D75618">
        <w:rPr>
          <w:lang w:val="ru-RU"/>
        </w:rPr>
        <w:tab/>
      </w:r>
      <w:r w:rsidR="00A81F72" w:rsidRPr="00D75618">
        <w:rPr>
          <w:lang w:val="ru-RU"/>
        </w:rPr>
        <w:t xml:space="preserve">Описание дополнительных мер, принятых для </w:t>
      </w:r>
      <w:bookmarkEnd w:id="11"/>
      <w:r w:rsidR="00A81F72" w:rsidRPr="00D75618">
        <w:rPr>
          <w:lang w:val="ru-RU"/>
        </w:rPr>
        <w:t>решения проблемы</w:t>
      </w:r>
    </w:p>
    <w:p w14:paraId="72C62E15" w14:textId="43171F25" w:rsidR="006F4AC2" w:rsidRPr="00D75618" w:rsidRDefault="00B40208" w:rsidP="00315F73">
      <w:pPr>
        <w:pStyle w:val="enumlev2"/>
        <w:tabs>
          <w:tab w:val="clear" w:pos="794"/>
          <w:tab w:val="clear" w:pos="1191"/>
        </w:tabs>
        <w:ind w:left="1134" w:hanging="567"/>
        <w:rPr>
          <w:lang w:val="ru-RU"/>
        </w:rPr>
      </w:pPr>
      <w:bookmarkStart w:id="12" w:name="lt_pId084"/>
      <w:r w:rsidRPr="00D75618">
        <w:rPr>
          <w:lang w:val="ru-RU"/>
        </w:rPr>
        <w:t>4.4</w:t>
      </w:r>
      <w:r w:rsidRPr="00D75618">
        <w:rPr>
          <w:lang w:val="ru-RU"/>
        </w:rPr>
        <w:tab/>
      </w:r>
      <w:r w:rsidR="00A81F72" w:rsidRPr="00D75618">
        <w:rPr>
          <w:lang w:val="ru-RU"/>
        </w:rPr>
        <w:t>Ссылки на открытые веб-ресурсы для получения более подробной информации (необязательно)</w:t>
      </w:r>
      <w:bookmarkEnd w:id="12"/>
    </w:p>
    <w:p w14:paraId="37E2CDD2" w14:textId="61D5DA41" w:rsidR="006F4AC2" w:rsidRPr="00D75618" w:rsidRDefault="00B40208" w:rsidP="00315F73">
      <w:pPr>
        <w:pStyle w:val="enumlev2"/>
        <w:tabs>
          <w:tab w:val="clear" w:pos="794"/>
          <w:tab w:val="clear" w:pos="1191"/>
        </w:tabs>
        <w:ind w:left="1134" w:hanging="567"/>
        <w:rPr>
          <w:lang w:val="ru-RU"/>
        </w:rPr>
      </w:pPr>
      <w:bookmarkStart w:id="13" w:name="lt_pId085"/>
      <w:r w:rsidRPr="00D75618">
        <w:rPr>
          <w:lang w:val="ru-RU"/>
        </w:rPr>
        <w:t>4.5</w:t>
      </w:r>
      <w:r w:rsidRPr="00D75618">
        <w:rPr>
          <w:lang w:val="ru-RU"/>
        </w:rPr>
        <w:tab/>
      </w:r>
      <w:r w:rsidR="00A81F72" w:rsidRPr="00D75618">
        <w:rPr>
          <w:lang w:val="ru-RU"/>
        </w:rPr>
        <w:t xml:space="preserve">Другие </w:t>
      </w:r>
      <w:r w:rsidR="00E5210B" w:rsidRPr="00D75618">
        <w:rPr>
          <w:lang w:val="ru-RU"/>
        </w:rPr>
        <w:t xml:space="preserve">замечания, </w:t>
      </w:r>
      <w:r w:rsidR="00A81F72" w:rsidRPr="00D75618">
        <w:rPr>
          <w:lang w:val="ru-RU"/>
        </w:rPr>
        <w:t xml:space="preserve">относящиеся к </w:t>
      </w:r>
      <w:r w:rsidR="006013F1" w:rsidRPr="00D75618">
        <w:rPr>
          <w:lang w:val="ru-RU"/>
        </w:rPr>
        <w:t xml:space="preserve">данному </w:t>
      </w:r>
      <w:r w:rsidR="00A81F72" w:rsidRPr="00D75618">
        <w:rPr>
          <w:lang w:val="ru-RU"/>
        </w:rPr>
        <w:t xml:space="preserve">решению </w:t>
      </w:r>
      <w:r w:rsidR="006F4AC2" w:rsidRPr="00D75618">
        <w:rPr>
          <w:lang w:val="ru-RU"/>
        </w:rPr>
        <w:t>(</w:t>
      </w:r>
      <w:r w:rsidR="00A81F72" w:rsidRPr="00D75618">
        <w:rPr>
          <w:lang w:val="ru-RU"/>
        </w:rPr>
        <w:t>необязательно</w:t>
      </w:r>
      <w:r w:rsidR="006F4AC2" w:rsidRPr="00D75618">
        <w:rPr>
          <w:lang w:val="ru-RU"/>
        </w:rPr>
        <w:t>)</w:t>
      </w:r>
      <w:bookmarkEnd w:id="13"/>
    </w:p>
    <w:p w14:paraId="12FEC43D" w14:textId="6422DF2E" w:rsidR="006F4AC2" w:rsidRPr="00D75618" w:rsidRDefault="006F4AC2" w:rsidP="00315F73">
      <w:pPr>
        <w:pStyle w:val="enumlev1"/>
        <w:tabs>
          <w:tab w:val="clear" w:pos="794"/>
        </w:tabs>
        <w:ind w:left="567" w:hanging="567"/>
        <w:rPr>
          <w:szCs w:val="22"/>
          <w:lang w:val="ru-RU"/>
        </w:rPr>
      </w:pPr>
      <w:r w:rsidRPr="00D75618">
        <w:rPr>
          <w:szCs w:val="22"/>
          <w:lang w:val="ru-RU"/>
        </w:rPr>
        <w:t>5</w:t>
      </w:r>
      <w:r w:rsidRPr="00D75618">
        <w:rPr>
          <w:szCs w:val="22"/>
          <w:lang w:val="ru-RU"/>
        </w:rPr>
        <w:tab/>
      </w:r>
      <w:bookmarkStart w:id="14" w:name="lt_pId087"/>
      <w:r w:rsidR="00E5210B" w:rsidRPr="00D75618">
        <w:rPr>
          <w:lang w:val="ru-RU"/>
        </w:rPr>
        <w:t>Общий</w:t>
      </w:r>
      <w:r w:rsidR="00E5210B" w:rsidRPr="00D75618">
        <w:rPr>
          <w:szCs w:val="22"/>
          <w:lang w:val="ru-RU"/>
        </w:rPr>
        <w:t xml:space="preserve"> обзор проблем и </w:t>
      </w:r>
      <w:r w:rsidR="006013F1" w:rsidRPr="00D75618">
        <w:rPr>
          <w:szCs w:val="22"/>
          <w:lang w:val="ru-RU"/>
        </w:rPr>
        <w:t xml:space="preserve">корректирующих </w:t>
      </w:r>
      <w:r w:rsidR="00E5210B" w:rsidRPr="00D75618">
        <w:rPr>
          <w:szCs w:val="22"/>
          <w:lang w:val="ru-RU"/>
        </w:rPr>
        <w:t>мер применительно к</w:t>
      </w:r>
      <w:bookmarkEnd w:id="14"/>
      <w:r w:rsidR="00E5210B" w:rsidRPr="00D75618">
        <w:rPr>
          <w:szCs w:val="22"/>
          <w:lang w:val="ru-RU"/>
        </w:rPr>
        <w:t xml:space="preserve"> реализации сценария</w:t>
      </w:r>
    </w:p>
    <w:p w14:paraId="52BB0E8F" w14:textId="28D8D34F" w:rsidR="006F4AC2" w:rsidRPr="00D75618" w:rsidRDefault="006F4AC2" w:rsidP="00315F73">
      <w:pPr>
        <w:pStyle w:val="enumlev1"/>
        <w:tabs>
          <w:tab w:val="clear" w:pos="794"/>
        </w:tabs>
        <w:ind w:left="567" w:hanging="567"/>
        <w:rPr>
          <w:szCs w:val="22"/>
          <w:lang w:val="ru-RU"/>
        </w:rPr>
      </w:pPr>
      <w:r w:rsidRPr="00D75618">
        <w:rPr>
          <w:szCs w:val="22"/>
          <w:lang w:val="ru-RU"/>
        </w:rPr>
        <w:t>6</w:t>
      </w:r>
      <w:r w:rsidRPr="00D75618">
        <w:rPr>
          <w:szCs w:val="22"/>
          <w:lang w:val="ru-RU"/>
        </w:rPr>
        <w:tab/>
      </w:r>
      <w:bookmarkStart w:id="15" w:name="lt_pId089"/>
      <w:r w:rsidR="00506138" w:rsidRPr="00D75618">
        <w:rPr>
          <w:lang w:val="ru-RU"/>
        </w:rPr>
        <w:t>Статистические</w:t>
      </w:r>
      <w:r w:rsidR="00506138" w:rsidRPr="00D75618">
        <w:rPr>
          <w:szCs w:val="22"/>
          <w:lang w:val="ru-RU"/>
        </w:rPr>
        <w:t xml:space="preserve"> данные об эффекте от реализации</w:t>
      </w:r>
      <w:bookmarkEnd w:id="15"/>
      <w:r w:rsidR="00506138" w:rsidRPr="00D75618">
        <w:rPr>
          <w:szCs w:val="22"/>
          <w:lang w:val="ru-RU"/>
        </w:rPr>
        <w:t xml:space="preserve"> сценария</w:t>
      </w:r>
    </w:p>
    <w:p w14:paraId="6D2A58D7" w14:textId="212F513F" w:rsidR="006F4AC2" w:rsidRPr="00D75618" w:rsidRDefault="006F4AC2" w:rsidP="00315F73">
      <w:pPr>
        <w:pStyle w:val="enumlev1"/>
        <w:tabs>
          <w:tab w:val="clear" w:pos="794"/>
        </w:tabs>
        <w:ind w:left="567" w:hanging="567"/>
        <w:rPr>
          <w:szCs w:val="22"/>
          <w:lang w:val="ru-RU"/>
        </w:rPr>
      </w:pPr>
      <w:r w:rsidRPr="00D75618">
        <w:rPr>
          <w:szCs w:val="22"/>
          <w:lang w:val="ru-RU"/>
        </w:rPr>
        <w:t>7</w:t>
      </w:r>
      <w:r w:rsidRPr="00D75618">
        <w:rPr>
          <w:szCs w:val="22"/>
          <w:lang w:val="ru-RU"/>
        </w:rPr>
        <w:tab/>
      </w:r>
      <w:bookmarkStart w:id="16" w:name="lt_pId091"/>
      <w:r w:rsidR="00506138" w:rsidRPr="00D75618">
        <w:rPr>
          <w:lang w:val="ru-RU"/>
        </w:rPr>
        <w:t>Дорожная</w:t>
      </w:r>
      <w:r w:rsidR="00506138" w:rsidRPr="00D75618">
        <w:rPr>
          <w:szCs w:val="22"/>
          <w:lang w:val="ru-RU"/>
        </w:rPr>
        <w:t xml:space="preserve"> карта будущего планируемого развития сценария</w:t>
      </w:r>
      <w:bookmarkEnd w:id="16"/>
    </w:p>
    <w:p w14:paraId="50E505B1" w14:textId="3CDC880F" w:rsidR="006F4AC2" w:rsidRPr="00D75618" w:rsidRDefault="006F4AC2" w:rsidP="00315F73">
      <w:pPr>
        <w:pStyle w:val="enumlev1"/>
        <w:tabs>
          <w:tab w:val="clear" w:pos="794"/>
        </w:tabs>
        <w:ind w:left="567" w:hanging="567"/>
        <w:rPr>
          <w:szCs w:val="22"/>
          <w:lang w:val="ru-RU"/>
        </w:rPr>
      </w:pPr>
      <w:r w:rsidRPr="00D75618">
        <w:rPr>
          <w:szCs w:val="22"/>
          <w:lang w:val="ru-RU"/>
        </w:rPr>
        <w:t>8</w:t>
      </w:r>
      <w:r w:rsidRPr="00D75618">
        <w:rPr>
          <w:szCs w:val="22"/>
          <w:lang w:val="ru-RU"/>
        </w:rPr>
        <w:tab/>
      </w:r>
      <w:bookmarkStart w:id="17" w:name="lt_pId093"/>
      <w:r w:rsidR="00506138" w:rsidRPr="00D75618">
        <w:rPr>
          <w:lang w:val="ru-RU"/>
        </w:rPr>
        <w:t>Заключительные</w:t>
      </w:r>
      <w:r w:rsidR="00506138" w:rsidRPr="00D75618">
        <w:rPr>
          <w:szCs w:val="22"/>
          <w:lang w:val="ru-RU"/>
        </w:rPr>
        <w:t xml:space="preserve"> замечания и выводы</w:t>
      </w:r>
      <w:bookmarkEnd w:id="17"/>
    </w:p>
    <w:bookmarkEnd w:id="0"/>
    <w:p w14:paraId="02317044" w14:textId="77777777" w:rsidR="00B40208" w:rsidRPr="00D75618" w:rsidRDefault="00B40208" w:rsidP="00B40208">
      <w:pPr>
        <w:spacing w:before="720"/>
        <w:jc w:val="center"/>
        <w:rPr>
          <w:lang w:val="ru-RU"/>
        </w:rPr>
      </w:pPr>
      <w:r w:rsidRPr="00D75618">
        <w:rPr>
          <w:lang w:val="ru-RU"/>
        </w:rPr>
        <w:t>______________</w:t>
      </w:r>
    </w:p>
    <w:sectPr w:rsidR="00B40208" w:rsidRPr="00D75618" w:rsidSect="001F20F4">
      <w:headerReference w:type="default" r:id="rId17"/>
      <w:footerReference w:type="first" r:id="rId18"/>
      <w:pgSz w:w="11907" w:h="16840" w:code="9"/>
      <w:pgMar w:top="1418" w:right="1134" w:bottom="1418" w:left="1134" w:header="567" w:footer="567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BCF06C" w14:textId="77777777" w:rsidR="009D03F0" w:rsidRDefault="009D03F0">
      <w:r>
        <w:separator/>
      </w:r>
    </w:p>
  </w:endnote>
  <w:endnote w:type="continuationSeparator" w:id="0">
    <w:p w14:paraId="32FB374D" w14:textId="77777777" w:rsidR="009D03F0" w:rsidRDefault="009D0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A8106" w14:textId="77777777" w:rsidR="00CB5FDD" w:rsidRPr="005D0EC5" w:rsidRDefault="007201EC" w:rsidP="005D0EC5">
    <w:pPr>
      <w:pStyle w:val="FirstFooter"/>
      <w:tabs>
        <w:tab w:val="left" w:pos="794"/>
        <w:tab w:val="left" w:pos="1191"/>
        <w:tab w:val="left" w:pos="1588"/>
        <w:tab w:val="left" w:pos="1985"/>
      </w:tabs>
      <w:spacing w:line="240" w:lineRule="auto"/>
      <w:ind w:left="-397" w:right="-397"/>
      <w:jc w:val="center"/>
      <w:rPr>
        <w:sz w:val="18"/>
        <w:szCs w:val="18"/>
        <w:u w:val="single"/>
        <w:lang w:val="fr-CH"/>
      </w:rPr>
    </w:pPr>
    <w:r w:rsidRPr="00E13DE8">
      <w:rPr>
        <w:color w:val="0070C0"/>
        <w:sz w:val="18"/>
        <w:szCs w:val="18"/>
        <w:lang w:val="fr-CH"/>
      </w:rPr>
      <w:t>International Telecommunication Union • Place des Nations, CH</w:t>
    </w:r>
    <w:r w:rsidRPr="00E13DE8">
      <w:rPr>
        <w:color w:val="0070C0"/>
        <w:sz w:val="18"/>
        <w:szCs w:val="18"/>
        <w:lang w:val="fr-CH"/>
      </w:rPr>
      <w:noBreakHyphen/>
      <w:t xml:space="preserve">1211 Geneva 20 • Switzerland </w:t>
    </w:r>
    <w:r w:rsidRPr="00E13DE8">
      <w:rPr>
        <w:color w:val="0070C0"/>
        <w:sz w:val="18"/>
        <w:szCs w:val="18"/>
        <w:lang w:val="fr-CH"/>
      </w:rPr>
      <w:br/>
    </w:r>
    <w:r w:rsidRPr="00E13DE8">
      <w:rPr>
        <w:color w:val="0070C0"/>
        <w:sz w:val="18"/>
        <w:szCs w:val="18"/>
        <w:lang w:val="ru-RU"/>
      </w:rPr>
      <w:t>Тел</w:t>
    </w:r>
    <w:r w:rsidRPr="00E13DE8">
      <w:rPr>
        <w:color w:val="0070C0"/>
        <w:sz w:val="18"/>
        <w:szCs w:val="18"/>
      </w:rPr>
      <w:t>.</w:t>
    </w:r>
    <w:r w:rsidRPr="00E13DE8">
      <w:rPr>
        <w:color w:val="0070C0"/>
        <w:sz w:val="18"/>
        <w:szCs w:val="18"/>
        <w:lang w:val="fr-CH"/>
      </w:rPr>
      <w:t xml:space="preserve">: +41 22 730 5111 • </w:t>
    </w:r>
    <w:r w:rsidRPr="00E13DE8">
      <w:rPr>
        <w:color w:val="0070C0"/>
        <w:sz w:val="18"/>
        <w:szCs w:val="18"/>
        <w:lang w:val="ru-RU"/>
      </w:rPr>
      <w:t>Факс</w:t>
    </w:r>
    <w:r w:rsidRPr="00E13DE8">
      <w:rPr>
        <w:color w:val="0070C0"/>
        <w:sz w:val="18"/>
        <w:szCs w:val="18"/>
        <w:lang w:val="fr-CH"/>
      </w:rPr>
      <w:t>: +41 22 733 7256</w:t>
    </w:r>
    <w:r w:rsidRPr="00E13DE8">
      <w:rPr>
        <w:color w:val="0070C0"/>
        <w:sz w:val="18"/>
        <w:szCs w:val="18"/>
      </w:rPr>
      <w:t xml:space="preserve"> </w:t>
    </w:r>
    <w:r w:rsidRPr="00E13DE8">
      <w:rPr>
        <w:color w:val="0070C0"/>
        <w:sz w:val="18"/>
        <w:szCs w:val="18"/>
        <w:lang w:val="fr-CH"/>
      </w:rPr>
      <w:t xml:space="preserve">• </w:t>
    </w:r>
    <w:r w:rsidRPr="00E13DE8">
      <w:rPr>
        <w:color w:val="0070C0"/>
        <w:sz w:val="18"/>
        <w:szCs w:val="18"/>
        <w:lang w:val="ru-RU"/>
      </w:rPr>
      <w:t>Эл</w:t>
    </w:r>
    <w:r w:rsidRPr="00E13DE8">
      <w:rPr>
        <w:color w:val="0070C0"/>
        <w:sz w:val="18"/>
        <w:szCs w:val="18"/>
      </w:rPr>
      <w:t xml:space="preserve">. </w:t>
    </w:r>
    <w:r w:rsidRPr="00E13DE8">
      <w:rPr>
        <w:color w:val="0070C0"/>
        <w:sz w:val="18"/>
        <w:szCs w:val="18"/>
        <w:lang w:val="ru-RU"/>
      </w:rPr>
      <w:t>почта</w:t>
    </w:r>
    <w:r w:rsidRPr="00E13DE8">
      <w:rPr>
        <w:color w:val="0070C0"/>
        <w:sz w:val="18"/>
        <w:szCs w:val="18"/>
        <w:lang w:val="fr-CH"/>
      </w:rPr>
      <w:t xml:space="preserve">: </w:t>
    </w:r>
    <w:hyperlink r:id="rId1" w:history="1">
      <w:r w:rsidRPr="005D0EC5">
        <w:rPr>
          <w:rStyle w:val="Hyperlink"/>
          <w:rFonts w:cs="Times New Roman"/>
          <w:sz w:val="18"/>
          <w:szCs w:val="18"/>
          <w:lang w:val="en-GB"/>
        </w:rPr>
        <w:t>itumail@itu.int</w:t>
      </w:r>
    </w:hyperlink>
    <w:r w:rsidRPr="005D0EC5">
      <w:rPr>
        <w:rStyle w:val="Hyperlink"/>
        <w:rFonts w:cs="Times New Roman"/>
        <w:sz w:val="18"/>
        <w:szCs w:val="18"/>
        <w:lang w:val="en-GB"/>
      </w:rPr>
      <w:t xml:space="preserve"> </w:t>
    </w:r>
    <w:r w:rsidRPr="00E13DE8">
      <w:rPr>
        <w:color w:val="0070C0"/>
        <w:sz w:val="18"/>
        <w:szCs w:val="18"/>
        <w:lang w:val="fr-CH"/>
      </w:rPr>
      <w:t>•</w:t>
    </w:r>
    <w:r w:rsidRPr="005D0EC5">
      <w:rPr>
        <w:sz w:val="18"/>
        <w:szCs w:val="18"/>
        <w:lang w:val="fr-CH"/>
      </w:rPr>
      <w:t xml:space="preserve"> </w:t>
    </w:r>
    <w:hyperlink r:id="rId2" w:history="1">
      <w:r w:rsidRPr="005D0EC5">
        <w:rPr>
          <w:rStyle w:val="Hyperlink"/>
          <w:rFonts w:cs="Times New Roman"/>
          <w:sz w:val="18"/>
          <w:szCs w:val="18"/>
          <w:lang w:val="en-GB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D935B9" w14:textId="77777777" w:rsidR="009D03F0" w:rsidRDefault="009D03F0">
      <w:r>
        <w:separator/>
      </w:r>
    </w:p>
  </w:footnote>
  <w:footnote w:type="continuationSeparator" w:id="0">
    <w:p w14:paraId="1B6F2BDD" w14:textId="77777777" w:rsidR="009D03F0" w:rsidRDefault="009D03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A833E" w14:textId="2BEE5EA9" w:rsidR="00CB5FDD" w:rsidRDefault="00CB5FDD">
    <w:pPr>
      <w:pStyle w:val="Header"/>
    </w:pPr>
    <w:r>
      <w:t xml:space="preserve">- </w:t>
    </w:r>
    <w:sdt>
      <w:sdtPr>
        <w:id w:val="202543284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E207F"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-</w:t>
        </w:r>
        <w:r w:rsidR="00574271">
          <w:rPr>
            <w:noProof/>
          </w:rPr>
          <w:br/>
        </w:r>
        <w:r w:rsidR="00574271">
          <w:rPr>
            <w:noProof/>
            <w:lang w:val="ru-RU"/>
          </w:rPr>
          <w:t xml:space="preserve">Циркуляр </w:t>
        </w:r>
        <w:r w:rsidR="00A123E3">
          <w:rPr>
            <w:noProof/>
            <w:lang w:val="ru-RU"/>
          </w:rPr>
          <w:t>181</w:t>
        </w:r>
        <w:r w:rsidR="00574271">
          <w:rPr>
            <w:noProof/>
            <w:lang w:val="ru-RU"/>
          </w:rPr>
          <w:t xml:space="preserve"> БСЭ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9AA7C2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0C26C0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E323C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78E18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896CE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092EB6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48CF8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CB6C29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4A0BF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8D2C2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1BA11D42"/>
    <w:multiLevelType w:val="multilevel"/>
    <w:tmpl w:val="5BAE8D66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53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30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423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57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693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84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963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0800" w:hanging="1440"/>
      </w:pPr>
      <w:rPr>
        <w:rFonts w:cs="Times New Roman" w:hint="default"/>
      </w:rPr>
    </w:lvl>
  </w:abstractNum>
  <w:abstractNum w:abstractNumId="14" w15:restartNumberingAfterBreak="0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6" w15:restartNumberingAfterBreak="0">
    <w:nsid w:val="1FAA6A21"/>
    <w:multiLevelType w:val="multilevel"/>
    <w:tmpl w:val="7CC04FF8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6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32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45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61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73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90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02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1520" w:hanging="1440"/>
      </w:pPr>
      <w:rPr>
        <w:rFonts w:cs="Times New Roman" w:hint="default"/>
      </w:rPr>
    </w:lvl>
  </w:abstractNum>
  <w:abstractNum w:abstractNumId="17" w15:restartNumberingAfterBreak="0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 w15:restartNumberingAfterBreak="0">
    <w:nsid w:val="2BB449C1"/>
    <w:multiLevelType w:val="hybridMultilevel"/>
    <w:tmpl w:val="7C80D79E"/>
    <w:lvl w:ilvl="0" w:tplc="85904976">
      <w:start w:val="1"/>
      <w:numFmt w:val="decimal"/>
      <w:lvlText w:val="1.%1"/>
      <w:lvlJc w:val="left"/>
      <w:pPr>
        <w:ind w:left="720" w:hanging="360"/>
      </w:pPr>
      <w:rPr>
        <w:rFonts w:asciiTheme="minorHAnsi" w:hAnsiTheme="minorHAnsi" w:cs="Times New Roman" w:hint="default"/>
        <w:b w:val="0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623B6A"/>
    <w:multiLevelType w:val="hybridMultilevel"/>
    <w:tmpl w:val="6012252E"/>
    <w:lvl w:ilvl="0" w:tplc="D23E167E">
      <w:start w:val="1"/>
      <w:numFmt w:val="decimal"/>
      <w:lvlText w:val="2.%1"/>
      <w:lvlJc w:val="left"/>
      <w:pPr>
        <w:ind w:left="720" w:hanging="360"/>
      </w:pPr>
      <w:rPr>
        <w:rFonts w:asciiTheme="minorHAnsi" w:hAnsiTheme="minorHAnsi" w:cs="Times New Roman" w:hint="default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21" w15:restartNumberingAfterBreak="0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87531C"/>
    <w:multiLevelType w:val="multilevel"/>
    <w:tmpl w:val="5E2428AA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53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30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423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57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693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84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963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0800" w:hanging="1440"/>
      </w:pPr>
      <w:rPr>
        <w:rFonts w:cs="Times New Roman" w:hint="default"/>
      </w:rPr>
    </w:lvl>
  </w:abstractNum>
  <w:abstractNum w:abstractNumId="23" w15:restartNumberingAfterBreak="0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54632058"/>
    <w:multiLevelType w:val="hybridMultilevel"/>
    <w:tmpl w:val="620490DE"/>
    <w:lvl w:ilvl="0" w:tplc="376EE37E">
      <w:start w:val="5"/>
      <w:numFmt w:val="bullet"/>
      <w:lvlText w:val=""/>
      <w:lvlJc w:val="left"/>
      <w:pPr>
        <w:ind w:left="1260" w:hanging="360"/>
      </w:pPr>
      <w:rPr>
        <w:rFonts w:ascii="Wingdings" w:eastAsiaTheme="minorHAnsi" w:hAnsi="Wingdings" w:cs="Times New Roman" w:hint="default"/>
        <w:sz w:val="24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 w15:restartNumberingAfterBreak="0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29" w15:restartNumberingAfterBreak="0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7E0F663C"/>
    <w:multiLevelType w:val="hybridMultilevel"/>
    <w:tmpl w:val="115EC0D6"/>
    <w:lvl w:ilvl="0" w:tplc="598234CA">
      <w:start w:val="1"/>
      <w:numFmt w:val="decimal"/>
      <w:lvlText w:val="3.%1"/>
      <w:lvlJc w:val="left"/>
      <w:pPr>
        <w:ind w:left="720" w:hanging="360"/>
      </w:pPr>
      <w:rPr>
        <w:rFonts w:asciiTheme="minorHAnsi" w:hAnsiTheme="minorHAnsi" w:cs="Times New Roman" w:hint="default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1D43BF"/>
    <w:multiLevelType w:val="hybridMultilevel"/>
    <w:tmpl w:val="FEF6BFF6"/>
    <w:lvl w:ilvl="0" w:tplc="B608C844">
      <w:start w:val="1"/>
      <w:numFmt w:val="decimal"/>
      <w:lvlText w:val="4.%1"/>
      <w:lvlJc w:val="left"/>
      <w:pPr>
        <w:ind w:left="720" w:hanging="360"/>
      </w:pPr>
      <w:rPr>
        <w:rFonts w:asciiTheme="minorHAnsi" w:hAnsiTheme="minorHAnsi" w:cs="Times New Roman" w:hint="default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91491458">
    <w:abstractNumId w:val="26"/>
  </w:num>
  <w:num w:numId="2" w16cid:durableId="696736906">
    <w:abstractNumId w:val="17"/>
  </w:num>
  <w:num w:numId="3" w16cid:durableId="498154910">
    <w:abstractNumId w:val="32"/>
  </w:num>
  <w:num w:numId="4" w16cid:durableId="1079522081">
    <w:abstractNumId w:val="12"/>
  </w:num>
  <w:num w:numId="5" w16cid:durableId="1635018726">
    <w:abstractNumId w:val="27"/>
  </w:num>
  <w:num w:numId="6" w16cid:durableId="913394582">
    <w:abstractNumId w:val="11"/>
  </w:num>
  <w:num w:numId="7" w16cid:durableId="1036004829">
    <w:abstractNumId w:val="29"/>
  </w:num>
  <w:num w:numId="8" w16cid:durableId="1793984513">
    <w:abstractNumId w:val="23"/>
  </w:num>
  <w:num w:numId="9" w16cid:durableId="1641763000">
    <w:abstractNumId w:val="25"/>
  </w:num>
  <w:num w:numId="10" w16cid:durableId="857692301">
    <w:abstractNumId w:val="15"/>
  </w:num>
  <w:num w:numId="11" w16cid:durableId="314841636">
    <w:abstractNumId w:val="28"/>
  </w:num>
  <w:num w:numId="12" w16cid:durableId="1763142890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 w16cid:durableId="1136214954">
    <w:abstractNumId w:val="20"/>
  </w:num>
  <w:num w:numId="14" w16cid:durableId="1079861029">
    <w:abstractNumId w:val="21"/>
  </w:num>
  <w:num w:numId="15" w16cid:durableId="1066152290">
    <w:abstractNumId w:val="14"/>
  </w:num>
  <w:num w:numId="16" w16cid:durableId="1542324769">
    <w:abstractNumId w:val="31"/>
  </w:num>
  <w:num w:numId="17" w16cid:durableId="800614339">
    <w:abstractNumId w:val="30"/>
  </w:num>
  <w:num w:numId="18" w16cid:durableId="1985625205">
    <w:abstractNumId w:val="9"/>
  </w:num>
  <w:num w:numId="19" w16cid:durableId="1495142118">
    <w:abstractNumId w:val="7"/>
  </w:num>
  <w:num w:numId="20" w16cid:durableId="199704457">
    <w:abstractNumId w:val="6"/>
  </w:num>
  <w:num w:numId="21" w16cid:durableId="1876847313">
    <w:abstractNumId w:val="5"/>
  </w:num>
  <w:num w:numId="22" w16cid:durableId="1121607415">
    <w:abstractNumId w:val="4"/>
  </w:num>
  <w:num w:numId="23" w16cid:durableId="2132089804">
    <w:abstractNumId w:val="8"/>
  </w:num>
  <w:num w:numId="24" w16cid:durableId="627008500">
    <w:abstractNumId w:val="3"/>
  </w:num>
  <w:num w:numId="25" w16cid:durableId="153882366">
    <w:abstractNumId w:val="2"/>
  </w:num>
  <w:num w:numId="26" w16cid:durableId="758134898">
    <w:abstractNumId w:val="1"/>
  </w:num>
  <w:num w:numId="27" w16cid:durableId="529881546">
    <w:abstractNumId w:val="0"/>
  </w:num>
  <w:num w:numId="28" w16cid:durableId="6092428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086486081">
    <w:abstractNumId w:val="24"/>
  </w:num>
  <w:num w:numId="30" w16cid:durableId="23802984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4611724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211860300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994945477">
    <w:abstractNumId w:val="16"/>
  </w:num>
  <w:num w:numId="34" w16cid:durableId="1274556486">
    <w:abstractNumId w:val="22"/>
  </w:num>
  <w:num w:numId="35" w16cid:durableId="70537377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fr-CH" w:vendorID="64" w:dllVersion="6" w:nlCheck="1" w:checkStyle="0"/>
  <w:activeWritingStyle w:appName="MSWord" w:lang="en-AU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activeWritingStyle w:appName="MSWord" w:lang="en-GB" w:vendorID="64" w:dllVersion="0" w:nlCheck="1" w:checkStyle="0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6E1"/>
    <w:rsid w:val="00020C42"/>
    <w:rsid w:val="00022027"/>
    <w:rsid w:val="00024565"/>
    <w:rsid w:val="000250D5"/>
    <w:rsid w:val="00030482"/>
    <w:rsid w:val="0003235D"/>
    <w:rsid w:val="00050702"/>
    <w:rsid w:val="000720FA"/>
    <w:rsid w:val="00082849"/>
    <w:rsid w:val="00082B7B"/>
    <w:rsid w:val="00093CB7"/>
    <w:rsid w:val="00095EA0"/>
    <w:rsid w:val="000C2147"/>
    <w:rsid w:val="000C7D98"/>
    <w:rsid w:val="000E375D"/>
    <w:rsid w:val="00103310"/>
    <w:rsid w:val="00112CD6"/>
    <w:rsid w:val="0011530F"/>
    <w:rsid w:val="00115B49"/>
    <w:rsid w:val="001369E2"/>
    <w:rsid w:val="0014025A"/>
    <w:rsid w:val="00143098"/>
    <w:rsid w:val="001629DC"/>
    <w:rsid w:val="00164F4F"/>
    <w:rsid w:val="00177255"/>
    <w:rsid w:val="00190CC5"/>
    <w:rsid w:val="00191333"/>
    <w:rsid w:val="001B1163"/>
    <w:rsid w:val="001B4A74"/>
    <w:rsid w:val="001D261C"/>
    <w:rsid w:val="001F20F4"/>
    <w:rsid w:val="00205108"/>
    <w:rsid w:val="00207341"/>
    <w:rsid w:val="0021055C"/>
    <w:rsid w:val="0023021D"/>
    <w:rsid w:val="0025701E"/>
    <w:rsid w:val="0026232A"/>
    <w:rsid w:val="002736E9"/>
    <w:rsid w:val="00282936"/>
    <w:rsid w:val="00284F46"/>
    <w:rsid w:val="002B37F9"/>
    <w:rsid w:val="002C43B7"/>
    <w:rsid w:val="002C6E33"/>
    <w:rsid w:val="002D06B7"/>
    <w:rsid w:val="002D26FD"/>
    <w:rsid w:val="002E4C41"/>
    <w:rsid w:val="002F1860"/>
    <w:rsid w:val="002F78DB"/>
    <w:rsid w:val="003029DA"/>
    <w:rsid w:val="003039AA"/>
    <w:rsid w:val="00314B2D"/>
    <w:rsid w:val="00315F73"/>
    <w:rsid w:val="0033434F"/>
    <w:rsid w:val="00340304"/>
    <w:rsid w:val="00382740"/>
    <w:rsid w:val="00392903"/>
    <w:rsid w:val="003F5B77"/>
    <w:rsid w:val="0041270A"/>
    <w:rsid w:val="004167E6"/>
    <w:rsid w:val="0041688E"/>
    <w:rsid w:val="004219F1"/>
    <w:rsid w:val="00444B73"/>
    <w:rsid w:val="00451179"/>
    <w:rsid w:val="00452E6A"/>
    <w:rsid w:val="0045476C"/>
    <w:rsid w:val="00455EFA"/>
    <w:rsid w:val="00456760"/>
    <w:rsid w:val="004650C7"/>
    <w:rsid w:val="00475A27"/>
    <w:rsid w:val="00495F13"/>
    <w:rsid w:val="004A0D07"/>
    <w:rsid w:val="004C4696"/>
    <w:rsid w:val="004C5268"/>
    <w:rsid w:val="004E01AE"/>
    <w:rsid w:val="004F48F0"/>
    <w:rsid w:val="005015B2"/>
    <w:rsid w:val="00506138"/>
    <w:rsid w:val="00514426"/>
    <w:rsid w:val="005202B9"/>
    <w:rsid w:val="00521608"/>
    <w:rsid w:val="00574271"/>
    <w:rsid w:val="005928AA"/>
    <w:rsid w:val="005A3201"/>
    <w:rsid w:val="005B36B0"/>
    <w:rsid w:val="005C33BB"/>
    <w:rsid w:val="005D044D"/>
    <w:rsid w:val="005D0EC5"/>
    <w:rsid w:val="005D70AC"/>
    <w:rsid w:val="005E0E98"/>
    <w:rsid w:val="005E616E"/>
    <w:rsid w:val="005F2867"/>
    <w:rsid w:val="005F5AD4"/>
    <w:rsid w:val="005F761F"/>
    <w:rsid w:val="006013F1"/>
    <w:rsid w:val="006042C5"/>
    <w:rsid w:val="006052DF"/>
    <w:rsid w:val="006139B2"/>
    <w:rsid w:val="00614CB2"/>
    <w:rsid w:val="00625BAF"/>
    <w:rsid w:val="00634A4F"/>
    <w:rsid w:val="00636D90"/>
    <w:rsid w:val="00642616"/>
    <w:rsid w:val="00644873"/>
    <w:rsid w:val="006538F8"/>
    <w:rsid w:val="006717BB"/>
    <w:rsid w:val="006777D5"/>
    <w:rsid w:val="00690DB4"/>
    <w:rsid w:val="006A1426"/>
    <w:rsid w:val="006B0FB6"/>
    <w:rsid w:val="006B3FD6"/>
    <w:rsid w:val="006C444C"/>
    <w:rsid w:val="006F1984"/>
    <w:rsid w:val="006F2ADB"/>
    <w:rsid w:val="006F4AC2"/>
    <w:rsid w:val="00701561"/>
    <w:rsid w:val="0071361F"/>
    <w:rsid w:val="00713988"/>
    <w:rsid w:val="00717255"/>
    <w:rsid w:val="007201EC"/>
    <w:rsid w:val="00725B9E"/>
    <w:rsid w:val="00734B1A"/>
    <w:rsid w:val="0073537C"/>
    <w:rsid w:val="00737C48"/>
    <w:rsid w:val="00741C5B"/>
    <w:rsid w:val="0074299E"/>
    <w:rsid w:val="00753F18"/>
    <w:rsid w:val="00763FF3"/>
    <w:rsid w:val="007752C4"/>
    <w:rsid w:val="00782D95"/>
    <w:rsid w:val="0079397B"/>
    <w:rsid w:val="007A23FC"/>
    <w:rsid w:val="007D0BFA"/>
    <w:rsid w:val="007E5FD1"/>
    <w:rsid w:val="00801C87"/>
    <w:rsid w:val="00803BC4"/>
    <w:rsid w:val="00826CB4"/>
    <w:rsid w:val="00831FDC"/>
    <w:rsid w:val="00832A5A"/>
    <w:rsid w:val="008476CA"/>
    <w:rsid w:val="00867192"/>
    <w:rsid w:val="00871131"/>
    <w:rsid w:val="00873518"/>
    <w:rsid w:val="00894719"/>
    <w:rsid w:val="008C5C0E"/>
    <w:rsid w:val="008C7044"/>
    <w:rsid w:val="008D63B1"/>
    <w:rsid w:val="008E0925"/>
    <w:rsid w:val="008E666C"/>
    <w:rsid w:val="0091150C"/>
    <w:rsid w:val="00914D7C"/>
    <w:rsid w:val="009166E1"/>
    <w:rsid w:val="0093218B"/>
    <w:rsid w:val="009344BF"/>
    <w:rsid w:val="009469D2"/>
    <w:rsid w:val="00982E1F"/>
    <w:rsid w:val="00983DAC"/>
    <w:rsid w:val="009908A0"/>
    <w:rsid w:val="00991AAF"/>
    <w:rsid w:val="009979B5"/>
    <w:rsid w:val="009A2C9B"/>
    <w:rsid w:val="009A4485"/>
    <w:rsid w:val="009B6144"/>
    <w:rsid w:val="009D03F0"/>
    <w:rsid w:val="009D1E55"/>
    <w:rsid w:val="00A071F4"/>
    <w:rsid w:val="00A123E3"/>
    <w:rsid w:val="00A16F08"/>
    <w:rsid w:val="00A21DD2"/>
    <w:rsid w:val="00A32FD5"/>
    <w:rsid w:val="00A42DAB"/>
    <w:rsid w:val="00A563C7"/>
    <w:rsid w:val="00A57977"/>
    <w:rsid w:val="00A654CA"/>
    <w:rsid w:val="00A66C90"/>
    <w:rsid w:val="00A8170F"/>
    <w:rsid w:val="00A81F72"/>
    <w:rsid w:val="00A91EB5"/>
    <w:rsid w:val="00A9670C"/>
    <w:rsid w:val="00AD3D11"/>
    <w:rsid w:val="00AD62EA"/>
    <w:rsid w:val="00AE312C"/>
    <w:rsid w:val="00AF2B53"/>
    <w:rsid w:val="00B0476D"/>
    <w:rsid w:val="00B34D84"/>
    <w:rsid w:val="00B36528"/>
    <w:rsid w:val="00B40208"/>
    <w:rsid w:val="00B45385"/>
    <w:rsid w:val="00B467F0"/>
    <w:rsid w:val="00B54B88"/>
    <w:rsid w:val="00B61270"/>
    <w:rsid w:val="00B90E79"/>
    <w:rsid w:val="00BC33B4"/>
    <w:rsid w:val="00BD43EC"/>
    <w:rsid w:val="00BE601B"/>
    <w:rsid w:val="00C20FE5"/>
    <w:rsid w:val="00C22D6C"/>
    <w:rsid w:val="00C33CB1"/>
    <w:rsid w:val="00C44787"/>
    <w:rsid w:val="00C45DBF"/>
    <w:rsid w:val="00C53746"/>
    <w:rsid w:val="00C60E38"/>
    <w:rsid w:val="00C623F1"/>
    <w:rsid w:val="00CB5FDD"/>
    <w:rsid w:val="00CD1399"/>
    <w:rsid w:val="00D140A1"/>
    <w:rsid w:val="00D22C75"/>
    <w:rsid w:val="00D24452"/>
    <w:rsid w:val="00D3151A"/>
    <w:rsid w:val="00D407BA"/>
    <w:rsid w:val="00D47122"/>
    <w:rsid w:val="00D75618"/>
    <w:rsid w:val="00D83022"/>
    <w:rsid w:val="00D832D1"/>
    <w:rsid w:val="00D857AB"/>
    <w:rsid w:val="00D911F5"/>
    <w:rsid w:val="00DA1127"/>
    <w:rsid w:val="00DC2E5A"/>
    <w:rsid w:val="00DC6716"/>
    <w:rsid w:val="00DD2CE8"/>
    <w:rsid w:val="00DE207F"/>
    <w:rsid w:val="00DE2D17"/>
    <w:rsid w:val="00DE5455"/>
    <w:rsid w:val="00DE698C"/>
    <w:rsid w:val="00DF012B"/>
    <w:rsid w:val="00DF109B"/>
    <w:rsid w:val="00E07386"/>
    <w:rsid w:val="00E13DE8"/>
    <w:rsid w:val="00E14A1A"/>
    <w:rsid w:val="00E17F1A"/>
    <w:rsid w:val="00E30793"/>
    <w:rsid w:val="00E428DF"/>
    <w:rsid w:val="00E45C46"/>
    <w:rsid w:val="00E473CE"/>
    <w:rsid w:val="00E47F68"/>
    <w:rsid w:val="00E5210B"/>
    <w:rsid w:val="00E645B4"/>
    <w:rsid w:val="00E66290"/>
    <w:rsid w:val="00E71537"/>
    <w:rsid w:val="00E858E7"/>
    <w:rsid w:val="00E93038"/>
    <w:rsid w:val="00EB24FD"/>
    <w:rsid w:val="00EC5E44"/>
    <w:rsid w:val="00EE4163"/>
    <w:rsid w:val="00EF273F"/>
    <w:rsid w:val="00F15118"/>
    <w:rsid w:val="00F205F5"/>
    <w:rsid w:val="00F60894"/>
    <w:rsid w:val="00F830DA"/>
    <w:rsid w:val="00F83892"/>
    <w:rsid w:val="00F8473D"/>
    <w:rsid w:val="00F8789D"/>
    <w:rsid w:val="00F93AEE"/>
    <w:rsid w:val="00FC019B"/>
    <w:rsid w:val="00FC2361"/>
    <w:rsid w:val="00FD353E"/>
    <w:rsid w:val="00FE3F16"/>
    <w:rsid w:val="00FE7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20B3B17E"/>
  <w15:docId w15:val="{928F712D-2E81-4304-8D24-683787F89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A3201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650C7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basedOn w:val="Normal"/>
    <w:link w:val="FooterChar"/>
    <w:rsid w:val="00B54B88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rsid w:val="0041270A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="Calibri" w:hAnsi="Calibri"/>
      <w:b/>
      <w:sz w:val="26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rPr>
      <w:color w:val="0000FF"/>
      <w:u w:val="single"/>
    </w:rPr>
  </w:style>
  <w:style w:type="paragraph" w:styleId="FootnoteText">
    <w:name w:val="footnote text"/>
    <w:basedOn w:val="Normal"/>
    <w:semiHidden/>
    <w:rsid w:val="00C22D6C"/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5928AA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basedOn w:val="DefaultParagraphFont"/>
    <w:link w:val="Footer"/>
    <w:rsid w:val="00B54B88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4650C7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rsid w:val="00B54B8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character" w:styleId="FollowedHyperlink">
    <w:name w:val="FollowedHyperlink"/>
    <w:basedOn w:val="DefaultParagraphFont"/>
    <w:semiHidden/>
    <w:unhideWhenUsed/>
    <w:rsid w:val="005A3201"/>
    <w:rPr>
      <w:color w:val="800080" w:themeColor="followedHyperlink"/>
      <w:u w:val="single"/>
    </w:rPr>
  </w:style>
  <w:style w:type="paragraph" w:customStyle="1" w:styleId="FirstFooter">
    <w:name w:val="FirstFooter"/>
    <w:basedOn w:val="Normal"/>
    <w:rsid w:val="005A3201"/>
    <w:pPr>
      <w:tabs>
        <w:tab w:val="clear" w:pos="794"/>
        <w:tab w:val="clear" w:pos="1191"/>
        <w:tab w:val="clear" w:pos="1588"/>
        <w:tab w:val="clear" w:pos="1985"/>
      </w:tabs>
      <w:spacing w:before="40" w:line="280" w:lineRule="exact"/>
    </w:pPr>
    <w:rPr>
      <w:rFonts w:ascii="Calibri" w:hAnsi="Calibri" w:cs="Calibri"/>
      <w:sz w:val="16"/>
      <w:szCs w:val="22"/>
    </w:rPr>
  </w:style>
  <w:style w:type="paragraph" w:customStyle="1" w:styleId="Annextitle0">
    <w:name w:val="Annex_title"/>
    <w:basedOn w:val="Normal"/>
    <w:next w:val="Normal"/>
    <w:rsid w:val="007201EC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="Calibri" w:hAnsi="Calibri" w:cs="Times New Roman Bold"/>
      <w:b/>
      <w:sz w:val="26"/>
      <w:szCs w:val="20"/>
      <w:lang w:val="en-GB"/>
    </w:rPr>
  </w:style>
  <w:style w:type="character" w:styleId="CommentReference">
    <w:name w:val="annotation reference"/>
    <w:rsid w:val="00AD62EA"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0E375D"/>
    <w:pPr>
      <w:tabs>
        <w:tab w:val="clear" w:pos="794"/>
        <w:tab w:val="clear" w:pos="1191"/>
        <w:tab w:val="clear" w:pos="1588"/>
        <w:tab w:val="clear" w:pos="1985"/>
      </w:tabs>
      <w:spacing w:before="0"/>
      <w:ind w:left="720"/>
    </w:pPr>
    <w:rPr>
      <w:rFonts w:ascii="Calibri" w:eastAsiaTheme="minorHAnsi" w:hAnsi="Calibri"/>
      <w:szCs w:val="22"/>
    </w:rPr>
  </w:style>
  <w:style w:type="paragraph" w:customStyle="1" w:styleId="LetterEnd">
    <w:name w:val="Letter_End"/>
    <w:basedOn w:val="Normal"/>
    <w:rsid w:val="000E375D"/>
    <w:pPr>
      <w:tabs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  <w:rPr>
      <w:sz w:val="24"/>
      <w:szCs w:val="20"/>
      <w:lang w:val="en-GB"/>
    </w:rPr>
  </w:style>
  <w:style w:type="paragraph" w:customStyle="1" w:styleId="TableLegend">
    <w:name w:val="Table_Legend"/>
    <w:basedOn w:val="Normal"/>
    <w:rsid w:val="000E375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rFonts w:ascii="Times New Roman" w:hAnsi="Times New Roman"/>
      <w:szCs w:val="20"/>
      <w:lang w:val="en-GB"/>
    </w:rPr>
  </w:style>
  <w:style w:type="paragraph" w:customStyle="1" w:styleId="Reasons">
    <w:name w:val="Reasons"/>
    <w:basedOn w:val="Normal"/>
    <w:qFormat/>
    <w:rsid w:val="001F20F4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hAnsi="Times New Roman"/>
      <w:sz w:val="24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C4696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semiHidden/>
    <w:unhideWhenUsed/>
    <w:rsid w:val="00B90E79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B90E79"/>
    <w:rPr>
      <w:rFonts w:ascii="Segoe UI" w:hAnsi="Segoe UI" w:cs="Segoe UI"/>
      <w:sz w:val="18"/>
      <w:szCs w:val="18"/>
      <w:lang w:eastAsia="en-US"/>
    </w:rPr>
  </w:style>
  <w:style w:type="character" w:customStyle="1" w:styleId="None">
    <w:name w:val="None"/>
    <w:rsid w:val="006F4AC2"/>
  </w:style>
  <w:style w:type="paragraph" w:customStyle="1" w:styleId="Body">
    <w:name w:val="Body"/>
    <w:rsid w:val="006F4AC2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</w:pBd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="Calibri" w:hAnsi="Calibri" w:cs="Calibri"/>
      <w:color w:val="000000"/>
      <w:sz w:val="24"/>
      <w:szCs w:val="24"/>
      <w:u w:color="000000"/>
      <w:lang w:val="fr-FR" w:eastAsia="en-US"/>
    </w:rPr>
  </w:style>
  <w:style w:type="paragraph" w:customStyle="1" w:styleId="enumlev1">
    <w:name w:val="enumlev1"/>
    <w:basedOn w:val="Normal"/>
    <w:rsid w:val="005D0EC5"/>
    <w:pPr>
      <w:tabs>
        <w:tab w:val="left" w:pos="2608"/>
        <w:tab w:val="left" w:pos="334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ascii="Calibri" w:hAnsi="Calibri"/>
      <w:szCs w:val="20"/>
      <w:lang w:val="en-GB"/>
    </w:rPr>
  </w:style>
  <w:style w:type="paragraph" w:customStyle="1" w:styleId="enumlev2">
    <w:name w:val="enumlev2"/>
    <w:basedOn w:val="enumlev1"/>
    <w:rsid w:val="005D0EC5"/>
    <w:pPr>
      <w:ind w:left="1191" w:hanging="397"/>
    </w:pPr>
  </w:style>
  <w:style w:type="character" w:styleId="UnresolvedMention">
    <w:name w:val="Unresolved Mention"/>
    <w:basedOn w:val="DefaultParagraphFont"/>
    <w:uiPriority w:val="99"/>
    <w:semiHidden/>
    <w:unhideWhenUsed/>
    <w:rsid w:val="00020C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28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tu.int/ITU-T/workprog/wp_item.aspx?isn=18927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sbsg11@itu.int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itu.int/en/ITU-T/studygroups/2022-2024/11/Pages/default.aspx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ITU-T/workprog/wp_search.aspx?isn_sp=8265&amp;isn_sg=8270&amp;isn_qu=8327&amp;isn_status=-1,8,1,3,7&amp;details=0&amp;field=acdefghijo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loletk\Application%20Data\Microsoft\Templates\POOL%20R%20-%20ITU\PR_TSBCIRC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0952DF99B54147A5930CB3F948E41C" ma:contentTypeVersion="11" ma:contentTypeDescription="Create a new document." ma:contentTypeScope="" ma:versionID="bd3bb71f2bdcb54522722cf2758be007">
  <xsd:schema xmlns:xsd="http://www.w3.org/2001/XMLSchema" xmlns:xs="http://www.w3.org/2001/XMLSchema" xmlns:p="http://schemas.microsoft.com/office/2006/metadata/properties" xmlns:ns3="24aa669f-0257-4567-9ac2-1cbb111e64a7" xmlns:ns4="aaf2cbe1-1f56-4dd9-bdab-6526eb218db6" targetNamespace="http://schemas.microsoft.com/office/2006/metadata/properties" ma:root="true" ma:fieldsID="2a1e4f079af88837bc03647adc632d10" ns3:_="" ns4:_="">
    <xsd:import namespace="24aa669f-0257-4567-9ac2-1cbb111e64a7"/>
    <xsd:import namespace="aaf2cbe1-1f56-4dd9-bdab-6526eb218db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aa669f-0257-4567-9ac2-1cbb111e64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f2cbe1-1f56-4dd9-bdab-6526eb218db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1B532D-E16A-4DC5-BCF0-B7F7BA005D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7C5C44-541D-407D-92CD-53CD3E87089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59D0C09-7563-4DB6-B8FC-C24075CAEA4B}">
  <ds:schemaRefs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terms/"/>
    <ds:schemaRef ds:uri="24aa669f-0257-4567-9ac2-1cbb111e64a7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aaf2cbe1-1f56-4dd9-bdab-6526eb218db6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2AD08B20-B16C-418E-A64C-D9A0B78195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aa669f-0257-4567-9ac2-1cbb111e64a7"/>
    <ds:schemaRef ds:uri="aaf2cbe1-1f56-4dd9-bdab-6526eb218d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PR_TSBCIRC1.dotm</Template>
  <TotalTime>21</TotalTime>
  <Pages>2</Pages>
  <Words>453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4055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Maloletkova, Svetlana</dc:creator>
  <cp:keywords/>
  <dc:description>Circ-187R.DOCX  For: _x000d_Document date: _x000d_Saved by ITU51010110 at 11:14:56 on 11/01/16</dc:description>
  <cp:lastModifiedBy>Braud, Olivia</cp:lastModifiedBy>
  <cp:revision>8</cp:revision>
  <cp:lastPrinted>2024-02-29T15:15:00Z</cp:lastPrinted>
  <dcterms:created xsi:type="dcterms:W3CDTF">2024-02-21T10:39:00Z</dcterms:created>
  <dcterms:modified xsi:type="dcterms:W3CDTF">2024-02-29T15:15:00Z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Circ-187R.DOCX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0x010100670952DF99B54147A5930CB3F948E41C</vt:lpwstr>
  </property>
</Properties>
</file>