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25331A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F95603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F95603" w:rsidRDefault="00297434" w:rsidP="00297434">
            <w:pPr>
              <w:spacing w:before="0"/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F95603" w:rsidRDefault="00297434" w:rsidP="00297434">
            <w:pPr>
              <w:tabs>
                <w:tab w:val="right" w:pos="8732"/>
              </w:tabs>
              <w:rPr>
                <w:rFonts w:cs="Calibr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03">
              <w:rPr>
                <w:rFonts w:cs="Calibri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F95603" w:rsidRDefault="00297434" w:rsidP="00297434">
            <w:pPr>
              <w:spacing w:before="0"/>
              <w:jc w:val="right"/>
              <w:rPr>
                <w:rFonts w:cs="Calibri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066BF4F6" w:rsidR="001629DC" w:rsidRPr="008D1950" w:rsidRDefault="001629DC" w:rsidP="00693C9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asciiTheme="minorHAnsi" w:hAnsiTheme="minorHAnsi" w:cstheme="minorHAnsi"/>
          <w:szCs w:val="22"/>
          <w:lang w:val="ru-RU"/>
        </w:rPr>
      </w:pPr>
      <w:r w:rsidRPr="00F95603">
        <w:rPr>
          <w:rFonts w:cs="Calibri"/>
          <w:lang w:val="ru-RU"/>
        </w:rPr>
        <w:tab/>
      </w:r>
      <w:r w:rsidRPr="008D1950">
        <w:rPr>
          <w:rFonts w:asciiTheme="minorHAnsi" w:hAnsiTheme="minorHAnsi" w:cstheme="minorHAnsi"/>
          <w:szCs w:val="22"/>
          <w:lang w:val="ru-RU"/>
        </w:rPr>
        <w:t>Женева,</w:t>
      </w:r>
      <w:r w:rsidR="00B54B88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2460E2" w:rsidRPr="008D1950">
        <w:rPr>
          <w:rFonts w:asciiTheme="minorHAnsi" w:hAnsiTheme="minorHAnsi" w:cstheme="minorHAnsi"/>
          <w:szCs w:val="22"/>
        </w:rPr>
        <w:t>14</w:t>
      </w:r>
      <w:r w:rsidR="0062104A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декабря</w:t>
      </w:r>
      <w:r w:rsidR="00A32FD5" w:rsidRPr="008D1950">
        <w:rPr>
          <w:rFonts w:asciiTheme="minorHAnsi" w:hAnsiTheme="minorHAnsi" w:cstheme="minorHAnsi"/>
          <w:szCs w:val="22"/>
          <w:lang w:val="ru-RU"/>
        </w:rPr>
        <w:t xml:space="preserve"> 20</w:t>
      </w:r>
      <w:r w:rsidR="002B68F8" w:rsidRPr="008D1950">
        <w:rPr>
          <w:rFonts w:asciiTheme="minorHAnsi" w:hAnsiTheme="minorHAnsi" w:cstheme="minorHAnsi"/>
          <w:szCs w:val="22"/>
          <w:lang w:val="ru-RU"/>
        </w:rPr>
        <w:t>2</w:t>
      </w:r>
      <w:r w:rsidR="008D24B9" w:rsidRPr="008D1950">
        <w:rPr>
          <w:rFonts w:asciiTheme="minorHAnsi" w:hAnsiTheme="minorHAnsi" w:cstheme="minorHAnsi"/>
          <w:szCs w:val="22"/>
          <w:lang w:val="ru-RU"/>
        </w:rPr>
        <w:t>3</w:t>
      </w:r>
      <w:r w:rsidR="007D4F1A" w:rsidRPr="008D1950">
        <w:rPr>
          <w:rFonts w:asciiTheme="minorHAnsi" w:hAnsiTheme="minorHAnsi" w:cstheme="minorHAnsi"/>
          <w:szCs w:val="22"/>
          <w:lang w:val="ru-RU"/>
        </w:rPr>
        <w:t> </w:t>
      </w:r>
      <w:r w:rsidR="00A32FD5" w:rsidRPr="008D1950">
        <w:rPr>
          <w:rFonts w:asciiTheme="minorHAnsi" w:hAnsiTheme="minorHAnsi" w:cstheme="minorHAnsi"/>
          <w:szCs w:val="22"/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84"/>
      </w:tblGrid>
      <w:tr w:rsidR="00430D5C" w:rsidRPr="0025331A" w14:paraId="6BAAD120" w14:textId="77777777" w:rsidTr="001943A0">
        <w:trPr>
          <w:cantSplit/>
          <w:trHeight w:val="898"/>
        </w:trPr>
        <w:tc>
          <w:tcPr>
            <w:tcW w:w="1418" w:type="dxa"/>
          </w:tcPr>
          <w:p w14:paraId="5EBD6A34" w14:textId="77777777" w:rsidR="00430D5C" w:rsidRPr="008D1950" w:rsidRDefault="00430D5C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Осн.:</w:t>
            </w:r>
          </w:p>
        </w:tc>
        <w:tc>
          <w:tcPr>
            <w:tcW w:w="3969" w:type="dxa"/>
          </w:tcPr>
          <w:p w14:paraId="193CC5EA" w14:textId="4B5EDC5F" w:rsidR="00FE5304" w:rsidRPr="008D1950" w:rsidRDefault="00430D5C" w:rsidP="001943A0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62104A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1</w:t>
            </w:r>
            <w:r w:rsidR="002460E2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67</w:t>
            </w: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23A029BB" w14:textId="0E087D12" w:rsidR="00693C9D" w:rsidRPr="008D1950" w:rsidRDefault="008448C6" w:rsidP="001943A0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FG-MV/CB</w:t>
            </w:r>
          </w:p>
        </w:tc>
        <w:tc>
          <w:tcPr>
            <w:tcW w:w="4384" w:type="dxa"/>
            <w:vMerge w:val="restart"/>
          </w:tcPr>
          <w:p w14:paraId="526DA06E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Кому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  <w:p w14:paraId="6069D1D5" w14:textId="25CCF484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Администрациям Государств –</w:t>
            </w:r>
            <w:r w:rsidR="00A058CB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Членов Союза</w:t>
            </w:r>
          </w:p>
          <w:p w14:paraId="63714390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Членам Сектора МСЭ-Т</w:t>
            </w:r>
          </w:p>
          <w:p w14:paraId="0B39D2CB" w14:textId="5011EC1B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Ассоциированным членам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МСЭ-Т</w:t>
            </w:r>
          </w:p>
          <w:p w14:paraId="4458634D" w14:textId="6C090A0C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Академическим организациям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− Членам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МСЭ</w:t>
            </w:r>
          </w:p>
          <w:p w14:paraId="638A9F63" w14:textId="77777777" w:rsidR="0062104A" w:rsidRPr="008D1950" w:rsidRDefault="0062104A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Копии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  <w:p w14:paraId="0DE66B99" w14:textId="11390580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Председател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ям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и заместителям </w:t>
            </w:r>
            <w:r w:rsidR="009612F6" w:rsidRPr="008D1950">
              <w:rPr>
                <w:rFonts w:asciiTheme="minorHAnsi" w:hAnsiTheme="minorHAnsi" w:cstheme="minorHAnsi"/>
                <w:szCs w:val="22"/>
                <w:lang w:val="ru-RU"/>
              </w:rPr>
              <w:t>председател</w:t>
            </w:r>
            <w:r w:rsidR="001943A0" w:rsidRPr="008D1950">
              <w:rPr>
                <w:rFonts w:asciiTheme="minorHAnsi" w:hAnsiTheme="minorHAnsi" w:cstheme="minorHAnsi"/>
                <w:szCs w:val="22"/>
                <w:lang w:val="ru-RU"/>
              </w:rPr>
              <w:t>ей</w:t>
            </w:r>
            <w:r w:rsidR="009612F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и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сследовательск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их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комисси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й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МСЭ</w:t>
            </w:r>
          </w:p>
          <w:p w14:paraId="5BBA9244" w14:textId="77777777" w:rsidR="00430D5C" w:rsidRPr="008D1950" w:rsidRDefault="00430D5C" w:rsidP="001943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8D1950" w:rsidRDefault="00430D5C" w:rsidP="001943A0">
            <w:pPr>
              <w:tabs>
                <w:tab w:val="left" w:pos="284"/>
              </w:tabs>
              <w:spacing w:before="4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–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9612F6" w:rsidRPr="008D1950" w14:paraId="3D84A3BA" w14:textId="77777777" w:rsidTr="001943A0">
        <w:trPr>
          <w:cantSplit/>
          <w:trHeight w:val="2374"/>
        </w:trPr>
        <w:tc>
          <w:tcPr>
            <w:tcW w:w="1418" w:type="dxa"/>
          </w:tcPr>
          <w:p w14:paraId="7A0C2FC3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Тел.:</w:t>
            </w:r>
          </w:p>
          <w:p w14:paraId="40913C88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Факс:</w:t>
            </w:r>
          </w:p>
          <w:p w14:paraId="13259863" w14:textId="1ECC0E71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4BDE26AD" w14:textId="0905D28D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+41 22 730 </w:t>
            </w:r>
            <w:r w:rsidR="00266F6B" w:rsidRPr="008D1950">
              <w:rPr>
                <w:rFonts w:asciiTheme="minorHAnsi" w:hAnsiTheme="minorHAnsi" w:cstheme="minorHAnsi"/>
                <w:szCs w:val="22"/>
                <w:lang w:val="ru-RU"/>
              </w:rPr>
              <w:t>6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301</w:t>
            </w:r>
          </w:p>
          <w:p w14:paraId="247E8A33" w14:textId="77777777" w:rsidR="009612F6" w:rsidRPr="008D1950" w:rsidRDefault="009612F6" w:rsidP="001943A0">
            <w:pPr>
              <w:spacing w:before="40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+41 22 730 5853</w:t>
            </w:r>
          </w:p>
          <w:p w14:paraId="2453C6D6" w14:textId="0CBD43EF" w:rsidR="009612F6" w:rsidRPr="008D1950" w:rsidRDefault="00C546E7" w:rsidP="001943A0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hyperlink r:id="rId9" w:history="1">
              <w:r w:rsidR="008448C6" w:rsidRPr="008D1950">
                <w:rPr>
                  <w:rStyle w:val="Hyperlink"/>
                  <w:rFonts w:asciiTheme="minorHAnsi" w:hAnsiTheme="minorHAnsi" w:cstheme="minorHAnsi"/>
                  <w:szCs w:val="22"/>
                  <w:lang w:val="ru-RU"/>
                </w:rPr>
                <w:t>tsbfgmv@itu.int</w:t>
              </w:r>
            </w:hyperlink>
          </w:p>
        </w:tc>
        <w:tc>
          <w:tcPr>
            <w:tcW w:w="4384" w:type="dxa"/>
            <w:vMerge/>
          </w:tcPr>
          <w:p w14:paraId="3CFFD469" w14:textId="25343F36" w:rsidR="009612F6" w:rsidRPr="008D1950" w:rsidRDefault="009612F6" w:rsidP="007D1544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</w:tr>
    </w:tbl>
    <w:p w14:paraId="246A7241" w14:textId="77777777" w:rsidR="009612F6" w:rsidRPr="008D1950" w:rsidRDefault="009612F6" w:rsidP="00B3470F">
      <w:pPr>
        <w:spacing w:before="0"/>
        <w:rPr>
          <w:rFonts w:asciiTheme="minorHAnsi" w:hAnsiTheme="minorHAnsi" w:cstheme="minorHAnsi"/>
          <w:szCs w:val="22"/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25331A" w14:paraId="212632FD" w14:textId="77777777" w:rsidTr="00686D44">
        <w:trPr>
          <w:cantSplit/>
        </w:trPr>
        <w:tc>
          <w:tcPr>
            <w:tcW w:w="1418" w:type="dxa"/>
          </w:tcPr>
          <w:p w14:paraId="026658BC" w14:textId="77777777" w:rsidR="001629DC" w:rsidRPr="008D1950" w:rsidRDefault="001629DC" w:rsidP="00693C9D">
            <w:pPr>
              <w:ind w:left="-107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Предмет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8363" w:type="dxa"/>
          </w:tcPr>
          <w:p w14:paraId="2B66C87D" w14:textId="7E207859" w:rsidR="001629DC" w:rsidRPr="008D1950" w:rsidRDefault="002460E2" w:rsidP="00693C9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6" w:right="89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Пятое</w:t>
            </w:r>
            <w:r w:rsidR="003E51AF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</w:t>
            </w:r>
            <w:r w:rsidR="008448C6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собрание Оперативной группы МСЭ по метавселенной (ОГ-MV) </w:t>
            </w: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и четвертый Форум МСЭ по формированию городской метавселенной: ориентированные на людей города и виртуальные миры (</w:t>
            </w:r>
            <w:r w:rsidR="00145720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г. </w:t>
            </w: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Керетаро, Мексика, 4</w:t>
            </w:r>
            <w:r w:rsidR="00F17006"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−</w:t>
            </w:r>
            <w:r w:rsidRPr="008D195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8 марта 2024 г.)</w:t>
            </w:r>
          </w:p>
        </w:tc>
      </w:tr>
    </w:tbl>
    <w:p w14:paraId="52D7C67F" w14:textId="20A3DF2E" w:rsidR="00495CE1" w:rsidRPr="008D1950" w:rsidRDefault="00495CE1" w:rsidP="00B3470F">
      <w:pPr>
        <w:pStyle w:val="Normalaftertitle"/>
        <w:spacing w:before="360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Уважаемая госпожа,</w:t>
      </w:r>
      <w:r w:rsidR="00A058CB" w:rsidRPr="008D1950">
        <w:rPr>
          <w:rFonts w:asciiTheme="minorHAnsi" w:hAnsiTheme="minorHAnsi" w:cstheme="minorHAnsi"/>
          <w:szCs w:val="22"/>
          <w:lang w:val="ru-RU"/>
        </w:rPr>
        <w:br/>
      </w:r>
      <w:r w:rsidRPr="008D1950">
        <w:rPr>
          <w:rFonts w:asciiTheme="minorHAnsi" w:hAnsiTheme="minorHAnsi" w:cstheme="minorHAnsi"/>
          <w:szCs w:val="22"/>
          <w:lang w:val="ru-RU"/>
        </w:rPr>
        <w:t>уважаемый господин,</w:t>
      </w:r>
    </w:p>
    <w:p w14:paraId="75803F0B" w14:textId="6570F25E" w:rsidR="008448C6" w:rsidRPr="008D1950" w:rsidRDefault="008448C6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1</w:t>
      </w:r>
      <w:r w:rsidRPr="008D1950">
        <w:rPr>
          <w:rFonts w:asciiTheme="minorHAnsi" w:hAnsiTheme="minorHAnsi" w:cstheme="minorHAnsi"/>
          <w:szCs w:val="22"/>
          <w:lang w:val="ru-RU"/>
        </w:rPr>
        <w:tab/>
        <w:t xml:space="preserve">Имею честь пригласить вас принять участие в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пятом</w:t>
      </w:r>
      <w:r w:rsidR="003E51AF"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собрании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Оперативной группы МСЭ</w:t>
      </w:r>
      <w:r w:rsidR="00F95603" w:rsidRPr="008D1950">
        <w:rPr>
          <w:rFonts w:asciiTheme="minorHAnsi" w:hAnsiTheme="minorHAnsi" w:cstheme="minorHAnsi"/>
          <w:b/>
          <w:bCs/>
          <w:szCs w:val="22"/>
          <w:lang w:val="ru-RU"/>
        </w:rPr>
        <w:noBreakHyphen/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Т по метавселенной (ОГ-MV)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, которое планируется провести в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г. Керетаро, Мексика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, с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5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по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8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марта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202</w:t>
      </w:r>
      <w:r w:rsidR="002460E2" w:rsidRPr="008D1950">
        <w:rPr>
          <w:rFonts w:asciiTheme="minorHAnsi" w:hAnsiTheme="minorHAnsi" w:cstheme="minorHAnsi"/>
          <w:szCs w:val="22"/>
          <w:lang w:val="ru-RU"/>
        </w:rPr>
        <w:t>4</w:t>
      </w:r>
      <w:r w:rsidR="00F17006" w:rsidRPr="008D1950">
        <w:rPr>
          <w:rFonts w:asciiTheme="minorHAnsi" w:hAnsiTheme="minorHAnsi" w:cstheme="minorHAnsi"/>
          <w:szCs w:val="22"/>
        </w:rPr>
        <w:t> 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года. </w:t>
      </w:r>
      <w:r w:rsidR="00D95D03" w:rsidRPr="008D1950">
        <w:rPr>
          <w:rFonts w:asciiTheme="minorHAnsi" w:hAnsiTheme="minorHAnsi" w:cstheme="minorHAnsi"/>
          <w:szCs w:val="22"/>
          <w:lang w:val="ru-RU"/>
        </w:rPr>
        <w:t xml:space="preserve">Этому собранию будет предшествовать 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четвертый форум МСЭ "Формирование городской метавселенной: ориентированные на людей города и виртуальные миры"</w:t>
      </w:r>
      <w:r w:rsidR="00D95D03" w:rsidRPr="008D1950">
        <w:rPr>
          <w:rFonts w:asciiTheme="minorHAnsi" w:hAnsiTheme="minorHAnsi" w:cstheme="minorHAnsi"/>
          <w:szCs w:val="22"/>
          <w:lang w:val="ru-RU"/>
        </w:rPr>
        <w:t>, который состоится 4</w:t>
      </w:r>
      <w:r w:rsidR="00F17006" w:rsidRPr="008D1950">
        <w:rPr>
          <w:rFonts w:asciiTheme="minorHAnsi" w:hAnsiTheme="minorHAnsi" w:cstheme="minorHAnsi"/>
          <w:szCs w:val="22"/>
        </w:rPr>
        <w:t> </w:t>
      </w:r>
      <w:r w:rsidR="00D95D03" w:rsidRPr="008D1950">
        <w:rPr>
          <w:rFonts w:asciiTheme="minorHAnsi" w:hAnsiTheme="minorHAnsi" w:cstheme="minorHAnsi"/>
          <w:szCs w:val="22"/>
          <w:lang w:val="ru-RU"/>
        </w:rPr>
        <w:t>марта 2024 года в том же месте. Собрание ОГ-MV и форум организованы при поддержке компании Aston Group и муниципалитета г. Керетаро, Мексика</w:t>
      </w:r>
      <w:r w:rsidRPr="008D1950">
        <w:rPr>
          <w:rFonts w:asciiTheme="minorHAnsi" w:hAnsiTheme="minorHAnsi" w:cstheme="minorHAnsi"/>
          <w:szCs w:val="22"/>
          <w:lang w:val="ru-RU"/>
        </w:rPr>
        <w:t>.</w:t>
      </w:r>
      <w:bookmarkStart w:id="0" w:name="_Hlk101347934"/>
      <w:bookmarkEnd w:id="0"/>
    </w:p>
    <w:p w14:paraId="53FF8227" w14:textId="198B9F01" w:rsidR="008448C6" w:rsidRPr="008D1950" w:rsidRDefault="008448C6" w:rsidP="008448C6">
      <w:pPr>
        <w:jc w:val="both"/>
        <w:rPr>
          <w:rFonts w:asciiTheme="minorHAnsi" w:hAnsiTheme="minorHAnsi" w:cstheme="minorHAnsi"/>
          <w:b/>
          <w:bCs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2</w:t>
      </w:r>
      <w:r w:rsidRPr="008D1950">
        <w:rPr>
          <w:rFonts w:asciiTheme="minorHAnsi" w:hAnsiTheme="minorHAnsi" w:cstheme="minorHAnsi"/>
          <w:szCs w:val="22"/>
          <w:lang w:val="ru-RU"/>
        </w:rPr>
        <w:tab/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Пятое</w:t>
      </w:r>
      <w:r w:rsidR="003E51AF"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собрани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е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Оперативной группы МСЭ по метавселенной (ОГ-МV)</w:t>
      </w:r>
      <w:r w:rsidRPr="008D1950">
        <w:rPr>
          <w:rFonts w:asciiTheme="minorHAnsi" w:hAnsiTheme="minorHAnsi" w:cstheme="minorHAnsi"/>
          <w:szCs w:val="22"/>
          <w:lang w:val="ru-RU"/>
        </w:rPr>
        <w:t>:</w:t>
      </w:r>
    </w:p>
    <w:p w14:paraId="0DB54C6C" w14:textId="11E21AD5" w:rsidR="00D95D03" w:rsidRPr="008D1950" w:rsidRDefault="00D95D03" w:rsidP="00D95D03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Собрание пройдет с 5 по 8 марта 2024 года в </w:t>
      </w:r>
      <w:r w:rsidR="00F17006" w:rsidRPr="008D1950">
        <w:rPr>
          <w:rFonts w:asciiTheme="minorHAnsi" w:hAnsiTheme="minorHAnsi" w:cstheme="minorHAnsi"/>
          <w:szCs w:val="22"/>
          <w:lang w:val="ru-RU"/>
        </w:rPr>
        <w:t>гостинице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Grand Fiesta Americana в г. Керетаро, Мексика.</w:t>
      </w:r>
    </w:p>
    <w:p w14:paraId="1A0B218C" w14:textId="1F4B47CF" w:rsidR="00D95D03" w:rsidRPr="008D1950" w:rsidRDefault="00D95D03" w:rsidP="00D95D03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Цели пятого собрания включают:</w:t>
      </w:r>
    </w:p>
    <w:p w14:paraId="0C31076F" w14:textId="02D0BE10" w:rsidR="008448C6" w:rsidRPr="008D1950" w:rsidRDefault="008448C6" w:rsidP="008448C6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•</w:t>
      </w:r>
      <w:r w:rsidRPr="008D1950">
        <w:rPr>
          <w:rFonts w:asciiTheme="minorHAnsi" w:hAnsiTheme="minorHAnsi" w:cstheme="minorHAnsi"/>
          <w:szCs w:val="22"/>
          <w:lang w:val="ru-RU"/>
        </w:rPr>
        <w:tab/>
        <w:t>обсуждение и представление письменных вкладов, включая поступающие сценарии использования;</w:t>
      </w:r>
    </w:p>
    <w:p w14:paraId="4FF6EB11" w14:textId="762F95CB" w:rsidR="008448C6" w:rsidRPr="008D1950" w:rsidRDefault="008448C6" w:rsidP="008448C6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•</w:t>
      </w:r>
      <w:r w:rsidRPr="008D1950">
        <w:rPr>
          <w:rFonts w:asciiTheme="minorHAnsi" w:hAnsiTheme="minorHAnsi" w:cstheme="minorHAnsi"/>
          <w:szCs w:val="22"/>
          <w:lang w:val="ru-RU"/>
        </w:rPr>
        <w:tab/>
        <w:t>продолжение деятельности по разработке текущей документации;</w:t>
      </w:r>
    </w:p>
    <w:p w14:paraId="4EA4B86D" w14:textId="1A927161" w:rsidR="008448C6" w:rsidRPr="008D1950" w:rsidRDefault="008448C6" w:rsidP="008448C6">
      <w:pPr>
        <w:pStyle w:val="enumlev1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•</w:t>
      </w:r>
      <w:r w:rsidRPr="008D1950">
        <w:rPr>
          <w:rFonts w:asciiTheme="minorHAnsi" w:hAnsiTheme="minorHAnsi" w:cstheme="minorHAnsi"/>
          <w:szCs w:val="22"/>
          <w:lang w:val="ru-RU"/>
        </w:rPr>
        <w:tab/>
        <w:t>согласование планов будущих собраний ОГ-МV.</w:t>
      </w:r>
    </w:p>
    <w:p w14:paraId="204411DB" w14:textId="77777777" w:rsidR="008448C6" w:rsidRPr="008D1950" w:rsidRDefault="008448C6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Собрания рабочих групп ОГ-MV состоятся во время собрания ОГ-MV.</w:t>
      </w:r>
    </w:p>
    <w:p w14:paraId="6E6DB361" w14:textId="0C431CCA" w:rsidR="008448C6" w:rsidRPr="008D1950" w:rsidRDefault="008448C6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Представление вкладов в письменном виде является необходимым условием успешной работы Оперативной группы; настоятельно рекомендуется выдерживать вклады в соответствии с указанными выше задачами в целях содействия составлению первоначального плана подготовки результатов работы. Вклады в письменном виде следует представлять в секретариат БСЭ (</w:t>
      </w:r>
      <w:hyperlink r:id="rId10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tsbfgmv@itu.int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 xml:space="preserve">) в </w:t>
      </w:r>
      <w:r w:rsidRPr="008D1950">
        <w:rPr>
          <w:rFonts w:asciiTheme="minorHAnsi" w:hAnsiTheme="minorHAnsi" w:cstheme="minorHAnsi"/>
          <w:szCs w:val="22"/>
          <w:lang w:val="ru-RU"/>
        </w:rPr>
        <w:lastRenderedPageBreak/>
        <w:t xml:space="preserve">электронном формате, используя шаблоны документов, размещенные на </w:t>
      </w:r>
      <w:hyperlink r:id="rId11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странице ОГ-MV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 xml:space="preserve">.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Предельный срок представления вкладов для собрания – 2</w:t>
      </w:r>
      <w:r w:rsidR="003E51AF" w:rsidRPr="008D1950">
        <w:rPr>
          <w:rFonts w:asciiTheme="minorHAnsi" w:hAnsiTheme="minorHAnsi" w:cstheme="minorHAnsi"/>
          <w:b/>
          <w:bCs/>
          <w:szCs w:val="22"/>
          <w:lang w:val="ru-RU"/>
        </w:rPr>
        <w:t>1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февраля</w:t>
      </w:r>
      <w:r w:rsidR="003E51AF"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202</w:t>
      </w:r>
      <w:r w:rsidR="00D95D03" w:rsidRPr="008D1950">
        <w:rPr>
          <w:rFonts w:asciiTheme="minorHAnsi" w:hAnsiTheme="minorHAnsi" w:cstheme="minorHAnsi"/>
          <w:b/>
          <w:bCs/>
          <w:szCs w:val="22"/>
          <w:lang w:val="ru-RU"/>
        </w:rPr>
        <w:t>4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 xml:space="preserve"> года</w:t>
      </w:r>
      <w:r w:rsidRPr="008D1950">
        <w:rPr>
          <w:rFonts w:asciiTheme="minorHAnsi" w:hAnsiTheme="minorHAnsi" w:cstheme="minorHAnsi"/>
          <w:szCs w:val="22"/>
          <w:lang w:val="ru-RU"/>
        </w:rPr>
        <w:t>.</w:t>
      </w:r>
    </w:p>
    <w:p w14:paraId="0187929E" w14:textId="77777777" w:rsidR="008448C6" w:rsidRPr="008D1950" w:rsidRDefault="008448C6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Повестка дня собрания, документы и иная полезная информация будут доступны на </w:t>
      </w:r>
      <w:hyperlink r:id="rId12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странице ОГ-MV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 xml:space="preserve"> до начала собрания. Обсуждения будут проходить только на английском языке. Информация о дистанционном участии будет доступна на веб-странице Оперативной группы (</w:t>
      </w:r>
      <w:hyperlink r:id="rId13" w:history="1">
        <w:r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www.itu.int/go/fgmv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>).</w:t>
      </w:r>
    </w:p>
    <w:p w14:paraId="6D58422D" w14:textId="2B98AD78" w:rsidR="00D95D03" w:rsidRPr="008D1950" w:rsidRDefault="00D95D03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3</w:t>
      </w:r>
      <w:r w:rsidRPr="008D1950">
        <w:rPr>
          <w:rFonts w:asciiTheme="minorHAnsi" w:hAnsiTheme="minorHAnsi" w:cstheme="minorHAnsi"/>
          <w:szCs w:val="22"/>
          <w:lang w:val="ru-RU"/>
        </w:rPr>
        <w:tab/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Четвертый форум МСЭ "Формирование городской метавселенной: ориентированные на людей города и виртуальные миры"</w:t>
      </w:r>
    </w:p>
    <w:p w14:paraId="0B7E1CFB" w14:textId="353EF8F4" w:rsidR="00D95D03" w:rsidRPr="008D1950" w:rsidRDefault="00D95D03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Четвертый форум МСЭ "Формирование городской метавселенной: ориентированные на людей города и виртуальные миры"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состоится </w:t>
      </w:r>
      <w:r w:rsidRPr="008D1950">
        <w:rPr>
          <w:rFonts w:asciiTheme="minorHAnsi" w:hAnsiTheme="minorHAnsi" w:cstheme="minorHAnsi"/>
          <w:b/>
          <w:bCs/>
          <w:szCs w:val="22"/>
          <w:lang w:val="ru-RU"/>
        </w:rPr>
        <w:t>4 марта 2024 года</w:t>
      </w:r>
      <w:r w:rsidRPr="008D1950">
        <w:rPr>
          <w:rFonts w:asciiTheme="minorHAnsi" w:hAnsiTheme="minorHAnsi" w:cstheme="minorHAnsi"/>
          <w:szCs w:val="22"/>
          <w:lang w:val="ru-RU"/>
        </w:rPr>
        <w:t>. На форуме будут рассм</w:t>
      </w:r>
      <w:r w:rsidR="005415F4" w:rsidRPr="008D1950">
        <w:rPr>
          <w:rFonts w:asciiTheme="minorHAnsi" w:hAnsiTheme="minorHAnsi" w:cstheme="minorHAnsi"/>
          <w:szCs w:val="22"/>
          <w:lang w:val="ru-RU"/>
        </w:rPr>
        <w:t>атриваться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5415F4" w:rsidRPr="008D1950">
        <w:rPr>
          <w:rFonts w:asciiTheme="minorHAnsi" w:hAnsiTheme="minorHAnsi" w:cstheme="minorHAnsi"/>
          <w:szCs w:val="22"/>
          <w:lang w:val="ru-RU"/>
        </w:rPr>
        <w:t>точки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пересечения </w:t>
      </w:r>
      <w:r w:rsidR="005415F4" w:rsidRPr="008D1950">
        <w:rPr>
          <w:rFonts w:asciiTheme="minorHAnsi" w:hAnsiTheme="minorHAnsi" w:cstheme="minorHAnsi"/>
          <w:szCs w:val="22"/>
          <w:lang w:val="ru-RU"/>
        </w:rPr>
        <w:t xml:space="preserve">между </w:t>
      </w:r>
      <w:r w:rsidRPr="008D1950">
        <w:rPr>
          <w:rFonts w:asciiTheme="minorHAnsi" w:hAnsiTheme="minorHAnsi" w:cstheme="minorHAnsi"/>
          <w:szCs w:val="22"/>
          <w:lang w:val="ru-RU"/>
        </w:rPr>
        <w:t>метавселенн</w:t>
      </w:r>
      <w:r w:rsidR="005415F4" w:rsidRPr="008D1950">
        <w:rPr>
          <w:rFonts w:asciiTheme="minorHAnsi" w:hAnsiTheme="minorHAnsi" w:cstheme="minorHAnsi"/>
          <w:szCs w:val="22"/>
          <w:lang w:val="ru-RU"/>
        </w:rPr>
        <w:t>ыми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и "умны</w:t>
      </w:r>
      <w:r w:rsidR="005415F4" w:rsidRPr="008D1950">
        <w:rPr>
          <w:rFonts w:asciiTheme="minorHAnsi" w:hAnsiTheme="minorHAnsi" w:cstheme="minorHAnsi"/>
          <w:szCs w:val="22"/>
          <w:lang w:val="ru-RU"/>
        </w:rPr>
        <w:t>ми</w:t>
      </w:r>
      <w:r w:rsidRPr="008D1950">
        <w:rPr>
          <w:rFonts w:asciiTheme="minorHAnsi" w:hAnsiTheme="minorHAnsi" w:cstheme="minorHAnsi"/>
          <w:szCs w:val="22"/>
          <w:lang w:val="ru-RU"/>
        </w:rPr>
        <w:t>" город</w:t>
      </w:r>
      <w:r w:rsidR="005415F4" w:rsidRPr="008D1950">
        <w:rPr>
          <w:rFonts w:asciiTheme="minorHAnsi" w:hAnsiTheme="minorHAnsi" w:cstheme="minorHAnsi"/>
          <w:szCs w:val="22"/>
          <w:lang w:val="ru-RU"/>
        </w:rPr>
        <w:t xml:space="preserve">ами; он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станет </w:t>
      </w:r>
      <w:r w:rsidR="005415F4" w:rsidRPr="008D1950">
        <w:rPr>
          <w:rFonts w:asciiTheme="minorHAnsi" w:hAnsiTheme="minorHAnsi" w:cstheme="minorHAnsi"/>
          <w:szCs w:val="22"/>
          <w:lang w:val="ru-RU"/>
        </w:rPr>
        <w:t>площадкой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для открытого диалога о том, как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обеспечить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, чтобы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 xml:space="preserve">в </w:t>
      </w:r>
      <w:r w:rsidRPr="008D1950">
        <w:rPr>
          <w:rFonts w:asciiTheme="minorHAnsi" w:hAnsiTheme="minorHAnsi" w:cstheme="minorHAnsi"/>
          <w:szCs w:val="22"/>
          <w:lang w:val="ru-RU"/>
        </w:rPr>
        <w:t>"умны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х</w:t>
      </w:r>
      <w:r w:rsidRPr="008D1950">
        <w:rPr>
          <w:rFonts w:asciiTheme="minorHAnsi" w:hAnsiTheme="minorHAnsi" w:cstheme="minorHAnsi"/>
          <w:szCs w:val="22"/>
          <w:lang w:val="ru-RU"/>
        </w:rPr>
        <w:t>" города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х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и метавселенн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ых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первостепенное внимание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 xml:space="preserve">уделялось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людям и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 xml:space="preserve">они были </w:t>
      </w:r>
      <w:r w:rsidRPr="008D1950">
        <w:rPr>
          <w:rFonts w:asciiTheme="minorHAnsi" w:hAnsiTheme="minorHAnsi" w:cstheme="minorHAnsi"/>
          <w:szCs w:val="22"/>
          <w:lang w:val="ru-RU"/>
        </w:rPr>
        <w:t>органично интегрирова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ны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в их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виртуальные миры. 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На ф</w:t>
      </w:r>
      <w:r w:rsidRPr="008D1950">
        <w:rPr>
          <w:rFonts w:asciiTheme="minorHAnsi" w:hAnsiTheme="minorHAnsi" w:cstheme="minorHAnsi"/>
          <w:szCs w:val="22"/>
          <w:lang w:val="ru-RU"/>
        </w:rPr>
        <w:t>орум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е будут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также рассм</w:t>
      </w:r>
      <w:r w:rsidR="00DF00D6" w:rsidRPr="008D1950">
        <w:rPr>
          <w:rFonts w:asciiTheme="minorHAnsi" w:hAnsiTheme="minorHAnsi" w:cstheme="minorHAnsi"/>
          <w:szCs w:val="22"/>
          <w:lang w:val="ru-RU"/>
        </w:rPr>
        <w:t>атриваться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уникальные проблемы и возможности региона</w:t>
      </w:r>
      <w:r w:rsidR="00DF00D6" w:rsidRPr="008D1950">
        <w:rPr>
          <w:rFonts w:asciiTheme="minorHAnsi" w:hAnsiTheme="minorHAnsi" w:cstheme="minorHAnsi"/>
          <w:szCs w:val="22"/>
          <w:lang w:val="ru-RU"/>
        </w:rPr>
        <w:t xml:space="preserve"> Латинской Америки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, чтобы максимально использовать преимущества его динамично развивающегося технологического сектора. Дополнительную информацию можно найти на сайте: </w:t>
      </w:r>
      <w:hyperlink r:id="rId14" w:history="1">
        <w:r w:rsidR="00F1700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https://www.itu.int/metaverse/4th-forum-metaverse/</w:t>
        </w:r>
      </w:hyperlink>
      <w:r w:rsidRPr="008D1950">
        <w:rPr>
          <w:rFonts w:asciiTheme="minorHAnsi" w:hAnsiTheme="minorHAnsi" w:cstheme="minorHAnsi"/>
          <w:szCs w:val="22"/>
          <w:lang w:val="ru-RU"/>
        </w:rPr>
        <w:t>.</w:t>
      </w:r>
    </w:p>
    <w:p w14:paraId="49106CF9" w14:textId="76414424" w:rsidR="008448C6" w:rsidRPr="008D1950" w:rsidRDefault="00D95D03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4</w:t>
      </w:r>
      <w:r w:rsidR="008448C6" w:rsidRPr="008D1950">
        <w:rPr>
          <w:rFonts w:asciiTheme="minorHAnsi" w:hAnsiTheme="minorHAnsi" w:cstheme="minorHAnsi"/>
          <w:szCs w:val="22"/>
          <w:lang w:val="ru-RU"/>
        </w:rPr>
        <w:tab/>
        <w:t xml:space="preserve">Участие в собрании 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и форуме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является бесплатным и открыто для отдельных экспертов и организаций из всех секторов и соответствующих областей знаний. Всем лицам, которые хотели бы следить за работой OГ-MV или участвовать в ней, предлагается зарегистрироваться в специальном списке рассылки; подробная информация о порядке регистрации размещена по адресу: </w:t>
      </w:r>
      <w:hyperlink r:id="rId15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https://itu.int/go/fgmv/join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. </w:t>
      </w:r>
    </w:p>
    <w:p w14:paraId="1631616E" w14:textId="6C84FB86" w:rsidR="008448C6" w:rsidRPr="008D1950" w:rsidRDefault="00D95D03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5</w:t>
      </w:r>
      <w:r w:rsidR="008448C6" w:rsidRPr="008D1950">
        <w:rPr>
          <w:rFonts w:asciiTheme="minorHAnsi" w:hAnsiTheme="minorHAnsi" w:cstheme="minorHAnsi"/>
          <w:szCs w:val="22"/>
          <w:lang w:val="ru-RU"/>
        </w:rPr>
        <w:tab/>
        <w:t xml:space="preserve">Для </w:t>
      </w:r>
      <w:proofErr w:type="gramStart"/>
      <w:r w:rsidR="008448C6" w:rsidRPr="008D1950">
        <w:rPr>
          <w:rFonts w:asciiTheme="minorHAnsi" w:hAnsiTheme="minorHAnsi" w:cstheme="minorHAnsi"/>
          <w:szCs w:val="22"/>
          <w:lang w:val="ru-RU"/>
        </w:rPr>
        <w:t>того</w:t>
      </w:r>
      <w:proofErr w:type="gramEnd"/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16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странице ОГ-MV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в максимально короткий срок. Число мест ограничено, и регистрация будет проводиться по принципу "первым пришел</w:t>
      </w:r>
      <w:r w:rsidR="001943A0" w:rsidRPr="008D1950">
        <w:rPr>
          <w:rFonts w:asciiTheme="minorHAnsi" w:hAnsiTheme="minorHAnsi" w:cstheme="minorHAnsi"/>
          <w:szCs w:val="22"/>
          <w:lang w:val="ru-RU"/>
        </w:rPr>
        <w:t> −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7F737726" w14:textId="3BAF1CDC" w:rsidR="008448C6" w:rsidRPr="008D1950" w:rsidRDefault="00D95D03" w:rsidP="008448C6">
      <w:pPr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>6</w:t>
      </w:r>
      <w:r w:rsidR="008448C6" w:rsidRPr="008D1950">
        <w:rPr>
          <w:rFonts w:asciiTheme="minorHAnsi" w:hAnsiTheme="minorHAnsi" w:cstheme="minorHAnsi"/>
          <w:szCs w:val="22"/>
          <w:lang w:val="ru-RU"/>
        </w:rPr>
        <w:tab/>
        <w:t xml:space="preserve">Хотел бы напомнить вам о том, что для въезда в </w:t>
      </w:r>
      <w:r w:rsidR="00145720" w:rsidRPr="008D1950">
        <w:rPr>
          <w:rFonts w:asciiTheme="minorHAnsi" w:hAnsiTheme="minorHAnsi" w:cstheme="minorHAnsi"/>
          <w:szCs w:val="22"/>
          <w:lang w:val="ru-RU"/>
        </w:rPr>
        <w:t>Мексику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и пребывания в ней гражданам некоторых стран необходимо получить визу. </w:t>
      </w:r>
      <w:r w:rsidR="00145720" w:rsidRPr="008D1950">
        <w:rPr>
          <w:rFonts w:asciiTheme="minorHAnsi" w:hAnsiTheme="minorHAnsi" w:cstheme="minorHAnsi"/>
          <w:szCs w:val="22"/>
          <w:lang w:val="ru-RU"/>
        </w:rPr>
        <w:t>Если есть необходимость в получении визы, то ее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следует запрашивать до </w:t>
      </w:r>
      <w:r w:rsidR="00145720" w:rsidRPr="008D1950">
        <w:rPr>
          <w:rFonts w:asciiTheme="minorHAnsi" w:hAnsiTheme="minorHAnsi" w:cstheme="minorHAnsi"/>
          <w:szCs w:val="22"/>
          <w:lang w:val="ru-RU"/>
        </w:rPr>
        <w:t>прибытия в страну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и получать в посольстве или консульстве, представляющем </w:t>
      </w:r>
      <w:r w:rsidR="00145720" w:rsidRPr="008D1950">
        <w:rPr>
          <w:rFonts w:asciiTheme="minorHAnsi" w:hAnsiTheme="minorHAnsi" w:cstheme="minorHAnsi"/>
          <w:szCs w:val="22"/>
          <w:lang w:val="ru-RU"/>
        </w:rPr>
        <w:t>Мексику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в вашей стране, или, если в вашей стране такое учреждение отсутствует, в ближайшем учреждении к стране выезда.</w:t>
      </w:r>
      <w:r w:rsidR="00145720" w:rsidRPr="008D1950">
        <w:rPr>
          <w:rFonts w:asciiTheme="minorHAnsi" w:hAnsiTheme="minorHAnsi" w:cstheme="minorHAnsi"/>
          <w:szCs w:val="22"/>
          <w:lang w:val="ru-RU"/>
        </w:rPr>
        <w:t xml:space="preserve"> Сроки получения визы могут быть разными, поэтому рекомендуется уточнить их непосредственно в соответствующем представительстве и подать заявление заранее.</w:t>
      </w:r>
    </w:p>
    <w:p w14:paraId="4F688740" w14:textId="25067019" w:rsidR="008448C6" w:rsidRPr="008D1950" w:rsidRDefault="00145720" w:rsidP="008448C6">
      <w:pPr>
        <w:spacing w:after="120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t xml:space="preserve">Дополнительная информация и документы, необходимые для оформления визы, если в таковых есть потребность, будут представлены в </w:t>
      </w:r>
      <w:r w:rsidRPr="008D195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документе о материально-техническом обеспечении собрания</w:t>
      </w:r>
      <w:r w:rsidRPr="008D1950">
        <w:rPr>
          <w:rFonts w:asciiTheme="minorHAnsi" w:hAnsiTheme="minorHAnsi" w:cstheme="minorHAnsi"/>
          <w:szCs w:val="22"/>
          <w:lang w:val="ru-RU"/>
        </w:rPr>
        <w:t xml:space="preserve"> и форума, </w:t>
      </w:r>
      <w:r w:rsidR="008448C6" w:rsidRPr="008D1950">
        <w:rPr>
          <w:rFonts w:asciiTheme="minorHAnsi" w:hAnsiTheme="minorHAnsi" w:cstheme="minorHAnsi"/>
          <w:szCs w:val="22"/>
          <w:lang w:val="ru-RU"/>
        </w:rPr>
        <w:t>размещен</w:t>
      </w:r>
      <w:r w:rsidRPr="008D1950">
        <w:rPr>
          <w:rFonts w:asciiTheme="minorHAnsi" w:hAnsiTheme="minorHAnsi" w:cstheme="minorHAnsi"/>
          <w:szCs w:val="22"/>
          <w:lang w:val="ru-RU"/>
        </w:rPr>
        <w:t>ном</w:t>
      </w:r>
      <w:r w:rsidR="008448C6" w:rsidRPr="008D1950">
        <w:rPr>
          <w:rFonts w:asciiTheme="minorHAnsi" w:hAnsiTheme="minorHAnsi" w:cstheme="minorHAnsi"/>
          <w:szCs w:val="22"/>
          <w:lang w:val="ru-RU"/>
        </w:rPr>
        <w:t xml:space="preserve"> на </w:t>
      </w:r>
      <w:hyperlink r:id="rId17" w:history="1">
        <w:r w:rsidR="008448C6" w:rsidRPr="008D1950">
          <w:rPr>
            <w:rStyle w:val="Hyperlink"/>
            <w:rFonts w:asciiTheme="minorHAnsi" w:hAnsiTheme="minorHAnsi" w:cstheme="minorHAnsi"/>
            <w:szCs w:val="22"/>
            <w:lang w:val="ru-RU"/>
          </w:rPr>
          <w:t>домашней странице ОГ-MV</w:t>
        </w:r>
      </w:hyperlink>
      <w:r w:rsidR="008448C6" w:rsidRPr="008D1950">
        <w:rPr>
          <w:rFonts w:asciiTheme="minorHAnsi" w:hAnsiTheme="minorHAnsi" w:cstheme="minorHAnsi"/>
          <w:szCs w:val="22"/>
          <w:lang w:val="ru-RU"/>
        </w:rPr>
        <w:t>.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8448C6" w:rsidRPr="0025331A" w14:paraId="09ED4773" w14:textId="77777777" w:rsidTr="008448C6">
        <w:trPr>
          <w:trHeight w:val="438"/>
        </w:trPr>
        <w:tc>
          <w:tcPr>
            <w:tcW w:w="1982" w:type="dxa"/>
          </w:tcPr>
          <w:p w14:paraId="2173D865" w14:textId="3E01FEC9" w:rsidR="008448C6" w:rsidRPr="008D1950" w:rsidRDefault="00145720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1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февраля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202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4</w:t>
            </w:r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>г.</w:t>
            </w:r>
          </w:p>
        </w:tc>
        <w:tc>
          <w:tcPr>
            <w:tcW w:w="7647" w:type="dxa"/>
          </w:tcPr>
          <w:p w14:paraId="74415881" w14:textId="5AAF4AEE" w:rsidR="008448C6" w:rsidRPr="008D1950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Theme="minorHAnsi" w:hAnsiTheme="minorHAnsi" w:cstheme="minorHAnsi"/>
                <w:szCs w:val="22"/>
                <w:lang w:val="ru-RU" w:eastAsia="ja-JP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−</w:t>
            </w: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ab/>
            </w:r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Направление запросов для содействия в получении визы (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Дополнительная информация и документы, необходимые для оформления визы, если в таковых есть потребность, будут представлены в </w:t>
            </w:r>
            <w:r w:rsidR="00145720" w:rsidRPr="008D1950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  <w:lang w:val="ru-RU"/>
              </w:rPr>
              <w:t>документе о материально-техническом обеспечении собрания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и форума, размещенном на </w:t>
            </w:r>
            <w:hyperlink r:id="rId18" w:history="1">
              <w:r w:rsidR="00145720" w:rsidRPr="008D1950">
                <w:rPr>
                  <w:rStyle w:val="Hyperlink"/>
                  <w:rFonts w:asciiTheme="minorHAnsi" w:hAnsiTheme="minorHAnsi" w:cstheme="minorHAnsi"/>
                  <w:szCs w:val="22"/>
                  <w:lang w:val="ru-RU"/>
                </w:rPr>
                <w:t>домашней странице ОГ-MV</w:t>
              </w:r>
            </w:hyperlink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)</w:t>
            </w:r>
          </w:p>
        </w:tc>
      </w:tr>
      <w:tr w:rsidR="008448C6" w:rsidRPr="0025331A" w14:paraId="45AC85E0" w14:textId="77777777" w:rsidTr="008448C6">
        <w:trPr>
          <w:trHeight w:val="438"/>
        </w:trPr>
        <w:tc>
          <w:tcPr>
            <w:tcW w:w="1982" w:type="dxa"/>
          </w:tcPr>
          <w:p w14:paraId="6EDAC08B" w14:textId="60DA2234" w:rsidR="008448C6" w:rsidRPr="008D1950" w:rsidRDefault="008448C6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bookmarkStart w:id="1" w:name="_Hlk124850442"/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2</w:t>
            </w:r>
            <w:r w:rsidR="003E51AF" w:rsidRPr="008D1950">
              <w:rPr>
                <w:rFonts w:asciiTheme="minorHAnsi" w:hAnsiTheme="minorHAnsi" w:cstheme="minorHAnsi"/>
                <w:szCs w:val="22"/>
                <w:lang w:val="ru-RU"/>
              </w:rPr>
              <w:t>1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>февраля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202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>4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7647" w:type="dxa"/>
          </w:tcPr>
          <w:p w14:paraId="5919966C" w14:textId="36F10D53" w:rsidR="008448C6" w:rsidRPr="008D1950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Theme="minorHAnsi" w:hAnsiTheme="minorHAnsi" w:cstheme="minorHAnsi"/>
                <w:szCs w:val="22"/>
                <w:lang w:val="ru-RU" w:eastAsia="ja-JP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−</w:t>
            </w: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ab/>
            </w:r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 xml:space="preserve">Представление письменных вкладов (по эл. почте: </w:t>
            </w:r>
            <w:hyperlink r:id="rId19" w:history="1">
              <w:r w:rsidR="008448C6" w:rsidRPr="008D1950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ru-RU" w:eastAsia="ja-JP"/>
                </w:rPr>
                <w:t>tsbfgmv@itu.int</w:t>
              </w:r>
            </w:hyperlink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)</w:t>
            </w:r>
          </w:p>
        </w:tc>
      </w:tr>
      <w:tr w:rsidR="008448C6" w:rsidRPr="0025331A" w14:paraId="7FF6B3B9" w14:textId="77777777" w:rsidTr="008448C6">
        <w:trPr>
          <w:trHeight w:val="438"/>
        </w:trPr>
        <w:tc>
          <w:tcPr>
            <w:tcW w:w="1982" w:type="dxa"/>
          </w:tcPr>
          <w:p w14:paraId="0698B7A6" w14:textId="4C038C76" w:rsidR="008448C6" w:rsidRPr="008D1950" w:rsidRDefault="008448C6" w:rsidP="008448C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2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>8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>февраля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202</w:t>
            </w:r>
            <w:r w:rsidR="00145720" w:rsidRPr="008D1950">
              <w:rPr>
                <w:rFonts w:asciiTheme="minorHAnsi" w:hAnsiTheme="minorHAnsi" w:cstheme="minorHAnsi"/>
                <w:szCs w:val="22"/>
                <w:lang w:val="ru-RU"/>
              </w:rPr>
              <w:t>4</w:t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7647" w:type="dxa"/>
          </w:tcPr>
          <w:p w14:paraId="2BCA038B" w14:textId="10AF4217" w:rsidR="008448C6" w:rsidRPr="008D1950" w:rsidRDefault="005D3FF8" w:rsidP="005D3F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rFonts w:asciiTheme="minorHAnsi" w:hAnsiTheme="minorHAnsi" w:cstheme="minorHAnsi"/>
                <w:szCs w:val="22"/>
                <w:lang w:val="ru-RU" w:eastAsia="ja-JP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−</w:t>
            </w:r>
            <w:r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ab/>
            </w:r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 xml:space="preserve">Предварительная регистрация (в онлайновой форме на </w:t>
            </w:r>
            <w:hyperlink r:id="rId20" w:history="1">
              <w:r w:rsidR="008448C6" w:rsidRPr="008D1950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ru-RU" w:eastAsia="ja-JP"/>
                </w:rPr>
                <w:t>домашней странице ОГ</w:t>
              </w:r>
              <w:r w:rsidRPr="008D1950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ru-RU" w:eastAsia="ja-JP"/>
                </w:rPr>
                <w:noBreakHyphen/>
              </w:r>
              <w:r w:rsidR="008448C6" w:rsidRPr="008D1950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ru-RU" w:eastAsia="ja-JP"/>
                </w:rPr>
                <w:t>MV</w:t>
              </w:r>
            </w:hyperlink>
            <w:r w:rsidR="008448C6" w:rsidRPr="008D1950">
              <w:rPr>
                <w:rFonts w:asciiTheme="minorHAnsi" w:hAnsiTheme="minorHAnsi" w:cstheme="minorHAnsi"/>
                <w:szCs w:val="22"/>
                <w:lang w:val="ru-RU" w:eastAsia="ja-JP"/>
              </w:rPr>
              <w:t>)</w:t>
            </w:r>
          </w:p>
        </w:tc>
      </w:tr>
    </w:tbl>
    <w:bookmarkEnd w:id="1"/>
    <w:p w14:paraId="5B33FCB4" w14:textId="77777777" w:rsidR="008448C6" w:rsidRPr="008D1950" w:rsidRDefault="008448C6" w:rsidP="003B2284">
      <w:pPr>
        <w:keepNext/>
        <w:tabs>
          <w:tab w:val="clear" w:pos="794"/>
          <w:tab w:val="left" w:pos="709"/>
        </w:tabs>
        <w:spacing w:before="240"/>
        <w:jc w:val="both"/>
        <w:rPr>
          <w:rFonts w:asciiTheme="minorHAnsi" w:hAnsiTheme="minorHAnsi" w:cstheme="minorHAnsi"/>
          <w:szCs w:val="22"/>
          <w:lang w:val="ru-RU"/>
        </w:rPr>
      </w:pPr>
      <w:r w:rsidRPr="008D1950">
        <w:rPr>
          <w:rFonts w:asciiTheme="minorHAnsi" w:hAnsiTheme="minorHAnsi" w:cstheme="minorHAnsi"/>
          <w:szCs w:val="22"/>
          <w:lang w:val="ru-RU"/>
        </w:rPr>
        <w:lastRenderedPageBreak/>
        <w:t>Желаю вам плодотворного и приятного собрания.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5"/>
        <w:gridCol w:w="2514"/>
      </w:tblGrid>
      <w:tr w:rsidR="008448C6" w:rsidRPr="0025331A" w14:paraId="538D723D" w14:textId="77777777" w:rsidTr="00D73A43">
        <w:trPr>
          <w:cantSplit/>
          <w:trHeight w:val="1134"/>
        </w:trPr>
        <w:tc>
          <w:tcPr>
            <w:tcW w:w="7371" w:type="dxa"/>
          </w:tcPr>
          <w:p w14:paraId="7FE6924C" w14:textId="5464255D" w:rsidR="00651156" w:rsidRPr="008D1950" w:rsidRDefault="008448C6" w:rsidP="0025331A">
            <w:pPr>
              <w:tabs>
                <w:tab w:val="clear" w:pos="794"/>
                <w:tab w:val="left" w:pos="709"/>
              </w:tabs>
              <w:ind w:left="-108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С уважением,</w:t>
            </w:r>
          </w:p>
          <w:p w14:paraId="1D9D76CC" w14:textId="70F3FC0F" w:rsidR="008448C6" w:rsidRPr="008D1950" w:rsidRDefault="00C546E7" w:rsidP="0025331A">
            <w:pPr>
              <w:tabs>
                <w:tab w:val="clear" w:pos="794"/>
                <w:tab w:val="left" w:pos="709"/>
              </w:tabs>
              <w:spacing w:before="960"/>
              <w:ind w:left="-108"/>
              <w:rPr>
                <w:rFonts w:asciiTheme="minorHAnsi" w:hAnsiTheme="minorHAnsi" w:cstheme="minorHAnsi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B19C7D4" wp14:editId="5C669D6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148590</wp:posOffset>
                  </wp:positionV>
                  <wp:extent cx="663146" cy="355600"/>
                  <wp:effectExtent l="0" t="0" r="3810" b="6350"/>
                  <wp:wrapNone/>
                  <wp:docPr id="527521705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521705" name="Picture 1" descr="A black text on a white background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46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t>Сэйдзо</w:t>
            </w:r>
            <w:proofErr w:type="spellEnd"/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t>Оноэ</w:t>
            </w:r>
            <w:proofErr w:type="spellEnd"/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br/>
              <w:t>Директор Бюро</w:t>
            </w:r>
            <w:r w:rsidR="00651156" w:rsidRPr="008D1950">
              <w:rPr>
                <w:rFonts w:asciiTheme="minorHAnsi" w:hAnsiTheme="minorHAnsi"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348" w:type="dxa"/>
            <w:textDirection w:val="btLr"/>
          </w:tcPr>
          <w:p w14:paraId="3CE34155" w14:textId="40AC4013" w:rsidR="008448C6" w:rsidRPr="008D1950" w:rsidRDefault="0065115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2B22ED7F" wp14:editId="75FDFDBF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8C6"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</w:p>
          <w:p w14:paraId="754E2FD2" w14:textId="41E13ADD" w:rsidR="008448C6" w:rsidRPr="008D1950" w:rsidRDefault="008448C6" w:rsidP="008448C6">
            <w:pPr>
              <w:overflowPunct w:val="0"/>
              <w:autoSpaceDE w:val="0"/>
              <w:autoSpaceDN w:val="0"/>
              <w:adjustRightInd w:val="0"/>
              <w:spacing w:before="0" w:after="12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 xml:space="preserve">Информация </w:t>
            </w:r>
            <w:r w:rsidR="00F95603" w:rsidRPr="008D1950">
              <w:rPr>
                <w:rFonts w:asciiTheme="minorHAnsi" w:hAnsiTheme="minorHAnsi" w:cstheme="minorHAnsi"/>
                <w:szCs w:val="22"/>
                <w:lang w:val="ru-RU"/>
              </w:rPr>
              <w:br/>
            </w:r>
            <w:r w:rsidRPr="008D1950">
              <w:rPr>
                <w:rFonts w:asciiTheme="minorHAnsi" w:hAnsiTheme="minorHAnsi" w:cstheme="minorHAnsi"/>
                <w:szCs w:val="22"/>
                <w:lang w:val="ru-RU"/>
              </w:rPr>
              <w:t>о собрании ОГ-MV</w:t>
            </w:r>
          </w:p>
        </w:tc>
      </w:tr>
    </w:tbl>
    <w:p w14:paraId="0A310977" w14:textId="77777777" w:rsidR="008448C6" w:rsidRPr="008D1950" w:rsidRDefault="008448C6" w:rsidP="008448C6">
      <w:pPr>
        <w:rPr>
          <w:rFonts w:asciiTheme="minorHAnsi" w:hAnsiTheme="minorHAnsi" w:cstheme="minorHAnsi"/>
          <w:szCs w:val="22"/>
          <w:lang w:val="ru-RU"/>
        </w:rPr>
      </w:pPr>
    </w:p>
    <w:sectPr w:rsidR="008448C6" w:rsidRPr="008D1950" w:rsidSect="00266F6B">
      <w:headerReference w:type="default" r:id="rId23"/>
      <w:footerReference w:type="first" r:id="rId2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84B1" w14:textId="77777777" w:rsidR="00CC490A" w:rsidRDefault="00CC490A">
      <w:r>
        <w:separator/>
      </w:r>
    </w:p>
  </w:endnote>
  <w:endnote w:type="continuationSeparator" w:id="0">
    <w:p w14:paraId="0AD9CB5D" w14:textId="77777777" w:rsidR="00CC490A" w:rsidRDefault="00CC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8D1950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8D1950">
      <w:rPr>
        <w:color w:val="0070C0"/>
        <w:sz w:val="18"/>
        <w:szCs w:val="18"/>
        <w:lang w:val="fr-CH"/>
      </w:rPr>
      <w:t>International Telecommunication Union • Place des Nations, CH</w:t>
    </w:r>
    <w:r w:rsidRPr="008D1950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8D1950">
      <w:rPr>
        <w:color w:val="0070C0"/>
        <w:sz w:val="18"/>
        <w:szCs w:val="18"/>
        <w:lang w:val="fr-CH"/>
      </w:rPr>
      <w:br/>
    </w:r>
    <w:r w:rsidRPr="008D1950">
      <w:rPr>
        <w:color w:val="0070C0"/>
        <w:sz w:val="18"/>
        <w:szCs w:val="18"/>
        <w:lang w:val="ru-RU"/>
      </w:rPr>
      <w:t>Тел</w:t>
    </w:r>
    <w:r w:rsidRPr="008D1950">
      <w:rPr>
        <w:color w:val="0070C0"/>
        <w:sz w:val="18"/>
        <w:szCs w:val="18"/>
      </w:rPr>
      <w:t>.</w:t>
    </w:r>
    <w:r w:rsidRPr="008D1950">
      <w:rPr>
        <w:color w:val="0070C0"/>
        <w:sz w:val="18"/>
        <w:szCs w:val="18"/>
        <w:lang w:val="fr-CH"/>
      </w:rPr>
      <w:t xml:space="preserve">: +41 22 730 5111 • </w:t>
    </w:r>
    <w:r w:rsidRPr="008D1950">
      <w:rPr>
        <w:color w:val="0070C0"/>
        <w:sz w:val="18"/>
        <w:szCs w:val="18"/>
        <w:lang w:val="ru-RU"/>
      </w:rPr>
      <w:t>Факс</w:t>
    </w:r>
    <w:r w:rsidRPr="008D1950">
      <w:rPr>
        <w:color w:val="0070C0"/>
        <w:sz w:val="18"/>
        <w:szCs w:val="18"/>
        <w:lang w:val="fr-CH"/>
      </w:rPr>
      <w:t>: +41 22 733 7256</w:t>
    </w:r>
    <w:r w:rsidRPr="008D1950">
      <w:rPr>
        <w:color w:val="0070C0"/>
        <w:sz w:val="18"/>
        <w:szCs w:val="18"/>
      </w:rPr>
      <w:t xml:space="preserve"> </w:t>
    </w:r>
    <w:r w:rsidRPr="008D1950">
      <w:rPr>
        <w:color w:val="0070C0"/>
        <w:sz w:val="18"/>
        <w:szCs w:val="18"/>
        <w:lang w:val="fr-CH"/>
      </w:rPr>
      <w:t xml:space="preserve">• </w:t>
    </w:r>
    <w:r w:rsidRPr="008D1950">
      <w:rPr>
        <w:color w:val="0070C0"/>
        <w:sz w:val="18"/>
        <w:szCs w:val="18"/>
        <w:lang w:val="ru-RU"/>
      </w:rPr>
      <w:t>Эл</w:t>
    </w:r>
    <w:r w:rsidRPr="008D1950">
      <w:rPr>
        <w:color w:val="0070C0"/>
        <w:sz w:val="18"/>
        <w:szCs w:val="18"/>
      </w:rPr>
      <w:t xml:space="preserve">. </w:t>
    </w:r>
    <w:r w:rsidRPr="008D1950">
      <w:rPr>
        <w:color w:val="0070C0"/>
        <w:sz w:val="18"/>
        <w:szCs w:val="18"/>
        <w:lang w:val="ru-RU"/>
      </w:rPr>
      <w:t>почта</w:t>
    </w:r>
    <w:r w:rsidRPr="008D1950">
      <w:rPr>
        <w:color w:val="0070C0"/>
        <w:sz w:val="18"/>
        <w:szCs w:val="18"/>
        <w:lang w:val="fr-CH"/>
      </w:rPr>
      <w:t xml:space="preserve">: </w:t>
    </w:r>
    <w:hyperlink r:id="rId1" w:history="1">
      <w:r w:rsidRPr="008D1950">
        <w:rPr>
          <w:rStyle w:val="Hyperlink"/>
          <w:color w:val="0070C0"/>
          <w:sz w:val="18"/>
          <w:szCs w:val="18"/>
        </w:rPr>
        <w:t>itumail@itu.int</w:t>
      </w:r>
    </w:hyperlink>
    <w:r w:rsidRPr="008D1950">
      <w:rPr>
        <w:color w:val="0070C0"/>
        <w:sz w:val="18"/>
        <w:szCs w:val="18"/>
        <w:lang w:val="fr-CH"/>
      </w:rPr>
      <w:t xml:space="preserve"> • </w:t>
    </w:r>
    <w:hyperlink r:id="rId2" w:history="1">
      <w:r w:rsidRPr="008D195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BD3" w14:textId="77777777" w:rsidR="00CC490A" w:rsidRDefault="00CC490A">
      <w:r>
        <w:separator/>
      </w:r>
    </w:p>
  </w:footnote>
  <w:footnote w:type="continuationSeparator" w:id="0">
    <w:p w14:paraId="288C3656" w14:textId="77777777" w:rsidR="00CC490A" w:rsidRDefault="00CC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6DC9FE3F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F95603">
      <w:rPr>
        <w:lang w:val="ru-RU"/>
      </w:rPr>
      <w:t>1</w:t>
    </w:r>
    <w:r w:rsidR="00651156">
      <w:t>67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4"/>
  </w:num>
  <w:num w:numId="2" w16cid:durableId="766778285">
    <w:abstractNumId w:val="16"/>
  </w:num>
  <w:num w:numId="3" w16cid:durableId="844832094">
    <w:abstractNumId w:val="32"/>
  </w:num>
  <w:num w:numId="4" w16cid:durableId="273756242">
    <w:abstractNumId w:val="13"/>
  </w:num>
  <w:num w:numId="5" w16cid:durableId="436798567">
    <w:abstractNumId w:val="25"/>
  </w:num>
  <w:num w:numId="6" w16cid:durableId="876968248">
    <w:abstractNumId w:val="12"/>
  </w:num>
  <w:num w:numId="7" w16cid:durableId="1854147898">
    <w:abstractNumId w:val="28"/>
  </w:num>
  <w:num w:numId="8" w16cid:durableId="1195534683">
    <w:abstractNumId w:val="21"/>
  </w:num>
  <w:num w:numId="9" w16cid:durableId="2014918397">
    <w:abstractNumId w:val="23"/>
  </w:num>
  <w:num w:numId="10" w16cid:durableId="505829349">
    <w:abstractNumId w:val="15"/>
  </w:num>
  <w:num w:numId="11" w16cid:durableId="472600108">
    <w:abstractNumId w:val="26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31"/>
  </w:num>
  <w:num w:numId="17" w16cid:durableId="2003116790">
    <w:abstractNumId w:val="30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7"/>
  </w:num>
  <w:num w:numId="30" w16cid:durableId="1030911487">
    <w:abstractNumId w:val="22"/>
  </w:num>
  <w:num w:numId="31" w16cid:durableId="1022626979">
    <w:abstractNumId w:val="11"/>
  </w:num>
  <w:num w:numId="32" w16cid:durableId="1044603204">
    <w:abstractNumId w:val="20"/>
  </w:num>
  <w:num w:numId="33" w16cid:durableId="8711107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54BE"/>
    <w:rsid w:val="0000792B"/>
    <w:rsid w:val="00011D10"/>
    <w:rsid w:val="00011DBE"/>
    <w:rsid w:val="0001403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14C4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0F6592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572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43A0"/>
    <w:rsid w:val="001979CA"/>
    <w:rsid w:val="001A77B3"/>
    <w:rsid w:val="001B2770"/>
    <w:rsid w:val="001B4A74"/>
    <w:rsid w:val="001C6E74"/>
    <w:rsid w:val="001C7E50"/>
    <w:rsid w:val="001D098C"/>
    <w:rsid w:val="001D0A5F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460E2"/>
    <w:rsid w:val="00250D92"/>
    <w:rsid w:val="0025232B"/>
    <w:rsid w:val="00252821"/>
    <w:rsid w:val="0025331A"/>
    <w:rsid w:val="00253743"/>
    <w:rsid w:val="00254EB7"/>
    <w:rsid w:val="00255F01"/>
    <w:rsid w:val="0025701E"/>
    <w:rsid w:val="0026232A"/>
    <w:rsid w:val="00263AA2"/>
    <w:rsid w:val="00266F6B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2F6911"/>
    <w:rsid w:val="00303D7B"/>
    <w:rsid w:val="00304596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6D67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2284"/>
    <w:rsid w:val="003B4372"/>
    <w:rsid w:val="003C039B"/>
    <w:rsid w:val="003C1C17"/>
    <w:rsid w:val="003C4E0C"/>
    <w:rsid w:val="003D4B2E"/>
    <w:rsid w:val="003D6860"/>
    <w:rsid w:val="003E2FF4"/>
    <w:rsid w:val="003E3A15"/>
    <w:rsid w:val="003E51AF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1C0"/>
    <w:rsid w:val="0050623D"/>
    <w:rsid w:val="00513D8C"/>
    <w:rsid w:val="00514426"/>
    <w:rsid w:val="00514CD5"/>
    <w:rsid w:val="00517A66"/>
    <w:rsid w:val="005229D6"/>
    <w:rsid w:val="005415F4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B35A4"/>
    <w:rsid w:val="005C202A"/>
    <w:rsid w:val="005C6F95"/>
    <w:rsid w:val="005D044D"/>
    <w:rsid w:val="005D0CD4"/>
    <w:rsid w:val="005D39F5"/>
    <w:rsid w:val="005D3FF8"/>
    <w:rsid w:val="005D547F"/>
    <w:rsid w:val="005E0C6E"/>
    <w:rsid w:val="005E3731"/>
    <w:rsid w:val="005E616E"/>
    <w:rsid w:val="005F2867"/>
    <w:rsid w:val="005F761F"/>
    <w:rsid w:val="00604026"/>
    <w:rsid w:val="006139B2"/>
    <w:rsid w:val="0062104A"/>
    <w:rsid w:val="00624739"/>
    <w:rsid w:val="00625BAF"/>
    <w:rsid w:val="00636D90"/>
    <w:rsid w:val="00640418"/>
    <w:rsid w:val="00642147"/>
    <w:rsid w:val="00645284"/>
    <w:rsid w:val="00650054"/>
    <w:rsid w:val="00651156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3C9D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591"/>
    <w:rsid w:val="007F4D75"/>
    <w:rsid w:val="007F4D7D"/>
    <w:rsid w:val="00803BC4"/>
    <w:rsid w:val="00805288"/>
    <w:rsid w:val="00805AE9"/>
    <w:rsid w:val="0080673D"/>
    <w:rsid w:val="008121CB"/>
    <w:rsid w:val="00814248"/>
    <w:rsid w:val="0081617A"/>
    <w:rsid w:val="00820E07"/>
    <w:rsid w:val="00824CD3"/>
    <w:rsid w:val="00824E94"/>
    <w:rsid w:val="00826CB4"/>
    <w:rsid w:val="00827F70"/>
    <w:rsid w:val="00831FDC"/>
    <w:rsid w:val="00832A5A"/>
    <w:rsid w:val="00835494"/>
    <w:rsid w:val="00842681"/>
    <w:rsid w:val="008448C6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D1950"/>
    <w:rsid w:val="008D24B9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47D0"/>
    <w:rsid w:val="009359C2"/>
    <w:rsid w:val="00941471"/>
    <w:rsid w:val="009419B8"/>
    <w:rsid w:val="009469D2"/>
    <w:rsid w:val="00951A6C"/>
    <w:rsid w:val="00953E5B"/>
    <w:rsid w:val="00954B9E"/>
    <w:rsid w:val="009562A0"/>
    <w:rsid w:val="009612F6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3875"/>
    <w:rsid w:val="009D572B"/>
    <w:rsid w:val="009D6E9A"/>
    <w:rsid w:val="009E1CDC"/>
    <w:rsid w:val="009F1507"/>
    <w:rsid w:val="009F1C62"/>
    <w:rsid w:val="009F636E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70F"/>
    <w:rsid w:val="00B34D84"/>
    <w:rsid w:val="00B4568A"/>
    <w:rsid w:val="00B467F0"/>
    <w:rsid w:val="00B5071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16CD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46E7"/>
    <w:rsid w:val="00C5792C"/>
    <w:rsid w:val="00C60E38"/>
    <w:rsid w:val="00C623F1"/>
    <w:rsid w:val="00C63528"/>
    <w:rsid w:val="00C654A6"/>
    <w:rsid w:val="00C65D5F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C490A"/>
    <w:rsid w:val="00CD5218"/>
    <w:rsid w:val="00CE6BD1"/>
    <w:rsid w:val="00CF117E"/>
    <w:rsid w:val="00CF36B6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5D03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0D6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8B7"/>
    <w:rsid w:val="00E94D08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585A"/>
    <w:rsid w:val="00EE72A7"/>
    <w:rsid w:val="00EE78DF"/>
    <w:rsid w:val="00EF273F"/>
    <w:rsid w:val="00EF2DC6"/>
    <w:rsid w:val="00EF5B74"/>
    <w:rsid w:val="00F01236"/>
    <w:rsid w:val="00F0382B"/>
    <w:rsid w:val="00F077E3"/>
    <w:rsid w:val="00F15118"/>
    <w:rsid w:val="00F15649"/>
    <w:rsid w:val="00F16960"/>
    <w:rsid w:val="00F17006"/>
    <w:rsid w:val="00F17DA8"/>
    <w:rsid w:val="00F205F5"/>
    <w:rsid w:val="00F25344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646E1"/>
    <w:rsid w:val="00F70611"/>
    <w:rsid w:val="00F830DA"/>
    <w:rsid w:val="00F83892"/>
    <w:rsid w:val="00F83A7B"/>
    <w:rsid w:val="00F8473D"/>
    <w:rsid w:val="00F8789D"/>
    <w:rsid w:val="00F91FD9"/>
    <w:rsid w:val="00F93AEE"/>
    <w:rsid w:val="00F95603"/>
    <w:rsid w:val="00F96186"/>
    <w:rsid w:val="00FA01E2"/>
    <w:rsid w:val="00FA462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6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  <w:style w:type="paragraph" w:customStyle="1" w:styleId="Tablehead">
    <w:name w:val="Table_head"/>
    <w:basedOn w:val="Tabletext0"/>
    <w:rsid w:val="00304596"/>
    <w:pPr>
      <w:tabs>
        <w:tab w:val="clear" w:pos="284"/>
        <w:tab w:val="clear" w:pos="851"/>
        <w:tab w:val="clear" w:pos="1418"/>
        <w:tab w:val="clear" w:pos="1701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120"/>
      <w:jc w:val="center"/>
    </w:pPr>
    <w:rPr>
      <w:b/>
      <w:sz w:val="20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48C6"/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mv" TargetMode="External"/><Relationship Id="rId18" Type="http://schemas.openxmlformats.org/officeDocument/2006/relationships/hyperlink" Target="http://www.itu.int/go/fgm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://www.itu.int/go/fgm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m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mv/join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fgmv@itu.int" TargetMode="External"/><Relationship Id="rId19" Type="http://schemas.openxmlformats.org/officeDocument/2006/relationships/hyperlink" Target="mailto:tsbfgmv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www.itu.int/metaverse/4th-forum-metaverse/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72</TotalTime>
  <Pages>3</Pages>
  <Words>733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6213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15</cp:revision>
  <cp:lastPrinted>2024-01-02T10:32:00Z</cp:lastPrinted>
  <dcterms:created xsi:type="dcterms:W3CDTF">2023-12-15T14:00:00Z</dcterms:created>
  <dcterms:modified xsi:type="dcterms:W3CDTF">2024-01-02T10:32:00Z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