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7008855D" w14:textId="77777777" w:rsidTr="00720F32">
        <w:trPr>
          <w:cantSplit/>
        </w:trPr>
        <w:tc>
          <w:tcPr>
            <w:tcW w:w="1693" w:type="dxa"/>
            <w:gridSpan w:val="2"/>
          </w:tcPr>
          <w:p w14:paraId="1A238EB4"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4AD3F179" wp14:editId="3FE39B9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61265EBD"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180D6037"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5430D281" w14:textId="77777777" w:rsidR="00720F32" w:rsidRDefault="00720F32" w:rsidP="00720F32">
            <w:pPr>
              <w:tabs>
                <w:tab w:val="clear" w:pos="794"/>
                <w:tab w:val="left" w:pos="559"/>
                <w:tab w:val="left" w:pos="4111"/>
              </w:tabs>
              <w:ind w:left="559" w:hanging="559"/>
              <w:rPr>
                <w:lang w:eastAsia="zh-CN"/>
              </w:rPr>
            </w:pPr>
          </w:p>
        </w:tc>
      </w:tr>
      <w:tr w:rsidR="00720F32" w:rsidRPr="00AB1792" w14:paraId="3E640941" w14:textId="77777777" w:rsidTr="00FB35F9">
        <w:trPr>
          <w:cantSplit/>
        </w:trPr>
        <w:tc>
          <w:tcPr>
            <w:tcW w:w="5429" w:type="dxa"/>
            <w:gridSpan w:val="3"/>
          </w:tcPr>
          <w:p w14:paraId="11F12D36" w14:textId="77777777" w:rsidR="00720F32" w:rsidRPr="00AB1792" w:rsidRDefault="00720F32" w:rsidP="00956D38">
            <w:pPr>
              <w:tabs>
                <w:tab w:val="left" w:pos="4111"/>
              </w:tabs>
              <w:spacing w:before="0"/>
              <w:rPr>
                <w:b/>
                <w:sz w:val="22"/>
                <w:szCs w:val="22"/>
                <w:lang w:eastAsia="zh-CN"/>
              </w:rPr>
            </w:pPr>
          </w:p>
        </w:tc>
        <w:tc>
          <w:tcPr>
            <w:tcW w:w="4436" w:type="dxa"/>
            <w:vAlign w:val="center"/>
          </w:tcPr>
          <w:p w14:paraId="6C601DCC" w14:textId="17D663C6" w:rsidR="00720F32" w:rsidRPr="00AB1792" w:rsidRDefault="007F6A5B" w:rsidP="00FB35F9">
            <w:pPr>
              <w:tabs>
                <w:tab w:val="clear" w:pos="794"/>
                <w:tab w:val="left" w:pos="559"/>
                <w:tab w:val="left" w:pos="4111"/>
              </w:tabs>
              <w:spacing w:after="120"/>
              <w:ind w:left="561" w:hanging="561"/>
              <w:rPr>
                <w:b/>
                <w:bCs/>
                <w:sz w:val="22"/>
                <w:szCs w:val="22"/>
                <w:lang w:eastAsia="zh-CN"/>
              </w:rPr>
            </w:pPr>
            <w:r w:rsidRPr="00AB1792">
              <w:rPr>
                <w:sz w:val="22"/>
                <w:szCs w:val="22"/>
              </w:rPr>
              <w:t>2023</w:t>
            </w:r>
            <w:r w:rsidRPr="00AB1792">
              <w:rPr>
                <w:rFonts w:hint="eastAsia"/>
                <w:sz w:val="22"/>
                <w:szCs w:val="22"/>
                <w:lang w:eastAsia="zh-CN"/>
              </w:rPr>
              <w:t>年</w:t>
            </w:r>
            <w:r w:rsidRPr="00AB1792">
              <w:rPr>
                <w:sz w:val="22"/>
                <w:szCs w:val="22"/>
                <w:lang w:eastAsia="zh-CN"/>
              </w:rPr>
              <w:t>12</w:t>
            </w:r>
            <w:r w:rsidRPr="00AB1792">
              <w:rPr>
                <w:rFonts w:hint="eastAsia"/>
                <w:sz w:val="22"/>
                <w:szCs w:val="22"/>
                <w:lang w:eastAsia="zh-CN"/>
              </w:rPr>
              <w:t>月</w:t>
            </w:r>
            <w:r w:rsidR="000D7871" w:rsidRPr="00AB1792">
              <w:rPr>
                <w:sz w:val="22"/>
                <w:szCs w:val="22"/>
                <w:lang w:eastAsia="zh-CN"/>
              </w:rPr>
              <w:t>11</w:t>
            </w:r>
            <w:r w:rsidRPr="00AB1792">
              <w:rPr>
                <w:rFonts w:hint="eastAsia"/>
                <w:sz w:val="22"/>
                <w:szCs w:val="22"/>
                <w:lang w:eastAsia="zh-CN"/>
              </w:rPr>
              <w:t>日，日内瓦</w:t>
            </w:r>
          </w:p>
        </w:tc>
      </w:tr>
      <w:tr w:rsidR="007F6A5B" w:rsidRPr="00AB1792" w14:paraId="7786764E" w14:textId="77777777" w:rsidTr="00CC50C4">
        <w:trPr>
          <w:cantSplit/>
        </w:trPr>
        <w:tc>
          <w:tcPr>
            <w:tcW w:w="1268" w:type="dxa"/>
          </w:tcPr>
          <w:p w14:paraId="1EC3DD0E" w14:textId="77777777" w:rsidR="007F6A5B" w:rsidRPr="00AB1792" w:rsidRDefault="007F6A5B" w:rsidP="007F6A5B">
            <w:pPr>
              <w:tabs>
                <w:tab w:val="left" w:pos="4111"/>
              </w:tabs>
              <w:spacing w:before="10"/>
              <w:rPr>
                <w:b/>
                <w:bCs/>
                <w:sz w:val="22"/>
                <w:szCs w:val="22"/>
                <w:lang w:eastAsia="zh-CN"/>
              </w:rPr>
            </w:pPr>
            <w:r w:rsidRPr="00AB1792">
              <w:rPr>
                <w:rFonts w:hint="eastAsia"/>
                <w:b/>
                <w:bCs/>
                <w:sz w:val="22"/>
                <w:szCs w:val="22"/>
                <w:lang w:eastAsia="zh-CN"/>
              </w:rPr>
              <w:t>文号：</w:t>
            </w:r>
          </w:p>
          <w:p w14:paraId="5B041EC7" w14:textId="77777777" w:rsidR="007F6A5B" w:rsidRPr="00AB1792" w:rsidRDefault="007F6A5B" w:rsidP="007F6A5B">
            <w:pPr>
              <w:tabs>
                <w:tab w:val="left" w:pos="4111"/>
              </w:tabs>
              <w:spacing w:before="10"/>
              <w:rPr>
                <w:rFonts w:ascii="Futura Lt BT" w:hAnsi="Futura Lt BT"/>
                <w:b/>
                <w:bCs/>
                <w:sz w:val="22"/>
                <w:szCs w:val="22"/>
                <w:lang w:eastAsia="zh-CN"/>
              </w:rPr>
            </w:pPr>
          </w:p>
        </w:tc>
        <w:tc>
          <w:tcPr>
            <w:tcW w:w="4161" w:type="dxa"/>
            <w:gridSpan w:val="2"/>
          </w:tcPr>
          <w:p w14:paraId="652D857F" w14:textId="243BF48E" w:rsidR="007F6A5B" w:rsidRPr="00AB1792" w:rsidRDefault="007F6A5B" w:rsidP="007F6A5B">
            <w:pPr>
              <w:pStyle w:val="Tabletext"/>
              <w:rPr>
                <w:b/>
                <w:sz w:val="22"/>
                <w:szCs w:val="22"/>
              </w:rPr>
            </w:pPr>
            <w:r w:rsidRPr="00AB1792">
              <w:rPr>
                <w:b/>
                <w:sz w:val="22"/>
                <w:szCs w:val="22"/>
              </w:rPr>
              <w:t>TSB</w:t>
            </w:r>
            <w:r w:rsidRPr="00AB1792">
              <w:rPr>
                <w:rFonts w:hint="eastAsia"/>
                <w:b/>
                <w:sz w:val="22"/>
                <w:szCs w:val="22"/>
                <w:lang w:eastAsia="zh-CN"/>
              </w:rPr>
              <w:t>第</w:t>
            </w:r>
            <w:r w:rsidRPr="00AB1792">
              <w:rPr>
                <w:b/>
                <w:sz w:val="22"/>
                <w:szCs w:val="22"/>
              </w:rPr>
              <w:t>1</w:t>
            </w:r>
            <w:r w:rsidR="000D7871" w:rsidRPr="00AB1792">
              <w:rPr>
                <w:b/>
                <w:sz w:val="22"/>
                <w:szCs w:val="22"/>
              </w:rPr>
              <w:t>60</w:t>
            </w:r>
            <w:r w:rsidRPr="00AB1792">
              <w:rPr>
                <w:rFonts w:hint="eastAsia"/>
                <w:b/>
                <w:sz w:val="22"/>
                <w:szCs w:val="22"/>
                <w:lang w:eastAsia="zh-CN"/>
              </w:rPr>
              <w:t>号通函</w:t>
            </w:r>
          </w:p>
          <w:p w14:paraId="3239AB7D" w14:textId="7636FF32" w:rsidR="007F6A5B" w:rsidRPr="00AB1792" w:rsidRDefault="007F6A5B" w:rsidP="007F6A5B">
            <w:pPr>
              <w:tabs>
                <w:tab w:val="left" w:pos="4111"/>
              </w:tabs>
              <w:spacing w:before="0"/>
              <w:rPr>
                <w:b/>
                <w:sz w:val="22"/>
                <w:szCs w:val="22"/>
                <w:lang w:eastAsia="zh-CN"/>
              </w:rPr>
            </w:pPr>
            <w:r w:rsidRPr="00AB1792">
              <w:rPr>
                <w:sz w:val="22"/>
                <w:szCs w:val="22"/>
              </w:rPr>
              <w:t>TSB</w:t>
            </w:r>
            <w:r w:rsidRPr="00AB1792">
              <w:rPr>
                <w:rFonts w:hint="eastAsia"/>
                <w:sz w:val="22"/>
                <w:szCs w:val="22"/>
                <w:lang w:eastAsia="zh-CN"/>
              </w:rPr>
              <w:t>活动</w:t>
            </w:r>
            <w:r w:rsidRPr="00AB1792">
              <w:rPr>
                <w:sz w:val="22"/>
                <w:szCs w:val="22"/>
              </w:rPr>
              <w:t>/</w:t>
            </w:r>
            <w:r w:rsidR="000D7871" w:rsidRPr="00AB1792">
              <w:rPr>
                <w:sz w:val="22"/>
                <w:szCs w:val="22"/>
              </w:rPr>
              <w:t>MA</w:t>
            </w:r>
          </w:p>
        </w:tc>
        <w:tc>
          <w:tcPr>
            <w:tcW w:w="4436" w:type="dxa"/>
            <w:vMerge w:val="restart"/>
          </w:tcPr>
          <w:p w14:paraId="55B7665A" w14:textId="77777777" w:rsidR="007F6A5B" w:rsidRPr="00AB1792" w:rsidRDefault="007F6A5B" w:rsidP="007F6A5B">
            <w:pPr>
              <w:pStyle w:val="Tabletext"/>
              <w:ind w:left="283" w:hanging="283"/>
              <w:rPr>
                <w:b/>
                <w:bCs/>
                <w:sz w:val="22"/>
                <w:szCs w:val="22"/>
                <w:lang w:eastAsia="zh-CN"/>
              </w:rPr>
            </w:pPr>
            <w:bookmarkStart w:id="0" w:name="Addressee_E"/>
            <w:bookmarkEnd w:id="0"/>
            <w:r w:rsidRPr="00AB1792">
              <w:rPr>
                <w:rFonts w:hint="eastAsia"/>
                <w:b/>
                <w:bCs/>
                <w:sz w:val="22"/>
                <w:szCs w:val="22"/>
                <w:lang w:eastAsia="zh-CN"/>
              </w:rPr>
              <w:t>致：</w:t>
            </w:r>
          </w:p>
          <w:p w14:paraId="77DE7C6F" w14:textId="77777777" w:rsidR="007F6A5B" w:rsidRPr="00AB1792" w:rsidRDefault="007F6A5B" w:rsidP="007F6A5B">
            <w:pPr>
              <w:pStyle w:val="Tabletext"/>
              <w:ind w:left="283" w:hanging="283"/>
              <w:rPr>
                <w:sz w:val="22"/>
                <w:szCs w:val="22"/>
                <w:lang w:eastAsia="zh-CN"/>
              </w:rPr>
            </w:pPr>
            <w:r w:rsidRPr="00AB1792">
              <w:rPr>
                <w:sz w:val="22"/>
                <w:szCs w:val="22"/>
                <w:lang w:eastAsia="zh-CN"/>
              </w:rPr>
              <w:t>-</w:t>
            </w:r>
            <w:r w:rsidRPr="00AB1792">
              <w:rPr>
                <w:sz w:val="22"/>
                <w:szCs w:val="22"/>
                <w:lang w:eastAsia="zh-CN"/>
              </w:rPr>
              <w:tab/>
            </w:r>
            <w:r w:rsidRPr="00AB1792">
              <w:rPr>
                <w:rFonts w:hint="eastAsia"/>
                <w:sz w:val="22"/>
                <w:szCs w:val="22"/>
                <w:lang w:eastAsia="zh-CN"/>
              </w:rPr>
              <w:t>电联各成员国主管部门；</w:t>
            </w:r>
          </w:p>
          <w:p w14:paraId="2D58A430" w14:textId="77777777" w:rsidR="007F6A5B" w:rsidRPr="00D33409" w:rsidRDefault="007F6A5B" w:rsidP="007F6A5B">
            <w:pPr>
              <w:pStyle w:val="Tabletext"/>
              <w:ind w:left="283" w:hanging="283"/>
              <w:rPr>
                <w:color w:val="000000"/>
                <w:sz w:val="22"/>
                <w:szCs w:val="22"/>
                <w:lang w:eastAsia="zh-CN"/>
              </w:rPr>
            </w:pPr>
            <w:r w:rsidRPr="00D33409">
              <w:rPr>
                <w:color w:val="000000"/>
                <w:sz w:val="22"/>
                <w:szCs w:val="22"/>
                <w:lang w:eastAsia="zh-CN"/>
              </w:rPr>
              <w:t>-</w:t>
            </w:r>
            <w:r w:rsidRPr="00D33409">
              <w:rPr>
                <w:color w:val="000000"/>
                <w:sz w:val="22"/>
                <w:szCs w:val="22"/>
                <w:lang w:eastAsia="zh-CN"/>
              </w:rPr>
              <w:tab/>
              <w:t>ITU-</w:t>
            </w:r>
            <w:proofErr w:type="gramStart"/>
            <w:r w:rsidRPr="00D33409">
              <w:rPr>
                <w:color w:val="000000"/>
                <w:sz w:val="22"/>
                <w:szCs w:val="22"/>
                <w:lang w:eastAsia="zh-CN"/>
              </w:rPr>
              <w:t>T</w:t>
            </w:r>
            <w:r w:rsidRPr="00AB1792">
              <w:rPr>
                <w:rFonts w:hint="eastAsia"/>
                <w:color w:val="000000"/>
                <w:sz w:val="22"/>
                <w:szCs w:val="22"/>
                <w:lang w:val="fr-CH" w:eastAsia="zh-CN"/>
              </w:rPr>
              <w:t>部门成员</w:t>
            </w:r>
            <w:r w:rsidRPr="00D33409">
              <w:rPr>
                <w:rFonts w:hint="eastAsia"/>
                <w:color w:val="000000"/>
                <w:sz w:val="22"/>
                <w:szCs w:val="22"/>
                <w:lang w:eastAsia="zh-CN"/>
              </w:rPr>
              <w:t>；</w:t>
            </w:r>
            <w:proofErr w:type="gramEnd"/>
          </w:p>
          <w:p w14:paraId="3C9F94A3" w14:textId="77777777" w:rsidR="007F6A5B" w:rsidRPr="00D33409" w:rsidRDefault="007F6A5B" w:rsidP="007F6A5B">
            <w:pPr>
              <w:pStyle w:val="Tabletext"/>
              <w:ind w:left="283" w:hanging="283"/>
              <w:rPr>
                <w:color w:val="000000"/>
                <w:sz w:val="22"/>
                <w:szCs w:val="22"/>
                <w:lang w:eastAsia="zh-CN"/>
              </w:rPr>
            </w:pPr>
            <w:r w:rsidRPr="00D33409">
              <w:rPr>
                <w:color w:val="000000"/>
                <w:sz w:val="22"/>
                <w:szCs w:val="22"/>
                <w:lang w:eastAsia="zh-CN"/>
              </w:rPr>
              <w:t>-</w:t>
            </w:r>
            <w:r w:rsidRPr="00D33409">
              <w:rPr>
                <w:color w:val="000000"/>
                <w:sz w:val="22"/>
                <w:szCs w:val="22"/>
                <w:lang w:eastAsia="zh-CN"/>
              </w:rPr>
              <w:tab/>
              <w:t>ITU-</w:t>
            </w:r>
            <w:proofErr w:type="gramStart"/>
            <w:r w:rsidRPr="00D33409">
              <w:rPr>
                <w:color w:val="000000"/>
                <w:sz w:val="22"/>
                <w:szCs w:val="22"/>
                <w:lang w:eastAsia="zh-CN"/>
              </w:rPr>
              <w:t>T</w:t>
            </w:r>
            <w:r w:rsidRPr="00AB1792">
              <w:rPr>
                <w:rFonts w:hint="eastAsia"/>
                <w:color w:val="000000"/>
                <w:sz w:val="22"/>
                <w:szCs w:val="22"/>
                <w:lang w:val="fr-CH" w:eastAsia="zh-CN"/>
              </w:rPr>
              <w:t>准成员</w:t>
            </w:r>
            <w:r w:rsidRPr="00D33409">
              <w:rPr>
                <w:rFonts w:hint="eastAsia"/>
                <w:color w:val="000000"/>
                <w:sz w:val="22"/>
                <w:szCs w:val="22"/>
                <w:lang w:eastAsia="zh-CN"/>
              </w:rPr>
              <w:t>；</w:t>
            </w:r>
            <w:proofErr w:type="gramEnd"/>
          </w:p>
          <w:p w14:paraId="20FBD0D0" w14:textId="51160AD4" w:rsidR="007F6A5B" w:rsidRPr="00AB1792" w:rsidRDefault="007F6A5B" w:rsidP="007F6A5B">
            <w:pPr>
              <w:tabs>
                <w:tab w:val="clear" w:pos="794"/>
                <w:tab w:val="clear" w:pos="1191"/>
                <w:tab w:val="clear" w:pos="1588"/>
                <w:tab w:val="clear" w:pos="1985"/>
                <w:tab w:val="left" w:pos="284"/>
              </w:tabs>
              <w:spacing w:before="0"/>
              <w:ind w:left="284" w:hanging="284"/>
              <w:rPr>
                <w:sz w:val="22"/>
                <w:szCs w:val="22"/>
                <w:lang w:eastAsia="zh-CN"/>
              </w:rPr>
            </w:pPr>
            <w:r w:rsidRPr="00AB1792">
              <w:rPr>
                <w:color w:val="000000"/>
                <w:sz w:val="22"/>
                <w:szCs w:val="22"/>
                <w:lang w:eastAsia="zh-CN"/>
              </w:rPr>
              <w:t>-</w:t>
            </w:r>
            <w:r w:rsidRPr="00AB1792">
              <w:rPr>
                <w:color w:val="000000"/>
                <w:sz w:val="22"/>
                <w:szCs w:val="22"/>
                <w:lang w:eastAsia="zh-CN"/>
              </w:rPr>
              <w:tab/>
            </w:r>
            <w:r w:rsidRPr="00AB1792">
              <w:rPr>
                <w:rFonts w:hint="eastAsia"/>
                <w:color w:val="000000"/>
                <w:sz w:val="22"/>
                <w:szCs w:val="22"/>
                <w:lang w:eastAsia="zh-CN"/>
              </w:rPr>
              <w:t>国际电联学术成员</w:t>
            </w:r>
          </w:p>
        </w:tc>
      </w:tr>
      <w:tr w:rsidR="007F6A5B" w:rsidRPr="00AB1792" w14:paraId="0F3940ED" w14:textId="77777777" w:rsidTr="00CC50C4">
        <w:trPr>
          <w:cantSplit/>
        </w:trPr>
        <w:tc>
          <w:tcPr>
            <w:tcW w:w="1268" w:type="dxa"/>
          </w:tcPr>
          <w:p w14:paraId="4F1955FF" w14:textId="7258617A" w:rsidR="007F6A5B" w:rsidRPr="00AB1792" w:rsidRDefault="007F6A5B" w:rsidP="007F6A5B">
            <w:pPr>
              <w:tabs>
                <w:tab w:val="left" w:pos="4111"/>
              </w:tabs>
              <w:spacing w:before="10"/>
              <w:rPr>
                <w:b/>
                <w:bCs/>
                <w:sz w:val="22"/>
                <w:szCs w:val="22"/>
                <w:lang w:eastAsia="zh-CN"/>
              </w:rPr>
            </w:pPr>
            <w:r w:rsidRPr="00AB1792">
              <w:rPr>
                <w:rFonts w:hint="eastAsia"/>
                <w:b/>
                <w:bCs/>
                <w:sz w:val="22"/>
                <w:szCs w:val="22"/>
                <w:lang w:eastAsia="zh-CN"/>
              </w:rPr>
              <w:t>联系人：</w:t>
            </w:r>
          </w:p>
        </w:tc>
        <w:tc>
          <w:tcPr>
            <w:tcW w:w="4161" w:type="dxa"/>
            <w:gridSpan w:val="2"/>
          </w:tcPr>
          <w:p w14:paraId="1A050110" w14:textId="6C34BE1B" w:rsidR="007F6A5B" w:rsidRPr="00AB1792" w:rsidRDefault="000D7871" w:rsidP="007F6A5B">
            <w:pPr>
              <w:pStyle w:val="Tabletext"/>
              <w:rPr>
                <w:b/>
                <w:sz w:val="22"/>
                <w:szCs w:val="22"/>
              </w:rPr>
            </w:pPr>
            <w:r w:rsidRPr="00AB1792">
              <w:rPr>
                <w:b/>
                <w:bCs/>
                <w:sz w:val="22"/>
                <w:szCs w:val="22"/>
              </w:rPr>
              <w:t>Martin Adolph</w:t>
            </w:r>
          </w:p>
        </w:tc>
        <w:tc>
          <w:tcPr>
            <w:tcW w:w="4436" w:type="dxa"/>
            <w:vMerge/>
          </w:tcPr>
          <w:p w14:paraId="4D068C18" w14:textId="77777777" w:rsidR="007F6A5B" w:rsidRPr="00AB1792" w:rsidRDefault="007F6A5B" w:rsidP="007F6A5B">
            <w:pPr>
              <w:tabs>
                <w:tab w:val="left" w:pos="4111"/>
              </w:tabs>
              <w:spacing w:before="0"/>
              <w:rPr>
                <w:b/>
                <w:bCs/>
                <w:sz w:val="22"/>
                <w:szCs w:val="22"/>
                <w:lang w:eastAsia="zh-CN"/>
              </w:rPr>
            </w:pPr>
          </w:p>
        </w:tc>
      </w:tr>
      <w:tr w:rsidR="00276500" w:rsidRPr="00AB1792" w14:paraId="133CE06B" w14:textId="77777777" w:rsidTr="00CC50C4">
        <w:trPr>
          <w:cantSplit/>
        </w:trPr>
        <w:tc>
          <w:tcPr>
            <w:tcW w:w="1268" w:type="dxa"/>
          </w:tcPr>
          <w:p w14:paraId="7C7577C2" w14:textId="47FEB1AA" w:rsidR="00276500" w:rsidRPr="00AB1792" w:rsidRDefault="00276500" w:rsidP="00276500">
            <w:pPr>
              <w:spacing w:before="40" w:after="40"/>
              <w:rPr>
                <w:b/>
                <w:bCs/>
                <w:sz w:val="22"/>
                <w:szCs w:val="22"/>
                <w:lang w:eastAsia="zh-CN"/>
              </w:rPr>
            </w:pPr>
            <w:r w:rsidRPr="00AB1792">
              <w:rPr>
                <w:rFonts w:hint="eastAsia"/>
                <w:b/>
                <w:bCs/>
                <w:sz w:val="22"/>
                <w:szCs w:val="22"/>
                <w:lang w:eastAsia="zh-CN"/>
              </w:rPr>
              <w:t>电话：</w:t>
            </w:r>
          </w:p>
        </w:tc>
        <w:tc>
          <w:tcPr>
            <w:tcW w:w="4161" w:type="dxa"/>
            <w:gridSpan w:val="2"/>
          </w:tcPr>
          <w:p w14:paraId="41803D32" w14:textId="71076387" w:rsidR="00276500" w:rsidRPr="00AB1792" w:rsidRDefault="00276500" w:rsidP="00276500">
            <w:pPr>
              <w:tabs>
                <w:tab w:val="left" w:pos="4111"/>
              </w:tabs>
              <w:spacing w:before="40" w:after="40"/>
              <w:rPr>
                <w:sz w:val="22"/>
                <w:szCs w:val="22"/>
                <w:lang w:eastAsia="zh-CN"/>
              </w:rPr>
            </w:pPr>
            <w:r w:rsidRPr="00AB1792">
              <w:rPr>
                <w:sz w:val="22"/>
                <w:szCs w:val="22"/>
              </w:rPr>
              <w:t>+41 22 730 6828</w:t>
            </w:r>
          </w:p>
        </w:tc>
        <w:tc>
          <w:tcPr>
            <w:tcW w:w="4436" w:type="dxa"/>
            <w:vMerge/>
          </w:tcPr>
          <w:p w14:paraId="6FB87A68" w14:textId="77777777" w:rsidR="00276500" w:rsidRPr="00AB1792" w:rsidRDefault="00276500" w:rsidP="00276500">
            <w:pPr>
              <w:tabs>
                <w:tab w:val="left" w:pos="4111"/>
              </w:tabs>
              <w:spacing w:before="0"/>
              <w:rPr>
                <w:b/>
                <w:sz w:val="22"/>
                <w:szCs w:val="22"/>
                <w:lang w:eastAsia="zh-CN"/>
              </w:rPr>
            </w:pPr>
          </w:p>
        </w:tc>
      </w:tr>
      <w:tr w:rsidR="00276500" w:rsidRPr="00AB1792" w14:paraId="5D07BF91" w14:textId="77777777" w:rsidTr="00CC50C4">
        <w:trPr>
          <w:cantSplit/>
        </w:trPr>
        <w:tc>
          <w:tcPr>
            <w:tcW w:w="1268" w:type="dxa"/>
          </w:tcPr>
          <w:p w14:paraId="217A2D6F" w14:textId="4E781F59" w:rsidR="00276500" w:rsidRPr="00AB1792" w:rsidRDefault="00276500" w:rsidP="00276500">
            <w:pPr>
              <w:spacing w:before="40" w:after="40"/>
              <w:rPr>
                <w:b/>
                <w:bCs/>
                <w:sz w:val="22"/>
                <w:szCs w:val="22"/>
                <w:lang w:eastAsia="zh-CN"/>
              </w:rPr>
            </w:pPr>
            <w:r w:rsidRPr="00AB1792">
              <w:rPr>
                <w:rFonts w:hint="eastAsia"/>
                <w:b/>
                <w:bCs/>
                <w:sz w:val="22"/>
                <w:szCs w:val="22"/>
                <w:lang w:eastAsia="zh-CN"/>
              </w:rPr>
              <w:t>传真：</w:t>
            </w:r>
          </w:p>
        </w:tc>
        <w:tc>
          <w:tcPr>
            <w:tcW w:w="4161" w:type="dxa"/>
            <w:gridSpan w:val="2"/>
          </w:tcPr>
          <w:p w14:paraId="672DB684" w14:textId="7433339D" w:rsidR="00276500" w:rsidRPr="00AB1792" w:rsidRDefault="00276500" w:rsidP="00276500">
            <w:pPr>
              <w:tabs>
                <w:tab w:val="left" w:pos="4111"/>
              </w:tabs>
              <w:spacing w:before="40" w:after="40"/>
              <w:rPr>
                <w:rStyle w:val="Hyperlink"/>
                <w:sz w:val="22"/>
                <w:szCs w:val="22"/>
                <w:lang w:eastAsia="zh-CN"/>
              </w:rPr>
            </w:pPr>
            <w:r w:rsidRPr="00AB1792">
              <w:rPr>
                <w:sz w:val="22"/>
                <w:szCs w:val="22"/>
              </w:rPr>
              <w:t>+41 22 730 5853</w:t>
            </w:r>
          </w:p>
        </w:tc>
        <w:tc>
          <w:tcPr>
            <w:tcW w:w="4436" w:type="dxa"/>
            <w:vMerge/>
          </w:tcPr>
          <w:p w14:paraId="5FBFD2D3" w14:textId="77777777" w:rsidR="00276500" w:rsidRPr="00AB1792" w:rsidRDefault="00276500" w:rsidP="00276500">
            <w:pPr>
              <w:tabs>
                <w:tab w:val="left" w:pos="4111"/>
              </w:tabs>
              <w:spacing w:before="0"/>
              <w:rPr>
                <w:b/>
                <w:sz w:val="22"/>
                <w:szCs w:val="22"/>
                <w:lang w:eastAsia="zh-CN"/>
              </w:rPr>
            </w:pPr>
          </w:p>
        </w:tc>
      </w:tr>
      <w:tr w:rsidR="007F6A5B" w:rsidRPr="00AB1792" w14:paraId="1BDD7FB9" w14:textId="77777777" w:rsidTr="00CC50C4">
        <w:trPr>
          <w:cantSplit/>
        </w:trPr>
        <w:tc>
          <w:tcPr>
            <w:tcW w:w="1268" w:type="dxa"/>
          </w:tcPr>
          <w:p w14:paraId="0D4D127E" w14:textId="56F3E388" w:rsidR="007F6A5B" w:rsidRPr="00AB1792" w:rsidRDefault="007F6A5B" w:rsidP="007F6A5B">
            <w:pPr>
              <w:spacing w:before="40" w:after="40"/>
              <w:rPr>
                <w:b/>
                <w:bCs/>
                <w:sz w:val="22"/>
                <w:szCs w:val="22"/>
                <w:lang w:eastAsia="zh-CN"/>
              </w:rPr>
            </w:pPr>
            <w:r w:rsidRPr="00AB1792">
              <w:rPr>
                <w:rFonts w:hint="eastAsia"/>
                <w:b/>
                <w:bCs/>
                <w:sz w:val="22"/>
                <w:szCs w:val="22"/>
                <w:lang w:eastAsia="zh-CN"/>
              </w:rPr>
              <w:t>电子邮件：</w:t>
            </w:r>
          </w:p>
        </w:tc>
        <w:tc>
          <w:tcPr>
            <w:tcW w:w="4161" w:type="dxa"/>
            <w:gridSpan w:val="2"/>
          </w:tcPr>
          <w:p w14:paraId="0E5F99A5" w14:textId="77777777" w:rsidR="00A25FF0" w:rsidRPr="00AB1792" w:rsidRDefault="004805C2" w:rsidP="00A25FF0">
            <w:pPr>
              <w:pStyle w:val="Tabletext"/>
              <w:rPr>
                <w:rStyle w:val="Hyperlink"/>
                <w:sz w:val="22"/>
                <w:szCs w:val="22"/>
              </w:rPr>
            </w:pPr>
            <w:hyperlink r:id="rId8" w:history="1">
              <w:r w:rsidR="00A25FF0" w:rsidRPr="00AB1792">
                <w:rPr>
                  <w:rStyle w:val="Hyperlink"/>
                  <w:rFonts w:cstheme="minorHAnsi"/>
                  <w:sz w:val="22"/>
                  <w:szCs w:val="22"/>
                </w:rPr>
                <w:t>tsbsg12rgafr@itu.int</w:t>
              </w:r>
            </w:hyperlink>
          </w:p>
          <w:p w14:paraId="6C804027" w14:textId="049604D2" w:rsidR="007F6A5B" w:rsidRPr="00AB1792" w:rsidRDefault="00A25FF0" w:rsidP="00A25FF0">
            <w:pPr>
              <w:tabs>
                <w:tab w:val="left" w:pos="4111"/>
              </w:tabs>
              <w:spacing w:before="40"/>
              <w:rPr>
                <w:sz w:val="22"/>
                <w:szCs w:val="22"/>
                <w:lang w:eastAsia="zh-CN"/>
              </w:rPr>
            </w:pPr>
            <w:r w:rsidRPr="00AB1792">
              <w:rPr>
                <w:rStyle w:val="Hyperlink"/>
                <w:sz w:val="22"/>
                <w:szCs w:val="22"/>
              </w:rPr>
              <w:t>tsbevents@itu.int</w:t>
            </w:r>
          </w:p>
        </w:tc>
        <w:tc>
          <w:tcPr>
            <w:tcW w:w="4436" w:type="dxa"/>
          </w:tcPr>
          <w:p w14:paraId="55AA4A25" w14:textId="77777777" w:rsidR="007F6A5B" w:rsidRPr="00AB1792" w:rsidRDefault="007F6A5B" w:rsidP="007F6A5B">
            <w:pPr>
              <w:pStyle w:val="Tabletext"/>
              <w:rPr>
                <w:b/>
                <w:sz w:val="22"/>
                <w:szCs w:val="22"/>
                <w:lang w:eastAsia="zh-CN"/>
              </w:rPr>
            </w:pPr>
            <w:r w:rsidRPr="00AB1792">
              <w:rPr>
                <w:rFonts w:hint="eastAsia"/>
                <w:b/>
                <w:sz w:val="22"/>
                <w:szCs w:val="22"/>
                <w:lang w:eastAsia="zh-CN"/>
              </w:rPr>
              <w:t>抄送：</w:t>
            </w:r>
          </w:p>
          <w:p w14:paraId="00EB5333" w14:textId="625698A2" w:rsidR="007F6A5B" w:rsidRPr="00AB1792" w:rsidRDefault="007F6A5B" w:rsidP="007F6A5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lang w:eastAsia="zh-CN"/>
              </w:rPr>
            </w:pPr>
            <w:r w:rsidRPr="00AB1792">
              <w:rPr>
                <w:sz w:val="22"/>
                <w:szCs w:val="22"/>
                <w:lang w:eastAsia="zh-CN"/>
              </w:rPr>
              <w:t>-</w:t>
            </w:r>
            <w:r w:rsidRPr="00AB1792">
              <w:rPr>
                <w:sz w:val="22"/>
                <w:szCs w:val="22"/>
                <w:lang w:eastAsia="zh-CN"/>
              </w:rPr>
              <w:tab/>
            </w:r>
            <w:r w:rsidRPr="00AB1792">
              <w:rPr>
                <w:rFonts w:hint="eastAsia"/>
                <w:sz w:val="22"/>
                <w:szCs w:val="22"/>
                <w:lang w:eastAsia="zh-CN"/>
              </w:rPr>
              <w:t>各研究组主席与副主席；</w:t>
            </w:r>
          </w:p>
          <w:p w14:paraId="5EE37244" w14:textId="77777777" w:rsidR="007F6A5B" w:rsidRPr="00AB1792" w:rsidRDefault="007F6A5B" w:rsidP="007F6A5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lang w:eastAsia="zh-CN"/>
              </w:rPr>
            </w:pPr>
            <w:r w:rsidRPr="00AB1792">
              <w:rPr>
                <w:sz w:val="22"/>
                <w:szCs w:val="22"/>
                <w:lang w:eastAsia="zh-CN"/>
              </w:rPr>
              <w:t>-</w:t>
            </w:r>
            <w:r w:rsidRPr="00AB1792">
              <w:rPr>
                <w:sz w:val="22"/>
                <w:szCs w:val="22"/>
                <w:lang w:eastAsia="zh-CN"/>
              </w:rPr>
              <w:tab/>
            </w:r>
            <w:r w:rsidRPr="00AB1792">
              <w:rPr>
                <w:rFonts w:hint="eastAsia"/>
                <w:sz w:val="22"/>
                <w:szCs w:val="22"/>
                <w:lang w:eastAsia="zh-CN"/>
              </w:rPr>
              <w:t>电信发展局主任；</w:t>
            </w:r>
          </w:p>
          <w:p w14:paraId="56A37105" w14:textId="77777777" w:rsidR="007F6A5B" w:rsidRPr="00AB1792" w:rsidRDefault="007F6A5B" w:rsidP="007F6A5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lang w:eastAsia="zh-CN"/>
              </w:rPr>
            </w:pPr>
            <w:r w:rsidRPr="00AB1792">
              <w:rPr>
                <w:sz w:val="22"/>
                <w:szCs w:val="22"/>
                <w:lang w:eastAsia="zh-CN"/>
              </w:rPr>
              <w:t>-</w:t>
            </w:r>
            <w:r w:rsidRPr="00AB1792">
              <w:rPr>
                <w:sz w:val="22"/>
                <w:szCs w:val="22"/>
                <w:lang w:eastAsia="zh-CN"/>
              </w:rPr>
              <w:tab/>
            </w:r>
            <w:r w:rsidRPr="00AB1792">
              <w:rPr>
                <w:rFonts w:hint="eastAsia"/>
                <w:sz w:val="22"/>
                <w:szCs w:val="22"/>
                <w:lang w:eastAsia="zh-CN"/>
              </w:rPr>
              <w:t>无线电通信局主任；</w:t>
            </w:r>
          </w:p>
          <w:p w14:paraId="52BC4630" w14:textId="5EED9E17" w:rsidR="007F6A5B" w:rsidRPr="00AB1792" w:rsidRDefault="007F6A5B" w:rsidP="007F6A5B">
            <w:pPr>
              <w:tabs>
                <w:tab w:val="clear" w:pos="794"/>
                <w:tab w:val="clear" w:pos="1191"/>
                <w:tab w:val="clear" w:pos="1588"/>
                <w:tab w:val="clear" w:pos="1985"/>
                <w:tab w:val="left" w:pos="284"/>
              </w:tabs>
              <w:spacing w:before="0"/>
              <w:ind w:left="284" w:hanging="284"/>
              <w:rPr>
                <w:sz w:val="22"/>
                <w:szCs w:val="22"/>
                <w:lang w:eastAsia="zh-CN"/>
              </w:rPr>
            </w:pPr>
            <w:r w:rsidRPr="00AB1792">
              <w:rPr>
                <w:sz w:val="22"/>
                <w:szCs w:val="22"/>
                <w:lang w:eastAsia="zh-CN"/>
              </w:rPr>
              <w:t>-</w:t>
            </w:r>
            <w:r w:rsidRPr="00AB1792">
              <w:rPr>
                <w:sz w:val="22"/>
                <w:szCs w:val="22"/>
                <w:lang w:eastAsia="zh-CN"/>
              </w:rPr>
              <w:tab/>
            </w:r>
            <w:r w:rsidR="000C452F" w:rsidRPr="00AB1792">
              <w:rPr>
                <w:rFonts w:hint="eastAsia"/>
                <w:sz w:val="22"/>
                <w:szCs w:val="22"/>
                <w:lang w:eastAsia="zh-CN"/>
              </w:rPr>
              <w:t>国际电联驻非洲亚的斯亚贝巴区域代表处主任</w:t>
            </w:r>
          </w:p>
        </w:tc>
      </w:tr>
      <w:tr w:rsidR="00720F32" w:rsidRPr="00AB1792" w14:paraId="4D68036D" w14:textId="77777777" w:rsidTr="00CC50C4">
        <w:trPr>
          <w:cantSplit/>
        </w:trPr>
        <w:tc>
          <w:tcPr>
            <w:tcW w:w="1268" w:type="dxa"/>
          </w:tcPr>
          <w:p w14:paraId="1B799F58" w14:textId="77777777" w:rsidR="00720F32" w:rsidRPr="00AB1792" w:rsidRDefault="00720F32" w:rsidP="00191798">
            <w:pPr>
              <w:spacing w:before="40" w:after="40"/>
              <w:rPr>
                <w:b/>
                <w:bCs/>
                <w:sz w:val="22"/>
                <w:szCs w:val="22"/>
                <w:lang w:eastAsia="zh-CN"/>
              </w:rPr>
            </w:pPr>
            <w:r w:rsidRPr="00AB1792">
              <w:rPr>
                <w:rFonts w:hint="eastAsia"/>
                <w:b/>
                <w:bCs/>
                <w:sz w:val="22"/>
                <w:szCs w:val="22"/>
                <w:lang w:eastAsia="zh-CN"/>
              </w:rPr>
              <w:t>事由：</w:t>
            </w:r>
          </w:p>
        </w:tc>
        <w:tc>
          <w:tcPr>
            <w:tcW w:w="8597" w:type="dxa"/>
            <w:gridSpan w:val="3"/>
          </w:tcPr>
          <w:p w14:paraId="23E2C338" w14:textId="0CF08732" w:rsidR="00720F32" w:rsidRPr="00AB1792" w:rsidRDefault="000C452F" w:rsidP="00956D38">
            <w:pPr>
              <w:tabs>
                <w:tab w:val="left" w:pos="4111"/>
              </w:tabs>
              <w:spacing w:before="0"/>
              <w:rPr>
                <w:b/>
                <w:sz w:val="22"/>
                <w:szCs w:val="22"/>
                <w:lang w:eastAsia="zh-CN"/>
              </w:rPr>
            </w:pPr>
            <w:r w:rsidRPr="00AB1792">
              <w:rPr>
                <w:rFonts w:asciiTheme="majorEastAsia" w:eastAsiaTheme="majorEastAsia" w:hAnsiTheme="majorEastAsia" w:cs="AppleSystemUIFont" w:hint="eastAsia"/>
                <w:b/>
                <w:bCs/>
                <w:sz w:val="22"/>
                <w:szCs w:val="22"/>
                <w:lang w:eastAsia="zh-CN"/>
              </w:rPr>
              <w:t>国际电联“电信服务质量”讲习班</w:t>
            </w:r>
            <w:r w:rsidR="003C762F" w:rsidRPr="00AB1792">
              <w:rPr>
                <w:rFonts w:asciiTheme="majorEastAsia" w:eastAsiaTheme="majorEastAsia" w:hAnsiTheme="majorEastAsia" w:cs="AppleSystemUIFont"/>
                <w:b/>
                <w:bCs/>
                <w:sz w:val="22"/>
                <w:szCs w:val="22"/>
                <w:lang w:eastAsia="zh-CN"/>
              </w:rPr>
              <w:br/>
            </w:r>
            <w:r w:rsidR="003C762F" w:rsidRPr="00AB1792">
              <w:rPr>
                <w:rFonts w:eastAsiaTheme="majorEastAsia" w:cstheme="minorHAnsi"/>
                <w:b/>
                <w:bCs/>
                <w:sz w:val="22"/>
                <w:szCs w:val="22"/>
                <w:lang w:eastAsia="zh-CN"/>
              </w:rPr>
              <w:t>（</w:t>
            </w:r>
            <w:r w:rsidR="003C762F" w:rsidRPr="00AB1792">
              <w:rPr>
                <w:rFonts w:eastAsiaTheme="majorEastAsia" w:cstheme="minorHAnsi"/>
                <w:b/>
                <w:bCs/>
                <w:sz w:val="22"/>
                <w:szCs w:val="22"/>
                <w:lang w:eastAsia="zh-CN"/>
              </w:rPr>
              <w:t>2024</w:t>
            </w:r>
            <w:r w:rsidR="003C762F" w:rsidRPr="00AB1792">
              <w:rPr>
                <w:rFonts w:eastAsiaTheme="majorEastAsia" w:cstheme="minorHAnsi"/>
                <w:b/>
                <w:bCs/>
                <w:sz w:val="22"/>
                <w:szCs w:val="22"/>
                <w:lang w:eastAsia="zh-CN"/>
              </w:rPr>
              <w:t>年</w:t>
            </w:r>
            <w:r w:rsidR="003C762F" w:rsidRPr="00AB1792">
              <w:rPr>
                <w:rFonts w:eastAsiaTheme="majorEastAsia" w:cstheme="minorHAnsi"/>
                <w:b/>
                <w:bCs/>
                <w:sz w:val="22"/>
                <w:szCs w:val="22"/>
                <w:lang w:eastAsia="zh-CN"/>
              </w:rPr>
              <w:t>3</w:t>
            </w:r>
            <w:r w:rsidR="003C762F" w:rsidRPr="00AB1792">
              <w:rPr>
                <w:rFonts w:eastAsiaTheme="majorEastAsia" w:cstheme="minorHAnsi"/>
                <w:b/>
                <w:bCs/>
                <w:sz w:val="22"/>
                <w:szCs w:val="22"/>
                <w:lang w:eastAsia="zh-CN"/>
              </w:rPr>
              <w:t>月</w:t>
            </w:r>
            <w:r w:rsidR="003C762F" w:rsidRPr="00AB1792">
              <w:rPr>
                <w:rFonts w:eastAsiaTheme="majorEastAsia" w:cstheme="minorHAnsi"/>
                <w:b/>
                <w:bCs/>
                <w:sz w:val="22"/>
                <w:szCs w:val="22"/>
                <w:lang w:eastAsia="zh-CN"/>
              </w:rPr>
              <w:t>4-5</w:t>
            </w:r>
            <w:r w:rsidR="003C762F" w:rsidRPr="00AB1792">
              <w:rPr>
                <w:rFonts w:eastAsiaTheme="majorEastAsia" w:cstheme="minorHAnsi"/>
                <w:b/>
                <w:bCs/>
                <w:sz w:val="22"/>
                <w:szCs w:val="22"/>
                <w:lang w:eastAsia="zh-CN"/>
              </w:rPr>
              <w:t>日，莫桑比克马普托）</w:t>
            </w:r>
          </w:p>
        </w:tc>
      </w:tr>
    </w:tbl>
    <w:p w14:paraId="1611D9B1" w14:textId="0FBE73BE" w:rsidR="0063445E" w:rsidRPr="00AB1792" w:rsidRDefault="0063445E" w:rsidP="0063445E">
      <w:pPr>
        <w:rPr>
          <w:sz w:val="22"/>
          <w:szCs w:val="22"/>
          <w:lang w:eastAsia="zh-CN"/>
        </w:rPr>
      </w:pPr>
      <w:r w:rsidRPr="00AB1792">
        <w:rPr>
          <w:rFonts w:hint="eastAsia"/>
          <w:sz w:val="22"/>
          <w:szCs w:val="22"/>
          <w:lang w:eastAsia="zh-CN"/>
        </w:rPr>
        <w:t>尊敬的先生</w:t>
      </w:r>
      <w:r w:rsidRPr="00AB1792">
        <w:rPr>
          <w:rFonts w:hint="eastAsia"/>
          <w:sz w:val="22"/>
          <w:szCs w:val="22"/>
          <w:lang w:eastAsia="zh-CN"/>
        </w:rPr>
        <w:t>/</w:t>
      </w:r>
      <w:r w:rsidRPr="00AB1792">
        <w:rPr>
          <w:rFonts w:hint="eastAsia"/>
          <w:sz w:val="22"/>
          <w:szCs w:val="22"/>
          <w:lang w:eastAsia="zh-CN"/>
        </w:rPr>
        <w:t>女士：</w:t>
      </w:r>
    </w:p>
    <w:p w14:paraId="6E6D46C4" w14:textId="48295D90" w:rsidR="000C452F" w:rsidRPr="00AB1792" w:rsidRDefault="000C452F" w:rsidP="00D4391E">
      <w:pPr>
        <w:rPr>
          <w:sz w:val="22"/>
          <w:szCs w:val="22"/>
          <w:lang w:val="en-US" w:eastAsia="zh-CN"/>
        </w:rPr>
      </w:pPr>
      <w:r w:rsidRPr="00AB1792">
        <w:rPr>
          <w:bCs/>
          <w:sz w:val="22"/>
          <w:szCs w:val="22"/>
          <w:lang w:eastAsia="zh-CN"/>
        </w:rPr>
        <w:t>1</w:t>
      </w:r>
      <w:r w:rsidRPr="00AB1792">
        <w:rPr>
          <w:sz w:val="22"/>
          <w:szCs w:val="22"/>
          <w:lang w:eastAsia="zh-CN"/>
        </w:rPr>
        <w:tab/>
      </w:r>
      <w:r w:rsidRPr="00AB1792">
        <w:rPr>
          <w:sz w:val="22"/>
          <w:szCs w:val="22"/>
          <w:lang w:val="en-US" w:eastAsia="zh-CN"/>
        </w:rPr>
        <w:t>我很高兴地通知您，国际电信联盟（</w:t>
      </w:r>
      <w:r w:rsidRPr="00AB1792">
        <w:rPr>
          <w:sz w:val="22"/>
          <w:szCs w:val="22"/>
          <w:lang w:val="en-US" w:eastAsia="zh-CN"/>
        </w:rPr>
        <w:t>ITU</w:t>
      </w:r>
      <w:r w:rsidRPr="00AB1792">
        <w:rPr>
          <w:sz w:val="22"/>
          <w:szCs w:val="22"/>
          <w:lang w:val="en-US" w:eastAsia="zh-CN"/>
        </w:rPr>
        <w:t>）将于</w:t>
      </w:r>
      <w:r w:rsidRPr="00AB1792">
        <w:rPr>
          <w:sz w:val="22"/>
          <w:szCs w:val="22"/>
          <w:lang w:val="en-US" w:eastAsia="zh-CN"/>
        </w:rPr>
        <w:t>202</w:t>
      </w:r>
      <w:r w:rsidR="003C762F" w:rsidRPr="00AB1792">
        <w:rPr>
          <w:sz w:val="22"/>
          <w:szCs w:val="22"/>
          <w:lang w:val="en-US" w:eastAsia="zh-CN"/>
        </w:rPr>
        <w:t>4</w:t>
      </w:r>
      <w:r w:rsidRPr="00AB1792">
        <w:rPr>
          <w:sz w:val="22"/>
          <w:szCs w:val="22"/>
          <w:lang w:val="en-US" w:eastAsia="zh-CN"/>
        </w:rPr>
        <w:t>年</w:t>
      </w:r>
      <w:r w:rsidRPr="00AB1792">
        <w:rPr>
          <w:sz w:val="22"/>
          <w:szCs w:val="22"/>
          <w:lang w:val="en-US" w:eastAsia="zh-CN"/>
        </w:rPr>
        <w:t>3</w:t>
      </w:r>
      <w:r w:rsidRPr="00AB1792">
        <w:rPr>
          <w:sz w:val="22"/>
          <w:szCs w:val="22"/>
          <w:lang w:val="en-US" w:eastAsia="zh-CN"/>
        </w:rPr>
        <w:t>月</w:t>
      </w:r>
      <w:r w:rsidR="003C762F" w:rsidRPr="00AB1792">
        <w:rPr>
          <w:sz w:val="22"/>
          <w:szCs w:val="22"/>
          <w:lang w:val="en-US" w:eastAsia="zh-CN"/>
        </w:rPr>
        <w:t>4</w:t>
      </w:r>
      <w:r w:rsidRPr="00AB1792">
        <w:rPr>
          <w:sz w:val="22"/>
          <w:szCs w:val="22"/>
          <w:lang w:val="en-US" w:eastAsia="zh-CN"/>
        </w:rPr>
        <w:t>至</w:t>
      </w:r>
      <w:r w:rsidR="003C762F" w:rsidRPr="00AB1792">
        <w:rPr>
          <w:sz w:val="22"/>
          <w:szCs w:val="22"/>
          <w:lang w:val="en-US" w:eastAsia="zh-CN"/>
        </w:rPr>
        <w:t>5</w:t>
      </w:r>
      <w:r w:rsidRPr="00AB1792">
        <w:rPr>
          <w:sz w:val="22"/>
          <w:szCs w:val="22"/>
          <w:lang w:val="en-US" w:eastAsia="zh-CN"/>
        </w:rPr>
        <w:t>日在</w:t>
      </w:r>
      <w:r w:rsidR="003C762F" w:rsidRPr="00AB1792">
        <w:rPr>
          <w:rFonts w:hint="eastAsia"/>
          <w:sz w:val="22"/>
          <w:szCs w:val="22"/>
          <w:lang w:val="en-US" w:eastAsia="zh-CN"/>
        </w:rPr>
        <w:t>莫桑比克马普托</w:t>
      </w:r>
      <w:r w:rsidRPr="00AB1792">
        <w:rPr>
          <w:sz w:val="22"/>
          <w:szCs w:val="22"/>
          <w:lang w:val="en-US" w:eastAsia="zh-CN"/>
        </w:rPr>
        <w:t>举办</w:t>
      </w:r>
      <w:r w:rsidR="00742144" w:rsidRPr="00AB1792">
        <w:rPr>
          <w:rFonts w:hint="eastAsia"/>
          <w:sz w:val="22"/>
          <w:szCs w:val="22"/>
          <w:lang w:val="en-US" w:eastAsia="zh-CN"/>
        </w:rPr>
        <w:t>“</w:t>
      </w:r>
      <w:r w:rsidRPr="00AB1792">
        <w:rPr>
          <w:b/>
          <w:bCs/>
          <w:sz w:val="22"/>
          <w:szCs w:val="22"/>
          <w:lang w:val="en-US" w:eastAsia="zh-CN"/>
        </w:rPr>
        <w:t>电信服务质量</w:t>
      </w:r>
      <w:r w:rsidR="00742144" w:rsidRPr="00AB1792">
        <w:rPr>
          <w:rFonts w:hint="eastAsia"/>
          <w:b/>
          <w:bCs/>
          <w:sz w:val="22"/>
          <w:szCs w:val="22"/>
          <w:lang w:val="en-US" w:eastAsia="zh-CN"/>
        </w:rPr>
        <w:t>”</w:t>
      </w:r>
      <w:r w:rsidRPr="00AB1792">
        <w:rPr>
          <w:sz w:val="22"/>
          <w:szCs w:val="22"/>
          <w:lang w:val="en-US" w:eastAsia="zh-CN"/>
        </w:rPr>
        <w:t>讲习班。</w:t>
      </w:r>
      <w:bookmarkStart w:id="1" w:name="lt_pId060"/>
    </w:p>
    <w:p w14:paraId="59691654" w14:textId="50B43221" w:rsidR="000C452F" w:rsidRPr="00AB1792" w:rsidRDefault="000C452F" w:rsidP="00D4391E">
      <w:pPr>
        <w:ind w:firstLineChars="200" w:firstLine="440"/>
        <w:rPr>
          <w:sz w:val="22"/>
          <w:szCs w:val="22"/>
          <w:lang w:eastAsia="zh-CN"/>
        </w:rPr>
      </w:pPr>
      <w:r w:rsidRPr="00AB1792">
        <w:rPr>
          <w:sz w:val="22"/>
          <w:szCs w:val="22"/>
          <w:lang w:val="en-US" w:eastAsia="zh-CN"/>
        </w:rPr>
        <w:t>本次讲习班由</w:t>
      </w:r>
      <w:r w:rsidR="003C762F" w:rsidRPr="00AB1792">
        <w:rPr>
          <w:rFonts w:hint="eastAsia"/>
          <w:sz w:val="22"/>
          <w:szCs w:val="22"/>
          <w:lang w:val="en-US" w:eastAsia="zh-CN"/>
        </w:rPr>
        <w:t>莫桑比克通信管理局</w:t>
      </w:r>
      <w:r w:rsidRPr="00AB1792">
        <w:rPr>
          <w:sz w:val="22"/>
          <w:szCs w:val="22"/>
          <w:lang w:val="en-US" w:eastAsia="zh-CN"/>
        </w:rPr>
        <w:t>（</w:t>
      </w:r>
      <w:r w:rsidR="003C762F" w:rsidRPr="00AB1792">
        <w:rPr>
          <w:sz w:val="22"/>
          <w:szCs w:val="22"/>
          <w:lang w:val="en-US" w:eastAsia="zh-CN"/>
        </w:rPr>
        <w:t>INCM</w:t>
      </w:r>
      <w:r w:rsidRPr="00AB1792">
        <w:rPr>
          <w:sz w:val="22"/>
          <w:szCs w:val="22"/>
          <w:lang w:val="en-US" w:eastAsia="zh-CN"/>
        </w:rPr>
        <w:t>）慷慨承办。讲习班将与</w:t>
      </w:r>
      <w:r w:rsidR="00583898" w:rsidRPr="00AB1792">
        <w:rPr>
          <w:rFonts w:hint="eastAsia"/>
          <w:sz w:val="22"/>
          <w:szCs w:val="22"/>
          <w:lang w:val="en-US" w:eastAsia="zh-CN"/>
        </w:rPr>
        <w:t>于</w:t>
      </w:r>
      <w:r w:rsidR="003C762F" w:rsidRPr="00AB1792">
        <w:rPr>
          <w:rFonts w:hint="eastAsia"/>
          <w:sz w:val="22"/>
          <w:szCs w:val="22"/>
          <w:lang w:val="en-US" w:eastAsia="zh-CN"/>
        </w:rPr>
        <w:t>2</w:t>
      </w:r>
      <w:r w:rsidR="003C762F" w:rsidRPr="00AB1792">
        <w:rPr>
          <w:sz w:val="22"/>
          <w:szCs w:val="22"/>
          <w:lang w:val="en-US" w:eastAsia="zh-CN"/>
        </w:rPr>
        <w:t>024</w:t>
      </w:r>
      <w:r w:rsidR="003C762F" w:rsidRPr="00AB1792">
        <w:rPr>
          <w:rFonts w:hint="eastAsia"/>
          <w:sz w:val="22"/>
          <w:szCs w:val="22"/>
          <w:lang w:val="en-US" w:eastAsia="zh-CN"/>
        </w:rPr>
        <w:t>年</w:t>
      </w:r>
      <w:r w:rsidR="003C762F" w:rsidRPr="00AB1792">
        <w:rPr>
          <w:rFonts w:hint="eastAsia"/>
          <w:sz w:val="22"/>
          <w:szCs w:val="22"/>
          <w:lang w:val="en-US" w:eastAsia="zh-CN"/>
        </w:rPr>
        <w:t>3</w:t>
      </w:r>
      <w:r w:rsidR="003C762F" w:rsidRPr="00AB1792">
        <w:rPr>
          <w:rFonts w:hint="eastAsia"/>
          <w:sz w:val="22"/>
          <w:szCs w:val="22"/>
          <w:lang w:val="en-US" w:eastAsia="zh-CN"/>
        </w:rPr>
        <w:t>月</w:t>
      </w:r>
      <w:r w:rsidR="003C762F" w:rsidRPr="00AB1792">
        <w:rPr>
          <w:rFonts w:hint="eastAsia"/>
          <w:sz w:val="22"/>
          <w:szCs w:val="22"/>
          <w:lang w:val="en-US" w:eastAsia="zh-CN"/>
        </w:rPr>
        <w:t>6</w:t>
      </w:r>
      <w:r w:rsidR="003C762F" w:rsidRPr="00AB1792">
        <w:rPr>
          <w:rFonts w:hint="eastAsia"/>
          <w:sz w:val="22"/>
          <w:szCs w:val="22"/>
          <w:lang w:val="en-US" w:eastAsia="zh-CN"/>
        </w:rPr>
        <w:t>日至</w:t>
      </w:r>
      <w:r w:rsidR="003C762F" w:rsidRPr="00AB1792">
        <w:rPr>
          <w:rFonts w:hint="eastAsia"/>
          <w:sz w:val="22"/>
          <w:szCs w:val="22"/>
          <w:lang w:val="en-US" w:eastAsia="zh-CN"/>
        </w:rPr>
        <w:t>7</w:t>
      </w:r>
      <w:r w:rsidR="003C762F" w:rsidRPr="00AB1792">
        <w:rPr>
          <w:rFonts w:hint="eastAsia"/>
          <w:sz w:val="22"/>
          <w:szCs w:val="22"/>
          <w:lang w:val="en-US" w:eastAsia="zh-CN"/>
        </w:rPr>
        <w:t>日在同一地点</w:t>
      </w:r>
      <w:r w:rsidR="00583898" w:rsidRPr="00AB1792">
        <w:rPr>
          <w:rFonts w:hint="eastAsia"/>
          <w:sz w:val="22"/>
          <w:szCs w:val="22"/>
          <w:lang w:val="en-US" w:eastAsia="zh-CN"/>
        </w:rPr>
        <w:t>举办的</w:t>
      </w:r>
      <w:hyperlink r:id="rId9" w:history="1">
        <w:r w:rsidRPr="00AB1792">
          <w:rPr>
            <w:rStyle w:val="Hyperlink"/>
            <w:rFonts w:cstheme="minorHAnsi"/>
            <w:sz w:val="22"/>
            <w:szCs w:val="22"/>
            <w:lang w:val="en-US" w:eastAsia="zh-CN"/>
          </w:rPr>
          <w:t>ITU-T</w:t>
        </w:r>
        <w:r w:rsidRPr="00AB1792">
          <w:rPr>
            <w:rStyle w:val="Hyperlink"/>
            <w:rFonts w:cstheme="minorHAnsi"/>
            <w:sz w:val="22"/>
            <w:szCs w:val="22"/>
            <w:lang w:val="en-US" w:eastAsia="zh-CN"/>
          </w:rPr>
          <w:t>第</w:t>
        </w:r>
        <w:r w:rsidRPr="00AB1792">
          <w:rPr>
            <w:rStyle w:val="Hyperlink"/>
            <w:rFonts w:cstheme="minorHAnsi"/>
            <w:sz w:val="22"/>
            <w:szCs w:val="22"/>
            <w:lang w:val="en-US" w:eastAsia="zh-CN"/>
          </w:rPr>
          <w:t>12</w:t>
        </w:r>
        <w:r w:rsidRPr="00AB1792">
          <w:rPr>
            <w:rStyle w:val="Hyperlink"/>
            <w:rFonts w:cstheme="minorHAnsi"/>
            <w:sz w:val="22"/>
            <w:szCs w:val="22"/>
            <w:lang w:val="en-US" w:eastAsia="zh-CN"/>
          </w:rPr>
          <w:t>研究组有关</w:t>
        </w:r>
        <w:r w:rsidRPr="00AB1792">
          <w:rPr>
            <w:rStyle w:val="Hyperlink"/>
            <w:rFonts w:cstheme="minorHAnsi"/>
            <w:sz w:val="22"/>
            <w:szCs w:val="22"/>
            <w:lang w:val="en-US" w:eastAsia="zh-CN"/>
          </w:rPr>
          <w:t>QoS</w:t>
        </w:r>
        <w:r w:rsidRPr="00AB1792">
          <w:rPr>
            <w:rStyle w:val="Hyperlink"/>
            <w:rFonts w:cstheme="minorHAnsi"/>
            <w:sz w:val="22"/>
            <w:szCs w:val="22"/>
            <w:lang w:val="en-US" w:eastAsia="zh-CN"/>
          </w:rPr>
          <w:t>的非洲区域组（</w:t>
        </w:r>
        <w:r w:rsidRPr="00AB1792">
          <w:rPr>
            <w:rStyle w:val="Hyperlink"/>
            <w:rFonts w:cstheme="minorHAnsi"/>
            <w:sz w:val="22"/>
            <w:szCs w:val="22"/>
            <w:lang w:val="en-US" w:eastAsia="zh-CN"/>
          </w:rPr>
          <w:t>SG12RG-AFR</w:t>
        </w:r>
        <w:r w:rsidRPr="00AB1792">
          <w:rPr>
            <w:rStyle w:val="Hyperlink"/>
            <w:rFonts w:cstheme="minorHAnsi"/>
            <w:sz w:val="22"/>
            <w:szCs w:val="22"/>
            <w:lang w:val="en-US" w:eastAsia="zh-CN"/>
          </w:rPr>
          <w:t>）</w:t>
        </w:r>
      </w:hyperlink>
      <w:r w:rsidRPr="00AB1792">
        <w:rPr>
          <w:sz w:val="22"/>
          <w:szCs w:val="22"/>
          <w:lang w:val="en-US" w:eastAsia="zh-CN"/>
        </w:rPr>
        <w:t>会议同时举行。</w:t>
      </w:r>
      <w:bookmarkEnd w:id="1"/>
    </w:p>
    <w:p w14:paraId="2F8A68F6" w14:textId="77777777" w:rsidR="000C452F" w:rsidRPr="00AB1792" w:rsidRDefault="000C452F" w:rsidP="000C452F">
      <w:pPr>
        <w:jc w:val="both"/>
        <w:rPr>
          <w:rFonts w:cstheme="minorHAnsi"/>
          <w:sz w:val="22"/>
          <w:szCs w:val="22"/>
          <w:lang w:val="en-US" w:eastAsia="zh-CN"/>
        </w:rPr>
      </w:pPr>
      <w:r w:rsidRPr="00AB1792">
        <w:rPr>
          <w:rFonts w:cstheme="minorHAnsi"/>
          <w:bCs/>
          <w:sz w:val="22"/>
          <w:szCs w:val="22"/>
          <w:lang w:eastAsia="zh-CN"/>
        </w:rPr>
        <w:t>2</w:t>
      </w:r>
      <w:r w:rsidRPr="00AB1792">
        <w:rPr>
          <w:rFonts w:cstheme="minorHAnsi"/>
          <w:sz w:val="22"/>
          <w:szCs w:val="22"/>
          <w:lang w:eastAsia="zh-CN"/>
        </w:rPr>
        <w:tab/>
      </w:r>
      <w:r w:rsidRPr="00AB1792">
        <w:rPr>
          <w:rFonts w:cstheme="minorHAnsi"/>
          <w:sz w:val="22"/>
          <w:szCs w:val="22"/>
          <w:lang w:val="en-US" w:eastAsia="zh-CN"/>
        </w:rPr>
        <w:t>在</w:t>
      </w:r>
      <w:r w:rsidRPr="00AB1792">
        <w:fldChar w:fldCharType="begin"/>
      </w:r>
      <w:r w:rsidRPr="00AB1792">
        <w:rPr>
          <w:sz w:val="22"/>
          <w:szCs w:val="22"/>
        </w:rPr>
        <w:instrText>HYPERLINK "https://www.itu.int/en/ITU-T/studygroups/2022-2024/12/Pages/default.aspx"</w:instrText>
      </w:r>
      <w:r w:rsidRPr="00AB1792">
        <w:fldChar w:fldCharType="separate"/>
      </w:r>
      <w:r w:rsidRPr="00AB1792">
        <w:rPr>
          <w:rStyle w:val="Hyperlink"/>
          <w:rFonts w:cstheme="minorHAnsi"/>
          <w:bCs/>
          <w:sz w:val="22"/>
          <w:szCs w:val="22"/>
          <w:lang w:val="en-US" w:eastAsia="zh-CN"/>
        </w:rPr>
        <w:t>ITU-T</w:t>
      </w:r>
      <w:r w:rsidRPr="00AB1792">
        <w:rPr>
          <w:rStyle w:val="Hyperlink"/>
          <w:rFonts w:cstheme="minorHAnsi"/>
          <w:bCs/>
          <w:sz w:val="22"/>
          <w:szCs w:val="22"/>
          <w:lang w:val="en-US" w:eastAsia="zh-CN"/>
        </w:rPr>
        <w:t>第</w:t>
      </w:r>
      <w:r w:rsidRPr="00AB1792">
        <w:rPr>
          <w:rStyle w:val="Hyperlink"/>
          <w:rFonts w:cstheme="minorHAnsi"/>
          <w:bCs/>
          <w:sz w:val="22"/>
          <w:szCs w:val="22"/>
          <w:lang w:val="en-US" w:eastAsia="zh-CN"/>
        </w:rPr>
        <w:t>12</w:t>
      </w:r>
      <w:r w:rsidRPr="00AB1792">
        <w:rPr>
          <w:rStyle w:val="Hyperlink"/>
          <w:rFonts w:cstheme="minorHAnsi"/>
          <w:bCs/>
          <w:sz w:val="22"/>
          <w:szCs w:val="22"/>
          <w:lang w:val="en-US" w:eastAsia="zh-CN"/>
        </w:rPr>
        <w:t>研究组</w:t>
      </w:r>
      <w:r w:rsidRPr="00AB1792">
        <w:rPr>
          <w:rStyle w:val="Hyperlink"/>
          <w:rFonts w:cstheme="minorHAnsi"/>
          <w:bCs/>
          <w:sz w:val="22"/>
          <w:szCs w:val="22"/>
          <w:lang w:val="en-US" w:eastAsia="zh-CN"/>
        </w:rPr>
        <w:fldChar w:fldCharType="end"/>
      </w:r>
      <w:r w:rsidRPr="00AB1792">
        <w:rPr>
          <w:rFonts w:cstheme="minorHAnsi"/>
          <w:sz w:val="22"/>
          <w:szCs w:val="22"/>
          <w:lang w:val="en-US" w:eastAsia="zh-CN"/>
        </w:rPr>
        <w:t>（性能、服务质量、体验质量）下设的</w:t>
      </w:r>
      <w:r w:rsidRPr="00AB1792">
        <w:fldChar w:fldCharType="begin"/>
      </w:r>
      <w:r w:rsidRPr="00AB1792">
        <w:rPr>
          <w:sz w:val="22"/>
          <w:szCs w:val="22"/>
        </w:rPr>
        <w:instrText>HYPERLINK "https://www.itu.int/en/ITU-T/studygroups/2022-2024/12/Pages/QSDG.aspx"</w:instrText>
      </w:r>
      <w:r w:rsidRPr="00AB1792">
        <w:fldChar w:fldCharType="separate"/>
      </w:r>
      <w:r w:rsidRPr="00AB1792">
        <w:rPr>
          <w:rStyle w:val="Hyperlink"/>
          <w:rFonts w:cstheme="minorHAnsi"/>
          <w:bCs/>
          <w:sz w:val="22"/>
          <w:szCs w:val="22"/>
          <w:lang w:val="en-US" w:eastAsia="zh-CN"/>
        </w:rPr>
        <w:t>服务质量发展组（</w:t>
      </w:r>
      <w:r w:rsidRPr="00AB1792">
        <w:rPr>
          <w:rStyle w:val="Hyperlink"/>
          <w:rFonts w:cstheme="minorHAnsi"/>
          <w:bCs/>
          <w:sz w:val="22"/>
          <w:szCs w:val="22"/>
          <w:lang w:val="en-US" w:eastAsia="zh-CN"/>
        </w:rPr>
        <w:t>QSDG</w:t>
      </w:r>
      <w:r w:rsidRPr="00AB1792">
        <w:rPr>
          <w:rStyle w:val="Hyperlink"/>
          <w:rFonts w:cstheme="minorHAnsi"/>
          <w:bCs/>
          <w:sz w:val="22"/>
          <w:szCs w:val="22"/>
          <w:lang w:val="en-US" w:eastAsia="zh-CN"/>
        </w:rPr>
        <w:t>）</w:t>
      </w:r>
      <w:r w:rsidRPr="00AB1792">
        <w:rPr>
          <w:rStyle w:val="Hyperlink"/>
          <w:rFonts w:cstheme="minorHAnsi"/>
          <w:bCs/>
          <w:sz w:val="22"/>
          <w:szCs w:val="22"/>
          <w:lang w:val="en-US" w:eastAsia="zh-CN"/>
        </w:rPr>
        <w:fldChar w:fldCharType="end"/>
      </w:r>
      <w:r w:rsidRPr="00AB1792">
        <w:rPr>
          <w:rFonts w:cstheme="minorHAnsi"/>
          <w:sz w:val="22"/>
          <w:szCs w:val="22"/>
          <w:lang w:val="en-US" w:eastAsia="zh-CN"/>
        </w:rPr>
        <w:t>的推动下，本次讲习班旨在拓展国际电联在非洲区域开展的、有关电信服务质量的活动，并推进</w:t>
      </w:r>
      <w:r w:rsidRPr="00AB1792">
        <w:fldChar w:fldCharType="begin"/>
      </w:r>
      <w:r w:rsidRPr="00AB1792">
        <w:rPr>
          <w:sz w:val="22"/>
          <w:szCs w:val="22"/>
        </w:rPr>
        <w:instrText>HYPERLINK "https://www.itu.int/pub/T-RES-T.95-2022"</w:instrText>
      </w:r>
      <w:r w:rsidRPr="00AB1792">
        <w:fldChar w:fldCharType="separate"/>
      </w:r>
      <w:r w:rsidRPr="00AB1792">
        <w:rPr>
          <w:rStyle w:val="Hyperlink"/>
          <w:rFonts w:cstheme="minorHAnsi"/>
          <w:bCs/>
          <w:sz w:val="22"/>
          <w:szCs w:val="22"/>
          <w:lang w:val="en-US" w:eastAsia="zh-CN"/>
        </w:rPr>
        <w:t>WTSA</w:t>
      </w:r>
      <w:r w:rsidRPr="00AB1792">
        <w:rPr>
          <w:rStyle w:val="Hyperlink"/>
          <w:rFonts w:cstheme="minorHAnsi"/>
          <w:bCs/>
          <w:sz w:val="22"/>
          <w:szCs w:val="22"/>
          <w:lang w:val="en-US" w:eastAsia="zh-CN"/>
        </w:rPr>
        <w:t>第</w:t>
      </w:r>
      <w:r w:rsidRPr="00AB1792">
        <w:rPr>
          <w:rStyle w:val="Hyperlink"/>
          <w:rFonts w:cstheme="minorHAnsi"/>
          <w:bCs/>
          <w:sz w:val="22"/>
          <w:szCs w:val="22"/>
          <w:lang w:val="en-US" w:eastAsia="zh-CN"/>
        </w:rPr>
        <w:t>95</w:t>
      </w:r>
      <w:r w:rsidRPr="00AB1792">
        <w:rPr>
          <w:rStyle w:val="Hyperlink"/>
          <w:rFonts w:cstheme="minorHAnsi"/>
          <w:bCs/>
          <w:sz w:val="22"/>
          <w:szCs w:val="22"/>
          <w:lang w:val="en-US" w:eastAsia="zh-CN"/>
        </w:rPr>
        <w:t>号决议</w:t>
      </w:r>
      <w:r w:rsidRPr="00AB1792">
        <w:rPr>
          <w:rStyle w:val="Hyperlink"/>
          <w:rFonts w:cstheme="minorHAnsi"/>
          <w:bCs/>
          <w:sz w:val="22"/>
          <w:szCs w:val="22"/>
          <w:lang w:val="en-US" w:eastAsia="zh-CN"/>
        </w:rPr>
        <w:fldChar w:fldCharType="end"/>
      </w:r>
      <w:r w:rsidRPr="00AB1792">
        <w:rPr>
          <w:rFonts w:cstheme="minorHAnsi"/>
          <w:sz w:val="22"/>
          <w:szCs w:val="22"/>
          <w:lang w:val="en-US" w:eastAsia="zh-CN"/>
        </w:rPr>
        <w:t>有关</w:t>
      </w:r>
      <w:r w:rsidRPr="00AB1792">
        <w:rPr>
          <w:rFonts w:cstheme="minorHAnsi"/>
          <w:sz w:val="22"/>
          <w:szCs w:val="22"/>
          <w:lang w:val="en-US" w:eastAsia="zh-CN"/>
        </w:rPr>
        <w:t>ITU-T</w:t>
      </w:r>
      <w:r w:rsidRPr="00AB1792">
        <w:rPr>
          <w:rFonts w:cstheme="minorHAnsi"/>
          <w:sz w:val="22"/>
          <w:szCs w:val="22"/>
          <w:lang w:val="en-US" w:eastAsia="zh-CN"/>
        </w:rPr>
        <w:t>举措落实的工作，从而提升有关服务质量最佳做法和政策的意识。</w:t>
      </w:r>
    </w:p>
    <w:p w14:paraId="6BE9740A" w14:textId="77777777" w:rsidR="000C452F" w:rsidRPr="00AB1792" w:rsidRDefault="000C452F" w:rsidP="000C452F">
      <w:pPr>
        <w:tabs>
          <w:tab w:val="left" w:pos="900"/>
        </w:tabs>
        <w:rPr>
          <w:rFonts w:cstheme="minorHAnsi"/>
          <w:sz w:val="22"/>
          <w:szCs w:val="22"/>
          <w:lang w:eastAsia="zh-CN"/>
        </w:rPr>
      </w:pPr>
      <w:r w:rsidRPr="00AB1792">
        <w:rPr>
          <w:rFonts w:cstheme="minorHAnsi"/>
          <w:sz w:val="22"/>
          <w:szCs w:val="22"/>
          <w:lang w:eastAsia="zh-CN"/>
        </w:rPr>
        <w:t>3</w:t>
      </w:r>
      <w:r w:rsidRPr="00AB1792">
        <w:rPr>
          <w:rFonts w:cstheme="minorHAnsi"/>
          <w:sz w:val="22"/>
          <w:szCs w:val="22"/>
          <w:lang w:eastAsia="zh-CN"/>
        </w:rPr>
        <w:tab/>
      </w:r>
      <w:r w:rsidRPr="00AB1792">
        <w:rPr>
          <w:rFonts w:cstheme="minorHAnsi"/>
          <w:sz w:val="22"/>
          <w:szCs w:val="22"/>
          <w:lang w:eastAsia="zh-CN"/>
        </w:rPr>
        <w:t>讲习班的目标包括但不仅限于：</w:t>
      </w:r>
    </w:p>
    <w:p w14:paraId="76159931" w14:textId="77777777" w:rsidR="000C452F" w:rsidRPr="00D33409" w:rsidRDefault="000C452F" w:rsidP="000C452F">
      <w:pPr>
        <w:pStyle w:val="enumlev1"/>
        <w:rPr>
          <w:rFonts w:eastAsia="SimSun" w:cstheme="minorHAnsi"/>
          <w:sz w:val="22"/>
          <w:szCs w:val="22"/>
          <w:lang w:val="en-GB" w:eastAsia="zh-CN"/>
        </w:rPr>
      </w:pPr>
      <w:bookmarkStart w:id="2" w:name="lt_pId065"/>
      <w:r w:rsidRPr="00D33409">
        <w:rPr>
          <w:rFonts w:eastAsia="SimSun" w:cstheme="minorHAnsi"/>
          <w:sz w:val="22"/>
          <w:szCs w:val="22"/>
          <w:lang w:val="en-GB" w:eastAsia="zh-CN"/>
        </w:rPr>
        <w:t>–</w:t>
      </w:r>
      <w:r w:rsidRPr="00D33409">
        <w:rPr>
          <w:rFonts w:eastAsia="SimSun" w:cstheme="minorHAnsi"/>
          <w:sz w:val="22"/>
          <w:szCs w:val="22"/>
          <w:lang w:val="en-GB" w:eastAsia="zh-CN"/>
        </w:rPr>
        <w:tab/>
      </w:r>
      <w:r w:rsidRPr="00AB1792">
        <w:rPr>
          <w:rFonts w:eastAsia="SimSun" w:cstheme="minorHAnsi"/>
          <w:sz w:val="22"/>
          <w:szCs w:val="22"/>
          <w:lang w:eastAsia="zh-CN"/>
        </w:rPr>
        <w:t>介绍</w:t>
      </w:r>
      <w:r w:rsidRPr="00D33409">
        <w:rPr>
          <w:rFonts w:eastAsia="SimSun" w:cstheme="minorHAnsi"/>
          <w:sz w:val="22"/>
          <w:szCs w:val="22"/>
          <w:lang w:val="en-GB" w:eastAsia="zh-CN"/>
        </w:rPr>
        <w:t>ITU-T</w:t>
      </w:r>
      <w:r w:rsidRPr="00AB1792">
        <w:rPr>
          <w:rFonts w:eastAsia="SimSun" w:cstheme="minorHAnsi"/>
          <w:sz w:val="22"/>
          <w:szCs w:val="22"/>
          <w:lang w:eastAsia="zh-CN"/>
        </w:rPr>
        <w:t>第</w:t>
      </w:r>
      <w:r w:rsidRPr="00D33409">
        <w:rPr>
          <w:rFonts w:eastAsia="SimSun" w:cstheme="minorHAnsi"/>
          <w:sz w:val="22"/>
          <w:szCs w:val="22"/>
          <w:lang w:val="en-GB" w:eastAsia="zh-CN"/>
        </w:rPr>
        <w:t>12</w:t>
      </w:r>
      <w:r w:rsidRPr="00AB1792">
        <w:rPr>
          <w:rFonts w:eastAsia="SimSun" w:cstheme="minorHAnsi"/>
          <w:sz w:val="22"/>
          <w:szCs w:val="22"/>
          <w:lang w:eastAsia="zh-CN"/>
        </w:rPr>
        <w:t>研究组关于性能、服务质量</w:t>
      </w:r>
      <w:r w:rsidRPr="00D33409">
        <w:rPr>
          <w:rFonts w:eastAsia="SimSun" w:cstheme="minorHAnsi"/>
          <w:sz w:val="22"/>
          <w:szCs w:val="22"/>
          <w:lang w:val="en-GB" w:eastAsia="zh-CN"/>
        </w:rPr>
        <w:t>（</w:t>
      </w:r>
      <w:r w:rsidRPr="00D33409">
        <w:rPr>
          <w:rFonts w:eastAsia="SimSun" w:cstheme="minorHAnsi"/>
          <w:sz w:val="22"/>
          <w:szCs w:val="22"/>
          <w:lang w:val="en-GB" w:eastAsia="zh-CN"/>
        </w:rPr>
        <w:t>QoS</w:t>
      </w:r>
      <w:r w:rsidRPr="00D33409">
        <w:rPr>
          <w:rFonts w:eastAsia="SimSun" w:cstheme="minorHAnsi"/>
          <w:sz w:val="22"/>
          <w:szCs w:val="22"/>
          <w:lang w:val="en-GB" w:eastAsia="zh-CN"/>
        </w:rPr>
        <w:t>）</w:t>
      </w:r>
      <w:r w:rsidRPr="00AB1792">
        <w:rPr>
          <w:rFonts w:eastAsia="SimSun" w:cstheme="minorHAnsi"/>
          <w:sz w:val="22"/>
          <w:szCs w:val="22"/>
          <w:lang w:eastAsia="zh-CN"/>
        </w:rPr>
        <w:t>和体验质量</w:t>
      </w:r>
      <w:r w:rsidRPr="00D33409">
        <w:rPr>
          <w:rFonts w:eastAsia="SimSun" w:cstheme="minorHAnsi"/>
          <w:sz w:val="22"/>
          <w:szCs w:val="22"/>
          <w:lang w:val="en-GB" w:eastAsia="zh-CN"/>
        </w:rPr>
        <w:t>（</w:t>
      </w:r>
      <w:proofErr w:type="spellStart"/>
      <w:r w:rsidRPr="00D33409">
        <w:rPr>
          <w:rFonts w:eastAsia="SimSun" w:cstheme="minorHAnsi"/>
          <w:sz w:val="22"/>
          <w:szCs w:val="22"/>
          <w:lang w:val="en-GB" w:eastAsia="zh-CN"/>
        </w:rPr>
        <w:t>QoE</w:t>
      </w:r>
      <w:proofErr w:type="spellEnd"/>
      <w:r w:rsidRPr="00D33409">
        <w:rPr>
          <w:rFonts w:eastAsia="SimSun" w:cstheme="minorHAnsi"/>
          <w:sz w:val="22"/>
          <w:szCs w:val="22"/>
          <w:lang w:val="en-GB" w:eastAsia="zh-CN"/>
        </w:rPr>
        <w:t>）</w:t>
      </w:r>
      <w:proofErr w:type="gramStart"/>
      <w:r w:rsidRPr="00AB1792">
        <w:rPr>
          <w:rFonts w:eastAsia="SimSun" w:cstheme="minorHAnsi"/>
          <w:sz w:val="22"/>
          <w:szCs w:val="22"/>
          <w:lang w:eastAsia="zh-CN"/>
        </w:rPr>
        <w:t>的工作</w:t>
      </w:r>
      <w:bookmarkEnd w:id="2"/>
      <w:r w:rsidRPr="00D33409">
        <w:rPr>
          <w:rFonts w:eastAsia="SimSun" w:cstheme="minorHAnsi"/>
          <w:sz w:val="22"/>
          <w:szCs w:val="22"/>
          <w:lang w:val="en-GB" w:eastAsia="zh-CN"/>
        </w:rPr>
        <w:t>；</w:t>
      </w:r>
      <w:proofErr w:type="gramEnd"/>
    </w:p>
    <w:p w14:paraId="35A2ECDB" w14:textId="676EB4E8" w:rsidR="000C452F" w:rsidRPr="00D33409" w:rsidRDefault="000C452F" w:rsidP="000C452F">
      <w:pPr>
        <w:pStyle w:val="enumlev1"/>
        <w:rPr>
          <w:rFonts w:eastAsia="SimSun" w:cstheme="minorHAnsi"/>
          <w:sz w:val="22"/>
          <w:szCs w:val="22"/>
          <w:lang w:val="en-GB" w:eastAsia="zh-CN"/>
        </w:rPr>
      </w:pPr>
      <w:bookmarkStart w:id="3" w:name="lt_pId066"/>
      <w:r w:rsidRPr="00D33409">
        <w:rPr>
          <w:rFonts w:eastAsia="SimSun" w:cstheme="minorHAnsi"/>
          <w:sz w:val="22"/>
          <w:szCs w:val="22"/>
          <w:lang w:val="en-GB" w:eastAsia="zh-CN"/>
        </w:rPr>
        <w:t>–</w:t>
      </w:r>
      <w:r w:rsidRPr="00D33409">
        <w:rPr>
          <w:rFonts w:eastAsia="SimSun" w:cstheme="minorHAnsi"/>
          <w:sz w:val="22"/>
          <w:szCs w:val="22"/>
          <w:lang w:val="en-GB" w:eastAsia="zh-CN"/>
        </w:rPr>
        <w:tab/>
      </w:r>
      <w:r w:rsidRPr="00AB1792">
        <w:rPr>
          <w:rFonts w:eastAsia="SimSun" w:cstheme="minorHAnsi"/>
          <w:sz w:val="22"/>
          <w:szCs w:val="22"/>
          <w:lang w:eastAsia="zh-CN"/>
        </w:rPr>
        <w:t>促进电信服务质量中</w:t>
      </w:r>
      <w:r w:rsidRPr="00D33409">
        <w:rPr>
          <w:rFonts w:eastAsia="SimSun" w:cstheme="minorHAnsi"/>
          <w:sz w:val="22"/>
          <w:szCs w:val="22"/>
          <w:lang w:val="en-GB" w:eastAsia="zh-CN"/>
        </w:rPr>
        <w:t>QoS/</w:t>
      </w:r>
      <w:proofErr w:type="spellStart"/>
      <w:r w:rsidRPr="00D33409">
        <w:rPr>
          <w:rFonts w:eastAsia="SimSun" w:cstheme="minorHAnsi"/>
          <w:sz w:val="22"/>
          <w:szCs w:val="22"/>
          <w:lang w:val="en-GB" w:eastAsia="zh-CN"/>
        </w:rPr>
        <w:t>QoE</w:t>
      </w:r>
      <w:proofErr w:type="spellEnd"/>
      <w:r w:rsidRPr="00AB1792">
        <w:rPr>
          <w:rFonts w:eastAsia="SimSun" w:cstheme="minorHAnsi"/>
          <w:sz w:val="22"/>
          <w:szCs w:val="22"/>
          <w:lang w:eastAsia="zh-CN"/>
        </w:rPr>
        <w:t>评估、基准测试和优化等最佳做法、经验和教训的交</w:t>
      </w:r>
      <w:bookmarkEnd w:id="3"/>
      <w:r w:rsidRPr="00AB1792">
        <w:rPr>
          <w:rFonts w:eastAsia="SimSun" w:cstheme="minorHAnsi"/>
          <w:sz w:val="22"/>
          <w:szCs w:val="22"/>
          <w:lang w:eastAsia="zh-CN"/>
        </w:rPr>
        <w:t>流</w:t>
      </w:r>
      <w:r w:rsidRPr="00D33409">
        <w:rPr>
          <w:rFonts w:eastAsia="SimSun" w:cstheme="minorHAnsi"/>
          <w:sz w:val="22"/>
          <w:szCs w:val="22"/>
          <w:lang w:val="en-GB" w:eastAsia="zh-CN"/>
        </w:rPr>
        <w:t>；</w:t>
      </w:r>
      <w:r w:rsidRPr="00AB1792">
        <w:rPr>
          <w:rFonts w:eastAsia="SimSun" w:cstheme="minorHAnsi"/>
          <w:sz w:val="22"/>
          <w:szCs w:val="22"/>
          <w:lang w:eastAsia="zh-CN"/>
        </w:rPr>
        <w:t>以及</w:t>
      </w:r>
    </w:p>
    <w:p w14:paraId="37EF6BC0" w14:textId="7EFF4B28" w:rsidR="000C452F" w:rsidRPr="00D33409" w:rsidRDefault="000C452F" w:rsidP="000C452F">
      <w:pPr>
        <w:pStyle w:val="enumlev1"/>
        <w:rPr>
          <w:rFonts w:eastAsia="SimSun" w:cstheme="minorHAnsi"/>
          <w:sz w:val="22"/>
          <w:szCs w:val="22"/>
          <w:lang w:val="en-GB" w:eastAsia="zh-CN"/>
        </w:rPr>
      </w:pPr>
      <w:r w:rsidRPr="00D33409">
        <w:rPr>
          <w:rFonts w:eastAsia="SimSun" w:cstheme="minorHAnsi"/>
          <w:sz w:val="22"/>
          <w:szCs w:val="22"/>
          <w:lang w:val="en-GB" w:eastAsia="zh-CN"/>
        </w:rPr>
        <w:t>–</w:t>
      </w:r>
      <w:r w:rsidRPr="00D33409">
        <w:rPr>
          <w:rFonts w:eastAsia="SimSun" w:cstheme="minorHAnsi"/>
          <w:sz w:val="22"/>
          <w:szCs w:val="22"/>
          <w:lang w:val="en-GB" w:eastAsia="zh-CN"/>
        </w:rPr>
        <w:tab/>
      </w:r>
      <w:r w:rsidRPr="00AB1792">
        <w:rPr>
          <w:rFonts w:eastAsia="SimSun" w:cstheme="minorHAnsi"/>
          <w:sz w:val="22"/>
          <w:szCs w:val="22"/>
          <w:lang w:eastAsia="zh-CN"/>
        </w:rPr>
        <w:t>评估电信业趋势对服务质量的影响</w:t>
      </w:r>
      <w:r w:rsidRPr="00AB1792">
        <w:rPr>
          <w:rFonts w:eastAsia="SimSun" w:cstheme="minorHAnsi" w:hint="eastAsia"/>
          <w:sz w:val="22"/>
          <w:szCs w:val="22"/>
          <w:lang w:eastAsia="zh-CN"/>
        </w:rPr>
        <w:t>。</w:t>
      </w:r>
    </w:p>
    <w:p w14:paraId="77056E1A" w14:textId="77777777" w:rsidR="000C452F" w:rsidRPr="00AB1792" w:rsidRDefault="000C452F" w:rsidP="000C452F">
      <w:pPr>
        <w:tabs>
          <w:tab w:val="left" w:pos="900"/>
        </w:tabs>
        <w:rPr>
          <w:rFonts w:cstheme="minorHAnsi"/>
          <w:b/>
          <w:sz w:val="22"/>
          <w:szCs w:val="22"/>
          <w:lang w:eastAsia="zh-CN"/>
        </w:rPr>
      </w:pPr>
      <w:r w:rsidRPr="00AB1792">
        <w:rPr>
          <w:rFonts w:cstheme="minorHAnsi"/>
          <w:sz w:val="22"/>
          <w:szCs w:val="22"/>
          <w:lang w:eastAsia="zh-CN"/>
        </w:rPr>
        <w:t>4</w:t>
      </w:r>
      <w:r w:rsidRPr="00AB1792">
        <w:rPr>
          <w:rFonts w:cstheme="minorHAnsi"/>
          <w:sz w:val="22"/>
          <w:szCs w:val="22"/>
          <w:lang w:eastAsia="zh-CN"/>
        </w:rPr>
        <w:tab/>
      </w:r>
      <w:bookmarkStart w:id="4" w:name="lt_pId071"/>
      <w:r w:rsidRPr="00AB1792">
        <w:rPr>
          <w:rFonts w:cstheme="minorHAnsi"/>
          <w:sz w:val="22"/>
          <w:szCs w:val="22"/>
          <w:lang w:eastAsia="zh-CN"/>
        </w:rPr>
        <w:t>该研讨会面向来自各国监管机构、部委、服务和解决方案提供商及供应商、学术界、研发机构、消费者权益团体和其他从事电信服务质量相关事宜的组织的代表。</w:t>
      </w:r>
      <w:bookmarkEnd w:id="4"/>
      <w:r w:rsidRPr="00AB1792">
        <w:rPr>
          <w:rFonts w:cstheme="minorHAnsi"/>
          <w:sz w:val="22"/>
          <w:szCs w:val="22"/>
          <w:lang w:eastAsia="zh-CN"/>
        </w:rPr>
        <w:t>活动免费参与，并且向所有感兴趣的利益攸关方开放，其中包括国际电联成员国、部门成员、部门准成员和学术机构以及来自国际电联成员国并希望为此工作做出贡献的任何个人。</w:t>
      </w:r>
    </w:p>
    <w:p w14:paraId="265DD4FB" w14:textId="154603A7" w:rsidR="000C452F" w:rsidRPr="00AB1792" w:rsidRDefault="000C452F" w:rsidP="000C452F">
      <w:pPr>
        <w:tabs>
          <w:tab w:val="left" w:pos="900"/>
        </w:tabs>
        <w:wordWrap w:val="0"/>
        <w:ind w:right="-51"/>
        <w:rPr>
          <w:rFonts w:cstheme="minorHAnsi"/>
          <w:b/>
          <w:sz w:val="22"/>
          <w:szCs w:val="22"/>
          <w:lang w:eastAsia="zh-CN"/>
        </w:rPr>
      </w:pPr>
      <w:r w:rsidRPr="00AB1792">
        <w:rPr>
          <w:rFonts w:cstheme="minorHAnsi"/>
          <w:sz w:val="22"/>
          <w:szCs w:val="22"/>
        </w:rPr>
        <w:t>5</w:t>
      </w:r>
      <w:r w:rsidRPr="00AB1792">
        <w:rPr>
          <w:rFonts w:cstheme="minorHAnsi"/>
          <w:sz w:val="22"/>
          <w:szCs w:val="22"/>
        </w:rPr>
        <w:tab/>
      </w:r>
      <w:r w:rsidRPr="00AB1792">
        <w:rPr>
          <w:rFonts w:cstheme="minorHAnsi"/>
          <w:sz w:val="22"/>
          <w:szCs w:val="22"/>
        </w:rPr>
        <w:t>与</w:t>
      </w:r>
      <w:r w:rsidRPr="00AB1792">
        <w:rPr>
          <w:rFonts w:cstheme="minorHAnsi"/>
          <w:sz w:val="22"/>
          <w:szCs w:val="22"/>
          <w:lang w:eastAsia="zh-CN"/>
        </w:rPr>
        <w:t>本次</w:t>
      </w:r>
      <w:proofErr w:type="spellStart"/>
      <w:r w:rsidRPr="00AB1792">
        <w:rPr>
          <w:rFonts w:cstheme="minorHAnsi"/>
          <w:sz w:val="22"/>
          <w:szCs w:val="22"/>
        </w:rPr>
        <w:t>活动相关的所有信息</w:t>
      </w:r>
      <w:r w:rsidRPr="00AB1792">
        <w:rPr>
          <w:rFonts w:cstheme="minorHAnsi"/>
          <w:sz w:val="22"/>
          <w:szCs w:val="22"/>
          <w:lang w:val="en-US"/>
        </w:rPr>
        <w:t>（</w:t>
      </w:r>
      <w:r w:rsidRPr="00AB1792">
        <w:rPr>
          <w:rFonts w:cstheme="minorHAnsi"/>
          <w:sz w:val="22"/>
          <w:szCs w:val="22"/>
        </w:rPr>
        <w:t>议程草案、发言人、注册链接</w:t>
      </w:r>
      <w:r w:rsidRPr="00AB1792">
        <w:rPr>
          <w:rFonts w:cstheme="minorHAnsi"/>
          <w:sz w:val="22"/>
          <w:szCs w:val="22"/>
          <w:lang w:val="en-US"/>
        </w:rPr>
        <w:t>）</w:t>
      </w:r>
      <w:r w:rsidRPr="00AB1792">
        <w:rPr>
          <w:rFonts w:cstheme="minorHAnsi"/>
          <w:sz w:val="22"/>
          <w:szCs w:val="22"/>
        </w:rPr>
        <w:t>均会在以下活动网页上公布</w:t>
      </w:r>
      <w:proofErr w:type="spellEnd"/>
      <w:r w:rsidRPr="00AB1792">
        <w:rPr>
          <w:rFonts w:cstheme="minorHAnsi"/>
          <w:sz w:val="22"/>
          <w:szCs w:val="22"/>
          <w:lang w:val="en-US"/>
        </w:rPr>
        <w:t>：</w:t>
      </w:r>
      <w:hyperlink r:id="rId10" w:history="1">
        <w:r w:rsidRPr="00AB1792">
          <w:rPr>
            <w:rStyle w:val="Hyperlink"/>
            <w:sz w:val="22"/>
            <w:szCs w:val="22"/>
          </w:rPr>
          <w:t>https://www.itu.int/en/ITU-T/Workshops-and-Seminars/qos/20240304/Pages/default.aspx</w:t>
        </w:r>
      </w:hyperlink>
      <w:r w:rsidRPr="00AB1792">
        <w:rPr>
          <w:rFonts w:cstheme="minorHAnsi"/>
          <w:sz w:val="22"/>
          <w:szCs w:val="22"/>
          <w:lang w:eastAsia="zh-CN"/>
        </w:rPr>
        <w:t>。</w:t>
      </w:r>
    </w:p>
    <w:p w14:paraId="78C06CA2" w14:textId="77777777" w:rsidR="000C452F" w:rsidRPr="00AB1792" w:rsidRDefault="000C452F" w:rsidP="000C452F">
      <w:pPr>
        <w:tabs>
          <w:tab w:val="left" w:pos="900"/>
        </w:tabs>
        <w:ind w:firstLineChars="200" w:firstLine="440"/>
        <w:rPr>
          <w:rFonts w:cstheme="minorHAnsi"/>
          <w:sz w:val="22"/>
          <w:szCs w:val="22"/>
          <w:lang w:eastAsia="zh-CN"/>
        </w:rPr>
      </w:pPr>
      <w:r w:rsidRPr="00AB1792">
        <w:rPr>
          <w:rFonts w:cstheme="minorHAnsi"/>
          <w:sz w:val="22"/>
          <w:szCs w:val="22"/>
          <w:lang w:eastAsia="zh-CN"/>
        </w:rPr>
        <w:t>随着更多信息的提供，活动网页将定期更新。鼓励与会者定期查看网页更新。</w:t>
      </w:r>
    </w:p>
    <w:p w14:paraId="09147FB0" w14:textId="77777777" w:rsidR="000C452F" w:rsidRPr="00AB1792" w:rsidRDefault="000C452F" w:rsidP="000C452F">
      <w:pPr>
        <w:tabs>
          <w:tab w:val="left" w:pos="900"/>
        </w:tabs>
        <w:rPr>
          <w:rFonts w:cstheme="minorHAnsi"/>
          <w:b/>
          <w:sz w:val="22"/>
          <w:szCs w:val="22"/>
          <w:lang w:eastAsia="zh-CN"/>
        </w:rPr>
      </w:pPr>
      <w:r w:rsidRPr="00AB1792">
        <w:rPr>
          <w:rFonts w:cstheme="minorHAnsi"/>
          <w:sz w:val="22"/>
          <w:szCs w:val="22"/>
          <w:lang w:eastAsia="zh-CN"/>
        </w:rPr>
        <w:t>6</w:t>
      </w:r>
      <w:r w:rsidRPr="00AB1792">
        <w:rPr>
          <w:rFonts w:cstheme="minorHAnsi"/>
          <w:sz w:val="22"/>
          <w:szCs w:val="22"/>
          <w:lang w:eastAsia="zh-CN"/>
        </w:rPr>
        <w:tab/>
      </w:r>
      <w:bookmarkStart w:id="5" w:name="lt_pId080"/>
      <w:r w:rsidRPr="00AB1792">
        <w:rPr>
          <w:rFonts w:cstheme="minorHAnsi"/>
          <w:sz w:val="22"/>
          <w:szCs w:val="22"/>
          <w:lang w:eastAsia="zh-CN"/>
        </w:rPr>
        <w:t>有关酒店住宿、交通和签证要求等与会者的一般信息，请访问上述国际电联网站。</w:t>
      </w:r>
      <w:bookmarkEnd w:id="5"/>
    </w:p>
    <w:p w14:paraId="727327B9" w14:textId="53323F0E" w:rsidR="000C452F" w:rsidRPr="00AB1792" w:rsidRDefault="000C452F" w:rsidP="000C452F">
      <w:pPr>
        <w:tabs>
          <w:tab w:val="left" w:pos="900"/>
        </w:tabs>
        <w:wordWrap w:val="0"/>
        <w:ind w:firstLineChars="200" w:firstLine="440"/>
        <w:rPr>
          <w:rFonts w:cstheme="minorHAnsi"/>
          <w:b/>
          <w:bCs/>
          <w:sz w:val="22"/>
          <w:szCs w:val="22"/>
          <w:lang w:eastAsia="zh-CN"/>
        </w:rPr>
      </w:pPr>
      <w:bookmarkStart w:id="6" w:name="lt_pId081"/>
      <w:r w:rsidRPr="00AB1792">
        <w:rPr>
          <w:rFonts w:cstheme="minorHAnsi"/>
          <w:sz w:val="22"/>
          <w:szCs w:val="22"/>
          <w:lang w:eastAsia="zh-CN"/>
        </w:rPr>
        <w:t>所有计划参加讲习班的与会者均必须注册。</w:t>
      </w:r>
      <w:bookmarkStart w:id="7" w:name="lt_pId082"/>
      <w:bookmarkEnd w:id="6"/>
      <w:r w:rsidRPr="00AB1792">
        <w:rPr>
          <w:rFonts w:cstheme="minorHAnsi"/>
          <w:sz w:val="22"/>
          <w:szCs w:val="22"/>
          <w:lang w:eastAsia="zh-CN"/>
        </w:rPr>
        <w:t>请您尽快在</w:t>
      </w:r>
      <w:bookmarkStart w:id="8" w:name="lt_pId084"/>
      <w:bookmarkEnd w:id="7"/>
      <w:r w:rsidRPr="00AB1792">
        <w:fldChar w:fldCharType="begin"/>
      </w:r>
      <w:r w:rsidRPr="00AB1792">
        <w:rPr>
          <w:sz w:val="22"/>
          <w:szCs w:val="22"/>
          <w:lang w:eastAsia="zh-CN"/>
        </w:rPr>
        <w:instrText>HYPERLINK "https://www.itu.int/net4/CRM/xreg/web/Registration.aspx?Event=C-00013526"</w:instrText>
      </w:r>
      <w:r w:rsidRPr="00AB1792">
        <w:fldChar w:fldCharType="separate"/>
      </w:r>
      <w:r w:rsidRPr="00AB1792">
        <w:rPr>
          <w:rStyle w:val="Hyperlink"/>
          <w:rFonts w:cs="Calibri"/>
          <w:sz w:val="22"/>
          <w:szCs w:val="22"/>
          <w:lang w:eastAsia="zh-CN"/>
        </w:rPr>
        <w:t>https://www.itu.int/net4/CRM/xreg/web/Registration.aspx?Event=C-00013526</w:t>
      </w:r>
      <w:r w:rsidRPr="00AB1792">
        <w:rPr>
          <w:rStyle w:val="Hyperlink"/>
          <w:rFonts w:cs="Calibri"/>
          <w:sz w:val="22"/>
          <w:szCs w:val="22"/>
        </w:rPr>
        <w:fldChar w:fldCharType="end"/>
      </w:r>
      <w:r w:rsidRPr="00AB1792">
        <w:rPr>
          <w:rFonts w:cstheme="minorHAnsi"/>
          <w:sz w:val="22"/>
          <w:szCs w:val="22"/>
          <w:lang w:eastAsia="zh-CN"/>
        </w:rPr>
        <w:t>上填写在线注册表。</w:t>
      </w:r>
      <w:bookmarkEnd w:id="8"/>
    </w:p>
    <w:p w14:paraId="46C7EB87" w14:textId="75A3BAD2" w:rsidR="000C452F" w:rsidRPr="00AB1792" w:rsidRDefault="000C452F" w:rsidP="000C452F">
      <w:pPr>
        <w:tabs>
          <w:tab w:val="left" w:pos="900"/>
        </w:tabs>
        <w:ind w:firstLineChars="200" w:firstLine="440"/>
        <w:rPr>
          <w:rFonts w:cstheme="minorHAnsi"/>
          <w:b/>
          <w:sz w:val="22"/>
          <w:szCs w:val="22"/>
          <w:lang w:eastAsia="zh-CN"/>
        </w:rPr>
      </w:pPr>
      <w:bookmarkStart w:id="9" w:name="lt_pId085"/>
      <w:r w:rsidRPr="00AB1792">
        <w:rPr>
          <w:rFonts w:cstheme="minorHAnsi"/>
          <w:sz w:val="22"/>
          <w:szCs w:val="22"/>
          <w:lang w:val="en-US" w:eastAsia="zh-CN"/>
        </w:rPr>
        <w:t>由于活动场地容量有限，</w:t>
      </w:r>
      <w:r w:rsidRPr="00AB1792">
        <w:rPr>
          <w:rFonts w:cstheme="minorHAnsi"/>
          <w:b/>
          <w:bCs/>
          <w:sz w:val="22"/>
          <w:szCs w:val="22"/>
          <w:lang w:val="en-US" w:eastAsia="zh-CN"/>
        </w:rPr>
        <w:t>鼓励现场出席者提前注册，</w:t>
      </w:r>
      <w:r w:rsidRPr="00AB1792">
        <w:rPr>
          <w:rFonts w:cstheme="minorHAnsi"/>
          <w:sz w:val="22"/>
          <w:szCs w:val="22"/>
          <w:lang w:val="en-US" w:eastAsia="zh-CN"/>
        </w:rPr>
        <w:t>请</w:t>
      </w:r>
      <w:r w:rsidRPr="00AB1792">
        <w:rPr>
          <w:rFonts w:cstheme="minorHAnsi"/>
          <w:b/>
          <w:bCs/>
          <w:sz w:val="22"/>
          <w:szCs w:val="22"/>
          <w:lang w:val="en-US" w:eastAsia="zh-CN"/>
        </w:rPr>
        <w:t>最迟在</w:t>
      </w:r>
      <w:r w:rsidRPr="00AB1792">
        <w:rPr>
          <w:rFonts w:cstheme="minorHAnsi"/>
          <w:b/>
          <w:bCs/>
          <w:sz w:val="22"/>
          <w:szCs w:val="22"/>
          <w:lang w:val="en-US" w:eastAsia="zh-CN"/>
        </w:rPr>
        <w:t>2024</w:t>
      </w:r>
      <w:r w:rsidRPr="00AB1792">
        <w:rPr>
          <w:rFonts w:cstheme="minorHAnsi"/>
          <w:b/>
          <w:bCs/>
          <w:sz w:val="22"/>
          <w:szCs w:val="22"/>
          <w:lang w:val="en-US" w:eastAsia="zh-CN"/>
        </w:rPr>
        <w:t>年</w:t>
      </w:r>
      <w:r w:rsidRPr="00AB1792">
        <w:rPr>
          <w:rFonts w:cstheme="minorHAnsi"/>
          <w:b/>
          <w:bCs/>
          <w:sz w:val="22"/>
          <w:szCs w:val="22"/>
          <w:lang w:val="en-US" w:eastAsia="zh-CN"/>
        </w:rPr>
        <w:t>2</w:t>
      </w:r>
      <w:r w:rsidRPr="00AB1792">
        <w:rPr>
          <w:rFonts w:cstheme="minorHAnsi"/>
          <w:b/>
          <w:bCs/>
          <w:sz w:val="22"/>
          <w:szCs w:val="22"/>
          <w:lang w:val="en-US" w:eastAsia="zh-CN"/>
        </w:rPr>
        <w:t>月</w:t>
      </w:r>
      <w:r w:rsidRPr="00AB1792">
        <w:rPr>
          <w:rFonts w:cstheme="minorHAnsi"/>
          <w:b/>
          <w:bCs/>
          <w:sz w:val="22"/>
          <w:szCs w:val="22"/>
          <w:lang w:val="en-US" w:eastAsia="zh-CN"/>
        </w:rPr>
        <w:t>27</w:t>
      </w:r>
      <w:r w:rsidRPr="00AB1792">
        <w:rPr>
          <w:rFonts w:cstheme="minorHAnsi"/>
          <w:b/>
          <w:bCs/>
          <w:sz w:val="22"/>
          <w:szCs w:val="22"/>
          <w:lang w:val="en-US" w:eastAsia="zh-CN"/>
        </w:rPr>
        <w:t>日之前</w:t>
      </w:r>
      <w:r w:rsidRPr="00AB1792">
        <w:rPr>
          <w:rFonts w:cstheme="minorHAnsi"/>
          <w:sz w:val="22"/>
          <w:szCs w:val="22"/>
          <w:lang w:val="en-US" w:eastAsia="zh-CN"/>
        </w:rPr>
        <w:t>完成</w:t>
      </w:r>
      <w:r w:rsidRPr="00AB1792">
        <w:rPr>
          <w:rFonts w:cstheme="minorHAnsi"/>
          <w:b/>
          <w:bCs/>
          <w:sz w:val="22"/>
          <w:szCs w:val="22"/>
          <w:lang w:val="en-US" w:eastAsia="zh-CN"/>
        </w:rPr>
        <w:t>现场出席注册。</w:t>
      </w:r>
      <w:bookmarkEnd w:id="9"/>
      <w:r w:rsidRPr="00AB1792">
        <w:rPr>
          <w:rFonts w:cstheme="minorHAnsi"/>
          <w:sz w:val="22"/>
          <w:szCs w:val="22"/>
          <w:lang w:eastAsia="zh-CN"/>
        </w:rPr>
        <w:t>请注意，我们活动的与会者预注册仅以在线方式进行。</w:t>
      </w:r>
    </w:p>
    <w:p w14:paraId="7EA375AD" w14:textId="7E566DBC" w:rsidR="000C452F" w:rsidRPr="00AB1792" w:rsidRDefault="000C452F" w:rsidP="000C452F">
      <w:pPr>
        <w:tabs>
          <w:tab w:val="left" w:pos="900"/>
        </w:tabs>
        <w:rPr>
          <w:rFonts w:cstheme="minorHAnsi"/>
          <w:sz w:val="22"/>
          <w:szCs w:val="22"/>
          <w:lang w:eastAsia="zh-CN"/>
        </w:rPr>
      </w:pPr>
      <w:r w:rsidRPr="00AB1792">
        <w:rPr>
          <w:rFonts w:cstheme="minorHAnsi"/>
          <w:sz w:val="22"/>
          <w:szCs w:val="22"/>
          <w:lang w:eastAsia="zh-CN"/>
        </w:rPr>
        <w:lastRenderedPageBreak/>
        <w:t>7</w:t>
      </w:r>
      <w:r w:rsidRPr="00AB1792">
        <w:rPr>
          <w:rFonts w:cstheme="minorHAnsi"/>
          <w:sz w:val="22"/>
          <w:szCs w:val="22"/>
          <w:lang w:eastAsia="zh-CN"/>
        </w:rPr>
        <w:tab/>
      </w:r>
      <w:r w:rsidRPr="00AB1792">
        <w:rPr>
          <w:rFonts w:cstheme="minorHAnsi"/>
          <w:sz w:val="22"/>
          <w:szCs w:val="22"/>
          <w:lang w:eastAsia="zh-CN"/>
        </w:rPr>
        <w:t>在此我谨提醒您，一些国家的公民需要获得签证才能入境</w:t>
      </w:r>
      <w:r w:rsidR="00583898" w:rsidRPr="00AB1792">
        <w:rPr>
          <w:rFonts w:cstheme="minorHAnsi" w:hint="eastAsia"/>
          <w:sz w:val="22"/>
          <w:szCs w:val="22"/>
          <w:lang w:eastAsia="zh-CN"/>
        </w:rPr>
        <w:t>莫桑比克</w:t>
      </w:r>
      <w:r w:rsidRPr="00AB1792">
        <w:rPr>
          <w:rFonts w:cstheme="minorHAnsi"/>
          <w:sz w:val="22"/>
          <w:szCs w:val="22"/>
          <w:lang w:eastAsia="zh-CN"/>
        </w:rPr>
        <w:t>并逗留。签证必须向驻贵国的</w:t>
      </w:r>
      <w:r w:rsidR="00583898" w:rsidRPr="00AB1792">
        <w:rPr>
          <w:rFonts w:cstheme="minorHAnsi" w:hint="eastAsia"/>
          <w:sz w:val="22"/>
          <w:szCs w:val="22"/>
          <w:lang w:eastAsia="zh-CN"/>
        </w:rPr>
        <w:t>莫桑比克</w:t>
      </w:r>
      <w:r w:rsidRPr="00AB1792">
        <w:rPr>
          <w:rFonts w:cstheme="minorHAnsi"/>
          <w:sz w:val="22"/>
          <w:szCs w:val="22"/>
          <w:lang w:eastAsia="zh-CN"/>
        </w:rPr>
        <w:t>代表机构（使馆或领事馆）申请和领取。如贵国没有此类机构，则请向驻离出发国最近国家的此类机构申领。有关签证要求的其他信息将在活动网站的</w:t>
      </w:r>
      <w:r w:rsidR="00742144" w:rsidRPr="00AB1792">
        <w:rPr>
          <w:rFonts w:cstheme="minorHAnsi" w:hint="eastAsia"/>
          <w:sz w:val="22"/>
          <w:szCs w:val="22"/>
          <w:lang w:eastAsia="zh-CN"/>
        </w:rPr>
        <w:t>“</w:t>
      </w:r>
      <w:r w:rsidRPr="00AB1792">
        <w:rPr>
          <w:rFonts w:cstheme="minorHAnsi"/>
          <w:b/>
          <w:bCs/>
          <w:sz w:val="22"/>
          <w:szCs w:val="22"/>
          <w:lang w:eastAsia="zh-CN"/>
        </w:rPr>
        <w:t>实用信息</w:t>
      </w:r>
      <w:r w:rsidR="00742144" w:rsidRPr="00AB1792">
        <w:rPr>
          <w:rFonts w:cstheme="minorHAnsi" w:hint="eastAsia"/>
          <w:sz w:val="22"/>
          <w:szCs w:val="22"/>
          <w:lang w:eastAsia="zh-CN"/>
        </w:rPr>
        <w:t>”</w:t>
      </w:r>
      <w:r w:rsidRPr="00AB1792">
        <w:rPr>
          <w:rFonts w:cstheme="minorHAnsi"/>
          <w:sz w:val="22"/>
          <w:szCs w:val="22"/>
          <w:lang w:val="en-US" w:eastAsia="zh-CN"/>
        </w:rPr>
        <w:t>项下</w:t>
      </w:r>
      <w:r w:rsidRPr="00AB1792">
        <w:rPr>
          <w:rFonts w:cstheme="minorHAnsi"/>
          <w:sz w:val="22"/>
          <w:szCs w:val="22"/>
          <w:lang w:eastAsia="zh-CN"/>
        </w:rPr>
        <w:t>提供。</w:t>
      </w:r>
    </w:p>
    <w:p w14:paraId="4F68653A" w14:textId="548835BE" w:rsidR="00720F32" w:rsidRPr="00AB1792" w:rsidRDefault="00720F32" w:rsidP="00720F32">
      <w:pPr>
        <w:tabs>
          <w:tab w:val="left" w:pos="1418"/>
          <w:tab w:val="left" w:pos="1702"/>
          <w:tab w:val="left" w:pos="2160"/>
        </w:tabs>
        <w:spacing w:before="720"/>
        <w:rPr>
          <w:sz w:val="22"/>
          <w:szCs w:val="22"/>
          <w:lang w:eastAsia="zh-CN"/>
        </w:rPr>
      </w:pPr>
      <w:r w:rsidRPr="00AB1792">
        <w:rPr>
          <w:rFonts w:hint="eastAsia"/>
          <w:sz w:val="22"/>
          <w:szCs w:val="22"/>
          <w:lang w:eastAsia="zh-CN"/>
        </w:rPr>
        <w:t>顺致敬意！</w:t>
      </w:r>
    </w:p>
    <w:p w14:paraId="574D481A" w14:textId="5E9193C3" w:rsidR="00720F32" w:rsidRPr="00AB1792" w:rsidRDefault="004805C2" w:rsidP="00D33409">
      <w:pPr>
        <w:tabs>
          <w:tab w:val="left" w:pos="1418"/>
          <w:tab w:val="left" w:pos="1702"/>
          <w:tab w:val="left" w:pos="2160"/>
        </w:tabs>
        <w:spacing w:before="960" w:after="20"/>
        <w:ind w:right="91"/>
        <w:rPr>
          <w:sz w:val="22"/>
          <w:szCs w:val="22"/>
          <w:lang w:eastAsia="zh-CN"/>
        </w:rPr>
      </w:pPr>
      <w:r>
        <w:rPr>
          <w:rFonts w:hint="eastAsia"/>
          <w:noProof/>
          <w:sz w:val="22"/>
          <w:szCs w:val="22"/>
          <w:lang w:val="zh-CN" w:eastAsia="zh-CN"/>
        </w:rPr>
        <w:drawing>
          <wp:anchor distT="0" distB="0" distL="114300" distR="114300" simplePos="0" relativeHeight="251658240" behindDoc="1" locked="0" layoutInCell="1" allowOverlap="1" wp14:anchorId="11DE7F74" wp14:editId="22C780B2">
            <wp:simplePos x="0" y="0"/>
            <wp:positionH relativeFrom="column">
              <wp:posOffset>-1905</wp:posOffset>
            </wp:positionH>
            <wp:positionV relativeFrom="paragraph">
              <wp:posOffset>128905</wp:posOffset>
            </wp:positionV>
            <wp:extent cx="853628" cy="320675"/>
            <wp:effectExtent l="0" t="0" r="3810" b="3175"/>
            <wp:wrapNone/>
            <wp:docPr id="1017041268"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041268" name="Picture 1" descr="A black and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53628" cy="320675"/>
                    </a:xfrm>
                    <a:prstGeom prst="rect">
                      <a:avLst/>
                    </a:prstGeom>
                  </pic:spPr>
                </pic:pic>
              </a:graphicData>
            </a:graphic>
            <wp14:sizeRelH relativeFrom="margin">
              <wp14:pctWidth>0</wp14:pctWidth>
            </wp14:sizeRelH>
            <wp14:sizeRelV relativeFrom="margin">
              <wp14:pctHeight>0</wp14:pctHeight>
            </wp14:sizeRelV>
          </wp:anchor>
        </w:drawing>
      </w:r>
      <w:r w:rsidR="00720F32" w:rsidRPr="00AB1792">
        <w:rPr>
          <w:rFonts w:hint="eastAsia"/>
          <w:sz w:val="22"/>
          <w:szCs w:val="22"/>
          <w:lang w:eastAsia="zh-CN"/>
        </w:rPr>
        <w:t>电信标准化局主任</w:t>
      </w:r>
      <w:r w:rsidR="00B47734" w:rsidRPr="00AB1792">
        <w:rPr>
          <w:sz w:val="22"/>
          <w:szCs w:val="22"/>
          <w:lang w:eastAsia="zh-CN"/>
        </w:rPr>
        <w:br/>
      </w:r>
      <w:r w:rsidR="00B47734" w:rsidRPr="00AB1792">
        <w:rPr>
          <w:rFonts w:ascii="SimSun" w:hAnsi="SimSun" w:hint="eastAsia"/>
          <w:sz w:val="22"/>
          <w:szCs w:val="22"/>
          <w:lang w:eastAsia="zh-CN"/>
        </w:rPr>
        <w:t>尾上诚藏</w:t>
      </w:r>
    </w:p>
    <w:sectPr w:rsidR="00720F32" w:rsidRPr="00AB1792">
      <w:head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5E0A" w14:textId="77777777" w:rsidR="00256BFD" w:rsidRDefault="00256BFD">
      <w:r>
        <w:separator/>
      </w:r>
    </w:p>
  </w:endnote>
  <w:endnote w:type="continuationSeparator" w:id="0">
    <w:p w14:paraId="787F8688" w14:textId="77777777" w:rsidR="00256BFD" w:rsidRDefault="0025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800008E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 w:name="AppleSystemUIFont">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972B"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BC9A" w14:textId="77777777" w:rsidR="00256BFD" w:rsidRDefault="00256BFD">
      <w:r>
        <w:separator/>
      </w:r>
    </w:p>
  </w:footnote>
  <w:footnote w:type="continuationSeparator" w:id="0">
    <w:p w14:paraId="77DA52B2" w14:textId="77777777" w:rsidR="00256BFD" w:rsidRDefault="00256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274E" w14:textId="4C635EF0" w:rsidR="00841612" w:rsidRPr="00AB1792" w:rsidRDefault="00AB1792" w:rsidP="00AB1792">
    <w:pPr>
      <w:pStyle w:val="Header"/>
      <w:rPr>
        <w:sz w:val="18"/>
        <w:szCs w:val="15"/>
      </w:rPr>
    </w:pPr>
    <w:r w:rsidRPr="00AB1792">
      <w:rPr>
        <w:sz w:val="18"/>
        <w:szCs w:val="15"/>
      </w:rPr>
      <w:t xml:space="preserve">- </w:t>
    </w:r>
    <w:r w:rsidRPr="00AB1792">
      <w:rPr>
        <w:sz w:val="18"/>
        <w:szCs w:val="15"/>
      </w:rPr>
      <w:fldChar w:fldCharType="begin"/>
    </w:r>
    <w:r w:rsidRPr="00AB1792">
      <w:rPr>
        <w:sz w:val="18"/>
        <w:szCs w:val="15"/>
      </w:rPr>
      <w:instrText xml:space="preserve"> PAGE   \* MERGEFORMAT </w:instrText>
    </w:r>
    <w:r w:rsidRPr="00AB1792">
      <w:rPr>
        <w:sz w:val="18"/>
        <w:szCs w:val="15"/>
      </w:rPr>
      <w:fldChar w:fldCharType="separate"/>
    </w:r>
    <w:r w:rsidRPr="00AB1792">
      <w:rPr>
        <w:sz w:val="18"/>
        <w:szCs w:val="15"/>
      </w:rPr>
      <w:t>2</w:t>
    </w:r>
    <w:r w:rsidRPr="00AB1792">
      <w:rPr>
        <w:noProof/>
        <w:sz w:val="18"/>
        <w:szCs w:val="15"/>
      </w:rPr>
      <w:fldChar w:fldCharType="end"/>
    </w:r>
    <w:r w:rsidRPr="00AB1792">
      <w:rPr>
        <w:noProof/>
        <w:sz w:val="18"/>
        <w:szCs w:val="15"/>
      </w:rPr>
      <w:t xml:space="preserve"> -</w:t>
    </w:r>
    <w:r w:rsidRPr="00AB1792">
      <w:rPr>
        <w:noProof/>
        <w:sz w:val="18"/>
        <w:szCs w:val="15"/>
      </w:rPr>
      <w:br/>
      <w:t xml:space="preserve">TSB Circular </w:t>
    </w:r>
    <w:r w:rsidRPr="00AB1792">
      <w:rPr>
        <w:sz w:val="18"/>
        <w:szCs w:val="15"/>
      </w:rPr>
      <w:t>160</w:t>
    </w:r>
  </w:p>
  <w:p w14:paraId="18865E2E" w14:textId="77777777" w:rsidR="00AB1792" w:rsidRPr="002D2024" w:rsidRDefault="00AB1792" w:rsidP="00590119">
    <w:pPr>
      <w:pStyle w:val="Header"/>
      <w:rPr>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D389A"/>
    <w:multiLevelType w:val="hybridMultilevel"/>
    <w:tmpl w:val="5FB4F80C"/>
    <w:lvl w:ilvl="0" w:tplc="7FEE7630">
      <w:start w:val="1"/>
      <w:numFmt w:val="bullet"/>
      <w:lvlText w:val=""/>
      <w:lvlJc w:val="left"/>
      <w:pPr>
        <w:ind w:left="720" w:hanging="360"/>
      </w:pPr>
      <w:rPr>
        <w:rFonts w:ascii="Symbol" w:hAnsi="Symbol" w:hint="default"/>
      </w:rPr>
    </w:lvl>
    <w:lvl w:ilvl="1" w:tplc="8DCEA8C2" w:tentative="1">
      <w:start w:val="1"/>
      <w:numFmt w:val="lowerLetter"/>
      <w:lvlText w:val="%2."/>
      <w:lvlJc w:val="left"/>
      <w:pPr>
        <w:ind w:left="1440" w:hanging="360"/>
      </w:pPr>
    </w:lvl>
    <w:lvl w:ilvl="2" w:tplc="8932E42C" w:tentative="1">
      <w:start w:val="1"/>
      <w:numFmt w:val="lowerRoman"/>
      <w:lvlText w:val="%3."/>
      <w:lvlJc w:val="right"/>
      <w:pPr>
        <w:ind w:left="2160" w:hanging="180"/>
      </w:pPr>
    </w:lvl>
    <w:lvl w:ilvl="3" w:tplc="056C51D2" w:tentative="1">
      <w:start w:val="1"/>
      <w:numFmt w:val="decimal"/>
      <w:lvlText w:val="%4."/>
      <w:lvlJc w:val="left"/>
      <w:pPr>
        <w:ind w:left="2880" w:hanging="360"/>
      </w:pPr>
    </w:lvl>
    <w:lvl w:ilvl="4" w:tplc="6EFC23E0" w:tentative="1">
      <w:start w:val="1"/>
      <w:numFmt w:val="lowerLetter"/>
      <w:lvlText w:val="%5."/>
      <w:lvlJc w:val="left"/>
      <w:pPr>
        <w:ind w:left="3600" w:hanging="360"/>
      </w:pPr>
    </w:lvl>
    <w:lvl w:ilvl="5" w:tplc="CB6A22AA" w:tentative="1">
      <w:start w:val="1"/>
      <w:numFmt w:val="lowerRoman"/>
      <w:lvlText w:val="%6."/>
      <w:lvlJc w:val="right"/>
      <w:pPr>
        <w:ind w:left="4320" w:hanging="180"/>
      </w:pPr>
    </w:lvl>
    <w:lvl w:ilvl="6" w:tplc="48F66FBC" w:tentative="1">
      <w:start w:val="1"/>
      <w:numFmt w:val="decimal"/>
      <w:lvlText w:val="%7."/>
      <w:lvlJc w:val="left"/>
      <w:pPr>
        <w:ind w:left="5040" w:hanging="360"/>
      </w:pPr>
    </w:lvl>
    <w:lvl w:ilvl="7" w:tplc="F48647B4" w:tentative="1">
      <w:start w:val="1"/>
      <w:numFmt w:val="lowerLetter"/>
      <w:lvlText w:val="%8."/>
      <w:lvlJc w:val="left"/>
      <w:pPr>
        <w:ind w:left="5760" w:hanging="360"/>
      </w:pPr>
    </w:lvl>
    <w:lvl w:ilvl="8" w:tplc="263E9976" w:tentative="1">
      <w:start w:val="1"/>
      <w:numFmt w:val="lowerRoman"/>
      <w:lvlText w:val="%9."/>
      <w:lvlJc w:val="right"/>
      <w:pPr>
        <w:ind w:left="6480" w:hanging="180"/>
      </w:pPr>
    </w:lvl>
  </w:abstractNum>
  <w:num w:numId="1" w16cid:durableId="107270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5B"/>
    <w:rsid w:val="00027EE3"/>
    <w:rsid w:val="00081BA5"/>
    <w:rsid w:val="00090E72"/>
    <w:rsid w:val="00094C0B"/>
    <w:rsid w:val="000A2484"/>
    <w:rsid w:val="000C452F"/>
    <w:rsid w:val="000D7871"/>
    <w:rsid w:val="00106837"/>
    <w:rsid w:val="00117471"/>
    <w:rsid w:val="00124B7E"/>
    <w:rsid w:val="00160A43"/>
    <w:rsid w:val="00191798"/>
    <w:rsid w:val="001D6E70"/>
    <w:rsid w:val="00234A9B"/>
    <w:rsid w:val="00256BFD"/>
    <w:rsid w:val="00276500"/>
    <w:rsid w:val="00281769"/>
    <w:rsid w:val="00282732"/>
    <w:rsid w:val="00284869"/>
    <w:rsid w:val="002D2024"/>
    <w:rsid w:val="002E05E3"/>
    <w:rsid w:val="00303A2A"/>
    <w:rsid w:val="003064AD"/>
    <w:rsid w:val="00334A24"/>
    <w:rsid w:val="0035674D"/>
    <w:rsid w:val="0038630E"/>
    <w:rsid w:val="003A03C1"/>
    <w:rsid w:val="003C762F"/>
    <w:rsid w:val="003F1CCA"/>
    <w:rsid w:val="00464015"/>
    <w:rsid w:val="004805C2"/>
    <w:rsid w:val="00486359"/>
    <w:rsid w:val="004C241D"/>
    <w:rsid w:val="00583898"/>
    <w:rsid w:val="00590119"/>
    <w:rsid w:val="005C26FD"/>
    <w:rsid w:val="00624E27"/>
    <w:rsid w:val="00627AE8"/>
    <w:rsid w:val="0063445E"/>
    <w:rsid w:val="006B463C"/>
    <w:rsid w:val="006D22B1"/>
    <w:rsid w:val="006D42C6"/>
    <w:rsid w:val="00720F32"/>
    <w:rsid w:val="00742144"/>
    <w:rsid w:val="007568DA"/>
    <w:rsid w:val="007A1A2D"/>
    <w:rsid w:val="007B645F"/>
    <w:rsid w:val="007C3AE2"/>
    <w:rsid w:val="007F6A5B"/>
    <w:rsid w:val="00841612"/>
    <w:rsid w:val="0084436D"/>
    <w:rsid w:val="008623AD"/>
    <w:rsid w:val="008B2BDA"/>
    <w:rsid w:val="009128F1"/>
    <w:rsid w:val="009424FC"/>
    <w:rsid w:val="00956D38"/>
    <w:rsid w:val="009727EA"/>
    <w:rsid w:val="00974486"/>
    <w:rsid w:val="009C2FF6"/>
    <w:rsid w:val="009C6DAF"/>
    <w:rsid w:val="00A1090D"/>
    <w:rsid w:val="00A16AB0"/>
    <w:rsid w:val="00A25FF0"/>
    <w:rsid w:val="00A55D76"/>
    <w:rsid w:val="00A741BE"/>
    <w:rsid w:val="00AA3151"/>
    <w:rsid w:val="00AB1792"/>
    <w:rsid w:val="00B01F79"/>
    <w:rsid w:val="00B47734"/>
    <w:rsid w:val="00B56B75"/>
    <w:rsid w:val="00BB5392"/>
    <w:rsid w:val="00BC7AEE"/>
    <w:rsid w:val="00BE339D"/>
    <w:rsid w:val="00BF3E8C"/>
    <w:rsid w:val="00C03E87"/>
    <w:rsid w:val="00C6016A"/>
    <w:rsid w:val="00C7008A"/>
    <w:rsid w:val="00C916ED"/>
    <w:rsid w:val="00CC50C4"/>
    <w:rsid w:val="00D16F47"/>
    <w:rsid w:val="00D2501B"/>
    <w:rsid w:val="00D33409"/>
    <w:rsid w:val="00D34F86"/>
    <w:rsid w:val="00D4391E"/>
    <w:rsid w:val="00E35907"/>
    <w:rsid w:val="00E41E39"/>
    <w:rsid w:val="00E47AFF"/>
    <w:rsid w:val="00F07A3C"/>
    <w:rsid w:val="00F346AB"/>
    <w:rsid w:val="00F55A59"/>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41C83"/>
  <w15:docId w15:val="{51CB2621-6DD0-4EF0-9494-8885250B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91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qFormat/>
    <w:rsid w:val="007F6A5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59" w:lineRule="auto"/>
    </w:pPr>
    <w:rPr>
      <w:rFonts w:eastAsiaTheme="minorEastAsia"/>
    </w:rPr>
  </w:style>
  <w:style w:type="character" w:customStyle="1" w:styleId="NoSpacingChar">
    <w:name w:val="No Spacing Char"/>
    <w:basedOn w:val="DefaultParagraphFont"/>
    <w:link w:val="NoSpacing"/>
    <w:uiPriority w:val="1"/>
    <w:locked/>
    <w:rsid w:val="007F6A5B"/>
    <w:rPr>
      <w:rFonts w:ascii="Calibri Light" w:hAnsi="Calibri Light" w:cs="Calibri Light"/>
    </w:rPr>
  </w:style>
  <w:style w:type="paragraph" w:styleId="NoSpacing">
    <w:name w:val="No Spacing"/>
    <w:basedOn w:val="Normal"/>
    <w:link w:val="NoSpacingChar"/>
    <w:uiPriority w:val="1"/>
    <w:qFormat/>
    <w:rsid w:val="007F6A5B"/>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customStyle="1" w:styleId="enumlev1">
    <w:name w:val="enumlev1"/>
    <w:basedOn w:val="Normal"/>
    <w:rsid w:val="00B47734"/>
    <w:pPr>
      <w:spacing w:before="80"/>
      <w:ind w:left="794" w:hanging="794"/>
    </w:pPr>
    <w:rPr>
      <w:rFonts w:eastAsia="Times New Roman"/>
      <w:lang w:val="fr-FR"/>
    </w:rPr>
  </w:style>
  <w:style w:type="character" w:customStyle="1" w:styleId="HeaderChar">
    <w:name w:val="Header Char"/>
    <w:basedOn w:val="DefaultParagraphFont"/>
    <w:link w:val="Header"/>
    <w:rsid w:val="00AB1792"/>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2rgafr@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en/ITU-T/Workshops-and-Seminars/qos/20240304/Pages/default.aspx" TargetMode="External"/><Relationship Id="rId4" Type="http://schemas.openxmlformats.org/officeDocument/2006/relationships/webSettings" Target="webSettings.xml"/><Relationship Id="rId9" Type="http://schemas.openxmlformats.org/officeDocument/2006/relationships/hyperlink" Target="https://www.itu.int/en/ITU-T/regionalgroups/sg12-afr/Pages/default.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ing\Desktop\&#24120;&#29992;&#36164;&#26009;\2.%20&#21508;&#24335;&#27169;&#26495;-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11</TotalTime>
  <Pages>2</Pages>
  <Words>1041</Words>
  <Characters>943</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1981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LIU, Ying</dc:creator>
  <cp:lastModifiedBy>Braud, Olivia</cp:lastModifiedBy>
  <cp:revision>7</cp:revision>
  <cp:lastPrinted>2023-12-19T10:59:00Z</cp:lastPrinted>
  <dcterms:created xsi:type="dcterms:W3CDTF">2023-12-14T13:39:00Z</dcterms:created>
  <dcterms:modified xsi:type="dcterms:W3CDTF">2023-12-19T10:59:00Z</dcterms:modified>
</cp:coreProperties>
</file>