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15E1901" w14:textId="77777777" w:rsidTr="00D517B2">
        <w:trPr>
          <w:cantSplit/>
          <w:trHeight w:val="1134"/>
        </w:trPr>
        <w:tc>
          <w:tcPr>
            <w:tcW w:w="798" w:type="pct"/>
          </w:tcPr>
          <w:p w14:paraId="7F005F92" w14:textId="77777777" w:rsidR="00D517B2" w:rsidRPr="00D517B2" w:rsidRDefault="00D517B2" w:rsidP="00D517B2">
            <w:pPr>
              <w:spacing w:before="0" w:line="240" w:lineRule="auto"/>
              <w:rPr>
                <w:b/>
                <w:bCs/>
                <w:rtl/>
                <w:lang w:bidi="ar-EG"/>
              </w:rPr>
            </w:pPr>
            <w:r w:rsidRPr="00D517B2">
              <w:rPr>
                <w:noProof/>
              </w:rPr>
              <w:drawing>
                <wp:inline distT="0" distB="0" distL="0" distR="0" wp14:anchorId="6129CA9A" wp14:editId="1B4E59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C5F649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2A3CF8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333"/>
        <w:gridCol w:w="4771"/>
      </w:tblGrid>
      <w:tr w:rsidR="00D517B2" w:rsidRPr="00D517B2" w14:paraId="44A7CF74" w14:textId="77777777" w:rsidTr="00B80385">
        <w:trPr>
          <w:cantSplit/>
          <w:trHeight w:val="142"/>
          <w:jc w:val="center"/>
        </w:trPr>
        <w:tc>
          <w:tcPr>
            <w:tcW w:w="796" w:type="pct"/>
          </w:tcPr>
          <w:p w14:paraId="71F231D3" w14:textId="77777777" w:rsidR="00D517B2" w:rsidRPr="00D517B2" w:rsidRDefault="00D517B2" w:rsidP="00BB0F08">
            <w:pPr>
              <w:spacing w:line="300" w:lineRule="exact"/>
              <w:jc w:val="left"/>
              <w:rPr>
                <w:position w:val="2"/>
              </w:rPr>
            </w:pPr>
          </w:p>
        </w:tc>
        <w:tc>
          <w:tcPr>
            <w:tcW w:w="1729" w:type="pct"/>
          </w:tcPr>
          <w:p w14:paraId="736E6329" w14:textId="77777777" w:rsidR="00D517B2" w:rsidRPr="00D517B2" w:rsidRDefault="00D517B2" w:rsidP="00BB0F08">
            <w:pPr>
              <w:spacing w:line="300" w:lineRule="exact"/>
              <w:jc w:val="left"/>
              <w:rPr>
                <w:position w:val="2"/>
              </w:rPr>
            </w:pPr>
          </w:p>
        </w:tc>
        <w:tc>
          <w:tcPr>
            <w:tcW w:w="2475" w:type="pct"/>
          </w:tcPr>
          <w:p w14:paraId="6CDF114E" w14:textId="77777777" w:rsidR="00D517B2" w:rsidRPr="00873469" w:rsidRDefault="00D517B2" w:rsidP="00BB0F08">
            <w:pPr>
              <w:spacing w:line="300" w:lineRule="exact"/>
              <w:jc w:val="left"/>
              <w:rPr>
                <w:position w:val="2"/>
                <w:lang w:bidi="ar-EG"/>
              </w:rPr>
            </w:pPr>
          </w:p>
        </w:tc>
      </w:tr>
      <w:tr w:rsidR="00D517B2" w:rsidRPr="00D517B2" w14:paraId="42F698EF" w14:textId="77777777" w:rsidTr="00B80385">
        <w:trPr>
          <w:cantSplit/>
          <w:trHeight w:val="148"/>
          <w:jc w:val="center"/>
        </w:trPr>
        <w:tc>
          <w:tcPr>
            <w:tcW w:w="796" w:type="pct"/>
          </w:tcPr>
          <w:p w14:paraId="74CE6131" w14:textId="77777777" w:rsidR="00D517B2" w:rsidRPr="00D517B2" w:rsidRDefault="00D517B2" w:rsidP="00D517B2">
            <w:pPr>
              <w:spacing w:before="80" w:after="60" w:line="300" w:lineRule="exact"/>
              <w:jc w:val="left"/>
              <w:rPr>
                <w:position w:val="2"/>
              </w:rPr>
            </w:pPr>
          </w:p>
        </w:tc>
        <w:tc>
          <w:tcPr>
            <w:tcW w:w="1729" w:type="pct"/>
          </w:tcPr>
          <w:p w14:paraId="2C737CA7" w14:textId="77777777" w:rsidR="00D517B2" w:rsidRPr="00D517B2" w:rsidRDefault="00D517B2" w:rsidP="00D517B2">
            <w:pPr>
              <w:spacing w:before="80" w:after="60" w:line="300" w:lineRule="exact"/>
              <w:jc w:val="left"/>
              <w:rPr>
                <w:position w:val="2"/>
                <w:lang w:bidi="ar-EG"/>
              </w:rPr>
            </w:pPr>
          </w:p>
        </w:tc>
        <w:tc>
          <w:tcPr>
            <w:tcW w:w="2475" w:type="pct"/>
          </w:tcPr>
          <w:p w14:paraId="6581E337" w14:textId="61D0918B"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4B7D40">
              <w:rPr>
                <w:position w:val="2"/>
              </w:rPr>
              <w:t>13</w:t>
            </w:r>
            <w:r w:rsidR="00AF782D">
              <w:rPr>
                <w:rFonts w:hint="cs"/>
                <w:position w:val="2"/>
                <w:rtl/>
                <w:lang w:bidi="ar-EG"/>
              </w:rPr>
              <w:t xml:space="preserve"> </w:t>
            </w:r>
            <w:r w:rsidR="004B7D40">
              <w:rPr>
                <w:rFonts w:hint="cs"/>
                <w:position w:val="2"/>
                <w:rtl/>
                <w:lang w:bidi="ar-EG"/>
              </w:rPr>
              <w:t>ديسمبر</w:t>
            </w:r>
            <w:r w:rsidR="00AF782D">
              <w:rPr>
                <w:rFonts w:hint="cs"/>
                <w:position w:val="2"/>
                <w:rtl/>
                <w:lang w:bidi="ar-EG"/>
              </w:rPr>
              <w:t xml:space="preserve"> </w:t>
            </w:r>
            <w:r w:rsidR="00AF782D">
              <w:rPr>
                <w:position w:val="2"/>
                <w:lang w:bidi="ar-EG"/>
              </w:rPr>
              <w:t>2023</w:t>
            </w:r>
          </w:p>
        </w:tc>
      </w:tr>
      <w:tr w:rsidR="00E84438" w:rsidRPr="00D517B2" w14:paraId="6FE43F09" w14:textId="77777777" w:rsidTr="00B80385">
        <w:trPr>
          <w:cantSplit/>
          <w:trHeight w:val="831"/>
          <w:jc w:val="center"/>
        </w:trPr>
        <w:tc>
          <w:tcPr>
            <w:tcW w:w="796" w:type="pct"/>
          </w:tcPr>
          <w:p w14:paraId="0955EE81" w14:textId="77777777" w:rsidR="00E84438" w:rsidRPr="00A9156F" w:rsidRDefault="00E84438" w:rsidP="00D517B2">
            <w:pPr>
              <w:spacing w:before="80" w:after="60" w:line="300" w:lineRule="exact"/>
              <w:jc w:val="left"/>
              <w:rPr>
                <w:b/>
                <w:bCs/>
                <w:position w:val="2"/>
                <w:lang w:bidi="ar-EG"/>
              </w:rPr>
            </w:pPr>
            <w:r w:rsidRPr="00A9156F">
              <w:rPr>
                <w:rFonts w:hint="cs"/>
                <w:b/>
                <w:bCs/>
                <w:position w:val="2"/>
                <w:rtl/>
              </w:rPr>
              <w:t>المرجع:</w:t>
            </w:r>
          </w:p>
        </w:tc>
        <w:tc>
          <w:tcPr>
            <w:tcW w:w="1729" w:type="pct"/>
          </w:tcPr>
          <w:p w14:paraId="40AB90FF" w14:textId="484CEADB" w:rsidR="00E84438" w:rsidRPr="00D517B2" w:rsidRDefault="004D09DF" w:rsidP="004D09DF">
            <w:pPr>
              <w:spacing w:before="80" w:after="60" w:line="300" w:lineRule="exact"/>
              <w:jc w:val="left"/>
              <w:rPr>
                <w:b/>
                <w:position w:val="2"/>
                <w:rtl/>
                <w:lang w:bidi="ar-EG"/>
              </w:rPr>
            </w:pPr>
            <w:r w:rsidRPr="004D09DF">
              <w:rPr>
                <w:rFonts w:hint="cs"/>
                <w:bCs/>
                <w:position w:val="2"/>
                <w:rtl/>
                <w:lang w:bidi="ar-EG"/>
              </w:rPr>
              <w:t xml:space="preserve">الرسالة المعممة </w:t>
            </w:r>
            <w:r w:rsidRPr="004D09DF">
              <w:rPr>
                <w:rFonts w:hint="cs"/>
                <w:bCs/>
                <w:position w:val="2"/>
                <w:rtl/>
              </w:rPr>
              <w:t>153 لمكتب تقييس الاتصالات</w:t>
            </w:r>
            <w:r w:rsidRPr="004D09DF">
              <w:rPr>
                <w:bCs/>
                <w:position w:val="2"/>
              </w:rPr>
              <w:t xml:space="preserve"> </w:t>
            </w:r>
            <w:r w:rsidR="00E84438">
              <w:rPr>
                <w:b/>
                <w:position w:val="2"/>
              </w:rPr>
              <w:br/>
            </w:r>
            <w:r w:rsidR="000020EC">
              <w:rPr>
                <w:bCs/>
                <w:position w:val="2"/>
              </w:rPr>
              <w:t>SG16</w:t>
            </w:r>
            <w:r w:rsidR="00E84438" w:rsidRPr="00E84438">
              <w:rPr>
                <w:bCs/>
                <w:position w:val="2"/>
              </w:rPr>
              <w:t>/</w:t>
            </w:r>
            <w:r w:rsidR="000020EC">
              <w:rPr>
                <w:bCs/>
                <w:position w:val="2"/>
              </w:rPr>
              <w:t>SC</w:t>
            </w:r>
          </w:p>
        </w:tc>
        <w:tc>
          <w:tcPr>
            <w:tcW w:w="2475" w:type="pct"/>
            <w:vMerge w:val="restart"/>
          </w:tcPr>
          <w:p w14:paraId="10E66114"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126F8F4" w14:textId="77777777" w:rsidR="00E84438" w:rsidRPr="00D5474E" w:rsidRDefault="00E84438" w:rsidP="00D5474E">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Pr="00B80385">
              <w:rPr>
                <w:rFonts w:hint="cs"/>
                <w:position w:val="2"/>
                <w:rtl/>
              </w:rPr>
              <w:t xml:space="preserve">إدارات </w:t>
            </w:r>
            <w:r w:rsidRPr="00D5474E">
              <w:rPr>
                <w:rFonts w:eastAsia="Times New Roman" w:hint="cs"/>
                <w:position w:val="2"/>
                <w:rtl/>
                <w:lang w:eastAsia="en-US"/>
              </w:rPr>
              <w:t>الدول الأعضاء في الاتحاد؛</w:t>
            </w:r>
          </w:p>
          <w:p w14:paraId="7F29ADC9" w14:textId="32ECE4F7" w:rsidR="00002A63" w:rsidRPr="00D5474E" w:rsidRDefault="00002A63"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أعضاء قطاع تقييس الاتصالات في الاتحاد</w:t>
            </w:r>
            <w:r w:rsidRPr="00D5474E">
              <w:rPr>
                <w:rFonts w:eastAsia="Times New Roman" w:hint="cs"/>
                <w:position w:val="2"/>
                <w:rtl/>
                <w:lang w:eastAsia="en-US"/>
              </w:rPr>
              <w:t>؛</w:t>
            </w:r>
          </w:p>
          <w:p w14:paraId="7CFCEFAD" w14:textId="266289F5" w:rsidR="00002A63" w:rsidRPr="00D5474E" w:rsidRDefault="00002A63" w:rsidP="00D5474E">
            <w:pPr>
              <w:tabs>
                <w:tab w:val="left" w:pos="284"/>
                <w:tab w:val="left" w:pos="4111"/>
              </w:tabs>
              <w:spacing w:before="0" w:line="340" w:lineRule="exact"/>
              <w:ind w:left="284" w:hanging="284"/>
              <w:rPr>
                <w:rFonts w:eastAsia="Times New Roman"/>
                <w:position w:val="2"/>
                <w:rtl/>
                <w:lang w:eastAsia="en-US"/>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المنتسبين إلى لجنة الدراسات 16 لقطاع تقييس الاتصالات</w:t>
            </w:r>
            <w:r w:rsidRPr="00D5474E">
              <w:rPr>
                <w:rFonts w:eastAsia="Times New Roman" w:hint="cs"/>
                <w:position w:val="2"/>
                <w:rtl/>
                <w:lang w:eastAsia="en-US"/>
              </w:rPr>
              <w:t>؛</w:t>
            </w:r>
          </w:p>
          <w:p w14:paraId="0E83C333" w14:textId="6BF7F665" w:rsidR="00E84438" w:rsidRPr="00D517B2" w:rsidRDefault="00002A63" w:rsidP="00D5474E">
            <w:pPr>
              <w:tabs>
                <w:tab w:val="left" w:pos="284"/>
                <w:tab w:val="left" w:pos="4111"/>
              </w:tabs>
              <w:spacing w:before="0" w:line="340" w:lineRule="exact"/>
              <w:ind w:left="284" w:hanging="284"/>
              <w:rPr>
                <w:position w:val="2"/>
                <w:rtl/>
              </w:rPr>
            </w:pPr>
            <w:r w:rsidRPr="00D5474E">
              <w:rPr>
                <w:rFonts w:eastAsia="Times New Roman" w:hint="cs"/>
                <w:position w:val="2"/>
                <w:rtl/>
                <w:lang w:eastAsia="en-US"/>
              </w:rPr>
              <w:t>-</w:t>
            </w:r>
            <w:r w:rsidRPr="00D5474E">
              <w:rPr>
                <w:rFonts w:eastAsia="Times New Roman"/>
                <w:position w:val="2"/>
                <w:rtl/>
                <w:lang w:eastAsia="en-US"/>
              </w:rPr>
              <w:tab/>
            </w:r>
            <w:r w:rsidR="003F29A7" w:rsidRPr="00D5474E">
              <w:rPr>
                <w:rFonts w:eastAsia="Times New Roman" w:hint="cs"/>
                <w:position w:val="2"/>
                <w:rtl/>
                <w:lang w:eastAsia="en-US"/>
              </w:rPr>
              <w:t>الهيئات الأكاديمية</w:t>
            </w:r>
            <w:r w:rsidR="003F29A7" w:rsidRPr="00B80385">
              <w:rPr>
                <w:rFonts w:hint="cs"/>
                <w:position w:val="2"/>
                <w:rtl/>
              </w:rPr>
              <w:t xml:space="preserve"> المنضمة إلى</w:t>
            </w:r>
            <w:r w:rsidR="003F29A7" w:rsidRPr="00B80385">
              <w:rPr>
                <w:rFonts w:hint="cs"/>
                <w:position w:val="2"/>
                <w:rtl/>
                <w:lang w:bidi="ar-EG"/>
              </w:rPr>
              <w:t xml:space="preserve"> الاتحاد</w:t>
            </w:r>
          </w:p>
        </w:tc>
      </w:tr>
      <w:tr w:rsidR="00D517B2" w:rsidRPr="00D517B2" w14:paraId="4B9C1EA1" w14:textId="77777777" w:rsidTr="00B80385">
        <w:trPr>
          <w:cantSplit/>
          <w:trHeight w:val="340"/>
          <w:jc w:val="center"/>
        </w:trPr>
        <w:tc>
          <w:tcPr>
            <w:tcW w:w="796" w:type="pct"/>
          </w:tcPr>
          <w:p w14:paraId="22532F5D"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729" w:type="pct"/>
          </w:tcPr>
          <w:p w14:paraId="6C4CB642" w14:textId="6A424CF5" w:rsidR="00D517B2" w:rsidRPr="00D517B2" w:rsidRDefault="00D517B2" w:rsidP="00D517B2">
            <w:pPr>
              <w:spacing w:before="80" w:after="60" w:line="300" w:lineRule="exact"/>
              <w:jc w:val="left"/>
              <w:rPr>
                <w:b/>
                <w:position w:val="2"/>
              </w:rPr>
            </w:pPr>
            <w:r w:rsidRPr="00D517B2">
              <w:rPr>
                <w:position w:val="2"/>
              </w:rPr>
              <w:t>+41 22 730 </w:t>
            </w:r>
            <w:r w:rsidR="00365F3B">
              <w:rPr>
                <w:position w:val="2"/>
              </w:rPr>
              <w:t>6805</w:t>
            </w:r>
          </w:p>
        </w:tc>
        <w:tc>
          <w:tcPr>
            <w:tcW w:w="2475" w:type="pct"/>
            <w:vMerge/>
          </w:tcPr>
          <w:p w14:paraId="55F8FA03" w14:textId="77777777" w:rsidR="00D517B2" w:rsidRPr="00D517B2" w:rsidRDefault="00D517B2" w:rsidP="00D517B2">
            <w:pPr>
              <w:spacing w:before="80" w:after="60" w:line="300" w:lineRule="exact"/>
              <w:jc w:val="left"/>
              <w:rPr>
                <w:position w:val="2"/>
                <w:rtl/>
              </w:rPr>
            </w:pPr>
          </w:p>
        </w:tc>
      </w:tr>
      <w:tr w:rsidR="00CE1C08" w:rsidRPr="00D517B2" w14:paraId="3577F387" w14:textId="77777777" w:rsidTr="004D09DF">
        <w:trPr>
          <w:cantSplit/>
          <w:trHeight w:val="421"/>
          <w:jc w:val="center"/>
        </w:trPr>
        <w:tc>
          <w:tcPr>
            <w:tcW w:w="796" w:type="pct"/>
          </w:tcPr>
          <w:p w14:paraId="3F4FE2A7"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729" w:type="pct"/>
          </w:tcPr>
          <w:p w14:paraId="76B6E42D"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475" w:type="pct"/>
            <w:vMerge/>
          </w:tcPr>
          <w:p w14:paraId="615C8570" w14:textId="77777777" w:rsidR="00CE1C08" w:rsidRPr="00D517B2" w:rsidRDefault="00CE1C08" w:rsidP="00D517B2">
            <w:pPr>
              <w:spacing w:before="80" w:after="60" w:line="300" w:lineRule="exact"/>
              <w:jc w:val="left"/>
              <w:rPr>
                <w:position w:val="2"/>
                <w:rtl/>
              </w:rPr>
            </w:pPr>
          </w:p>
        </w:tc>
      </w:tr>
      <w:tr w:rsidR="00CE1C08" w:rsidRPr="00D517B2" w14:paraId="236DD07B" w14:textId="77777777" w:rsidTr="00B80385">
        <w:trPr>
          <w:cantSplit/>
          <w:jc w:val="center"/>
        </w:trPr>
        <w:tc>
          <w:tcPr>
            <w:tcW w:w="796" w:type="pct"/>
          </w:tcPr>
          <w:p w14:paraId="55C653B7"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729" w:type="pct"/>
          </w:tcPr>
          <w:p w14:paraId="34866CDF" w14:textId="5B1E331F" w:rsidR="00CE1C08" w:rsidRPr="006E1BAD" w:rsidRDefault="00000000" w:rsidP="00365F3B">
            <w:pPr>
              <w:spacing w:before="80" w:after="60" w:line="300" w:lineRule="exact"/>
              <w:jc w:val="left"/>
              <w:rPr>
                <w:position w:val="2"/>
                <w:highlight w:val="magenta"/>
                <w:rtl/>
                <w:lang w:bidi="ar-EG"/>
              </w:rPr>
            </w:pPr>
            <w:hyperlink r:id="rId12" w:history="1">
              <w:r w:rsidR="00365F3B" w:rsidRPr="00365F3B">
                <w:rPr>
                  <w:rStyle w:val="Hyperlink"/>
                  <w:position w:val="2"/>
                </w:rPr>
                <w:t>tsbsg16@itu.int</w:t>
              </w:r>
            </w:hyperlink>
          </w:p>
        </w:tc>
        <w:tc>
          <w:tcPr>
            <w:tcW w:w="2475" w:type="pct"/>
          </w:tcPr>
          <w:p w14:paraId="240B753D" w14:textId="77777777" w:rsidR="00CE1C08" w:rsidRPr="005731DD" w:rsidRDefault="00CE1C08" w:rsidP="004D09DF">
            <w:pPr>
              <w:tabs>
                <w:tab w:val="clear" w:pos="794"/>
                <w:tab w:val="left" w:pos="284"/>
              </w:tabs>
              <w:spacing w:before="240" w:after="60" w:line="300" w:lineRule="exact"/>
              <w:ind w:left="284" w:hanging="284"/>
              <w:jc w:val="left"/>
              <w:rPr>
                <w:b/>
                <w:bCs/>
                <w:position w:val="2"/>
                <w:rtl/>
              </w:rPr>
            </w:pPr>
            <w:r w:rsidRPr="005731DD">
              <w:rPr>
                <w:rFonts w:hint="cs"/>
                <w:b/>
                <w:bCs/>
                <w:position w:val="2"/>
                <w:rtl/>
              </w:rPr>
              <w:t>نسخة إلى:</w:t>
            </w:r>
          </w:p>
          <w:p w14:paraId="669D70E9" w14:textId="6B8CCA03" w:rsidR="00CE1C08" w:rsidRPr="00B80385" w:rsidRDefault="00CE1C08" w:rsidP="00B80385">
            <w:pPr>
              <w:tabs>
                <w:tab w:val="left" w:pos="284"/>
                <w:tab w:val="left" w:pos="4111"/>
              </w:tabs>
              <w:spacing w:before="0" w:line="340" w:lineRule="exact"/>
              <w:ind w:left="284" w:hanging="284"/>
              <w:rPr>
                <w:rFonts w:eastAsia="Times New Roman"/>
                <w:position w:val="2"/>
                <w:rtl/>
                <w:lang w:eastAsia="en-US"/>
              </w:rPr>
            </w:pPr>
            <w:r w:rsidRPr="00B80385">
              <w:rPr>
                <w:rFonts w:hint="cs"/>
                <w:position w:val="2"/>
                <w:rtl/>
              </w:rPr>
              <w:t>-</w:t>
            </w:r>
            <w:r w:rsidRPr="00B80385">
              <w:rPr>
                <w:position w:val="2"/>
                <w:rtl/>
              </w:rPr>
              <w:tab/>
            </w:r>
            <w:r w:rsidR="00B80385" w:rsidRPr="00B80385">
              <w:rPr>
                <w:rFonts w:eastAsia="Times New Roman"/>
                <w:position w:val="2"/>
                <w:rtl/>
                <w:lang w:eastAsia="en-US"/>
              </w:rPr>
              <w:t xml:space="preserve">رئيس لجنة الدراسات </w:t>
            </w:r>
            <w:r w:rsidR="00B80385" w:rsidRPr="00B80385">
              <w:rPr>
                <w:rFonts w:eastAsia="Times New Roman" w:hint="cs"/>
                <w:position w:val="2"/>
                <w:rtl/>
                <w:lang w:eastAsia="en-US"/>
              </w:rPr>
              <w:t>16</w:t>
            </w:r>
            <w:r w:rsidR="00B80385" w:rsidRPr="00B80385">
              <w:rPr>
                <w:rFonts w:eastAsia="Times New Roman"/>
                <w:position w:val="2"/>
                <w:rtl/>
                <w:lang w:eastAsia="en-US" w:bidi="ar-EG"/>
              </w:rPr>
              <w:t xml:space="preserve"> </w:t>
            </w:r>
            <w:r w:rsidR="00B80385" w:rsidRPr="00B80385">
              <w:rPr>
                <w:rFonts w:eastAsia="Times New Roman" w:hint="cs"/>
                <w:position w:val="2"/>
                <w:rtl/>
                <w:lang w:eastAsia="en-US" w:bidi="ar-EG"/>
              </w:rPr>
              <w:t>لقطاع تقييس الاتصالات ونوابه</w:t>
            </w:r>
            <w:r w:rsidRPr="00B80385">
              <w:rPr>
                <w:rFonts w:eastAsia="Times New Roman" w:hint="cs"/>
                <w:position w:val="2"/>
                <w:rtl/>
                <w:lang w:eastAsia="en-US"/>
              </w:rPr>
              <w:t>؛</w:t>
            </w:r>
          </w:p>
          <w:p w14:paraId="41018CFC" w14:textId="77777777" w:rsidR="00CE1C08" w:rsidRPr="00B80385" w:rsidRDefault="00CE1C08" w:rsidP="00CE1C08">
            <w:pPr>
              <w:tabs>
                <w:tab w:val="left" w:pos="284"/>
                <w:tab w:val="left" w:pos="4111"/>
              </w:tabs>
              <w:spacing w:before="0" w:line="340" w:lineRule="exact"/>
              <w:ind w:left="284" w:hanging="284"/>
              <w:rPr>
                <w:rFonts w:eastAsia="Times New Roman"/>
                <w:position w:val="2"/>
                <w:rtl/>
                <w:lang w:eastAsia="en-US"/>
              </w:rPr>
            </w:pPr>
            <w:r w:rsidRPr="00B80385">
              <w:rPr>
                <w:rFonts w:eastAsia="Times New Roman" w:hint="cs"/>
                <w:position w:val="2"/>
                <w:rtl/>
                <w:lang w:eastAsia="en-US"/>
              </w:rPr>
              <w:t>-</w:t>
            </w:r>
            <w:r w:rsidRPr="00B80385">
              <w:rPr>
                <w:rFonts w:eastAsia="Times New Roman"/>
                <w:position w:val="2"/>
                <w:rtl/>
                <w:lang w:eastAsia="en-US"/>
              </w:rPr>
              <w:tab/>
              <w:t>مدير مكتب تنمية الاتصالات</w:t>
            </w:r>
            <w:r w:rsidRPr="00B80385">
              <w:rPr>
                <w:rFonts w:eastAsia="Times New Roman" w:hint="cs"/>
                <w:position w:val="2"/>
                <w:rtl/>
                <w:lang w:eastAsia="en-US"/>
              </w:rPr>
              <w:t>؛</w:t>
            </w:r>
          </w:p>
          <w:p w14:paraId="738A806D" w14:textId="77777777" w:rsidR="00CE1C08" w:rsidRPr="00D517B2" w:rsidRDefault="00CE1C08" w:rsidP="00CE1C08">
            <w:pPr>
              <w:tabs>
                <w:tab w:val="left" w:pos="284"/>
                <w:tab w:val="left" w:pos="4111"/>
              </w:tabs>
              <w:spacing w:before="0" w:line="340" w:lineRule="exact"/>
              <w:ind w:left="284" w:hanging="284"/>
              <w:rPr>
                <w:position w:val="2"/>
                <w:rtl/>
              </w:rPr>
            </w:pPr>
            <w:r w:rsidRPr="00B80385">
              <w:rPr>
                <w:rFonts w:eastAsia="Times New Roman" w:hint="cs"/>
                <w:position w:val="2"/>
                <w:rtl/>
                <w:lang w:eastAsia="en-US"/>
              </w:rPr>
              <w:t>-</w:t>
            </w:r>
            <w:r w:rsidRPr="00B80385">
              <w:rPr>
                <w:rFonts w:eastAsia="Times New Roman"/>
                <w:position w:val="2"/>
                <w:rtl/>
                <w:lang w:eastAsia="en-US"/>
              </w:rPr>
              <w:tab/>
              <w:t>مدير مكتب الاتصالات الراديوية</w:t>
            </w:r>
          </w:p>
        </w:tc>
      </w:tr>
      <w:tr w:rsidR="00CE1C08" w:rsidRPr="00D517B2" w14:paraId="3F899ADD" w14:textId="77777777" w:rsidTr="00B80385">
        <w:trPr>
          <w:cantSplit/>
          <w:jc w:val="center"/>
        </w:trPr>
        <w:tc>
          <w:tcPr>
            <w:tcW w:w="796" w:type="pct"/>
          </w:tcPr>
          <w:p w14:paraId="46E3D454" w14:textId="77777777" w:rsidR="00CE1C08" w:rsidRPr="00A9156F" w:rsidRDefault="00CE1C08" w:rsidP="00CE1C08">
            <w:pPr>
              <w:spacing w:before="80" w:after="60" w:line="300" w:lineRule="exact"/>
              <w:jc w:val="left"/>
              <w:rPr>
                <w:b/>
                <w:bCs/>
                <w:position w:val="2"/>
                <w:rtl/>
                <w:lang w:bidi="ar-EG"/>
              </w:rPr>
            </w:pPr>
          </w:p>
        </w:tc>
        <w:tc>
          <w:tcPr>
            <w:tcW w:w="1729" w:type="pct"/>
          </w:tcPr>
          <w:p w14:paraId="2D556598" w14:textId="77777777" w:rsidR="00CE1C08" w:rsidRPr="00D517B2" w:rsidRDefault="00CE1C08" w:rsidP="00CE1C08">
            <w:pPr>
              <w:spacing w:before="80" w:after="60" w:line="300" w:lineRule="exact"/>
              <w:jc w:val="left"/>
              <w:rPr>
                <w:position w:val="2"/>
              </w:rPr>
            </w:pPr>
          </w:p>
        </w:tc>
        <w:tc>
          <w:tcPr>
            <w:tcW w:w="2475" w:type="pct"/>
          </w:tcPr>
          <w:p w14:paraId="40275235" w14:textId="77777777" w:rsidR="00CE1C08" w:rsidRPr="00D517B2" w:rsidRDefault="00CE1C08" w:rsidP="00CE1C08">
            <w:pPr>
              <w:spacing w:before="80" w:after="60" w:line="300" w:lineRule="exact"/>
              <w:jc w:val="left"/>
              <w:rPr>
                <w:position w:val="2"/>
                <w:rtl/>
              </w:rPr>
            </w:pPr>
          </w:p>
        </w:tc>
      </w:tr>
      <w:tr w:rsidR="00CE1C08" w:rsidRPr="00D517B2" w14:paraId="111404AF" w14:textId="77777777" w:rsidTr="00D517B2">
        <w:trPr>
          <w:cantSplit/>
          <w:jc w:val="center"/>
        </w:trPr>
        <w:tc>
          <w:tcPr>
            <w:tcW w:w="796" w:type="pct"/>
          </w:tcPr>
          <w:p w14:paraId="1D06E16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C032E4D" w14:textId="35D17BCC" w:rsidR="00CE1C08" w:rsidRPr="00190B26" w:rsidRDefault="00365F3B" w:rsidP="00DF6C9D">
            <w:pPr>
              <w:spacing w:before="80" w:after="60" w:line="300" w:lineRule="exact"/>
              <w:rPr>
                <w:spacing w:val="-4"/>
                <w:position w:val="2"/>
                <w:rtl/>
              </w:rPr>
            </w:pPr>
            <w:r w:rsidRPr="00190B26">
              <w:rPr>
                <w:b/>
                <w:bCs/>
                <w:spacing w:val="-4"/>
                <w:position w:val="2"/>
                <w:rtl/>
                <w:lang w:bidi="ar-SY"/>
              </w:rPr>
              <w:t xml:space="preserve">مشاورة الدول الأعضاء بشأن </w:t>
            </w:r>
            <w:r w:rsidR="009F1AF0">
              <w:rPr>
                <w:rFonts w:hint="cs"/>
                <w:b/>
                <w:bCs/>
                <w:spacing w:val="-4"/>
                <w:position w:val="2"/>
                <w:rtl/>
                <w:lang w:bidi="ar-SY"/>
              </w:rPr>
              <w:t>مشروعَي التوصيتين</w:t>
            </w:r>
            <w:r w:rsidR="009F1AF0" w:rsidRPr="00190B26">
              <w:rPr>
                <w:rFonts w:hint="cs"/>
                <w:b/>
                <w:bCs/>
                <w:spacing w:val="-4"/>
                <w:position w:val="2"/>
                <w:rtl/>
                <w:lang w:bidi="ar-SY"/>
              </w:rPr>
              <w:t xml:space="preserve"> </w:t>
            </w:r>
            <w:r w:rsidR="009F1AF0">
              <w:rPr>
                <w:rFonts w:hint="cs"/>
                <w:b/>
                <w:bCs/>
                <w:spacing w:val="-4"/>
                <w:position w:val="2"/>
                <w:rtl/>
                <w:lang w:bidi="ar-SY"/>
              </w:rPr>
              <w:t>المحدَّدتين</w:t>
            </w:r>
            <w:r w:rsidRPr="00190B26">
              <w:rPr>
                <w:rFonts w:hint="cs"/>
                <w:b/>
                <w:bCs/>
                <w:spacing w:val="-4"/>
                <w:position w:val="2"/>
                <w:rtl/>
                <w:lang w:bidi="ar-SY"/>
              </w:rPr>
              <w:t xml:space="preserve"> </w:t>
            </w:r>
            <w:r w:rsidR="009262EC" w:rsidRPr="009262EC">
              <w:rPr>
                <w:b/>
                <w:bCs/>
                <w:spacing w:val="-4"/>
                <w:position w:val="2"/>
                <w:lang w:val="en-GB"/>
              </w:rPr>
              <w:t>ITU-T F.</w:t>
            </w:r>
            <w:r w:rsidR="004B7D40">
              <w:rPr>
                <w:b/>
                <w:bCs/>
                <w:spacing w:val="-4"/>
                <w:position w:val="2"/>
                <w:lang w:val="en-GB"/>
              </w:rPr>
              <w:t>749.7</w:t>
            </w:r>
            <w:r w:rsidR="009262EC" w:rsidRPr="009262EC">
              <w:rPr>
                <w:b/>
                <w:bCs/>
                <w:spacing w:val="-4"/>
                <w:position w:val="2"/>
                <w:lang w:val="en-GB"/>
              </w:rPr>
              <w:t xml:space="preserve"> (ex F.</w:t>
            </w:r>
            <w:r w:rsidR="004B7D40">
              <w:rPr>
                <w:b/>
                <w:bCs/>
                <w:spacing w:val="-4"/>
                <w:position w:val="2"/>
                <w:lang w:val="en-GB"/>
              </w:rPr>
              <w:t>VGP-RDS</w:t>
            </w:r>
            <w:r w:rsidR="00975EE2">
              <w:rPr>
                <w:b/>
                <w:bCs/>
                <w:spacing w:val="-4"/>
                <w:position w:val="2"/>
              </w:rPr>
              <w:t>r</w:t>
            </w:r>
            <w:proofErr w:type="spellStart"/>
            <w:r w:rsidR="004B7D40">
              <w:rPr>
                <w:b/>
                <w:bCs/>
                <w:spacing w:val="-4"/>
                <w:position w:val="2"/>
                <w:lang w:val="en-GB"/>
              </w:rPr>
              <w:t>eqs</w:t>
            </w:r>
            <w:proofErr w:type="spellEnd"/>
            <w:r w:rsidR="009262EC" w:rsidRPr="009262EC">
              <w:rPr>
                <w:b/>
                <w:bCs/>
                <w:spacing w:val="-4"/>
                <w:position w:val="2"/>
                <w:lang w:val="en-GB"/>
              </w:rPr>
              <w:t>)</w:t>
            </w:r>
            <w:r w:rsidRPr="00190B26">
              <w:rPr>
                <w:rFonts w:hint="cs"/>
                <w:b/>
                <w:bCs/>
                <w:spacing w:val="-4"/>
                <w:position w:val="2"/>
                <w:rtl/>
                <w:lang w:bidi="ar-EG"/>
              </w:rPr>
              <w:t xml:space="preserve"> و</w:t>
            </w:r>
            <w:r w:rsidR="00DF6C9D" w:rsidRPr="00DF6C9D">
              <w:rPr>
                <w:b/>
                <w:bCs/>
                <w:spacing w:val="-4"/>
                <w:position w:val="2"/>
                <w:lang w:val="en-GB"/>
              </w:rPr>
              <w:t>H.</w:t>
            </w:r>
            <w:r w:rsidR="004B7D40">
              <w:rPr>
                <w:b/>
                <w:bCs/>
                <w:spacing w:val="-4"/>
                <w:position w:val="2"/>
                <w:lang w:val="en-GB"/>
              </w:rPr>
              <w:t>552</w:t>
            </w:r>
            <w:r w:rsidR="00DF6C9D" w:rsidRPr="00DF6C9D">
              <w:rPr>
                <w:b/>
                <w:bCs/>
                <w:spacing w:val="-4"/>
                <w:position w:val="2"/>
                <w:lang w:val="en-GB"/>
              </w:rPr>
              <w:t xml:space="preserve"> (ex H.</w:t>
            </w:r>
            <w:r w:rsidR="004B7D40">
              <w:rPr>
                <w:b/>
                <w:bCs/>
                <w:spacing w:val="-4"/>
                <w:position w:val="2"/>
                <w:lang w:val="en-GB"/>
              </w:rPr>
              <w:t>VM-VMIA</w:t>
            </w:r>
            <w:r w:rsidR="00DF6C9D" w:rsidRPr="00DF6C9D">
              <w:rPr>
                <w:b/>
                <w:bCs/>
                <w:spacing w:val="-4"/>
                <w:position w:val="2"/>
                <w:lang w:val="en-GB"/>
              </w:rPr>
              <w:t>)</w:t>
            </w:r>
            <w:r w:rsidRPr="00190B26">
              <w:rPr>
                <w:rFonts w:hint="cs"/>
                <w:b/>
                <w:bCs/>
                <w:spacing w:val="-4"/>
                <w:position w:val="2"/>
                <w:rtl/>
                <w:lang w:bidi="ar-EG"/>
              </w:rPr>
              <w:t xml:space="preserve">، </w:t>
            </w:r>
            <w:r w:rsidRPr="00190B26">
              <w:rPr>
                <w:rFonts w:hint="cs"/>
                <w:b/>
                <w:bCs/>
                <w:spacing w:val="-4"/>
                <w:position w:val="2"/>
                <w:rtl/>
              </w:rPr>
              <w:t>المقترح</w:t>
            </w:r>
            <w:r w:rsidRPr="00190B26">
              <w:rPr>
                <w:b/>
                <w:bCs/>
                <w:spacing w:val="-4"/>
                <w:position w:val="2"/>
                <w:rtl/>
              </w:rPr>
              <w:t xml:space="preserve"> الموافقة عليه</w:t>
            </w:r>
            <w:r w:rsidR="009F1AF0">
              <w:rPr>
                <w:rFonts w:hint="cs"/>
                <w:b/>
                <w:bCs/>
                <w:spacing w:val="-4"/>
                <w:position w:val="2"/>
                <w:rtl/>
              </w:rPr>
              <w:t>م</w:t>
            </w:r>
            <w:r w:rsidRPr="00190B26">
              <w:rPr>
                <w:b/>
                <w:bCs/>
                <w:spacing w:val="-4"/>
                <w:position w:val="2"/>
                <w:rtl/>
              </w:rPr>
              <w:t>ا خلال اجتماع لجنة الدراسات</w:t>
            </w:r>
            <w:r w:rsidRPr="00190B26">
              <w:rPr>
                <w:rFonts w:hint="cs"/>
                <w:b/>
                <w:bCs/>
                <w:spacing w:val="-4"/>
                <w:position w:val="2"/>
                <w:rtl/>
                <w:lang w:bidi="ar-EG"/>
              </w:rPr>
              <w:t> </w:t>
            </w:r>
            <w:r w:rsidRPr="00190B26">
              <w:rPr>
                <w:rFonts w:hint="cs"/>
                <w:b/>
                <w:bCs/>
                <w:spacing w:val="-4"/>
                <w:position w:val="2"/>
                <w:rtl/>
              </w:rPr>
              <w:t>16</w:t>
            </w:r>
            <w:r w:rsidRPr="00190B26">
              <w:rPr>
                <w:b/>
                <w:bCs/>
                <w:spacing w:val="-4"/>
                <w:position w:val="2"/>
                <w:rtl/>
                <w:lang w:bidi="ar-EG"/>
              </w:rPr>
              <w:t xml:space="preserve"> </w:t>
            </w:r>
            <w:r w:rsidRPr="00190B26">
              <w:rPr>
                <w:rFonts w:hint="cs"/>
                <w:b/>
                <w:bCs/>
                <w:spacing w:val="-4"/>
                <w:position w:val="2"/>
                <w:rtl/>
                <w:lang w:bidi="ar-EG"/>
              </w:rPr>
              <w:t xml:space="preserve">لقطاع تقييس الاتصالات (المقرر عقده في رين، </w:t>
            </w:r>
            <w:r w:rsidR="00D5474E">
              <w:rPr>
                <w:b/>
                <w:bCs/>
                <w:spacing w:val="-4"/>
                <w:position w:val="2"/>
              </w:rPr>
              <w:t>15</w:t>
            </w:r>
            <w:r w:rsidRPr="00190B26">
              <w:rPr>
                <w:rFonts w:hint="cs"/>
                <w:b/>
                <w:bCs/>
                <w:spacing w:val="-4"/>
                <w:position w:val="2"/>
                <w:rtl/>
              </w:rPr>
              <w:t>-26 أبريل</w:t>
            </w:r>
            <w:r w:rsidRPr="00190B26">
              <w:rPr>
                <w:rFonts w:hint="cs"/>
                <w:b/>
                <w:bCs/>
                <w:spacing w:val="-4"/>
                <w:position w:val="2"/>
                <w:rtl/>
                <w:lang w:bidi="ar-EG"/>
              </w:rPr>
              <w:t xml:space="preserve"> </w:t>
            </w:r>
            <w:r w:rsidRPr="00190B26">
              <w:rPr>
                <w:b/>
                <w:bCs/>
                <w:spacing w:val="-4"/>
                <w:position w:val="2"/>
              </w:rPr>
              <w:t>2024</w:t>
            </w:r>
            <w:r w:rsidRPr="00190B26">
              <w:rPr>
                <w:b/>
                <w:bCs/>
                <w:spacing w:val="-4"/>
                <w:position w:val="2"/>
                <w:rtl/>
                <w:lang w:bidi="ar-EG"/>
              </w:rPr>
              <w:t>)</w:t>
            </w:r>
          </w:p>
        </w:tc>
      </w:tr>
      <w:tr w:rsidR="004D09DF" w:rsidRPr="00D517B2" w14:paraId="3FFDF8DF" w14:textId="77777777" w:rsidTr="00D517B2">
        <w:trPr>
          <w:cantSplit/>
          <w:jc w:val="center"/>
        </w:trPr>
        <w:tc>
          <w:tcPr>
            <w:tcW w:w="796" w:type="pct"/>
          </w:tcPr>
          <w:p w14:paraId="3FCFDAA5" w14:textId="77777777" w:rsidR="004D09DF" w:rsidRPr="00A9156F" w:rsidRDefault="004D09DF" w:rsidP="00CE1C08">
            <w:pPr>
              <w:spacing w:before="80" w:after="60" w:line="300" w:lineRule="exact"/>
              <w:jc w:val="left"/>
              <w:rPr>
                <w:b/>
                <w:bCs/>
                <w:position w:val="2"/>
                <w:rtl/>
              </w:rPr>
            </w:pPr>
          </w:p>
        </w:tc>
        <w:tc>
          <w:tcPr>
            <w:tcW w:w="4204" w:type="pct"/>
            <w:gridSpan w:val="2"/>
          </w:tcPr>
          <w:p w14:paraId="2403C735" w14:textId="77777777" w:rsidR="004D09DF" w:rsidRPr="00190B26" w:rsidRDefault="004D09DF" w:rsidP="00DF6C9D">
            <w:pPr>
              <w:spacing w:before="80" w:after="60" w:line="300" w:lineRule="exact"/>
              <w:rPr>
                <w:b/>
                <w:bCs/>
                <w:spacing w:val="-4"/>
                <w:position w:val="2"/>
                <w:rtl/>
                <w:lang w:bidi="ar-SY"/>
              </w:rPr>
            </w:pPr>
          </w:p>
        </w:tc>
      </w:tr>
    </w:tbl>
    <w:p w14:paraId="480476B4" w14:textId="77777777" w:rsidR="00D517B2" w:rsidRPr="00D517B2" w:rsidRDefault="00D517B2" w:rsidP="00975EE2">
      <w:pPr>
        <w:rPr>
          <w:lang w:bidi="ar-SY"/>
        </w:rPr>
      </w:pPr>
      <w:r w:rsidRPr="00D517B2">
        <w:rPr>
          <w:rFonts w:hint="cs"/>
          <w:rtl/>
          <w:lang w:bidi="ar-SY"/>
        </w:rPr>
        <w:t>حضرات السادة والسيدات،</w:t>
      </w:r>
    </w:p>
    <w:p w14:paraId="6E4ABC04" w14:textId="77777777" w:rsidR="00D517B2" w:rsidRPr="00D517B2" w:rsidRDefault="00D517B2" w:rsidP="00D517B2">
      <w:pPr>
        <w:rPr>
          <w:rtl/>
          <w:lang w:bidi="ar-EG"/>
        </w:rPr>
      </w:pPr>
      <w:r w:rsidRPr="00D517B2">
        <w:rPr>
          <w:rFonts w:hint="cs"/>
          <w:rtl/>
        </w:rPr>
        <w:t>تحية طيبة وبعد،</w:t>
      </w:r>
    </w:p>
    <w:p w14:paraId="10BC011A" w14:textId="76F87DF9" w:rsidR="00423C60" w:rsidRPr="00423C60" w:rsidRDefault="00423C60" w:rsidP="00423C60">
      <w:pPr>
        <w:rPr>
          <w:b/>
          <w:spacing w:val="-2"/>
          <w:rtl/>
          <w:lang w:bidi="ar-EG"/>
        </w:rPr>
      </w:pPr>
      <w:r w:rsidRPr="00423C60">
        <w:rPr>
          <w:spacing w:val="-2"/>
          <w:lang w:bidi="ar-SY"/>
        </w:rPr>
        <w:t>1</w:t>
      </w:r>
      <w:r w:rsidRPr="00423C60">
        <w:rPr>
          <w:spacing w:val="-2"/>
          <w:lang w:bidi="ar-SY"/>
        </w:rPr>
        <w:tab/>
      </w:r>
      <w:r w:rsidRPr="00423C60">
        <w:rPr>
          <w:spacing w:val="-2"/>
          <w:rtl/>
        </w:rPr>
        <w:t>تعتزم لجنة الدراسات</w:t>
      </w:r>
      <w:r w:rsidRPr="00423C60">
        <w:rPr>
          <w:spacing w:val="-2"/>
          <w:rtl/>
          <w:lang w:bidi="ar-EG"/>
        </w:rPr>
        <w:t xml:space="preserve"> </w:t>
      </w:r>
      <w:r w:rsidRPr="00423C60">
        <w:rPr>
          <w:spacing w:val="-2"/>
          <w:lang w:bidi="ar-SY"/>
        </w:rPr>
        <w:t>16</w:t>
      </w:r>
      <w:r w:rsidRPr="00423C60">
        <w:rPr>
          <w:spacing w:val="-2"/>
          <w:rtl/>
          <w:lang w:bidi="ar-EG"/>
        </w:rPr>
        <w:t xml:space="preserve"> لقطاع تقييس الاتصالات (</w:t>
      </w:r>
      <w:r w:rsidRPr="00423C60">
        <w:rPr>
          <w:rFonts w:hint="cs"/>
          <w:spacing w:val="-2"/>
          <w:rtl/>
          <w:lang w:bidi="ar-EG"/>
        </w:rPr>
        <w:t>الوسائط المتعددة</w:t>
      </w:r>
      <w:r w:rsidRPr="00423C60">
        <w:rPr>
          <w:spacing w:val="-2"/>
          <w:rtl/>
          <w:lang w:bidi="ar-EG"/>
        </w:rPr>
        <w:t xml:space="preserve">) تطبيق إجراء الموافقة التقليدية </w:t>
      </w:r>
      <w:r w:rsidRPr="00423C60">
        <w:rPr>
          <w:rFonts w:hint="cs"/>
          <w:spacing w:val="-2"/>
          <w:rtl/>
          <w:lang w:bidi="ar-EG"/>
        </w:rPr>
        <w:t>على النحو المبيّن</w:t>
      </w:r>
      <w:r w:rsidRPr="00423C60">
        <w:rPr>
          <w:spacing w:val="-2"/>
          <w:rtl/>
          <w:lang w:bidi="ar-EG"/>
        </w:rPr>
        <w:t xml:space="preserve"> في الفقرة </w:t>
      </w:r>
      <w:r w:rsidRPr="00423C60">
        <w:rPr>
          <w:spacing w:val="-2"/>
          <w:lang w:bidi="ar-SY"/>
        </w:rPr>
        <w:t>9</w:t>
      </w:r>
      <w:r w:rsidRPr="00423C60">
        <w:rPr>
          <w:spacing w:val="-2"/>
          <w:rtl/>
          <w:lang w:bidi="ar-EG"/>
        </w:rPr>
        <w:t xml:space="preserve"> من القرار </w:t>
      </w:r>
      <w:r w:rsidRPr="00423C60">
        <w:rPr>
          <w:spacing w:val="-2"/>
          <w:lang w:bidi="ar-SY"/>
        </w:rPr>
        <w:t>1</w:t>
      </w:r>
      <w:r w:rsidRPr="00423C60">
        <w:rPr>
          <w:spacing w:val="-2"/>
          <w:rtl/>
          <w:lang w:bidi="ar-EG"/>
        </w:rPr>
        <w:t xml:space="preserve"> (المراجَع في </w:t>
      </w:r>
      <w:r w:rsidRPr="00423C60">
        <w:rPr>
          <w:rFonts w:hint="cs"/>
          <w:spacing w:val="-2"/>
          <w:rtl/>
          <w:lang w:bidi="ar-EG"/>
        </w:rPr>
        <w:t>جنيف</w:t>
      </w:r>
      <w:r w:rsidRPr="00423C60">
        <w:rPr>
          <w:spacing w:val="-2"/>
          <w:rtl/>
          <w:lang w:bidi="ar-EG"/>
        </w:rPr>
        <w:t xml:space="preserve">، </w:t>
      </w:r>
      <w:r w:rsidRPr="00423C60">
        <w:rPr>
          <w:spacing w:val="-2"/>
          <w:lang w:bidi="ar-SY"/>
        </w:rPr>
        <w:t>2022</w:t>
      </w:r>
      <w:r w:rsidRPr="00423C60">
        <w:rPr>
          <w:spacing w:val="-2"/>
          <w:rtl/>
          <w:lang w:bidi="ar-EG"/>
        </w:rPr>
        <w:t xml:space="preserve">) </w:t>
      </w:r>
      <w:r w:rsidRPr="00423C60">
        <w:rPr>
          <w:rFonts w:hint="cs"/>
          <w:spacing w:val="-2"/>
          <w:rtl/>
          <w:lang w:bidi="ar-EG"/>
        </w:rPr>
        <w:t>للجمعية</w:t>
      </w:r>
      <w:r w:rsidRPr="00423C60">
        <w:rPr>
          <w:spacing w:val="-2"/>
          <w:rtl/>
          <w:lang w:bidi="ar-EG"/>
        </w:rPr>
        <w:t xml:space="preserve"> العالمية لتقييس الاتصالات </w:t>
      </w:r>
      <w:r w:rsidRPr="00423C60">
        <w:rPr>
          <w:spacing w:val="-2"/>
          <w:lang w:bidi="ar-SY"/>
        </w:rPr>
        <w:t>(WTSA)</w:t>
      </w:r>
      <w:r w:rsidRPr="00423C60">
        <w:rPr>
          <w:spacing w:val="-2"/>
          <w:rtl/>
          <w:lang w:bidi="ar-EG"/>
        </w:rPr>
        <w:t xml:space="preserve">، للموافقة على </w:t>
      </w:r>
      <w:r w:rsidR="006B2FC7">
        <w:rPr>
          <w:rFonts w:hint="cs"/>
          <w:spacing w:val="-2"/>
          <w:rtl/>
          <w:lang w:bidi="ar-EG"/>
        </w:rPr>
        <w:t>مشروعَي</w:t>
      </w:r>
      <w:r w:rsidR="006B2FC7" w:rsidRPr="00423C60">
        <w:rPr>
          <w:rFonts w:hint="cs"/>
          <w:spacing w:val="-2"/>
          <w:rtl/>
          <w:lang w:bidi="ar-EG"/>
        </w:rPr>
        <w:t xml:space="preserve"> </w:t>
      </w:r>
      <w:r w:rsidR="006B2FC7">
        <w:rPr>
          <w:rFonts w:hint="cs"/>
          <w:spacing w:val="-2"/>
          <w:rtl/>
          <w:lang w:bidi="ar-EG"/>
        </w:rPr>
        <w:t>التوصيتين المذكورتين أعلاه</w:t>
      </w:r>
      <w:r w:rsidRPr="00423C60">
        <w:rPr>
          <w:rFonts w:hint="cs"/>
          <w:spacing w:val="-2"/>
          <w:rtl/>
          <w:lang w:bidi="ar-SY"/>
        </w:rPr>
        <w:t xml:space="preserve"> </w:t>
      </w:r>
      <w:r w:rsidRPr="00423C60">
        <w:rPr>
          <w:spacing w:val="-2"/>
          <w:rtl/>
        </w:rPr>
        <w:t xml:space="preserve">خلال اجتماعها المقبل </w:t>
      </w:r>
      <w:r w:rsidRPr="00423C60">
        <w:rPr>
          <w:rFonts w:hint="cs"/>
          <w:spacing w:val="-2"/>
          <w:rtl/>
        </w:rPr>
        <w:t xml:space="preserve">المزمع عقده في رين، </w:t>
      </w:r>
      <w:r w:rsidRPr="00423C60">
        <w:rPr>
          <w:spacing w:val="-2"/>
          <w:lang w:val="en-GB" w:bidi="ar-SY"/>
        </w:rPr>
        <w:t>26-15</w:t>
      </w:r>
      <w:r w:rsidRPr="00423C60">
        <w:rPr>
          <w:rFonts w:hint="cs"/>
          <w:spacing w:val="-2"/>
          <w:rtl/>
        </w:rPr>
        <w:t xml:space="preserve"> أبريل </w:t>
      </w:r>
      <w:r w:rsidRPr="00423C60">
        <w:rPr>
          <w:spacing w:val="-2"/>
          <w:lang w:val="en-GB" w:bidi="ar-SY"/>
        </w:rPr>
        <w:t>2024</w:t>
      </w:r>
      <w:r w:rsidRPr="00423C60">
        <w:rPr>
          <w:rFonts w:hint="cs"/>
          <w:spacing w:val="-2"/>
          <w:rtl/>
        </w:rPr>
        <w:t xml:space="preserve">. </w:t>
      </w:r>
      <w:r w:rsidRPr="00423C60">
        <w:rPr>
          <w:spacing w:val="-2"/>
          <w:rtl/>
        </w:rPr>
        <w:t xml:space="preserve">ويمكن </w:t>
      </w:r>
      <w:r w:rsidRPr="00423C60">
        <w:rPr>
          <w:b/>
          <w:spacing w:val="-2"/>
          <w:rtl/>
        </w:rPr>
        <w:t xml:space="preserve">الاطلاع على جدول </w:t>
      </w:r>
      <w:r w:rsidRPr="00423C60">
        <w:rPr>
          <w:rFonts w:hint="cs"/>
          <w:spacing w:val="-2"/>
          <w:rtl/>
        </w:rPr>
        <w:t>ا</w:t>
      </w:r>
      <w:r w:rsidRPr="00423C60">
        <w:rPr>
          <w:rFonts w:hint="cs"/>
          <w:b/>
          <w:spacing w:val="-2"/>
          <w:rtl/>
        </w:rPr>
        <w:t xml:space="preserve">لأعمال </w:t>
      </w:r>
      <w:r w:rsidRPr="00423C60">
        <w:rPr>
          <w:b/>
          <w:spacing w:val="-2"/>
          <w:rtl/>
        </w:rPr>
        <w:t xml:space="preserve">وجميع المعلومات </w:t>
      </w:r>
      <w:r w:rsidRPr="00423C60">
        <w:rPr>
          <w:rFonts w:hint="cs"/>
          <w:b/>
          <w:spacing w:val="-2"/>
          <w:rtl/>
        </w:rPr>
        <w:t xml:space="preserve">المتصلة باجتماع لجنة الدراسات </w:t>
      </w:r>
      <w:r w:rsidRPr="00423C60">
        <w:rPr>
          <w:bCs/>
          <w:spacing w:val="-2"/>
          <w:lang w:bidi="ar-SY"/>
        </w:rPr>
        <w:t>16</w:t>
      </w:r>
      <w:r w:rsidRPr="00423C60">
        <w:rPr>
          <w:rFonts w:hint="cs"/>
          <w:b/>
          <w:spacing w:val="-2"/>
          <w:rtl/>
          <w:lang w:bidi="ar-EG"/>
        </w:rPr>
        <w:t xml:space="preserve"> لقطاع تقييس الاتصالات</w:t>
      </w:r>
      <w:r w:rsidRPr="00423C60">
        <w:rPr>
          <w:b/>
          <w:spacing w:val="-2"/>
          <w:rtl/>
        </w:rPr>
        <w:t xml:space="preserve"> </w:t>
      </w:r>
      <w:r w:rsidRPr="00423C60">
        <w:rPr>
          <w:rFonts w:hint="cs"/>
          <w:b/>
          <w:spacing w:val="-2"/>
          <w:rtl/>
        </w:rPr>
        <w:t>في الرسالة الجماعية </w:t>
      </w:r>
      <w:r w:rsidRPr="00423C60">
        <w:rPr>
          <w:rFonts w:hint="cs"/>
          <w:spacing w:val="-2"/>
          <w:rtl/>
        </w:rPr>
        <w:t>التي ستصدر قريباً.</w:t>
      </w:r>
    </w:p>
    <w:p w14:paraId="1782EFA1" w14:textId="247202B1" w:rsidR="00423C60" w:rsidRPr="00423C60" w:rsidRDefault="00423C60" w:rsidP="00423C60">
      <w:pPr>
        <w:rPr>
          <w:spacing w:val="-2"/>
          <w:rtl/>
          <w:lang w:bidi="ar-AE"/>
        </w:rPr>
      </w:pPr>
      <w:r w:rsidRPr="00423C60">
        <w:rPr>
          <w:spacing w:val="-2"/>
          <w:lang w:bidi="ar-SY"/>
        </w:rPr>
        <w:t>2</w:t>
      </w:r>
      <w:r w:rsidRPr="00423C60">
        <w:rPr>
          <w:spacing w:val="-2"/>
          <w:rtl/>
          <w:lang w:bidi="ar-EG"/>
        </w:rPr>
        <w:tab/>
      </w:r>
      <w:r w:rsidRPr="00423C60">
        <w:rPr>
          <w:spacing w:val="-2"/>
          <w:rtl/>
        </w:rPr>
        <w:t>وي</w:t>
      </w:r>
      <w:r w:rsidRPr="00423C60">
        <w:rPr>
          <w:rFonts w:hint="cs"/>
          <w:spacing w:val="-2"/>
          <w:rtl/>
        </w:rPr>
        <w:t>مكن الاطلاع في</w:t>
      </w:r>
      <w:r w:rsidRPr="00423C60">
        <w:rPr>
          <w:spacing w:val="-2"/>
          <w:rtl/>
        </w:rPr>
        <w:t xml:space="preserve"> </w:t>
      </w:r>
      <w:r w:rsidRPr="00423C60">
        <w:rPr>
          <w:b/>
          <w:bCs/>
          <w:spacing w:val="-2"/>
          <w:rtl/>
        </w:rPr>
        <w:t xml:space="preserve">الملحق </w:t>
      </w:r>
      <w:r w:rsidRPr="00423C60">
        <w:rPr>
          <w:b/>
          <w:bCs/>
          <w:spacing w:val="-2"/>
          <w:lang w:bidi="ar-SY"/>
        </w:rPr>
        <w:t>1</w:t>
      </w:r>
      <w:r w:rsidRPr="00423C60">
        <w:rPr>
          <w:spacing w:val="-2"/>
          <w:rtl/>
        </w:rPr>
        <w:t xml:space="preserve"> على</w:t>
      </w:r>
      <w:r w:rsidR="00975EE2">
        <w:rPr>
          <w:rFonts w:hint="cs"/>
          <w:spacing w:val="-2"/>
          <w:rtl/>
        </w:rPr>
        <w:t xml:space="preserve"> </w:t>
      </w:r>
      <w:r w:rsidR="009F1AF0">
        <w:rPr>
          <w:rFonts w:hint="cs"/>
          <w:spacing w:val="-2"/>
          <w:rtl/>
          <w:lang w:bidi="ar-EG"/>
        </w:rPr>
        <w:t>معلومات بشأن</w:t>
      </w:r>
      <w:r w:rsidR="009F1AF0">
        <w:rPr>
          <w:rFonts w:hint="cs"/>
          <w:spacing w:val="-2"/>
          <w:rtl/>
        </w:rPr>
        <w:t xml:space="preserve"> </w:t>
      </w:r>
      <w:r w:rsidR="00270785">
        <w:rPr>
          <w:rFonts w:hint="cs"/>
          <w:spacing w:val="-2"/>
          <w:rtl/>
        </w:rPr>
        <w:t xml:space="preserve">عنوانَي مشروعَي التوصيتين لقطاع تقييس الاتصالات </w:t>
      </w:r>
      <w:r w:rsidR="00DC7417">
        <w:rPr>
          <w:rFonts w:hint="cs"/>
          <w:spacing w:val="-2"/>
          <w:rtl/>
        </w:rPr>
        <w:t xml:space="preserve">المقترح الموافقة عليهما </w:t>
      </w:r>
      <w:r w:rsidR="00270785">
        <w:rPr>
          <w:rFonts w:hint="cs"/>
          <w:spacing w:val="-2"/>
          <w:rtl/>
        </w:rPr>
        <w:t xml:space="preserve">وملخصيهما </w:t>
      </w:r>
      <w:r w:rsidR="00270785">
        <w:rPr>
          <w:rFonts w:hint="cs"/>
          <w:spacing w:val="-2"/>
          <w:rtl/>
          <w:lang w:val="en-GB" w:bidi="ar-AE"/>
        </w:rPr>
        <w:t xml:space="preserve">وتسويغهما بموجب التوصية </w:t>
      </w:r>
      <w:r w:rsidR="00270785" w:rsidRPr="00973F7A">
        <w:t>ITU-T A.5</w:t>
      </w:r>
      <w:r w:rsidR="00270785" w:rsidRPr="00423C60">
        <w:rPr>
          <w:rFonts w:hint="cs"/>
          <w:spacing w:val="-2"/>
          <w:rtl/>
        </w:rPr>
        <w:t xml:space="preserve"> </w:t>
      </w:r>
      <w:r w:rsidR="00DC7417">
        <w:rPr>
          <w:rFonts w:hint="cs"/>
          <w:spacing w:val="-2"/>
          <w:rtl/>
        </w:rPr>
        <w:t>والوثيقتين اللتين تردان فيهما</w:t>
      </w:r>
      <w:r w:rsidRPr="00423C60">
        <w:rPr>
          <w:spacing w:val="-2"/>
          <w:rtl/>
        </w:rPr>
        <w:t>.</w:t>
      </w:r>
    </w:p>
    <w:p w14:paraId="6330205A" w14:textId="067F18A7" w:rsidR="00423C60" w:rsidRPr="00423C60" w:rsidRDefault="00423C60" w:rsidP="00423C60">
      <w:pPr>
        <w:rPr>
          <w:rtl/>
          <w:lang w:bidi="ar-EG"/>
        </w:rPr>
      </w:pPr>
      <w:r w:rsidRPr="00423C60">
        <w:rPr>
          <w:lang w:bidi="ar-SY"/>
        </w:rPr>
        <w:t>3</w:t>
      </w:r>
      <w:r w:rsidRPr="00423C60">
        <w:rPr>
          <w:rtl/>
          <w:lang w:bidi="ar-EG"/>
        </w:rPr>
        <w:tab/>
        <w:t>وتستهل هذه الرسالة المعممة المشاورة الرسمية التي ستجرى مع الدول الأعضاء في الاتحاد لتحديد ما إذا كان يمكن النظر في</w:t>
      </w:r>
      <w:r w:rsidRPr="00423C60">
        <w:rPr>
          <w:rFonts w:hint="cs"/>
          <w:rtl/>
          <w:lang w:bidi="ar-EG"/>
        </w:rPr>
        <w:t xml:space="preserve"> هذا النص </w:t>
      </w:r>
      <w:r w:rsidRPr="00423C60">
        <w:rPr>
          <w:rtl/>
          <w:lang w:bidi="ar-EG"/>
        </w:rPr>
        <w:t xml:space="preserve">بغرض الموافقة </w:t>
      </w:r>
      <w:r w:rsidRPr="00423C60">
        <w:rPr>
          <w:rFonts w:hint="cs"/>
          <w:rtl/>
          <w:lang w:bidi="ar-EG"/>
        </w:rPr>
        <w:t xml:space="preserve">عليه </w:t>
      </w:r>
      <w:r w:rsidRPr="00423C60">
        <w:rPr>
          <w:rtl/>
          <w:lang w:bidi="ar-EG"/>
        </w:rPr>
        <w:t>خلال الاجتماع المقبل، وفقاً لأحكام الفقرة</w:t>
      </w:r>
      <w:r w:rsidRPr="00423C60">
        <w:rPr>
          <w:rFonts w:hint="cs"/>
          <w:rtl/>
          <w:lang w:bidi="ar-EG"/>
        </w:rPr>
        <w:t> </w:t>
      </w:r>
      <w:r w:rsidRPr="00423C60">
        <w:rPr>
          <w:lang w:val="fr-CH" w:bidi="ar-SY"/>
        </w:rPr>
        <w:t>4.9</w:t>
      </w:r>
      <w:r w:rsidRPr="00423C60">
        <w:rPr>
          <w:rtl/>
          <w:lang w:bidi="ar-EG"/>
        </w:rPr>
        <w:t xml:space="preserve"> من القرار </w:t>
      </w:r>
      <w:r w:rsidRPr="00423C60">
        <w:rPr>
          <w:lang w:bidi="ar-SY"/>
        </w:rPr>
        <w:t>1</w:t>
      </w:r>
      <w:r w:rsidRPr="00423C60">
        <w:rPr>
          <w:rtl/>
          <w:lang w:bidi="ar-EG"/>
        </w:rPr>
        <w:t>. وي</w:t>
      </w:r>
      <w:r w:rsidRPr="00423C60">
        <w:rPr>
          <w:rFonts w:hint="cs"/>
          <w:rtl/>
          <w:lang w:bidi="ar-EG"/>
        </w:rPr>
        <w:t>ُ</w:t>
      </w:r>
      <w:r w:rsidRPr="00423C60">
        <w:rPr>
          <w:rtl/>
          <w:lang w:bidi="ar-EG"/>
        </w:rPr>
        <w:t xml:space="preserve">رجى من الدول الأعضاء ملء الاستمارة الواردة في </w:t>
      </w:r>
      <w:r w:rsidRPr="00423C60">
        <w:rPr>
          <w:b/>
          <w:bCs/>
          <w:rtl/>
          <w:lang w:bidi="ar-EG"/>
        </w:rPr>
        <w:t xml:space="preserve">الملحق </w:t>
      </w:r>
      <w:r w:rsidRPr="00423C60">
        <w:rPr>
          <w:b/>
          <w:bCs/>
          <w:lang w:bidi="ar-SY"/>
        </w:rPr>
        <w:t>2</w:t>
      </w:r>
      <w:r w:rsidRPr="00423C60">
        <w:rPr>
          <w:rtl/>
          <w:lang w:bidi="ar-EG"/>
        </w:rPr>
        <w:t xml:space="preserve"> وإرجاعها في موعد أقصاه </w:t>
      </w:r>
      <w:r w:rsidRPr="00423C60">
        <w:rPr>
          <w:b/>
          <w:bCs/>
          <w:lang w:bidi="ar-SY"/>
        </w:rPr>
        <w:t>3</w:t>
      </w:r>
      <w:r w:rsidRPr="00423C60">
        <w:rPr>
          <w:rFonts w:hint="cs"/>
          <w:b/>
          <w:bCs/>
          <w:rtl/>
          <w:lang w:bidi="ar-SY"/>
        </w:rPr>
        <w:t xml:space="preserve"> أبريل </w:t>
      </w:r>
      <w:r w:rsidR="00D5474E">
        <w:rPr>
          <w:b/>
          <w:bCs/>
          <w:lang w:bidi="ar-SY"/>
        </w:rPr>
        <w:t>2024</w:t>
      </w:r>
      <w:r w:rsidRPr="00423C60">
        <w:rPr>
          <w:rFonts w:hint="cs"/>
          <w:rtl/>
          <w:lang w:bidi="ar-SY"/>
        </w:rPr>
        <w:t xml:space="preserve"> </w:t>
      </w:r>
      <w:r w:rsidRPr="00423C60">
        <w:rPr>
          <w:rFonts w:hint="cs"/>
          <w:rtl/>
          <w:lang w:bidi="ar-EG"/>
        </w:rPr>
        <w:t>في </w:t>
      </w:r>
      <w:r w:rsidRPr="00423C60">
        <w:rPr>
          <w:rtl/>
          <w:lang w:bidi="ar-EG"/>
        </w:rPr>
        <w:t>الساعة </w:t>
      </w:r>
      <w:r w:rsidRPr="00423C60">
        <w:rPr>
          <w:lang w:bidi="ar-SY"/>
        </w:rPr>
        <w:t>23:59</w:t>
      </w:r>
      <w:r w:rsidRPr="00423C60">
        <w:rPr>
          <w:rtl/>
          <w:lang w:bidi="ar-EG"/>
        </w:rPr>
        <w:t xml:space="preserve"> </w:t>
      </w:r>
      <w:r w:rsidRPr="00423C60">
        <w:rPr>
          <w:rFonts w:hint="cs"/>
          <w:rtl/>
          <w:lang w:bidi="ar-EG"/>
        </w:rPr>
        <w:t>بالتوقيت العالمي</w:t>
      </w:r>
      <w:r w:rsidRPr="00423C60">
        <w:rPr>
          <w:rFonts w:hint="eastAsia"/>
          <w:rtl/>
          <w:lang w:bidi="ar-EG"/>
        </w:rPr>
        <w:t> </w:t>
      </w:r>
      <w:r w:rsidRPr="00423C60">
        <w:rPr>
          <w:rFonts w:hint="cs"/>
          <w:rtl/>
          <w:lang w:bidi="ar-EG"/>
        </w:rPr>
        <w:t>المنسق.</w:t>
      </w:r>
    </w:p>
    <w:p w14:paraId="441BE37C" w14:textId="54E1701F" w:rsidR="00D517B2" w:rsidRPr="00423C60" w:rsidRDefault="00423C60" w:rsidP="004D09DF">
      <w:pPr>
        <w:keepNext/>
        <w:keepLines/>
        <w:rPr>
          <w:rtl/>
          <w:lang w:bidi="ar-SY"/>
        </w:rPr>
      </w:pPr>
      <w:r w:rsidRPr="00423C60">
        <w:rPr>
          <w:lang w:bidi="ar-SY"/>
        </w:rPr>
        <w:lastRenderedPageBreak/>
        <w:t>4</w:t>
      </w:r>
      <w:r w:rsidRPr="00423C60">
        <w:rPr>
          <w:rtl/>
          <w:lang w:bidi="ar-EG"/>
        </w:rPr>
        <w:tab/>
        <w:t xml:space="preserve">فإذا كان </w:t>
      </w:r>
      <w:r w:rsidRPr="00423C60">
        <w:rPr>
          <w:lang w:bidi="ar-SY"/>
        </w:rPr>
        <w:t>70</w:t>
      </w:r>
      <w:r w:rsidRPr="00423C60">
        <w:rPr>
          <w:rtl/>
          <w:lang w:bidi="ar-EG"/>
        </w:rPr>
        <w:t xml:space="preserve"> </w:t>
      </w:r>
      <w:r w:rsidRPr="00423C60">
        <w:rPr>
          <w:rFonts w:hint="cs"/>
          <w:rtl/>
          <w:lang w:bidi="ar-EG"/>
        </w:rPr>
        <w:t>في المائة أو أكثر من الردود الواردة من الدول الأعضاء تؤيد النظر في النص بغرض الموافقة عليه، عندئذ</w:t>
      </w:r>
      <w:r w:rsidR="00D5474E">
        <w:rPr>
          <w:rFonts w:hint="cs"/>
          <w:rtl/>
          <w:lang w:bidi="ar-EG"/>
        </w:rPr>
        <w:t>ٍ</w:t>
      </w:r>
      <w:r w:rsidRPr="00423C60">
        <w:rPr>
          <w:rFonts w:hint="cs"/>
          <w:rtl/>
          <w:lang w:bidi="ar-EG"/>
        </w:rPr>
        <w:t xml:space="preserve"> سوف تُكرَّس جلسة عامة لتطبيق إجراء الموافقة. وينبغي للدول الأعضاء التي لا تفوض سلطة النظر في النص أن تبلغ مدير مكتب تقييس الاتصالات بأسباب هذا الرأي وتوضح التغييرات التي يمكن إدخالها ليتسنى التقدم في العمل.</w:t>
      </w:r>
    </w:p>
    <w:p w14:paraId="7CF2D39A" w14:textId="77777777" w:rsidR="00E84438" w:rsidRPr="00D517B2" w:rsidRDefault="00E84438" w:rsidP="004D09DF">
      <w:pPr>
        <w:keepNext/>
        <w:keepLines/>
        <w:spacing w:before="240"/>
        <w:ind w:left="-57"/>
        <w:jc w:val="left"/>
        <w:rPr>
          <w:rtl/>
          <w:lang w:bidi="ar-EG"/>
        </w:rPr>
      </w:pPr>
      <w:r w:rsidRPr="00423C60">
        <w:rPr>
          <w:rFonts w:hint="cs"/>
          <w:rtl/>
          <w:lang w:bidi="ar-EG"/>
        </w:rPr>
        <w:t>وتفضلو</w:t>
      </w:r>
      <w:r w:rsidRPr="00D517B2">
        <w:rPr>
          <w:rFonts w:hint="cs"/>
          <w:rtl/>
          <w:lang w:bidi="ar-EG"/>
        </w:rPr>
        <w:t>ا بقبول فائق التقدير والاحترام.</w:t>
      </w:r>
    </w:p>
    <w:p w14:paraId="0AACA6B2" w14:textId="77777777" w:rsidR="00E84438" w:rsidRPr="004D09DF" w:rsidRDefault="00E84438" w:rsidP="004D09DF">
      <w:pPr>
        <w:keepNext/>
        <w:keepLines/>
        <w:spacing w:before="720" w:after="720"/>
        <w:rPr>
          <w:i/>
          <w:iCs/>
          <w:rtl/>
          <w:lang w:bidi="ar-SY"/>
        </w:rPr>
      </w:pPr>
      <w:r w:rsidRPr="004D09DF">
        <w:rPr>
          <w:rFonts w:hint="cs"/>
          <w:i/>
          <w:iCs/>
          <w:rtl/>
          <w:lang w:bidi="ar-SY"/>
        </w:rPr>
        <w:t>(توقيع)</w:t>
      </w:r>
    </w:p>
    <w:p w14:paraId="1C83B5EF" w14:textId="77777777" w:rsidR="00E84438" w:rsidRDefault="00807031" w:rsidP="002B3E46">
      <w:pPr>
        <w:keepNext/>
        <w:keepLines/>
        <w:jc w:val="left"/>
        <w:rPr>
          <w:lang w:bidi="ar-SY"/>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A7617A2" w14:textId="5B22FB77" w:rsidR="008B4269" w:rsidRPr="00D517B2" w:rsidRDefault="004A4431" w:rsidP="004A4431">
      <w:pPr>
        <w:keepNext/>
        <w:keepLines/>
        <w:spacing w:before="720"/>
        <w:jc w:val="left"/>
        <w:rPr>
          <w:lang w:bidi="ar-EG"/>
        </w:rPr>
      </w:pPr>
      <w:r w:rsidRPr="004A4431">
        <w:rPr>
          <w:rFonts w:hint="cs"/>
          <w:b/>
          <w:bCs/>
          <w:rtl/>
          <w:lang w:bidi="ar-EG"/>
        </w:rPr>
        <w:t>الملحقات:</w:t>
      </w:r>
      <w:r>
        <w:rPr>
          <w:rFonts w:hint="cs"/>
          <w:rtl/>
          <w:lang w:bidi="ar-EG"/>
        </w:rPr>
        <w:t xml:space="preserve"> </w:t>
      </w:r>
      <w:r>
        <w:rPr>
          <w:lang w:bidi="ar-EG"/>
        </w:rPr>
        <w:t>2</w:t>
      </w:r>
    </w:p>
    <w:p w14:paraId="03E75F4E" w14:textId="77777777" w:rsidR="00596808" w:rsidRDefault="00596808" w:rsidP="002B3E46">
      <w:pPr>
        <w:keepNext/>
        <w:keepLines/>
        <w:rPr>
          <w:rtl/>
          <w:lang w:bidi="ar-EG"/>
        </w:rPr>
      </w:pPr>
      <w:r>
        <w:rPr>
          <w:rtl/>
          <w:lang w:bidi="ar-EG"/>
        </w:rPr>
        <w:br w:type="page"/>
      </w:r>
    </w:p>
    <w:p w14:paraId="59DFBE32" w14:textId="7790657E" w:rsidR="0084166B" w:rsidRPr="0055360E" w:rsidRDefault="002E4169" w:rsidP="0084166B">
      <w:pPr>
        <w:pStyle w:val="AnnexNo"/>
      </w:pPr>
      <w:r w:rsidRPr="0055360E">
        <w:rPr>
          <w:rtl/>
        </w:rPr>
        <w:lastRenderedPageBreak/>
        <w:t xml:space="preserve">الملحق </w:t>
      </w:r>
      <w:r w:rsidRPr="0055360E">
        <w:t>1</w:t>
      </w:r>
    </w:p>
    <w:p w14:paraId="32C1BF09" w14:textId="36C98270" w:rsidR="002E4169" w:rsidRPr="00975EE2" w:rsidRDefault="006B2FC7" w:rsidP="0084166B">
      <w:pPr>
        <w:pStyle w:val="Annextitle"/>
        <w:rPr>
          <w:rtl/>
        </w:rPr>
      </w:pPr>
      <w:r w:rsidRPr="004D09DF">
        <w:rPr>
          <w:rtl/>
        </w:rPr>
        <w:t xml:space="preserve">ملخص </w:t>
      </w:r>
      <w:r w:rsidR="006149A2" w:rsidRPr="004D09DF">
        <w:rPr>
          <w:rtl/>
        </w:rPr>
        <w:t>لكل من</w:t>
      </w:r>
      <w:r w:rsidR="006149A2" w:rsidRPr="004D09DF">
        <w:rPr>
          <w:rFonts w:hint="cs"/>
          <w:rtl/>
        </w:rPr>
        <w:t xml:space="preserve"> </w:t>
      </w:r>
      <w:r w:rsidRPr="004D09DF">
        <w:rPr>
          <w:rFonts w:hint="cs"/>
          <w:rtl/>
        </w:rPr>
        <w:t>مشروعَي التوصيتين المحدَّدتين</w:t>
      </w:r>
      <w:r w:rsidRPr="00975EE2">
        <w:rPr>
          <w:rFonts w:hint="cs"/>
          <w:rtl/>
        </w:rPr>
        <w:t xml:space="preserve"> </w:t>
      </w:r>
      <w:r w:rsidR="00975EE2" w:rsidRPr="00975EE2">
        <w:rPr>
          <w:spacing w:val="-4"/>
          <w:position w:val="2"/>
          <w:lang w:val="en-GB"/>
        </w:rPr>
        <w:t>ITU-T F.749.7 (ex F.VGP-RDS</w:t>
      </w:r>
      <w:r w:rsidR="00975EE2" w:rsidRPr="00975EE2">
        <w:rPr>
          <w:spacing w:val="-4"/>
          <w:position w:val="2"/>
        </w:rPr>
        <w:t>r</w:t>
      </w:r>
      <w:proofErr w:type="spellStart"/>
      <w:r w:rsidR="00975EE2" w:rsidRPr="00975EE2">
        <w:rPr>
          <w:spacing w:val="-4"/>
          <w:position w:val="2"/>
          <w:lang w:val="en-GB"/>
        </w:rPr>
        <w:t>eqs</w:t>
      </w:r>
      <w:proofErr w:type="spellEnd"/>
      <w:r w:rsidR="00975EE2" w:rsidRPr="00975EE2">
        <w:rPr>
          <w:spacing w:val="-4"/>
          <w:position w:val="2"/>
          <w:lang w:val="en-GB"/>
        </w:rPr>
        <w:t>)</w:t>
      </w:r>
      <w:r w:rsidR="004D09DF">
        <w:rPr>
          <w:spacing w:val="-4"/>
          <w:position w:val="2"/>
          <w:rtl/>
          <w:lang w:val="en-GB"/>
        </w:rPr>
        <w:br/>
      </w:r>
      <w:r w:rsidR="00975EE2" w:rsidRPr="00975EE2">
        <w:rPr>
          <w:rFonts w:hint="cs"/>
          <w:spacing w:val="-4"/>
          <w:position w:val="2"/>
          <w:rtl/>
          <w:lang w:bidi="ar-EG"/>
        </w:rPr>
        <w:t>و</w:t>
      </w:r>
      <w:r w:rsidR="00975EE2" w:rsidRPr="00975EE2">
        <w:rPr>
          <w:spacing w:val="-4"/>
          <w:position w:val="2"/>
          <w:lang w:val="en-GB"/>
        </w:rPr>
        <w:t>H.552 (ex H.VM-VMIA)</w:t>
      </w:r>
      <w:r w:rsidR="00975EE2" w:rsidRPr="00975EE2">
        <w:rPr>
          <w:rFonts w:hint="cs"/>
          <w:spacing w:val="-4"/>
          <w:position w:val="2"/>
          <w:rtl/>
          <w:lang w:bidi="ar-EG"/>
        </w:rPr>
        <w:t>،</w:t>
      </w:r>
      <w:r w:rsidR="00975EE2">
        <w:rPr>
          <w:rFonts w:hint="cs"/>
          <w:rtl/>
          <w:lang w:bidi="ar-EG"/>
        </w:rPr>
        <w:t xml:space="preserve"> </w:t>
      </w:r>
      <w:r>
        <w:rPr>
          <w:rFonts w:hint="cs"/>
          <w:rtl/>
        </w:rPr>
        <w:t>والوثيقتان</w:t>
      </w:r>
      <w:r w:rsidRPr="00975EE2">
        <w:rPr>
          <w:rtl/>
        </w:rPr>
        <w:t xml:space="preserve"> </w:t>
      </w:r>
      <w:r>
        <w:rPr>
          <w:rFonts w:hint="cs"/>
          <w:rtl/>
        </w:rPr>
        <w:t>اللتان</w:t>
      </w:r>
      <w:r w:rsidRPr="00975EE2">
        <w:rPr>
          <w:rtl/>
        </w:rPr>
        <w:t xml:space="preserve"> </w:t>
      </w:r>
      <w:r w:rsidR="002E4169" w:rsidRPr="00975EE2">
        <w:rPr>
          <w:rFonts w:hint="cs"/>
          <w:rtl/>
        </w:rPr>
        <w:t>ت</w:t>
      </w:r>
      <w:r w:rsidR="00AB6D37">
        <w:rPr>
          <w:rFonts w:hint="cs"/>
          <w:rtl/>
        </w:rPr>
        <w:t>َ</w:t>
      </w:r>
      <w:r w:rsidR="002E4169" w:rsidRPr="00975EE2">
        <w:rPr>
          <w:rFonts w:hint="cs"/>
          <w:rtl/>
        </w:rPr>
        <w:t>ر</w:t>
      </w:r>
      <w:r w:rsidR="00AB6D37">
        <w:rPr>
          <w:rFonts w:hint="cs"/>
          <w:rtl/>
        </w:rPr>
        <w:t>ِ</w:t>
      </w:r>
      <w:r w:rsidR="002E4169" w:rsidRPr="00975EE2">
        <w:rPr>
          <w:rFonts w:hint="cs"/>
          <w:rtl/>
        </w:rPr>
        <w:t>د</w:t>
      </w:r>
      <w:r>
        <w:rPr>
          <w:rFonts w:hint="cs"/>
          <w:rtl/>
        </w:rPr>
        <w:t>ان</w:t>
      </w:r>
      <w:r w:rsidR="002E4169" w:rsidRPr="00975EE2">
        <w:rPr>
          <w:rFonts w:hint="cs"/>
          <w:rtl/>
        </w:rPr>
        <w:t xml:space="preserve"> </w:t>
      </w:r>
      <w:r>
        <w:rPr>
          <w:rFonts w:hint="cs"/>
          <w:rtl/>
        </w:rPr>
        <w:t>فيهما</w:t>
      </w:r>
    </w:p>
    <w:p w14:paraId="5F05F427" w14:textId="42623E08" w:rsidR="00981034" w:rsidRPr="00576F1E" w:rsidRDefault="00981034" w:rsidP="00576F1E">
      <w:pPr>
        <w:pStyle w:val="Heading1"/>
        <w:rPr>
          <w:rtl/>
        </w:rPr>
      </w:pPr>
      <w:r w:rsidRPr="00576F1E">
        <w:t>1</w:t>
      </w:r>
      <w:r w:rsidRPr="00576F1E">
        <w:tab/>
      </w:r>
      <w:r w:rsidRPr="00576F1E">
        <w:rPr>
          <w:rtl/>
        </w:rPr>
        <w:t>مشروع التوصية</w:t>
      </w:r>
      <w:r w:rsidRPr="00576F1E">
        <w:rPr>
          <w:rFonts w:hint="cs"/>
          <w:rtl/>
        </w:rPr>
        <w:t xml:space="preserve"> الجديدة</w:t>
      </w:r>
      <w:r w:rsidRPr="00576F1E">
        <w:rPr>
          <w:rtl/>
        </w:rPr>
        <w:t xml:space="preserve"> </w:t>
      </w:r>
      <w:r w:rsidR="00576F1E" w:rsidRPr="00576F1E">
        <w:t>F.749.7 (ex F.VGP-</w:t>
      </w:r>
      <w:proofErr w:type="spellStart"/>
      <w:r w:rsidR="00576F1E" w:rsidRPr="00576F1E">
        <w:t>RDSreqs</w:t>
      </w:r>
      <w:proofErr w:type="spellEnd"/>
      <w:r w:rsidR="00576F1E" w:rsidRPr="00576F1E">
        <w:t>)</w:t>
      </w:r>
      <w:r w:rsidR="00576F1E" w:rsidRPr="00576F1E">
        <w:rPr>
          <w:rFonts w:hint="cs"/>
          <w:rtl/>
        </w:rPr>
        <w:t xml:space="preserve"> </w:t>
      </w:r>
      <w:r w:rsidRPr="00576F1E">
        <w:t>[</w:t>
      </w:r>
      <w:hyperlink r:id="rId13" w:history="1">
        <w:r w:rsidRPr="00576F1E">
          <w:rPr>
            <w:rStyle w:val="Hyperlink"/>
          </w:rPr>
          <w:t>SG16-R</w:t>
        </w:r>
        <w:r w:rsidR="00576F1E">
          <w:rPr>
            <w:rStyle w:val="Hyperlink"/>
          </w:rPr>
          <w:t>19</w:t>
        </w:r>
      </w:hyperlink>
      <w:r w:rsidRPr="00576F1E">
        <w:t>]</w:t>
      </w:r>
    </w:p>
    <w:p w14:paraId="373EFFEE" w14:textId="5865E990" w:rsidR="00981034" w:rsidRPr="00333D78" w:rsidRDefault="00981034" w:rsidP="00981034">
      <w:pPr>
        <w:pStyle w:val="Headingb"/>
        <w:rPr>
          <w:sz w:val="24"/>
          <w:szCs w:val="24"/>
          <w:rtl/>
        </w:rPr>
      </w:pPr>
      <w:r w:rsidRPr="00333D78">
        <w:rPr>
          <w:rFonts w:hint="cs"/>
          <w:sz w:val="24"/>
          <w:szCs w:val="24"/>
          <w:rtl/>
        </w:rPr>
        <w:t>متطلبات</w:t>
      </w:r>
      <w:r w:rsidRPr="00333D78">
        <w:rPr>
          <w:sz w:val="24"/>
          <w:szCs w:val="24"/>
          <w:rtl/>
        </w:rPr>
        <w:t xml:space="preserve"> </w:t>
      </w:r>
      <w:r w:rsidR="006B2FC7">
        <w:rPr>
          <w:rFonts w:hint="cs"/>
          <w:sz w:val="24"/>
          <w:szCs w:val="24"/>
          <w:rtl/>
        </w:rPr>
        <w:t>خدمة القيادة عن بُعد القائمة على منصة بوابات المركبات</w:t>
      </w:r>
      <w:r w:rsidRPr="00333D78">
        <w:rPr>
          <w:rFonts w:ascii="Arial" w:hAnsi="Arial" w:cs="Arial" w:hint="cs"/>
          <w:sz w:val="24"/>
          <w:szCs w:val="24"/>
          <w:rtl/>
        </w:rPr>
        <w:t>‬</w:t>
      </w:r>
      <w:r w:rsidRPr="00333D78">
        <w:rPr>
          <w:rFonts w:ascii="Arial" w:hAnsi="Arial" w:cs="Arial"/>
          <w:sz w:val="24"/>
          <w:szCs w:val="24"/>
        </w:rPr>
        <w:t>‬</w:t>
      </w:r>
      <w:r w:rsidRPr="00333D78">
        <w:rPr>
          <w:rFonts w:ascii="Arial" w:hAnsi="Arial" w:cs="Arial"/>
          <w:sz w:val="24"/>
          <w:szCs w:val="24"/>
        </w:rPr>
        <w:t>‬</w:t>
      </w:r>
    </w:p>
    <w:p w14:paraId="7451C1F5" w14:textId="5419972A" w:rsidR="00576F1E" w:rsidRPr="00576F1E" w:rsidRDefault="006B2FC7" w:rsidP="00576F1E">
      <w:pPr>
        <w:rPr>
          <w:b/>
          <w:bCs/>
          <w:rtl/>
          <w:lang w:bidi="ar-AE"/>
        </w:rPr>
      </w:pPr>
      <w:r>
        <w:rPr>
          <w:rFonts w:hint="cs"/>
          <w:b/>
          <w:bCs/>
          <w:rtl/>
          <w:lang w:val="en-GB"/>
        </w:rPr>
        <w:t xml:space="preserve">التسويغ بموجب التوصية </w:t>
      </w:r>
      <w:r>
        <w:rPr>
          <w:b/>
          <w:bCs/>
        </w:rPr>
        <w:t>:</w:t>
      </w:r>
      <w:r w:rsidR="00576F1E" w:rsidRPr="00576F1E">
        <w:rPr>
          <w:b/>
          <w:bCs/>
          <w:lang w:val="en-GB"/>
        </w:rPr>
        <w:t xml:space="preserve">ITU-T </w:t>
      </w:r>
      <w:r w:rsidR="00576F1E">
        <w:rPr>
          <w:b/>
          <w:bCs/>
          <w:lang w:val="en-GB"/>
        </w:rPr>
        <w:t>A</w:t>
      </w:r>
      <w:r w:rsidR="00576F1E" w:rsidRPr="00576F1E">
        <w:rPr>
          <w:b/>
          <w:bCs/>
          <w:lang w:val="en-GB"/>
        </w:rPr>
        <w:t>.</w:t>
      </w:r>
      <w:r w:rsidR="00576F1E">
        <w:rPr>
          <w:b/>
          <w:bCs/>
          <w:lang w:val="en-GB"/>
        </w:rPr>
        <w:t>5</w:t>
      </w:r>
      <w:r w:rsidR="00576F1E">
        <w:rPr>
          <w:rFonts w:hint="cs"/>
          <w:b/>
          <w:bCs/>
          <w:rtl/>
          <w:lang w:val="en-GB" w:bidi="ar-EG"/>
        </w:rPr>
        <w:t xml:space="preserve"> </w:t>
      </w:r>
      <w:r w:rsidRPr="004D09DF">
        <w:rPr>
          <w:rFonts w:hint="cs"/>
          <w:rtl/>
          <w:lang w:val="en-GB" w:bidi="ar-AE"/>
        </w:rPr>
        <w:t>لا يوجد</w:t>
      </w:r>
    </w:p>
    <w:p w14:paraId="06ED10AD" w14:textId="1EBDD99B" w:rsidR="00981034" w:rsidRPr="00576F1E" w:rsidRDefault="00981034" w:rsidP="00576F1E">
      <w:pPr>
        <w:pStyle w:val="Headingb"/>
      </w:pPr>
      <w:r w:rsidRPr="00576F1E">
        <w:rPr>
          <w:rtl/>
        </w:rPr>
        <w:t>ملخص</w:t>
      </w:r>
    </w:p>
    <w:p w14:paraId="7A4E3A11" w14:textId="58C2115D" w:rsidR="00981034" w:rsidRPr="004D09DF" w:rsidRDefault="000A623D" w:rsidP="00106D74">
      <w:pPr>
        <w:rPr>
          <w:lang w:val="en-GB" w:bidi="ar-AE"/>
        </w:rPr>
      </w:pPr>
      <w:r>
        <w:rPr>
          <w:rFonts w:hint="cs"/>
          <w:rtl/>
          <w:lang w:bidi="ar-EG"/>
        </w:rPr>
        <w:t xml:space="preserve">تحدد التوصية </w:t>
      </w:r>
      <w:r>
        <w:rPr>
          <w:lang w:bidi="ar-EG"/>
        </w:rPr>
        <w:t>ITU-T F.749.7</w:t>
      </w:r>
      <w:r>
        <w:rPr>
          <w:rFonts w:hint="cs"/>
          <w:rtl/>
          <w:lang w:val="en-GB" w:bidi="ar-AE"/>
        </w:rPr>
        <w:t xml:space="preserve"> متطلبات </w:t>
      </w:r>
      <w:r w:rsidR="00762A3C">
        <w:rPr>
          <w:rFonts w:hint="cs"/>
          <w:rtl/>
          <w:lang w:val="en-GB" w:bidi="ar-AE"/>
        </w:rPr>
        <w:t xml:space="preserve">خدمة القيادة عن بُعد القائمة على منصة بوابات المركبات الآلية المزوَّدة بالأجهزة الإدراكية المطبّقة. </w:t>
      </w:r>
      <w:r w:rsidR="00106D74" w:rsidRPr="004D09DF">
        <w:rPr>
          <w:rFonts w:hint="cs"/>
          <w:rtl/>
          <w:lang w:val="en-GB" w:bidi="ar-AE"/>
        </w:rPr>
        <w:t xml:space="preserve">وبالاعتماد على شبكات </w:t>
      </w:r>
      <w:r w:rsidR="00106D74" w:rsidRPr="004D09DF">
        <w:rPr>
          <w:lang w:bidi="ar-AE"/>
        </w:rPr>
        <w:t>IMT-2020</w:t>
      </w:r>
      <w:r w:rsidR="00106D74" w:rsidRPr="004D09DF">
        <w:rPr>
          <w:rFonts w:hint="cs"/>
          <w:rtl/>
          <w:lang w:val="en-GB" w:bidi="ar-AE"/>
        </w:rPr>
        <w:t xml:space="preserve"> التي تتسم بعرض نطاق عالٍ وكُمون منخفض وموثوقية عالية، يمكن </w:t>
      </w:r>
      <w:r w:rsidR="00106D74" w:rsidRPr="004D09DF">
        <w:rPr>
          <w:rtl/>
          <w:lang w:val="en-GB" w:bidi="ar-AE"/>
        </w:rPr>
        <w:t>للقيادة عن ب</w:t>
      </w:r>
      <w:r w:rsidR="00106D74" w:rsidRPr="004D09DF">
        <w:rPr>
          <w:rFonts w:hint="cs"/>
          <w:rtl/>
          <w:lang w:val="en-GB" w:bidi="ar-AE"/>
        </w:rPr>
        <w:t>ُ</w:t>
      </w:r>
      <w:r w:rsidR="00106D74" w:rsidRPr="004D09DF">
        <w:rPr>
          <w:rtl/>
          <w:lang w:val="en-GB" w:bidi="ar-AE"/>
        </w:rPr>
        <w:t xml:space="preserve">عد </w:t>
      </w:r>
      <w:r w:rsidR="00106D74" w:rsidRPr="004D09DF">
        <w:rPr>
          <w:rFonts w:hint="cs"/>
          <w:rtl/>
          <w:lang w:val="en-GB" w:bidi="ar-AE"/>
        </w:rPr>
        <w:t>أن تتعاملَ</w:t>
      </w:r>
      <w:r w:rsidR="00106D74" w:rsidRPr="004D09DF">
        <w:rPr>
          <w:rtl/>
          <w:lang w:val="en-GB" w:bidi="ar-AE"/>
        </w:rPr>
        <w:t xml:space="preserve"> مع ظروف الطريق التي لم</w:t>
      </w:r>
      <w:r w:rsidR="009F6E7A" w:rsidRPr="004D09DF">
        <w:rPr>
          <w:rtl/>
          <w:lang w:val="en-GB" w:bidi="ar-AE"/>
        </w:rPr>
        <w:t xml:space="preserve"> يحلها</w:t>
      </w:r>
      <w:r w:rsidR="00106D74" w:rsidRPr="004D09DF">
        <w:rPr>
          <w:rtl/>
          <w:lang w:val="en-GB" w:bidi="ar-AE"/>
        </w:rPr>
        <w:t xml:space="preserve"> أو </w:t>
      </w:r>
      <w:r w:rsidR="00106D74" w:rsidRPr="004D09DF">
        <w:rPr>
          <w:rFonts w:hint="cs"/>
          <w:rtl/>
          <w:lang w:val="en-GB" w:bidi="ar-AE"/>
        </w:rPr>
        <w:t>لم</w:t>
      </w:r>
      <w:r w:rsidR="009F6E7A" w:rsidRPr="004D09DF">
        <w:rPr>
          <w:rtl/>
          <w:lang w:val="en-GB" w:bidi="ar-AE"/>
        </w:rPr>
        <w:t xml:space="preserve"> يواجهها</w:t>
      </w:r>
      <w:r w:rsidR="00106D74" w:rsidRPr="004D09DF">
        <w:rPr>
          <w:rFonts w:hint="cs"/>
          <w:rtl/>
          <w:lang w:val="en-GB" w:bidi="ar-AE"/>
        </w:rPr>
        <w:t xml:space="preserve"> بعدُ</w:t>
      </w:r>
      <w:r w:rsidR="00106D74" w:rsidRPr="004D09DF">
        <w:rPr>
          <w:rtl/>
          <w:lang w:val="en-GB" w:bidi="ar-AE"/>
        </w:rPr>
        <w:t xml:space="preserve"> </w:t>
      </w:r>
      <w:r w:rsidR="00106D74" w:rsidRPr="004D09DF">
        <w:rPr>
          <w:rFonts w:hint="cs"/>
          <w:rtl/>
          <w:lang w:val="en-GB" w:bidi="ar-AE"/>
        </w:rPr>
        <w:t>نظام قيادة مؤتمتة</w:t>
      </w:r>
      <w:r w:rsidR="00106D74" w:rsidRPr="004D09DF">
        <w:rPr>
          <w:rtl/>
          <w:lang w:val="en-GB" w:bidi="ar-AE"/>
        </w:rPr>
        <w:t>.</w:t>
      </w:r>
      <w:r w:rsidR="00106D74" w:rsidRPr="00106D74">
        <w:rPr>
          <w:rtl/>
          <w:lang w:val="en-GB" w:bidi="ar-AE"/>
        </w:rPr>
        <w:t xml:space="preserve"> </w:t>
      </w:r>
      <w:r w:rsidR="00106D74">
        <w:rPr>
          <w:rFonts w:hint="cs"/>
          <w:rtl/>
          <w:lang w:val="en-GB" w:bidi="ar-AE"/>
        </w:rPr>
        <w:t>و</w:t>
      </w:r>
      <w:r w:rsidR="00106D74" w:rsidRPr="00106D74">
        <w:rPr>
          <w:rtl/>
          <w:lang w:val="en-GB" w:bidi="ar-AE"/>
        </w:rPr>
        <w:t>تتضمن خدمة القيادة عن ب</w:t>
      </w:r>
      <w:r w:rsidR="00106D74">
        <w:rPr>
          <w:rFonts w:hint="cs"/>
          <w:rtl/>
          <w:lang w:val="en-GB" w:bidi="ar-AE"/>
        </w:rPr>
        <w:t>ُ</w:t>
      </w:r>
      <w:r w:rsidR="00106D74" w:rsidRPr="00106D74">
        <w:rPr>
          <w:rtl/>
          <w:lang w:val="en-GB" w:bidi="ar-AE"/>
        </w:rPr>
        <w:t xml:space="preserve">عد شبكات الاتصالات، والبنية التحتية للطرق، </w:t>
      </w:r>
      <w:r w:rsidR="00106D74">
        <w:rPr>
          <w:rFonts w:hint="cs"/>
          <w:rtl/>
          <w:lang w:val="en-GB" w:bidi="ar-AE"/>
        </w:rPr>
        <w:t>ومقصورة</w:t>
      </w:r>
      <w:r w:rsidR="00106D74" w:rsidRPr="00106D74">
        <w:rPr>
          <w:rtl/>
          <w:lang w:val="en-GB" w:bidi="ar-AE"/>
        </w:rPr>
        <w:t xml:space="preserve"> القيادة عن ب</w:t>
      </w:r>
      <w:r w:rsidR="00106D74">
        <w:rPr>
          <w:rFonts w:hint="cs"/>
          <w:rtl/>
          <w:lang w:val="en-GB" w:bidi="ar-AE"/>
        </w:rPr>
        <w:t>ُ</w:t>
      </w:r>
      <w:r w:rsidR="00106D74" w:rsidRPr="00106D74">
        <w:rPr>
          <w:rtl/>
          <w:lang w:val="en-GB" w:bidi="ar-AE"/>
        </w:rPr>
        <w:t xml:space="preserve">عد، </w:t>
      </w:r>
      <w:r w:rsidR="00106D74">
        <w:rPr>
          <w:rFonts w:hint="cs"/>
          <w:rtl/>
          <w:lang w:val="en-GB" w:bidi="ar-AE"/>
        </w:rPr>
        <w:t>والأجهزة الإدراكية</w:t>
      </w:r>
      <w:r w:rsidR="00106D74" w:rsidRPr="00106D74">
        <w:rPr>
          <w:rtl/>
          <w:lang w:val="en-GB" w:bidi="ar-AE"/>
        </w:rPr>
        <w:t xml:space="preserve"> التي تحملها السيارات </w:t>
      </w:r>
      <w:r w:rsidR="00106D74">
        <w:rPr>
          <w:rFonts w:hint="cs"/>
          <w:rtl/>
          <w:lang w:val="en-GB" w:bidi="ar-AE"/>
        </w:rPr>
        <w:t xml:space="preserve">الآلية والخدمة ذاتها، ومنصة معالجة التطبيقات. </w:t>
      </w:r>
      <w:r w:rsidR="00106D74" w:rsidRPr="00106D74">
        <w:rPr>
          <w:rtl/>
          <w:lang w:val="en-GB" w:bidi="ar-AE"/>
        </w:rPr>
        <w:t>ومن المتوقع أن تؤدي القيادة عن ب</w:t>
      </w:r>
      <w:r w:rsidR="00106D74">
        <w:rPr>
          <w:rFonts w:hint="cs"/>
          <w:rtl/>
          <w:lang w:val="en-GB" w:bidi="ar-AE"/>
        </w:rPr>
        <w:t>ُ</w:t>
      </w:r>
      <w:r w:rsidR="00106D74" w:rsidRPr="00106D74">
        <w:rPr>
          <w:rtl/>
          <w:lang w:val="en-GB" w:bidi="ar-AE"/>
        </w:rPr>
        <w:t xml:space="preserve">عد إلى تقليل تكلفة القيادة المأهولة </w:t>
      </w:r>
      <w:r w:rsidR="00106D74">
        <w:rPr>
          <w:rFonts w:hint="cs"/>
          <w:rtl/>
          <w:lang w:val="en-GB" w:bidi="ar-AE"/>
        </w:rPr>
        <w:t>إلى حدّ بعيد</w:t>
      </w:r>
      <w:r w:rsidR="00106D74" w:rsidRPr="00106D74">
        <w:rPr>
          <w:rtl/>
          <w:lang w:val="en-GB" w:bidi="ar-AE"/>
        </w:rPr>
        <w:t xml:space="preserve"> وتحسين كفاءة القيادة للسائقين البشر.</w:t>
      </w:r>
    </w:p>
    <w:p w14:paraId="2616A63F" w14:textId="5FAD725C" w:rsidR="00981034" w:rsidRPr="00981034" w:rsidRDefault="00981034" w:rsidP="00DC1612">
      <w:pPr>
        <w:pStyle w:val="Heading1"/>
        <w:rPr>
          <w:rtl/>
        </w:rPr>
      </w:pPr>
      <w:r w:rsidRPr="00981034">
        <w:t>2</w:t>
      </w:r>
      <w:r w:rsidRPr="00981034">
        <w:tab/>
      </w:r>
      <w:r w:rsidRPr="00576F1E">
        <w:rPr>
          <w:rtl/>
        </w:rPr>
        <w:t>مشروع التوصية</w:t>
      </w:r>
      <w:r w:rsidRPr="00576F1E">
        <w:rPr>
          <w:rFonts w:hint="cs"/>
          <w:rtl/>
        </w:rPr>
        <w:t xml:space="preserve"> الجديدة</w:t>
      </w:r>
      <w:r w:rsidRPr="00576F1E">
        <w:rPr>
          <w:rtl/>
        </w:rPr>
        <w:t xml:space="preserve"> </w:t>
      </w:r>
      <w:r w:rsidR="00576F1E" w:rsidRPr="00576F1E">
        <w:t>H.552 (ex H.VM-VMIA)</w:t>
      </w:r>
      <w:r w:rsidRPr="00981034">
        <w:rPr>
          <w:rFonts w:hint="cs"/>
          <w:rtl/>
        </w:rPr>
        <w:t xml:space="preserve"> </w:t>
      </w:r>
      <w:r w:rsidRPr="00981034">
        <w:rPr>
          <w:lang w:val="fr-CH"/>
        </w:rPr>
        <w:t>[</w:t>
      </w:r>
      <w:hyperlink r:id="rId14" w:history="1">
        <w:r w:rsidRPr="00576F1E">
          <w:rPr>
            <w:rStyle w:val="Hyperlink"/>
            <w:lang w:val="fr-CH"/>
          </w:rPr>
          <w:t>SG16-R</w:t>
        </w:r>
        <w:r w:rsidR="00576F1E" w:rsidRPr="00576F1E">
          <w:rPr>
            <w:rStyle w:val="Hyperlink"/>
            <w:lang w:val="fr-CH"/>
          </w:rPr>
          <w:t>20</w:t>
        </w:r>
      </w:hyperlink>
      <w:r w:rsidRPr="00981034">
        <w:rPr>
          <w:lang w:val="fr-CH"/>
        </w:rPr>
        <w:t>]</w:t>
      </w:r>
    </w:p>
    <w:p w14:paraId="4DF49355" w14:textId="28210BD5" w:rsidR="00981034" w:rsidRDefault="00106D74" w:rsidP="006D429A">
      <w:pPr>
        <w:pStyle w:val="Headingb"/>
      </w:pPr>
      <w:r>
        <w:rPr>
          <w:rFonts w:hint="cs"/>
          <w:rtl/>
          <w:lang w:bidi="ar-EG"/>
        </w:rPr>
        <w:t xml:space="preserve">تنفيذ أنظمة الوسائط المتعددة </w:t>
      </w:r>
      <w:r w:rsidR="00F340F2">
        <w:rPr>
          <w:rFonts w:hint="cs"/>
          <w:rtl/>
          <w:lang w:bidi="ar-EG"/>
        </w:rPr>
        <w:t>ب</w:t>
      </w:r>
      <w:r>
        <w:rPr>
          <w:rFonts w:hint="cs"/>
          <w:rtl/>
          <w:lang w:bidi="ar-EG"/>
        </w:rPr>
        <w:t>المركبات</w:t>
      </w:r>
    </w:p>
    <w:p w14:paraId="3C5D9098" w14:textId="74C913A6" w:rsidR="00576F1E" w:rsidRPr="00576F1E" w:rsidRDefault="00106D74" w:rsidP="00576F1E">
      <w:pPr>
        <w:rPr>
          <w:b/>
          <w:bCs/>
          <w:rtl/>
          <w:lang w:bidi="ar-EG"/>
        </w:rPr>
      </w:pPr>
      <w:r>
        <w:rPr>
          <w:rFonts w:hint="cs"/>
          <w:b/>
          <w:bCs/>
          <w:rtl/>
          <w:lang w:val="en-GB"/>
        </w:rPr>
        <w:t xml:space="preserve">التسويغ بموجب التوصية </w:t>
      </w:r>
      <w:r w:rsidRPr="00576F1E">
        <w:rPr>
          <w:b/>
          <w:bCs/>
          <w:lang w:val="en-GB"/>
        </w:rPr>
        <w:t xml:space="preserve">ITU-T </w:t>
      </w:r>
      <w:r>
        <w:rPr>
          <w:b/>
          <w:bCs/>
          <w:lang w:val="en-GB"/>
        </w:rPr>
        <w:t>A</w:t>
      </w:r>
      <w:r w:rsidRPr="00576F1E">
        <w:rPr>
          <w:b/>
          <w:bCs/>
          <w:lang w:val="en-GB"/>
        </w:rPr>
        <w:t>.</w:t>
      </w:r>
      <w:r>
        <w:rPr>
          <w:b/>
          <w:bCs/>
          <w:lang w:val="en-GB"/>
        </w:rPr>
        <w:t>5</w:t>
      </w:r>
      <w:r w:rsidR="00576F1E">
        <w:rPr>
          <w:rFonts w:hint="cs"/>
          <w:b/>
          <w:bCs/>
          <w:rtl/>
          <w:lang w:val="en-GB" w:bidi="ar-EG"/>
        </w:rPr>
        <w:t xml:space="preserve">: </w:t>
      </w:r>
      <w:hyperlink r:id="rId15" w:history="1">
        <w:r w:rsidR="00576F1E" w:rsidRPr="00304A34">
          <w:rPr>
            <w:rStyle w:val="Hyperlink"/>
          </w:rPr>
          <w:t>SG16-TD182/WP1 (2023-11)</w:t>
        </w:r>
      </w:hyperlink>
    </w:p>
    <w:p w14:paraId="3AC4F28E" w14:textId="77777777" w:rsidR="00981034" w:rsidRDefault="00981034" w:rsidP="006D429A">
      <w:pPr>
        <w:pStyle w:val="Headingb"/>
        <w:rPr>
          <w:rtl/>
        </w:rPr>
      </w:pPr>
      <w:r w:rsidRPr="00981034">
        <w:rPr>
          <w:rFonts w:hint="cs"/>
          <w:rtl/>
        </w:rPr>
        <w:t>ملخص</w:t>
      </w:r>
    </w:p>
    <w:p w14:paraId="7C7372B7" w14:textId="6103CF00" w:rsidR="00576F1E" w:rsidRDefault="00F340F2" w:rsidP="004D09DF">
      <w:pPr>
        <w:rPr>
          <w:rtl/>
        </w:rPr>
      </w:pPr>
      <w:r w:rsidRPr="004D09DF">
        <w:rPr>
          <w:rtl/>
          <w:lang w:bidi="ar-EG"/>
        </w:rPr>
        <w:t xml:space="preserve">تحدد التوصية </w:t>
      </w:r>
      <w:r w:rsidRPr="004D09DF">
        <w:rPr>
          <w:lang w:bidi="ar-EG"/>
        </w:rPr>
        <w:t>ITU-T H.552</w:t>
      </w:r>
      <w:r w:rsidRPr="004D09DF">
        <w:rPr>
          <w:rtl/>
          <w:lang w:bidi="ar-EG"/>
        </w:rPr>
        <w:t xml:space="preserve"> المتطلبات الأساسية لتنفيذ أنظمة الوسائط المتعددة بالمركبات (</w:t>
      </w:r>
      <w:r w:rsidRPr="004D09DF">
        <w:rPr>
          <w:lang w:bidi="ar-EG"/>
        </w:rPr>
        <w:t>VMS</w:t>
      </w:r>
      <w:r w:rsidRPr="004D09DF">
        <w:rPr>
          <w:rtl/>
          <w:lang w:bidi="ar-EG"/>
        </w:rPr>
        <w:t>)، وتتناول أربعة من جوانبها الرئيسية:</w:t>
      </w:r>
    </w:p>
    <w:p w14:paraId="7F70580C" w14:textId="6AE3D340" w:rsidR="00576F1E" w:rsidRDefault="00576F1E" w:rsidP="00576F1E">
      <w:pPr>
        <w:pStyle w:val="enumlev1"/>
        <w:rPr>
          <w:rtl/>
        </w:rPr>
      </w:pPr>
      <w:r>
        <w:rPr>
          <w:rFonts w:hint="cs"/>
          <w:rtl/>
        </w:rPr>
        <w:t>-</w:t>
      </w:r>
      <w:r>
        <w:rPr>
          <w:rtl/>
        </w:rPr>
        <w:tab/>
      </w:r>
      <w:r w:rsidR="00F340F2">
        <w:rPr>
          <w:rFonts w:hint="cs"/>
          <w:rtl/>
        </w:rPr>
        <w:t>التوصيلية، توفير المراجع القياسية الأساسية ومتطلبات الأداء المحدَّدة لبيئة المركبات</w:t>
      </w:r>
      <w:r w:rsidR="004D09DF">
        <w:rPr>
          <w:rFonts w:hint="cs"/>
          <w:rtl/>
        </w:rPr>
        <w:t>،</w:t>
      </w:r>
    </w:p>
    <w:p w14:paraId="13EEB79A" w14:textId="412C1F5B" w:rsidR="00576F1E" w:rsidRPr="004D09DF" w:rsidRDefault="00576F1E" w:rsidP="00576F1E">
      <w:pPr>
        <w:pStyle w:val="enumlev1"/>
        <w:rPr>
          <w:rtl/>
        </w:rPr>
      </w:pPr>
      <w:r>
        <w:rPr>
          <w:rFonts w:hint="cs"/>
          <w:rtl/>
        </w:rPr>
        <w:t>-</w:t>
      </w:r>
      <w:r>
        <w:rPr>
          <w:rtl/>
        </w:rPr>
        <w:tab/>
      </w:r>
      <w:r w:rsidR="00F340F2">
        <w:rPr>
          <w:rFonts w:hint="cs"/>
          <w:rtl/>
        </w:rPr>
        <w:t xml:space="preserve">السطح البيني بين الإنسان والآلة، التعامل مع المساعد الصوتي </w:t>
      </w:r>
      <w:r w:rsidR="00F340F2" w:rsidRPr="004D09DF">
        <w:t>(VA)</w:t>
      </w:r>
      <w:r w:rsidR="00F340F2" w:rsidRPr="004D09DF">
        <w:rPr>
          <w:rFonts w:hint="cs"/>
          <w:rtl/>
        </w:rPr>
        <w:t xml:space="preserve"> ومتطلبات التفاعل السمعي،</w:t>
      </w:r>
    </w:p>
    <w:p w14:paraId="48065082" w14:textId="54BBCF7B" w:rsidR="00576F1E" w:rsidRDefault="00576F1E" w:rsidP="00576F1E">
      <w:pPr>
        <w:pStyle w:val="enumlev1"/>
        <w:rPr>
          <w:rtl/>
        </w:rPr>
      </w:pPr>
      <w:r>
        <w:rPr>
          <w:rFonts w:hint="cs"/>
          <w:rtl/>
        </w:rPr>
        <w:t>-</w:t>
      </w:r>
      <w:r>
        <w:rPr>
          <w:rtl/>
        </w:rPr>
        <w:tab/>
      </w:r>
      <w:r w:rsidR="00706BC4">
        <w:rPr>
          <w:rFonts w:hint="cs"/>
          <w:rtl/>
        </w:rPr>
        <w:t>نَسَق الوسائط والتحكم بها، توفير المراجع القياسية لمختلف أنواع الوسائط لأنظمة الوسائط المتعددة بالمركبات</w:t>
      </w:r>
      <w:r w:rsidR="004D09DF">
        <w:rPr>
          <w:rFonts w:hint="cs"/>
          <w:rtl/>
        </w:rPr>
        <w:t>،</w:t>
      </w:r>
    </w:p>
    <w:p w14:paraId="73C8263D" w14:textId="6F66756C" w:rsidR="00576F1E" w:rsidRDefault="00706BC4" w:rsidP="004D09DF">
      <w:pPr>
        <w:pStyle w:val="enumlev1"/>
        <w:rPr>
          <w:rtl/>
        </w:rPr>
      </w:pPr>
      <w:r>
        <w:rPr>
          <w:rFonts w:hint="cs"/>
          <w:rtl/>
        </w:rPr>
        <w:t xml:space="preserve">- </w:t>
      </w:r>
      <w:r>
        <w:rPr>
          <w:rtl/>
        </w:rPr>
        <w:tab/>
      </w:r>
      <w:r>
        <w:rPr>
          <w:rFonts w:hint="cs"/>
          <w:rtl/>
        </w:rPr>
        <w:t>مساع</w:t>
      </w:r>
      <w:r w:rsidR="00AB6D37">
        <w:rPr>
          <w:rFonts w:hint="cs"/>
          <w:rtl/>
        </w:rPr>
        <w:t>ِ</w:t>
      </w:r>
      <w:r>
        <w:rPr>
          <w:rFonts w:hint="cs"/>
          <w:rtl/>
        </w:rPr>
        <w:t>د المعلومات والترفيه في الهواتف الذكية، مع المتطلبات المتعلقة بمعمارية السطح البيني بين الهواتف الذكية وأنظمة الوسائط المتعددة بالمركبات، وكذلك متطلبات الأداء لتوفير مستوى عالٍ من تجربة</w:t>
      </w:r>
      <w:r w:rsidR="009F6E7A">
        <w:rPr>
          <w:rFonts w:hint="cs"/>
          <w:rtl/>
        </w:rPr>
        <w:t xml:space="preserve"> المستعملين</w:t>
      </w:r>
      <w:r>
        <w:rPr>
          <w:rFonts w:hint="cs"/>
          <w:rtl/>
        </w:rPr>
        <w:t>.</w:t>
      </w:r>
    </w:p>
    <w:p w14:paraId="354B6298" w14:textId="6A290B0A" w:rsidR="00576F1E" w:rsidRDefault="00706BC4" w:rsidP="004D09DF">
      <w:pPr>
        <w:rPr>
          <w:rtl/>
        </w:rPr>
      </w:pPr>
      <w:r>
        <w:rPr>
          <w:rFonts w:hint="cs"/>
          <w:rtl/>
        </w:rPr>
        <w:t>ويوفر تذييلان إرشادات</w:t>
      </w:r>
      <w:r w:rsidR="00AB6D37">
        <w:rPr>
          <w:rFonts w:hint="cs"/>
          <w:rtl/>
        </w:rPr>
        <w:t>ٍ</w:t>
      </w:r>
      <w:r>
        <w:rPr>
          <w:rFonts w:hint="cs"/>
          <w:rtl/>
        </w:rPr>
        <w:t xml:space="preserve"> بشأن تنفيذ أنظمة الوسائط المتعددة بالمركبات:</w:t>
      </w:r>
    </w:p>
    <w:p w14:paraId="2812331E" w14:textId="308CE12F" w:rsidR="00576F1E" w:rsidRPr="004D09DF" w:rsidRDefault="00576F1E" w:rsidP="00576F1E">
      <w:pPr>
        <w:pStyle w:val="enumlev1"/>
        <w:rPr>
          <w:rtl/>
        </w:rPr>
      </w:pPr>
      <w:r>
        <w:rPr>
          <w:rFonts w:hint="cs"/>
          <w:rtl/>
        </w:rPr>
        <w:t>-</w:t>
      </w:r>
      <w:r>
        <w:rPr>
          <w:rtl/>
        </w:rPr>
        <w:tab/>
      </w:r>
      <w:r w:rsidR="00706BC4">
        <w:rPr>
          <w:rFonts w:hint="cs"/>
          <w:rtl/>
        </w:rPr>
        <w:t xml:space="preserve">معايير أداء الترددات الراديوية للشبكة المحلية اللاسلكية </w:t>
      </w:r>
      <w:r w:rsidR="00706BC4">
        <w:t>(WLAN)</w:t>
      </w:r>
      <w:r w:rsidR="00706BC4" w:rsidRPr="004D09DF">
        <w:rPr>
          <w:rFonts w:hint="cs"/>
          <w:rtl/>
        </w:rPr>
        <w:t xml:space="preserve"> وسيناريوهات اختبار أداء</w:t>
      </w:r>
      <w:r w:rsidR="009F6E7A" w:rsidRPr="004D09DF">
        <w:rPr>
          <w:rFonts w:hint="cs"/>
          <w:rtl/>
        </w:rPr>
        <w:t xml:space="preserve"> المستعملين</w:t>
      </w:r>
      <w:r w:rsidR="00706BC4" w:rsidRPr="004D09DF">
        <w:rPr>
          <w:rFonts w:hint="cs"/>
          <w:rtl/>
        </w:rPr>
        <w:t xml:space="preserve"> للشبكة المحلية اللاسلكية وتوصيلية الشبكة الشخصية اللاسلكية،</w:t>
      </w:r>
    </w:p>
    <w:p w14:paraId="166A04A7" w14:textId="78E0A92A" w:rsidR="00706BC4" w:rsidRPr="004D09DF" w:rsidRDefault="00706BC4" w:rsidP="00576F1E">
      <w:pPr>
        <w:pStyle w:val="enumlev1"/>
      </w:pPr>
      <w:r w:rsidRPr="004D09DF">
        <w:rPr>
          <w:rFonts w:hint="cs"/>
          <w:rtl/>
        </w:rPr>
        <w:t>-</w:t>
      </w:r>
      <w:r w:rsidRPr="004D09DF">
        <w:rPr>
          <w:rtl/>
        </w:rPr>
        <w:tab/>
      </w:r>
      <w:r w:rsidRPr="004D09DF">
        <w:rPr>
          <w:rFonts w:hint="cs"/>
          <w:rtl/>
        </w:rPr>
        <w:t>تنفيذ سطح بيني تشخيصي لتوليف وظائف المساعد الصوتي.</w:t>
      </w:r>
    </w:p>
    <w:p w14:paraId="4ABD7477" w14:textId="6A2840C3" w:rsidR="006D429A" w:rsidRDefault="006D429A" w:rsidP="00CD6704">
      <w:pPr>
        <w:rPr>
          <w:lang w:bidi="ar-EG"/>
        </w:rPr>
      </w:pPr>
      <w:r>
        <w:rPr>
          <w:rtl/>
          <w:lang w:bidi="ar-EG"/>
        </w:rPr>
        <w:br w:type="page"/>
      </w:r>
    </w:p>
    <w:p w14:paraId="783CBBFC" w14:textId="77777777" w:rsidR="006D429A" w:rsidRPr="0084166B" w:rsidRDefault="006D429A" w:rsidP="0084166B">
      <w:pPr>
        <w:pStyle w:val="AnnexNo"/>
        <w:rPr>
          <w:rtl/>
        </w:rPr>
      </w:pPr>
      <w:r w:rsidRPr="0084166B">
        <w:rPr>
          <w:rtl/>
        </w:rPr>
        <w:lastRenderedPageBreak/>
        <w:t xml:space="preserve">الملحق </w:t>
      </w:r>
      <w:r w:rsidRPr="0084166B">
        <w:t>2</w:t>
      </w:r>
    </w:p>
    <w:p w14:paraId="4D04A8A2" w14:textId="10D1C112" w:rsidR="006D429A" w:rsidRPr="0084166B" w:rsidRDefault="006D429A" w:rsidP="0084166B">
      <w:pPr>
        <w:pStyle w:val="Annextitle"/>
        <w:rPr>
          <w:rtl/>
        </w:rPr>
      </w:pPr>
      <w:r w:rsidRPr="004D09DF">
        <w:rPr>
          <w:rtl/>
        </w:rPr>
        <w:t xml:space="preserve">الموضوع: رد الدول الأعضاء على الرسالة المعممة </w:t>
      </w:r>
      <w:r w:rsidR="009F6E7A" w:rsidRPr="004D09DF">
        <w:rPr>
          <w:rtl/>
        </w:rPr>
        <w:t xml:space="preserve">153 </w:t>
      </w:r>
      <w:r w:rsidRPr="004D09DF">
        <w:rPr>
          <w:rtl/>
        </w:rPr>
        <w:t>لمكتب تقييس الاتصالات:</w:t>
      </w:r>
      <w:r w:rsidR="0060540E" w:rsidRPr="0084166B">
        <w:rPr>
          <w:rFonts w:hint="cs"/>
          <w:rtl/>
        </w:rPr>
        <w:t xml:space="preserve"> </w:t>
      </w:r>
      <w:r w:rsidRPr="0084166B">
        <w:rPr>
          <w:rtl/>
        </w:rPr>
        <w:br/>
        <w:t xml:space="preserve">المشاورة </w:t>
      </w:r>
      <w:r w:rsidRPr="0084166B">
        <w:rPr>
          <w:rFonts w:hint="cs"/>
          <w:rtl/>
        </w:rPr>
        <w:t xml:space="preserve">المتعلقة </w:t>
      </w:r>
      <w:r w:rsidR="00706BC4">
        <w:rPr>
          <w:rFonts w:hint="cs"/>
          <w:rtl/>
        </w:rPr>
        <w:t>بمشروعَي التوصيتين المحدَّدتين</w:t>
      </w:r>
      <w:r w:rsidRPr="0084166B">
        <w:rPr>
          <w:rFonts w:hint="cs"/>
          <w:rtl/>
        </w:rPr>
        <w:t xml:space="preserve"> </w:t>
      </w:r>
      <w:r w:rsidR="0084166B" w:rsidRPr="0084166B">
        <w:t>ITU-T F.749.7 (ex F.VGP-</w:t>
      </w:r>
      <w:proofErr w:type="spellStart"/>
      <w:r w:rsidR="0084166B" w:rsidRPr="0084166B">
        <w:t>RDSreqs</w:t>
      </w:r>
      <w:proofErr w:type="spellEnd"/>
      <w:r w:rsidR="0084166B" w:rsidRPr="0084166B">
        <w:t>)</w:t>
      </w:r>
      <w:r w:rsidR="0084166B" w:rsidRPr="0084166B">
        <w:rPr>
          <w:rFonts w:hint="cs"/>
          <w:rtl/>
        </w:rPr>
        <w:t>، و</w:t>
      </w:r>
      <w:r w:rsidR="0084166B" w:rsidRPr="0084166B">
        <w:t>H.552 (ex H.VM-VMIA)</w:t>
      </w:r>
    </w:p>
    <w:p w14:paraId="25495ED2" w14:textId="77777777" w:rsidR="00596808" w:rsidRDefault="00596808" w:rsidP="00D517B2">
      <w:pPr>
        <w:rPr>
          <w:rtl/>
          <w:lang w:bidi="ar-EG"/>
        </w:rPr>
      </w:pPr>
    </w:p>
    <w:tbl>
      <w:tblPr>
        <w:bidiVisual/>
        <w:tblW w:w="5000" w:type="pct"/>
        <w:tblLook w:val="04A0" w:firstRow="1" w:lastRow="0" w:firstColumn="1" w:lastColumn="0" w:noHBand="0" w:noVBand="1"/>
      </w:tblPr>
      <w:tblGrid>
        <w:gridCol w:w="1557"/>
        <w:gridCol w:w="3505"/>
        <w:gridCol w:w="1608"/>
        <w:gridCol w:w="2969"/>
      </w:tblGrid>
      <w:tr w:rsidR="00623A3C" w:rsidRPr="00ED5E82" w14:paraId="2E76D16C" w14:textId="77777777" w:rsidTr="00525346">
        <w:tc>
          <w:tcPr>
            <w:tcW w:w="808" w:type="pct"/>
            <w:shd w:val="clear" w:color="auto" w:fill="auto"/>
          </w:tcPr>
          <w:p w14:paraId="3CE41DF0" w14:textId="7283D5BB" w:rsidR="006D429A" w:rsidRPr="00ED5E82" w:rsidRDefault="006D429A" w:rsidP="00ED5E82">
            <w:pPr>
              <w:jc w:val="left"/>
            </w:pPr>
            <w:r w:rsidRPr="00ED5E82">
              <w:rPr>
                <w:b/>
                <w:bCs/>
                <w:rtl/>
              </w:rPr>
              <w:t>إلى:</w:t>
            </w:r>
          </w:p>
        </w:tc>
        <w:tc>
          <w:tcPr>
            <w:tcW w:w="1818" w:type="pct"/>
            <w:tcBorders>
              <w:right w:val="single" w:sz="8" w:space="0" w:color="auto"/>
            </w:tcBorders>
            <w:shd w:val="clear" w:color="auto" w:fill="auto"/>
          </w:tcPr>
          <w:p w14:paraId="6725C109" w14:textId="5219434C" w:rsidR="006D429A" w:rsidRPr="00ED5E82" w:rsidRDefault="006D429A" w:rsidP="007423B0">
            <w:pPr>
              <w:jc w:val="left"/>
            </w:pPr>
            <w:r w:rsidRPr="00ED5E82">
              <w:rPr>
                <w:rtl/>
                <w:lang w:bidi="ar-SY"/>
              </w:rPr>
              <w:t>مدير مكتب تقييس الاتصالات</w:t>
            </w:r>
            <w:r w:rsidRPr="00ED5E82">
              <w:rPr>
                <w:rtl/>
                <w:lang w:bidi="ar-EG"/>
              </w:rPr>
              <w:br/>
            </w:r>
            <w:r w:rsidRPr="00ED5E82">
              <w:rPr>
                <w:rtl/>
                <w:lang w:bidi="ar-SY"/>
              </w:rPr>
              <w:t>الاتحاد الدولي للاتصالات</w:t>
            </w:r>
            <w:r w:rsidRPr="00ED5E82">
              <w:rPr>
                <w:rtl/>
              </w:rPr>
              <w:br/>
            </w:r>
            <w:r w:rsidRPr="00ED5E82">
              <w:rPr>
                <w:lang w:val="fr-CH"/>
              </w:rPr>
              <w:t>Place des Nations</w:t>
            </w:r>
            <w:r w:rsidRPr="00ED5E82">
              <w:rPr>
                <w:rtl/>
              </w:rPr>
              <w:br/>
            </w:r>
            <w:r w:rsidRPr="00ED5E82">
              <w:t>CH 1211 Geneva 20, Switzerland</w:t>
            </w:r>
          </w:p>
        </w:tc>
        <w:tc>
          <w:tcPr>
            <w:tcW w:w="834" w:type="pct"/>
            <w:tcBorders>
              <w:left w:val="single" w:sz="8" w:space="0" w:color="auto"/>
            </w:tcBorders>
            <w:shd w:val="clear" w:color="auto" w:fill="auto"/>
          </w:tcPr>
          <w:p w14:paraId="2E6B59A0" w14:textId="053D5958" w:rsidR="006D429A" w:rsidRPr="00ED5E82" w:rsidRDefault="006D429A" w:rsidP="00ED5E82">
            <w:pPr>
              <w:jc w:val="left"/>
            </w:pPr>
            <w:r w:rsidRPr="00ED5E82">
              <w:rPr>
                <w:b/>
                <w:bCs/>
                <w:rtl/>
                <w:lang w:bidi="ar-SY"/>
              </w:rPr>
              <w:t>من:</w:t>
            </w:r>
          </w:p>
        </w:tc>
        <w:tc>
          <w:tcPr>
            <w:tcW w:w="1540" w:type="pct"/>
            <w:shd w:val="clear" w:color="auto" w:fill="auto"/>
          </w:tcPr>
          <w:p w14:paraId="6B6305CF" w14:textId="77777777" w:rsidR="006D429A" w:rsidRPr="006D429A" w:rsidRDefault="006D429A" w:rsidP="007423B0">
            <w:pPr>
              <w:rPr>
                <w:highlight w:val="green"/>
                <w:lang w:val="ru-RU"/>
              </w:rPr>
            </w:pPr>
            <w:r w:rsidRPr="006D429A">
              <w:rPr>
                <w:highlight w:val="green"/>
                <w:rtl/>
                <w:lang w:bidi="ar-SY"/>
              </w:rPr>
              <w:t>[الاسم]</w:t>
            </w:r>
          </w:p>
          <w:p w14:paraId="50E2BF79" w14:textId="77777777" w:rsidR="006D429A" w:rsidRPr="006D429A" w:rsidRDefault="006D429A" w:rsidP="007423B0">
            <w:pPr>
              <w:rPr>
                <w:highlight w:val="green"/>
                <w:lang w:val="ru-RU"/>
              </w:rPr>
            </w:pPr>
            <w:r w:rsidRPr="006D429A">
              <w:rPr>
                <w:highlight w:val="green"/>
                <w:rtl/>
                <w:lang w:bidi="ar-SY"/>
              </w:rPr>
              <w:t>[الصفة الرسمية/الدور الرسمي]</w:t>
            </w:r>
          </w:p>
          <w:p w14:paraId="0ECB75E7" w14:textId="25D866BE" w:rsidR="006D429A" w:rsidRPr="00ED5E82" w:rsidRDefault="006D429A" w:rsidP="007423B0">
            <w:r w:rsidRPr="00ED5E82">
              <w:rPr>
                <w:highlight w:val="green"/>
                <w:rtl/>
                <w:lang w:bidi="ar-SY"/>
              </w:rPr>
              <w:t>[العنوان]</w:t>
            </w:r>
          </w:p>
        </w:tc>
      </w:tr>
      <w:tr w:rsidR="00623A3C" w:rsidRPr="00ED5E82" w14:paraId="1C5382BA" w14:textId="77777777" w:rsidTr="00525346">
        <w:tc>
          <w:tcPr>
            <w:tcW w:w="808" w:type="pct"/>
            <w:shd w:val="clear" w:color="auto" w:fill="auto"/>
          </w:tcPr>
          <w:p w14:paraId="1F4CE00C" w14:textId="710C63D9" w:rsidR="00623A3C" w:rsidRPr="007423B0" w:rsidRDefault="00623A3C" w:rsidP="007423B0">
            <w:pPr>
              <w:rPr>
                <w:b/>
                <w:bCs/>
                <w:lang w:val="ru-RU"/>
              </w:rPr>
            </w:pPr>
            <w:r w:rsidRPr="007423B0">
              <w:rPr>
                <w:b/>
                <w:bCs/>
                <w:rtl/>
              </w:rPr>
              <w:t>الفاكس:</w:t>
            </w:r>
          </w:p>
        </w:tc>
        <w:tc>
          <w:tcPr>
            <w:tcW w:w="1818" w:type="pct"/>
            <w:tcBorders>
              <w:right w:val="single" w:sz="8" w:space="0" w:color="auto"/>
            </w:tcBorders>
            <w:shd w:val="clear" w:color="auto" w:fill="auto"/>
          </w:tcPr>
          <w:p w14:paraId="633BEE98" w14:textId="77777777" w:rsidR="00623A3C" w:rsidRPr="00ED5E82" w:rsidRDefault="00623A3C" w:rsidP="007423B0">
            <w:r w:rsidRPr="00ED5E82">
              <w:t>+41-22-730-5853</w:t>
            </w:r>
          </w:p>
        </w:tc>
        <w:tc>
          <w:tcPr>
            <w:tcW w:w="834" w:type="pct"/>
            <w:tcBorders>
              <w:left w:val="single" w:sz="8" w:space="0" w:color="auto"/>
            </w:tcBorders>
            <w:shd w:val="clear" w:color="auto" w:fill="auto"/>
          </w:tcPr>
          <w:p w14:paraId="0D3D2CF1" w14:textId="1C0E5D3E" w:rsidR="00623A3C" w:rsidRPr="007423B0" w:rsidRDefault="00623A3C" w:rsidP="007423B0">
            <w:pPr>
              <w:rPr>
                <w:b/>
                <w:bCs/>
              </w:rPr>
            </w:pPr>
            <w:r w:rsidRPr="007423B0">
              <w:rPr>
                <w:b/>
                <w:bCs/>
                <w:rtl/>
              </w:rPr>
              <w:t>الفاكس:</w:t>
            </w:r>
          </w:p>
        </w:tc>
        <w:tc>
          <w:tcPr>
            <w:tcW w:w="1540" w:type="pct"/>
            <w:shd w:val="clear" w:color="auto" w:fill="auto"/>
          </w:tcPr>
          <w:p w14:paraId="7EF1C65B" w14:textId="77777777" w:rsidR="00623A3C" w:rsidRPr="00ED5E82" w:rsidRDefault="00623A3C" w:rsidP="007423B0"/>
        </w:tc>
      </w:tr>
      <w:tr w:rsidR="00623A3C" w:rsidRPr="00ED5E82" w14:paraId="5D12C7B3" w14:textId="77777777" w:rsidTr="00525346">
        <w:tc>
          <w:tcPr>
            <w:tcW w:w="808" w:type="pct"/>
            <w:shd w:val="clear" w:color="auto" w:fill="auto"/>
          </w:tcPr>
          <w:p w14:paraId="4ACAE22D" w14:textId="61B09852" w:rsidR="00623A3C" w:rsidRPr="007423B0" w:rsidRDefault="00623A3C" w:rsidP="007423B0">
            <w:pPr>
              <w:rPr>
                <w:b/>
                <w:bCs/>
              </w:rPr>
            </w:pPr>
            <w:r w:rsidRPr="007423B0">
              <w:rPr>
                <w:b/>
                <w:bCs/>
                <w:rtl/>
              </w:rPr>
              <w:t>البريد الإلكتروني:</w:t>
            </w:r>
          </w:p>
        </w:tc>
        <w:tc>
          <w:tcPr>
            <w:tcW w:w="1818" w:type="pct"/>
            <w:tcBorders>
              <w:right w:val="single" w:sz="8" w:space="0" w:color="auto"/>
            </w:tcBorders>
            <w:shd w:val="clear" w:color="auto" w:fill="auto"/>
          </w:tcPr>
          <w:p w14:paraId="6453B28F" w14:textId="77777777" w:rsidR="00623A3C" w:rsidRPr="00ED5E82" w:rsidRDefault="00000000" w:rsidP="007423B0">
            <w:hyperlink r:id="rId16" w:history="1">
              <w:r w:rsidR="00623A3C" w:rsidRPr="00ED5E82">
                <w:rPr>
                  <w:rStyle w:val="Hyperlink"/>
                </w:rPr>
                <w:t>tsbdir@itu.int</w:t>
              </w:r>
            </w:hyperlink>
            <w:r w:rsidR="00623A3C" w:rsidRPr="00ED5E82">
              <w:t xml:space="preserve"> </w:t>
            </w:r>
          </w:p>
        </w:tc>
        <w:tc>
          <w:tcPr>
            <w:tcW w:w="834" w:type="pct"/>
            <w:tcBorders>
              <w:left w:val="single" w:sz="8" w:space="0" w:color="auto"/>
            </w:tcBorders>
            <w:shd w:val="clear" w:color="auto" w:fill="auto"/>
          </w:tcPr>
          <w:p w14:paraId="79F60C76" w14:textId="3EA1EF26" w:rsidR="00623A3C" w:rsidRPr="007423B0" w:rsidRDefault="00623A3C" w:rsidP="007423B0">
            <w:pPr>
              <w:rPr>
                <w:b/>
                <w:bCs/>
              </w:rPr>
            </w:pPr>
            <w:r w:rsidRPr="007423B0">
              <w:rPr>
                <w:b/>
                <w:bCs/>
                <w:rtl/>
              </w:rPr>
              <w:t>البريد الإلكتروني:</w:t>
            </w:r>
          </w:p>
        </w:tc>
        <w:tc>
          <w:tcPr>
            <w:tcW w:w="1540" w:type="pct"/>
            <w:shd w:val="clear" w:color="auto" w:fill="auto"/>
          </w:tcPr>
          <w:p w14:paraId="6F48F603" w14:textId="77777777" w:rsidR="00623A3C" w:rsidRPr="00ED5E82" w:rsidRDefault="00623A3C" w:rsidP="007423B0"/>
        </w:tc>
      </w:tr>
      <w:tr w:rsidR="00623A3C" w:rsidRPr="00ED5E82" w14:paraId="78F42EC8" w14:textId="77777777" w:rsidTr="00525346">
        <w:tc>
          <w:tcPr>
            <w:tcW w:w="808" w:type="pct"/>
            <w:shd w:val="clear" w:color="auto" w:fill="auto"/>
          </w:tcPr>
          <w:p w14:paraId="34840C8C" w14:textId="77777777" w:rsidR="006D429A" w:rsidRPr="00ED5E82" w:rsidRDefault="006D429A" w:rsidP="007423B0"/>
        </w:tc>
        <w:tc>
          <w:tcPr>
            <w:tcW w:w="1818" w:type="pct"/>
            <w:tcBorders>
              <w:right w:val="single" w:sz="8" w:space="0" w:color="auto"/>
            </w:tcBorders>
            <w:shd w:val="clear" w:color="auto" w:fill="auto"/>
          </w:tcPr>
          <w:p w14:paraId="48E22DA0" w14:textId="77777777" w:rsidR="006D429A" w:rsidRPr="00ED5E82" w:rsidRDefault="006D429A" w:rsidP="007423B0"/>
        </w:tc>
        <w:tc>
          <w:tcPr>
            <w:tcW w:w="834" w:type="pct"/>
            <w:tcBorders>
              <w:left w:val="single" w:sz="8" w:space="0" w:color="auto"/>
            </w:tcBorders>
            <w:shd w:val="clear" w:color="auto" w:fill="auto"/>
          </w:tcPr>
          <w:p w14:paraId="27FD3A01" w14:textId="742AADFF" w:rsidR="006D429A" w:rsidRPr="007423B0" w:rsidRDefault="00ED5E82" w:rsidP="007423B0">
            <w:pPr>
              <w:rPr>
                <w:b/>
                <w:bCs/>
              </w:rPr>
            </w:pPr>
            <w:r w:rsidRPr="007423B0">
              <w:rPr>
                <w:b/>
                <w:bCs/>
                <w:rtl/>
                <w:lang w:bidi="ar-EG"/>
              </w:rPr>
              <w:t>التاريخ:</w:t>
            </w:r>
          </w:p>
        </w:tc>
        <w:tc>
          <w:tcPr>
            <w:tcW w:w="1540" w:type="pct"/>
            <w:shd w:val="clear" w:color="auto" w:fill="auto"/>
          </w:tcPr>
          <w:p w14:paraId="38A6FAE6" w14:textId="0C6A3785" w:rsidR="006D429A" w:rsidRPr="00ED5E82" w:rsidRDefault="00ED5E82" w:rsidP="007423B0">
            <w:r w:rsidRPr="00ED5E82">
              <w:rPr>
                <w:highlight w:val="green"/>
                <w:rtl/>
                <w:lang w:bidi="ar-EG"/>
              </w:rPr>
              <w:t>[المكان]</w:t>
            </w:r>
            <w:r w:rsidRPr="00ED5E82">
              <w:rPr>
                <w:highlight w:val="green"/>
                <w:rtl/>
              </w:rPr>
              <w:t xml:space="preserve">، </w:t>
            </w:r>
            <w:r w:rsidRPr="00ED5E82">
              <w:rPr>
                <w:highlight w:val="green"/>
                <w:rtl/>
                <w:lang w:bidi="ar-EG"/>
              </w:rPr>
              <w:t>[التاريخ]</w:t>
            </w:r>
          </w:p>
        </w:tc>
      </w:tr>
    </w:tbl>
    <w:p w14:paraId="3AE21550" w14:textId="77777777" w:rsidR="00525346" w:rsidRPr="00821867" w:rsidRDefault="00525346" w:rsidP="000D604E">
      <w:pPr>
        <w:rPr>
          <w:lang w:bidi="ar-SY"/>
        </w:rPr>
      </w:pPr>
      <w:r w:rsidRPr="00821867">
        <w:rPr>
          <w:rtl/>
          <w:lang w:bidi="ar-SY"/>
        </w:rPr>
        <w:t>حضرات السادة والسيدات،</w:t>
      </w:r>
    </w:p>
    <w:p w14:paraId="0E587967" w14:textId="77777777" w:rsidR="00525346" w:rsidRPr="00821867" w:rsidRDefault="00525346" w:rsidP="00525346">
      <w:pPr>
        <w:spacing w:after="120" w:line="180" w:lineRule="auto"/>
        <w:rPr>
          <w:rtl/>
          <w:lang w:bidi="ar-EG"/>
        </w:rPr>
      </w:pPr>
      <w:r w:rsidRPr="00821867">
        <w:rPr>
          <w:rtl/>
        </w:rPr>
        <w:t>تحية طيبة وبعد،</w:t>
      </w:r>
    </w:p>
    <w:p w14:paraId="73362800" w14:textId="59E88B08" w:rsidR="00525346" w:rsidRDefault="00525346" w:rsidP="00FC50B7">
      <w:pPr>
        <w:spacing w:after="120"/>
      </w:pPr>
      <w:r w:rsidRPr="00586D48">
        <w:rPr>
          <w:rtl/>
        </w:rPr>
        <w:t xml:space="preserve">فيما يخص مشاورة الدول الأعضاء بشأن </w:t>
      </w:r>
      <w:r w:rsidRPr="00586D48">
        <w:rPr>
          <w:rFonts w:hint="cs"/>
          <w:rtl/>
        </w:rPr>
        <w:t>مشاريع النصوص المحددة المشار إليها</w:t>
      </w:r>
      <w:r w:rsidRPr="00586D48">
        <w:rPr>
          <w:rtl/>
        </w:rPr>
        <w:t xml:space="preserve"> في الرسالة المعممة</w:t>
      </w:r>
      <w:r w:rsidRPr="00586D48">
        <w:rPr>
          <w:rFonts w:hint="cs"/>
          <w:rtl/>
        </w:rPr>
        <w:t> </w:t>
      </w:r>
      <w:r w:rsidR="009F6E7A" w:rsidRPr="00586D48">
        <w:rPr>
          <w:rtl/>
        </w:rPr>
        <w:t xml:space="preserve">153 </w:t>
      </w:r>
      <w:r w:rsidRPr="00586D48">
        <w:rPr>
          <w:rtl/>
        </w:rPr>
        <w:t>لمكتب تقييس الاتصالات، أود أن أطلعكم على رأي هذه الإدارة المبين في الجدول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168"/>
      </w:tblGrid>
      <w:tr w:rsidR="007B26C0" w:rsidRPr="00025E52" w14:paraId="44A05723" w14:textId="77777777" w:rsidTr="007B26C0">
        <w:trPr>
          <w:tblHeader/>
          <w:jc w:val="center"/>
        </w:trPr>
        <w:tc>
          <w:tcPr>
            <w:tcW w:w="3461" w:type="dxa"/>
            <w:tcBorders>
              <w:top w:val="single" w:sz="4" w:space="0" w:color="auto"/>
              <w:left w:val="single" w:sz="4" w:space="0" w:color="auto"/>
              <w:bottom w:val="single" w:sz="4" w:space="0" w:color="auto"/>
              <w:right w:val="single" w:sz="4" w:space="0" w:color="auto"/>
            </w:tcBorders>
            <w:vAlign w:val="center"/>
          </w:tcPr>
          <w:p w14:paraId="396B2C6B" w14:textId="77777777" w:rsidR="00025E52" w:rsidRPr="00025E52" w:rsidRDefault="00025E52" w:rsidP="00025E52">
            <w:pPr>
              <w:rPr>
                <w:b/>
                <w:bCs/>
                <w:rtl/>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F93D006" w14:textId="77777777" w:rsidR="00025E52" w:rsidRPr="00025E52" w:rsidRDefault="00025E52" w:rsidP="002D3188">
            <w:pPr>
              <w:pStyle w:val="TableHead"/>
              <w:rPr>
                <w:rtl/>
                <w:lang w:bidi="ar-EG"/>
              </w:rPr>
            </w:pPr>
            <w:r w:rsidRPr="00025E52">
              <w:rPr>
                <w:rtl/>
              </w:rPr>
              <w:t>ي</w:t>
            </w:r>
            <w:r w:rsidRPr="00025E52">
              <w:rPr>
                <w:rFonts w:hint="cs"/>
                <w:rtl/>
              </w:rPr>
              <w:t>ُ</w:t>
            </w:r>
            <w:r w:rsidRPr="00025E52">
              <w:rPr>
                <w:rtl/>
              </w:rPr>
              <w:t xml:space="preserve">رجى اختيار أحد </w:t>
            </w:r>
            <w:r w:rsidRPr="00025E52">
              <w:rPr>
                <w:rFonts w:hint="cs"/>
                <w:rtl/>
              </w:rPr>
              <w:t>المربعين</w:t>
            </w:r>
          </w:p>
        </w:tc>
      </w:tr>
      <w:tr w:rsidR="007B26C0" w:rsidRPr="00025E52" w14:paraId="5BCB3768" w14:textId="77777777" w:rsidTr="007B26C0">
        <w:trPr>
          <w:trHeight w:val="748"/>
          <w:jc w:val="center"/>
        </w:trPr>
        <w:tc>
          <w:tcPr>
            <w:tcW w:w="3461" w:type="dxa"/>
            <w:vMerge w:val="restart"/>
            <w:tcBorders>
              <w:top w:val="single" w:sz="4" w:space="0" w:color="auto"/>
              <w:left w:val="single" w:sz="4" w:space="0" w:color="auto"/>
              <w:bottom w:val="single" w:sz="4" w:space="0" w:color="auto"/>
              <w:right w:val="single" w:sz="4" w:space="0" w:color="auto"/>
            </w:tcBorders>
            <w:vAlign w:val="center"/>
            <w:hideMark/>
          </w:tcPr>
          <w:p w14:paraId="4BA35D6A" w14:textId="4F23BA41" w:rsidR="00025E52" w:rsidRPr="000D604E" w:rsidRDefault="00025E52" w:rsidP="000D604E">
            <w:pPr>
              <w:pStyle w:val="Tabletexte"/>
              <w:jc w:val="center"/>
              <w:rPr>
                <w:b/>
                <w:bCs/>
              </w:rPr>
            </w:pPr>
            <w:r w:rsidRPr="000D604E">
              <w:rPr>
                <w:rFonts w:hint="cs"/>
                <w:b/>
                <w:bCs/>
                <w:rtl/>
              </w:rPr>
              <w:t>مشروع التوصية الجديدة</w:t>
            </w:r>
            <w:r w:rsidR="00773A0E" w:rsidRPr="000D604E">
              <w:rPr>
                <w:rFonts w:hint="cs"/>
                <w:b/>
                <w:bCs/>
                <w:rtl/>
              </w:rPr>
              <w:t xml:space="preserve"> </w:t>
            </w:r>
            <w:r w:rsidR="00DB3AE5" w:rsidRPr="000D604E">
              <w:rPr>
                <w:b/>
                <w:bCs/>
              </w:rPr>
              <w:br/>
            </w:r>
            <w:r w:rsidR="000D604E" w:rsidRPr="000D604E">
              <w:rPr>
                <w:b/>
                <w:bCs/>
              </w:rPr>
              <w:t>ITU-T F.749.7 (ex F.VGP-</w:t>
            </w:r>
            <w:proofErr w:type="spellStart"/>
            <w:r w:rsidR="000D604E" w:rsidRPr="000D604E">
              <w:rPr>
                <w:b/>
                <w:bCs/>
              </w:rPr>
              <w:t>RDSreqs</w:t>
            </w:r>
            <w:proofErr w:type="spellEnd"/>
            <w:r w:rsidR="000D604E" w:rsidRPr="000D604E">
              <w:rPr>
                <w:b/>
                <w:bCs/>
              </w:rPr>
              <w:t>)</w:t>
            </w:r>
          </w:p>
        </w:tc>
        <w:tc>
          <w:tcPr>
            <w:tcW w:w="6168" w:type="dxa"/>
            <w:tcBorders>
              <w:top w:val="single" w:sz="4" w:space="0" w:color="auto"/>
              <w:left w:val="single" w:sz="4" w:space="0" w:color="auto"/>
              <w:bottom w:val="single" w:sz="4" w:space="0" w:color="auto"/>
              <w:right w:val="single" w:sz="4" w:space="0" w:color="auto"/>
            </w:tcBorders>
            <w:vAlign w:val="center"/>
            <w:hideMark/>
          </w:tcPr>
          <w:p w14:paraId="554376F6" w14:textId="523D9EC2" w:rsidR="00025E52" w:rsidRPr="000A0B63" w:rsidRDefault="00000000" w:rsidP="002D3188">
            <w:pPr>
              <w:pStyle w:val="enumlev1"/>
              <w:rPr>
                <w:sz w:val="20"/>
                <w:szCs w:val="20"/>
                <w:lang w:bidi="ar-SA"/>
              </w:rPr>
            </w:pPr>
            <w:sdt>
              <w:sdtPr>
                <w:rPr>
                  <w:sz w:val="20"/>
                  <w:szCs w:val="20"/>
                  <w:rtl/>
                </w:rPr>
                <w:id w:val="1281996729"/>
                <w14:checkbox>
                  <w14:checked w14:val="0"/>
                  <w14:checkedState w14:val="2612" w14:font="MS Gothic"/>
                  <w14:uncheckedState w14:val="2610" w14:font="MS Gothic"/>
                </w14:checkbox>
              </w:sdtPr>
              <w:sdtContent>
                <w:r w:rsidR="00A1035E" w:rsidRPr="000A0B63">
                  <w:rPr>
                    <w:rFonts w:ascii="Segoe UI Symbol" w:hAnsi="Segoe UI Symbol" w:cs="Segoe UI Symbol" w:hint="cs"/>
                    <w:sz w:val="20"/>
                    <w:szCs w:val="20"/>
                    <w:rtl/>
                  </w:rPr>
                  <w:t>☐</w:t>
                </w:r>
              </w:sdtContent>
            </w:sdt>
            <w:r w:rsidR="00025E52" w:rsidRPr="000A0B63">
              <w:rPr>
                <w:sz w:val="20"/>
                <w:szCs w:val="20"/>
                <w:lang w:bidi="ar-SA"/>
              </w:rPr>
              <w:tab/>
            </w:r>
            <w:r w:rsidR="00025E52" w:rsidRPr="000A0B63">
              <w:rPr>
                <w:b/>
                <w:bCs/>
                <w:sz w:val="20"/>
                <w:szCs w:val="20"/>
                <w:rtl/>
              </w:rPr>
              <w:t>تفوض</w:t>
            </w:r>
            <w:r w:rsidR="00025E52" w:rsidRPr="000A0B63">
              <w:rPr>
                <w:sz w:val="20"/>
                <w:szCs w:val="20"/>
                <w:rtl/>
              </w:rPr>
              <w:t xml:space="preserve"> لجنةَ الدراسات </w:t>
            </w:r>
            <w:r w:rsidR="00025E52" w:rsidRPr="000A0B63">
              <w:rPr>
                <w:sz w:val="20"/>
                <w:szCs w:val="20"/>
                <w:lang w:bidi="ar-SA"/>
              </w:rPr>
              <w:t>16</w:t>
            </w:r>
            <w:r w:rsidR="00025E52" w:rsidRPr="000A0B63">
              <w:rPr>
                <w:sz w:val="20"/>
                <w:szCs w:val="20"/>
                <w:rtl/>
              </w:rPr>
              <w:t xml:space="preserve"> </w:t>
            </w:r>
            <w:r w:rsidR="00025E52" w:rsidRPr="000A0B63">
              <w:rPr>
                <w:b/>
                <w:bCs/>
                <w:sz w:val="20"/>
                <w:szCs w:val="20"/>
                <w:rtl/>
              </w:rPr>
              <w:t>سلطة</w:t>
            </w:r>
            <w:r w:rsidR="00025E52" w:rsidRPr="000A0B63">
              <w:rPr>
                <w:sz w:val="20"/>
                <w:szCs w:val="20"/>
                <w:rtl/>
              </w:rPr>
              <w:t xml:space="preserve"> النظر في هذا النص بغرض الموافقة عليه (ي</w:t>
            </w:r>
            <w:r w:rsidR="00025E52" w:rsidRPr="000A0B63">
              <w:rPr>
                <w:rFonts w:hint="cs"/>
                <w:sz w:val="20"/>
                <w:szCs w:val="20"/>
                <w:rtl/>
              </w:rPr>
              <w:t>ُ</w:t>
            </w:r>
            <w:r w:rsidR="00025E52" w:rsidRPr="000A0B63">
              <w:rPr>
                <w:sz w:val="20"/>
                <w:szCs w:val="20"/>
                <w:rtl/>
              </w:rPr>
              <w:t>رجى في هذه الحالة انتقاء أحد الخيارين</w:t>
            </w:r>
            <w:r w:rsidR="00025E52" w:rsidRPr="000A0B63">
              <w:rPr>
                <w:rFonts w:hint="cs"/>
                <w:sz w:val="20"/>
                <w:szCs w:val="20"/>
                <w:rtl/>
              </w:rPr>
              <w:t>):</w:t>
            </w:r>
          </w:p>
          <w:p w14:paraId="183791D6" w14:textId="77777777" w:rsidR="00025E52" w:rsidRPr="000A0B63" w:rsidRDefault="00000000" w:rsidP="002D3188">
            <w:pPr>
              <w:pStyle w:val="enumlev2"/>
              <w:rPr>
                <w:sz w:val="20"/>
                <w:szCs w:val="20"/>
              </w:rPr>
            </w:pPr>
            <w:sdt>
              <w:sdtPr>
                <w:rPr>
                  <w:sz w:val="20"/>
                  <w:szCs w:val="20"/>
                  <w:rtl/>
                </w:rPr>
                <w:id w:val="1756548938"/>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لا تعليقات ولا تغييرات مقترحة</w:t>
            </w:r>
          </w:p>
          <w:p w14:paraId="26E289BF" w14:textId="3833085E" w:rsidR="007B26C0" w:rsidRPr="007B26C0" w:rsidRDefault="00000000" w:rsidP="00FC50B7">
            <w:pPr>
              <w:pStyle w:val="enumlev2"/>
            </w:pPr>
            <w:sdt>
              <w:sdtPr>
                <w:rPr>
                  <w:sz w:val="20"/>
                  <w:szCs w:val="20"/>
                  <w:rtl/>
                </w:rPr>
                <w:id w:val="1206752268"/>
                <w14:checkbox>
                  <w14:checked w14:val="0"/>
                  <w14:checkedState w14:val="2612" w14:font="MS Gothic"/>
                  <w14:uncheckedState w14:val="2610" w14:font="MS Gothic"/>
                </w14:checkbox>
              </w:sdtPr>
              <w:sdtContent>
                <w:r w:rsidR="00025E52" w:rsidRPr="000A0B63">
                  <w:rPr>
                    <w:rFonts w:ascii="Segoe UI Symbol" w:hAnsi="Segoe UI Symbol" w:cs="Segoe UI Symbol" w:hint="cs"/>
                    <w:sz w:val="20"/>
                    <w:szCs w:val="20"/>
                    <w:rtl/>
                  </w:rPr>
                  <w:t>☐</w:t>
                </w:r>
              </w:sdtContent>
            </w:sdt>
            <w:r w:rsidR="00025E52" w:rsidRPr="000A0B63">
              <w:rPr>
                <w:sz w:val="20"/>
                <w:szCs w:val="20"/>
              </w:rPr>
              <w:tab/>
            </w:r>
            <w:r w:rsidR="00025E52" w:rsidRPr="000A0B63">
              <w:rPr>
                <w:sz w:val="20"/>
                <w:szCs w:val="20"/>
                <w:rtl/>
              </w:rPr>
              <w:t>التعليقات والتغييرات المقترحة مرفقة طيه</w:t>
            </w:r>
          </w:p>
        </w:tc>
      </w:tr>
      <w:tr w:rsidR="00031D20" w:rsidRPr="00025E52" w14:paraId="3F704048" w14:textId="77777777" w:rsidTr="007B26C0">
        <w:trPr>
          <w:trHeigh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97483" w14:textId="77777777" w:rsidR="00025E52" w:rsidRPr="00025E52" w:rsidRDefault="00025E52" w:rsidP="002D3188">
            <w:pPr>
              <w:pStyle w:val="Tabletexte"/>
              <w:rPr>
                <w:lang w:bidi="ar-SA"/>
              </w:rPr>
            </w:pPr>
          </w:p>
        </w:tc>
        <w:tc>
          <w:tcPr>
            <w:tcW w:w="6168" w:type="dxa"/>
            <w:tcBorders>
              <w:top w:val="single" w:sz="4" w:space="0" w:color="auto"/>
              <w:left w:val="single" w:sz="4" w:space="0" w:color="auto"/>
              <w:bottom w:val="single" w:sz="4" w:space="0" w:color="auto"/>
              <w:right w:val="single" w:sz="4" w:space="0" w:color="auto"/>
            </w:tcBorders>
            <w:vAlign w:val="center"/>
            <w:hideMark/>
          </w:tcPr>
          <w:p w14:paraId="5197965D" w14:textId="26DDDFBA" w:rsidR="00025E52" w:rsidRPr="008016AE" w:rsidRDefault="00000000" w:rsidP="002D3188">
            <w:pPr>
              <w:pStyle w:val="enumlev1"/>
              <w:rPr>
                <w:spacing w:val="-2"/>
                <w:sz w:val="20"/>
                <w:szCs w:val="20"/>
                <w:lang w:bidi="ar-SA"/>
              </w:rPr>
            </w:pPr>
            <w:sdt>
              <w:sdtPr>
                <w:rPr>
                  <w:spacing w:val="-2"/>
                  <w:sz w:val="20"/>
                  <w:szCs w:val="20"/>
                  <w:rtl/>
                </w:rPr>
                <w:id w:val="1344676895"/>
                <w14:checkbox>
                  <w14:checked w14:val="0"/>
                  <w14:checkedState w14:val="2612" w14:font="MS Gothic"/>
                  <w14:uncheckedState w14:val="2610" w14:font="MS Gothic"/>
                </w14:checkbox>
              </w:sdtPr>
              <w:sdtContent>
                <w:r w:rsidR="00A1035E" w:rsidRPr="008016AE">
                  <w:rPr>
                    <w:rFonts w:ascii="Segoe UI Symbol" w:hAnsi="Segoe UI Symbol" w:cs="Segoe UI Symbol" w:hint="cs"/>
                    <w:spacing w:val="-2"/>
                    <w:sz w:val="20"/>
                    <w:szCs w:val="20"/>
                    <w:rtl/>
                  </w:rPr>
                  <w:t>☐</w:t>
                </w:r>
              </w:sdtContent>
            </w:sdt>
            <w:r w:rsidR="00025E52" w:rsidRPr="008016AE">
              <w:rPr>
                <w:spacing w:val="-2"/>
                <w:sz w:val="20"/>
                <w:szCs w:val="20"/>
                <w:lang w:bidi="ar-SA"/>
              </w:rPr>
              <w:tab/>
            </w:r>
            <w:r w:rsidR="00025E52" w:rsidRPr="008016AE">
              <w:rPr>
                <w:b/>
                <w:bCs/>
                <w:spacing w:val="-2"/>
                <w:sz w:val="20"/>
                <w:szCs w:val="20"/>
                <w:rtl/>
              </w:rPr>
              <w:t>لا تفوض</w:t>
            </w:r>
            <w:r w:rsidR="00025E52" w:rsidRPr="008016AE">
              <w:rPr>
                <w:spacing w:val="-2"/>
                <w:sz w:val="20"/>
                <w:szCs w:val="20"/>
                <w:rtl/>
              </w:rPr>
              <w:t xml:space="preserve"> لجنةَ الدراسات </w:t>
            </w:r>
            <w:r w:rsidR="00025E52" w:rsidRPr="008016AE">
              <w:rPr>
                <w:rFonts w:hint="cs"/>
                <w:spacing w:val="-2"/>
                <w:sz w:val="20"/>
                <w:szCs w:val="20"/>
                <w:rtl/>
              </w:rPr>
              <w:t>16</w:t>
            </w:r>
            <w:r w:rsidR="00025E52" w:rsidRPr="008016AE">
              <w:rPr>
                <w:spacing w:val="-2"/>
                <w:sz w:val="20"/>
                <w:szCs w:val="20"/>
                <w:rtl/>
              </w:rPr>
              <w:t xml:space="preserve"> </w:t>
            </w:r>
            <w:r w:rsidR="00025E52" w:rsidRPr="008016AE">
              <w:rPr>
                <w:b/>
                <w:bCs/>
                <w:spacing w:val="-2"/>
                <w:sz w:val="20"/>
                <w:szCs w:val="20"/>
                <w:rtl/>
              </w:rPr>
              <w:t>سلطة</w:t>
            </w:r>
            <w:r w:rsidR="00025E52"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Pr>
                <w:rFonts w:hint="cs"/>
                <w:spacing w:val="-2"/>
                <w:sz w:val="20"/>
                <w:szCs w:val="20"/>
                <w:rtl/>
              </w:rPr>
              <w:t> </w:t>
            </w:r>
            <w:r w:rsidR="00025E52" w:rsidRPr="008016AE">
              <w:rPr>
                <w:spacing w:val="-2"/>
                <w:sz w:val="20"/>
                <w:szCs w:val="20"/>
                <w:rtl/>
              </w:rPr>
              <w:t>تيسر تقدم العمل)</w:t>
            </w:r>
          </w:p>
        </w:tc>
      </w:tr>
      <w:tr w:rsidR="007B26C0" w:rsidRPr="00025E52" w14:paraId="6A49035C" w14:textId="77777777" w:rsidTr="007B26C0">
        <w:trPr>
          <w:trHeight w:val="747"/>
          <w:jc w:val="center"/>
        </w:trPr>
        <w:tc>
          <w:tcPr>
            <w:tcW w:w="0" w:type="auto"/>
            <w:vMerge w:val="restart"/>
            <w:tcBorders>
              <w:top w:val="single" w:sz="4" w:space="0" w:color="auto"/>
              <w:left w:val="single" w:sz="4" w:space="0" w:color="auto"/>
              <w:right w:val="single" w:sz="4" w:space="0" w:color="auto"/>
            </w:tcBorders>
            <w:vAlign w:val="center"/>
          </w:tcPr>
          <w:p w14:paraId="11EAC9A6" w14:textId="1187ECCB" w:rsidR="007B26C0" w:rsidRPr="00031D20" w:rsidRDefault="007B26C0" w:rsidP="004C6FAD">
            <w:pPr>
              <w:pStyle w:val="Tabletexte"/>
              <w:jc w:val="center"/>
              <w:rPr>
                <w:b/>
                <w:bCs/>
                <w:rtl/>
              </w:rPr>
            </w:pPr>
            <w:r w:rsidRPr="00031D20">
              <w:rPr>
                <w:rFonts w:hint="cs"/>
                <w:b/>
                <w:bCs/>
                <w:rtl/>
              </w:rPr>
              <w:t>مشروع التوصية الجديدة</w:t>
            </w:r>
            <w:r w:rsidR="00031D20">
              <w:rPr>
                <w:b/>
                <w:bCs/>
              </w:rPr>
              <w:br/>
            </w:r>
            <w:r w:rsidRPr="00031D20">
              <w:rPr>
                <w:b/>
                <w:bCs/>
                <w:lang w:val="en-GB" w:bidi="ar-SA"/>
              </w:rPr>
              <w:t>ITU-T H.</w:t>
            </w:r>
            <w:r w:rsidR="000D604E">
              <w:rPr>
                <w:b/>
                <w:bCs/>
                <w:lang w:val="en-GB" w:bidi="ar-SA"/>
              </w:rPr>
              <w:t>552</w:t>
            </w:r>
            <w:r w:rsidR="004C6FAD">
              <w:rPr>
                <w:b/>
                <w:bCs/>
                <w:lang w:val="en-GB" w:bidi="ar-SA"/>
              </w:rPr>
              <w:t xml:space="preserve"> </w:t>
            </w:r>
            <w:r w:rsidR="004C6FAD">
              <w:rPr>
                <w:b/>
                <w:bCs/>
                <w:lang w:val="en-GB" w:bidi="ar-SA"/>
              </w:rPr>
              <w:br/>
            </w:r>
            <w:r w:rsidR="004C6FAD" w:rsidRPr="004C6FAD">
              <w:rPr>
                <w:b/>
                <w:bCs/>
                <w:lang w:val="fr-CH" w:bidi="ar-SA"/>
              </w:rPr>
              <w:t>(ex H.</w:t>
            </w:r>
            <w:r w:rsidR="006165E5">
              <w:rPr>
                <w:b/>
                <w:bCs/>
                <w:lang w:val="fr-CH" w:bidi="ar-SA"/>
              </w:rPr>
              <w:t>VM-VMIA</w:t>
            </w:r>
            <w:r w:rsidR="004C6FAD" w:rsidRPr="004C6FAD">
              <w:rPr>
                <w:b/>
                <w:bCs/>
                <w:lang w:val="fr-CH" w:bidi="ar-SA"/>
              </w:rPr>
              <w:t>)</w:t>
            </w:r>
          </w:p>
        </w:tc>
        <w:tc>
          <w:tcPr>
            <w:tcW w:w="6168" w:type="dxa"/>
            <w:tcBorders>
              <w:top w:val="single" w:sz="4" w:space="0" w:color="auto"/>
              <w:left w:val="single" w:sz="4" w:space="0" w:color="auto"/>
              <w:bottom w:val="single" w:sz="4" w:space="0" w:color="auto"/>
              <w:right w:val="single" w:sz="4" w:space="0" w:color="auto"/>
            </w:tcBorders>
            <w:vAlign w:val="center"/>
          </w:tcPr>
          <w:p w14:paraId="5D50D712" w14:textId="77777777" w:rsidR="007B26C0" w:rsidRPr="007B26C0" w:rsidRDefault="00000000" w:rsidP="007B26C0">
            <w:pPr>
              <w:pStyle w:val="enumlev1"/>
              <w:rPr>
                <w:sz w:val="20"/>
                <w:szCs w:val="20"/>
                <w:lang w:bidi="ar-SA"/>
              </w:rPr>
            </w:pPr>
            <w:sdt>
              <w:sdtPr>
                <w:rPr>
                  <w:sz w:val="20"/>
                  <w:szCs w:val="20"/>
                  <w:rtl/>
                </w:rPr>
                <w:id w:val="1749999901"/>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lang w:bidi="ar-SA"/>
              </w:rPr>
              <w:tab/>
            </w:r>
            <w:r w:rsidR="007B26C0" w:rsidRPr="007B26C0">
              <w:rPr>
                <w:b/>
                <w:bCs/>
                <w:sz w:val="20"/>
                <w:szCs w:val="20"/>
                <w:rtl/>
              </w:rPr>
              <w:t>تفوض</w:t>
            </w:r>
            <w:r w:rsidR="007B26C0" w:rsidRPr="007B26C0">
              <w:rPr>
                <w:sz w:val="20"/>
                <w:szCs w:val="20"/>
                <w:rtl/>
              </w:rPr>
              <w:t xml:space="preserve"> لجنةَ الدراسات </w:t>
            </w:r>
            <w:r w:rsidR="007B26C0" w:rsidRPr="007B26C0">
              <w:rPr>
                <w:sz w:val="20"/>
                <w:szCs w:val="20"/>
                <w:lang w:bidi="ar-SA"/>
              </w:rPr>
              <w:t>16</w:t>
            </w:r>
            <w:r w:rsidR="007B26C0" w:rsidRPr="007B26C0">
              <w:rPr>
                <w:sz w:val="20"/>
                <w:szCs w:val="20"/>
                <w:rtl/>
              </w:rPr>
              <w:t xml:space="preserve"> </w:t>
            </w:r>
            <w:r w:rsidR="007B26C0" w:rsidRPr="007B26C0">
              <w:rPr>
                <w:b/>
                <w:bCs/>
                <w:sz w:val="20"/>
                <w:szCs w:val="20"/>
                <w:rtl/>
              </w:rPr>
              <w:t>سلطة</w:t>
            </w:r>
            <w:r w:rsidR="007B26C0" w:rsidRPr="007B26C0">
              <w:rPr>
                <w:sz w:val="20"/>
                <w:szCs w:val="20"/>
                <w:rtl/>
              </w:rPr>
              <w:t xml:space="preserve"> النظر في هذا النص بغرض الموافقة عليه (ي</w:t>
            </w:r>
            <w:r w:rsidR="007B26C0" w:rsidRPr="007B26C0">
              <w:rPr>
                <w:rFonts w:hint="cs"/>
                <w:sz w:val="20"/>
                <w:szCs w:val="20"/>
                <w:rtl/>
              </w:rPr>
              <w:t>ُ</w:t>
            </w:r>
            <w:r w:rsidR="007B26C0" w:rsidRPr="007B26C0">
              <w:rPr>
                <w:sz w:val="20"/>
                <w:szCs w:val="20"/>
                <w:rtl/>
              </w:rPr>
              <w:t>رجى في هذه الحالة انتقاء أحد الخيارين</w:t>
            </w:r>
            <w:r w:rsidR="007B26C0" w:rsidRPr="007B26C0">
              <w:rPr>
                <w:rFonts w:hint="cs"/>
                <w:sz w:val="20"/>
                <w:szCs w:val="20"/>
                <w:rtl/>
              </w:rPr>
              <w:t>):</w:t>
            </w:r>
          </w:p>
          <w:p w14:paraId="0157B518" w14:textId="77777777" w:rsidR="007B26C0" w:rsidRPr="007B26C0" w:rsidRDefault="00000000" w:rsidP="007B26C0">
            <w:pPr>
              <w:pStyle w:val="enumlev2"/>
              <w:rPr>
                <w:sz w:val="20"/>
                <w:szCs w:val="20"/>
              </w:rPr>
            </w:pPr>
            <w:sdt>
              <w:sdtPr>
                <w:rPr>
                  <w:sz w:val="20"/>
                  <w:szCs w:val="20"/>
                  <w:rtl/>
                </w:rPr>
                <w:id w:val="2136668602"/>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لا تعليقات ولا تغييرات مقترحة</w:t>
            </w:r>
          </w:p>
          <w:p w14:paraId="7746982E" w14:textId="4B310F25" w:rsidR="007B26C0" w:rsidRPr="00FC50B7" w:rsidRDefault="00000000" w:rsidP="00FC50B7">
            <w:pPr>
              <w:pStyle w:val="enumlev2"/>
              <w:rPr>
                <w:sz w:val="20"/>
                <w:szCs w:val="20"/>
              </w:rPr>
            </w:pPr>
            <w:sdt>
              <w:sdtPr>
                <w:rPr>
                  <w:sz w:val="20"/>
                  <w:szCs w:val="20"/>
                  <w:rtl/>
                </w:rPr>
                <w:id w:val="-1142732671"/>
                <w14:checkbox>
                  <w14:checked w14:val="0"/>
                  <w14:checkedState w14:val="2612" w14:font="MS Gothic"/>
                  <w14:uncheckedState w14:val="2610" w14:font="MS Gothic"/>
                </w14:checkbox>
              </w:sdtPr>
              <w:sdtContent>
                <w:r w:rsidR="007B26C0" w:rsidRPr="007B26C0">
                  <w:rPr>
                    <w:rFonts w:ascii="Segoe UI Symbol" w:hAnsi="Segoe UI Symbol" w:cs="Segoe UI Symbol" w:hint="cs"/>
                    <w:sz w:val="20"/>
                    <w:szCs w:val="20"/>
                    <w:rtl/>
                  </w:rPr>
                  <w:t>☐</w:t>
                </w:r>
              </w:sdtContent>
            </w:sdt>
            <w:r w:rsidR="007B26C0" w:rsidRPr="007B26C0">
              <w:rPr>
                <w:sz w:val="20"/>
                <w:szCs w:val="20"/>
              </w:rPr>
              <w:tab/>
            </w:r>
            <w:r w:rsidR="007B26C0" w:rsidRPr="007B26C0">
              <w:rPr>
                <w:sz w:val="20"/>
                <w:szCs w:val="20"/>
                <w:rtl/>
              </w:rPr>
              <w:t>التعليقات والتغييرات المقترحة مرفقة طيه</w:t>
            </w:r>
          </w:p>
        </w:tc>
      </w:tr>
      <w:tr w:rsidR="007B26C0" w:rsidRPr="00025E52" w14:paraId="2CF713BA" w14:textId="77777777" w:rsidTr="007B26C0">
        <w:trPr>
          <w:trHeight w:val="747"/>
          <w:jc w:val="center"/>
        </w:trPr>
        <w:tc>
          <w:tcPr>
            <w:tcW w:w="0" w:type="auto"/>
            <w:vMerge/>
            <w:tcBorders>
              <w:left w:val="single" w:sz="4" w:space="0" w:color="auto"/>
              <w:bottom w:val="single" w:sz="4" w:space="0" w:color="auto"/>
              <w:right w:val="single" w:sz="4" w:space="0" w:color="auto"/>
            </w:tcBorders>
            <w:vAlign w:val="center"/>
          </w:tcPr>
          <w:p w14:paraId="5D62D575" w14:textId="77777777" w:rsidR="007B26C0" w:rsidRPr="00025E52" w:rsidRDefault="007B26C0" w:rsidP="007B26C0">
            <w:pPr>
              <w:pStyle w:val="Tabletexte"/>
              <w:rPr>
                <w:rtl/>
              </w:rPr>
            </w:pPr>
          </w:p>
        </w:tc>
        <w:tc>
          <w:tcPr>
            <w:tcW w:w="6168" w:type="dxa"/>
            <w:tcBorders>
              <w:top w:val="single" w:sz="4" w:space="0" w:color="auto"/>
              <w:left w:val="single" w:sz="4" w:space="0" w:color="auto"/>
              <w:bottom w:val="single" w:sz="4" w:space="0" w:color="auto"/>
              <w:right w:val="single" w:sz="4" w:space="0" w:color="auto"/>
            </w:tcBorders>
            <w:vAlign w:val="center"/>
          </w:tcPr>
          <w:p w14:paraId="33A3C631" w14:textId="20332487" w:rsidR="007B26C0" w:rsidRPr="008016AE" w:rsidRDefault="00000000" w:rsidP="007B26C0">
            <w:pPr>
              <w:pStyle w:val="enumlev1"/>
              <w:rPr>
                <w:spacing w:val="-2"/>
                <w:sz w:val="20"/>
                <w:szCs w:val="20"/>
                <w:lang w:val="en-GB"/>
              </w:rPr>
            </w:pPr>
            <w:sdt>
              <w:sdtPr>
                <w:rPr>
                  <w:spacing w:val="-2"/>
                  <w:sz w:val="20"/>
                  <w:szCs w:val="20"/>
                  <w:rtl/>
                </w:rPr>
                <w:id w:val="-797683913"/>
                <w14:checkbox>
                  <w14:checked w14:val="0"/>
                  <w14:checkedState w14:val="2612" w14:font="MS Gothic"/>
                  <w14:uncheckedState w14:val="2610" w14:font="MS Gothic"/>
                </w14:checkbox>
              </w:sdtPr>
              <w:sdtContent>
                <w:r w:rsidR="007B26C0" w:rsidRPr="008016AE">
                  <w:rPr>
                    <w:rFonts w:ascii="Segoe UI Symbol" w:hAnsi="Segoe UI Symbol" w:cs="Segoe UI Symbol" w:hint="cs"/>
                    <w:spacing w:val="-2"/>
                    <w:sz w:val="20"/>
                    <w:szCs w:val="20"/>
                    <w:rtl/>
                  </w:rPr>
                  <w:t>☐</w:t>
                </w:r>
              </w:sdtContent>
            </w:sdt>
            <w:r w:rsidR="007B26C0" w:rsidRPr="008016AE">
              <w:rPr>
                <w:spacing w:val="-2"/>
                <w:sz w:val="20"/>
                <w:szCs w:val="20"/>
                <w:lang w:bidi="ar-SA"/>
              </w:rPr>
              <w:tab/>
            </w:r>
            <w:r w:rsidR="007B26C0" w:rsidRPr="008016AE">
              <w:rPr>
                <w:b/>
                <w:bCs/>
                <w:spacing w:val="-2"/>
                <w:sz w:val="20"/>
                <w:szCs w:val="20"/>
                <w:rtl/>
              </w:rPr>
              <w:t>لا تفوض</w:t>
            </w:r>
            <w:r w:rsidR="007B26C0" w:rsidRPr="008016AE">
              <w:rPr>
                <w:spacing w:val="-2"/>
                <w:sz w:val="20"/>
                <w:szCs w:val="20"/>
                <w:rtl/>
              </w:rPr>
              <w:t xml:space="preserve"> لجنةَ الدراسات </w:t>
            </w:r>
            <w:r w:rsidR="007B26C0" w:rsidRPr="008016AE">
              <w:rPr>
                <w:rFonts w:hint="cs"/>
                <w:spacing w:val="-2"/>
                <w:sz w:val="20"/>
                <w:szCs w:val="20"/>
                <w:rtl/>
              </w:rPr>
              <w:t>16</w:t>
            </w:r>
            <w:r w:rsidR="007B26C0" w:rsidRPr="008016AE">
              <w:rPr>
                <w:spacing w:val="-2"/>
                <w:sz w:val="20"/>
                <w:szCs w:val="20"/>
                <w:rtl/>
              </w:rPr>
              <w:t xml:space="preserve"> </w:t>
            </w:r>
            <w:r w:rsidR="007B26C0" w:rsidRPr="008016AE">
              <w:rPr>
                <w:b/>
                <w:bCs/>
                <w:spacing w:val="-2"/>
                <w:sz w:val="20"/>
                <w:szCs w:val="20"/>
                <w:rtl/>
              </w:rPr>
              <w:t>سلطة</w:t>
            </w:r>
            <w:r w:rsidR="007B26C0" w:rsidRPr="008016AE">
              <w:rPr>
                <w:spacing w:val="-2"/>
                <w:sz w:val="20"/>
                <w:szCs w:val="20"/>
                <w:rtl/>
              </w:rPr>
              <w:t xml:space="preserve"> النظر في هذا النص بغرض الموافقة عليه (يرفق طيه أسباب هذا الرأي ولمحة عن التغييرات المحتملة التي قد</w:t>
            </w:r>
            <w:r w:rsidR="008016AE" w:rsidRPr="008016AE">
              <w:rPr>
                <w:rFonts w:hint="cs"/>
                <w:spacing w:val="-2"/>
                <w:sz w:val="20"/>
                <w:szCs w:val="20"/>
                <w:rtl/>
              </w:rPr>
              <w:t> </w:t>
            </w:r>
            <w:r w:rsidR="007B26C0" w:rsidRPr="008016AE">
              <w:rPr>
                <w:spacing w:val="-2"/>
                <w:sz w:val="20"/>
                <w:szCs w:val="20"/>
                <w:rtl/>
              </w:rPr>
              <w:t>تيسر تقدم العمل)</w:t>
            </w:r>
          </w:p>
        </w:tc>
      </w:tr>
    </w:tbl>
    <w:p w14:paraId="78694418" w14:textId="77777777" w:rsidR="00FC50B7" w:rsidRPr="00FC50B7" w:rsidRDefault="00FC50B7" w:rsidP="0055360E">
      <w:pPr>
        <w:rPr>
          <w:rtl/>
          <w:lang w:bidi="ar-EG"/>
        </w:rPr>
      </w:pPr>
      <w:r w:rsidRPr="00FC50B7">
        <w:rPr>
          <w:rtl/>
          <w:lang w:bidi="ar-EG"/>
        </w:rPr>
        <w:t>وتفضلوا بقبول فائق التقدير والاحترام.</w:t>
      </w:r>
    </w:p>
    <w:p w14:paraId="44473B20" w14:textId="10826F93" w:rsidR="00FC50B7" w:rsidRPr="00FC50B7" w:rsidRDefault="00FC50B7" w:rsidP="00E8727C">
      <w:pPr>
        <w:spacing w:before="720"/>
        <w:jc w:val="left"/>
        <w:rPr>
          <w:rtl/>
          <w:lang w:bidi="ar-EG"/>
        </w:rPr>
      </w:pPr>
      <w:r w:rsidRPr="00FC50B7">
        <w:rPr>
          <w:highlight w:val="green"/>
          <w:rtl/>
          <w:lang w:bidi="ar-EG"/>
        </w:rPr>
        <w:t>[الاسم]</w:t>
      </w:r>
      <w:r w:rsidR="00E8727C">
        <w:rPr>
          <w:lang w:bidi="ar-EG"/>
        </w:rPr>
        <w:br/>
      </w:r>
      <w:r w:rsidRPr="00FC50B7">
        <w:rPr>
          <w:highlight w:val="green"/>
          <w:rtl/>
          <w:lang w:bidi="ar-EG"/>
        </w:rPr>
        <w:t>[الصفة الرسمية/الدور الرسمي]</w:t>
      </w:r>
      <w:r w:rsidR="00E8727C">
        <w:rPr>
          <w:lang w:bidi="ar-EG"/>
        </w:rPr>
        <w:br/>
      </w:r>
      <w:r w:rsidRPr="00FC50B7">
        <w:rPr>
          <w:rtl/>
          <w:lang w:bidi="ar-EG"/>
        </w:rPr>
        <w:t xml:space="preserve">إدارة </w:t>
      </w:r>
      <w:r w:rsidRPr="00FC50B7">
        <w:rPr>
          <w:highlight w:val="green"/>
          <w:rtl/>
          <w:lang w:bidi="ar-EG"/>
        </w:rPr>
        <w:t>[الدولة العضو]</w:t>
      </w:r>
    </w:p>
    <w:p w14:paraId="3EBD800A" w14:textId="2B691B76" w:rsidR="006D429A" w:rsidRPr="00D517B2" w:rsidRDefault="00E8727C" w:rsidP="00586D48">
      <w:pPr>
        <w:spacing w:before="36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w:t>
      </w:r>
    </w:p>
    <w:sectPr w:rsidR="006D429A" w:rsidRPr="00D517B2" w:rsidSect="006C3242">
      <w:head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C85A" w14:textId="77777777" w:rsidR="002E4ABD" w:rsidRDefault="002E4ABD" w:rsidP="006C3242">
      <w:pPr>
        <w:spacing w:before="0" w:line="240" w:lineRule="auto"/>
      </w:pPr>
      <w:r>
        <w:separator/>
      </w:r>
    </w:p>
  </w:endnote>
  <w:endnote w:type="continuationSeparator" w:id="0">
    <w:p w14:paraId="66D79B4D" w14:textId="77777777" w:rsidR="002E4ABD" w:rsidRDefault="002E4AB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6C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8637" w14:textId="77777777" w:rsidR="002E4ABD" w:rsidRDefault="002E4ABD" w:rsidP="006C3242">
      <w:pPr>
        <w:spacing w:before="0" w:line="240" w:lineRule="auto"/>
      </w:pPr>
      <w:r>
        <w:separator/>
      </w:r>
    </w:p>
  </w:footnote>
  <w:footnote w:type="continuationSeparator" w:id="0">
    <w:p w14:paraId="60355C91" w14:textId="77777777" w:rsidR="002E4ABD" w:rsidRDefault="002E4AB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713" w14:textId="1A5241B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D09DF">
      <w:rPr>
        <w:sz w:val="20"/>
        <w:szCs w:val="20"/>
        <w:lang w:bidi="ar-EG"/>
      </w:rPr>
      <w:t>TSB Circular 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6B"/>
    <w:rsid w:val="000020EC"/>
    <w:rsid w:val="00002A63"/>
    <w:rsid w:val="00015957"/>
    <w:rsid w:val="00025E52"/>
    <w:rsid w:val="00031D20"/>
    <w:rsid w:val="0006468A"/>
    <w:rsid w:val="00090574"/>
    <w:rsid w:val="000A0B63"/>
    <w:rsid w:val="000A623D"/>
    <w:rsid w:val="000C1C0E"/>
    <w:rsid w:val="000C548A"/>
    <w:rsid w:val="000D0624"/>
    <w:rsid w:val="000D604E"/>
    <w:rsid w:val="000E327F"/>
    <w:rsid w:val="00106D74"/>
    <w:rsid w:val="00127B9F"/>
    <w:rsid w:val="00146FE2"/>
    <w:rsid w:val="00190B26"/>
    <w:rsid w:val="0019299E"/>
    <w:rsid w:val="001C0169"/>
    <w:rsid w:val="001D1D50"/>
    <w:rsid w:val="001D6745"/>
    <w:rsid w:val="001E446E"/>
    <w:rsid w:val="001E68BC"/>
    <w:rsid w:val="002154EE"/>
    <w:rsid w:val="002276D2"/>
    <w:rsid w:val="0023283D"/>
    <w:rsid w:val="0026373E"/>
    <w:rsid w:val="00270785"/>
    <w:rsid w:val="00271C43"/>
    <w:rsid w:val="00290728"/>
    <w:rsid w:val="002978F4"/>
    <w:rsid w:val="002B028D"/>
    <w:rsid w:val="002B3E46"/>
    <w:rsid w:val="002D3188"/>
    <w:rsid w:val="002E196B"/>
    <w:rsid w:val="002E4169"/>
    <w:rsid w:val="002E4ABD"/>
    <w:rsid w:val="002E6541"/>
    <w:rsid w:val="00333D78"/>
    <w:rsid w:val="00334924"/>
    <w:rsid w:val="003409BC"/>
    <w:rsid w:val="00352BD2"/>
    <w:rsid w:val="0035692C"/>
    <w:rsid w:val="00357185"/>
    <w:rsid w:val="00365F3B"/>
    <w:rsid w:val="0037570C"/>
    <w:rsid w:val="00383829"/>
    <w:rsid w:val="003915CE"/>
    <w:rsid w:val="003A3046"/>
    <w:rsid w:val="003C243E"/>
    <w:rsid w:val="003C7EDF"/>
    <w:rsid w:val="003D2A32"/>
    <w:rsid w:val="003D5FBE"/>
    <w:rsid w:val="003F29A7"/>
    <w:rsid w:val="003F4B29"/>
    <w:rsid w:val="00400EC6"/>
    <w:rsid w:val="00422FEF"/>
    <w:rsid w:val="00423C60"/>
    <w:rsid w:val="0042686F"/>
    <w:rsid w:val="004317D8"/>
    <w:rsid w:val="00434183"/>
    <w:rsid w:val="00443869"/>
    <w:rsid w:val="00447F32"/>
    <w:rsid w:val="00460D55"/>
    <w:rsid w:val="004A4431"/>
    <w:rsid w:val="004B7D40"/>
    <w:rsid w:val="004C6FAD"/>
    <w:rsid w:val="004D09DF"/>
    <w:rsid w:val="004E11DC"/>
    <w:rsid w:val="00515222"/>
    <w:rsid w:val="00525346"/>
    <w:rsid w:val="00525DDD"/>
    <w:rsid w:val="005409AC"/>
    <w:rsid w:val="00545FBD"/>
    <w:rsid w:val="0055360E"/>
    <w:rsid w:val="0055516A"/>
    <w:rsid w:val="005731DD"/>
    <w:rsid w:val="00576F1E"/>
    <w:rsid w:val="0058491B"/>
    <w:rsid w:val="00586D48"/>
    <w:rsid w:val="0059096B"/>
    <w:rsid w:val="00592EA5"/>
    <w:rsid w:val="00595B52"/>
    <w:rsid w:val="00596808"/>
    <w:rsid w:val="005A3170"/>
    <w:rsid w:val="005C7D0A"/>
    <w:rsid w:val="0060540E"/>
    <w:rsid w:val="006149A2"/>
    <w:rsid w:val="006165E5"/>
    <w:rsid w:val="00623A3C"/>
    <w:rsid w:val="00631C49"/>
    <w:rsid w:val="006635B2"/>
    <w:rsid w:val="00677396"/>
    <w:rsid w:val="0069200F"/>
    <w:rsid w:val="006A65CB"/>
    <w:rsid w:val="006B2FC7"/>
    <w:rsid w:val="006C1530"/>
    <w:rsid w:val="006C3242"/>
    <w:rsid w:val="006C7CC0"/>
    <w:rsid w:val="006D429A"/>
    <w:rsid w:val="006E1BAD"/>
    <w:rsid w:val="006F63F7"/>
    <w:rsid w:val="007025C7"/>
    <w:rsid w:val="00706BC4"/>
    <w:rsid w:val="00706D7A"/>
    <w:rsid w:val="007076D7"/>
    <w:rsid w:val="00722F0D"/>
    <w:rsid w:val="007423B0"/>
    <w:rsid w:val="0074420E"/>
    <w:rsid w:val="00762A3C"/>
    <w:rsid w:val="00773A0E"/>
    <w:rsid w:val="00783E26"/>
    <w:rsid w:val="007B26C0"/>
    <w:rsid w:val="007C3BC7"/>
    <w:rsid w:val="007C3BCD"/>
    <w:rsid w:val="007D4ACF"/>
    <w:rsid w:val="007F0787"/>
    <w:rsid w:val="008016AE"/>
    <w:rsid w:val="00807031"/>
    <w:rsid w:val="00810B7B"/>
    <w:rsid w:val="00815034"/>
    <w:rsid w:val="0082358A"/>
    <w:rsid w:val="008235CD"/>
    <w:rsid w:val="008247DE"/>
    <w:rsid w:val="008250A7"/>
    <w:rsid w:val="008326E1"/>
    <w:rsid w:val="00840B10"/>
    <w:rsid w:val="0084166B"/>
    <w:rsid w:val="008513CB"/>
    <w:rsid w:val="0085524C"/>
    <w:rsid w:val="00873469"/>
    <w:rsid w:val="00877F4B"/>
    <w:rsid w:val="008A26CB"/>
    <w:rsid w:val="008A7F84"/>
    <w:rsid w:val="008B4269"/>
    <w:rsid w:val="008F5454"/>
    <w:rsid w:val="0091559D"/>
    <w:rsid w:val="0091702E"/>
    <w:rsid w:val="00923B0C"/>
    <w:rsid w:val="009262EC"/>
    <w:rsid w:val="00926F44"/>
    <w:rsid w:val="0094021C"/>
    <w:rsid w:val="0094432F"/>
    <w:rsid w:val="00952F86"/>
    <w:rsid w:val="009631DA"/>
    <w:rsid w:val="00975EE2"/>
    <w:rsid w:val="00981034"/>
    <w:rsid w:val="00982B28"/>
    <w:rsid w:val="009A58DB"/>
    <w:rsid w:val="009C13AE"/>
    <w:rsid w:val="009C5BCF"/>
    <w:rsid w:val="009D313F"/>
    <w:rsid w:val="009F1AF0"/>
    <w:rsid w:val="009F6E7A"/>
    <w:rsid w:val="00A1035E"/>
    <w:rsid w:val="00A47A5A"/>
    <w:rsid w:val="00A6683B"/>
    <w:rsid w:val="00A77C90"/>
    <w:rsid w:val="00A9156F"/>
    <w:rsid w:val="00A97F94"/>
    <w:rsid w:val="00AA7EA2"/>
    <w:rsid w:val="00AB6D37"/>
    <w:rsid w:val="00AF6B5C"/>
    <w:rsid w:val="00AF782D"/>
    <w:rsid w:val="00B03099"/>
    <w:rsid w:val="00B05BC8"/>
    <w:rsid w:val="00B64B47"/>
    <w:rsid w:val="00B75820"/>
    <w:rsid w:val="00B80385"/>
    <w:rsid w:val="00B916A7"/>
    <w:rsid w:val="00BB0F08"/>
    <w:rsid w:val="00BB7AD2"/>
    <w:rsid w:val="00C002DE"/>
    <w:rsid w:val="00C16A67"/>
    <w:rsid w:val="00C53BF8"/>
    <w:rsid w:val="00C66157"/>
    <w:rsid w:val="00C674FE"/>
    <w:rsid w:val="00C67501"/>
    <w:rsid w:val="00C7239B"/>
    <w:rsid w:val="00C75633"/>
    <w:rsid w:val="00C7716F"/>
    <w:rsid w:val="00CD6704"/>
    <w:rsid w:val="00CE1C08"/>
    <w:rsid w:val="00CE2EE1"/>
    <w:rsid w:val="00CE3349"/>
    <w:rsid w:val="00CE36E5"/>
    <w:rsid w:val="00CE6982"/>
    <w:rsid w:val="00CF27F5"/>
    <w:rsid w:val="00CF3FFD"/>
    <w:rsid w:val="00D10CCF"/>
    <w:rsid w:val="00D22846"/>
    <w:rsid w:val="00D517B2"/>
    <w:rsid w:val="00D5474E"/>
    <w:rsid w:val="00D76170"/>
    <w:rsid w:val="00D77D0F"/>
    <w:rsid w:val="00DA1CF0"/>
    <w:rsid w:val="00DB3AE5"/>
    <w:rsid w:val="00DC1612"/>
    <w:rsid w:val="00DC1E02"/>
    <w:rsid w:val="00DC24B4"/>
    <w:rsid w:val="00DC5FB0"/>
    <w:rsid w:val="00DC7417"/>
    <w:rsid w:val="00DD1EBB"/>
    <w:rsid w:val="00DD5655"/>
    <w:rsid w:val="00DF16DC"/>
    <w:rsid w:val="00DF6C9D"/>
    <w:rsid w:val="00E45211"/>
    <w:rsid w:val="00E473C5"/>
    <w:rsid w:val="00E670B4"/>
    <w:rsid w:val="00E84438"/>
    <w:rsid w:val="00E8727C"/>
    <w:rsid w:val="00E92863"/>
    <w:rsid w:val="00EB796D"/>
    <w:rsid w:val="00ED036E"/>
    <w:rsid w:val="00ED15BB"/>
    <w:rsid w:val="00ED5E82"/>
    <w:rsid w:val="00F058DC"/>
    <w:rsid w:val="00F24FC4"/>
    <w:rsid w:val="00F2676C"/>
    <w:rsid w:val="00F340F2"/>
    <w:rsid w:val="00F52941"/>
    <w:rsid w:val="00F84366"/>
    <w:rsid w:val="00F85089"/>
    <w:rsid w:val="00F974C5"/>
    <w:rsid w:val="00FA6F46"/>
    <w:rsid w:val="00FC50B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CC7E"/>
  <w15:chartTrackingRefBased/>
  <w15:docId w15:val="{8FB7F11A-5354-40C9-92FB-95FE3AF2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9F1AF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22-SG16-R-00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SG16-231116-TD-WP1-0182/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22-SG16-R-0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eate a new document." ma:contentTypeScope="" ma:versionID="bbb93662474964c6f7a1d77678de6557">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886c8ce0e45e52fc62fe11405156884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customXml/itemProps2.xml><?xml version="1.0" encoding="utf-8"?>
<ds:datastoreItem xmlns:ds="http://schemas.openxmlformats.org/officeDocument/2006/customXml" ds:itemID="{094EB558-ECE5-45CE-A793-7125D6D66CAF}">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customXml/itemProps3.xml><?xml version="1.0" encoding="utf-8"?>
<ds:datastoreItem xmlns:ds="http://schemas.openxmlformats.org/officeDocument/2006/customXml" ds:itemID="{C5533E91-6949-451C-884A-C0E9B782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A4313-5E38-4C0A-A69F-207FBE4F0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dc:creator>
  <cp:keywords/>
  <dc:description/>
  <cp:lastModifiedBy>TSB (HT)</cp:lastModifiedBy>
  <cp:revision>5</cp:revision>
  <dcterms:created xsi:type="dcterms:W3CDTF">2023-12-20T09:17:00Z</dcterms:created>
  <dcterms:modified xsi:type="dcterms:W3CDTF">2024-01-02T13:39:00Z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