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CD333D8" w14:textId="77777777" w:rsidTr="00720F32">
        <w:trPr>
          <w:cantSplit/>
        </w:trPr>
        <w:tc>
          <w:tcPr>
            <w:tcW w:w="1693" w:type="dxa"/>
            <w:gridSpan w:val="2"/>
          </w:tcPr>
          <w:p w14:paraId="2FB9831F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981AC96" wp14:editId="5EC6E9B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AE8021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1A537A6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A54A88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19F0BEEB" w14:textId="77777777" w:rsidTr="00FB35F9">
        <w:trPr>
          <w:cantSplit/>
        </w:trPr>
        <w:tc>
          <w:tcPr>
            <w:tcW w:w="5429" w:type="dxa"/>
            <w:gridSpan w:val="3"/>
          </w:tcPr>
          <w:p w14:paraId="1D789A4C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6C40B42" w14:textId="4CE2C600" w:rsidR="00720F32" w:rsidRPr="0055099D" w:rsidRDefault="00AA099B" w:rsidP="00AA099B">
            <w:pPr>
              <w:rPr>
                <w:b/>
                <w:bCs/>
                <w:szCs w:val="24"/>
                <w:lang w:eastAsia="zh-CN"/>
              </w:rPr>
            </w:pPr>
            <w:r w:rsidRPr="00AA099B">
              <w:rPr>
                <w:rFonts w:hint="eastAsia"/>
                <w:lang w:eastAsia="zh-CN"/>
              </w:rPr>
              <w:t>2023</w:t>
            </w:r>
            <w:r w:rsidRPr="00AA099B">
              <w:rPr>
                <w:rFonts w:hint="eastAsia"/>
                <w:lang w:eastAsia="zh-CN"/>
              </w:rPr>
              <w:t>年</w:t>
            </w:r>
            <w:r w:rsidRPr="00AA099B">
              <w:rPr>
                <w:rFonts w:hint="eastAsia"/>
                <w:lang w:eastAsia="zh-CN"/>
              </w:rPr>
              <w:t>11</w:t>
            </w:r>
            <w:r w:rsidRPr="00AA099B">
              <w:rPr>
                <w:rFonts w:hint="eastAsia"/>
                <w:lang w:eastAsia="zh-CN"/>
              </w:rPr>
              <w:t>月</w:t>
            </w:r>
            <w:r w:rsidRPr="00AA099B">
              <w:rPr>
                <w:rFonts w:hint="eastAsia"/>
                <w:lang w:eastAsia="zh-CN"/>
              </w:rPr>
              <w:t>1</w:t>
            </w:r>
            <w:r w:rsidR="00C92D14">
              <w:rPr>
                <w:lang w:eastAsia="zh-CN"/>
              </w:rPr>
              <w:t>7</w:t>
            </w:r>
            <w:r w:rsidRPr="00AA099B"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206F701C" w14:textId="77777777" w:rsidTr="00CC50C4">
        <w:trPr>
          <w:cantSplit/>
        </w:trPr>
        <w:tc>
          <w:tcPr>
            <w:tcW w:w="1268" w:type="dxa"/>
          </w:tcPr>
          <w:p w14:paraId="73E1AEE8" w14:textId="7FB2BB4B" w:rsidR="006E14B5" w:rsidRPr="009B37E1" w:rsidRDefault="006E14B5" w:rsidP="00720F32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33FFF95C" w14:textId="1F1E4759" w:rsidR="006E14B5" w:rsidRPr="00841612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</w:t>
            </w:r>
            <w:r w:rsidR="0039284F" w:rsidRPr="0039284F">
              <w:rPr>
                <w:b/>
                <w:szCs w:val="24"/>
                <w:lang w:eastAsia="zh-CN"/>
              </w:rPr>
              <w:t>1</w:t>
            </w:r>
            <w:r w:rsidR="00C92D14">
              <w:rPr>
                <w:b/>
                <w:szCs w:val="24"/>
                <w:lang w:eastAsia="zh-CN"/>
              </w:rPr>
              <w:t>5</w:t>
            </w:r>
            <w:r w:rsidR="00007526">
              <w:rPr>
                <w:b/>
                <w:szCs w:val="24"/>
                <w:lang w:eastAsia="zh-CN"/>
              </w:rPr>
              <w:t>2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7E0E1AA8" w14:textId="6A715A4B" w:rsidR="006E14B5" w:rsidRPr="00720F32" w:rsidRDefault="0039284F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val="zh-CN" w:eastAsia="zh-CN"/>
              </w:rPr>
              <w:t>SG</w:t>
            </w:r>
            <w:r w:rsidR="00C92D14">
              <w:rPr>
                <w:lang w:val="zh-CN" w:eastAsia="zh-CN"/>
              </w:rPr>
              <w:t>3</w:t>
            </w:r>
            <w:r>
              <w:rPr>
                <w:lang w:val="zh-CN" w:eastAsia="zh-CN"/>
              </w:rPr>
              <w:t>/MA</w:t>
            </w:r>
          </w:p>
        </w:tc>
        <w:tc>
          <w:tcPr>
            <w:tcW w:w="4436" w:type="dxa"/>
            <w:vMerge w:val="restart"/>
          </w:tcPr>
          <w:p w14:paraId="7E218FDF" w14:textId="77777777" w:rsidR="006E14B5" w:rsidRPr="00D10F59" w:rsidRDefault="006E14B5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bookmarkStart w:id="0" w:name="Addressee_E"/>
            <w:bookmarkEnd w:id="0"/>
            <w:r w:rsidRPr="00D10F59">
              <w:rPr>
                <w:rFonts w:hint="eastAsia"/>
                <w:b/>
                <w:bCs/>
                <w:sz w:val="24"/>
                <w:szCs w:val="24"/>
              </w:rPr>
              <w:t>致：</w:t>
            </w:r>
          </w:p>
          <w:p w14:paraId="71B38BEE" w14:textId="3A5D917A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proofErr w:type="gramStart"/>
            <w:r w:rsidRPr="00D10F59">
              <w:rPr>
                <w:sz w:val="24"/>
                <w:szCs w:val="24"/>
                <w:lang w:val="zh-CN"/>
              </w:rPr>
              <w:t>国际电联各成员国主管部门</w:t>
            </w:r>
            <w:r w:rsidR="009703C8">
              <w:rPr>
                <w:rFonts w:hint="eastAsia"/>
                <w:sz w:val="24"/>
                <w:szCs w:val="24"/>
                <w:lang w:val="zh-CN"/>
              </w:rPr>
              <w:t>；</w:t>
            </w:r>
            <w:proofErr w:type="gramEnd"/>
          </w:p>
          <w:p w14:paraId="100C2792" w14:textId="77777777" w:rsidR="00AA099B" w:rsidRPr="00D10F59" w:rsidRDefault="00AA099B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10F59">
              <w:rPr>
                <w:b/>
                <w:bCs/>
                <w:sz w:val="24"/>
                <w:szCs w:val="24"/>
                <w:lang w:val="zh-CN"/>
              </w:rPr>
              <w:t>抄送：</w:t>
            </w:r>
          </w:p>
          <w:p w14:paraId="3D56B420" w14:textId="77777777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ITU-</w:t>
            </w:r>
            <w:proofErr w:type="gramStart"/>
            <w:r w:rsidRPr="00D10F59">
              <w:rPr>
                <w:sz w:val="24"/>
                <w:szCs w:val="24"/>
                <w:lang w:val="zh-CN"/>
              </w:rPr>
              <w:t>T</w:t>
            </w:r>
            <w:r w:rsidRPr="00D10F59">
              <w:rPr>
                <w:sz w:val="24"/>
                <w:szCs w:val="24"/>
                <w:lang w:val="zh-CN"/>
              </w:rPr>
              <w:t>部门成员；</w:t>
            </w:r>
            <w:proofErr w:type="gramEnd"/>
          </w:p>
          <w:p w14:paraId="42491048" w14:textId="3B44012D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ITU-</w:t>
            </w:r>
            <w:proofErr w:type="gramStart"/>
            <w:r w:rsidRPr="00D10F59">
              <w:rPr>
                <w:sz w:val="24"/>
                <w:szCs w:val="24"/>
                <w:lang w:val="zh-CN"/>
              </w:rPr>
              <w:t>T</w:t>
            </w:r>
            <w:r w:rsidRPr="00D10F59">
              <w:rPr>
                <w:sz w:val="24"/>
                <w:szCs w:val="24"/>
                <w:lang w:val="zh-CN"/>
              </w:rPr>
              <w:t>第</w:t>
            </w:r>
            <w:r w:rsidR="00C92D14" w:rsidRPr="00D10F59">
              <w:rPr>
                <w:sz w:val="24"/>
                <w:szCs w:val="24"/>
                <w:lang w:val="zh-CN"/>
              </w:rPr>
              <w:t>3</w:t>
            </w:r>
            <w:r w:rsidRPr="00D10F59">
              <w:rPr>
                <w:sz w:val="24"/>
                <w:szCs w:val="24"/>
                <w:lang w:val="zh-CN"/>
              </w:rPr>
              <w:t>研究组部门准成员；</w:t>
            </w:r>
            <w:proofErr w:type="gramEnd"/>
          </w:p>
          <w:p w14:paraId="08028023" w14:textId="77777777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proofErr w:type="gramStart"/>
            <w:r w:rsidRPr="00D10F59">
              <w:rPr>
                <w:sz w:val="24"/>
                <w:szCs w:val="24"/>
                <w:lang w:val="zh-CN"/>
              </w:rPr>
              <w:t>国际电联学术成员；</w:t>
            </w:r>
            <w:proofErr w:type="gramEnd"/>
          </w:p>
          <w:p w14:paraId="62FA7A5B" w14:textId="60790A04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ITU-</w:t>
            </w:r>
            <w:proofErr w:type="gramStart"/>
            <w:r w:rsidRPr="00D10F59">
              <w:rPr>
                <w:sz w:val="24"/>
                <w:szCs w:val="24"/>
                <w:lang w:val="zh-CN"/>
              </w:rPr>
              <w:t>T</w:t>
            </w:r>
            <w:r w:rsidRPr="00D10F59">
              <w:rPr>
                <w:sz w:val="24"/>
                <w:szCs w:val="24"/>
                <w:lang w:val="zh-CN"/>
              </w:rPr>
              <w:t>第</w:t>
            </w:r>
            <w:r w:rsidR="00C92D14" w:rsidRPr="00D10F59">
              <w:rPr>
                <w:sz w:val="24"/>
                <w:szCs w:val="24"/>
                <w:lang w:val="zh-CN"/>
              </w:rPr>
              <w:t>3</w:t>
            </w:r>
            <w:r w:rsidRPr="00D10F59">
              <w:rPr>
                <w:sz w:val="24"/>
                <w:szCs w:val="24"/>
                <w:lang w:val="zh-CN"/>
              </w:rPr>
              <w:t>研究组正副主席；</w:t>
            </w:r>
            <w:proofErr w:type="gramEnd"/>
          </w:p>
          <w:p w14:paraId="3E34E560" w14:textId="77777777" w:rsidR="00AA099B" w:rsidRPr="00D10F5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proofErr w:type="gramStart"/>
            <w:r w:rsidRPr="00D10F59">
              <w:rPr>
                <w:sz w:val="24"/>
                <w:szCs w:val="24"/>
                <w:lang w:val="zh-CN"/>
              </w:rPr>
              <w:t>电信发展局主任；</w:t>
            </w:r>
            <w:proofErr w:type="gramEnd"/>
          </w:p>
          <w:p w14:paraId="6FD80B4E" w14:textId="0E50786F" w:rsidR="006E14B5" w:rsidRDefault="00AA099B" w:rsidP="00AA099B">
            <w:pPr>
              <w:pStyle w:val="Tabletext"/>
            </w:pPr>
            <w:r w:rsidRPr="00D10F59">
              <w:rPr>
                <w:sz w:val="24"/>
                <w:szCs w:val="24"/>
              </w:rPr>
              <w:t>-</w:t>
            </w:r>
            <w:r w:rsidRPr="00D10F59">
              <w:rPr>
                <w:sz w:val="24"/>
                <w:szCs w:val="24"/>
              </w:rPr>
              <w:tab/>
            </w:r>
            <w:r w:rsidRPr="00D10F59">
              <w:rPr>
                <w:sz w:val="24"/>
                <w:szCs w:val="24"/>
                <w:lang w:val="zh-CN"/>
              </w:rPr>
              <w:t>无线电通信局主任</w:t>
            </w:r>
          </w:p>
          <w:p w14:paraId="4E369E9B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E14B5" w14:paraId="650E7625" w14:textId="77777777" w:rsidTr="00CC50C4">
        <w:trPr>
          <w:cantSplit/>
        </w:trPr>
        <w:tc>
          <w:tcPr>
            <w:tcW w:w="1268" w:type="dxa"/>
          </w:tcPr>
          <w:p w14:paraId="6E2CA6CE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208155C" w14:textId="21E54AEB" w:rsidR="006E14B5" w:rsidRPr="00841612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AA099B" w:rsidRPr="00AA099B">
              <w:rPr>
                <w:szCs w:val="24"/>
                <w:lang w:eastAsia="zh-CN"/>
              </w:rPr>
              <w:t>6828</w:t>
            </w:r>
          </w:p>
        </w:tc>
        <w:tc>
          <w:tcPr>
            <w:tcW w:w="4436" w:type="dxa"/>
            <w:vMerge/>
          </w:tcPr>
          <w:p w14:paraId="4B28533F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7C32A051" w14:textId="77777777" w:rsidTr="00CC50C4">
        <w:trPr>
          <w:cantSplit/>
        </w:trPr>
        <w:tc>
          <w:tcPr>
            <w:tcW w:w="1268" w:type="dxa"/>
          </w:tcPr>
          <w:p w14:paraId="76D7569C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E229176" w14:textId="1825EC8C" w:rsidR="0044255C" w:rsidRPr="0044255C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u w:val="none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F334032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7924BCBF" w14:textId="77777777" w:rsidTr="00CC50C4">
        <w:trPr>
          <w:cantSplit/>
        </w:trPr>
        <w:tc>
          <w:tcPr>
            <w:tcW w:w="1268" w:type="dxa"/>
          </w:tcPr>
          <w:p w14:paraId="3D3D41AE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ascii="Calibri" w:hAnsi="Calibri" w:hint="eastAsia"/>
                <w:b/>
                <w:bCs/>
                <w:lang w:eastAsia="zh-CN"/>
              </w:rPr>
              <w:t>电子邮件</w:t>
            </w: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CD7A200" w14:textId="2AA5FB2C" w:rsidR="006E14B5" w:rsidRPr="0044255C" w:rsidRDefault="00000000" w:rsidP="005C26FD">
            <w:pPr>
              <w:tabs>
                <w:tab w:val="left" w:pos="4111"/>
              </w:tabs>
              <w:spacing w:before="40"/>
              <w:rPr>
                <w:szCs w:val="24"/>
                <w:highlight w:val="yellow"/>
                <w:lang w:eastAsia="zh-CN"/>
              </w:rPr>
            </w:pPr>
            <w:hyperlink r:id="rId9" w:history="1">
              <w:r w:rsidR="00C92D14" w:rsidRPr="00EB4F63">
                <w:rPr>
                  <w:rStyle w:val="Hyperlink"/>
                  <w:rFonts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4436" w:type="dxa"/>
            <w:vMerge/>
          </w:tcPr>
          <w:p w14:paraId="476E9A5D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0FD3748F" w14:textId="77777777" w:rsidTr="00CC50C4">
        <w:trPr>
          <w:cantSplit/>
        </w:trPr>
        <w:tc>
          <w:tcPr>
            <w:tcW w:w="1268" w:type="dxa"/>
          </w:tcPr>
          <w:p w14:paraId="6481E4BF" w14:textId="77777777" w:rsidR="00720F32" w:rsidRPr="00D25C4A" w:rsidRDefault="00720F32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25C4A">
              <w:rPr>
                <w:rFonts w:hint="eastAsia"/>
                <w:b/>
                <w:bCs/>
                <w:sz w:val="24"/>
                <w:szCs w:val="24"/>
              </w:rPr>
              <w:t>事由：</w:t>
            </w:r>
          </w:p>
        </w:tc>
        <w:tc>
          <w:tcPr>
            <w:tcW w:w="8597" w:type="dxa"/>
            <w:gridSpan w:val="3"/>
          </w:tcPr>
          <w:p w14:paraId="663163ED" w14:textId="419CADBF" w:rsidR="00720F32" w:rsidRPr="00772BD4" w:rsidRDefault="00007526" w:rsidP="00201462">
            <w:pPr>
              <w:pStyle w:val="Tabletext"/>
              <w:jc w:val="left"/>
              <w:rPr>
                <w:b/>
                <w:bCs/>
                <w:spacing w:val="6"/>
                <w:sz w:val="24"/>
                <w:szCs w:val="24"/>
              </w:rPr>
            </w:pP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ITU-T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第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3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研究组会议（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2</w:t>
            </w:r>
            <w:r w:rsidRPr="00772BD4">
              <w:rPr>
                <w:rFonts w:asciiTheme="minorHAnsi" w:hAnsiTheme="minorHAnsi" w:cstheme="minorHAnsi"/>
                <w:b/>
                <w:sz w:val="24"/>
                <w:szCs w:val="24"/>
              </w:rPr>
              <w:t>023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年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1</w:t>
            </w:r>
            <w:r w:rsidRPr="00772BD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月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1</w:t>
            </w:r>
            <w:r w:rsidRPr="00772BD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日，日内瓦）后建议书</w:t>
            </w:r>
            <w:r w:rsidRPr="00772B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ITU-T </w:t>
            </w:r>
            <w:bookmarkStart w:id="1" w:name="_Hlk46831557"/>
            <w:r w:rsidRPr="00772BD4">
              <w:rPr>
                <w:rFonts w:asciiTheme="minorHAnsi" w:hAnsiTheme="minorHAnsi" w:cstheme="minorHAnsi"/>
                <w:b/>
                <w:sz w:val="24"/>
                <w:szCs w:val="24"/>
              </w:rPr>
              <w:t>D.285</w:t>
            </w:r>
            <w:r w:rsidRPr="00772BD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的状况</w:t>
            </w:r>
            <w:bookmarkEnd w:id="1"/>
          </w:p>
        </w:tc>
      </w:tr>
    </w:tbl>
    <w:p w14:paraId="7B1A26AC" w14:textId="77777777" w:rsidR="00AA099B" w:rsidRPr="00320E57" w:rsidRDefault="00AA099B" w:rsidP="00A850DB">
      <w:pPr>
        <w:spacing w:before="240"/>
        <w:rPr>
          <w:sz w:val="22"/>
          <w:szCs w:val="18"/>
          <w:lang w:eastAsia="zh-CN"/>
        </w:rPr>
      </w:pPr>
      <w:bookmarkStart w:id="2" w:name="StartTyping_E"/>
      <w:bookmarkEnd w:id="2"/>
      <w:r>
        <w:rPr>
          <w:lang w:val="zh-CN" w:eastAsia="zh-CN"/>
        </w:rPr>
        <w:t>尊敬的先生</w:t>
      </w:r>
      <w:r>
        <w:rPr>
          <w:lang w:val="zh-CN" w:eastAsia="zh-CN"/>
        </w:rPr>
        <w:t>/</w:t>
      </w:r>
      <w:r>
        <w:rPr>
          <w:lang w:val="zh-CN" w:eastAsia="zh-CN"/>
        </w:rPr>
        <w:t>女士，</w:t>
      </w:r>
    </w:p>
    <w:p w14:paraId="09B900A9" w14:textId="3086D5E5" w:rsidR="00007526" w:rsidRPr="00007526" w:rsidRDefault="00007526" w:rsidP="00007526">
      <w:pPr>
        <w:spacing w:after="120"/>
        <w:rPr>
          <w:rFonts w:cstheme="minorHAnsi"/>
          <w:szCs w:val="24"/>
          <w:lang w:eastAsia="zh-CN"/>
        </w:rPr>
      </w:pPr>
      <w:r w:rsidRPr="00007526">
        <w:rPr>
          <w:rFonts w:cstheme="minorHAnsi"/>
          <w:bCs/>
          <w:szCs w:val="24"/>
          <w:lang w:eastAsia="zh-CN"/>
        </w:rPr>
        <w:t>1</w:t>
      </w:r>
      <w:r w:rsidRPr="00007526">
        <w:rPr>
          <w:rFonts w:cstheme="minorHAnsi"/>
          <w:szCs w:val="24"/>
          <w:lang w:eastAsia="zh-CN"/>
        </w:rPr>
        <w:tab/>
      </w:r>
      <w:r w:rsidRPr="00007526">
        <w:rPr>
          <w:rFonts w:cstheme="minorHAnsi" w:hint="eastAsia"/>
          <w:szCs w:val="24"/>
          <w:lang w:eastAsia="zh-CN"/>
        </w:rPr>
        <w:t>按照</w:t>
      </w:r>
      <w:r w:rsidRPr="00007526">
        <w:rPr>
          <w:rFonts w:cstheme="minorHAnsi" w:hint="eastAsia"/>
          <w:szCs w:val="24"/>
          <w:lang w:eastAsia="zh-CN"/>
        </w:rPr>
        <w:t>2023</w:t>
      </w:r>
      <w:r w:rsidRPr="00007526">
        <w:rPr>
          <w:rFonts w:cstheme="minorHAnsi" w:hint="eastAsia"/>
          <w:szCs w:val="24"/>
          <w:lang w:eastAsia="zh-CN"/>
        </w:rPr>
        <w:t>年</w:t>
      </w:r>
      <w:r>
        <w:rPr>
          <w:rFonts w:cstheme="minorHAnsi"/>
          <w:szCs w:val="24"/>
          <w:lang w:eastAsia="zh-CN"/>
        </w:rPr>
        <w:t>4</w:t>
      </w:r>
      <w:r w:rsidRPr="00007526">
        <w:rPr>
          <w:rFonts w:cstheme="minorHAnsi" w:hint="eastAsia"/>
          <w:szCs w:val="24"/>
          <w:lang w:eastAsia="zh-CN"/>
        </w:rPr>
        <w:t>月</w:t>
      </w:r>
      <w:r>
        <w:rPr>
          <w:rFonts w:cstheme="minorHAnsi"/>
          <w:szCs w:val="24"/>
          <w:lang w:eastAsia="zh-CN"/>
        </w:rPr>
        <w:t>20</w:t>
      </w:r>
      <w:r w:rsidRPr="00772BD4">
        <w:rPr>
          <w:rFonts w:cstheme="minorHAnsi" w:hint="eastAsia"/>
          <w:szCs w:val="24"/>
          <w:lang w:eastAsia="zh-CN"/>
        </w:rPr>
        <w:t>日</w:t>
      </w:r>
      <w:r w:rsidR="00000000">
        <w:fldChar w:fldCharType="begin"/>
      </w:r>
      <w:r w:rsidR="00000000">
        <w:instrText>HYPERLINK "https://www.itu.int/md/T22-TSB-CIR-0087/en"</w:instrText>
      </w:r>
      <w:r w:rsidR="00000000">
        <w:fldChar w:fldCharType="separate"/>
      </w:r>
      <w:r w:rsidRPr="00772BD4">
        <w:rPr>
          <w:rStyle w:val="Hyperlink"/>
          <w:rFonts w:cstheme="minorHAnsi" w:hint="eastAsia"/>
          <w:szCs w:val="24"/>
          <w:lang w:eastAsia="zh-CN"/>
        </w:rPr>
        <w:t>电信标准化局第</w:t>
      </w:r>
      <w:r w:rsidRPr="00772BD4">
        <w:rPr>
          <w:rStyle w:val="Hyperlink"/>
          <w:rFonts w:cstheme="minorHAnsi" w:hint="eastAsia"/>
          <w:szCs w:val="24"/>
          <w:lang w:eastAsia="zh-CN"/>
        </w:rPr>
        <w:t>8</w:t>
      </w:r>
      <w:r w:rsidRPr="00772BD4">
        <w:rPr>
          <w:rStyle w:val="Hyperlink"/>
          <w:rFonts w:cstheme="minorHAnsi"/>
          <w:szCs w:val="24"/>
          <w:lang w:eastAsia="zh-CN"/>
        </w:rPr>
        <w:t>7</w:t>
      </w:r>
      <w:r w:rsidRPr="00772BD4">
        <w:rPr>
          <w:rStyle w:val="Hyperlink"/>
          <w:rFonts w:cstheme="minorHAnsi"/>
          <w:szCs w:val="24"/>
          <w:lang w:eastAsia="zh-CN"/>
        </w:rPr>
        <w:t>号通函</w:t>
      </w:r>
      <w:r w:rsidR="00000000">
        <w:rPr>
          <w:rStyle w:val="Hyperlink"/>
          <w:rFonts w:cstheme="minorHAnsi"/>
          <w:szCs w:val="24"/>
          <w:lang w:eastAsia="zh-CN"/>
        </w:rPr>
        <w:fldChar w:fldCharType="end"/>
      </w:r>
      <w:r>
        <w:rPr>
          <w:rFonts w:cstheme="minorHAnsi" w:hint="eastAsia"/>
          <w:szCs w:val="24"/>
          <w:lang w:eastAsia="zh-CN"/>
        </w:rPr>
        <w:t>并根据第</w:t>
      </w:r>
      <w:r>
        <w:rPr>
          <w:rFonts w:cstheme="minorHAnsi" w:hint="eastAsia"/>
          <w:szCs w:val="24"/>
          <w:lang w:eastAsia="zh-CN"/>
        </w:rPr>
        <w:t>1</w:t>
      </w:r>
      <w:r>
        <w:rPr>
          <w:rFonts w:cstheme="minorHAnsi" w:hint="eastAsia"/>
          <w:szCs w:val="24"/>
          <w:lang w:eastAsia="zh-CN"/>
        </w:rPr>
        <w:t>号决议（</w:t>
      </w:r>
      <w:r>
        <w:rPr>
          <w:rFonts w:cstheme="minorHAnsi" w:hint="eastAsia"/>
          <w:szCs w:val="24"/>
          <w:lang w:eastAsia="zh-CN"/>
        </w:rPr>
        <w:t>2</w:t>
      </w:r>
      <w:r>
        <w:rPr>
          <w:rFonts w:cstheme="minorHAnsi"/>
          <w:szCs w:val="24"/>
          <w:lang w:eastAsia="zh-CN"/>
        </w:rPr>
        <w:t>022</w:t>
      </w:r>
      <w:r>
        <w:rPr>
          <w:rFonts w:cstheme="minorHAnsi" w:hint="eastAsia"/>
          <w:szCs w:val="24"/>
          <w:lang w:eastAsia="zh-CN"/>
        </w:rPr>
        <w:t>年，日内瓦，修订版）第</w:t>
      </w:r>
      <w:r>
        <w:rPr>
          <w:rFonts w:cstheme="minorHAnsi" w:hint="eastAsia"/>
          <w:szCs w:val="24"/>
          <w:lang w:eastAsia="zh-CN"/>
        </w:rPr>
        <w:t>9</w:t>
      </w:r>
      <w:r>
        <w:rPr>
          <w:rFonts w:cstheme="minorHAnsi"/>
          <w:szCs w:val="24"/>
          <w:lang w:eastAsia="zh-CN"/>
        </w:rPr>
        <w:t>.5</w:t>
      </w:r>
      <w:r>
        <w:rPr>
          <w:rFonts w:cstheme="minorHAnsi" w:hint="eastAsia"/>
          <w:szCs w:val="24"/>
          <w:lang w:eastAsia="zh-CN"/>
        </w:rPr>
        <w:t>段，</w:t>
      </w:r>
      <w:r w:rsidRPr="00007526">
        <w:rPr>
          <w:rFonts w:cstheme="minorHAnsi" w:hint="eastAsia"/>
          <w:szCs w:val="24"/>
          <w:lang w:eastAsia="zh-CN"/>
        </w:rPr>
        <w:t>我</w:t>
      </w:r>
      <w:r w:rsidR="00772BD4" w:rsidRPr="00281219">
        <w:rPr>
          <w:rFonts w:hint="eastAsia"/>
          <w:szCs w:val="24"/>
          <w:lang w:eastAsia="zh-CN"/>
        </w:rPr>
        <w:t>谨在</w:t>
      </w:r>
      <w:r w:rsidRPr="00007526">
        <w:rPr>
          <w:rFonts w:cstheme="minorHAnsi" w:hint="eastAsia"/>
          <w:szCs w:val="24"/>
          <w:lang w:eastAsia="zh-CN"/>
        </w:rPr>
        <w:t>此通知您，第</w:t>
      </w:r>
      <w:r>
        <w:rPr>
          <w:rFonts w:cstheme="minorHAnsi"/>
          <w:szCs w:val="24"/>
          <w:lang w:eastAsia="zh-CN"/>
        </w:rPr>
        <w:t>3</w:t>
      </w:r>
      <w:r w:rsidRPr="00007526">
        <w:rPr>
          <w:rFonts w:cstheme="minorHAnsi" w:hint="eastAsia"/>
          <w:szCs w:val="24"/>
          <w:lang w:eastAsia="zh-CN"/>
        </w:rPr>
        <w:t>研究组在</w:t>
      </w:r>
      <w:r w:rsidRPr="00007526">
        <w:rPr>
          <w:rFonts w:cstheme="minorHAnsi" w:hint="eastAsia"/>
          <w:szCs w:val="24"/>
          <w:lang w:eastAsia="zh-CN"/>
        </w:rPr>
        <w:t>2023</w:t>
      </w:r>
      <w:r w:rsidRPr="00007526">
        <w:rPr>
          <w:rFonts w:cstheme="minorHAnsi" w:hint="eastAsia"/>
          <w:szCs w:val="24"/>
          <w:lang w:eastAsia="zh-CN"/>
        </w:rPr>
        <w:t>年</w:t>
      </w:r>
      <w:r>
        <w:rPr>
          <w:rFonts w:cstheme="minorHAnsi"/>
          <w:szCs w:val="24"/>
          <w:lang w:eastAsia="zh-CN"/>
        </w:rPr>
        <w:t>11</w:t>
      </w:r>
      <w:r w:rsidRPr="00007526">
        <w:rPr>
          <w:rFonts w:cstheme="minorHAnsi" w:hint="eastAsia"/>
          <w:szCs w:val="24"/>
          <w:lang w:eastAsia="zh-CN"/>
        </w:rPr>
        <w:t>月</w:t>
      </w:r>
      <w:r w:rsidRPr="00007526">
        <w:rPr>
          <w:rFonts w:cstheme="minorHAnsi" w:hint="eastAsia"/>
          <w:szCs w:val="24"/>
          <w:lang w:eastAsia="zh-CN"/>
        </w:rPr>
        <w:t>10</w:t>
      </w:r>
      <w:r w:rsidRPr="00007526">
        <w:rPr>
          <w:rFonts w:cstheme="minorHAnsi" w:hint="eastAsia"/>
          <w:szCs w:val="24"/>
          <w:lang w:eastAsia="zh-CN"/>
        </w:rPr>
        <w:t>日举行的全体会议期间就以下</w:t>
      </w:r>
      <w:r w:rsidRPr="00007526">
        <w:rPr>
          <w:rFonts w:cstheme="minorHAnsi" w:hint="eastAsia"/>
          <w:szCs w:val="24"/>
          <w:lang w:eastAsia="zh-CN"/>
        </w:rPr>
        <w:t>ITU-T</w:t>
      </w:r>
      <w:r w:rsidRPr="00007526">
        <w:rPr>
          <w:rFonts w:cstheme="minorHAnsi" w:hint="eastAsia"/>
          <w:szCs w:val="24"/>
          <w:lang w:eastAsia="zh-CN"/>
        </w:rPr>
        <w:t>案文草案做出</w:t>
      </w:r>
      <w:r>
        <w:rPr>
          <w:rFonts w:cstheme="minorHAnsi" w:hint="eastAsia"/>
          <w:szCs w:val="24"/>
          <w:lang w:eastAsia="zh-CN"/>
        </w:rPr>
        <w:t>如</w:t>
      </w:r>
      <w:r w:rsidRPr="00007526">
        <w:rPr>
          <w:rFonts w:cstheme="minorHAnsi" w:hint="eastAsia"/>
          <w:szCs w:val="24"/>
          <w:lang w:eastAsia="zh-CN"/>
        </w:rPr>
        <w:t>下决定：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007526" w:rsidRPr="00007526" w14:paraId="67C062F3" w14:textId="77777777" w:rsidTr="005C7ABB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5B1196" w14:textId="7F3CF021" w:rsidR="00007526" w:rsidRPr="00007526" w:rsidRDefault="00772BD4" w:rsidP="005C7ABB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eastAsia="en-GB"/>
              </w:rPr>
            </w:pPr>
            <w:bookmarkStart w:id="3" w:name="_Hlk151466539"/>
            <w:r>
              <w:rPr>
                <w:rFonts w:cstheme="minorHAnsi" w:hint="eastAsia"/>
                <w:b/>
                <w:bCs/>
                <w:szCs w:val="24"/>
                <w:bdr w:val="none" w:sz="0" w:space="0" w:color="auto" w:frame="1"/>
                <w:lang w:eastAsia="zh-CN"/>
              </w:rPr>
              <w:t>编号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BE7830" w14:textId="46A4ACA6" w:rsidR="00007526" w:rsidRPr="00007526" w:rsidRDefault="00772BD4" w:rsidP="005C7ABB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eastAsia="en-GB"/>
              </w:rPr>
            </w:pPr>
            <w:r>
              <w:rPr>
                <w:rFonts w:cstheme="minorHAnsi" w:hint="eastAsia"/>
                <w:b/>
                <w:bCs/>
                <w:szCs w:val="24"/>
                <w:bdr w:val="none" w:sz="0" w:space="0" w:color="auto" w:frame="1"/>
                <w:lang w:eastAsia="zh-CN"/>
              </w:rPr>
              <w:t>标题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15BB55" w14:textId="3486E799" w:rsidR="00007526" w:rsidRPr="00007526" w:rsidRDefault="00772BD4" w:rsidP="005C7ABB">
            <w:pPr>
              <w:keepNext/>
              <w:keepLines/>
              <w:spacing w:before="0"/>
              <w:jc w:val="center"/>
              <w:rPr>
                <w:rFonts w:cstheme="minorHAnsi"/>
                <w:b/>
                <w:bCs/>
                <w:szCs w:val="24"/>
                <w:lang w:eastAsia="en-GB"/>
              </w:rPr>
            </w:pP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决定</w:t>
            </w:r>
          </w:p>
        </w:tc>
      </w:tr>
      <w:tr w:rsidR="00007526" w:rsidRPr="00007526" w14:paraId="19C826B5" w14:textId="77777777" w:rsidTr="005C7ABB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AA0F186" w14:textId="77777777" w:rsidR="00007526" w:rsidRPr="00007526" w:rsidRDefault="00007526" w:rsidP="005C7ABB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val="fr-CH" w:eastAsia="zh-CN"/>
              </w:rPr>
            </w:pPr>
            <w:r w:rsidRPr="00007526">
              <w:rPr>
                <w:rFonts w:cstheme="minorHAnsi"/>
                <w:szCs w:val="24"/>
                <w:lang w:val="fr-CH"/>
              </w:rPr>
              <w:t>D</w:t>
            </w:r>
            <w:r w:rsidRPr="00007526">
              <w:rPr>
                <w:szCs w:val="24"/>
                <w:lang w:val="fr-CH"/>
              </w:rPr>
              <w:t>.285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B5E7513" w14:textId="3605282F" w:rsidR="00007526" w:rsidRPr="00007526" w:rsidRDefault="00A850DB" w:rsidP="005C7ABB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8F09C5">
              <w:rPr>
                <w:rFonts w:asciiTheme="minorHAnsi" w:hAnsiTheme="minorHAnsi" w:cstheme="minorHAnsi" w:hint="eastAsia"/>
                <w:sz w:val="24"/>
                <w:szCs w:val="24"/>
                <w:lang w:eastAsia="ko-KR"/>
              </w:rPr>
              <w:t>智能网络支持的业务的计费和结算指导原则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1BE3A1D" w14:textId="2579ABA5" w:rsidR="00007526" w:rsidRPr="00007526" w:rsidRDefault="00772BD4" w:rsidP="005C7ABB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  <w:lang w:eastAsia="zh-CN"/>
              </w:rPr>
              <w:t>已批准</w:t>
            </w:r>
          </w:p>
        </w:tc>
      </w:tr>
    </w:tbl>
    <w:bookmarkEnd w:id="3"/>
    <w:p w14:paraId="2E819BC3" w14:textId="00D88BA8" w:rsidR="00007526" w:rsidRPr="00007526" w:rsidRDefault="00007526" w:rsidP="00007526">
      <w:pPr>
        <w:rPr>
          <w:rFonts w:cstheme="minorHAnsi"/>
          <w:szCs w:val="24"/>
          <w:lang w:eastAsia="zh-CN"/>
        </w:rPr>
      </w:pPr>
      <w:r w:rsidRPr="00007526">
        <w:rPr>
          <w:rFonts w:cstheme="minorHAnsi"/>
          <w:bCs/>
          <w:szCs w:val="24"/>
          <w:lang w:eastAsia="zh-CN"/>
        </w:rPr>
        <w:t>2</w:t>
      </w:r>
      <w:r w:rsidRPr="00007526">
        <w:rPr>
          <w:rFonts w:cstheme="minorHAnsi"/>
          <w:szCs w:val="24"/>
          <w:lang w:eastAsia="zh-CN"/>
        </w:rPr>
        <w:tab/>
      </w:r>
      <w:r w:rsidR="00772BD4" w:rsidRPr="00772BD4">
        <w:rPr>
          <w:rFonts w:cstheme="minorHAnsi" w:hint="eastAsia"/>
          <w:szCs w:val="24"/>
          <w:lang w:eastAsia="zh-CN"/>
        </w:rPr>
        <w:t>可以通过</w:t>
      </w:r>
      <w:r w:rsidR="00000000">
        <w:fldChar w:fldCharType="begin"/>
      </w:r>
      <w:r w:rsidR="00000000">
        <w:instrText>HYPERLINK "http://www.itu.int/net4/ipr/search.aspx?sector=ITU&amp;class=PS"</w:instrText>
      </w:r>
      <w:r w:rsidR="00000000">
        <w:fldChar w:fldCharType="separate"/>
      </w:r>
      <w:r w:rsidR="00772BD4" w:rsidRPr="00772BD4">
        <w:rPr>
          <w:rStyle w:val="Hyperlink"/>
          <w:rFonts w:cstheme="minorHAnsi" w:hint="eastAsia"/>
          <w:szCs w:val="24"/>
          <w:lang w:eastAsia="zh-CN"/>
        </w:rPr>
        <w:t>ITU-T</w:t>
      </w:r>
      <w:r w:rsidR="00772BD4" w:rsidRPr="00772BD4">
        <w:rPr>
          <w:rStyle w:val="Hyperlink"/>
          <w:rFonts w:cstheme="minorHAnsi" w:hint="eastAsia"/>
          <w:szCs w:val="24"/>
          <w:lang w:eastAsia="zh-CN"/>
        </w:rPr>
        <w:t>网站</w:t>
      </w:r>
      <w:r w:rsidR="00000000">
        <w:rPr>
          <w:rStyle w:val="Hyperlink"/>
          <w:rFonts w:cstheme="minorHAnsi"/>
          <w:szCs w:val="24"/>
          <w:lang w:eastAsia="zh-CN"/>
        </w:rPr>
        <w:fldChar w:fldCharType="end"/>
      </w:r>
      <w:r w:rsidR="00772BD4" w:rsidRPr="00772BD4">
        <w:rPr>
          <w:rFonts w:cstheme="minorHAnsi" w:hint="eastAsia"/>
          <w:szCs w:val="24"/>
          <w:lang w:eastAsia="zh-CN"/>
        </w:rPr>
        <w:t>在线获取已经公布的专利信息。</w:t>
      </w:r>
    </w:p>
    <w:p w14:paraId="3D414F8C" w14:textId="4798FEEB" w:rsidR="00007526" w:rsidRPr="00007526" w:rsidRDefault="00007526" w:rsidP="00007526">
      <w:pPr>
        <w:rPr>
          <w:rFonts w:cstheme="minorHAnsi"/>
          <w:szCs w:val="24"/>
        </w:rPr>
      </w:pPr>
      <w:r w:rsidRPr="00007526">
        <w:rPr>
          <w:rFonts w:cstheme="minorHAnsi"/>
          <w:bCs/>
          <w:szCs w:val="24"/>
        </w:rPr>
        <w:t>3</w:t>
      </w:r>
      <w:r w:rsidRPr="00007526">
        <w:rPr>
          <w:rFonts w:cstheme="minorHAnsi"/>
          <w:szCs w:val="24"/>
        </w:rPr>
        <w:tab/>
      </w:r>
      <w:proofErr w:type="spellStart"/>
      <w:r w:rsidR="00772BD4" w:rsidRPr="00222F76">
        <w:rPr>
          <w:rFonts w:hint="eastAsia"/>
          <w:szCs w:val="24"/>
        </w:rPr>
        <w:t>这些预出版建议书的案文将很快通过</w:t>
      </w:r>
      <w:proofErr w:type="spellEnd"/>
      <w:r w:rsidR="00772BD4" w:rsidRPr="00222F76">
        <w:rPr>
          <w:rFonts w:hint="eastAsia"/>
          <w:szCs w:val="24"/>
        </w:rPr>
        <w:t>ITU-T</w:t>
      </w:r>
      <w:proofErr w:type="spellStart"/>
      <w:r w:rsidR="00772BD4" w:rsidRPr="00222F76">
        <w:rPr>
          <w:rFonts w:hint="eastAsia"/>
          <w:szCs w:val="24"/>
        </w:rPr>
        <w:t>网站提供</w:t>
      </w:r>
      <w:proofErr w:type="spellEnd"/>
      <w:r w:rsidR="00772BD4" w:rsidRPr="00222F76">
        <w:rPr>
          <w:rFonts w:hint="eastAsia"/>
          <w:szCs w:val="24"/>
        </w:rPr>
        <w:t>：</w:t>
      </w:r>
      <w:hyperlink r:id="rId10" w:history="1">
        <w:r w:rsidRPr="00007526">
          <w:rPr>
            <w:rStyle w:val="Hyperlink"/>
            <w:rFonts w:cstheme="minorHAnsi"/>
            <w:szCs w:val="24"/>
          </w:rPr>
          <w:t>https://www.itu.int/itu-t/recommendations/</w:t>
        </w:r>
      </w:hyperlink>
      <w:r w:rsidR="00A850DB">
        <w:rPr>
          <w:rFonts w:cstheme="minorHAnsi" w:hint="eastAsia"/>
          <w:szCs w:val="24"/>
          <w:lang w:eastAsia="zh-CN"/>
        </w:rPr>
        <w:t>。</w:t>
      </w:r>
    </w:p>
    <w:p w14:paraId="0D95812F" w14:textId="5145BFF1" w:rsidR="00007526" w:rsidRPr="00007526" w:rsidRDefault="00007526" w:rsidP="00007526">
      <w:pPr>
        <w:rPr>
          <w:rFonts w:cstheme="minorHAnsi"/>
          <w:szCs w:val="24"/>
          <w:lang w:eastAsia="zh-CN"/>
        </w:rPr>
      </w:pPr>
      <w:r w:rsidRPr="00007526">
        <w:rPr>
          <w:rFonts w:cstheme="minorHAnsi"/>
          <w:bCs/>
          <w:szCs w:val="24"/>
          <w:lang w:eastAsia="zh-CN"/>
        </w:rPr>
        <w:t>4</w:t>
      </w:r>
      <w:r w:rsidRPr="00007526">
        <w:rPr>
          <w:rFonts w:cstheme="minorHAnsi"/>
          <w:szCs w:val="24"/>
          <w:lang w:eastAsia="zh-CN"/>
        </w:rPr>
        <w:tab/>
      </w:r>
      <w:r w:rsidR="00772BD4" w:rsidRPr="00222F76">
        <w:rPr>
          <w:rFonts w:hint="eastAsia"/>
          <w:szCs w:val="24"/>
          <w:lang w:eastAsia="zh-CN"/>
        </w:rPr>
        <w:t>国际电联将尽快出版已批准的该建议书的案文。</w:t>
      </w:r>
    </w:p>
    <w:p w14:paraId="3160F4BC" w14:textId="080C89EF" w:rsidR="00720F32" w:rsidRDefault="00720F32" w:rsidP="00AE7F00">
      <w:pPr>
        <w:spacing w:before="240"/>
        <w:rPr>
          <w:lang w:eastAsia="zh-CN"/>
        </w:rPr>
      </w:pPr>
      <w:r>
        <w:rPr>
          <w:rFonts w:hint="eastAsia"/>
          <w:lang w:eastAsia="zh-CN"/>
        </w:rPr>
        <w:t>顺致敬意</w:t>
      </w:r>
      <w:r w:rsidR="00AE7F00">
        <w:rPr>
          <w:rFonts w:hint="eastAsia"/>
          <w:lang w:eastAsia="zh-CN"/>
        </w:rPr>
        <w:t>！</w:t>
      </w:r>
    </w:p>
    <w:p w14:paraId="6F99AC88" w14:textId="77777777" w:rsidR="00720F32" w:rsidRPr="00D50818" w:rsidRDefault="00720F32" w:rsidP="0044255C">
      <w:pPr>
        <w:spacing w:before="360" w:after="360"/>
        <w:rPr>
          <w:rFonts w:ascii="KaiTi" w:eastAsia="STKaiti" w:hAnsi="KaiTi"/>
          <w:lang w:val="en-US" w:eastAsia="zh-CN"/>
        </w:rPr>
      </w:pPr>
      <w:r w:rsidRPr="0044255C">
        <w:rPr>
          <w:rFonts w:ascii="KaiTi" w:eastAsia="STKaiti" w:hAnsi="KaiTi" w:hint="eastAsia"/>
          <w:lang w:val="en-US" w:eastAsia="zh-CN"/>
        </w:rPr>
        <w:t>（原件已签）</w:t>
      </w:r>
    </w:p>
    <w:p w14:paraId="757CCE3F" w14:textId="77777777" w:rsidR="00720F32" w:rsidRPr="00714A1B" w:rsidRDefault="00720F32" w:rsidP="00AA099B">
      <w:pPr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50013601" w14:textId="174216E9" w:rsidR="00720F32" w:rsidRPr="002B01EE" w:rsidRDefault="006E14B5" w:rsidP="00AA099B">
      <w:pPr>
        <w:rPr>
          <w:rFonts w:ascii="Calibri" w:hAnsi="Calibri" w:cs="Calibri"/>
          <w:szCs w:val="24"/>
          <w:lang w:eastAsia="zh-CN"/>
        </w:rPr>
      </w:pPr>
      <w:r w:rsidRPr="002B01EE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 w:rsidRPr="002B01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2D2F" w14:textId="77777777" w:rsidR="00313266" w:rsidRDefault="00313266">
      <w:r>
        <w:separator/>
      </w:r>
    </w:p>
  </w:endnote>
  <w:endnote w:type="continuationSeparator" w:id="0">
    <w:p w14:paraId="5BC2D5B6" w14:textId="77777777" w:rsidR="00313266" w:rsidRDefault="0031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22A3" w14:textId="7CA8CE38" w:rsidR="00841612" w:rsidRPr="00C92D14" w:rsidRDefault="00E63100" w:rsidP="00E63100">
    <w:pPr>
      <w:pStyle w:val="Footer"/>
      <w:rPr>
        <w:lang w:val="fr-CH"/>
      </w:rPr>
    </w:pPr>
    <w:r>
      <w:rPr>
        <w:noProof/>
      </w:rPr>
      <w:fldChar w:fldCharType="begin"/>
    </w:r>
    <w:r w:rsidRPr="00007526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Pr="00007526">
      <w:rPr>
        <w:noProof/>
        <w:lang w:val="fr-CH"/>
      </w:rPr>
      <w:t>P:\CHI\ITU-T\BUREAU\CIRC\100\151C.docx</w:t>
    </w:r>
    <w:r>
      <w:rPr>
        <w:noProof/>
      </w:rPr>
      <w:fldChar w:fldCharType="end"/>
    </w:r>
    <w:r w:rsidR="00655379" w:rsidRPr="00C92D14">
      <w:rPr>
        <w:rFonts w:hint="eastAsia"/>
        <w:lang w:val="fr-CH" w:eastAsia="zh-CN"/>
      </w:rPr>
      <w:t>(</w:t>
    </w:r>
    <w:r w:rsidR="00655379" w:rsidRPr="00C92D14">
      <w:rPr>
        <w:lang w:val="fr-CH" w:eastAsia="zh-CN"/>
      </w:rPr>
      <w:t>53</w:t>
    </w:r>
    <w:r w:rsidR="00C92D14">
      <w:rPr>
        <w:lang w:val="fr-CH" w:eastAsia="zh-CN"/>
      </w:rPr>
      <w:t>1254</w:t>
    </w:r>
    <w:r w:rsidR="00655379" w:rsidRPr="00C92D14">
      <w:rPr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DD6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A7C4" w14:textId="77777777" w:rsidR="00313266" w:rsidRDefault="00313266">
      <w:r>
        <w:separator/>
      </w:r>
    </w:p>
  </w:footnote>
  <w:footnote w:type="continuationSeparator" w:id="0">
    <w:p w14:paraId="75D8C6F4" w14:textId="77777777" w:rsidR="00313266" w:rsidRDefault="0031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AB21" w14:textId="5281CAE4" w:rsidR="00841612" w:rsidRDefault="002D2024" w:rsidP="00590119">
    <w:pPr>
      <w:pStyle w:val="Header"/>
      <w:rPr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</w:p>
  <w:p w14:paraId="0F7209D4" w14:textId="56E435EC" w:rsidR="00316391" w:rsidRPr="00C82CBF" w:rsidRDefault="00655379" w:rsidP="00C82CBF">
    <w:pPr>
      <w:spacing w:before="0"/>
      <w:jc w:val="center"/>
      <w:rPr>
        <w:sz w:val="18"/>
        <w:lang w:eastAsia="zh-CN"/>
      </w:rPr>
    </w:pPr>
    <w:r>
      <w:rPr>
        <w:rFonts w:hint="eastAsia"/>
        <w:sz w:val="18"/>
        <w:lang w:eastAsia="zh-CN"/>
      </w:rPr>
      <w:t>电信标准化局第</w:t>
    </w:r>
    <w:r>
      <w:rPr>
        <w:rFonts w:hint="eastAsia"/>
        <w:sz w:val="18"/>
        <w:lang w:eastAsia="zh-CN"/>
      </w:rPr>
      <w:t>1</w:t>
    </w:r>
    <w:r w:rsidR="00C92D14">
      <w:rPr>
        <w:sz w:val="18"/>
        <w:lang w:eastAsia="zh-CN"/>
      </w:rPr>
      <w:t>51</w:t>
    </w:r>
    <w:r>
      <w:rPr>
        <w:rFonts w:hint="eastAsia"/>
        <w:sz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40E3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B64C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4C5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F8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FC4D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3621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ACA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B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A4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0A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705566">
    <w:abstractNumId w:val="9"/>
  </w:num>
  <w:num w:numId="2" w16cid:durableId="1698969082">
    <w:abstractNumId w:val="7"/>
  </w:num>
  <w:num w:numId="3" w16cid:durableId="801733756">
    <w:abstractNumId w:val="6"/>
  </w:num>
  <w:num w:numId="4" w16cid:durableId="825433089">
    <w:abstractNumId w:val="5"/>
  </w:num>
  <w:num w:numId="5" w16cid:durableId="2010476510">
    <w:abstractNumId w:val="4"/>
  </w:num>
  <w:num w:numId="6" w16cid:durableId="346299974">
    <w:abstractNumId w:val="8"/>
  </w:num>
  <w:num w:numId="7" w16cid:durableId="1540821089">
    <w:abstractNumId w:val="3"/>
  </w:num>
  <w:num w:numId="8" w16cid:durableId="1427656350">
    <w:abstractNumId w:val="2"/>
  </w:num>
  <w:num w:numId="9" w16cid:durableId="1163819997">
    <w:abstractNumId w:val="1"/>
  </w:num>
  <w:num w:numId="10" w16cid:durableId="104316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F"/>
    <w:rsid w:val="00007526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1E079D"/>
    <w:rsid w:val="00201462"/>
    <w:rsid w:val="00234A9B"/>
    <w:rsid w:val="00282732"/>
    <w:rsid w:val="00284869"/>
    <w:rsid w:val="002B01EE"/>
    <w:rsid w:val="002D2024"/>
    <w:rsid w:val="002E05E3"/>
    <w:rsid w:val="00303A2A"/>
    <w:rsid w:val="003064AD"/>
    <w:rsid w:val="00313266"/>
    <w:rsid w:val="00316391"/>
    <w:rsid w:val="00334A24"/>
    <w:rsid w:val="00344408"/>
    <w:rsid w:val="0035674D"/>
    <w:rsid w:val="0038630E"/>
    <w:rsid w:val="0039284F"/>
    <w:rsid w:val="003F1CCA"/>
    <w:rsid w:val="0044255C"/>
    <w:rsid w:val="00451966"/>
    <w:rsid w:val="00464015"/>
    <w:rsid w:val="00486359"/>
    <w:rsid w:val="004C241D"/>
    <w:rsid w:val="004F08A9"/>
    <w:rsid w:val="00590119"/>
    <w:rsid w:val="00595F91"/>
    <w:rsid w:val="005C26FD"/>
    <w:rsid w:val="00624E27"/>
    <w:rsid w:val="00627AE8"/>
    <w:rsid w:val="0063445E"/>
    <w:rsid w:val="00655379"/>
    <w:rsid w:val="006B463C"/>
    <w:rsid w:val="006D22B1"/>
    <w:rsid w:val="006D42C6"/>
    <w:rsid w:val="006E14B5"/>
    <w:rsid w:val="00720F32"/>
    <w:rsid w:val="007568DA"/>
    <w:rsid w:val="007603A9"/>
    <w:rsid w:val="00772BD4"/>
    <w:rsid w:val="007963C0"/>
    <w:rsid w:val="007B645F"/>
    <w:rsid w:val="00841612"/>
    <w:rsid w:val="0084436D"/>
    <w:rsid w:val="008475BC"/>
    <w:rsid w:val="0088584E"/>
    <w:rsid w:val="008B2BDA"/>
    <w:rsid w:val="008D53BB"/>
    <w:rsid w:val="009128F1"/>
    <w:rsid w:val="009205F9"/>
    <w:rsid w:val="009424FC"/>
    <w:rsid w:val="00943BC5"/>
    <w:rsid w:val="00956D38"/>
    <w:rsid w:val="009703C8"/>
    <w:rsid w:val="009727EA"/>
    <w:rsid w:val="00974486"/>
    <w:rsid w:val="009B37E1"/>
    <w:rsid w:val="009C2FF6"/>
    <w:rsid w:val="00A074C2"/>
    <w:rsid w:val="00A1090D"/>
    <w:rsid w:val="00A16AB0"/>
    <w:rsid w:val="00A55D76"/>
    <w:rsid w:val="00A850DB"/>
    <w:rsid w:val="00AA099B"/>
    <w:rsid w:val="00AA3151"/>
    <w:rsid w:val="00AE7F00"/>
    <w:rsid w:val="00B01F79"/>
    <w:rsid w:val="00B16D68"/>
    <w:rsid w:val="00B56B75"/>
    <w:rsid w:val="00BB5392"/>
    <w:rsid w:val="00BC7AEE"/>
    <w:rsid w:val="00BE339D"/>
    <w:rsid w:val="00C03E87"/>
    <w:rsid w:val="00C6016A"/>
    <w:rsid w:val="00C7008A"/>
    <w:rsid w:val="00C813E2"/>
    <w:rsid w:val="00C82CBF"/>
    <w:rsid w:val="00C916ED"/>
    <w:rsid w:val="00C92D14"/>
    <w:rsid w:val="00CA56F4"/>
    <w:rsid w:val="00CC50C4"/>
    <w:rsid w:val="00D10F59"/>
    <w:rsid w:val="00D16F47"/>
    <w:rsid w:val="00D2501B"/>
    <w:rsid w:val="00D25C4A"/>
    <w:rsid w:val="00D34BFE"/>
    <w:rsid w:val="00D34F86"/>
    <w:rsid w:val="00D539A4"/>
    <w:rsid w:val="00D8656A"/>
    <w:rsid w:val="00DB3EEE"/>
    <w:rsid w:val="00E27662"/>
    <w:rsid w:val="00E35907"/>
    <w:rsid w:val="00E41E39"/>
    <w:rsid w:val="00E42926"/>
    <w:rsid w:val="00E47AFF"/>
    <w:rsid w:val="00E63100"/>
    <w:rsid w:val="00E743C9"/>
    <w:rsid w:val="00F07A3C"/>
    <w:rsid w:val="00F346AB"/>
    <w:rsid w:val="00F563BD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693B5"/>
  <w15:docId w15:val="{3095748C-7006-4234-9D55-6E28B8F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5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2D14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C92D14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AA099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425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92D14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92D14"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C92D14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character" w:customStyle="1" w:styleId="BodyTextChar">
    <w:name w:val="Body Text Char"/>
    <w:basedOn w:val="DefaultParagraphFont"/>
    <w:link w:val="BodyText"/>
    <w:rsid w:val="00451966"/>
    <w:rPr>
      <w:rFonts w:ascii="Futura Lt BT" w:hAnsi="Futura Lt BT"/>
      <w:sz w:val="18"/>
      <w:lang w:val="fr-FR" w:eastAsia="en-US"/>
    </w:rPr>
  </w:style>
  <w:style w:type="character" w:customStyle="1" w:styleId="TabletextChar">
    <w:name w:val="Table_text Char"/>
    <w:link w:val="Tabletext"/>
    <w:qFormat/>
    <w:locked/>
    <w:rsid w:val="00007526"/>
    <w:rPr>
      <w:rFonts w:ascii="Calibri" w:hAnsi="Calibri"/>
      <w:sz w:val="21"/>
      <w:szCs w:val="10"/>
    </w:rPr>
  </w:style>
  <w:style w:type="character" w:styleId="FollowedHyperlink">
    <w:name w:val="FollowedHyperlink"/>
    <w:basedOn w:val="DefaultParagraphFont"/>
    <w:semiHidden/>
    <w:unhideWhenUsed/>
    <w:rsid w:val="00772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itu-t/recommend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CCF9-CC59-4387-B369-275B2D47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832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 Linli</dc:creator>
  <cp:lastModifiedBy>Maguire, Mairéad</cp:lastModifiedBy>
  <cp:revision>2</cp:revision>
  <cp:lastPrinted>2011-04-11T13:21:00Z</cp:lastPrinted>
  <dcterms:created xsi:type="dcterms:W3CDTF">2023-11-24T05:41:00Z</dcterms:created>
  <dcterms:modified xsi:type="dcterms:W3CDTF">2023-11-24T05:41:00Z</dcterms:modified>
</cp:coreProperties>
</file>