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D530C1B" w14:textId="77777777" w:rsidTr="00D517B2">
        <w:trPr>
          <w:cantSplit/>
          <w:trHeight w:val="1134"/>
        </w:trPr>
        <w:tc>
          <w:tcPr>
            <w:tcW w:w="798" w:type="pct"/>
          </w:tcPr>
          <w:p w14:paraId="7B91479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01A12DC" wp14:editId="235238F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F758B7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B74DD1B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11E591D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3604439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CA20B9D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FA4675E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F69C3EB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44D90D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EB96F5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AF0B558" w14:textId="0F9A8558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100866">
              <w:rPr>
                <w:position w:val="2"/>
              </w:rPr>
              <w:t>5</w:t>
            </w:r>
            <w:r w:rsidR="00100866">
              <w:rPr>
                <w:rFonts w:hint="cs"/>
                <w:position w:val="2"/>
                <w:rtl/>
                <w:lang w:bidi="ar-EG"/>
              </w:rPr>
              <w:t xml:space="preserve"> يوليو </w:t>
            </w:r>
            <w:r w:rsidR="00100866">
              <w:rPr>
                <w:position w:val="2"/>
                <w:lang w:bidi="ar-EG"/>
              </w:rPr>
              <w:t>2023</w:t>
            </w:r>
          </w:p>
        </w:tc>
      </w:tr>
      <w:tr w:rsidR="00AE3866" w:rsidRPr="00D517B2" w14:paraId="3792B369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678DC4C4" w14:textId="77777777" w:rsidR="00AE3866" w:rsidRPr="00A9156F" w:rsidRDefault="00AE386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4C28E76" w14:textId="7B183C19" w:rsidR="00AE3866" w:rsidRPr="00100866" w:rsidRDefault="00AE386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00866">
              <w:rPr>
                <w:b/>
                <w:position w:val="2"/>
              </w:rPr>
              <w:t>TSB Circular 117</w:t>
            </w:r>
            <w:r w:rsidRPr="00100866">
              <w:rPr>
                <w:b/>
                <w:position w:val="2"/>
              </w:rPr>
              <w:br/>
            </w:r>
            <w:r w:rsidRPr="00100866">
              <w:rPr>
                <w:bCs/>
                <w:position w:val="2"/>
              </w:rPr>
              <w:t>SG3/MA</w:t>
            </w:r>
          </w:p>
        </w:tc>
        <w:tc>
          <w:tcPr>
            <w:tcW w:w="2206" w:type="pct"/>
            <w:vMerge w:val="restart"/>
          </w:tcPr>
          <w:p w14:paraId="76E016FC" w14:textId="77777777" w:rsidR="00AE3866" w:rsidRPr="00100866" w:rsidRDefault="00AE386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0086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1AE9F5F" w14:textId="6E0245E6" w:rsidR="00AE3866" w:rsidRPr="00100866" w:rsidRDefault="00AE3866" w:rsidP="002D32A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100866">
              <w:rPr>
                <w:rFonts w:hint="cs"/>
                <w:position w:val="2"/>
                <w:rtl/>
              </w:rPr>
              <w:t>-</w:t>
            </w:r>
            <w:r w:rsidRPr="00100866">
              <w:rPr>
                <w:position w:val="2"/>
                <w:rtl/>
              </w:rPr>
              <w:tab/>
            </w:r>
            <w:r w:rsidRPr="00100866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4324BE9A" w14:textId="77777777" w:rsidR="00AE3866" w:rsidRDefault="00AE3866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</w:rPr>
            </w:pPr>
            <w:r w:rsidRPr="0010086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B3E86EF" w14:textId="77777777" w:rsidR="00AE3866" w:rsidRPr="00100866" w:rsidRDefault="00AE3866" w:rsidP="00AE3866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100866">
              <w:rPr>
                <w:rFonts w:hint="cs"/>
                <w:position w:val="2"/>
                <w:rtl/>
              </w:rPr>
              <w:t>-</w:t>
            </w:r>
            <w:r w:rsidRPr="00100866">
              <w:rPr>
                <w:position w:val="2"/>
                <w:rtl/>
              </w:rPr>
              <w:tab/>
            </w:r>
            <w:r w:rsidRPr="00100866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78CB26FC" w14:textId="2BA7006F" w:rsidR="00AE3866" w:rsidRPr="00100866" w:rsidRDefault="00AE3866" w:rsidP="00AE3866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100866">
              <w:rPr>
                <w:rFonts w:hint="cs"/>
                <w:position w:val="2"/>
                <w:rtl/>
              </w:rPr>
              <w:t>-</w:t>
            </w:r>
            <w:r w:rsidRPr="00100866">
              <w:rPr>
                <w:position w:val="2"/>
                <w:rtl/>
              </w:rPr>
              <w:tab/>
            </w:r>
            <w:r w:rsidRPr="00100866">
              <w:rPr>
                <w:rFonts w:hint="cs"/>
                <w:position w:val="2"/>
                <w:rtl/>
              </w:rPr>
              <w:t>المنتسبين إلى قطاع تقييس الاتصالات</w:t>
            </w:r>
            <w:r w:rsidR="00077E5F">
              <w:rPr>
                <w:rFonts w:hint="cs"/>
                <w:position w:val="2"/>
                <w:rtl/>
                <w:lang w:bidi="ar-EG"/>
              </w:rPr>
              <w:t xml:space="preserve"> المشاركين في أعمال لجنة الدراسات </w:t>
            </w:r>
            <w:r w:rsidR="00077E5F">
              <w:rPr>
                <w:position w:val="2"/>
                <w:lang w:bidi="ar-EG"/>
              </w:rPr>
              <w:t>3</w:t>
            </w:r>
            <w:r w:rsidRPr="00100866">
              <w:rPr>
                <w:rFonts w:hint="cs"/>
                <w:position w:val="2"/>
                <w:rtl/>
              </w:rPr>
              <w:t>؛</w:t>
            </w:r>
          </w:p>
          <w:p w14:paraId="134CFACF" w14:textId="7080F768" w:rsidR="00AE3866" w:rsidRPr="00100866" w:rsidRDefault="00AE3866" w:rsidP="00D60049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b/>
                <w:bCs/>
                <w:position w:val="2"/>
                <w:rtl/>
              </w:rPr>
            </w:pPr>
            <w:r w:rsidRPr="00100866">
              <w:rPr>
                <w:rFonts w:hint="cs"/>
                <w:position w:val="2"/>
                <w:rtl/>
              </w:rPr>
              <w:t>-</w:t>
            </w:r>
            <w:r w:rsidRPr="00100866">
              <w:rPr>
                <w:position w:val="2"/>
                <w:rtl/>
              </w:rPr>
              <w:tab/>
            </w:r>
            <w:r w:rsidRPr="0010086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100866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547782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73B0F189" w14:textId="1FF04936" w:rsidR="00AE3866" w:rsidRPr="005C4EF4" w:rsidRDefault="00AE3866" w:rsidP="00D60049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100866">
              <w:rPr>
                <w:rFonts w:hint="cs"/>
                <w:position w:val="2"/>
                <w:rtl/>
              </w:rPr>
              <w:t>-</w:t>
            </w:r>
            <w:r w:rsidRPr="00100866">
              <w:rPr>
                <w:position w:val="2"/>
                <w:rtl/>
              </w:rPr>
              <w:tab/>
            </w:r>
            <w:r w:rsidRPr="005C4EF4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 xml:space="preserve">رؤساء لجان </w:t>
            </w:r>
            <w:r w:rsidR="005C4EF4" w:rsidRPr="005C4EF4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دراسات قطاع تقييس الاتصالات</w:t>
            </w:r>
            <w:r w:rsidRPr="005C4EF4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ونوابهم</w:t>
            </w:r>
            <w:r w:rsidRPr="005C4EF4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662EFB92" w14:textId="77777777" w:rsidR="00AE3866" w:rsidRPr="00100866" w:rsidRDefault="00AE3866" w:rsidP="00D60049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10086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100866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10086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657F65A" w14:textId="3375F1F9" w:rsidR="00AE3866" w:rsidRPr="00100866" w:rsidRDefault="00AE3866" w:rsidP="00D60049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10086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100866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AE3866" w:rsidRPr="00D517B2" w14:paraId="4FF0330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1F99F62" w14:textId="77777777" w:rsidR="00AE3866" w:rsidRPr="00A9156F" w:rsidRDefault="00AE386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0643D15" w14:textId="3E11CFE2" w:rsidR="00AE3866" w:rsidRPr="00100866" w:rsidRDefault="00AE386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00866">
              <w:rPr>
                <w:position w:val="2"/>
              </w:rPr>
              <w:t>+41 22 730 6828</w:t>
            </w:r>
          </w:p>
        </w:tc>
        <w:tc>
          <w:tcPr>
            <w:tcW w:w="2206" w:type="pct"/>
            <w:vMerge/>
          </w:tcPr>
          <w:p w14:paraId="1088173D" w14:textId="243F0BA6" w:rsidR="00AE3866" w:rsidRPr="00100866" w:rsidRDefault="00AE3866" w:rsidP="00E950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AE3866" w:rsidRPr="00D517B2" w14:paraId="16D16F9F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4CE1C83D" w14:textId="77777777" w:rsidR="00AE3866" w:rsidRPr="00A9156F" w:rsidRDefault="00AE386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CCBB750" w14:textId="77777777" w:rsidR="00AE3866" w:rsidRPr="00100866" w:rsidRDefault="00AE3866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100866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E4421CB" w14:textId="70154B8A" w:rsidR="00AE3866" w:rsidRPr="00100866" w:rsidRDefault="00AE3866" w:rsidP="00E950E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AE3866" w:rsidRPr="00D517B2" w14:paraId="3F426704" w14:textId="77777777" w:rsidTr="00D517B2">
        <w:trPr>
          <w:cantSplit/>
          <w:jc w:val="center"/>
        </w:trPr>
        <w:tc>
          <w:tcPr>
            <w:tcW w:w="796" w:type="pct"/>
          </w:tcPr>
          <w:p w14:paraId="7BB3D870" w14:textId="77777777" w:rsidR="00AE3866" w:rsidRPr="00A9156F" w:rsidRDefault="00AE3866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D832AF0" w14:textId="25224BE1" w:rsidR="00AE3866" w:rsidRPr="00100866" w:rsidRDefault="00F308FF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AE3866" w:rsidRPr="00100866">
                <w:rPr>
                  <w:rStyle w:val="Hyperlink"/>
                  <w:szCs w:val="18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069FE5E0" w14:textId="5EB46F83" w:rsidR="00AE3866" w:rsidRPr="00100866" w:rsidRDefault="00AE3866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7ADD888E" w14:textId="77777777" w:rsidTr="00D517B2">
        <w:trPr>
          <w:cantSplit/>
          <w:jc w:val="center"/>
        </w:trPr>
        <w:tc>
          <w:tcPr>
            <w:tcW w:w="796" w:type="pct"/>
          </w:tcPr>
          <w:p w14:paraId="7176D779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73520AF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C33D0C9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F9546D3" w14:textId="77777777" w:rsidTr="00D517B2">
        <w:trPr>
          <w:cantSplit/>
          <w:jc w:val="center"/>
        </w:trPr>
        <w:tc>
          <w:tcPr>
            <w:tcW w:w="796" w:type="pct"/>
          </w:tcPr>
          <w:p w14:paraId="1FCCB21D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AD9C633" w14:textId="4E9D1D84" w:rsidR="00CE1C08" w:rsidRPr="000D1B28" w:rsidRDefault="000D1B28" w:rsidP="00CE1C08">
            <w:pPr>
              <w:spacing w:before="80" w:after="60" w:line="300" w:lineRule="exact"/>
              <w:jc w:val="left"/>
              <w:rPr>
                <w:spacing w:val="-6"/>
                <w:position w:val="2"/>
                <w:rtl/>
                <w:lang w:bidi="ar-EG"/>
              </w:rPr>
            </w:pPr>
            <w:r w:rsidRPr="000D1B28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اقتراح بإلغاء التوصية </w:t>
            </w:r>
            <w:r w:rsidRPr="000D1B28">
              <w:rPr>
                <w:b/>
                <w:bCs/>
                <w:spacing w:val="-6"/>
                <w:position w:val="2"/>
              </w:rPr>
              <w:t>ITU-T D.212</w:t>
            </w:r>
            <w:r w:rsidRPr="000D1B28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Pr="000D1B28">
              <w:rPr>
                <w:rFonts w:hint="cs"/>
                <w:b/>
                <w:bCs/>
                <w:spacing w:val="-6"/>
                <w:position w:val="2"/>
                <w:rtl/>
              </w:rPr>
              <w:t>"</w:t>
            </w:r>
            <w:r w:rsidRPr="000D1B28">
              <w:rPr>
                <w:b/>
                <w:bCs/>
                <w:spacing w:val="-6"/>
                <w:position w:val="2"/>
                <w:rtl/>
              </w:rPr>
              <w:t>مبادئ الترسيم والمحاسبة من أجل استعمال نظام التشوير رقم 7</w:t>
            </w:r>
            <w:r w:rsidRPr="000D1B28">
              <w:rPr>
                <w:rFonts w:hint="cs"/>
                <w:b/>
                <w:bCs/>
                <w:spacing w:val="-6"/>
                <w:position w:val="2"/>
                <w:rtl/>
              </w:rPr>
              <w:t>"</w:t>
            </w:r>
          </w:p>
        </w:tc>
      </w:tr>
    </w:tbl>
    <w:p w14:paraId="7CCB049C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37CCD7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C44C627" w14:textId="115AA535" w:rsidR="001106A9" w:rsidRPr="001E4E20" w:rsidRDefault="001106A9" w:rsidP="001106A9">
      <w:pPr>
        <w:spacing w:after="120"/>
        <w:rPr>
          <w:lang w:bidi="ar-EG"/>
        </w:rPr>
      </w:pPr>
      <w:r w:rsidRPr="001E4E20">
        <w:t>1</w:t>
      </w:r>
      <w:r w:rsidRPr="001E4E20">
        <w:rPr>
          <w:rtl/>
          <w:lang w:bidi="ar-EG"/>
        </w:rPr>
        <w:tab/>
      </w:r>
      <w:r w:rsidR="00380CBD" w:rsidRPr="001E4E20">
        <w:rPr>
          <w:rFonts w:hint="cs"/>
          <w:rtl/>
        </w:rPr>
        <w:t>قُدمت في</w:t>
      </w:r>
      <w:r w:rsidRPr="001E4E20">
        <w:rPr>
          <w:rFonts w:hint="cs"/>
          <w:rtl/>
        </w:rPr>
        <w:t xml:space="preserve"> </w:t>
      </w:r>
      <w:hyperlink r:id="rId10" w:history="1">
        <w:r w:rsidRPr="001E4E20">
          <w:rPr>
            <w:rStyle w:val="Hyperlink"/>
            <w:rFonts w:hint="cs"/>
            <w:rtl/>
          </w:rPr>
          <w:t>الرسالة</w:t>
        </w:r>
        <w:r w:rsidRPr="001E4E20">
          <w:rPr>
            <w:rStyle w:val="Hyperlink"/>
            <w:rFonts w:hint="eastAsia"/>
            <w:rtl/>
          </w:rPr>
          <w:t> </w:t>
        </w:r>
        <w:r w:rsidRPr="001E4E20">
          <w:rPr>
            <w:rStyle w:val="Hyperlink"/>
            <w:rFonts w:hint="cs"/>
            <w:rtl/>
          </w:rPr>
          <w:t>المعممة</w:t>
        </w:r>
        <w:r w:rsidRPr="001E4E20">
          <w:rPr>
            <w:rStyle w:val="Hyperlink"/>
            <w:rFonts w:hint="eastAsia"/>
            <w:rtl/>
          </w:rPr>
          <w:t> </w:t>
        </w:r>
        <w:r w:rsidRPr="001E4E20">
          <w:rPr>
            <w:rStyle w:val="Hyperlink"/>
          </w:rPr>
          <w:t>86</w:t>
        </w:r>
        <w:r w:rsidRPr="001E4E20">
          <w:rPr>
            <w:rStyle w:val="Hyperlink"/>
            <w:rFonts w:hint="cs"/>
            <w:rtl/>
          </w:rPr>
          <w:t xml:space="preserve"> لمكتب تقييس الاتصالات</w:t>
        </w:r>
      </w:hyperlink>
      <w:r w:rsidRPr="001E4E20">
        <w:rPr>
          <w:rFonts w:hint="cs"/>
          <w:rtl/>
        </w:rPr>
        <w:t xml:space="preserve"> المؤرخة </w:t>
      </w:r>
      <w:r w:rsidR="003E7206" w:rsidRPr="001E4E20">
        <w:rPr>
          <w:lang w:bidi="ar-EG"/>
        </w:rPr>
        <w:t>24</w:t>
      </w:r>
      <w:r w:rsidRPr="001E4E20">
        <w:rPr>
          <w:rFonts w:hint="eastAsia"/>
          <w:rtl/>
        </w:rPr>
        <w:t> </w:t>
      </w:r>
      <w:r w:rsidR="003E7206" w:rsidRPr="001E4E20">
        <w:rPr>
          <w:rFonts w:hint="cs"/>
          <w:rtl/>
        </w:rPr>
        <w:t>مارس</w:t>
      </w:r>
      <w:r w:rsidRPr="001E4E20">
        <w:rPr>
          <w:rFonts w:hint="eastAsia"/>
          <w:rtl/>
          <w:lang w:bidi="ar-EG"/>
        </w:rPr>
        <w:t> </w:t>
      </w:r>
      <w:r w:rsidR="003E7206" w:rsidRPr="001E4E20">
        <w:rPr>
          <w:rFonts w:hint="cs"/>
          <w:rtl/>
          <w:lang w:bidi="ar-EG"/>
        </w:rPr>
        <w:t>2023</w:t>
      </w:r>
      <w:r w:rsidRPr="001E4E20">
        <w:rPr>
          <w:rFonts w:hint="cs"/>
          <w:rtl/>
          <w:lang w:bidi="ar-EG"/>
        </w:rPr>
        <w:t xml:space="preserve">، </w:t>
      </w:r>
      <w:r w:rsidR="00380CBD" w:rsidRPr="001E4E20">
        <w:rPr>
          <w:rFonts w:hint="cs"/>
          <w:rtl/>
          <w:lang w:bidi="ar-EG"/>
        </w:rPr>
        <w:t>التوصية المشار إليها أعلاه لإلغائها</w:t>
      </w:r>
      <w:r w:rsidRPr="001E4E20">
        <w:rPr>
          <w:rFonts w:hint="cs"/>
          <w:rtl/>
          <w:lang w:bidi="ar-EG"/>
        </w:rPr>
        <w:t xml:space="preserve">، </w:t>
      </w:r>
      <w:r w:rsidR="00380CBD" w:rsidRPr="001E4E20">
        <w:rPr>
          <w:rFonts w:hint="cs"/>
          <w:rtl/>
          <w:lang w:bidi="ar-EG"/>
        </w:rPr>
        <w:t xml:space="preserve">بناءً على طلب الدول الأعضاء وأعضاء القطاع المشاركين في اجتماع لجنة الدراسات </w:t>
      </w:r>
      <w:r w:rsidR="00380CBD" w:rsidRPr="001E4E20">
        <w:rPr>
          <w:lang w:bidi="ar-EG"/>
        </w:rPr>
        <w:t>3</w:t>
      </w:r>
      <w:r w:rsidR="00380CBD" w:rsidRPr="001E4E20">
        <w:rPr>
          <w:rFonts w:hint="cs"/>
          <w:rtl/>
          <w:lang w:bidi="ar-EG"/>
        </w:rPr>
        <w:t xml:space="preserve"> (جنيف، </w:t>
      </w:r>
      <w:r w:rsidR="00380CBD" w:rsidRPr="001E4E20">
        <w:rPr>
          <w:lang w:bidi="ar-EG"/>
        </w:rPr>
        <w:t>10</w:t>
      </w:r>
      <w:r w:rsidR="00380CBD" w:rsidRPr="001E4E20">
        <w:rPr>
          <w:lang w:bidi="ar-EG"/>
        </w:rPr>
        <w:noBreakHyphen/>
        <w:t>1</w:t>
      </w:r>
      <w:r w:rsidR="00380CBD" w:rsidRPr="001E4E20">
        <w:rPr>
          <w:rFonts w:hint="cs"/>
          <w:rtl/>
          <w:lang w:bidi="ar-EG"/>
        </w:rPr>
        <w:t xml:space="preserve"> مارس </w:t>
      </w:r>
      <w:r w:rsidR="00380CBD" w:rsidRPr="001E4E20">
        <w:rPr>
          <w:lang w:bidi="ar-EG"/>
        </w:rPr>
        <w:t>2023</w:t>
      </w:r>
      <w:r w:rsidR="00380CBD" w:rsidRPr="001E4E20">
        <w:rPr>
          <w:rFonts w:hint="cs"/>
          <w:rtl/>
          <w:lang w:bidi="ar-EG"/>
        </w:rPr>
        <w:t xml:space="preserve">) </w:t>
      </w:r>
      <w:r w:rsidR="00380CBD" w:rsidRPr="001E4E20">
        <w:rPr>
          <w:rtl/>
          <w:lang w:bidi="ar-EG"/>
        </w:rPr>
        <w:t xml:space="preserve">وعملاً بأحكام الفقرة 2.8.9 من القسم </w:t>
      </w:r>
      <w:r w:rsidR="00C121B8" w:rsidRPr="001E4E20">
        <w:rPr>
          <w:lang w:bidi="ar-EG"/>
        </w:rPr>
        <w:t>9</w:t>
      </w:r>
      <w:r w:rsidR="00380CBD" w:rsidRPr="001E4E20">
        <w:rPr>
          <w:rtl/>
          <w:lang w:bidi="ar-EG"/>
        </w:rPr>
        <w:t xml:space="preserve"> من القرار 1 (المراجَع في جنيف، 2022) الصادر عن الجمعية العالمية لتقييس الاتصالات</w:t>
      </w:r>
      <w:r w:rsidR="003A6ACA" w:rsidRPr="001E4E20">
        <w:rPr>
          <w:rFonts w:hint="cs"/>
          <w:rtl/>
          <w:lang w:bidi="ar-EG"/>
        </w:rPr>
        <w:t>.</w:t>
      </w:r>
    </w:p>
    <w:p w14:paraId="35E2D3DA" w14:textId="006751F9" w:rsidR="00D517B2" w:rsidRDefault="003A6ACA" w:rsidP="00D517B2">
      <w:pPr>
        <w:rPr>
          <w:rStyle w:val="Hyperlink"/>
          <w:color w:val="auto"/>
          <w:u w:val="none"/>
          <w:rtl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 w:rsidR="00901CDF">
        <w:rPr>
          <w:rFonts w:hint="cs"/>
          <w:rtl/>
          <w:lang w:bidi="ar-EG"/>
        </w:rPr>
        <w:t xml:space="preserve">وورد اعتراض واحد على إلغاء هذه التوصية (المرجع </w:t>
      </w:r>
      <w:hyperlink r:id="rId11" w:history="1">
        <w:r w:rsidR="00901CDF" w:rsidRPr="003679F1">
          <w:rPr>
            <w:rStyle w:val="Hyperlink"/>
            <w:szCs w:val="18"/>
          </w:rPr>
          <w:t>SG3-TD138/PLEN</w:t>
        </w:r>
      </w:hyperlink>
      <w:r w:rsidR="00901CDF" w:rsidRPr="00901CDF">
        <w:rPr>
          <w:rStyle w:val="Hyperlink"/>
          <w:rFonts w:hint="cs"/>
          <w:color w:val="auto"/>
          <w:u w:val="none"/>
          <w:rtl/>
        </w:rPr>
        <w:t>)</w:t>
      </w:r>
      <w:r w:rsidR="00901CDF">
        <w:rPr>
          <w:rStyle w:val="Hyperlink"/>
          <w:rFonts w:hint="cs"/>
          <w:color w:val="auto"/>
          <w:u w:val="none"/>
          <w:rtl/>
        </w:rPr>
        <w:t>، ولم تتحقق الشروط التي تحكم الإلغاء.</w:t>
      </w:r>
    </w:p>
    <w:p w14:paraId="703AACAD" w14:textId="6D183560" w:rsidR="00901CDF" w:rsidRPr="001106A9" w:rsidRDefault="00901CDF" w:rsidP="00D517B2">
      <w:pPr>
        <w:rPr>
          <w:lang w:bidi="ar-EG"/>
        </w:rPr>
      </w:pPr>
      <w:r>
        <w:rPr>
          <w:rStyle w:val="Hyperlink"/>
          <w:color w:val="auto"/>
          <w:u w:val="none"/>
        </w:rPr>
        <w:t>3</w:t>
      </w:r>
      <w:r>
        <w:rPr>
          <w:rStyle w:val="Hyperlink"/>
          <w:color w:val="auto"/>
          <w:u w:val="none"/>
          <w:rtl/>
          <w:lang w:bidi="ar-EG"/>
        </w:rPr>
        <w:tab/>
      </w:r>
      <w:r>
        <w:rPr>
          <w:rStyle w:val="Hyperlink"/>
          <w:rFonts w:hint="cs"/>
          <w:color w:val="auto"/>
          <w:u w:val="none"/>
          <w:rtl/>
          <w:lang w:bidi="ar-EG"/>
        </w:rPr>
        <w:t>وتعاد المسألة إلى لجنة الدراسات.</w:t>
      </w:r>
    </w:p>
    <w:p w14:paraId="59E61D92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B900FB6" w14:textId="02E6945A" w:rsidR="006368AD" w:rsidRPr="006368AD" w:rsidRDefault="00F308FF" w:rsidP="00371D53">
      <w:pPr>
        <w:spacing w:before="96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62D5FBBD" wp14:editId="4B19F18D">
            <wp:simplePos x="0" y="0"/>
            <wp:positionH relativeFrom="column">
              <wp:posOffset>5462270</wp:posOffset>
            </wp:positionH>
            <wp:positionV relativeFrom="paragraph">
              <wp:posOffset>107315</wp:posOffset>
            </wp:positionV>
            <wp:extent cx="646642" cy="447675"/>
            <wp:effectExtent l="0" t="0" r="1270" b="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4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6368AD" w:rsidRPr="006368AD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D7F2" w14:textId="77777777" w:rsidR="00003C7F" w:rsidRDefault="00003C7F" w:rsidP="006C3242">
      <w:pPr>
        <w:spacing w:before="0" w:line="240" w:lineRule="auto"/>
      </w:pPr>
      <w:r>
        <w:separator/>
      </w:r>
    </w:p>
  </w:endnote>
  <w:endnote w:type="continuationSeparator" w:id="0">
    <w:p w14:paraId="3A197515" w14:textId="77777777" w:rsidR="00003C7F" w:rsidRDefault="00003C7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DDAD" w14:textId="0EB06C89" w:rsidR="006C3242" w:rsidRPr="00F308F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F308F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308FF" w:rsidRPr="00F308FF">
      <w:rPr>
        <w:noProof/>
        <w:sz w:val="16"/>
        <w:szCs w:val="16"/>
        <w:lang w:val="en-GB"/>
      </w:rPr>
      <w:t>M:\OFFICE\Correspondence\Circular\Study Period 2022-2024\117 - SG3- Proposed deletion of ITU-T D.212\117A.DOCX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F308FF">
      <w:rPr>
        <w:sz w:val="16"/>
        <w:szCs w:val="16"/>
        <w:lang w:val="en-GB"/>
      </w:rPr>
      <w:t xml:space="preserve"> (</w:t>
    </w:r>
    <w:proofErr w:type="gramEnd"/>
    <w:r w:rsidRPr="00F308FF">
      <w:rPr>
        <w:sz w:val="16"/>
        <w:szCs w:val="16"/>
        <w:lang w:val="en-GB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7B83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5585" w14:textId="77777777" w:rsidR="00003C7F" w:rsidRDefault="00003C7F" w:rsidP="006C3242">
      <w:pPr>
        <w:spacing w:before="0" w:line="240" w:lineRule="auto"/>
      </w:pPr>
      <w:r>
        <w:separator/>
      </w:r>
    </w:p>
  </w:footnote>
  <w:footnote w:type="continuationSeparator" w:id="0">
    <w:p w14:paraId="29E10054" w14:textId="77777777" w:rsidR="00003C7F" w:rsidRDefault="00003C7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BC10" w14:textId="15DAEE6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368AD">
      <w:rPr>
        <w:sz w:val="20"/>
        <w:szCs w:val="20"/>
        <w:lang w:val="en-GB"/>
      </w:rPr>
      <w:t>117</w:t>
    </w:r>
    <w:r w:rsidR="006368AD">
      <w:rPr>
        <w:rFonts w:hint="cs"/>
        <w:sz w:val="20"/>
        <w:szCs w:val="20"/>
        <w:rtl/>
        <w:lang w:val="en-GB" w:bidi="ar-EG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7F"/>
    <w:rsid w:val="00002A63"/>
    <w:rsid w:val="00003380"/>
    <w:rsid w:val="00003C7F"/>
    <w:rsid w:val="0006468A"/>
    <w:rsid w:val="00077E5F"/>
    <w:rsid w:val="00090574"/>
    <w:rsid w:val="000C1C0E"/>
    <w:rsid w:val="000C548A"/>
    <w:rsid w:val="000D1B28"/>
    <w:rsid w:val="000E327F"/>
    <w:rsid w:val="00100866"/>
    <w:rsid w:val="001106A9"/>
    <w:rsid w:val="00146FE2"/>
    <w:rsid w:val="001C0169"/>
    <w:rsid w:val="001D1D50"/>
    <w:rsid w:val="001D6745"/>
    <w:rsid w:val="001E446E"/>
    <w:rsid w:val="001E4E20"/>
    <w:rsid w:val="00211C4F"/>
    <w:rsid w:val="002154EE"/>
    <w:rsid w:val="002276D2"/>
    <w:rsid w:val="0023283D"/>
    <w:rsid w:val="0026373E"/>
    <w:rsid w:val="00271C43"/>
    <w:rsid w:val="00290728"/>
    <w:rsid w:val="002978F4"/>
    <w:rsid w:val="002B028D"/>
    <w:rsid w:val="002D32AC"/>
    <w:rsid w:val="002E196B"/>
    <w:rsid w:val="002E6541"/>
    <w:rsid w:val="00334924"/>
    <w:rsid w:val="003409BC"/>
    <w:rsid w:val="00357185"/>
    <w:rsid w:val="00371D53"/>
    <w:rsid w:val="00380CBD"/>
    <w:rsid w:val="00383829"/>
    <w:rsid w:val="003A3046"/>
    <w:rsid w:val="003A6ACA"/>
    <w:rsid w:val="003C7EDF"/>
    <w:rsid w:val="003E7206"/>
    <w:rsid w:val="003F4B29"/>
    <w:rsid w:val="00400EC6"/>
    <w:rsid w:val="0042686F"/>
    <w:rsid w:val="004317D8"/>
    <w:rsid w:val="00434183"/>
    <w:rsid w:val="00443869"/>
    <w:rsid w:val="00447F32"/>
    <w:rsid w:val="004E11DC"/>
    <w:rsid w:val="00502D1C"/>
    <w:rsid w:val="00525DDD"/>
    <w:rsid w:val="005409AC"/>
    <w:rsid w:val="00547782"/>
    <w:rsid w:val="0055516A"/>
    <w:rsid w:val="005731DD"/>
    <w:rsid w:val="005744C2"/>
    <w:rsid w:val="0058491B"/>
    <w:rsid w:val="00592EA5"/>
    <w:rsid w:val="00595B52"/>
    <w:rsid w:val="00596808"/>
    <w:rsid w:val="005A3170"/>
    <w:rsid w:val="005C4EF4"/>
    <w:rsid w:val="006368AD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1245E"/>
    <w:rsid w:val="0082358A"/>
    <w:rsid w:val="008235CD"/>
    <w:rsid w:val="008247DE"/>
    <w:rsid w:val="00840B10"/>
    <w:rsid w:val="008513CB"/>
    <w:rsid w:val="00873469"/>
    <w:rsid w:val="00877F4B"/>
    <w:rsid w:val="008A7F84"/>
    <w:rsid w:val="00901CDF"/>
    <w:rsid w:val="009061DD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E3866"/>
    <w:rsid w:val="00AF6B5C"/>
    <w:rsid w:val="00B03099"/>
    <w:rsid w:val="00B05BC8"/>
    <w:rsid w:val="00B64B47"/>
    <w:rsid w:val="00B916A7"/>
    <w:rsid w:val="00BA5C80"/>
    <w:rsid w:val="00BB0F08"/>
    <w:rsid w:val="00BD52E1"/>
    <w:rsid w:val="00C002DE"/>
    <w:rsid w:val="00C121B8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60049"/>
    <w:rsid w:val="00D76170"/>
    <w:rsid w:val="00D77D0F"/>
    <w:rsid w:val="00DA1CF0"/>
    <w:rsid w:val="00DC1E02"/>
    <w:rsid w:val="00DC24B4"/>
    <w:rsid w:val="00DC5FB0"/>
    <w:rsid w:val="00DD1EBB"/>
    <w:rsid w:val="00DE60DF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308FF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757D2"/>
  <w15:chartTrackingRefBased/>
  <w15:docId w15:val="{00501F05-1F4B-4A22-AAF1-0E4A6A21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3-231110-TD-PLEN-013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08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Arabic-SA</dc:creator>
  <cp:keywords/>
  <dc:description/>
  <cp:lastModifiedBy>Braud, Olivia</cp:lastModifiedBy>
  <cp:revision>8</cp:revision>
  <cp:lastPrinted>2023-08-10T10:07:00Z</cp:lastPrinted>
  <dcterms:created xsi:type="dcterms:W3CDTF">2023-07-17T11:41:00Z</dcterms:created>
  <dcterms:modified xsi:type="dcterms:W3CDTF">2023-08-10T10:08:00Z</dcterms:modified>
</cp:coreProperties>
</file>