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1" w:rightFromText="181" w:vertAnchor="page" w:horzAnchor="margin" w:tblpXSpec="center" w:tblpY="664"/>
        <w:tblW w:w="9781" w:type="dxa"/>
        <w:tblLayout w:type="fixed"/>
        <w:tblLook w:val="0000" w:firstRow="0" w:lastRow="0" w:firstColumn="0" w:lastColumn="0" w:noHBand="0" w:noVBand="0"/>
      </w:tblPr>
      <w:tblGrid>
        <w:gridCol w:w="1134"/>
        <w:gridCol w:w="3544"/>
        <w:gridCol w:w="3119"/>
        <w:gridCol w:w="1984"/>
      </w:tblGrid>
      <w:tr w:rsidR="00FA46A0" w:rsidRPr="002C07B4" w14:paraId="427248EF" w14:textId="77777777" w:rsidTr="00F7668C">
        <w:trPr>
          <w:trHeight w:val="1282"/>
        </w:trPr>
        <w:tc>
          <w:tcPr>
            <w:tcW w:w="1134" w:type="dxa"/>
            <w:shd w:val="clear" w:color="auto" w:fill="auto"/>
            <w:tcMar>
              <w:left w:w="0" w:type="dxa"/>
              <w:right w:w="0" w:type="dxa"/>
            </w:tcMar>
            <w:vAlign w:val="center"/>
          </w:tcPr>
          <w:p w14:paraId="63267DAD" w14:textId="77777777" w:rsidR="00FA46A0" w:rsidRPr="00E12FEA" w:rsidRDefault="009747C5" w:rsidP="00C80C9E">
            <w:pPr>
              <w:pStyle w:val="Tabletext"/>
              <w:jc w:val="center"/>
              <w:rPr>
                <w:lang w:val="fr-CH"/>
              </w:rPr>
            </w:pPr>
            <w:r w:rsidRPr="00E12FEA">
              <w:rPr>
                <w:noProof/>
                <w:lang w:val="en-US"/>
              </w:rPr>
              <w:drawing>
                <wp:inline distT="0" distB="0" distL="0" distR="0" wp14:anchorId="4EC8A287" wp14:editId="020FF5C8">
                  <wp:extent cx="808355" cy="808355"/>
                  <wp:effectExtent l="0" t="0" r="0" b="0"/>
                  <wp:docPr id="1" name="Picture 1"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larker\AppData\Local\Temp\7zE04EF437C\ITU official logo_blue_RGB.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08355" cy="808355"/>
                          </a:xfrm>
                          <a:prstGeom prst="rect">
                            <a:avLst/>
                          </a:prstGeom>
                          <a:noFill/>
                          <a:ln>
                            <a:noFill/>
                          </a:ln>
                        </pic:spPr>
                      </pic:pic>
                    </a:graphicData>
                  </a:graphic>
                </wp:inline>
              </w:drawing>
            </w:r>
          </w:p>
        </w:tc>
        <w:tc>
          <w:tcPr>
            <w:tcW w:w="6663" w:type="dxa"/>
            <w:gridSpan w:val="2"/>
            <w:shd w:val="clear" w:color="auto" w:fill="auto"/>
            <w:tcMar>
              <w:left w:w="142" w:type="dxa"/>
            </w:tcMar>
            <w:vAlign w:val="center"/>
          </w:tcPr>
          <w:p w14:paraId="56D6BE8F" w14:textId="77777777" w:rsidR="00E66FE8" w:rsidRPr="00E12FEA" w:rsidRDefault="00E66FE8" w:rsidP="00C80C9E">
            <w:pPr>
              <w:spacing w:before="0"/>
              <w:rPr>
                <w:rFonts w:cs="Times New Roman Bold"/>
                <w:b/>
                <w:bCs/>
                <w:iCs/>
                <w:smallCaps/>
                <w:sz w:val="34"/>
                <w:szCs w:val="34"/>
                <w:lang w:val="fr-CH"/>
              </w:rPr>
            </w:pPr>
            <w:r w:rsidRPr="00E12FEA">
              <w:rPr>
                <w:rFonts w:cs="Times New Roman Bold"/>
                <w:b/>
                <w:bCs/>
                <w:iCs/>
                <w:smallCaps/>
                <w:sz w:val="34"/>
                <w:szCs w:val="34"/>
                <w:lang w:val="fr-CH"/>
              </w:rPr>
              <w:t>Union internationale des télécommunications</w:t>
            </w:r>
          </w:p>
          <w:p w14:paraId="45638816" w14:textId="07594CEE" w:rsidR="00FA46A0" w:rsidRPr="00E12FEA" w:rsidRDefault="00E66FE8" w:rsidP="00C80C9E">
            <w:pPr>
              <w:spacing w:before="0"/>
              <w:rPr>
                <w:rFonts w:ascii="Verdana" w:hAnsi="Verdana"/>
                <w:color w:val="FFFFFF"/>
                <w:sz w:val="26"/>
                <w:szCs w:val="26"/>
                <w:lang w:val="fr-CH"/>
              </w:rPr>
            </w:pPr>
            <w:r w:rsidRPr="00E12FEA">
              <w:rPr>
                <w:rFonts w:cs="Times New Roman Bold"/>
                <w:b/>
                <w:bCs/>
                <w:iCs/>
                <w:smallCaps/>
                <w:sz w:val="28"/>
                <w:szCs w:val="28"/>
                <w:lang w:val="fr-CH"/>
              </w:rPr>
              <w:t>B</w:t>
            </w:r>
            <w:r w:rsidRPr="00E12FEA">
              <w:rPr>
                <w:b/>
                <w:bCs/>
                <w:iCs/>
                <w:smallCaps/>
                <w:sz w:val="28"/>
                <w:szCs w:val="28"/>
                <w:lang w:val="fr-CH"/>
              </w:rPr>
              <w:t>ureau de la Normalisation des Télécommunications</w:t>
            </w:r>
          </w:p>
        </w:tc>
        <w:tc>
          <w:tcPr>
            <w:tcW w:w="1984" w:type="dxa"/>
            <w:shd w:val="clear" w:color="auto" w:fill="auto"/>
            <w:vAlign w:val="center"/>
          </w:tcPr>
          <w:p w14:paraId="166882E5" w14:textId="77777777" w:rsidR="00FA46A0" w:rsidRPr="00E12FEA" w:rsidRDefault="00FA46A0" w:rsidP="00C80C9E">
            <w:pPr>
              <w:spacing w:before="0"/>
              <w:jc w:val="right"/>
              <w:rPr>
                <w:rFonts w:ascii="Verdana" w:hAnsi="Verdana"/>
                <w:color w:val="FFFFFF"/>
                <w:sz w:val="26"/>
                <w:szCs w:val="26"/>
                <w:lang w:val="fr-CH"/>
              </w:rPr>
            </w:pPr>
          </w:p>
        </w:tc>
      </w:tr>
      <w:tr w:rsidR="00FA46A0" w:rsidRPr="008010EC" w14:paraId="5225F8B8" w14:textId="77777777" w:rsidTr="00574B49">
        <w:trPr>
          <w:cantSplit/>
          <w:trHeight w:val="634"/>
        </w:trPr>
        <w:tc>
          <w:tcPr>
            <w:tcW w:w="4678" w:type="dxa"/>
            <w:gridSpan w:val="2"/>
            <w:vAlign w:val="center"/>
          </w:tcPr>
          <w:p w14:paraId="3564C614" w14:textId="77777777" w:rsidR="00FA46A0" w:rsidRPr="008010EC" w:rsidRDefault="00FA46A0" w:rsidP="00C80C9E">
            <w:pPr>
              <w:pStyle w:val="Tabletext"/>
              <w:jc w:val="right"/>
              <w:rPr>
                <w:rFonts w:asciiTheme="minorHAnsi" w:hAnsiTheme="minorHAnsi" w:cstheme="minorHAnsi"/>
                <w:sz w:val="22"/>
                <w:szCs w:val="22"/>
                <w:lang w:val="fr-CH"/>
              </w:rPr>
            </w:pPr>
          </w:p>
        </w:tc>
        <w:tc>
          <w:tcPr>
            <w:tcW w:w="5103" w:type="dxa"/>
            <w:gridSpan w:val="2"/>
          </w:tcPr>
          <w:p w14:paraId="760FAB27" w14:textId="612FD629" w:rsidR="00FA46A0" w:rsidRPr="008010EC" w:rsidRDefault="00E66FE8" w:rsidP="00C80C9E">
            <w:pPr>
              <w:pStyle w:val="Tabletext"/>
              <w:spacing w:before="240" w:after="120"/>
              <w:ind w:left="-108"/>
              <w:rPr>
                <w:rFonts w:asciiTheme="minorHAnsi" w:hAnsiTheme="minorHAnsi" w:cstheme="minorHAnsi"/>
                <w:sz w:val="22"/>
                <w:szCs w:val="22"/>
                <w:lang w:val="fr-CH"/>
              </w:rPr>
            </w:pPr>
            <w:r w:rsidRPr="008010EC">
              <w:rPr>
                <w:rFonts w:asciiTheme="minorHAnsi" w:hAnsiTheme="minorHAnsi" w:cstheme="minorHAnsi"/>
                <w:sz w:val="22"/>
                <w:szCs w:val="22"/>
                <w:lang w:val="fr-CH"/>
              </w:rPr>
              <w:t>Genève, le 7 juillet</w:t>
            </w:r>
            <w:r w:rsidR="00AE4E56" w:rsidRPr="008010EC">
              <w:rPr>
                <w:rFonts w:asciiTheme="minorHAnsi" w:hAnsiTheme="minorHAnsi" w:cstheme="minorHAnsi"/>
                <w:sz w:val="22"/>
                <w:szCs w:val="22"/>
                <w:lang w:val="fr-CH"/>
              </w:rPr>
              <w:t xml:space="preserve"> 202</w:t>
            </w:r>
            <w:r w:rsidR="00951833" w:rsidRPr="008010EC">
              <w:rPr>
                <w:rFonts w:asciiTheme="minorHAnsi" w:hAnsiTheme="minorHAnsi" w:cstheme="minorHAnsi"/>
                <w:sz w:val="22"/>
                <w:szCs w:val="22"/>
                <w:lang w:val="fr-CH"/>
              </w:rPr>
              <w:t>3</w:t>
            </w:r>
          </w:p>
        </w:tc>
      </w:tr>
      <w:tr w:rsidR="00FA46A0" w:rsidRPr="002C07B4" w14:paraId="1188BE59" w14:textId="77777777">
        <w:trPr>
          <w:cantSplit/>
          <w:trHeight w:val="746"/>
        </w:trPr>
        <w:tc>
          <w:tcPr>
            <w:tcW w:w="1134" w:type="dxa"/>
          </w:tcPr>
          <w:p w14:paraId="15C386EF" w14:textId="329A0C89" w:rsidR="00FA46A0" w:rsidRPr="008010EC" w:rsidRDefault="00800017" w:rsidP="00C80C9E">
            <w:pPr>
              <w:pStyle w:val="Tabletext"/>
              <w:ind w:left="-110"/>
              <w:rPr>
                <w:rFonts w:asciiTheme="minorHAnsi" w:hAnsiTheme="minorHAnsi" w:cstheme="minorHAnsi"/>
                <w:sz w:val="22"/>
                <w:szCs w:val="22"/>
                <w:lang w:val="fr-CH"/>
              </w:rPr>
            </w:pPr>
            <w:proofErr w:type="gramStart"/>
            <w:r w:rsidRPr="008010EC">
              <w:rPr>
                <w:rFonts w:asciiTheme="minorHAnsi" w:hAnsiTheme="minorHAnsi" w:cstheme="minorHAnsi"/>
                <w:b/>
                <w:sz w:val="22"/>
                <w:szCs w:val="22"/>
                <w:lang w:val="fr-CH"/>
              </w:rPr>
              <w:t>Réf.</w:t>
            </w:r>
            <w:r w:rsidR="00BB5B00" w:rsidRPr="008010EC">
              <w:rPr>
                <w:rFonts w:asciiTheme="minorHAnsi" w:hAnsiTheme="minorHAnsi" w:cstheme="minorHAnsi"/>
                <w:b/>
                <w:sz w:val="22"/>
                <w:szCs w:val="22"/>
                <w:lang w:val="fr-CH"/>
              </w:rPr>
              <w:t>:</w:t>
            </w:r>
            <w:proofErr w:type="gramEnd"/>
            <w:r w:rsidR="00987CF7" w:rsidRPr="008010EC">
              <w:rPr>
                <w:rFonts w:asciiTheme="minorHAnsi" w:hAnsiTheme="minorHAnsi" w:cstheme="minorHAnsi"/>
                <w:b/>
                <w:sz w:val="22"/>
                <w:szCs w:val="22"/>
                <w:lang w:val="fr-CH"/>
              </w:rPr>
              <w:t xml:space="preserve"> </w:t>
            </w:r>
          </w:p>
        </w:tc>
        <w:tc>
          <w:tcPr>
            <w:tcW w:w="3544" w:type="dxa"/>
          </w:tcPr>
          <w:p w14:paraId="091C3B5F" w14:textId="2DE52135" w:rsidR="00FA46A0" w:rsidRPr="008010EC" w:rsidRDefault="00800017" w:rsidP="00C80C9E">
            <w:pPr>
              <w:pStyle w:val="Tabletext"/>
              <w:rPr>
                <w:rFonts w:asciiTheme="minorHAnsi" w:hAnsiTheme="minorHAnsi" w:cstheme="minorHAnsi"/>
                <w:b/>
                <w:bCs/>
                <w:sz w:val="22"/>
                <w:szCs w:val="22"/>
                <w:lang w:val="fr-CH"/>
              </w:rPr>
            </w:pPr>
            <w:r w:rsidRPr="008010EC">
              <w:rPr>
                <w:rFonts w:asciiTheme="minorHAnsi" w:hAnsiTheme="minorHAnsi" w:cstheme="minorHAnsi"/>
                <w:b/>
                <w:bCs/>
                <w:sz w:val="22"/>
                <w:szCs w:val="22"/>
                <w:lang w:val="fr-CH"/>
              </w:rPr>
              <w:t>Circulaire TSB</w:t>
            </w:r>
            <w:r w:rsidR="00987CF7" w:rsidRPr="008010EC">
              <w:rPr>
                <w:rFonts w:asciiTheme="minorHAnsi" w:hAnsiTheme="minorHAnsi" w:cstheme="minorHAnsi"/>
                <w:b/>
                <w:bCs/>
                <w:sz w:val="22"/>
                <w:szCs w:val="22"/>
                <w:lang w:val="fr-CH"/>
              </w:rPr>
              <w:t xml:space="preserve"> </w:t>
            </w:r>
            <w:r w:rsidR="00997434" w:rsidRPr="008010EC">
              <w:rPr>
                <w:rFonts w:asciiTheme="minorHAnsi" w:hAnsiTheme="minorHAnsi" w:cstheme="minorHAnsi"/>
                <w:b/>
                <w:bCs/>
                <w:sz w:val="22"/>
                <w:szCs w:val="22"/>
                <w:lang w:val="fr-CH"/>
              </w:rPr>
              <w:t>116</w:t>
            </w:r>
            <w:r w:rsidR="00912518" w:rsidRPr="008010EC">
              <w:rPr>
                <w:rFonts w:asciiTheme="minorHAnsi" w:hAnsiTheme="minorHAnsi" w:cstheme="minorHAnsi"/>
                <w:b/>
                <w:bCs/>
                <w:sz w:val="22"/>
                <w:szCs w:val="22"/>
                <w:lang w:val="fr-CH"/>
              </w:rPr>
              <w:br/>
            </w:r>
            <w:r w:rsidRPr="008010EC">
              <w:rPr>
                <w:rFonts w:asciiTheme="minorHAnsi" w:hAnsiTheme="minorHAnsi" w:cstheme="minorHAnsi"/>
                <w:sz w:val="22"/>
                <w:szCs w:val="22"/>
                <w:lang w:val="fr-CH"/>
              </w:rPr>
              <w:t>Manifestations TSB</w:t>
            </w:r>
            <w:r w:rsidR="00155716" w:rsidRPr="008010EC">
              <w:rPr>
                <w:rFonts w:asciiTheme="minorHAnsi" w:hAnsiTheme="minorHAnsi" w:cstheme="minorHAnsi"/>
                <w:sz w:val="22"/>
                <w:szCs w:val="22"/>
                <w:lang w:val="fr-CH"/>
              </w:rPr>
              <w:t>/</w:t>
            </w:r>
            <w:r w:rsidR="00D06C80" w:rsidRPr="008010EC">
              <w:rPr>
                <w:rFonts w:asciiTheme="minorHAnsi" w:hAnsiTheme="minorHAnsi" w:cstheme="minorHAnsi"/>
                <w:sz w:val="22"/>
                <w:szCs w:val="22"/>
                <w:lang w:val="fr-CH"/>
              </w:rPr>
              <w:t>MA</w:t>
            </w:r>
          </w:p>
        </w:tc>
        <w:tc>
          <w:tcPr>
            <w:tcW w:w="5103" w:type="dxa"/>
            <w:gridSpan w:val="2"/>
            <w:vMerge w:val="restart"/>
          </w:tcPr>
          <w:p w14:paraId="4450BCEC" w14:textId="37612A8C" w:rsidR="00DC0427" w:rsidRPr="008010EC" w:rsidRDefault="00A577EE" w:rsidP="00C80C9E">
            <w:pPr>
              <w:tabs>
                <w:tab w:val="clear" w:pos="794"/>
                <w:tab w:val="clear" w:pos="1191"/>
                <w:tab w:val="clear" w:pos="1588"/>
                <w:tab w:val="clear" w:pos="1985"/>
              </w:tabs>
              <w:spacing w:before="40" w:after="40"/>
              <w:ind w:left="283" w:hanging="391"/>
              <w:rPr>
                <w:rFonts w:asciiTheme="minorHAnsi" w:hAnsiTheme="minorHAnsi" w:cstheme="minorHAnsi"/>
                <w:sz w:val="22"/>
                <w:szCs w:val="22"/>
                <w:lang w:val="fr-CH"/>
              </w:rPr>
            </w:pPr>
            <w:r w:rsidRPr="008010EC">
              <w:rPr>
                <w:rFonts w:asciiTheme="minorHAnsi" w:hAnsiTheme="minorHAnsi" w:cstheme="minorHAnsi"/>
                <w:sz w:val="22"/>
                <w:szCs w:val="22"/>
                <w:lang w:val="fr-CH"/>
              </w:rPr>
              <w:t>–</w:t>
            </w:r>
            <w:r w:rsidR="00DC0427" w:rsidRPr="008010EC">
              <w:rPr>
                <w:rFonts w:asciiTheme="minorHAnsi" w:hAnsiTheme="minorHAnsi" w:cstheme="minorHAnsi"/>
                <w:sz w:val="22"/>
                <w:szCs w:val="22"/>
                <w:lang w:val="fr-CH"/>
              </w:rPr>
              <w:tab/>
              <w:t xml:space="preserve">Aux Administrations des États Membres de </w:t>
            </w:r>
            <w:proofErr w:type="gramStart"/>
            <w:r w:rsidR="00DC0427" w:rsidRPr="008010EC">
              <w:rPr>
                <w:rFonts w:asciiTheme="minorHAnsi" w:hAnsiTheme="minorHAnsi" w:cstheme="minorHAnsi"/>
                <w:sz w:val="22"/>
                <w:szCs w:val="22"/>
                <w:lang w:val="fr-CH"/>
              </w:rPr>
              <w:t>l'Union;</w:t>
            </w:r>
            <w:proofErr w:type="gramEnd"/>
          </w:p>
          <w:p w14:paraId="686C952E" w14:textId="05502F94" w:rsidR="00DC0427" w:rsidRPr="008010EC" w:rsidRDefault="00A577EE" w:rsidP="00C80C9E">
            <w:pPr>
              <w:tabs>
                <w:tab w:val="clear" w:pos="794"/>
                <w:tab w:val="clear" w:pos="1191"/>
                <w:tab w:val="clear" w:pos="1588"/>
                <w:tab w:val="clear" w:pos="1985"/>
              </w:tabs>
              <w:spacing w:before="40" w:after="40"/>
              <w:ind w:left="283" w:hanging="391"/>
              <w:rPr>
                <w:rFonts w:asciiTheme="minorHAnsi" w:hAnsiTheme="minorHAnsi" w:cstheme="minorHAnsi"/>
                <w:sz w:val="22"/>
                <w:szCs w:val="22"/>
                <w:lang w:val="fr-CH"/>
              </w:rPr>
            </w:pPr>
            <w:r w:rsidRPr="008010EC">
              <w:rPr>
                <w:rFonts w:asciiTheme="minorHAnsi" w:hAnsiTheme="minorHAnsi" w:cstheme="minorHAnsi"/>
                <w:sz w:val="22"/>
                <w:szCs w:val="22"/>
                <w:lang w:val="fr-CH"/>
              </w:rPr>
              <w:t>–</w:t>
            </w:r>
            <w:r w:rsidR="00DC0427" w:rsidRPr="008010EC">
              <w:rPr>
                <w:rFonts w:asciiTheme="minorHAnsi" w:hAnsiTheme="minorHAnsi" w:cstheme="minorHAnsi"/>
                <w:sz w:val="22"/>
                <w:szCs w:val="22"/>
                <w:lang w:val="fr-CH"/>
              </w:rPr>
              <w:tab/>
              <w:t>Aux Membres du Secteur UIT-</w:t>
            </w:r>
            <w:proofErr w:type="gramStart"/>
            <w:r w:rsidR="00DC0427" w:rsidRPr="008010EC">
              <w:rPr>
                <w:rFonts w:asciiTheme="minorHAnsi" w:hAnsiTheme="minorHAnsi" w:cstheme="minorHAnsi"/>
                <w:sz w:val="22"/>
                <w:szCs w:val="22"/>
                <w:lang w:val="fr-CH"/>
              </w:rPr>
              <w:t>T;</w:t>
            </w:r>
            <w:proofErr w:type="gramEnd"/>
          </w:p>
          <w:p w14:paraId="28A3F1AF" w14:textId="4B2EEEDE" w:rsidR="00DC0427" w:rsidRPr="008010EC" w:rsidRDefault="00A577EE" w:rsidP="00C80C9E">
            <w:pPr>
              <w:tabs>
                <w:tab w:val="clear" w:pos="794"/>
                <w:tab w:val="clear" w:pos="1191"/>
                <w:tab w:val="clear" w:pos="1588"/>
                <w:tab w:val="clear" w:pos="1985"/>
              </w:tabs>
              <w:spacing w:before="40" w:after="40"/>
              <w:ind w:left="283" w:hanging="391"/>
              <w:rPr>
                <w:rFonts w:asciiTheme="minorHAnsi" w:hAnsiTheme="minorHAnsi" w:cstheme="minorHAnsi"/>
                <w:sz w:val="22"/>
                <w:szCs w:val="22"/>
                <w:lang w:val="fr-CH"/>
              </w:rPr>
            </w:pPr>
            <w:r w:rsidRPr="008010EC">
              <w:rPr>
                <w:rFonts w:asciiTheme="minorHAnsi" w:hAnsiTheme="minorHAnsi" w:cstheme="minorHAnsi"/>
                <w:sz w:val="22"/>
                <w:szCs w:val="22"/>
                <w:lang w:val="fr-CH"/>
              </w:rPr>
              <w:t>–</w:t>
            </w:r>
            <w:r w:rsidR="00DC0427" w:rsidRPr="008010EC">
              <w:rPr>
                <w:rFonts w:asciiTheme="minorHAnsi" w:hAnsiTheme="minorHAnsi" w:cstheme="minorHAnsi"/>
                <w:sz w:val="22"/>
                <w:szCs w:val="22"/>
                <w:lang w:val="fr-CH"/>
              </w:rPr>
              <w:tab/>
              <w:t>Aux Associés de l'UIT-</w:t>
            </w:r>
            <w:proofErr w:type="gramStart"/>
            <w:r w:rsidR="00DC0427" w:rsidRPr="008010EC">
              <w:rPr>
                <w:rFonts w:asciiTheme="minorHAnsi" w:hAnsiTheme="minorHAnsi" w:cstheme="minorHAnsi"/>
                <w:sz w:val="22"/>
                <w:szCs w:val="22"/>
                <w:lang w:val="fr-CH"/>
              </w:rPr>
              <w:t>T;</w:t>
            </w:r>
            <w:proofErr w:type="gramEnd"/>
          </w:p>
          <w:p w14:paraId="5DD5F682" w14:textId="180ECC05" w:rsidR="00AF00F3" w:rsidRPr="008010EC" w:rsidRDefault="00A577EE" w:rsidP="00C80C9E">
            <w:pPr>
              <w:pStyle w:val="Tabletext"/>
              <w:ind w:left="283" w:hanging="391"/>
              <w:rPr>
                <w:rFonts w:asciiTheme="minorHAnsi" w:hAnsiTheme="minorHAnsi" w:cstheme="minorHAnsi"/>
                <w:sz w:val="22"/>
                <w:szCs w:val="22"/>
                <w:lang w:val="fr-CH"/>
              </w:rPr>
            </w:pPr>
            <w:r w:rsidRPr="008010EC">
              <w:rPr>
                <w:rFonts w:asciiTheme="minorHAnsi" w:hAnsiTheme="minorHAnsi" w:cstheme="minorHAnsi"/>
                <w:sz w:val="22"/>
                <w:szCs w:val="22"/>
                <w:lang w:val="fr-CH"/>
              </w:rPr>
              <w:t>–</w:t>
            </w:r>
            <w:r w:rsidR="00DC0427" w:rsidRPr="008010EC">
              <w:rPr>
                <w:rFonts w:asciiTheme="minorHAnsi" w:hAnsiTheme="minorHAnsi" w:cstheme="minorHAnsi"/>
                <w:sz w:val="22"/>
                <w:szCs w:val="22"/>
                <w:lang w:val="fr-CH"/>
              </w:rPr>
              <w:tab/>
              <w:t>Aux établissements universitaires participant aux travaux de l'UIT</w:t>
            </w:r>
          </w:p>
          <w:p w14:paraId="231A35E6" w14:textId="32462882" w:rsidR="00AF00F3" w:rsidRPr="008010EC" w:rsidRDefault="00DC0427" w:rsidP="00C80C9E">
            <w:pPr>
              <w:pStyle w:val="Tabletext"/>
              <w:ind w:left="283" w:hanging="391"/>
              <w:rPr>
                <w:rFonts w:asciiTheme="minorHAnsi" w:hAnsiTheme="minorHAnsi" w:cstheme="minorHAnsi"/>
                <w:sz w:val="22"/>
                <w:szCs w:val="22"/>
                <w:lang w:val="fr-CH"/>
              </w:rPr>
            </w:pPr>
            <w:proofErr w:type="gramStart"/>
            <w:r w:rsidRPr="008010EC">
              <w:rPr>
                <w:rFonts w:asciiTheme="minorHAnsi" w:hAnsiTheme="minorHAnsi" w:cstheme="minorHAnsi"/>
                <w:b/>
                <w:sz w:val="22"/>
                <w:szCs w:val="22"/>
                <w:lang w:val="fr-CH"/>
              </w:rPr>
              <w:t>Copie</w:t>
            </w:r>
            <w:r w:rsidR="00AF00F3" w:rsidRPr="008010EC">
              <w:rPr>
                <w:rFonts w:asciiTheme="minorHAnsi" w:hAnsiTheme="minorHAnsi" w:cstheme="minorHAnsi"/>
                <w:b/>
                <w:sz w:val="22"/>
                <w:szCs w:val="22"/>
                <w:lang w:val="fr-CH"/>
              </w:rPr>
              <w:t>:</w:t>
            </w:r>
            <w:proofErr w:type="gramEnd"/>
          </w:p>
          <w:p w14:paraId="46B02862" w14:textId="502427E4" w:rsidR="002D04AB" w:rsidRPr="008010EC" w:rsidRDefault="00A577EE" w:rsidP="00C80C9E">
            <w:pPr>
              <w:pStyle w:val="Tabletext"/>
              <w:ind w:left="283" w:hanging="391"/>
              <w:rPr>
                <w:rFonts w:asciiTheme="minorHAnsi" w:hAnsiTheme="minorHAnsi" w:cstheme="minorHAnsi"/>
                <w:sz w:val="22"/>
                <w:szCs w:val="22"/>
                <w:lang w:val="fr-CH"/>
              </w:rPr>
            </w:pPr>
            <w:r w:rsidRPr="008010EC">
              <w:rPr>
                <w:rFonts w:asciiTheme="minorHAnsi" w:hAnsiTheme="minorHAnsi" w:cstheme="minorHAnsi"/>
                <w:sz w:val="22"/>
                <w:szCs w:val="22"/>
                <w:lang w:val="fr-CH"/>
              </w:rPr>
              <w:t>–</w:t>
            </w:r>
            <w:r w:rsidR="00AF00F3" w:rsidRPr="008010EC">
              <w:rPr>
                <w:rFonts w:asciiTheme="minorHAnsi" w:hAnsiTheme="minorHAnsi" w:cstheme="minorHAnsi"/>
                <w:sz w:val="22"/>
                <w:szCs w:val="22"/>
                <w:lang w:val="fr-CH"/>
              </w:rPr>
              <w:tab/>
            </w:r>
            <w:r w:rsidR="002D04AB" w:rsidRPr="008010EC">
              <w:rPr>
                <w:rFonts w:asciiTheme="minorHAnsi" w:hAnsiTheme="minorHAnsi" w:cstheme="minorHAnsi"/>
                <w:sz w:val="22"/>
                <w:szCs w:val="22"/>
                <w:lang w:val="fr-CH"/>
              </w:rPr>
              <w:t>Aux Président</w:t>
            </w:r>
            <w:r w:rsidR="005F04D0" w:rsidRPr="008010EC">
              <w:rPr>
                <w:rFonts w:asciiTheme="minorHAnsi" w:hAnsiTheme="minorHAnsi" w:cstheme="minorHAnsi"/>
                <w:sz w:val="22"/>
                <w:szCs w:val="22"/>
                <w:lang w:val="fr-CH"/>
              </w:rPr>
              <w:t>s</w:t>
            </w:r>
            <w:r w:rsidR="002D04AB" w:rsidRPr="008010EC">
              <w:rPr>
                <w:rFonts w:asciiTheme="minorHAnsi" w:hAnsiTheme="minorHAnsi" w:cstheme="minorHAnsi"/>
                <w:sz w:val="22"/>
                <w:szCs w:val="22"/>
                <w:lang w:val="fr-CH"/>
              </w:rPr>
              <w:t xml:space="preserve"> et Vice-Présidents des commissions </w:t>
            </w:r>
            <w:proofErr w:type="gramStart"/>
            <w:r w:rsidR="002D04AB" w:rsidRPr="008010EC">
              <w:rPr>
                <w:rFonts w:asciiTheme="minorHAnsi" w:hAnsiTheme="minorHAnsi" w:cstheme="minorHAnsi"/>
                <w:sz w:val="22"/>
                <w:szCs w:val="22"/>
                <w:lang w:val="fr-CH"/>
              </w:rPr>
              <w:t>d'études;</w:t>
            </w:r>
            <w:proofErr w:type="gramEnd"/>
          </w:p>
          <w:p w14:paraId="6F0A0F0A" w14:textId="0AD1609F" w:rsidR="002D04AB" w:rsidRPr="008010EC" w:rsidRDefault="00A577EE" w:rsidP="00C80C9E">
            <w:pPr>
              <w:pStyle w:val="Tabletext"/>
              <w:ind w:left="283" w:hanging="391"/>
              <w:rPr>
                <w:rFonts w:asciiTheme="minorHAnsi" w:hAnsiTheme="minorHAnsi" w:cstheme="minorHAnsi"/>
                <w:sz w:val="22"/>
                <w:szCs w:val="22"/>
                <w:lang w:val="fr-CH"/>
              </w:rPr>
            </w:pPr>
            <w:r w:rsidRPr="008010EC">
              <w:rPr>
                <w:rFonts w:asciiTheme="minorHAnsi" w:hAnsiTheme="minorHAnsi" w:cstheme="minorHAnsi"/>
                <w:sz w:val="22"/>
                <w:szCs w:val="22"/>
                <w:lang w:val="fr-CH"/>
              </w:rPr>
              <w:t>–</w:t>
            </w:r>
            <w:r w:rsidR="002D04AB" w:rsidRPr="008010EC">
              <w:rPr>
                <w:rFonts w:asciiTheme="minorHAnsi" w:hAnsiTheme="minorHAnsi" w:cstheme="minorHAnsi"/>
                <w:sz w:val="22"/>
                <w:szCs w:val="22"/>
                <w:lang w:val="fr-CH"/>
              </w:rPr>
              <w:tab/>
              <w:t xml:space="preserve">Au Directeur du Bureau de développement des </w:t>
            </w:r>
            <w:proofErr w:type="gramStart"/>
            <w:r w:rsidR="002D04AB" w:rsidRPr="008010EC">
              <w:rPr>
                <w:rFonts w:asciiTheme="minorHAnsi" w:hAnsiTheme="minorHAnsi" w:cstheme="minorHAnsi"/>
                <w:sz w:val="22"/>
                <w:szCs w:val="22"/>
                <w:lang w:val="fr-CH"/>
              </w:rPr>
              <w:t>télécommunications;</w:t>
            </w:r>
            <w:proofErr w:type="gramEnd"/>
          </w:p>
          <w:p w14:paraId="6FEFF1DC" w14:textId="122DF511" w:rsidR="002D04AB" w:rsidRPr="008010EC" w:rsidRDefault="00A577EE" w:rsidP="00C80C9E">
            <w:pPr>
              <w:pStyle w:val="Tabletext"/>
              <w:ind w:left="283" w:hanging="391"/>
              <w:rPr>
                <w:rFonts w:asciiTheme="minorHAnsi" w:hAnsiTheme="minorHAnsi" w:cstheme="minorHAnsi"/>
                <w:sz w:val="22"/>
                <w:szCs w:val="22"/>
                <w:lang w:val="fr-CH"/>
              </w:rPr>
            </w:pPr>
            <w:r w:rsidRPr="008010EC">
              <w:rPr>
                <w:rFonts w:asciiTheme="minorHAnsi" w:hAnsiTheme="minorHAnsi" w:cstheme="minorHAnsi"/>
                <w:sz w:val="22"/>
                <w:szCs w:val="22"/>
                <w:lang w:val="fr-CH"/>
              </w:rPr>
              <w:t>–</w:t>
            </w:r>
            <w:r w:rsidR="002D04AB" w:rsidRPr="008010EC">
              <w:rPr>
                <w:rFonts w:asciiTheme="minorHAnsi" w:hAnsiTheme="minorHAnsi" w:cstheme="minorHAnsi"/>
                <w:sz w:val="22"/>
                <w:szCs w:val="22"/>
                <w:lang w:val="fr-CH"/>
              </w:rPr>
              <w:tab/>
              <w:t xml:space="preserve">Au Directeur du Bureau des </w:t>
            </w:r>
            <w:proofErr w:type="gramStart"/>
            <w:r w:rsidR="002D04AB" w:rsidRPr="008010EC">
              <w:rPr>
                <w:rFonts w:asciiTheme="minorHAnsi" w:hAnsiTheme="minorHAnsi" w:cstheme="minorHAnsi"/>
                <w:sz w:val="22"/>
                <w:szCs w:val="22"/>
                <w:lang w:val="fr-CH"/>
              </w:rPr>
              <w:t>radiocommunications;</w:t>
            </w:r>
            <w:proofErr w:type="gramEnd"/>
          </w:p>
          <w:p w14:paraId="771591D6" w14:textId="5602D771" w:rsidR="00C46137" w:rsidRPr="008010EC" w:rsidRDefault="00A577EE" w:rsidP="00C80C9E">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ind w:left="283" w:hanging="391"/>
              <w:rPr>
                <w:rFonts w:asciiTheme="minorHAnsi" w:hAnsiTheme="minorHAnsi" w:cstheme="minorHAnsi"/>
                <w:sz w:val="22"/>
                <w:szCs w:val="22"/>
                <w:lang w:val="fr-CH"/>
              </w:rPr>
            </w:pPr>
            <w:r w:rsidRPr="008010EC">
              <w:rPr>
                <w:rFonts w:asciiTheme="minorHAnsi" w:hAnsiTheme="minorHAnsi" w:cstheme="minorHAnsi"/>
                <w:sz w:val="22"/>
                <w:szCs w:val="22"/>
                <w:lang w:val="fr-CH"/>
              </w:rPr>
              <w:t>–</w:t>
            </w:r>
            <w:r w:rsidR="002D04AB" w:rsidRPr="008010EC">
              <w:rPr>
                <w:rFonts w:asciiTheme="minorHAnsi" w:hAnsiTheme="minorHAnsi" w:cstheme="minorHAnsi"/>
                <w:sz w:val="22"/>
                <w:szCs w:val="22"/>
                <w:lang w:val="fr-CH"/>
              </w:rPr>
              <w:tab/>
              <w:t>Au Directeur du Bureau régional de l'UIT pour la région Amériques</w:t>
            </w:r>
          </w:p>
        </w:tc>
      </w:tr>
      <w:tr w:rsidR="00155716" w:rsidRPr="008010EC" w14:paraId="5FB1EB24" w14:textId="77777777" w:rsidTr="00F7668C">
        <w:trPr>
          <w:cantSplit/>
          <w:trHeight w:val="526"/>
        </w:trPr>
        <w:tc>
          <w:tcPr>
            <w:tcW w:w="1134" w:type="dxa"/>
          </w:tcPr>
          <w:p w14:paraId="0621554E" w14:textId="3C009FBD" w:rsidR="00155716" w:rsidRPr="008010EC" w:rsidRDefault="00155716" w:rsidP="00C80C9E">
            <w:pPr>
              <w:pStyle w:val="Tabletext"/>
              <w:ind w:left="-110"/>
              <w:rPr>
                <w:rFonts w:asciiTheme="minorHAnsi" w:hAnsiTheme="minorHAnsi" w:cstheme="minorHAnsi"/>
                <w:b/>
                <w:sz w:val="22"/>
                <w:szCs w:val="22"/>
                <w:lang w:val="fr-CH"/>
              </w:rPr>
            </w:pPr>
            <w:proofErr w:type="gramStart"/>
            <w:r w:rsidRPr="008010EC">
              <w:rPr>
                <w:rFonts w:asciiTheme="minorHAnsi" w:hAnsiTheme="minorHAnsi" w:cstheme="minorHAnsi"/>
                <w:b/>
                <w:sz w:val="22"/>
                <w:szCs w:val="22"/>
                <w:lang w:val="fr-CH"/>
              </w:rPr>
              <w:t>Contact</w:t>
            </w:r>
            <w:r w:rsidR="00ED6FD0" w:rsidRPr="008010EC">
              <w:rPr>
                <w:rFonts w:asciiTheme="minorHAnsi" w:hAnsiTheme="minorHAnsi" w:cstheme="minorHAnsi"/>
                <w:b/>
                <w:sz w:val="22"/>
                <w:szCs w:val="22"/>
                <w:lang w:val="fr-CH"/>
              </w:rPr>
              <w:t>:</w:t>
            </w:r>
            <w:proofErr w:type="gramEnd"/>
          </w:p>
        </w:tc>
        <w:tc>
          <w:tcPr>
            <w:tcW w:w="3544" w:type="dxa"/>
          </w:tcPr>
          <w:p w14:paraId="47D24C61" w14:textId="1118181C" w:rsidR="00155716" w:rsidRPr="008010EC" w:rsidRDefault="00D06C80" w:rsidP="00C80C9E">
            <w:pPr>
              <w:pStyle w:val="Tabletext"/>
              <w:rPr>
                <w:rFonts w:asciiTheme="minorHAnsi" w:hAnsiTheme="minorHAnsi" w:cstheme="minorHAnsi"/>
                <w:b/>
                <w:bCs/>
                <w:sz w:val="22"/>
                <w:szCs w:val="22"/>
                <w:lang w:val="fr-CH"/>
              </w:rPr>
            </w:pPr>
            <w:r w:rsidRPr="008010EC">
              <w:rPr>
                <w:rFonts w:asciiTheme="minorHAnsi" w:hAnsiTheme="minorHAnsi" w:cstheme="minorHAnsi"/>
                <w:b/>
                <w:bCs/>
                <w:sz w:val="22"/>
                <w:szCs w:val="22"/>
                <w:lang w:val="fr-CH"/>
              </w:rPr>
              <w:t>Martin Adolp</w:t>
            </w:r>
            <w:r w:rsidR="008010EC">
              <w:rPr>
                <w:rFonts w:asciiTheme="minorHAnsi" w:hAnsiTheme="minorHAnsi" w:cstheme="minorHAnsi"/>
                <w:b/>
                <w:bCs/>
                <w:sz w:val="22"/>
                <w:szCs w:val="22"/>
                <w:lang w:val="fr-CH"/>
              </w:rPr>
              <w:t>h</w:t>
            </w:r>
          </w:p>
        </w:tc>
        <w:tc>
          <w:tcPr>
            <w:tcW w:w="5103" w:type="dxa"/>
            <w:gridSpan w:val="2"/>
            <w:vMerge/>
          </w:tcPr>
          <w:p w14:paraId="69C9042C" w14:textId="77777777" w:rsidR="00155716" w:rsidRPr="008010EC" w:rsidRDefault="00155716" w:rsidP="00C80C9E">
            <w:pPr>
              <w:tabs>
                <w:tab w:val="clear" w:pos="794"/>
                <w:tab w:val="clear" w:pos="1191"/>
                <w:tab w:val="clear" w:pos="1588"/>
                <w:tab w:val="clear" w:pos="1985"/>
                <w:tab w:val="left" w:pos="241"/>
              </w:tabs>
              <w:spacing w:before="0"/>
              <w:ind w:left="283" w:hanging="391"/>
              <w:rPr>
                <w:rFonts w:asciiTheme="minorHAnsi" w:hAnsiTheme="minorHAnsi" w:cstheme="minorHAnsi"/>
                <w:b/>
                <w:sz w:val="22"/>
                <w:szCs w:val="22"/>
                <w:lang w:val="fr-CH"/>
              </w:rPr>
            </w:pPr>
          </w:p>
        </w:tc>
      </w:tr>
      <w:tr w:rsidR="00FA46A0" w:rsidRPr="008010EC" w14:paraId="4B512585" w14:textId="77777777">
        <w:trPr>
          <w:cantSplit/>
          <w:trHeight w:val="221"/>
        </w:trPr>
        <w:tc>
          <w:tcPr>
            <w:tcW w:w="1134" w:type="dxa"/>
          </w:tcPr>
          <w:p w14:paraId="45FB1CB2" w14:textId="6A9C04FB" w:rsidR="00FA46A0" w:rsidRPr="008010EC" w:rsidRDefault="00CC6044" w:rsidP="00C80C9E">
            <w:pPr>
              <w:pStyle w:val="Tabletext"/>
              <w:ind w:left="-110"/>
              <w:rPr>
                <w:rFonts w:asciiTheme="minorHAnsi" w:hAnsiTheme="minorHAnsi" w:cstheme="minorHAnsi"/>
                <w:sz w:val="22"/>
                <w:szCs w:val="22"/>
                <w:lang w:val="fr-CH"/>
              </w:rPr>
            </w:pPr>
            <w:proofErr w:type="gramStart"/>
            <w:r w:rsidRPr="008010EC">
              <w:rPr>
                <w:rFonts w:asciiTheme="minorHAnsi" w:hAnsiTheme="minorHAnsi" w:cstheme="minorHAnsi"/>
                <w:b/>
                <w:sz w:val="22"/>
                <w:szCs w:val="22"/>
                <w:lang w:val="fr-CH"/>
              </w:rPr>
              <w:t>Tél.</w:t>
            </w:r>
            <w:r w:rsidR="00B61012" w:rsidRPr="008010EC">
              <w:rPr>
                <w:rFonts w:asciiTheme="minorHAnsi" w:hAnsiTheme="minorHAnsi" w:cstheme="minorHAnsi"/>
                <w:b/>
                <w:sz w:val="22"/>
                <w:szCs w:val="22"/>
                <w:lang w:val="fr-CH"/>
              </w:rPr>
              <w:t>:</w:t>
            </w:r>
            <w:proofErr w:type="gramEnd"/>
          </w:p>
        </w:tc>
        <w:tc>
          <w:tcPr>
            <w:tcW w:w="3544" w:type="dxa"/>
          </w:tcPr>
          <w:p w14:paraId="4D88B3A0" w14:textId="14D488FE" w:rsidR="00FA46A0" w:rsidRPr="008010EC" w:rsidRDefault="00C95BF6" w:rsidP="00C80C9E">
            <w:pPr>
              <w:pStyle w:val="Tabletext"/>
              <w:rPr>
                <w:rFonts w:asciiTheme="minorHAnsi" w:hAnsiTheme="minorHAnsi" w:cstheme="minorHAnsi"/>
                <w:b/>
                <w:sz w:val="22"/>
                <w:szCs w:val="22"/>
                <w:lang w:val="fr-CH"/>
              </w:rPr>
            </w:pPr>
            <w:r w:rsidRPr="008010EC">
              <w:rPr>
                <w:rFonts w:asciiTheme="minorHAnsi" w:hAnsiTheme="minorHAnsi" w:cstheme="minorHAnsi"/>
                <w:sz w:val="22"/>
                <w:szCs w:val="22"/>
                <w:lang w:val="fr-CH"/>
              </w:rPr>
              <w:t xml:space="preserve">+41 22 730 </w:t>
            </w:r>
            <w:r w:rsidR="00582028" w:rsidRPr="008010EC">
              <w:rPr>
                <w:rFonts w:asciiTheme="minorHAnsi" w:hAnsiTheme="minorHAnsi" w:cstheme="minorHAnsi"/>
                <w:sz w:val="22"/>
                <w:szCs w:val="22"/>
                <w:lang w:val="fr-CH"/>
              </w:rPr>
              <w:t>6828</w:t>
            </w:r>
          </w:p>
        </w:tc>
        <w:tc>
          <w:tcPr>
            <w:tcW w:w="5103" w:type="dxa"/>
            <w:gridSpan w:val="2"/>
            <w:vMerge/>
          </w:tcPr>
          <w:p w14:paraId="105FEE99" w14:textId="77777777" w:rsidR="00FA46A0" w:rsidRPr="008010EC" w:rsidRDefault="00FA46A0" w:rsidP="00C80C9E">
            <w:pPr>
              <w:pStyle w:val="Tabletext"/>
              <w:ind w:left="142" w:hanging="391"/>
              <w:rPr>
                <w:rFonts w:asciiTheme="minorHAnsi" w:hAnsiTheme="minorHAnsi" w:cstheme="minorHAnsi"/>
                <w:sz w:val="22"/>
                <w:szCs w:val="22"/>
                <w:lang w:val="fr-CH"/>
              </w:rPr>
            </w:pPr>
          </w:p>
        </w:tc>
      </w:tr>
      <w:tr w:rsidR="00F7668C" w:rsidRPr="008010EC" w14:paraId="24874313" w14:textId="77777777">
        <w:trPr>
          <w:cantSplit/>
          <w:trHeight w:val="221"/>
        </w:trPr>
        <w:tc>
          <w:tcPr>
            <w:tcW w:w="1134" w:type="dxa"/>
          </w:tcPr>
          <w:p w14:paraId="2FA3AD40" w14:textId="67FAADFE" w:rsidR="00F7668C" w:rsidRPr="008010EC" w:rsidRDefault="00CC6044" w:rsidP="00C80C9E">
            <w:pPr>
              <w:pStyle w:val="Tabletext"/>
              <w:ind w:left="-110"/>
              <w:rPr>
                <w:rFonts w:asciiTheme="minorHAnsi" w:hAnsiTheme="minorHAnsi" w:cstheme="minorHAnsi"/>
                <w:b/>
                <w:sz w:val="22"/>
                <w:szCs w:val="22"/>
                <w:lang w:val="fr-CH"/>
              </w:rPr>
            </w:pPr>
            <w:proofErr w:type="gramStart"/>
            <w:r w:rsidRPr="008010EC">
              <w:rPr>
                <w:rFonts w:asciiTheme="minorHAnsi" w:hAnsiTheme="minorHAnsi" w:cstheme="minorHAnsi"/>
                <w:b/>
                <w:sz w:val="22"/>
                <w:szCs w:val="22"/>
                <w:lang w:val="fr-CH"/>
              </w:rPr>
              <w:t>Télécopie</w:t>
            </w:r>
            <w:r w:rsidR="00F7668C" w:rsidRPr="008010EC">
              <w:rPr>
                <w:rFonts w:asciiTheme="minorHAnsi" w:hAnsiTheme="minorHAnsi" w:cstheme="minorHAnsi"/>
                <w:b/>
                <w:sz w:val="22"/>
                <w:szCs w:val="22"/>
                <w:lang w:val="fr-CH"/>
              </w:rPr>
              <w:t>:</w:t>
            </w:r>
            <w:proofErr w:type="gramEnd"/>
          </w:p>
        </w:tc>
        <w:tc>
          <w:tcPr>
            <w:tcW w:w="3544" w:type="dxa"/>
          </w:tcPr>
          <w:p w14:paraId="353A4692" w14:textId="11777F70" w:rsidR="00F7668C" w:rsidRPr="008010EC" w:rsidRDefault="00F7668C" w:rsidP="00C80C9E">
            <w:pPr>
              <w:pStyle w:val="Tabletext"/>
              <w:rPr>
                <w:rFonts w:asciiTheme="minorHAnsi" w:hAnsiTheme="minorHAnsi" w:cstheme="minorHAnsi"/>
                <w:sz w:val="22"/>
                <w:szCs w:val="22"/>
                <w:lang w:val="fr-CH"/>
              </w:rPr>
            </w:pPr>
            <w:r w:rsidRPr="008010EC">
              <w:rPr>
                <w:rFonts w:asciiTheme="minorHAnsi" w:hAnsiTheme="minorHAnsi" w:cstheme="minorHAnsi"/>
                <w:sz w:val="22"/>
                <w:szCs w:val="22"/>
                <w:lang w:val="fr-CH"/>
              </w:rPr>
              <w:t>+41 22 730 5853</w:t>
            </w:r>
          </w:p>
        </w:tc>
        <w:tc>
          <w:tcPr>
            <w:tcW w:w="5103" w:type="dxa"/>
            <w:gridSpan w:val="2"/>
            <w:vMerge/>
          </w:tcPr>
          <w:p w14:paraId="17B20C1C" w14:textId="77777777" w:rsidR="00F7668C" w:rsidRPr="008010EC" w:rsidRDefault="00F7668C" w:rsidP="00C80C9E">
            <w:pPr>
              <w:pStyle w:val="Tabletext"/>
              <w:ind w:left="142" w:hanging="391"/>
              <w:rPr>
                <w:rFonts w:asciiTheme="minorHAnsi" w:hAnsiTheme="minorHAnsi" w:cstheme="minorHAnsi"/>
                <w:sz w:val="22"/>
                <w:szCs w:val="22"/>
                <w:lang w:val="fr-CH"/>
              </w:rPr>
            </w:pPr>
          </w:p>
        </w:tc>
      </w:tr>
      <w:tr w:rsidR="00FA46A0" w:rsidRPr="002C07B4" w14:paraId="0E71A02B" w14:textId="77777777" w:rsidTr="00AF00F3">
        <w:trPr>
          <w:cantSplit/>
          <w:trHeight w:val="1686"/>
        </w:trPr>
        <w:tc>
          <w:tcPr>
            <w:tcW w:w="1134" w:type="dxa"/>
          </w:tcPr>
          <w:p w14:paraId="0319332A" w14:textId="0406C7AC" w:rsidR="00AF00F3" w:rsidRPr="008010EC" w:rsidRDefault="00CC6044" w:rsidP="00C80C9E">
            <w:pPr>
              <w:pStyle w:val="Tabletext"/>
              <w:ind w:left="-110"/>
              <w:rPr>
                <w:rFonts w:asciiTheme="minorHAnsi" w:hAnsiTheme="minorHAnsi" w:cstheme="minorHAnsi"/>
                <w:sz w:val="22"/>
                <w:szCs w:val="22"/>
                <w:lang w:val="fr-CH"/>
              </w:rPr>
            </w:pPr>
            <w:proofErr w:type="gramStart"/>
            <w:r w:rsidRPr="008010EC">
              <w:rPr>
                <w:rFonts w:asciiTheme="minorHAnsi" w:hAnsiTheme="minorHAnsi" w:cstheme="minorHAnsi"/>
                <w:b/>
                <w:sz w:val="22"/>
                <w:szCs w:val="22"/>
                <w:lang w:val="fr-CH"/>
              </w:rPr>
              <w:t>Courriel</w:t>
            </w:r>
            <w:r w:rsidR="00AF00F3" w:rsidRPr="008010EC">
              <w:rPr>
                <w:rFonts w:asciiTheme="minorHAnsi" w:hAnsiTheme="minorHAnsi" w:cstheme="minorHAnsi"/>
                <w:b/>
                <w:sz w:val="22"/>
                <w:szCs w:val="22"/>
                <w:lang w:val="fr-CH"/>
              </w:rPr>
              <w:t>:</w:t>
            </w:r>
            <w:proofErr w:type="gramEnd"/>
          </w:p>
        </w:tc>
        <w:tc>
          <w:tcPr>
            <w:tcW w:w="3544" w:type="dxa"/>
          </w:tcPr>
          <w:p w14:paraId="04626FF8" w14:textId="2668DA2F" w:rsidR="00F7668C" w:rsidRPr="008010EC" w:rsidRDefault="00847E32" w:rsidP="00C80C9E">
            <w:pPr>
              <w:pStyle w:val="Tabletext"/>
              <w:rPr>
                <w:rStyle w:val="Hyperlink"/>
                <w:rFonts w:asciiTheme="minorHAnsi" w:hAnsiTheme="minorHAnsi" w:cstheme="minorHAnsi"/>
                <w:sz w:val="22"/>
                <w:szCs w:val="22"/>
                <w:lang w:val="fr-CH"/>
              </w:rPr>
            </w:pPr>
            <w:hyperlink r:id="rId11" w:history="1">
              <w:r w:rsidR="00951833" w:rsidRPr="008010EC">
                <w:rPr>
                  <w:rStyle w:val="Hyperlink"/>
                  <w:rFonts w:asciiTheme="minorHAnsi" w:hAnsiTheme="minorHAnsi" w:cstheme="minorHAnsi"/>
                  <w:sz w:val="22"/>
                  <w:szCs w:val="22"/>
                  <w:lang w:val="fr-CH"/>
                </w:rPr>
                <w:t>tsbsg12@itu.int</w:t>
              </w:r>
            </w:hyperlink>
            <w:r w:rsidR="00951833" w:rsidRPr="008010EC">
              <w:rPr>
                <w:rFonts w:asciiTheme="minorHAnsi" w:hAnsiTheme="minorHAnsi" w:cstheme="minorHAnsi"/>
                <w:sz w:val="22"/>
                <w:szCs w:val="22"/>
                <w:lang w:val="fr-CH"/>
              </w:rPr>
              <w:t xml:space="preserve"> </w:t>
            </w:r>
          </w:p>
          <w:p w14:paraId="78CC8F8C" w14:textId="199412E5" w:rsidR="00AF00F3" w:rsidRPr="008010EC" w:rsidRDefault="00847E32" w:rsidP="00C80C9E">
            <w:pPr>
              <w:pStyle w:val="Tabletext"/>
              <w:rPr>
                <w:rFonts w:asciiTheme="minorHAnsi" w:hAnsiTheme="minorHAnsi" w:cstheme="minorHAnsi"/>
                <w:b/>
                <w:sz w:val="22"/>
                <w:szCs w:val="22"/>
                <w:lang w:val="fr-CH"/>
              </w:rPr>
            </w:pPr>
            <w:hyperlink r:id="rId12" w:history="1">
              <w:r w:rsidR="00A577EE" w:rsidRPr="008010EC">
                <w:rPr>
                  <w:rStyle w:val="Hyperlink"/>
                  <w:rFonts w:asciiTheme="minorHAnsi" w:hAnsiTheme="minorHAnsi" w:cstheme="minorHAnsi"/>
                  <w:sz w:val="22"/>
                  <w:szCs w:val="22"/>
                  <w:lang w:val="fr-CH"/>
                </w:rPr>
                <w:t>tsbevents@itu.int</w:t>
              </w:r>
            </w:hyperlink>
          </w:p>
        </w:tc>
        <w:tc>
          <w:tcPr>
            <w:tcW w:w="5103" w:type="dxa"/>
            <w:gridSpan w:val="2"/>
            <w:vMerge/>
          </w:tcPr>
          <w:p w14:paraId="5AABDE07" w14:textId="77777777" w:rsidR="00FA46A0" w:rsidRPr="008010EC" w:rsidRDefault="00FA46A0" w:rsidP="00C80C9E">
            <w:pPr>
              <w:pStyle w:val="Tabletext"/>
              <w:ind w:left="142" w:hanging="391"/>
              <w:rPr>
                <w:rFonts w:asciiTheme="minorHAnsi" w:hAnsiTheme="minorHAnsi" w:cstheme="minorHAnsi"/>
                <w:sz w:val="22"/>
                <w:szCs w:val="22"/>
                <w:lang w:val="fr-CH"/>
              </w:rPr>
            </w:pPr>
          </w:p>
        </w:tc>
      </w:tr>
      <w:tr w:rsidR="00FA46A0" w:rsidRPr="002C07B4" w14:paraId="669AAEA7" w14:textId="77777777" w:rsidTr="00F7668C">
        <w:trPr>
          <w:cantSplit/>
          <w:trHeight w:val="618"/>
        </w:trPr>
        <w:tc>
          <w:tcPr>
            <w:tcW w:w="1134" w:type="dxa"/>
          </w:tcPr>
          <w:p w14:paraId="1DC5B8B0" w14:textId="7AE06E3B" w:rsidR="00FA46A0" w:rsidRPr="008010EC" w:rsidRDefault="0014205C" w:rsidP="00C80C9E">
            <w:pPr>
              <w:pStyle w:val="Tabletext"/>
              <w:ind w:left="-110"/>
              <w:rPr>
                <w:rFonts w:asciiTheme="minorHAnsi" w:hAnsiTheme="minorHAnsi" w:cstheme="minorHAnsi"/>
                <w:b/>
                <w:sz w:val="22"/>
                <w:szCs w:val="22"/>
                <w:lang w:val="fr-CH"/>
              </w:rPr>
            </w:pPr>
            <w:proofErr w:type="gramStart"/>
            <w:r w:rsidRPr="008010EC">
              <w:rPr>
                <w:rFonts w:asciiTheme="minorHAnsi" w:hAnsiTheme="minorHAnsi" w:cstheme="minorHAnsi"/>
                <w:b/>
                <w:sz w:val="22"/>
                <w:szCs w:val="22"/>
                <w:lang w:val="fr-CH"/>
              </w:rPr>
              <w:t>Objet</w:t>
            </w:r>
            <w:r w:rsidR="00B61012" w:rsidRPr="008010EC">
              <w:rPr>
                <w:rFonts w:asciiTheme="minorHAnsi" w:hAnsiTheme="minorHAnsi" w:cstheme="minorHAnsi"/>
                <w:b/>
                <w:sz w:val="22"/>
                <w:szCs w:val="22"/>
                <w:lang w:val="fr-CH"/>
              </w:rPr>
              <w:t>:</w:t>
            </w:r>
            <w:proofErr w:type="gramEnd"/>
          </w:p>
        </w:tc>
        <w:tc>
          <w:tcPr>
            <w:tcW w:w="8647" w:type="dxa"/>
            <w:gridSpan w:val="3"/>
          </w:tcPr>
          <w:p w14:paraId="454AEE09" w14:textId="653FBF31" w:rsidR="00FA46A0" w:rsidRPr="008010EC" w:rsidRDefault="00EC17C6" w:rsidP="00A577EE">
            <w:pPr>
              <w:pStyle w:val="Tabletext"/>
              <w:rPr>
                <w:rFonts w:asciiTheme="minorHAnsi" w:hAnsiTheme="minorHAnsi" w:cstheme="minorHAnsi"/>
                <w:b/>
                <w:sz w:val="22"/>
                <w:szCs w:val="22"/>
                <w:lang w:val="fr-CH"/>
              </w:rPr>
            </w:pPr>
            <w:r w:rsidRPr="008010EC">
              <w:rPr>
                <w:rFonts w:asciiTheme="minorHAnsi" w:hAnsiTheme="minorHAnsi" w:cstheme="minorHAnsi"/>
                <w:b/>
                <w:sz w:val="22"/>
                <w:szCs w:val="22"/>
                <w:lang w:val="fr-CH"/>
              </w:rPr>
              <w:t>Atelier de l'UIT sur le thème</w:t>
            </w:r>
            <w:r w:rsidR="00080CCE" w:rsidRPr="008010EC">
              <w:rPr>
                <w:rFonts w:asciiTheme="minorHAnsi" w:hAnsiTheme="minorHAnsi" w:cstheme="minorHAnsi"/>
                <w:b/>
                <w:sz w:val="22"/>
                <w:szCs w:val="22"/>
                <w:lang w:val="fr-CH"/>
              </w:rPr>
              <w:t xml:space="preserve"> </w:t>
            </w:r>
            <w:r w:rsidR="00A577EE" w:rsidRPr="008010EC">
              <w:rPr>
                <w:rFonts w:asciiTheme="minorHAnsi" w:hAnsiTheme="minorHAnsi" w:cstheme="minorHAnsi"/>
                <w:b/>
                <w:sz w:val="22"/>
                <w:szCs w:val="22"/>
                <w:lang w:val="fr-CH"/>
              </w:rPr>
              <w:t>"</w:t>
            </w:r>
            <w:r w:rsidR="004A3185" w:rsidRPr="008010EC">
              <w:rPr>
                <w:rFonts w:asciiTheme="minorHAnsi" w:hAnsiTheme="minorHAnsi" w:cstheme="minorHAnsi"/>
                <w:b/>
                <w:sz w:val="22"/>
                <w:szCs w:val="22"/>
                <w:lang w:val="fr-CH"/>
              </w:rPr>
              <w:t>Tendances en matière d'</w:t>
            </w:r>
            <w:r w:rsidR="00C80C9E" w:rsidRPr="008010EC">
              <w:rPr>
                <w:rFonts w:asciiTheme="minorHAnsi" w:hAnsiTheme="minorHAnsi" w:cstheme="minorHAnsi"/>
                <w:b/>
                <w:sz w:val="22"/>
                <w:szCs w:val="22"/>
                <w:lang w:val="fr-CH"/>
              </w:rPr>
              <w:t>analyse et d'</w:t>
            </w:r>
            <w:r w:rsidR="004A3185" w:rsidRPr="008010EC">
              <w:rPr>
                <w:rFonts w:asciiTheme="minorHAnsi" w:hAnsiTheme="minorHAnsi" w:cstheme="minorHAnsi"/>
                <w:b/>
                <w:sz w:val="22"/>
                <w:szCs w:val="22"/>
                <w:lang w:val="fr-CH"/>
              </w:rPr>
              <w:t>évaluation de la qualité d</w:t>
            </w:r>
            <w:r w:rsidR="002443C4" w:rsidRPr="008010EC">
              <w:rPr>
                <w:rFonts w:asciiTheme="minorHAnsi" w:hAnsiTheme="minorHAnsi" w:cstheme="minorHAnsi"/>
                <w:b/>
                <w:sz w:val="22"/>
                <w:szCs w:val="22"/>
                <w:lang w:val="fr-CH"/>
              </w:rPr>
              <w:t>e service et de la connectivité du point de vue de l'utilisateur</w:t>
            </w:r>
            <w:r w:rsidR="00A577EE" w:rsidRPr="008010EC">
              <w:rPr>
                <w:rFonts w:asciiTheme="minorHAnsi" w:hAnsiTheme="minorHAnsi" w:cstheme="minorHAnsi"/>
                <w:b/>
                <w:sz w:val="22"/>
                <w:szCs w:val="22"/>
                <w:lang w:val="fr-CH"/>
              </w:rPr>
              <w:t>"</w:t>
            </w:r>
            <w:r w:rsidR="007D1B3C" w:rsidRPr="008010EC">
              <w:rPr>
                <w:rFonts w:asciiTheme="minorHAnsi" w:hAnsiTheme="minorHAnsi" w:cstheme="minorHAnsi"/>
                <w:b/>
                <w:sz w:val="22"/>
                <w:szCs w:val="22"/>
                <w:lang w:val="fr-CH"/>
              </w:rPr>
              <w:br/>
              <w:t>(</w:t>
            </w:r>
            <w:r w:rsidR="00951833" w:rsidRPr="008010EC">
              <w:rPr>
                <w:rFonts w:asciiTheme="minorHAnsi" w:hAnsiTheme="minorHAnsi" w:cstheme="minorHAnsi"/>
                <w:b/>
                <w:sz w:val="22"/>
                <w:szCs w:val="22"/>
                <w:lang w:val="fr-CH"/>
              </w:rPr>
              <w:t>Mexico</w:t>
            </w:r>
            <w:r w:rsidR="001C47C6" w:rsidRPr="008010EC">
              <w:rPr>
                <w:rFonts w:asciiTheme="minorHAnsi" w:hAnsiTheme="minorHAnsi" w:cstheme="minorHAnsi"/>
                <w:b/>
                <w:sz w:val="22"/>
                <w:szCs w:val="22"/>
                <w:lang w:val="fr-CH"/>
              </w:rPr>
              <w:t xml:space="preserve">, </w:t>
            </w:r>
            <w:r w:rsidR="00DB51A2" w:rsidRPr="008010EC">
              <w:rPr>
                <w:rFonts w:asciiTheme="minorHAnsi" w:hAnsiTheme="minorHAnsi" w:cstheme="minorHAnsi"/>
                <w:b/>
                <w:sz w:val="22"/>
                <w:szCs w:val="22"/>
                <w:lang w:val="fr-CH"/>
              </w:rPr>
              <w:t>Mexique</w:t>
            </w:r>
            <w:r w:rsidR="00ED7173" w:rsidRPr="008010EC">
              <w:rPr>
                <w:rFonts w:asciiTheme="minorHAnsi" w:hAnsiTheme="minorHAnsi" w:cstheme="minorHAnsi"/>
                <w:b/>
                <w:sz w:val="22"/>
                <w:szCs w:val="22"/>
                <w:lang w:val="fr-CH"/>
              </w:rPr>
              <w:t xml:space="preserve">, </w:t>
            </w:r>
            <w:r w:rsidR="00951833" w:rsidRPr="008010EC">
              <w:rPr>
                <w:rFonts w:asciiTheme="minorHAnsi" w:hAnsiTheme="minorHAnsi" w:cstheme="minorHAnsi"/>
                <w:b/>
                <w:sz w:val="22"/>
                <w:szCs w:val="22"/>
                <w:lang w:val="fr-CH"/>
              </w:rPr>
              <w:t>18</w:t>
            </w:r>
            <w:r w:rsidR="00DB51A2" w:rsidRPr="008010EC">
              <w:rPr>
                <w:rFonts w:asciiTheme="minorHAnsi" w:hAnsiTheme="minorHAnsi" w:cstheme="minorHAnsi"/>
                <w:b/>
                <w:sz w:val="22"/>
                <w:szCs w:val="22"/>
                <w:lang w:val="fr-CH"/>
              </w:rPr>
              <w:t xml:space="preserve"> et </w:t>
            </w:r>
            <w:r w:rsidR="001C47C6" w:rsidRPr="008010EC">
              <w:rPr>
                <w:rFonts w:asciiTheme="minorHAnsi" w:hAnsiTheme="minorHAnsi" w:cstheme="minorHAnsi"/>
                <w:b/>
                <w:sz w:val="22"/>
                <w:szCs w:val="22"/>
                <w:lang w:val="fr-CH"/>
              </w:rPr>
              <w:t>1</w:t>
            </w:r>
            <w:r w:rsidR="00951833" w:rsidRPr="008010EC">
              <w:rPr>
                <w:rFonts w:asciiTheme="minorHAnsi" w:hAnsiTheme="minorHAnsi" w:cstheme="minorHAnsi"/>
                <w:b/>
                <w:sz w:val="22"/>
                <w:szCs w:val="22"/>
                <w:lang w:val="fr-CH"/>
              </w:rPr>
              <w:t>9</w:t>
            </w:r>
            <w:r w:rsidR="001C47C6" w:rsidRPr="008010EC">
              <w:rPr>
                <w:rFonts w:asciiTheme="minorHAnsi" w:hAnsiTheme="minorHAnsi" w:cstheme="minorHAnsi"/>
                <w:b/>
                <w:sz w:val="22"/>
                <w:szCs w:val="22"/>
                <w:lang w:val="fr-CH"/>
              </w:rPr>
              <w:t xml:space="preserve"> </w:t>
            </w:r>
            <w:r w:rsidR="00DB51A2" w:rsidRPr="008010EC">
              <w:rPr>
                <w:rFonts w:asciiTheme="minorHAnsi" w:hAnsiTheme="minorHAnsi" w:cstheme="minorHAnsi"/>
                <w:b/>
                <w:sz w:val="22"/>
                <w:szCs w:val="22"/>
                <w:lang w:val="fr-CH"/>
              </w:rPr>
              <w:t>septembre</w:t>
            </w:r>
            <w:r w:rsidR="001C47C6" w:rsidRPr="008010EC">
              <w:rPr>
                <w:rFonts w:asciiTheme="minorHAnsi" w:hAnsiTheme="minorHAnsi" w:cstheme="minorHAnsi"/>
                <w:b/>
                <w:sz w:val="22"/>
                <w:szCs w:val="22"/>
                <w:lang w:val="fr-CH"/>
              </w:rPr>
              <w:t xml:space="preserve"> 2023</w:t>
            </w:r>
            <w:r w:rsidR="00FC4AA2" w:rsidRPr="008010EC">
              <w:rPr>
                <w:rFonts w:asciiTheme="minorHAnsi" w:hAnsiTheme="minorHAnsi" w:cstheme="minorHAnsi"/>
                <w:b/>
                <w:sz w:val="22"/>
                <w:szCs w:val="22"/>
                <w:lang w:val="fr-CH"/>
              </w:rPr>
              <w:t>)</w:t>
            </w:r>
          </w:p>
        </w:tc>
      </w:tr>
    </w:tbl>
    <w:p w14:paraId="51739827" w14:textId="4B36E073" w:rsidR="00FA46A0" w:rsidRPr="008010EC" w:rsidRDefault="00F13361" w:rsidP="00A577EE">
      <w:pPr>
        <w:spacing w:before="360" w:after="240"/>
        <w:rPr>
          <w:rFonts w:asciiTheme="minorHAnsi" w:hAnsiTheme="minorHAnsi" w:cstheme="minorHAnsi"/>
          <w:sz w:val="22"/>
          <w:szCs w:val="22"/>
          <w:lang w:val="fr-CH"/>
        </w:rPr>
      </w:pPr>
      <w:r w:rsidRPr="008010EC">
        <w:rPr>
          <w:rFonts w:asciiTheme="minorHAnsi" w:hAnsiTheme="minorHAnsi" w:cstheme="minorHAnsi"/>
          <w:sz w:val="22"/>
          <w:szCs w:val="22"/>
          <w:lang w:val="fr-CH"/>
        </w:rPr>
        <w:t>Madame, Monsieur</w:t>
      </w:r>
      <w:r w:rsidR="00B61012" w:rsidRPr="008010EC">
        <w:rPr>
          <w:rFonts w:asciiTheme="minorHAnsi" w:hAnsiTheme="minorHAnsi" w:cstheme="minorHAnsi"/>
          <w:sz w:val="22"/>
          <w:szCs w:val="22"/>
          <w:lang w:val="fr-CH"/>
        </w:rPr>
        <w:t>,</w:t>
      </w:r>
    </w:p>
    <w:p w14:paraId="6C47EC36" w14:textId="324C8019" w:rsidR="00427EC2" w:rsidRPr="008010EC" w:rsidRDefault="00C744CB" w:rsidP="00A577EE">
      <w:pPr>
        <w:rPr>
          <w:rFonts w:asciiTheme="minorHAnsi" w:hAnsiTheme="minorHAnsi" w:cstheme="minorHAnsi"/>
          <w:sz w:val="22"/>
          <w:szCs w:val="22"/>
          <w:lang w:val="fr-CH"/>
        </w:rPr>
      </w:pPr>
      <w:r w:rsidRPr="008010EC">
        <w:rPr>
          <w:rFonts w:asciiTheme="minorHAnsi" w:hAnsiTheme="minorHAnsi" w:cstheme="minorHAnsi"/>
          <w:sz w:val="22"/>
          <w:szCs w:val="22"/>
          <w:lang w:val="fr-CH"/>
        </w:rPr>
        <w:t>1</w:t>
      </w:r>
      <w:r w:rsidRPr="008010EC">
        <w:rPr>
          <w:rFonts w:asciiTheme="minorHAnsi" w:hAnsiTheme="minorHAnsi" w:cstheme="minorHAnsi"/>
          <w:sz w:val="22"/>
          <w:szCs w:val="22"/>
          <w:lang w:val="fr-CH"/>
        </w:rPr>
        <w:tab/>
      </w:r>
      <w:r w:rsidR="00427EC2" w:rsidRPr="008010EC">
        <w:rPr>
          <w:rFonts w:asciiTheme="minorHAnsi" w:hAnsiTheme="minorHAnsi" w:cstheme="minorHAnsi"/>
          <w:sz w:val="22"/>
          <w:szCs w:val="22"/>
          <w:lang w:val="fr-CH"/>
        </w:rPr>
        <w:t>J'ai l'honneur de vous informer que l'Union internationale des télécommunications (UIT) organise un atelier sur le thème "</w:t>
      </w:r>
      <w:r w:rsidR="00427EC2" w:rsidRPr="008010EC">
        <w:rPr>
          <w:rFonts w:asciiTheme="minorHAnsi" w:hAnsiTheme="minorHAnsi" w:cstheme="minorHAnsi"/>
          <w:b/>
          <w:sz w:val="22"/>
          <w:szCs w:val="22"/>
          <w:lang w:val="fr-CH"/>
        </w:rPr>
        <w:t>Tendances en matière d'</w:t>
      </w:r>
      <w:r w:rsidR="00C80C9E" w:rsidRPr="008010EC">
        <w:rPr>
          <w:rFonts w:asciiTheme="minorHAnsi" w:hAnsiTheme="minorHAnsi" w:cstheme="minorHAnsi"/>
          <w:b/>
          <w:sz w:val="22"/>
          <w:szCs w:val="22"/>
          <w:lang w:val="fr-CH"/>
        </w:rPr>
        <w:t>analyse et d'</w:t>
      </w:r>
      <w:r w:rsidR="00427EC2" w:rsidRPr="008010EC">
        <w:rPr>
          <w:rFonts w:asciiTheme="minorHAnsi" w:hAnsiTheme="minorHAnsi" w:cstheme="minorHAnsi"/>
          <w:b/>
          <w:sz w:val="22"/>
          <w:szCs w:val="22"/>
          <w:lang w:val="fr-CH"/>
        </w:rPr>
        <w:t>évaluation de la qualité de service et de la connectivité du</w:t>
      </w:r>
      <w:r w:rsidR="00F652F6" w:rsidRPr="008010EC">
        <w:rPr>
          <w:rFonts w:asciiTheme="minorHAnsi" w:hAnsiTheme="minorHAnsi" w:cstheme="minorHAnsi"/>
          <w:b/>
          <w:sz w:val="22"/>
          <w:szCs w:val="22"/>
          <w:lang w:val="fr-CH"/>
        </w:rPr>
        <w:t xml:space="preserve"> point de vue de l'utilisateur</w:t>
      </w:r>
      <w:r w:rsidR="00F652F6" w:rsidRPr="008010EC">
        <w:rPr>
          <w:rFonts w:asciiTheme="minorHAnsi" w:hAnsiTheme="minorHAnsi" w:cstheme="minorHAnsi"/>
          <w:sz w:val="22"/>
          <w:szCs w:val="22"/>
          <w:lang w:val="fr-CH"/>
        </w:rPr>
        <w:t xml:space="preserve">" à Mexico (Mexique), les 18 et 19 septembre 2023. </w:t>
      </w:r>
      <w:r w:rsidR="0031236E" w:rsidRPr="008010EC">
        <w:rPr>
          <w:rFonts w:asciiTheme="minorHAnsi" w:hAnsiTheme="minorHAnsi" w:cstheme="minorHAnsi"/>
          <w:sz w:val="22"/>
          <w:szCs w:val="22"/>
          <w:lang w:val="fr-CH"/>
        </w:rPr>
        <w:t>Cet atelier</w:t>
      </w:r>
      <w:r w:rsidR="004963F3" w:rsidRPr="008010EC">
        <w:rPr>
          <w:rFonts w:asciiTheme="minorHAnsi" w:hAnsiTheme="minorHAnsi" w:cstheme="minorHAnsi"/>
          <w:sz w:val="22"/>
          <w:szCs w:val="22"/>
          <w:lang w:val="fr-CH"/>
        </w:rPr>
        <w:t xml:space="preserve"> se tiendra à l'aimable invitation de </w:t>
      </w:r>
      <w:r w:rsidR="00656B1E" w:rsidRPr="008010EC">
        <w:rPr>
          <w:rFonts w:asciiTheme="minorHAnsi" w:hAnsiTheme="minorHAnsi" w:cstheme="minorHAnsi"/>
          <w:sz w:val="22"/>
          <w:szCs w:val="22"/>
          <w:lang w:val="fr-CH"/>
        </w:rPr>
        <w:t>l'Institut fédéral des télécommunications (IFT).</w:t>
      </w:r>
    </w:p>
    <w:p w14:paraId="44161614" w14:textId="500867DF" w:rsidR="00987692" w:rsidRPr="008010EC" w:rsidRDefault="00381D5D" w:rsidP="00A577EE">
      <w:pPr>
        <w:rPr>
          <w:rFonts w:asciiTheme="minorHAnsi" w:hAnsiTheme="minorHAnsi" w:cstheme="minorHAnsi"/>
          <w:sz w:val="22"/>
          <w:szCs w:val="22"/>
          <w:lang w:val="fr-CH"/>
        </w:rPr>
      </w:pPr>
      <w:r w:rsidRPr="008010EC">
        <w:rPr>
          <w:rFonts w:asciiTheme="minorHAnsi" w:hAnsiTheme="minorHAnsi" w:cstheme="minorHAnsi"/>
          <w:sz w:val="22"/>
          <w:szCs w:val="22"/>
          <w:lang w:val="fr-CH"/>
        </w:rPr>
        <w:t>Il</w:t>
      </w:r>
      <w:r w:rsidR="00987692" w:rsidRPr="008010EC">
        <w:rPr>
          <w:rFonts w:asciiTheme="minorHAnsi" w:hAnsiTheme="minorHAnsi" w:cstheme="minorHAnsi"/>
          <w:sz w:val="22"/>
          <w:szCs w:val="22"/>
          <w:lang w:val="fr-CH"/>
        </w:rPr>
        <w:t xml:space="preserve"> </w:t>
      </w:r>
      <w:r w:rsidR="00557A25" w:rsidRPr="008010EC">
        <w:rPr>
          <w:rFonts w:asciiTheme="minorHAnsi" w:hAnsiTheme="minorHAnsi" w:cstheme="minorHAnsi"/>
          <w:sz w:val="22"/>
          <w:szCs w:val="22"/>
          <w:lang w:val="fr-CH"/>
        </w:rPr>
        <w:t xml:space="preserve">sera suivi d'une réunion de la </w:t>
      </w:r>
      <w:hyperlink r:id="rId13" w:history="1">
        <w:r w:rsidR="00557A25" w:rsidRPr="008010EC">
          <w:rPr>
            <w:rStyle w:val="Hyperlink"/>
            <w:rFonts w:asciiTheme="minorHAnsi" w:hAnsiTheme="minorHAnsi" w:cstheme="minorHAnsi"/>
            <w:sz w:val="22"/>
            <w:szCs w:val="22"/>
            <w:lang w:val="fr-CH"/>
          </w:rPr>
          <w:t>Commission d'études 12 de l'UIT-T</w:t>
        </w:r>
      </w:hyperlink>
      <w:r w:rsidR="00557A25" w:rsidRPr="008010EC">
        <w:rPr>
          <w:rFonts w:asciiTheme="minorHAnsi" w:hAnsiTheme="minorHAnsi" w:cstheme="minorHAnsi"/>
          <w:sz w:val="22"/>
          <w:szCs w:val="22"/>
          <w:lang w:val="fr-CH"/>
        </w:rPr>
        <w:t xml:space="preserve"> (</w:t>
      </w:r>
      <w:r w:rsidR="00953E1E" w:rsidRPr="008010EC">
        <w:rPr>
          <w:rFonts w:asciiTheme="minorHAnsi" w:hAnsiTheme="minorHAnsi" w:cstheme="minorHAnsi"/>
          <w:sz w:val="22"/>
          <w:szCs w:val="22"/>
          <w:lang w:val="fr-CH"/>
        </w:rPr>
        <w:t>Qualité de fonctionnement, qualité de service et qualité d'expérience</w:t>
      </w:r>
      <w:r w:rsidR="00370D1B" w:rsidRPr="008010EC">
        <w:rPr>
          <w:rFonts w:asciiTheme="minorHAnsi" w:hAnsiTheme="minorHAnsi" w:cstheme="minorHAnsi"/>
          <w:sz w:val="22"/>
          <w:szCs w:val="22"/>
          <w:lang w:val="fr-CH"/>
        </w:rPr>
        <w:t>)</w:t>
      </w:r>
      <w:r w:rsidR="00EC1534" w:rsidRPr="008010EC">
        <w:rPr>
          <w:rFonts w:asciiTheme="minorHAnsi" w:hAnsiTheme="minorHAnsi" w:cstheme="minorHAnsi"/>
          <w:sz w:val="22"/>
          <w:szCs w:val="22"/>
          <w:lang w:val="fr-CH"/>
        </w:rPr>
        <w:t xml:space="preserve">, qui </w:t>
      </w:r>
      <w:r w:rsidR="00A00619" w:rsidRPr="008010EC">
        <w:rPr>
          <w:rFonts w:asciiTheme="minorHAnsi" w:hAnsiTheme="minorHAnsi" w:cstheme="minorHAnsi"/>
          <w:sz w:val="22"/>
          <w:szCs w:val="22"/>
          <w:lang w:val="fr-CH"/>
        </w:rPr>
        <w:t>se tiendra du</w:t>
      </w:r>
      <w:r w:rsidR="00EC1534" w:rsidRPr="008010EC">
        <w:rPr>
          <w:rFonts w:asciiTheme="minorHAnsi" w:hAnsiTheme="minorHAnsi" w:cstheme="minorHAnsi"/>
          <w:sz w:val="22"/>
          <w:szCs w:val="22"/>
          <w:lang w:val="fr-CH"/>
        </w:rPr>
        <w:t xml:space="preserve"> 19 septembre </w:t>
      </w:r>
      <w:r w:rsidR="00C80C9E" w:rsidRPr="008010EC">
        <w:rPr>
          <w:rFonts w:asciiTheme="minorHAnsi" w:hAnsiTheme="minorHAnsi" w:cstheme="minorHAnsi"/>
          <w:sz w:val="22"/>
          <w:szCs w:val="22"/>
          <w:lang w:val="fr-CH"/>
        </w:rPr>
        <w:t>(</w:t>
      </w:r>
      <w:r w:rsidR="00EC1534" w:rsidRPr="008010EC">
        <w:rPr>
          <w:rFonts w:asciiTheme="minorHAnsi" w:hAnsiTheme="minorHAnsi" w:cstheme="minorHAnsi"/>
          <w:sz w:val="22"/>
          <w:szCs w:val="22"/>
          <w:lang w:val="fr-CH"/>
        </w:rPr>
        <w:t>après-midi</w:t>
      </w:r>
      <w:r w:rsidR="00C80C9E" w:rsidRPr="008010EC">
        <w:rPr>
          <w:rFonts w:asciiTheme="minorHAnsi" w:hAnsiTheme="minorHAnsi" w:cstheme="minorHAnsi"/>
          <w:sz w:val="22"/>
          <w:szCs w:val="22"/>
          <w:lang w:val="fr-CH"/>
        </w:rPr>
        <w:t>)</w:t>
      </w:r>
      <w:r w:rsidR="00EC1534" w:rsidRPr="008010EC">
        <w:rPr>
          <w:rFonts w:asciiTheme="minorHAnsi" w:hAnsiTheme="minorHAnsi" w:cstheme="minorHAnsi"/>
          <w:sz w:val="22"/>
          <w:szCs w:val="22"/>
          <w:lang w:val="fr-CH"/>
        </w:rPr>
        <w:t xml:space="preserve"> </w:t>
      </w:r>
      <w:r w:rsidR="00071C2C" w:rsidRPr="008010EC">
        <w:rPr>
          <w:rFonts w:asciiTheme="minorHAnsi" w:hAnsiTheme="minorHAnsi" w:cstheme="minorHAnsi"/>
          <w:sz w:val="22"/>
          <w:szCs w:val="22"/>
          <w:lang w:val="fr-CH"/>
        </w:rPr>
        <w:t>au 28 septembre 2023.</w:t>
      </w:r>
    </w:p>
    <w:p w14:paraId="53B56D21" w14:textId="08667D9F" w:rsidR="00071C2C" w:rsidRPr="008010EC" w:rsidRDefault="00AA51D4" w:rsidP="00A577EE">
      <w:pPr>
        <w:rPr>
          <w:rFonts w:asciiTheme="minorHAnsi" w:hAnsiTheme="minorHAnsi" w:cstheme="minorHAnsi"/>
          <w:sz w:val="22"/>
          <w:szCs w:val="22"/>
          <w:lang w:val="fr-CH"/>
        </w:rPr>
      </w:pPr>
      <w:r w:rsidRPr="008010EC">
        <w:rPr>
          <w:rFonts w:asciiTheme="minorHAnsi" w:hAnsiTheme="minorHAnsi" w:cstheme="minorHAnsi"/>
          <w:sz w:val="22"/>
          <w:szCs w:val="22"/>
          <w:lang w:val="fr-CH"/>
        </w:rPr>
        <w:t>2</w:t>
      </w:r>
      <w:r w:rsidRPr="008010EC">
        <w:rPr>
          <w:rFonts w:asciiTheme="minorHAnsi" w:hAnsiTheme="minorHAnsi" w:cstheme="minorHAnsi"/>
          <w:sz w:val="22"/>
          <w:szCs w:val="22"/>
          <w:lang w:val="fr-CH"/>
        </w:rPr>
        <w:tab/>
      </w:r>
      <w:r w:rsidR="00FA3073" w:rsidRPr="008010EC">
        <w:rPr>
          <w:rFonts w:asciiTheme="minorHAnsi" w:hAnsiTheme="minorHAnsi" w:cstheme="minorHAnsi"/>
          <w:sz w:val="22"/>
          <w:szCs w:val="22"/>
          <w:lang w:val="fr-CH"/>
        </w:rPr>
        <w:t xml:space="preserve">L'objectif de cet atelier, qui sera animé par </w:t>
      </w:r>
      <w:r w:rsidR="00266083" w:rsidRPr="008010EC">
        <w:rPr>
          <w:rFonts w:asciiTheme="minorHAnsi" w:hAnsiTheme="minorHAnsi" w:cstheme="minorHAnsi"/>
          <w:sz w:val="22"/>
          <w:szCs w:val="22"/>
          <w:lang w:val="fr-CH"/>
        </w:rPr>
        <w:t xml:space="preserve">le </w:t>
      </w:r>
      <w:hyperlink r:id="rId14" w:history="1">
        <w:r w:rsidR="00266083" w:rsidRPr="008010EC">
          <w:rPr>
            <w:rStyle w:val="Hyperlink"/>
            <w:rFonts w:asciiTheme="minorHAnsi" w:hAnsiTheme="minorHAnsi" w:cstheme="minorHAnsi"/>
            <w:sz w:val="22"/>
            <w:szCs w:val="22"/>
            <w:lang w:val="fr-CH"/>
          </w:rPr>
          <w:t xml:space="preserve">Groupe sur le développement </w:t>
        </w:r>
        <w:r w:rsidR="000811FB" w:rsidRPr="008010EC">
          <w:rPr>
            <w:rStyle w:val="Hyperlink"/>
            <w:rFonts w:asciiTheme="minorHAnsi" w:hAnsiTheme="minorHAnsi" w:cstheme="minorHAnsi"/>
            <w:sz w:val="22"/>
            <w:szCs w:val="22"/>
            <w:lang w:val="fr-CH"/>
          </w:rPr>
          <w:t>de la qualité de service (QSDG)</w:t>
        </w:r>
      </w:hyperlink>
      <w:r w:rsidR="000811FB" w:rsidRPr="008010EC">
        <w:rPr>
          <w:rFonts w:asciiTheme="minorHAnsi" w:hAnsiTheme="minorHAnsi" w:cstheme="minorHAnsi"/>
          <w:sz w:val="22"/>
          <w:szCs w:val="22"/>
          <w:lang w:val="fr-CH"/>
        </w:rPr>
        <w:t xml:space="preserve"> placé sous l'égide de la </w:t>
      </w:r>
      <w:hyperlink r:id="rId15" w:history="1">
        <w:r w:rsidR="000811FB" w:rsidRPr="008010EC">
          <w:rPr>
            <w:rStyle w:val="Hyperlink"/>
            <w:rFonts w:asciiTheme="minorHAnsi" w:hAnsiTheme="minorHAnsi" w:cstheme="minorHAnsi"/>
            <w:sz w:val="22"/>
            <w:szCs w:val="22"/>
            <w:lang w:val="fr-CH"/>
          </w:rPr>
          <w:t>Commission d'études 12 de l'UIT-T</w:t>
        </w:r>
      </w:hyperlink>
      <w:r w:rsidR="000811FB" w:rsidRPr="008010EC">
        <w:rPr>
          <w:rFonts w:asciiTheme="minorHAnsi" w:hAnsiTheme="minorHAnsi" w:cstheme="minorHAnsi"/>
          <w:sz w:val="22"/>
          <w:szCs w:val="22"/>
          <w:lang w:val="fr-CH"/>
        </w:rPr>
        <w:t xml:space="preserve">, </w:t>
      </w:r>
      <w:r w:rsidR="00044A4B" w:rsidRPr="008010EC">
        <w:rPr>
          <w:rFonts w:asciiTheme="minorHAnsi" w:hAnsiTheme="minorHAnsi" w:cstheme="minorHAnsi"/>
          <w:sz w:val="22"/>
          <w:szCs w:val="22"/>
          <w:lang w:val="fr-CH"/>
        </w:rPr>
        <w:t xml:space="preserve">est </w:t>
      </w:r>
      <w:r w:rsidR="00E551F0" w:rsidRPr="008010EC">
        <w:rPr>
          <w:rFonts w:asciiTheme="minorHAnsi" w:hAnsiTheme="minorHAnsi" w:cstheme="minorHAnsi"/>
          <w:sz w:val="22"/>
          <w:szCs w:val="22"/>
          <w:lang w:val="fr-CH"/>
        </w:rPr>
        <w:t xml:space="preserve">de </w:t>
      </w:r>
      <w:r w:rsidR="00C80C9E" w:rsidRPr="008010EC">
        <w:rPr>
          <w:rFonts w:asciiTheme="minorHAnsi" w:hAnsiTheme="minorHAnsi" w:cstheme="minorHAnsi"/>
          <w:sz w:val="22"/>
          <w:szCs w:val="22"/>
          <w:lang w:val="fr-CH"/>
        </w:rPr>
        <w:t xml:space="preserve">discuter </w:t>
      </w:r>
      <w:r w:rsidR="00E551F0" w:rsidRPr="008010EC">
        <w:rPr>
          <w:rFonts w:asciiTheme="minorHAnsi" w:hAnsiTheme="minorHAnsi" w:cstheme="minorHAnsi"/>
          <w:sz w:val="22"/>
          <w:szCs w:val="22"/>
          <w:lang w:val="fr-CH"/>
        </w:rPr>
        <w:t xml:space="preserve">des dernières tendances </w:t>
      </w:r>
      <w:r w:rsidR="004B2612" w:rsidRPr="008010EC">
        <w:rPr>
          <w:rFonts w:asciiTheme="minorHAnsi" w:hAnsiTheme="minorHAnsi" w:cstheme="minorHAnsi"/>
          <w:sz w:val="22"/>
          <w:szCs w:val="22"/>
          <w:lang w:val="fr-CH"/>
        </w:rPr>
        <w:t xml:space="preserve">en matière d'analyse de la qualité de service et de la connectivité centrée sur l'utilisateur, et de faire progresser la mise en </w:t>
      </w:r>
      <w:r w:rsidR="00297B04" w:rsidRPr="008010EC">
        <w:rPr>
          <w:rFonts w:asciiTheme="minorHAnsi" w:hAnsiTheme="minorHAnsi" w:cstheme="minorHAnsi"/>
          <w:sz w:val="22"/>
          <w:szCs w:val="22"/>
          <w:lang w:val="fr-CH"/>
        </w:rPr>
        <w:t>œuvre</w:t>
      </w:r>
      <w:r w:rsidR="004B2612" w:rsidRPr="008010EC">
        <w:rPr>
          <w:rFonts w:asciiTheme="minorHAnsi" w:hAnsiTheme="minorHAnsi" w:cstheme="minorHAnsi"/>
          <w:sz w:val="22"/>
          <w:szCs w:val="22"/>
          <w:lang w:val="fr-CH"/>
        </w:rPr>
        <w:t xml:space="preserve"> </w:t>
      </w:r>
      <w:r w:rsidR="008F24CE" w:rsidRPr="008010EC">
        <w:rPr>
          <w:rFonts w:asciiTheme="minorHAnsi" w:hAnsiTheme="minorHAnsi" w:cstheme="minorHAnsi"/>
          <w:sz w:val="22"/>
          <w:szCs w:val="22"/>
          <w:lang w:val="fr-CH"/>
        </w:rPr>
        <w:t xml:space="preserve">de la </w:t>
      </w:r>
      <w:hyperlink r:id="rId16" w:history="1">
        <w:r w:rsidR="008F24CE" w:rsidRPr="008010EC">
          <w:rPr>
            <w:rStyle w:val="Hyperlink"/>
            <w:rFonts w:asciiTheme="minorHAnsi" w:hAnsiTheme="minorHAnsi" w:cstheme="minorHAnsi"/>
            <w:sz w:val="22"/>
            <w:szCs w:val="22"/>
            <w:lang w:val="fr-CH"/>
          </w:rPr>
          <w:t>Résolution 95 de l'AMNT</w:t>
        </w:r>
      </w:hyperlink>
      <w:r w:rsidR="008F24CE" w:rsidRPr="008010EC">
        <w:rPr>
          <w:rFonts w:asciiTheme="minorHAnsi" w:hAnsiTheme="minorHAnsi" w:cstheme="minorHAnsi"/>
          <w:sz w:val="22"/>
          <w:szCs w:val="22"/>
          <w:lang w:val="fr-CH"/>
        </w:rPr>
        <w:t xml:space="preserve"> sur </w:t>
      </w:r>
      <w:r w:rsidR="0009343E" w:rsidRPr="008010EC">
        <w:rPr>
          <w:rFonts w:asciiTheme="minorHAnsi" w:hAnsiTheme="minorHAnsi" w:cstheme="minorHAnsi"/>
          <w:sz w:val="22"/>
          <w:szCs w:val="22"/>
          <w:lang w:val="fr-CH"/>
        </w:rPr>
        <w:t xml:space="preserve">les initiatives </w:t>
      </w:r>
      <w:r w:rsidR="000026BF" w:rsidRPr="008010EC">
        <w:rPr>
          <w:rFonts w:asciiTheme="minorHAnsi" w:hAnsiTheme="minorHAnsi" w:cstheme="minorHAnsi"/>
          <w:sz w:val="22"/>
          <w:szCs w:val="22"/>
          <w:lang w:val="fr-CH"/>
        </w:rPr>
        <w:t>prises par</w:t>
      </w:r>
      <w:r w:rsidR="0009343E" w:rsidRPr="008010EC">
        <w:rPr>
          <w:rFonts w:asciiTheme="minorHAnsi" w:hAnsiTheme="minorHAnsi" w:cstheme="minorHAnsi"/>
          <w:sz w:val="22"/>
          <w:szCs w:val="22"/>
          <w:lang w:val="fr-CH"/>
        </w:rPr>
        <w:t xml:space="preserve"> l'UIT-T </w:t>
      </w:r>
      <w:r w:rsidR="000026BF" w:rsidRPr="008010EC">
        <w:rPr>
          <w:rFonts w:asciiTheme="minorHAnsi" w:hAnsiTheme="minorHAnsi" w:cstheme="minorHAnsi"/>
          <w:sz w:val="22"/>
          <w:szCs w:val="22"/>
          <w:lang w:val="fr-CH"/>
        </w:rPr>
        <w:t>pour mieux faire connaître</w:t>
      </w:r>
      <w:r w:rsidR="0009343E" w:rsidRPr="008010EC">
        <w:rPr>
          <w:rFonts w:asciiTheme="minorHAnsi" w:hAnsiTheme="minorHAnsi" w:cstheme="minorHAnsi"/>
          <w:sz w:val="22"/>
          <w:szCs w:val="22"/>
          <w:lang w:val="fr-CH"/>
        </w:rPr>
        <w:t xml:space="preserve"> les bonnes pratiques et les politiques </w:t>
      </w:r>
      <w:r w:rsidR="000026BF" w:rsidRPr="008010EC">
        <w:rPr>
          <w:rFonts w:asciiTheme="minorHAnsi" w:hAnsiTheme="minorHAnsi" w:cstheme="minorHAnsi"/>
          <w:sz w:val="22"/>
          <w:szCs w:val="22"/>
          <w:lang w:val="fr-CH"/>
        </w:rPr>
        <w:t>relatives</w:t>
      </w:r>
      <w:r w:rsidR="0009343E" w:rsidRPr="008010EC">
        <w:rPr>
          <w:rFonts w:asciiTheme="minorHAnsi" w:hAnsiTheme="minorHAnsi" w:cstheme="minorHAnsi"/>
          <w:sz w:val="22"/>
          <w:szCs w:val="22"/>
          <w:lang w:val="fr-CH"/>
        </w:rPr>
        <w:t xml:space="preserve"> à la qualité de service. </w:t>
      </w:r>
    </w:p>
    <w:p w14:paraId="6A1F4D30" w14:textId="32B23804" w:rsidR="004450C7" w:rsidRPr="008010EC" w:rsidRDefault="002C3EB9" w:rsidP="00C80C9E">
      <w:pPr>
        <w:tabs>
          <w:tab w:val="left" w:pos="900"/>
        </w:tabs>
        <w:rPr>
          <w:rFonts w:asciiTheme="minorHAnsi" w:hAnsiTheme="minorHAnsi" w:cstheme="minorHAnsi"/>
          <w:sz w:val="22"/>
          <w:szCs w:val="22"/>
          <w:lang w:val="fr-CH"/>
        </w:rPr>
      </w:pPr>
      <w:r w:rsidRPr="008010EC">
        <w:rPr>
          <w:rFonts w:asciiTheme="minorHAnsi" w:hAnsiTheme="minorHAnsi" w:cstheme="minorHAnsi"/>
          <w:sz w:val="22"/>
          <w:szCs w:val="22"/>
          <w:lang w:val="fr-CH"/>
        </w:rPr>
        <w:t>3</w:t>
      </w:r>
      <w:r w:rsidR="00C744CB" w:rsidRPr="008010EC">
        <w:rPr>
          <w:rFonts w:asciiTheme="minorHAnsi" w:hAnsiTheme="minorHAnsi" w:cstheme="minorHAnsi"/>
          <w:sz w:val="22"/>
          <w:szCs w:val="22"/>
          <w:lang w:val="fr-CH"/>
        </w:rPr>
        <w:tab/>
      </w:r>
      <w:r w:rsidR="008B7529" w:rsidRPr="008010EC">
        <w:rPr>
          <w:rFonts w:asciiTheme="minorHAnsi" w:hAnsiTheme="minorHAnsi" w:cstheme="minorHAnsi"/>
          <w:sz w:val="22"/>
          <w:szCs w:val="22"/>
          <w:lang w:val="fr-CH"/>
        </w:rPr>
        <w:t xml:space="preserve">Les objectifs de cet atelier sont notamment, mais pas exclusivement, les </w:t>
      </w:r>
      <w:proofErr w:type="gramStart"/>
      <w:r w:rsidR="008B7529" w:rsidRPr="008010EC">
        <w:rPr>
          <w:rFonts w:asciiTheme="minorHAnsi" w:hAnsiTheme="minorHAnsi" w:cstheme="minorHAnsi"/>
          <w:sz w:val="22"/>
          <w:szCs w:val="22"/>
          <w:lang w:val="fr-CH"/>
        </w:rPr>
        <w:t>suivants:</w:t>
      </w:r>
      <w:proofErr w:type="gramEnd"/>
    </w:p>
    <w:p w14:paraId="359AEB18" w14:textId="1D73A9EC" w:rsidR="001F3E6C" w:rsidRPr="008010EC" w:rsidRDefault="00A577EE" w:rsidP="00A577EE">
      <w:pPr>
        <w:pStyle w:val="enumlev1"/>
        <w:ind w:left="794" w:hanging="794"/>
        <w:rPr>
          <w:rFonts w:asciiTheme="minorHAnsi" w:hAnsiTheme="minorHAnsi" w:cstheme="minorHAnsi"/>
          <w:sz w:val="22"/>
          <w:szCs w:val="22"/>
          <w:lang w:val="fr-CH"/>
        </w:rPr>
      </w:pPr>
      <w:r w:rsidRPr="008010EC">
        <w:rPr>
          <w:rFonts w:asciiTheme="minorHAnsi" w:hAnsiTheme="minorHAnsi" w:cstheme="minorHAnsi"/>
          <w:sz w:val="22"/>
          <w:szCs w:val="22"/>
          <w:lang w:val="fr-CH"/>
        </w:rPr>
        <w:t>–</w:t>
      </w:r>
      <w:r w:rsidRPr="008010EC">
        <w:rPr>
          <w:rFonts w:asciiTheme="minorHAnsi" w:hAnsiTheme="minorHAnsi" w:cstheme="minorHAnsi"/>
          <w:sz w:val="22"/>
          <w:szCs w:val="22"/>
          <w:lang w:val="fr-CH"/>
        </w:rPr>
        <w:tab/>
      </w:r>
      <w:r w:rsidR="00033542" w:rsidRPr="008010EC">
        <w:rPr>
          <w:rFonts w:asciiTheme="minorHAnsi" w:hAnsiTheme="minorHAnsi" w:cstheme="minorHAnsi"/>
          <w:sz w:val="22"/>
          <w:szCs w:val="22"/>
          <w:lang w:val="fr-CH"/>
        </w:rPr>
        <w:t>présenter les travaux de la Commission d'études 12 de l'UIT-T sur la qualité de fonctionnement, la qualité de service (QoS) et la qualité d'expérience (QoE</w:t>
      </w:r>
      <w:proofErr w:type="gramStart"/>
      <w:r w:rsidR="00033542" w:rsidRPr="008010EC">
        <w:rPr>
          <w:rFonts w:asciiTheme="minorHAnsi" w:hAnsiTheme="minorHAnsi" w:cstheme="minorHAnsi"/>
          <w:sz w:val="22"/>
          <w:szCs w:val="22"/>
          <w:lang w:val="fr-CH"/>
        </w:rPr>
        <w:t>);</w:t>
      </w:r>
      <w:proofErr w:type="gramEnd"/>
    </w:p>
    <w:p w14:paraId="781EEB8F" w14:textId="3B6047DD" w:rsidR="00E63423" w:rsidRPr="008010EC" w:rsidRDefault="00A577EE" w:rsidP="00A577EE">
      <w:pPr>
        <w:pStyle w:val="enumlev1"/>
        <w:ind w:left="794" w:hanging="794"/>
        <w:rPr>
          <w:rFonts w:asciiTheme="minorHAnsi" w:hAnsiTheme="minorHAnsi" w:cstheme="minorHAnsi"/>
          <w:sz w:val="22"/>
          <w:szCs w:val="22"/>
          <w:lang w:val="fr-CH"/>
        </w:rPr>
      </w:pPr>
      <w:r w:rsidRPr="008010EC">
        <w:rPr>
          <w:rFonts w:asciiTheme="minorHAnsi" w:hAnsiTheme="minorHAnsi" w:cstheme="minorHAnsi"/>
          <w:sz w:val="22"/>
          <w:szCs w:val="22"/>
          <w:lang w:val="fr-CH"/>
        </w:rPr>
        <w:t>–</w:t>
      </w:r>
      <w:r w:rsidRPr="008010EC">
        <w:rPr>
          <w:rFonts w:asciiTheme="minorHAnsi" w:hAnsiTheme="minorHAnsi" w:cstheme="minorHAnsi"/>
          <w:sz w:val="22"/>
          <w:szCs w:val="22"/>
          <w:lang w:val="fr-CH"/>
        </w:rPr>
        <w:tab/>
      </w:r>
      <w:r w:rsidR="005A06B1" w:rsidRPr="008010EC">
        <w:rPr>
          <w:rFonts w:asciiTheme="minorHAnsi" w:hAnsiTheme="minorHAnsi" w:cstheme="minorHAnsi"/>
          <w:sz w:val="22"/>
          <w:szCs w:val="22"/>
          <w:lang w:val="fr-CH"/>
        </w:rPr>
        <w:t>faciliter l'échange de bonnes pratiques, de données d'expérience et d'e</w:t>
      </w:r>
      <w:r w:rsidR="0025171F" w:rsidRPr="008010EC">
        <w:rPr>
          <w:rFonts w:asciiTheme="minorHAnsi" w:hAnsiTheme="minorHAnsi" w:cstheme="minorHAnsi"/>
          <w:sz w:val="22"/>
          <w:szCs w:val="22"/>
          <w:lang w:val="fr-CH"/>
        </w:rPr>
        <w:t>nseignements tirés en matière d'évaluation de la</w:t>
      </w:r>
      <w:r w:rsidR="005A06B1" w:rsidRPr="008010EC">
        <w:rPr>
          <w:rFonts w:asciiTheme="minorHAnsi" w:hAnsiTheme="minorHAnsi" w:cstheme="minorHAnsi"/>
          <w:sz w:val="22"/>
          <w:szCs w:val="22"/>
          <w:lang w:val="fr-CH"/>
        </w:rPr>
        <w:t xml:space="preserve"> qualité des services de télécommunication</w:t>
      </w:r>
      <w:r w:rsidR="00E63423" w:rsidRPr="008010EC">
        <w:rPr>
          <w:rFonts w:asciiTheme="minorHAnsi" w:hAnsiTheme="minorHAnsi" w:cstheme="minorHAnsi"/>
          <w:sz w:val="22"/>
          <w:szCs w:val="22"/>
          <w:lang w:val="fr-CH"/>
        </w:rPr>
        <w:t xml:space="preserve"> </w:t>
      </w:r>
      <w:r w:rsidR="00C80C9E" w:rsidRPr="008010EC">
        <w:rPr>
          <w:rFonts w:asciiTheme="minorHAnsi" w:hAnsiTheme="minorHAnsi" w:cstheme="minorHAnsi"/>
          <w:sz w:val="22"/>
          <w:szCs w:val="22"/>
          <w:lang w:val="fr-CH"/>
        </w:rPr>
        <w:t xml:space="preserve">en se concentrant </w:t>
      </w:r>
      <w:r w:rsidR="0025171F" w:rsidRPr="008010EC">
        <w:rPr>
          <w:rFonts w:asciiTheme="minorHAnsi" w:hAnsiTheme="minorHAnsi" w:cstheme="minorHAnsi"/>
          <w:sz w:val="22"/>
          <w:szCs w:val="22"/>
          <w:lang w:val="fr-CH"/>
        </w:rPr>
        <w:t xml:space="preserve">sur l'utilisateur </w:t>
      </w:r>
      <w:proofErr w:type="gramStart"/>
      <w:r w:rsidR="0025171F" w:rsidRPr="008010EC">
        <w:rPr>
          <w:rFonts w:asciiTheme="minorHAnsi" w:hAnsiTheme="minorHAnsi" w:cstheme="minorHAnsi"/>
          <w:sz w:val="22"/>
          <w:szCs w:val="22"/>
          <w:lang w:val="fr-CH"/>
        </w:rPr>
        <w:t>final;</w:t>
      </w:r>
      <w:proofErr w:type="gramEnd"/>
    </w:p>
    <w:p w14:paraId="2E04648B" w14:textId="77B1BEC6" w:rsidR="001C21EE" w:rsidRPr="008010EC" w:rsidRDefault="00A577EE" w:rsidP="00A577EE">
      <w:pPr>
        <w:pStyle w:val="enumlev1"/>
        <w:ind w:left="794" w:hanging="794"/>
        <w:rPr>
          <w:rFonts w:asciiTheme="minorHAnsi" w:hAnsiTheme="minorHAnsi" w:cstheme="minorHAnsi"/>
          <w:sz w:val="22"/>
          <w:szCs w:val="22"/>
          <w:lang w:val="fr-CH"/>
        </w:rPr>
      </w:pPr>
      <w:r w:rsidRPr="008010EC">
        <w:rPr>
          <w:rFonts w:asciiTheme="minorHAnsi" w:hAnsiTheme="minorHAnsi" w:cstheme="minorHAnsi"/>
          <w:sz w:val="22"/>
          <w:szCs w:val="22"/>
          <w:lang w:val="fr-CH"/>
        </w:rPr>
        <w:t>–</w:t>
      </w:r>
      <w:r w:rsidRPr="008010EC">
        <w:rPr>
          <w:rFonts w:asciiTheme="minorHAnsi" w:hAnsiTheme="minorHAnsi" w:cstheme="minorHAnsi"/>
          <w:sz w:val="22"/>
          <w:szCs w:val="22"/>
          <w:lang w:val="fr-CH"/>
        </w:rPr>
        <w:tab/>
      </w:r>
      <w:r w:rsidR="00E6700C" w:rsidRPr="008010EC">
        <w:rPr>
          <w:rFonts w:asciiTheme="minorHAnsi" w:hAnsiTheme="minorHAnsi" w:cstheme="minorHAnsi"/>
          <w:sz w:val="22"/>
          <w:szCs w:val="22"/>
          <w:lang w:val="fr-CH"/>
        </w:rPr>
        <w:t xml:space="preserve">étudier des stratégies et des méthodes </w:t>
      </w:r>
      <w:r w:rsidR="00FD1E0D" w:rsidRPr="008010EC">
        <w:rPr>
          <w:rFonts w:asciiTheme="minorHAnsi" w:hAnsiTheme="minorHAnsi" w:cstheme="minorHAnsi"/>
          <w:sz w:val="22"/>
          <w:szCs w:val="22"/>
          <w:lang w:val="fr-CH"/>
        </w:rPr>
        <w:t>d'évaluation et de</w:t>
      </w:r>
      <w:r w:rsidR="00C81CCB" w:rsidRPr="008010EC">
        <w:rPr>
          <w:rFonts w:asciiTheme="minorHAnsi" w:hAnsiTheme="minorHAnsi" w:cstheme="minorHAnsi"/>
          <w:sz w:val="22"/>
          <w:szCs w:val="22"/>
          <w:lang w:val="fr-CH"/>
        </w:rPr>
        <w:t xml:space="preserve"> communication </w:t>
      </w:r>
      <w:r w:rsidR="00C80C9E" w:rsidRPr="008010EC">
        <w:rPr>
          <w:rFonts w:asciiTheme="minorHAnsi" w:hAnsiTheme="minorHAnsi" w:cstheme="minorHAnsi"/>
          <w:sz w:val="22"/>
          <w:szCs w:val="22"/>
          <w:lang w:val="fr-CH"/>
        </w:rPr>
        <w:t>de l'état</w:t>
      </w:r>
      <w:r w:rsidR="00C81CCB" w:rsidRPr="008010EC">
        <w:rPr>
          <w:rFonts w:asciiTheme="minorHAnsi" w:hAnsiTheme="minorHAnsi" w:cstheme="minorHAnsi"/>
          <w:sz w:val="22"/>
          <w:szCs w:val="22"/>
          <w:lang w:val="fr-CH"/>
        </w:rPr>
        <w:t xml:space="preserve"> de </w:t>
      </w:r>
      <w:r w:rsidR="00C80C9E" w:rsidRPr="008010EC">
        <w:rPr>
          <w:rFonts w:asciiTheme="minorHAnsi" w:hAnsiTheme="minorHAnsi" w:cstheme="minorHAnsi"/>
          <w:sz w:val="22"/>
          <w:szCs w:val="22"/>
          <w:lang w:val="fr-CH"/>
        </w:rPr>
        <w:t xml:space="preserve">la </w:t>
      </w:r>
      <w:r w:rsidR="00C81CCB" w:rsidRPr="008010EC">
        <w:rPr>
          <w:rFonts w:asciiTheme="minorHAnsi" w:hAnsiTheme="minorHAnsi" w:cstheme="minorHAnsi"/>
          <w:sz w:val="22"/>
          <w:szCs w:val="22"/>
          <w:lang w:val="fr-CH"/>
        </w:rPr>
        <w:t>connectivité, au titre du concept</w:t>
      </w:r>
      <w:r w:rsidR="005018D2" w:rsidRPr="008010EC">
        <w:rPr>
          <w:rFonts w:asciiTheme="minorHAnsi" w:hAnsiTheme="minorHAnsi" w:cstheme="minorHAnsi"/>
          <w:sz w:val="22"/>
          <w:szCs w:val="22"/>
          <w:lang w:val="fr-CH"/>
        </w:rPr>
        <w:t xml:space="preserve"> </w:t>
      </w:r>
      <w:r w:rsidR="001943E1" w:rsidRPr="008010EC">
        <w:rPr>
          <w:rFonts w:asciiTheme="minorHAnsi" w:hAnsiTheme="minorHAnsi" w:cstheme="minorHAnsi"/>
          <w:sz w:val="22"/>
          <w:szCs w:val="22"/>
          <w:lang w:val="fr-CH"/>
        </w:rPr>
        <w:t>d'une "connectivité efficace</w:t>
      </w:r>
      <w:proofErr w:type="gramStart"/>
      <w:r w:rsidR="001943E1" w:rsidRPr="008010EC">
        <w:rPr>
          <w:rFonts w:asciiTheme="minorHAnsi" w:hAnsiTheme="minorHAnsi" w:cstheme="minorHAnsi"/>
          <w:sz w:val="22"/>
          <w:szCs w:val="22"/>
          <w:lang w:val="fr-CH"/>
        </w:rPr>
        <w:t>";</w:t>
      </w:r>
      <w:proofErr w:type="gramEnd"/>
      <w:r w:rsidR="001943E1" w:rsidRPr="008010EC">
        <w:rPr>
          <w:rFonts w:asciiTheme="minorHAnsi" w:hAnsiTheme="minorHAnsi" w:cstheme="minorHAnsi"/>
          <w:sz w:val="22"/>
          <w:szCs w:val="22"/>
          <w:lang w:val="fr-CH"/>
        </w:rPr>
        <w:t xml:space="preserve"> et</w:t>
      </w:r>
    </w:p>
    <w:p w14:paraId="0D7E0874" w14:textId="78F0BBCB" w:rsidR="0071522E" w:rsidRPr="008010EC" w:rsidRDefault="00A577EE" w:rsidP="00A577EE">
      <w:pPr>
        <w:pStyle w:val="enumlev1"/>
        <w:ind w:left="794" w:hanging="794"/>
        <w:rPr>
          <w:rFonts w:asciiTheme="minorHAnsi" w:hAnsiTheme="minorHAnsi" w:cstheme="minorHAnsi"/>
          <w:sz w:val="22"/>
          <w:szCs w:val="22"/>
          <w:lang w:val="fr-CH"/>
        </w:rPr>
      </w:pPr>
      <w:r w:rsidRPr="008010EC">
        <w:rPr>
          <w:rFonts w:asciiTheme="minorHAnsi" w:hAnsiTheme="minorHAnsi" w:cstheme="minorHAnsi"/>
          <w:sz w:val="22"/>
          <w:szCs w:val="22"/>
          <w:lang w:val="fr-CH"/>
        </w:rPr>
        <w:t>–</w:t>
      </w:r>
      <w:r w:rsidRPr="008010EC">
        <w:rPr>
          <w:rFonts w:asciiTheme="minorHAnsi" w:hAnsiTheme="minorHAnsi" w:cstheme="minorHAnsi"/>
          <w:sz w:val="22"/>
          <w:szCs w:val="22"/>
          <w:lang w:val="fr-CH"/>
        </w:rPr>
        <w:tab/>
      </w:r>
      <w:r w:rsidR="00F82D59" w:rsidRPr="008010EC">
        <w:rPr>
          <w:rFonts w:asciiTheme="minorHAnsi" w:hAnsiTheme="minorHAnsi" w:cstheme="minorHAnsi"/>
          <w:sz w:val="22"/>
          <w:szCs w:val="22"/>
          <w:lang w:val="fr-CH"/>
        </w:rPr>
        <w:t xml:space="preserve">présenter les </w:t>
      </w:r>
      <w:r w:rsidR="00F471A9" w:rsidRPr="008010EC">
        <w:rPr>
          <w:rFonts w:asciiTheme="minorHAnsi" w:hAnsiTheme="minorHAnsi" w:cstheme="minorHAnsi"/>
          <w:sz w:val="22"/>
          <w:szCs w:val="22"/>
          <w:lang w:val="fr-CH"/>
        </w:rPr>
        <w:t xml:space="preserve">principales </w:t>
      </w:r>
      <w:r w:rsidR="00875EA2" w:rsidRPr="008010EC">
        <w:rPr>
          <w:rFonts w:asciiTheme="minorHAnsi" w:hAnsiTheme="minorHAnsi" w:cstheme="minorHAnsi"/>
          <w:sz w:val="22"/>
          <w:szCs w:val="22"/>
          <w:lang w:val="fr-CH"/>
        </w:rPr>
        <w:t xml:space="preserve">normes sur </w:t>
      </w:r>
      <w:r w:rsidR="00EC5E6D" w:rsidRPr="008010EC">
        <w:rPr>
          <w:rFonts w:asciiTheme="minorHAnsi" w:hAnsiTheme="minorHAnsi" w:cstheme="minorHAnsi"/>
          <w:sz w:val="22"/>
          <w:szCs w:val="22"/>
          <w:lang w:val="fr-CH"/>
        </w:rPr>
        <w:t xml:space="preserve">les </w:t>
      </w:r>
      <w:r w:rsidR="00F471A9" w:rsidRPr="008010EC">
        <w:rPr>
          <w:rFonts w:asciiTheme="minorHAnsi" w:hAnsiTheme="minorHAnsi" w:cstheme="minorHAnsi"/>
          <w:sz w:val="22"/>
          <w:szCs w:val="22"/>
          <w:lang w:val="fr-CH"/>
        </w:rPr>
        <w:t>méthodes</w:t>
      </w:r>
      <w:r w:rsidR="00EC5E6D" w:rsidRPr="008010EC">
        <w:rPr>
          <w:rFonts w:asciiTheme="minorHAnsi" w:hAnsiTheme="minorHAnsi" w:cstheme="minorHAnsi"/>
          <w:sz w:val="22"/>
          <w:szCs w:val="22"/>
          <w:lang w:val="fr-CH"/>
        </w:rPr>
        <w:t xml:space="preserve"> </w:t>
      </w:r>
      <w:r w:rsidR="00F471A9" w:rsidRPr="008010EC">
        <w:rPr>
          <w:rFonts w:asciiTheme="minorHAnsi" w:hAnsiTheme="minorHAnsi" w:cstheme="minorHAnsi"/>
          <w:sz w:val="22"/>
          <w:szCs w:val="22"/>
          <w:lang w:val="fr-CH"/>
        </w:rPr>
        <w:t>d</w:t>
      </w:r>
      <w:r w:rsidR="00EC5E6D" w:rsidRPr="008010EC">
        <w:rPr>
          <w:rFonts w:asciiTheme="minorHAnsi" w:hAnsiTheme="minorHAnsi" w:cstheme="minorHAnsi"/>
          <w:sz w:val="22"/>
          <w:szCs w:val="22"/>
          <w:lang w:val="fr-CH"/>
        </w:rPr>
        <w:t>'évaluation de la qualité des services de télécommunication</w:t>
      </w:r>
      <w:r w:rsidR="00F471A9" w:rsidRPr="008010EC">
        <w:rPr>
          <w:rFonts w:asciiTheme="minorHAnsi" w:hAnsiTheme="minorHAnsi" w:cstheme="minorHAnsi"/>
          <w:sz w:val="22"/>
          <w:szCs w:val="22"/>
          <w:lang w:val="fr-CH"/>
        </w:rPr>
        <w:t xml:space="preserve"> centrées sur l'utilisateur</w:t>
      </w:r>
      <w:r w:rsidR="00EC5E6D" w:rsidRPr="008010EC">
        <w:rPr>
          <w:rFonts w:asciiTheme="minorHAnsi" w:hAnsiTheme="minorHAnsi" w:cstheme="minorHAnsi"/>
          <w:sz w:val="22"/>
          <w:szCs w:val="22"/>
          <w:lang w:val="fr-CH"/>
        </w:rPr>
        <w:t>.</w:t>
      </w:r>
    </w:p>
    <w:p w14:paraId="342BE711" w14:textId="77777777" w:rsidR="00A577EE" w:rsidRPr="008010EC" w:rsidRDefault="00A577EE" w:rsidP="00C80C9E">
      <w:pPr>
        <w:tabs>
          <w:tab w:val="left" w:pos="900"/>
        </w:tabs>
        <w:rPr>
          <w:rFonts w:asciiTheme="minorHAnsi" w:hAnsiTheme="minorHAnsi" w:cstheme="minorHAnsi"/>
          <w:sz w:val="22"/>
          <w:szCs w:val="22"/>
          <w:lang w:val="fr-CH"/>
        </w:rPr>
      </w:pPr>
      <w:r w:rsidRPr="008010EC">
        <w:rPr>
          <w:rFonts w:asciiTheme="minorHAnsi" w:hAnsiTheme="minorHAnsi" w:cstheme="minorHAnsi"/>
          <w:sz w:val="22"/>
          <w:szCs w:val="22"/>
          <w:lang w:val="fr-CH"/>
        </w:rPr>
        <w:br w:type="page"/>
      </w:r>
    </w:p>
    <w:p w14:paraId="1A410B2B" w14:textId="0EE2F70A" w:rsidR="00266D91" w:rsidRPr="008010EC" w:rsidRDefault="00E53169" w:rsidP="00C80C9E">
      <w:pPr>
        <w:tabs>
          <w:tab w:val="left" w:pos="900"/>
        </w:tabs>
        <w:rPr>
          <w:rFonts w:asciiTheme="minorHAnsi" w:hAnsiTheme="minorHAnsi" w:cstheme="minorHAnsi"/>
          <w:sz w:val="22"/>
          <w:szCs w:val="22"/>
          <w:lang w:val="fr-CH"/>
        </w:rPr>
      </w:pPr>
      <w:r w:rsidRPr="008010EC">
        <w:rPr>
          <w:rFonts w:asciiTheme="minorHAnsi" w:hAnsiTheme="minorHAnsi" w:cstheme="minorHAnsi"/>
          <w:sz w:val="22"/>
          <w:szCs w:val="22"/>
          <w:lang w:val="fr-CH"/>
        </w:rPr>
        <w:lastRenderedPageBreak/>
        <w:t>4</w:t>
      </w:r>
      <w:r w:rsidRPr="008010EC">
        <w:rPr>
          <w:rFonts w:asciiTheme="minorHAnsi" w:hAnsiTheme="minorHAnsi" w:cstheme="minorHAnsi"/>
          <w:sz w:val="22"/>
          <w:szCs w:val="22"/>
          <w:lang w:val="fr-CH"/>
        </w:rPr>
        <w:tab/>
      </w:r>
      <w:r w:rsidR="00266D91" w:rsidRPr="008010EC">
        <w:rPr>
          <w:rFonts w:asciiTheme="minorHAnsi" w:hAnsiTheme="minorHAnsi" w:cstheme="minorHAnsi"/>
          <w:sz w:val="22"/>
          <w:szCs w:val="22"/>
          <w:lang w:val="fr-CH"/>
        </w:rPr>
        <w:t>L'atelier s'adresse aux représentants des autorités nationales de régulation</w:t>
      </w:r>
      <w:r w:rsidR="00FD1E0D" w:rsidRPr="008010EC">
        <w:rPr>
          <w:rFonts w:asciiTheme="minorHAnsi" w:hAnsiTheme="minorHAnsi" w:cstheme="minorHAnsi"/>
          <w:sz w:val="22"/>
          <w:szCs w:val="22"/>
          <w:lang w:val="fr-CH"/>
        </w:rPr>
        <w:t xml:space="preserve"> des télécommunications</w:t>
      </w:r>
      <w:r w:rsidR="00266D91" w:rsidRPr="008010EC">
        <w:rPr>
          <w:rFonts w:asciiTheme="minorHAnsi" w:hAnsiTheme="minorHAnsi" w:cstheme="minorHAnsi"/>
          <w:sz w:val="22"/>
          <w:szCs w:val="22"/>
          <w:lang w:val="fr-CH"/>
        </w:rPr>
        <w:t xml:space="preserve">, des ministères, des fournisseurs et des prestataires de services et de solutions, des établissements universitaires, des organismes de recherche-développement, des groupes de défense des droits des consommateurs et d'autres organisations qui s'occupent de questions liées à la qualité des services de télécommunication. </w:t>
      </w:r>
      <w:r w:rsidR="00BC414C" w:rsidRPr="008010EC">
        <w:rPr>
          <w:rFonts w:asciiTheme="minorHAnsi" w:hAnsiTheme="minorHAnsi" w:cstheme="minorHAnsi"/>
          <w:sz w:val="22"/>
          <w:szCs w:val="22"/>
          <w:lang w:val="fr-CH"/>
        </w:rPr>
        <w:t>La participation est gratuite et ouverte à toutes les parties prenantes intéressées, notamment les États Membres, les Membres de Secteur, les Associés de l'UIT et les établissements universitaires participant aux travaux de l'UIT, ainsi qu'à toute personne issue d'un pays Membre de l'UIT qui souhaite contribuer aux travaux.</w:t>
      </w:r>
    </w:p>
    <w:p w14:paraId="05F077E6" w14:textId="06DD8308" w:rsidR="001C47C6" w:rsidRPr="008010EC" w:rsidRDefault="0080286C" w:rsidP="00C80C9E">
      <w:pPr>
        <w:tabs>
          <w:tab w:val="left" w:pos="900"/>
        </w:tabs>
        <w:rPr>
          <w:rFonts w:asciiTheme="minorHAnsi" w:hAnsiTheme="minorHAnsi" w:cstheme="minorHAnsi"/>
          <w:sz w:val="22"/>
          <w:szCs w:val="22"/>
          <w:lang w:val="fr-CH"/>
        </w:rPr>
      </w:pPr>
      <w:r w:rsidRPr="008010EC">
        <w:rPr>
          <w:rFonts w:asciiTheme="minorHAnsi" w:hAnsiTheme="minorHAnsi" w:cstheme="minorHAnsi"/>
          <w:sz w:val="22"/>
          <w:szCs w:val="22"/>
          <w:lang w:val="fr-CH"/>
        </w:rPr>
        <w:t>5</w:t>
      </w:r>
      <w:r w:rsidR="00AF0ED1" w:rsidRPr="008010EC">
        <w:rPr>
          <w:rFonts w:asciiTheme="minorHAnsi" w:hAnsiTheme="minorHAnsi" w:cstheme="minorHAnsi"/>
          <w:sz w:val="22"/>
          <w:szCs w:val="22"/>
          <w:lang w:val="fr-CH"/>
        </w:rPr>
        <w:tab/>
      </w:r>
      <w:r w:rsidR="00BC414C" w:rsidRPr="008010EC">
        <w:rPr>
          <w:rFonts w:asciiTheme="minorHAnsi" w:hAnsiTheme="minorHAnsi" w:cstheme="minorHAnsi"/>
          <w:sz w:val="22"/>
          <w:szCs w:val="22"/>
          <w:lang w:val="fr-CH"/>
        </w:rPr>
        <w:t xml:space="preserve">Toutes les informations utiles concernant la manifestation (projet de programme, intervenants, lien pour l'inscription) seront publiées sur </w:t>
      </w:r>
      <w:r w:rsidR="00554240" w:rsidRPr="008010EC">
        <w:rPr>
          <w:rFonts w:asciiTheme="minorHAnsi" w:hAnsiTheme="minorHAnsi" w:cstheme="minorHAnsi"/>
          <w:sz w:val="22"/>
          <w:szCs w:val="22"/>
          <w:lang w:val="fr-CH"/>
        </w:rPr>
        <w:t>la page</w:t>
      </w:r>
      <w:r w:rsidR="00BC414C" w:rsidRPr="008010EC">
        <w:rPr>
          <w:rFonts w:asciiTheme="minorHAnsi" w:hAnsiTheme="minorHAnsi" w:cstheme="minorHAnsi"/>
          <w:sz w:val="22"/>
          <w:szCs w:val="22"/>
          <w:lang w:val="fr-CH"/>
        </w:rPr>
        <w:t xml:space="preserve"> web de la manifestation à l'adresse </w:t>
      </w:r>
      <w:proofErr w:type="gramStart"/>
      <w:r w:rsidR="00BC414C" w:rsidRPr="008010EC">
        <w:rPr>
          <w:rFonts w:asciiTheme="minorHAnsi" w:hAnsiTheme="minorHAnsi" w:cstheme="minorHAnsi"/>
          <w:sz w:val="22"/>
          <w:szCs w:val="22"/>
          <w:lang w:val="fr-CH"/>
        </w:rPr>
        <w:t>suivante</w:t>
      </w:r>
      <w:r w:rsidR="00477EF3" w:rsidRPr="008010EC">
        <w:rPr>
          <w:rFonts w:asciiTheme="minorHAnsi" w:hAnsiTheme="minorHAnsi" w:cstheme="minorHAnsi"/>
          <w:sz w:val="22"/>
          <w:szCs w:val="22"/>
          <w:lang w:val="fr-CH"/>
        </w:rPr>
        <w:t>:</w:t>
      </w:r>
      <w:proofErr w:type="gramEnd"/>
      <w:r w:rsidR="001C47C6" w:rsidRPr="008010EC">
        <w:rPr>
          <w:rFonts w:asciiTheme="minorHAnsi" w:hAnsiTheme="minorHAnsi" w:cstheme="minorHAnsi"/>
          <w:sz w:val="22"/>
          <w:szCs w:val="22"/>
          <w:lang w:val="fr-CH"/>
        </w:rPr>
        <w:t xml:space="preserve"> </w:t>
      </w:r>
      <w:hyperlink r:id="rId17" w:history="1">
        <w:r w:rsidR="001813E9" w:rsidRPr="008010EC">
          <w:rPr>
            <w:rStyle w:val="Hyperlink"/>
            <w:rFonts w:asciiTheme="minorHAnsi" w:hAnsiTheme="minorHAnsi" w:cstheme="minorHAnsi"/>
            <w:sz w:val="22"/>
            <w:szCs w:val="22"/>
            <w:lang w:val="fr-CH"/>
          </w:rPr>
          <w:t>https://www.itu.int/en/ITU-T/Workshops-and-Seminars/qos/20230918/Pages/default.aspx</w:t>
        </w:r>
      </w:hyperlink>
      <w:r w:rsidR="005A7A91" w:rsidRPr="008010EC">
        <w:rPr>
          <w:rFonts w:asciiTheme="minorHAnsi" w:hAnsiTheme="minorHAnsi" w:cstheme="minorHAnsi"/>
          <w:sz w:val="22"/>
          <w:szCs w:val="22"/>
          <w:lang w:val="fr-CH"/>
        </w:rPr>
        <w:t>.</w:t>
      </w:r>
    </w:p>
    <w:p w14:paraId="124B343A" w14:textId="5C435853" w:rsidR="004450C7" w:rsidRPr="008010EC" w:rsidRDefault="0016294C" w:rsidP="00C80C9E">
      <w:pPr>
        <w:tabs>
          <w:tab w:val="left" w:pos="900"/>
        </w:tabs>
        <w:rPr>
          <w:rFonts w:asciiTheme="minorHAnsi" w:hAnsiTheme="minorHAnsi" w:cstheme="minorHAnsi"/>
          <w:sz w:val="22"/>
          <w:szCs w:val="22"/>
          <w:lang w:val="fr-CH"/>
        </w:rPr>
      </w:pPr>
      <w:r w:rsidRPr="008010EC">
        <w:rPr>
          <w:rFonts w:asciiTheme="minorHAnsi" w:hAnsiTheme="minorHAnsi" w:cstheme="minorHAnsi"/>
          <w:sz w:val="22"/>
          <w:szCs w:val="22"/>
          <w:lang w:val="fr-CH"/>
        </w:rPr>
        <w:t>La page web de la manifestation sera mise à jour périodiquement, à mesure que parviendront des informations nouvelles</w:t>
      </w:r>
      <w:r w:rsidR="00DB22B0" w:rsidRPr="008010EC">
        <w:rPr>
          <w:rFonts w:asciiTheme="minorHAnsi" w:hAnsiTheme="minorHAnsi" w:cstheme="minorHAnsi"/>
          <w:sz w:val="22"/>
          <w:szCs w:val="22"/>
          <w:lang w:val="fr-CH"/>
        </w:rPr>
        <w:t xml:space="preserve">. </w:t>
      </w:r>
      <w:r w:rsidRPr="008010EC">
        <w:rPr>
          <w:rFonts w:asciiTheme="minorHAnsi" w:hAnsiTheme="minorHAnsi" w:cstheme="minorHAnsi"/>
          <w:sz w:val="22"/>
          <w:szCs w:val="22"/>
          <w:lang w:val="fr-CH"/>
        </w:rPr>
        <w:t>Il est recommandé aux participants de consulter régulièrement la page web pour prendre connaissance des dernières informations</w:t>
      </w:r>
      <w:r w:rsidR="00654C5F" w:rsidRPr="008010EC">
        <w:rPr>
          <w:rFonts w:asciiTheme="minorHAnsi" w:hAnsiTheme="minorHAnsi" w:cstheme="minorHAnsi"/>
          <w:sz w:val="22"/>
          <w:szCs w:val="22"/>
          <w:lang w:val="fr-CH"/>
        </w:rPr>
        <w:t>.</w:t>
      </w:r>
    </w:p>
    <w:p w14:paraId="688EA2AC" w14:textId="05F7E443" w:rsidR="004D6400" w:rsidRPr="008010EC" w:rsidRDefault="00AD533D" w:rsidP="00C80C9E">
      <w:pPr>
        <w:tabs>
          <w:tab w:val="left" w:pos="900"/>
        </w:tabs>
        <w:rPr>
          <w:rFonts w:asciiTheme="minorHAnsi" w:hAnsiTheme="minorHAnsi" w:cstheme="minorHAnsi"/>
          <w:sz w:val="22"/>
          <w:szCs w:val="22"/>
          <w:lang w:val="fr-CH"/>
        </w:rPr>
      </w:pPr>
      <w:r w:rsidRPr="008010EC">
        <w:rPr>
          <w:rFonts w:asciiTheme="minorHAnsi" w:hAnsiTheme="minorHAnsi" w:cstheme="minorHAnsi"/>
          <w:sz w:val="22"/>
          <w:szCs w:val="22"/>
          <w:lang w:val="fr-CH"/>
        </w:rPr>
        <w:t>6</w:t>
      </w:r>
      <w:r w:rsidRPr="008010EC">
        <w:rPr>
          <w:rFonts w:asciiTheme="minorHAnsi" w:hAnsiTheme="minorHAnsi" w:cstheme="minorHAnsi"/>
          <w:sz w:val="22"/>
          <w:szCs w:val="22"/>
          <w:lang w:val="fr-CH"/>
        </w:rPr>
        <w:tab/>
      </w:r>
      <w:r w:rsidR="004907B2" w:rsidRPr="008010EC">
        <w:rPr>
          <w:rFonts w:asciiTheme="minorHAnsi" w:hAnsiTheme="minorHAnsi" w:cstheme="minorHAnsi"/>
          <w:sz w:val="22"/>
          <w:szCs w:val="22"/>
          <w:lang w:val="fr-CH"/>
        </w:rPr>
        <w:t>Des informations générales à l'intention des participants concernant les hôtels, les transports et les formalités de visa sont disponibles sur le site web de l'UIT mentionné ci-dessus</w:t>
      </w:r>
      <w:r w:rsidR="004D6400" w:rsidRPr="008010EC">
        <w:rPr>
          <w:rFonts w:asciiTheme="minorHAnsi" w:hAnsiTheme="minorHAnsi" w:cstheme="minorHAnsi"/>
          <w:sz w:val="22"/>
          <w:szCs w:val="22"/>
          <w:lang w:val="fr-CH"/>
        </w:rPr>
        <w:t xml:space="preserve">. </w:t>
      </w:r>
    </w:p>
    <w:p w14:paraId="62A95FDB" w14:textId="51B60BC7" w:rsidR="00855A2C" w:rsidRPr="008010EC" w:rsidRDefault="00EC2CD2" w:rsidP="00C80C9E">
      <w:pPr>
        <w:rPr>
          <w:rFonts w:asciiTheme="minorHAnsi" w:hAnsiTheme="minorHAnsi" w:cstheme="minorHAnsi"/>
          <w:sz w:val="22"/>
          <w:szCs w:val="22"/>
          <w:lang w:val="fr-CH"/>
        </w:rPr>
      </w:pPr>
      <w:r w:rsidRPr="008010EC">
        <w:rPr>
          <w:rFonts w:asciiTheme="minorHAnsi" w:hAnsiTheme="minorHAnsi" w:cstheme="minorHAnsi"/>
          <w:sz w:val="22"/>
          <w:szCs w:val="22"/>
          <w:lang w:val="fr-CH"/>
        </w:rPr>
        <w:t>L'inscription est obligatoire pour toutes les personnes qui souhaitent participer à l'atelier</w:t>
      </w:r>
      <w:r w:rsidR="00687CD3" w:rsidRPr="008010EC">
        <w:rPr>
          <w:rFonts w:asciiTheme="minorHAnsi" w:hAnsiTheme="minorHAnsi" w:cstheme="minorHAnsi"/>
          <w:sz w:val="22"/>
          <w:szCs w:val="22"/>
          <w:lang w:val="fr-CH"/>
        </w:rPr>
        <w:t xml:space="preserve">. </w:t>
      </w:r>
      <w:r w:rsidR="00676356" w:rsidRPr="008010EC">
        <w:rPr>
          <w:rFonts w:asciiTheme="minorHAnsi" w:hAnsiTheme="minorHAnsi" w:cstheme="minorHAnsi"/>
          <w:sz w:val="22"/>
          <w:szCs w:val="22"/>
          <w:lang w:val="fr-CH"/>
        </w:rPr>
        <w:t xml:space="preserve">Pour vous inscrire, vous êtes invités à remplir dès que possible le formulaire en ligne disponible à </w:t>
      </w:r>
      <w:proofErr w:type="gramStart"/>
      <w:r w:rsidR="00676356" w:rsidRPr="008010EC">
        <w:rPr>
          <w:rFonts w:asciiTheme="minorHAnsi" w:hAnsiTheme="minorHAnsi" w:cstheme="minorHAnsi"/>
          <w:sz w:val="22"/>
          <w:szCs w:val="22"/>
          <w:lang w:val="fr-CH"/>
        </w:rPr>
        <w:t>l'adresse</w:t>
      </w:r>
      <w:r w:rsidR="00E73D11" w:rsidRPr="008010EC">
        <w:rPr>
          <w:rFonts w:asciiTheme="minorHAnsi" w:hAnsiTheme="minorHAnsi" w:cstheme="minorHAnsi"/>
          <w:sz w:val="22"/>
          <w:szCs w:val="22"/>
          <w:lang w:val="fr-CH"/>
        </w:rPr>
        <w:t>:</w:t>
      </w:r>
      <w:proofErr w:type="gramEnd"/>
      <w:r w:rsidR="00676356" w:rsidRPr="008010EC">
        <w:rPr>
          <w:rFonts w:asciiTheme="minorHAnsi" w:hAnsiTheme="minorHAnsi" w:cstheme="minorHAnsi"/>
          <w:sz w:val="22"/>
          <w:szCs w:val="22"/>
          <w:lang w:val="fr-CH"/>
        </w:rPr>
        <w:t xml:space="preserve"> </w:t>
      </w:r>
      <w:hyperlink r:id="rId18" w:history="1">
        <w:r w:rsidR="00EC3688" w:rsidRPr="008010EC">
          <w:rPr>
            <w:rStyle w:val="Hyperlink"/>
            <w:rFonts w:asciiTheme="minorHAnsi" w:hAnsiTheme="minorHAnsi" w:cstheme="minorHAnsi"/>
            <w:sz w:val="22"/>
            <w:szCs w:val="22"/>
            <w:lang w:val="fr-CH"/>
          </w:rPr>
          <w:t>https://www.itu.int/net4/CRM/xreg/web/Registration.aspx?Event=C-00012810</w:t>
        </w:r>
      </w:hyperlink>
      <w:r w:rsidR="004D6400" w:rsidRPr="008010EC">
        <w:rPr>
          <w:rFonts w:asciiTheme="minorHAnsi" w:hAnsiTheme="minorHAnsi" w:cstheme="minorHAnsi"/>
          <w:sz w:val="22"/>
          <w:szCs w:val="22"/>
          <w:lang w:val="fr-CH"/>
        </w:rPr>
        <w:t xml:space="preserve">. </w:t>
      </w:r>
    </w:p>
    <w:p w14:paraId="2B9046EC" w14:textId="17AD2981" w:rsidR="001B206C" w:rsidRPr="008010EC" w:rsidRDefault="001B206C" w:rsidP="00C80C9E">
      <w:pPr>
        <w:tabs>
          <w:tab w:val="left" w:pos="900"/>
        </w:tabs>
        <w:rPr>
          <w:rFonts w:asciiTheme="minorHAnsi" w:hAnsiTheme="minorHAnsi" w:cstheme="minorHAnsi"/>
          <w:sz w:val="22"/>
          <w:szCs w:val="22"/>
          <w:lang w:val="fr-CH"/>
        </w:rPr>
      </w:pPr>
      <w:r w:rsidRPr="008010EC">
        <w:rPr>
          <w:rFonts w:asciiTheme="minorHAnsi" w:hAnsiTheme="minorHAnsi" w:cstheme="minorHAnsi"/>
          <w:b/>
          <w:sz w:val="22"/>
          <w:szCs w:val="22"/>
          <w:lang w:val="fr-CH"/>
        </w:rPr>
        <w:t>Il est conseillé de s'inscrire à l'avance pour participer à l'atelier en présentiel</w:t>
      </w:r>
      <w:r w:rsidRPr="008010EC">
        <w:rPr>
          <w:rFonts w:asciiTheme="minorHAnsi" w:hAnsiTheme="minorHAnsi" w:cstheme="minorHAnsi"/>
          <w:sz w:val="22"/>
          <w:szCs w:val="22"/>
          <w:lang w:val="fr-CH"/>
        </w:rPr>
        <w:t xml:space="preserve">. La capacité du site de la manifestation étant limitée, </w:t>
      </w:r>
      <w:r w:rsidRPr="008010EC">
        <w:rPr>
          <w:rFonts w:asciiTheme="minorHAnsi" w:hAnsiTheme="minorHAnsi" w:cstheme="minorHAnsi"/>
          <w:b/>
          <w:sz w:val="22"/>
          <w:szCs w:val="22"/>
          <w:lang w:val="fr-CH"/>
        </w:rPr>
        <w:t>l'inscription pour la participation en présentiel</w:t>
      </w:r>
      <w:r w:rsidRPr="008010EC">
        <w:rPr>
          <w:rFonts w:asciiTheme="minorHAnsi" w:hAnsiTheme="minorHAnsi" w:cstheme="minorHAnsi"/>
          <w:sz w:val="22"/>
          <w:szCs w:val="22"/>
          <w:lang w:val="fr-CH"/>
        </w:rPr>
        <w:t xml:space="preserve"> doit être effectuée au plus tard le </w:t>
      </w:r>
      <w:r w:rsidRPr="008010EC">
        <w:rPr>
          <w:rFonts w:asciiTheme="minorHAnsi" w:hAnsiTheme="minorHAnsi" w:cstheme="minorHAnsi"/>
          <w:b/>
          <w:sz w:val="22"/>
          <w:szCs w:val="22"/>
          <w:lang w:val="fr-CH"/>
        </w:rPr>
        <w:t>1er septembre 2023</w:t>
      </w:r>
      <w:r w:rsidRPr="008010EC">
        <w:rPr>
          <w:rFonts w:asciiTheme="minorHAnsi" w:hAnsiTheme="minorHAnsi" w:cstheme="minorHAnsi"/>
          <w:sz w:val="22"/>
          <w:szCs w:val="22"/>
          <w:lang w:val="fr-CH"/>
        </w:rPr>
        <w:t>.</w:t>
      </w:r>
      <w:r w:rsidRPr="008010EC">
        <w:rPr>
          <w:rFonts w:asciiTheme="minorHAnsi" w:hAnsiTheme="minorHAnsi" w:cstheme="minorHAnsi"/>
          <w:sz w:val="22"/>
          <w:szCs w:val="22"/>
          <w:lang w:val="fr-CH"/>
        </w:rPr>
        <w:tab/>
        <w:t>Veuillez noter que l'inscription préalable des participants à nos manifestations se fait exclusivement en ligne.</w:t>
      </w:r>
    </w:p>
    <w:p w14:paraId="15138C41" w14:textId="37E349E2" w:rsidR="001B206C" w:rsidRPr="008010EC" w:rsidRDefault="00687CD3" w:rsidP="00C80C9E">
      <w:pPr>
        <w:tabs>
          <w:tab w:val="left" w:pos="900"/>
        </w:tabs>
        <w:rPr>
          <w:rFonts w:asciiTheme="minorHAnsi" w:hAnsiTheme="minorHAnsi" w:cstheme="minorHAnsi"/>
          <w:sz w:val="22"/>
          <w:szCs w:val="22"/>
          <w:lang w:val="fr-CH"/>
        </w:rPr>
      </w:pPr>
      <w:r w:rsidRPr="008010EC">
        <w:rPr>
          <w:rFonts w:asciiTheme="minorHAnsi" w:hAnsiTheme="minorHAnsi" w:cstheme="minorHAnsi"/>
          <w:sz w:val="22"/>
          <w:szCs w:val="22"/>
          <w:lang w:val="fr-CH"/>
        </w:rPr>
        <w:t>7</w:t>
      </w:r>
      <w:r w:rsidR="00F77B51" w:rsidRPr="008010EC">
        <w:rPr>
          <w:rFonts w:asciiTheme="minorHAnsi" w:hAnsiTheme="minorHAnsi" w:cstheme="minorHAnsi"/>
          <w:sz w:val="22"/>
          <w:szCs w:val="22"/>
          <w:lang w:val="fr-CH"/>
        </w:rPr>
        <w:tab/>
      </w:r>
      <w:r w:rsidR="001B206C" w:rsidRPr="008010EC">
        <w:rPr>
          <w:rFonts w:asciiTheme="minorHAnsi" w:hAnsiTheme="minorHAnsi" w:cstheme="minorHAnsi"/>
          <w:sz w:val="22"/>
          <w:szCs w:val="22"/>
          <w:lang w:val="fr-CH"/>
        </w:rPr>
        <w:t>Je vous rappelle que, pour les ressortissants de certains pays, l'entrée et le séjour, quelle qu'en soit la durée, au Mexique sont soumis à l'obtention d'un visa. Ce visa doit être obtenu auprès de la représentation du Mexique (ambassade ou consulat) dans votre pays ou, à défaut, dans le pays le plus proche de votre pays de départ. Des renseignements complémentaires concernant les demandes de visa sont disponibles sur le site web de la manifestation, sous la rubrique "</w:t>
      </w:r>
      <w:r w:rsidR="001B206C" w:rsidRPr="008010EC">
        <w:rPr>
          <w:rFonts w:asciiTheme="minorHAnsi" w:hAnsiTheme="minorHAnsi" w:cstheme="minorHAnsi"/>
          <w:b/>
          <w:sz w:val="22"/>
          <w:szCs w:val="22"/>
          <w:lang w:val="fr-CH"/>
        </w:rPr>
        <w:t>Informations pratiques</w:t>
      </w:r>
      <w:r w:rsidR="001B206C" w:rsidRPr="008010EC">
        <w:rPr>
          <w:rFonts w:asciiTheme="minorHAnsi" w:hAnsiTheme="minorHAnsi" w:cstheme="minorHAnsi"/>
          <w:sz w:val="22"/>
          <w:szCs w:val="22"/>
          <w:lang w:val="fr-CH"/>
        </w:rPr>
        <w:t>".</w:t>
      </w:r>
    </w:p>
    <w:p w14:paraId="21FE9358" w14:textId="77777777" w:rsidR="001B206C" w:rsidRPr="008010EC" w:rsidRDefault="001B206C" w:rsidP="00412380">
      <w:pPr>
        <w:rPr>
          <w:rFonts w:asciiTheme="minorHAnsi" w:hAnsiTheme="minorHAnsi" w:cstheme="minorHAnsi"/>
          <w:sz w:val="22"/>
          <w:szCs w:val="22"/>
          <w:lang w:val="fr-CH"/>
        </w:rPr>
      </w:pPr>
      <w:r w:rsidRPr="008010EC">
        <w:rPr>
          <w:rFonts w:asciiTheme="minorHAnsi" w:hAnsiTheme="minorHAnsi" w:cstheme="minorHAnsi"/>
          <w:sz w:val="22"/>
          <w:szCs w:val="22"/>
          <w:lang w:val="fr-CH"/>
        </w:rPr>
        <w:t>Veuillez agréer, Madame, Monsieur, l'assurance de ma considération distinguée.</w:t>
      </w:r>
    </w:p>
    <w:p w14:paraId="4B7C7217" w14:textId="1686F93F" w:rsidR="00D62702" w:rsidRDefault="00847E32" w:rsidP="002C07B4">
      <w:pPr>
        <w:spacing w:before="960"/>
        <w:rPr>
          <w:rFonts w:asciiTheme="minorHAnsi" w:hAnsiTheme="minorHAnsi" w:cstheme="minorHAnsi"/>
          <w:sz w:val="22"/>
          <w:szCs w:val="22"/>
          <w:lang w:val="fr-FR"/>
        </w:rPr>
      </w:pPr>
      <w:r>
        <w:rPr>
          <w:rFonts w:asciiTheme="minorHAnsi" w:hAnsiTheme="minorHAnsi" w:cstheme="minorHAnsi"/>
          <w:noProof/>
          <w:sz w:val="22"/>
          <w:szCs w:val="22"/>
          <w:lang w:val="fr-CH"/>
        </w:rPr>
        <w:drawing>
          <wp:anchor distT="0" distB="0" distL="114300" distR="114300" simplePos="0" relativeHeight="251658240" behindDoc="1" locked="0" layoutInCell="1" allowOverlap="1" wp14:anchorId="5314965D" wp14:editId="6C85C6B6">
            <wp:simplePos x="0" y="0"/>
            <wp:positionH relativeFrom="column">
              <wp:posOffset>3810</wp:posOffset>
            </wp:positionH>
            <wp:positionV relativeFrom="paragraph">
              <wp:posOffset>149225</wp:posOffset>
            </wp:positionV>
            <wp:extent cx="558799" cy="419100"/>
            <wp:effectExtent l="0" t="0" r="0" b="0"/>
            <wp:wrapNone/>
            <wp:docPr id="3" name="Picture 3" descr="A black and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ack and white text&#10;&#10;Description automatically generated"/>
                    <pic:cNvPicPr/>
                  </pic:nvPicPr>
                  <pic:blipFill>
                    <a:blip r:embed="rId19">
                      <a:extLst>
                        <a:ext uri="{28A0092B-C50C-407E-A947-70E740481C1C}">
                          <a14:useLocalDpi xmlns:a14="http://schemas.microsoft.com/office/drawing/2010/main" val="0"/>
                        </a:ext>
                      </a:extLst>
                    </a:blip>
                    <a:stretch>
                      <a:fillRect/>
                    </a:stretch>
                  </pic:blipFill>
                  <pic:spPr>
                    <a:xfrm>
                      <a:off x="0" y="0"/>
                      <a:ext cx="558799" cy="419100"/>
                    </a:xfrm>
                    <a:prstGeom prst="rect">
                      <a:avLst/>
                    </a:prstGeom>
                  </pic:spPr>
                </pic:pic>
              </a:graphicData>
            </a:graphic>
            <wp14:sizeRelH relativeFrom="margin">
              <wp14:pctWidth>0</wp14:pctWidth>
            </wp14:sizeRelH>
            <wp14:sizeRelV relativeFrom="margin">
              <wp14:pctHeight>0</wp14:pctHeight>
            </wp14:sizeRelV>
          </wp:anchor>
        </w:drawing>
      </w:r>
      <w:r w:rsidR="005A7A91" w:rsidRPr="008010EC">
        <w:rPr>
          <w:rFonts w:asciiTheme="minorHAnsi" w:hAnsiTheme="minorHAnsi" w:cstheme="minorHAnsi"/>
          <w:sz w:val="22"/>
          <w:szCs w:val="22"/>
          <w:lang w:val="fr-CH"/>
        </w:rPr>
        <w:t>Seizo Onoe</w:t>
      </w:r>
      <w:r w:rsidR="00ED7173" w:rsidRPr="008010EC">
        <w:rPr>
          <w:rFonts w:asciiTheme="minorHAnsi" w:hAnsiTheme="minorHAnsi" w:cstheme="minorHAnsi"/>
          <w:sz w:val="22"/>
          <w:szCs w:val="22"/>
          <w:lang w:val="fr-CH"/>
        </w:rPr>
        <w:br/>
      </w:r>
      <w:r w:rsidR="001B206C" w:rsidRPr="008010EC">
        <w:rPr>
          <w:rFonts w:asciiTheme="minorHAnsi" w:hAnsiTheme="minorHAnsi" w:cstheme="minorHAnsi"/>
          <w:sz w:val="22"/>
          <w:szCs w:val="22"/>
          <w:lang w:val="fr-FR"/>
        </w:rPr>
        <w:t>Directeur du Bureau de la normalisation</w:t>
      </w:r>
      <w:r w:rsidR="001B206C" w:rsidRPr="008010EC">
        <w:rPr>
          <w:rFonts w:asciiTheme="minorHAnsi" w:hAnsiTheme="minorHAnsi" w:cstheme="minorHAnsi"/>
          <w:sz w:val="22"/>
          <w:szCs w:val="22"/>
          <w:lang w:val="fr-FR"/>
        </w:rPr>
        <w:br/>
        <w:t>des télécommunications</w:t>
      </w:r>
    </w:p>
    <w:p w14:paraId="71D2788D" w14:textId="3267B109" w:rsidR="008010EC" w:rsidRPr="008010EC" w:rsidRDefault="008010EC" w:rsidP="008010EC">
      <w:pPr>
        <w:tabs>
          <w:tab w:val="clear" w:pos="794"/>
          <w:tab w:val="clear" w:pos="1191"/>
          <w:tab w:val="clear" w:pos="1588"/>
          <w:tab w:val="clear" w:pos="1985"/>
          <w:tab w:val="left" w:pos="3018"/>
        </w:tabs>
        <w:rPr>
          <w:rFonts w:asciiTheme="minorHAnsi" w:hAnsiTheme="minorHAnsi" w:cstheme="minorHAnsi"/>
          <w:sz w:val="22"/>
          <w:szCs w:val="22"/>
          <w:lang w:val="fr-CH"/>
        </w:rPr>
      </w:pPr>
      <w:r>
        <w:rPr>
          <w:rFonts w:asciiTheme="minorHAnsi" w:hAnsiTheme="minorHAnsi" w:cstheme="minorHAnsi"/>
          <w:sz w:val="22"/>
          <w:szCs w:val="22"/>
          <w:lang w:val="fr-CH"/>
        </w:rPr>
        <w:tab/>
      </w:r>
    </w:p>
    <w:sectPr w:rsidR="008010EC" w:rsidRPr="008010EC" w:rsidSect="00FA46A0">
      <w:headerReference w:type="default" r:id="rId20"/>
      <w:footerReference w:type="default" r:id="rId21"/>
      <w:footerReference w:type="first" r:id="rId22"/>
      <w:type w:val="oddPage"/>
      <w:pgSz w:w="11907" w:h="16834" w:code="9"/>
      <w:pgMar w:top="567" w:right="1089" w:bottom="567" w:left="1089" w:header="567" w:footer="567" w:gutter="0"/>
      <w:paperSrc w:first="7" w:other="7"/>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E0C305" w14:textId="77777777" w:rsidR="004D432E" w:rsidRDefault="004D432E">
      <w:r>
        <w:separator/>
      </w:r>
    </w:p>
  </w:endnote>
  <w:endnote w:type="continuationSeparator" w:id="0">
    <w:p w14:paraId="0604E0AB" w14:textId="77777777" w:rsidR="004D432E" w:rsidRDefault="004D432E">
      <w:r>
        <w:continuationSeparator/>
      </w:r>
    </w:p>
  </w:endnote>
  <w:endnote w:type="continuationNotice" w:id="1">
    <w:p w14:paraId="1D3C533F" w14:textId="77777777" w:rsidR="004D432E" w:rsidRDefault="004D432E">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altName w:val="Sylfaen"/>
    <w:panose1 w:val="020B0502040204020203"/>
    <w:charset w:val="00"/>
    <w:family w:val="swiss"/>
    <w:pitch w:val="variable"/>
    <w:sig w:usb0="E4002EFF" w:usb1="C000E47F"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8F0B4" w14:textId="4E641F1D" w:rsidR="00412380" w:rsidRDefault="00412380" w:rsidP="00412380">
    <w:pPr>
      <w:pStyle w:val="Footer"/>
    </w:pPr>
  </w:p>
  <w:p w14:paraId="1781E753" w14:textId="77777777" w:rsidR="008010EC" w:rsidRPr="00412380" w:rsidRDefault="008010EC" w:rsidP="00412380">
    <w:pPr>
      <w:pStyle w:val="Footer"/>
      <w:rPr>
        <w:lang w:val="fr-F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C4B9D" w14:textId="6AA81C4D" w:rsidR="00FA46A0" w:rsidRPr="00A577EE" w:rsidRDefault="00E4102E" w:rsidP="00854BCC">
    <w:pPr>
      <w:tabs>
        <w:tab w:val="left" w:pos="5954"/>
        <w:tab w:val="right" w:pos="9639"/>
      </w:tabs>
      <w:jc w:val="center"/>
      <w:rPr>
        <w:caps/>
        <w:noProof/>
        <w:sz w:val="16"/>
        <w:lang w:val="fr-FR"/>
      </w:rPr>
    </w:pPr>
    <w:r w:rsidRPr="003E66AD">
      <w:rPr>
        <w:color w:val="0070C0"/>
        <w:sz w:val="18"/>
        <w:szCs w:val="18"/>
        <w:lang w:val="fr-CH"/>
      </w:rPr>
      <w:t>Union internationale des télécommunications • Place des Nations • CH</w:t>
    </w:r>
    <w:r w:rsidRPr="003E66AD">
      <w:rPr>
        <w:color w:val="0070C0"/>
        <w:sz w:val="18"/>
        <w:szCs w:val="18"/>
        <w:lang w:val="fr-CH"/>
      </w:rPr>
      <w:noBreakHyphen/>
      <w:t xml:space="preserve">1211 Genève 20 • Suisse </w:t>
    </w:r>
    <w:r w:rsidRPr="003E66AD">
      <w:rPr>
        <w:color w:val="0070C0"/>
        <w:sz w:val="18"/>
        <w:szCs w:val="18"/>
        <w:lang w:val="fr-CH"/>
      </w:rPr>
      <w:br/>
      <w:t xml:space="preserve">Tél.: +41 22 730 5111 • Fax: +41 22 733 7256 • Courriel: </w:t>
    </w:r>
    <w:r w:rsidR="00847E32">
      <w:fldChar w:fldCharType="begin"/>
    </w:r>
    <w:r w:rsidR="00847E32" w:rsidRPr="002C07B4">
      <w:rPr>
        <w:lang w:val="fr-CH"/>
      </w:rPr>
      <w:instrText>HYPERLINK "mailto:itumail@itu.int"</w:instrText>
    </w:r>
    <w:r w:rsidR="00847E32">
      <w:fldChar w:fldCharType="separate"/>
    </w:r>
    <w:r w:rsidRPr="00A577EE">
      <w:rPr>
        <w:rStyle w:val="Hyperlink"/>
        <w:color w:val="0070C0"/>
        <w:sz w:val="18"/>
        <w:szCs w:val="18"/>
        <w:lang w:val="fr-FR"/>
      </w:rPr>
      <w:t>itumail@itu.int</w:t>
    </w:r>
    <w:r w:rsidR="00847E32">
      <w:rPr>
        <w:rStyle w:val="Hyperlink"/>
        <w:color w:val="0070C0"/>
        <w:sz w:val="18"/>
        <w:szCs w:val="18"/>
        <w:lang w:val="fr-FR"/>
      </w:rPr>
      <w:fldChar w:fldCharType="end"/>
    </w:r>
    <w:r w:rsidRPr="003E66AD">
      <w:rPr>
        <w:color w:val="0070C0"/>
        <w:sz w:val="18"/>
        <w:szCs w:val="18"/>
        <w:lang w:val="fr-CH"/>
      </w:rPr>
      <w:t xml:space="preserve"> • </w:t>
    </w:r>
    <w:hyperlink r:id="rId1" w:history="1">
      <w:r w:rsidRPr="00A577EE">
        <w:rPr>
          <w:rStyle w:val="Hyperlink"/>
          <w:color w:val="0070C0"/>
          <w:sz w:val="18"/>
          <w:szCs w:val="18"/>
          <w:lang w:val="fr-FR"/>
        </w:rPr>
        <w:t>www.itu.int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4EB307" w14:textId="77777777" w:rsidR="004D432E" w:rsidRDefault="004D432E">
      <w:r>
        <w:t>____________________</w:t>
      </w:r>
    </w:p>
  </w:footnote>
  <w:footnote w:type="continuationSeparator" w:id="0">
    <w:p w14:paraId="20B5D250" w14:textId="77777777" w:rsidR="004D432E" w:rsidRDefault="004D432E">
      <w:r>
        <w:continuationSeparator/>
      </w:r>
    </w:p>
  </w:footnote>
  <w:footnote w:type="continuationNotice" w:id="1">
    <w:p w14:paraId="3A9A1D0A" w14:textId="77777777" w:rsidR="004D432E" w:rsidRDefault="004D432E">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60265" w14:textId="68DB69C5" w:rsidR="00FA46A0" w:rsidRDefault="00B61012" w:rsidP="00A577EE">
    <w:pPr>
      <w:pStyle w:val="Header"/>
      <w:spacing w:after="120"/>
    </w:pPr>
    <w:r>
      <w:t xml:space="preserve">- </w:t>
    </w:r>
    <w:r w:rsidR="00FA46A0">
      <w:fldChar w:fldCharType="begin"/>
    </w:r>
    <w:r>
      <w:instrText xml:space="preserve"> PAGE   \* MERGEFORMAT </w:instrText>
    </w:r>
    <w:r w:rsidR="00FA46A0">
      <w:fldChar w:fldCharType="separate"/>
    </w:r>
    <w:r w:rsidR="005B7C7A">
      <w:rPr>
        <w:noProof/>
      </w:rPr>
      <w:t>2</w:t>
    </w:r>
    <w:r w:rsidR="00FA46A0">
      <w:rPr>
        <w:noProof/>
      </w:rPr>
      <w:fldChar w:fldCharType="end"/>
    </w:r>
    <w:r>
      <w:rPr>
        <w:noProof/>
      </w:rPr>
      <w:t xml:space="preserve"> -</w:t>
    </w:r>
    <w:r w:rsidR="00503ADB">
      <w:rPr>
        <w:noProof/>
      </w:rPr>
      <w:br/>
    </w:r>
    <w:r w:rsidR="00875E9E">
      <w:rPr>
        <w:noProof/>
      </w:rPr>
      <w:t>Circulaire TSB</w:t>
    </w:r>
    <w:r w:rsidR="00503ADB">
      <w:rPr>
        <w:noProof/>
      </w:rPr>
      <w:t xml:space="preserve"> </w:t>
    </w:r>
    <w:r w:rsidR="000163A9">
      <w:t>116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D9CFB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91A46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BB49E6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541F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3E44C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6640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503EF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FCE8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22E11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3885BF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EF562BE"/>
    <w:multiLevelType w:val="hybridMultilevel"/>
    <w:tmpl w:val="C1323DA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26E85CB3"/>
    <w:multiLevelType w:val="hybridMultilevel"/>
    <w:tmpl w:val="2786C542"/>
    <w:lvl w:ilvl="0" w:tplc="3E7C703A">
      <w:start w:val="1"/>
      <w:numFmt w:val="bullet"/>
      <w:lvlText w:val=""/>
      <w:lvlJc w:val="left"/>
      <w:pPr>
        <w:ind w:left="720" w:hanging="360"/>
      </w:pPr>
      <w:rPr>
        <w:rFonts w:ascii="Symbol" w:hAnsi="Symbol" w:hint="default"/>
        <w:color w:val="000000" w:themeColor="text1"/>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2C823792"/>
    <w:multiLevelType w:val="hybridMultilevel"/>
    <w:tmpl w:val="55307FA4"/>
    <w:lvl w:ilvl="0" w:tplc="D09A548E">
      <w:start w:val="1"/>
      <w:numFmt w:val="bullet"/>
      <w:lvlText w:val="-"/>
      <w:lvlJc w:val="left"/>
      <w:pPr>
        <w:ind w:left="720" w:hanging="360"/>
      </w:pPr>
      <w:rPr>
        <w:rFonts w:ascii="Segoe UI" w:eastAsia="Times New Roman" w:hAnsi="Segoe UI" w:cs="Segoe U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2F4D6862"/>
    <w:multiLevelType w:val="hybridMultilevel"/>
    <w:tmpl w:val="8042D336"/>
    <w:lvl w:ilvl="0" w:tplc="B85ADF4E">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15:restartNumberingAfterBreak="0">
    <w:nsid w:val="345144CE"/>
    <w:multiLevelType w:val="hybridMultilevel"/>
    <w:tmpl w:val="B1801274"/>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3DA654AD"/>
    <w:multiLevelType w:val="hybridMultilevel"/>
    <w:tmpl w:val="3AE23818"/>
    <w:lvl w:ilvl="0" w:tplc="4D86A0D2">
      <w:start w:val="1"/>
      <w:numFmt w:val="bullet"/>
      <w:lvlText w:val=""/>
      <w:lvlJc w:val="left"/>
      <w:pPr>
        <w:ind w:left="720" w:hanging="360"/>
      </w:pPr>
      <w:rPr>
        <w:rFonts w:ascii="Symbol" w:hAnsi="Symbol" w:hint="default"/>
        <w:color w:val="000000" w:themeColor="text1"/>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3EA62447"/>
    <w:multiLevelType w:val="hybridMultilevel"/>
    <w:tmpl w:val="CCD0C74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3F281650"/>
    <w:multiLevelType w:val="hybridMultilevel"/>
    <w:tmpl w:val="40B619C2"/>
    <w:lvl w:ilvl="0" w:tplc="7194B8F0">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4B096ED9"/>
    <w:multiLevelType w:val="hybridMultilevel"/>
    <w:tmpl w:val="84BC89B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 w15:restartNumberingAfterBreak="0">
    <w:nsid w:val="61B05617"/>
    <w:multiLevelType w:val="multilevel"/>
    <w:tmpl w:val="E75E7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C7D389A"/>
    <w:multiLevelType w:val="hybridMultilevel"/>
    <w:tmpl w:val="5FB4F80C"/>
    <w:lvl w:ilvl="0" w:tplc="4B2E79BA">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D9F448C"/>
    <w:multiLevelType w:val="hybridMultilevel"/>
    <w:tmpl w:val="0AF234D0"/>
    <w:lvl w:ilvl="0" w:tplc="2160A890">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22" w15:restartNumberingAfterBreak="0">
    <w:nsid w:val="70CD2AF6"/>
    <w:multiLevelType w:val="hybridMultilevel"/>
    <w:tmpl w:val="0512CD3C"/>
    <w:lvl w:ilvl="0" w:tplc="F082318C">
      <w:start w:val="1"/>
      <w:numFmt w:val="bullet"/>
      <w:lvlText w:val=""/>
      <w:lvlJc w:val="left"/>
      <w:pPr>
        <w:ind w:left="720" w:hanging="360"/>
      </w:pPr>
      <w:rPr>
        <w:rFonts w:ascii="Symbol" w:hAnsi="Symbol" w:hint="default"/>
        <w:color w:val="000000" w:themeColor="text1"/>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15:restartNumberingAfterBreak="0">
    <w:nsid w:val="766563EC"/>
    <w:multiLevelType w:val="hybridMultilevel"/>
    <w:tmpl w:val="4D2AB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6DC3343"/>
    <w:multiLevelType w:val="hybridMultilevel"/>
    <w:tmpl w:val="4224D83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5" w15:restartNumberingAfterBreak="0">
    <w:nsid w:val="798F3DDD"/>
    <w:multiLevelType w:val="hybridMultilevel"/>
    <w:tmpl w:val="ED7C379C"/>
    <w:lvl w:ilvl="0" w:tplc="2000000F">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num w:numId="1" w16cid:durableId="1227184778">
    <w:abstractNumId w:val="9"/>
  </w:num>
  <w:num w:numId="2" w16cid:durableId="1947803999">
    <w:abstractNumId w:val="7"/>
  </w:num>
  <w:num w:numId="3" w16cid:durableId="1173446643">
    <w:abstractNumId w:val="6"/>
  </w:num>
  <w:num w:numId="4" w16cid:durableId="448165960">
    <w:abstractNumId w:val="5"/>
  </w:num>
  <w:num w:numId="5" w16cid:durableId="894583810">
    <w:abstractNumId w:val="4"/>
  </w:num>
  <w:num w:numId="6" w16cid:durableId="360210427">
    <w:abstractNumId w:val="8"/>
  </w:num>
  <w:num w:numId="7" w16cid:durableId="94134362">
    <w:abstractNumId w:val="3"/>
  </w:num>
  <w:num w:numId="8" w16cid:durableId="2121022331">
    <w:abstractNumId w:val="2"/>
  </w:num>
  <w:num w:numId="9" w16cid:durableId="1529830413">
    <w:abstractNumId w:val="1"/>
  </w:num>
  <w:num w:numId="10" w16cid:durableId="2086217740">
    <w:abstractNumId w:val="0"/>
  </w:num>
  <w:num w:numId="11" w16cid:durableId="232089849">
    <w:abstractNumId w:val="24"/>
  </w:num>
  <w:num w:numId="12" w16cid:durableId="687147398">
    <w:abstractNumId w:val="25"/>
  </w:num>
  <w:num w:numId="13" w16cid:durableId="538588757">
    <w:abstractNumId w:val="21"/>
  </w:num>
  <w:num w:numId="14" w16cid:durableId="1385179317">
    <w:abstractNumId w:val="14"/>
  </w:num>
  <w:num w:numId="15" w16cid:durableId="218370517">
    <w:abstractNumId w:val="12"/>
  </w:num>
  <w:num w:numId="16" w16cid:durableId="1520771737">
    <w:abstractNumId w:val="17"/>
  </w:num>
  <w:num w:numId="17" w16cid:durableId="1075512838">
    <w:abstractNumId w:val="22"/>
  </w:num>
  <w:num w:numId="18" w16cid:durableId="315885803">
    <w:abstractNumId w:val="11"/>
  </w:num>
  <w:num w:numId="19" w16cid:durableId="19743096">
    <w:abstractNumId w:val="15"/>
  </w:num>
  <w:num w:numId="20" w16cid:durableId="1154490528">
    <w:abstractNumId w:val="19"/>
  </w:num>
  <w:num w:numId="21" w16cid:durableId="351691718">
    <w:abstractNumId w:val="18"/>
  </w:num>
  <w:num w:numId="22" w16cid:durableId="670332501">
    <w:abstractNumId w:val="16"/>
  </w:num>
  <w:num w:numId="23" w16cid:durableId="248276193">
    <w:abstractNumId w:val="10"/>
  </w:num>
  <w:num w:numId="24" w16cid:durableId="1956252132">
    <w:abstractNumId w:val="13"/>
  </w:num>
  <w:num w:numId="25" w16cid:durableId="573399796">
    <w:abstractNumId w:val="23"/>
  </w:num>
  <w:num w:numId="26" w16cid:durableId="154116883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fr-CH" w:vendorID="64" w:dllVersion="6" w:nlCheck="1" w:checkStyle="0"/>
  <w:activeWritingStyle w:appName="MSWord" w:lang="en-GB" w:vendorID="64" w:dllVersion="0" w:nlCheck="1" w:checkStyle="0"/>
  <w:activeWritingStyle w:appName="MSWord" w:lang="fr-CH" w:vendorID="64" w:dllVersion="0" w:nlCheck="1" w:checkStyle="0"/>
  <w:activeWritingStyle w:appName="MSWord" w:lang="en-US" w:vendorID="64" w:dllVersion="0" w:nlCheck="1" w:checkStyle="0"/>
  <w:activeWritingStyle w:appName="MSWord" w:lang="fr-FR" w:vendorID="64" w:dllVersion="0" w:nlCheck="1" w:checkStyle="0"/>
  <w:activeWritingStyle w:appName="MSWord" w:lang="fr-FR" w:vendorID="64" w:dllVersion="6"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M3MLO0MDUwsjAxMLRQ0lEKTi0uzszPAymwqAUAfjdazywAAAA="/>
  </w:docVars>
  <w:rsids>
    <w:rsidRoot w:val="00DE47F4"/>
    <w:rsid w:val="000026BF"/>
    <w:rsid w:val="00014795"/>
    <w:rsid w:val="000163A9"/>
    <w:rsid w:val="000164DD"/>
    <w:rsid w:val="00021666"/>
    <w:rsid w:val="00022E6B"/>
    <w:rsid w:val="00023003"/>
    <w:rsid w:val="000241C0"/>
    <w:rsid w:val="00024E99"/>
    <w:rsid w:val="00033542"/>
    <w:rsid w:val="0004459D"/>
    <w:rsid w:val="00044A4B"/>
    <w:rsid w:val="000465E6"/>
    <w:rsid w:val="00055465"/>
    <w:rsid w:val="0006677B"/>
    <w:rsid w:val="000714AC"/>
    <w:rsid w:val="00071C2C"/>
    <w:rsid w:val="00072157"/>
    <w:rsid w:val="00080CCE"/>
    <w:rsid w:val="000811FB"/>
    <w:rsid w:val="00083487"/>
    <w:rsid w:val="00084E16"/>
    <w:rsid w:val="00086D85"/>
    <w:rsid w:val="0009343E"/>
    <w:rsid w:val="00094373"/>
    <w:rsid w:val="000B0A53"/>
    <w:rsid w:val="000B0FFC"/>
    <w:rsid w:val="000B15C8"/>
    <w:rsid w:val="000B5121"/>
    <w:rsid w:val="000B7BC5"/>
    <w:rsid w:val="000D0306"/>
    <w:rsid w:val="000D4F91"/>
    <w:rsid w:val="000D53B6"/>
    <w:rsid w:val="000D6516"/>
    <w:rsid w:val="000D7B84"/>
    <w:rsid w:val="000E458A"/>
    <w:rsid w:val="000E5869"/>
    <w:rsid w:val="000F2200"/>
    <w:rsid w:val="000F57AC"/>
    <w:rsid w:val="00100ABA"/>
    <w:rsid w:val="001018E1"/>
    <w:rsid w:val="00102E61"/>
    <w:rsid w:val="0010511E"/>
    <w:rsid w:val="00105A02"/>
    <w:rsid w:val="00112F37"/>
    <w:rsid w:val="001136FF"/>
    <w:rsid w:val="00116819"/>
    <w:rsid w:val="001177CA"/>
    <w:rsid w:val="00120717"/>
    <w:rsid w:val="00122B34"/>
    <w:rsid w:val="001273A1"/>
    <w:rsid w:val="00131DAC"/>
    <w:rsid w:val="0013369D"/>
    <w:rsid w:val="001355CE"/>
    <w:rsid w:val="001372D7"/>
    <w:rsid w:val="0014205C"/>
    <w:rsid w:val="00144D94"/>
    <w:rsid w:val="00155716"/>
    <w:rsid w:val="00155F1F"/>
    <w:rsid w:val="0016294C"/>
    <w:rsid w:val="001813E9"/>
    <w:rsid w:val="00183394"/>
    <w:rsid w:val="00184F45"/>
    <w:rsid w:val="001871DE"/>
    <w:rsid w:val="00193C4D"/>
    <w:rsid w:val="001943E1"/>
    <w:rsid w:val="00197CC3"/>
    <w:rsid w:val="001A34EC"/>
    <w:rsid w:val="001A56FA"/>
    <w:rsid w:val="001B206C"/>
    <w:rsid w:val="001B252D"/>
    <w:rsid w:val="001B2DFC"/>
    <w:rsid w:val="001B3303"/>
    <w:rsid w:val="001B3CBE"/>
    <w:rsid w:val="001B5A51"/>
    <w:rsid w:val="001C21EE"/>
    <w:rsid w:val="001C47C6"/>
    <w:rsid w:val="001D7436"/>
    <w:rsid w:val="001E74C4"/>
    <w:rsid w:val="001F3E6C"/>
    <w:rsid w:val="00204B28"/>
    <w:rsid w:val="00207F57"/>
    <w:rsid w:val="00211A57"/>
    <w:rsid w:val="00211F96"/>
    <w:rsid w:val="00216B4E"/>
    <w:rsid w:val="00221A36"/>
    <w:rsid w:val="00223A71"/>
    <w:rsid w:val="0023695F"/>
    <w:rsid w:val="002443C4"/>
    <w:rsid w:val="00250DA3"/>
    <w:rsid w:val="00251684"/>
    <w:rsid w:val="0025171F"/>
    <w:rsid w:val="002553C2"/>
    <w:rsid w:val="00260865"/>
    <w:rsid w:val="00264284"/>
    <w:rsid w:val="0026477D"/>
    <w:rsid w:val="00266083"/>
    <w:rsid w:val="00266D91"/>
    <w:rsid w:val="00274866"/>
    <w:rsid w:val="00277A90"/>
    <w:rsid w:val="00281AC6"/>
    <w:rsid w:val="002876F8"/>
    <w:rsid w:val="002947F5"/>
    <w:rsid w:val="00297B04"/>
    <w:rsid w:val="002A2F83"/>
    <w:rsid w:val="002A3D9F"/>
    <w:rsid w:val="002A4BFD"/>
    <w:rsid w:val="002B7183"/>
    <w:rsid w:val="002C07B4"/>
    <w:rsid w:val="002C3EB9"/>
    <w:rsid w:val="002C4D8A"/>
    <w:rsid w:val="002D04AB"/>
    <w:rsid w:val="002D5A26"/>
    <w:rsid w:val="002F7747"/>
    <w:rsid w:val="00301BF9"/>
    <w:rsid w:val="00301FE2"/>
    <w:rsid w:val="0030744C"/>
    <w:rsid w:val="0031236E"/>
    <w:rsid w:val="00312D0F"/>
    <w:rsid w:val="00314BF9"/>
    <w:rsid w:val="00332A3B"/>
    <w:rsid w:val="00333B3C"/>
    <w:rsid w:val="00334D59"/>
    <w:rsid w:val="003370AB"/>
    <w:rsid w:val="003423D1"/>
    <w:rsid w:val="00343884"/>
    <w:rsid w:val="00344AFC"/>
    <w:rsid w:val="00344C89"/>
    <w:rsid w:val="00354D69"/>
    <w:rsid w:val="00356B73"/>
    <w:rsid w:val="00363504"/>
    <w:rsid w:val="00370D1B"/>
    <w:rsid w:val="0037437D"/>
    <w:rsid w:val="003746A5"/>
    <w:rsid w:val="00377BE2"/>
    <w:rsid w:val="00381D5D"/>
    <w:rsid w:val="00390FBD"/>
    <w:rsid w:val="00393EDC"/>
    <w:rsid w:val="003A0500"/>
    <w:rsid w:val="003B5988"/>
    <w:rsid w:val="003D161B"/>
    <w:rsid w:val="003D2869"/>
    <w:rsid w:val="003D4690"/>
    <w:rsid w:val="003D4BB1"/>
    <w:rsid w:val="003D5BE3"/>
    <w:rsid w:val="003E26B4"/>
    <w:rsid w:val="003E4221"/>
    <w:rsid w:val="003E4D44"/>
    <w:rsid w:val="003F1B80"/>
    <w:rsid w:val="003F29BC"/>
    <w:rsid w:val="003F3A86"/>
    <w:rsid w:val="0040483B"/>
    <w:rsid w:val="00407813"/>
    <w:rsid w:val="00412149"/>
    <w:rsid w:val="00412353"/>
    <w:rsid w:val="00412380"/>
    <w:rsid w:val="00412FC0"/>
    <w:rsid w:val="004169B3"/>
    <w:rsid w:val="00427C71"/>
    <w:rsid w:val="00427EC2"/>
    <w:rsid w:val="004418D2"/>
    <w:rsid w:val="00441B49"/>
    <w:rsid w:val="004450C7"/>
    <w:rsid w:val="00453CEA"/>
    <w:rsid w:val="00465D8B"/>
    <w:rsid w:val="00466041"/>
    <w:rsid w:val="00477EF3"/>
    <w:rsid w:val="00482593"/>
    <w:rsid w:val="00487330"/>
    <w:rsid w:val="00487377"/>
    <w:rsid w:val="00490405"/>
    <w:rsid w:val="004907B2"/>
    <w:rsid w:val="004963F3"/>
    <w:rsid w:val="004A1273"/>
    <w:rsid w:val="004A3185"/>
    <w:rsid w:val="004A3B59"/>
    <w:rsid w:val="004A404D"/>
    <w:rsid w:val="004B2612"/>
    <w:rsid w:val="004B705B"/>
    <w:rsid w:val="004C1722"/>
    <w:rsid w:val="004C2980"/>
    <w:rsid w:val="004D432E"/>
    <w:rsid w:val="004D55E2"/>
    <w:rsid w:val="004D6400"/>
    <w:rsid w:val="004E7D2E"/>
    <w:rsid w:val="004F38E1"/>
    <w:rsid w:val="004F7137"/>
    <w:rsid w:val="005018D2"/>
    <w:rsid w:val="00503ADB"/>
    <w:rsid w:val="005135E1"/>
    <w:rsid w:val="00517FAF"/>
    <w:rsid w:val="00524E88"/>
    <w:rsid w:val="005319A3"/>
    <w:rsid w:val="0053269D"/>
    <w:rsid w:val="005342CC"/>
    <w:rsid w:val="00551E73"/>
    <w:rsid w:val="00554118"/>
    <w:rsid w:val="00554240"/>
    <w:rsid w:val="00557A25"/>
    <w:rsid w:val="005673BF"/>
    <w:rsid w:val="00570F0B"/>
    <w:rsid w:val="005712FB"/>
    <w:rsid w:val="00574B49"/>
    <w:rsid w:val="00582028"/>
    <w:rsid w:val="005821CD"/>
    <w:rsid w:val="005832AC"/>
    <w:rsid w:val="00584D51"/>
    <w:rsid w:val="00586B76"/>
    <w:rsid w:val="005965EB"/>
    <w:rsid w:val="00596C29"/>
    <w:rsid w:val="005A06B1"/>
    <w:rsid w:val="005A0F1F"/>
    <w:rsid w:val="005A66F8"/>
    <w:rsid w:val="005A6BF1"/>
    <w:rsid w:val="005A7A91"/>
    <w:rsid w:val="005B5411"/>
    <w:rsid w:val="005B7C7A"/>
    <w:rsid w:val="005C0F4F"/>
    <w:rsid w:val="005C4775"/>
    <w:rsid w:val="005C50C2"/>
    <w:rsid w:val="005C5D4C"/>
    <w:rsid w:val="005D3F2D"/>
    <w:rsid w:val="005E003C"/>
    <w:rsid w:val="005E3EE1"/>
    <w:rsid w:val="005E647E"/>
    <w:rsid w:val="005F04D0"/>
    <w:rsid w:val="005F1811"/>
    <w:rsid w:val="005F1948"/>
    <w:rsid w:val="005F1F90"/>
    <w:rsid w:val="005F75F9"/>
    <w:rsid w:val="00601068"/>
    <w:rsid w:val="00601ECE"/>
    <w:rsid w:val="00602EDF"/>
    <w:rsid w:val="00603D34"/>
    <w:rsid w:val="0060776B"/>
    <w:rsid w:val="00610C82"/>
    <w:rsid w:val="00613F3C"/>
    <w:rsid w:val="00636198"/>
    <w:rsid w:val="0064186F"/>
    <w:rsid w:val="00643EF3"/>
    <w:rsid w:val="006471D7"/>
    <w:rsid w:val="006520C0"/>
    <w:rsid w:val="006532AE"/>
    <w:rsid w:val="00654C5F"/>
    <w:rsid w:val="00656B1E"/>
    <w:rsid w:val="006573E8"/>
    <w:rsid w:val="006612EE"/>
    <w:rsid w:val="00665555"/>
    <w:rsid w:val="00670E76"/>
    <w:rsid w:val="00670EFD"/>
    <w:rsid w:val="00675137"/>
    <w:rsid w:val="00676356"/>
    <w:rsid w:val="00683013"/>
    <w:rsid w:val="00683D27"/>
    <w:rsid w:val="00687CD3"/>
    <w:rsid w:val="006A1158"/>
    <w:rsid w:val="006C5306"/>
    <w:rsid w:val="006D4DEB"/>
    <w:rsid w:val="006D78BB"/>
    <w:rsid w:val="006D7B49"/>
    <w:rsid w:val="006E38F9"/>
    <w:rsid w:val="006E3B71"/>
    <w:rsid w:val="006F1FF6"/>
    <w:rsid w:val="00706FCE"/>
    <w:rsid w:val="00707532"/>
    <w:rsid w:val="0070759B"/>
    <w:rsid w:val="00707AB3"/>
    <w:rsid w:val="0071522E"/>
    <w:rsid w:val="00715F4D"/>
    <w:rsid w:val="00717C9D"/>
    <w:rsid w:val="00730A58"/>
    <w:rsid w:val="00731BFD"/>
    <w:rsid w:val="00733954"/>
    <w:rsid w:val="007349CA"/>
    <w:rsid w:val="00740AA2"/>
    <w:rsid w:val="00745F45"/>
    <w:rsid w:val="0075255A"/>
    <w:rsid w:val="007553B3"/>
    <w:rsid w:val="007701C6"/>
    <w:rsid w:val="007761B7"/>
    <w:rsid w:val="007768BB"/>
    <w:rsid w:val="00777BD9"/>
    <w:rsid w:val="00777C98"/>
    <w:rsid w:val="0078305C"/>
    <w:rsid w:val="00783062"/>
    <w:rsid w:val="00796F5D"/>
    <w:rsid w:val="0079763E"/>
    <w:rsid w:val="007A65E8"/>
    <w:rsid w:val="007B4CF1"/>
    <w:rsid w:val="007C01EF"/>
    <w:rsid w:val="007C0743"/>
    <w:rsid w:val="007C080C"/>
    <w:rsid w:val="007D1B3C"/>
    <w:rsid w:val="007D2FCD"/>
    <w:rsid w:val="007D431D"/>
    <w:rsid w:val="007E1989"/>
    <w:rsid w:val="007E4C8F"/>
    <w:rsid w:val="007E4D01"/>
    <w:rsid w:val="007E54C8"/>
    <w:rsid w:val="007E5872"/>
    <w:rsid w:val="00800017"/>
    <w:rsid w:val="008010EC"/>
    <w:rsid w:val="0080286C"/>
    <w:rsid w:val="00817133"/>
    <w:rsid w:val="008171A4"/>
    <w:rsid w:val="00820447"/>
    <w:rsid w:val="008207B1"/>
    <w:rsid w:val="00821061"/>
    <w:rsid w:val="008222BB"/>
    <w:rsid w:val="00831B6C"/>
    <w:rsid w:val="0083217E"/>
    <w:rsid w:val="00833DC3"/>
    <w:rsid w:val="008447F4"/>
    <w:rsid w:val="00847E32"/>
    <w:rsid w:val="008532F4"/>
    <w:rsid w:val="0085386C"/>
    <w:rsid w:val="00854BCC"/>
    <w:rsid w:val="00855A2C"/>
    <w:rsid w:val="008569FE"/>
    <w:rsid w:val="00861E12"/>
    <w:rsid w:val="00865A59"/>
    <w:rsid w:val="00875E9E"/>
    <w:rsid w:val="00875EA2"/>
    <w:rsid w:val="008813B6"/>
    <w:rsid w:val="00883608"/>
    <w:rsid w:val="008853B4"/>
    <w:rsid w:val="0088590D"/>
    <w:rsid w:val="0089440D"/>
    <w:rsid w:val="008A4370"/>
    <w:rsid w:val="008B61B9"/>
    <w:rsid w:val="008B6337"/>
    <w:rsid w:val="008B7529"/>
    <w:rsid w:val="008C2F09"/>
    <w:rsid w:val="008C6A0C"/>
    <w:rsid w:val="008C713C"/>
    <w:rsid w:val="008E2FCB"/>
    <w:rsid w:val="008F24CE"/>
    <w:rsid w:val="008F2ECD"/>
    <w:rsid w:val="008F4A88"/>
    <w:rsid w:val="009070C8"/>
    <w:rsid w:val="00912518"/>
    <w:rsid w:val="00913903"/>
    <w:rsid w:val="00924D9C"/>
    <w:rsid w:val="009258BE"/>
    <w:rsid w:val="009278D1"/>
    <w:rsid w:val="0094074D"/>
    <w:rsid w:val="00944142"/>
    <w:rsid w:val="009441EA"/>
    <w:rsid w:val="00951833"/>
    <w:rsid w:val="00953E1E"/>
    <w:rsid w:val="00963900"/>
    <w:rsid w:val="00965345"/>
    <w:rsid w:val="00965387"/>
    <w:rsid w:val="009673D0"/>
    <w:rsid w:val="009747C5"/>
    <w:rsid w:val="00977E56"/>
    <w:rsid w:val="009824AA"/>
    <w:rsid w:val="00987692"/>
    <w:rsid w:val="00987CF7"/>
    <w:rsid w:val="009968E7"/>
    <w:rsid w:val="00997434"/>
    <w:rsid w:val="009A06EC"/>
    <w:rsid w:val="009A2951"/>
    <w:rsid w:val="009A45F9"/>
    <w:rsid w:val="009B0137"/>
    <w:rsid w:val="009B0298"/>
    <w:rsid w:val="009B2EB5"/>
    <w:rsid w:val="009B475B"/>
    <w:rsid w:val="009C36FE"/>
    <w:rsid w:val="009D3B48"/>
    <w:rsid w:val="009E1647"/>
    <w:rsid w:val="009E58E7"/>
    <w:rsid w:val="009F0E2E"/>
    <w:rsid w:val="00A003AA"/>
    <w:rsid w:val="00A00619"/>
    <w:rsid w:val="00A03173"/>
    <w:rsid w:val="00A0344E"/>
    <w:rsid w:val="00A21440"/>
    <w:rsid w:val="00A22490"/>
    <w:rsid w:val="00A24F16"/>
    <w:rsid w:val="00A306CC"/>
    <w:rsid w:val="00A3240B"/>
    <w:rsid w:val="00A37C02"/>
    <w:rsid w:val="00A40917"/>
    <w:rsid w:val="00A42330"/>
    <w:rsid w:val="00A53990"/>
    <w:rsid w:val="00A577EE"/>
    <w:rsid w:val="00A6225E"/>
    <w:rsid w:val="00A667C5"/>
    <w:rsid w:val="00A72C30"/>
    <w:rsid w:val="00A74C99"/>
    <w:rsid w:val="00A8218B"/>
    <w:rsid w:val="00A84842"/>
    <w:rsid w:val="00A92415"/>
    <w:rsid w:val="00AA1E68"/>
    <w:rsid w:val="00AA31D1"/>
    <w:rsid w:val="00AA51D4"/>
    <w:rsid w:val="00AA5FE8"/>
    <w:rsid w:val="00AA789A"/>
    <w:rsid w:val="00AB0363"/>
    <w:rsid w:val="00AB057A"/>
    <w:rsid w:val="00AB2732"/>
    <w:rsid w:val="00AB7B23"/>
    <w:rsid w:val="00AC5CF2"/>
    <w:rsid w:val="00AC6544"/>
    <w:rsid w:val="00AD0A42"/>
    <w:rsid w:val="00AD533D"/>
    <w:rsid w:val="00AE1E6E"/>
    <w:rsid w:val="00AE4E56"/>
    <w:rsid w:val="00AF00F3"/>
    <w:rsid w:val="00AF0ED1"/>
    <w:rsid w:val="00AF1769"/>
    <w:rsid w:val="00AF57CB"/>
    <w:rsid w:val="00AF7C05"/>
    <w:rsid w:val="00B06D1B"/>
    <w:rsid w:val="00B10E04"/>
    <w:rsid w:val="00B12F13"/>
    <w:rsid w:val="00B14E9B"/>
    <w:rsid w:val="00B15B2D"/>
    <w:rsid w:val="00B17106"/>
    <w:rsid w:val="00B23E3E"/>
    <w:rsid w:val="00B2488F"/>
    <w:rsid w:val="00B34053"/>
    <w:rsid w:val="00B36174"/>
    <w:rsid w:val="00B366B6"/>
    <w:rsid w:val="00B41732"/>
    <w:rsid w:val="00B43D7A"/>
    <w:rsid w:val="00B4669D"/>
    <w:rsid w:val="00B56A93"/>
    <w:rsid w:val="00B57B5B"/>
    <w:rsid w:val="00B57F62"/>
    <w:rsid w:val="00B61012"/>
    <w:rsid w:val="00B62474"/>
    <w:rsid w:val="00B95128"/>
    <w:rsid w:val="00B957BB"/>
    <w:rsid w:val="00BA6FAD"/>
    <w:rsid w:val="00BB33A5"/>
    <w:rsid w:val="00BB5B00"/>
    <w:rsid w:val="00BB75DD"/>
    <w:rsid w:val="00BC414C"/>
    <w:rsid w:val="00BC5879"/>
    <w:rsid w:val="00BC69AC"/>
    <w:rsid w:val="00BE0FB1"/>
    <w:rsid w:val="00BE30C8"/>
    <w:rsid w:val="00BE5595"/>
    <w:rsid w:val="00C00A80"/>
    <w:rsid w:val="00C01703"/>
    <w:rsid w:val="00C048A3"/>
    <w:rsid w:val="00C0490B"/>
    <w:rsid w:val="00C06243"/>
    <w:rsid w:val="00C0671F"/>
    <w:rsid w:val="00C12437"/>
    <w:rsid w:val="00C16C54"/>
    <w:rsid w:val="00C23E26"/>
    <w:rsid w:val="00C277A4"/>
    <w:rsid w:val="00C33FF6"/>
    <w:rsid w:val="00C4081D"/>
    <w:rsid w:val="00C45984"/>
    <w:rsid w:val="00C46137"/>
    <w:rsid w:val="00C47354"/>
    <w:rsid w:val="00C568A9"/>
    <w:rsid w:val="00C56CFB"/>
    <w:rsid w:val="00C5734A"/>
    <w:rsid w:val="00C60EE0"/>
    <w:rsid w:val="00C65201"/>
    <w:rsid w:val="00C66FE5"/>
    <w:rsid w:val="00C744CB"/>
    <w:rsid w:val="00C80C9E"/>
    <w:rsid w:val="00C81CCB"/>
    <w:rsid w:val="00C82979"/>
    <w:rsid w:val="00C95BF6"/>
    <w:rsid w:val="00C977AF"/>
    <w:rsid w:val="00CA0751"/>
    <w:rsid w:val="00CA0C02"/>
    <w:rsid w:val="00CB186B"/>
    <w:rsid w:val="00CB2482"/>
    <w:rsid w:val="00CB5C5E"/>
    <w:rsid w:val="00CB5EF9"/>
    <w:rsid w:val="00CB6545"/>
    <w:rsid w:val="00CB77BF"/>
    <w:rsid w:val="00CC6044"/>
    <w:rsid w:val="00CC7C8B"/>
    <w:rsid w:val="00CD4AF3"/>
    <w:rsid w:val="00CD6C27"/>
    <w:rsid w:val="00CE265E"/>
    <w:rsid w:val="00CE7DE1"/>
    <w:rsid w:val="00CF0936"/>
    <w:rsid w:val="00CF3AD8"/>
    <w:rsid w:val="00CF5235"/>
    <w:rsid w:val="00CF5279"/>
    <w:rsid w:val="00CF5B53"/>
    <w:rsid w:val="00D06C80"/>
    <w:rsid w:val="00D149B7"/>
    <w:rsid w:val="00D17A11"/>
    <w:rsid w:val="00D31D2E"/>
    <w:rsid w:val="00D3244D"/>
    <w:rsid w:val="00D45BF3"/>
    <w:rsid w:val="00D53F0A"/>
    <w:rsid w:val="00D55DAF"/>
    <w:rsid w:val="00D62702"/>
    <w:rsid w:val="00D62E1E"/>
    <w:rsid w:val="00D659AB"/>
    <w:rsid w:val="00D72E1B"/>
    <w:rsid w:val="00D76CFF"/>
    <w:rsid w:val="00D77600"/>
    <w:rsid w:val="00D82A34"/>
    <w:rsid w:val="00D82E25"/>
    <w:rsid w:val="00D83226"/>
    <w:rsid w:val="00D858A0"/>
    <w:rsid w:val="00D870D6"/>
    <w:rsid w:val="00D87CD1"/>
    <w:rsid w:val="00D92E30"/>
    <w:rsid w:val="00D9348F"/>
    <w:rsid w:val="00D957E5"/>
    <w:rsid w:val="00D9708D"/>
    <w:rsid w:val="00D97368"/>
    <w:rsid w:val="00DA1548"/>
    <w:rsid w:val="00DB22B0"/>
    <w:rsid w:val="00DB51A2"/>
    <w:rsid w:val="00DB57C7"/>
    <w:rsid w:val="00DB7FAD"/>
    <w:rsid w:val="00DC0427"/>
    <w:rsid w:val="00DD06FC"/>
    <w:rsid w:val="00DD591F"/>
    <w:rsid w:val="00DD5D2E"/>
    <w:rsid w:val="00DD76CA"/>
    <w:rsid w:val="00DE47F4"/>
    <w:rsid w:val="00DE4E23"/>
    <w:rsid w:val="00DE6467"/>
    <w:rsid w:val="00DF2536"/>
    <w:rsid w:val="00DF4823"/>
    <w:rsid w:val="00E0145C"/>
    <w:rsid w:val="00E01547"/>
    <w:rsid w:val="00E0699E"/>
    <w:rsid w:val="00E07354"/>
    <w:rsid w:val="00E12FEA"/>
    <w:rsid w:val="00E13769"/>
    <w:rsid w:val="00E13DF8"/>
    <w:rsid w:val="00E34F3E"/>
    <w:rsid w:val="00E40925"/>
    <w:rsid w:val="00E4102E"/>
    <w:rsid w:val="00E42A70"/>
    <w:rsid w:val="00E43237"/>
    <w:rsid w:val="00E43AC9"/>
    <w:rsid w:val="00E511DF"/>
    <w:rsid w:val="00E51266"/>
    <w:rsid w:val="00E53169"/>
    <w:rsid w:val="00E551F0"/>
    <w:rsid w:val="00E604D9"/>
    <w:rsid w:val="00E6137D"/>
    <w:rsid w:val="00E63423"/>
    <w:rsid w:val="00E66FE8"/>
    <w:rsid w:val="00E6700C"/>
    <w:rsid w:val="00E7150E"/>
    <w:rsid w:val="00E73D11"/>
    <w:rsid w:val="00E90C26"/>
    <w:rsid w:val="00E926A9"/>
    <w:rsid w:val="00EA1FC4"/>
    <w:rsid w:val="00EA2114"/>
    <w:rsid w:val="00EA6650"/>
    <w:rsid w:val="00EB2418"/>
    <w:rsid w:val="00EC1534"/>
    <w:rsid w:val="00EC15F4"/>
    <w:rsid w:val="00EC17C6"/>
    <w:rsid w:val="00EC2CD2"/>
    <w:rsid w:val="00EC3688"/>
    <w:rsid w:val="00EC5E6D"/>
    <w:rsid w:val="00EC7F03"/>
    <w:rsid w:val="00ED27C7"/>
    <w:rsid w:val="00ED35D4"/>
    <w:rsid w:val="00ED473E"/>
    <w:rsid w:val="00ED4AA7"/>
    <w:rsid w:val="00ED6FD0"/>
    <w:rsid w:val="00ED7173"/>
    <w:rsid w:val="00F012AF"/>
    <w:rsid w:val="00F050EA"/>
    <w:rsid w:val="00F0794A"/>
    <w:rsid w:val="00F11F2D"/>
    <w:rsid w:val="00F13361"/>
    <w:rsid w:val="00F16B03"/>
    <w:rsid w:val="00F22314"/>
    <w:rsid w:val="00F462D4"/>
    <w:rsid w:val="00F46AC7"/>
    <w:rsid w:val="00F471A9"/>
    <w:rsid w:val="00F543FA"/>
    <w:rsid w:val="00F6012E"/>
    <w:rsid w:val="00F60B5C"/>
    <w:rsid w:val="00F652F6"/>
    <w:rsid w:val="00F65A1F"/>
    <w:rsid w:val="00F7668C"/>
    <w:rsid w:val="00F77B51"/>
    <w:rsid w:val="00F82D59"/>
    <w:rsid w:val="00F86CA6"/>
    <w:rsid w:val="00F933AD"/>
    <w:rsid w:val="00F95F9C"/>
    <w:rsid w:val="00FA3073"/>
    <w:rsid w:val="00FA46A0"/>
    <w:rsid w:val="00FB1F45"/>
    <w:rsid w:val="00FB2E5A"/>
    <w:rsid w:val="00FB3C06"/>
    <w:rsid w:val="00FB66C2"/>
    <w:rsid w:val="00FC1C19"/>
    <w:rsid w:val="00FC4AA2"/>
    <w:rsid w:val="00FD1E0D"/>
    <w:rsid w:val="00FD31C3"/>
    <w:rsid w:val="00FD5B63"/>
    <w:rsid w:val="00FE135C"/>
    <w:rsid w:val="00FE2236"/>
    <w:rsid w:val="00FE23CF"/>
    <w:rsid w:val="00FE248F"/>
    <w:rsid w:val="00FE3620"/>
    <w:rsid w:val="00FE69E1"/>
    <w:rsid w:val="00FF0589"/>
    <w:rsid w:val="00FF0F24"/>
    <w:rsid w:val="00FF2F2A"/>
    <w:rsid w:val="00FF5729"/>
    <w:rsid w:val="0522D123"/>
    <w:rsid w:val="09BE94B7"/>
    <w:rsid w:val="0AC1FEEA"/>
    <w:rsid w:val="0C4F56FB"/>
    <w:rsid w:val="0FC39C7F"/>
    <w:rsid w:val="1952B829"/>
    <w:rsid w:val="20BC7A3B"/>
    <w:rsid w:val="2296511F"/>
    <w:rsid w:val="2F5C7613"/>
    <w:rsid w:val="32124853"/>
    <w:rsid w:val="37E19BC5"/>
    <w:rsid w:val="38DC4F24"/>
    <w:rsid w:val="39F7B2C4"/>
    <w:rsid w:val="3A79E5ED"/>
    <w:rsid w:val="3CE9C51F"/>
    <w:rsid w:val="4170B76F"/>
    <w:rsid w:val="427421A2"/>
    <w:rsid w:val="441DD2DB"/>
    <w:rsid w:val="4998ECC5"/>
    <w:rsid w:val="4D70AE6A"/>
    <w:rsid w:val="52AE8C1A"/>
    <w:rsid w:val="63EC60C5"/>
    <w:rsid w:val="646E93EE"/>
    <w:rsid w:val="676FE8E2"/>
    <w:rsid w:val="67EA9427"/>
    <w:rsid w:val="763EBF06"/>
    <w:rsid w:val="76CF86EE"/>
    <w:rsid w:val="7F06FED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3F8AEE"/>
  <w15:docId w15:val="{AF95D8E5-DAD5-4380-A951-80A0D347C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Batang"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4447A"/>
    <w:pPr>
      <w:tabs>
        <w:tab w:val="left" w:pos="794"/>
        <w:tab w:val="left" w:pos="1191"/>
        <w:tab w:val="left" w:pos="1588"/>
        <w:tab w:val="left" w:pos="198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E63C59"/>
    <w:pPr>
      <w:keepNext/>
      <w:keepLines/>
      <w:spacing w:before="280"/>
      <w:ind w:left="1134" w:hanging="1134"/>
      <w:outlineLvl w:val="0"/>
    </w:pPr>
    <w:rPr>
      <w:b/>
      <w:sz w:val="28"/>
    </w:rPr>
  </w:style>
  <w:style w:type="paragraph" w:styleId="Heading2">
    <w:name w:val="heading 2"/>
    <w:basedOn w:val="Heading1"/>
    <w:next w:val="Normal"/>
    <w:qFormat/>
    <w:rsid w:val="00E63C59"/>
    <w:pPr>
      <w:spacing w:before="200"/>
      <w:outlineLvl w:val="1"/>
    </w:pPr>
    <w:rPr>
      <w:sz w:val="24"/>
    </w:rPr>
  </w:style>
  <w:style w:type="paragraph" w:styleId="Heading3">
    <w:name w:val="heading 3"/>
    <w:basedOn w:val="Heading1"/>
    <w:next w:val="Normal"/>
    <w:qFormat/>
    <w:rsid w:val="00E63C59"/>
    <w:pPr>
      <w:spacing w:before="200"/>
      <w:outlineLvl w:val="2"/>
    </w:pPr>
    <w:rPr>
      <w:sz w:val="24"/>
    </w:rPr>
  </w:style>
  <w:style w:type="paragraph" w:styleId="Heading4">
    <w:name w:val="heading 4"/>
    <w:basedOn w:val="Heading3"/>
    <w:next w:val="Normal"/>
    <w:qFormat/>
    <w:rsid w:val="00E63C59"/>
    <w:pPr>
      <w:outlineLvl w:val="3"/>
    </w:pPr>
  </w:style>
  <w:style w:type="paragraph" w:styleId="Heading5">
    <w:name w:val="heading 5"/>
    <w:basedOn w:val="Heading4"/>
    <w:next w:val="Normal"/>
    <w:qFormat/>
    <w:rsid w:val="00E63C59"/>
    <w:pPr>
      <w:outlineLvl w:val="4"/>
    </w:pPr>
  </w:style>
  <w:style w:type="paragraph" w:styleId="Heading6">
    <w:name w:val="heading 6"/>
    <w:basedOn w:val="Heading4"/>
    <w:next w:val="Normal"/>
    <w:qFormat/>
    <w:rsid w:val="00E63C59"/>
    <w:pPr>
      <w:outlineLvl w:val="5"/>
    </w:pPr>
  </w:style>
  <w:style w:type="paragraph" w:styleId="Heading7">
    <w:name w:val="heading 7"/>
    <w:basedOn w:val="Heading6"/>
    <w:next w:val="Normal"/>
    <w:qFormat/>
    <w:rsid w:val="00E63C59"/>
    <w:pPr>
      <w:outlineLvl w:val="6"/>
    </w:pPr>
  </w:style>
  <w:style w:type="paragraph" w:styleId="Heading8">
    <w:name w:val="heading 8"/>
    <w:basedOn w:val="Heading6"/>
    <w:next w:val="Normal"/>
    <w:qFormat/>
    <w:rsid w:val="00E63C59"/>
    <w:pPr>
      <w:outlineLvl w:val="7"/>
    </w:pPr>
  </w:style>
  <w:style w:type="paragraph" w:styleId="Heading9">
    <w:name w:val="heading 9"/>
    <w:basedOn w:val="Heading6"/>
    <w:next w:val="Normal"/>
    <w:qFormat/>
    <w:rsid w:val="00E63C5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D02712"/>
    <w:pPr>
      <w:spacing w:before="360"/>
    </w:pPr>
  </w:style>
  <w:style w:type="paragraph" w:customStyle="1" w:styleId="Artheading">
    <w:name w:val="Art_heading"/>
    <w:basedOn w:val="Normal"/>
    <w:next w:val="Normal"/>
    <w:rsid w:val="00FD06C7"/>
    <w:pPr>
      <w:spacing w:before="480"/>
      <w:jc w:val="center"/>
    </w:pPr>
    <w:rPr>
      <w:b/>
      <w:sz w:val="28"/>
    </w:rPr>
  </w:style>
  <w:style w:type="paragraph" w:customStyle="1" w:styleId="ArtNo">
    <w:name w:val="Art_No"/>
    <w:basedOn w:val="Normal"/>
    <w:next w:val="Arttitle"/>
    <w:rsid w:val="00E63C59"/>
    <w:pPr>
      <w:keepNext/>
      <w:keepLines/>
      <w:spacing w:before="480"/>
      <w:jc w:val="center"/>
    </w:pPr>
    <w:rPr>
      <w:caps/>
      <w:sz w:val="28"/>
    </w:rPr>
  </w:style>
  <w:style w:type="paragraph" w:customStyle="1" w:styleId="Arttitle">
    <w:name w:val="Art_title"/>
    <w:basedOn w:val="Normal"/>
    <w:next w:val="Normal"/>
    <w:rsid w:val="00E63C59"/>
    <w:pPr>
      <w:keepNext/>
      <w:keepLines/>
      <w:spacing w:before="240"/>
      <w:jc w:val="center"/>
    </w:pPr>
    <w:rPr>
      <w:b/>
      <w:sz w:val="28"/>
    </w:rPr>
  </w:style>
  <w:style w:type="paragraph" w:customStyle="1" w:styleId="ASN1">
    <w:name w:val="ASN.1"/>
    <w:basedOn w:val="Normal"/>
    <w:rsid w:val="00FD06C7"/>
    <w:pPr>
      <w:tabs>
        <w:tab w:val="left" w:pos="567"/>
        <w:tab w:val="left" w:pos="1701"/>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Call">
    <w:name w:val="Call"/>
    <w:basedOn w:val="Normal"/>
    <w:next w:val="Normal"/>
    <w:rsid w:val="00E63C59"/>
    <w:pPr>
      <w:keepNext/>
      <w:keepLines/>
      <w:spacing w:before="160"/>
      <w:ind w:left="1134"/>
    </w:pPr>
    <w:rPr>
      <w:i/>
    </w:rPr>
  </w:style>
  <w:style w:type="paragraph" w:customStyle="1" w:styleId="ChapNo">
    <w:name w:val="Chap_No"/>
    <w:basedOn w:val="ArtNo"/>
    <w:next w:val="Chaptitle"/>
    <w:rsid w:val="00FD06C7"/>
    <w:rPr>
      <w:b/>
    </w:rPr>
  </w:style>
  <w:style w:type="paragraph" w:customStyle="1" w:styleId="Chaptitle">
    <w:name w:val="Chap_title"/>
    <w:basedOn w:val="Arttitle"/>
    <w:next w:val="Normal"/>
    <w:rsid w:val="00E63C59"/>
  </w:style>
  <w:style w:type="character" w:styleId="EndnoteReference">
    <w:name w:val="endnote reference"/>
    <w:rsid w:val="00E63C59"/>
    <w:rPr>
      <w:vertAlign w:val="superscript"/>
    </w:rPr>
  </w:style>
  <w:style w:type="paragraph" w:customStyle="1" w:styleId="enumlev1">
    <w:name w:val="enumlev1"/>
    <w:basedOn w:val="Normal"/>
    <w:rsid w:val="00964CF0"/>
    <w:pPr>
      <w:spacing w:before="80"/>
      <w:ind w:left="1134" w:hanging="1134"/>
    </w:pPr>
  </w:style>
  <w:style w:type="paragraph" w:customStyle="1" w:styleId="enumlev2">
    <w:name w:val="enumlev2"/>
    <w:basedOn w:val="enumlev1"/>
    <w:rsid w:val="00964CF0"/>
    <w:pPr>
      <w:ind w:left="1021" w:hanging="227"/>
    </w:pPr>
  </w:style>
  <w:style w:type="paragraph" w:customStyle="1" w:styleId="enumlev3">
    <w:name w:val="enumlev3"/>
    <w:basedOn w:val="enumlev2"/>
    <w:rsid w:val="00964CF0"/>
    <w:pPr>
      <w:ind w:left="1588" w:hanging="397"/>
    </w:pPr>
  </w:style>
  <w:style w:type="paragraph" w:customStyle="1" w:styleId="Equation">
    <w:name w:val="Equation"/>
    <w:basedOn w:val="Normal"/>
    <w:rsid w:val="00E63C59"/>
    <w:pPr>
      <w:tabs>
        <w:tab w:val="center" w:pos="4820"/>
        <w:tab w:val="right" w:pos="9639"/>
      </w:tabs>
    </w:pPr>
  </w:style>
  <w:style w:type="paragraph" w:customStyle="1" w:styleId="Equationlegend">
    <w:name w:val="Equation_legend"/>
    <w:basedOn w:val="NormalIndent"/>
    <w:rsid w:val="00E63C59"/>
    <w:pPr>
      <w:tabs>
        <w:tab w:val="right" w:pos="1871"/>
        <w:tab w:val="left" w:pos="2041"/>
      </w:tabs>
      <w:spacing w:before="80"/>
      <w:ind w:left="2041" w:hanging="2041"/>
    </w:pPr>
  </w:style>
  <w:style w:type="paragraph" w:customStyle="1" w:styleId="Figurelegend">
    <w:name w:val="Figure_legend"/>
    <w:basedOn w:val="Normal"/>
    <w:rsid w:val="00E63C59"/>
    <w:pPr>
      <w:keepNext/>
      <w:keepLines/>
      <w:spacing w:before="20" w:after="20"/>
    </w:pPr>
    <w:rPr>
      <w:sz w:val="18"/>
    </w:rPr>
  </w:style>
  <w:style w:type="paragraph" w:customStyle="1" w:styleId="Tabletext">
    <w:name w:val="Table_text"/>
    <w:basedOn w:val="Normal"/>
    <w:rsid w:val="00AA154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pPr>
  </w:style>
  <w:style w:type="paragraph" w:customStyle="1" w:styleId="Figurewithouttitle">
    <w:name w:val="Figure_without_title"/>
    <w:basedOn w:val="FigureNo"/>
    <w:next w:val="Normal"/>
    <w:rsid w:val="00E63C59"/>
    <w:pPr>
      <w:keepNext w:val="0"/>
    </w:pPr>
  </w:style>
  <w:style w:type="paragraph" w:styleId="Footer">
    <w:name w:val="footer"/>
    <w:basedOn w:val="Normal"/>
    <w:rsid w:val="00E63C59"/>
    <w:pPr>
      <w:tabs>
        <w:tab w:val="left" w:pos="5954"/>
        <w:tab w:val="right" w:pos="9639"/>
      </w:tabs>
      <w:spacing w:before="0"/>
    </w:pPr>
    <w:rPr>
      <w:caps/>
      <w:noProof/>
      <w:sz w:val="16"/>
    </w:rPr>
  </w:style>
  <w:style w:type="paragraph" w:customStyle="1" w:styleId="FirstFooter">
    <w:name w:val="FirstFooter"/>
    <w:basedOn w:val="Footer"/>
    <w:rsid w:val="00E63C59"/>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rsid w:val="00964CF0"/>
    <w:rPr>
      <w:rFonts w:ascii="Calibri" w:hAnsi="Calibri"/>
      <w:position w:val="6"/>
      <w:sz w:val="18"/>
    </w:rPr>
  </w:style>
  <w:style w:type="paragraph" w:styleId="FootnoteText">
    <w:name w:val="footnote text"/>
    <w:basedOn w:val="Normal"/>
    <w:rsid w:val="00E63C59"/>
    <w:pPr>
      <w:keepLines/>
      <w:tabs>
        <w:tab w:val="left" w:pos="255"/>
      </w:tabs>
    </w:pPr>
  </w:style>
  <w:style w:type="paragraph" w:customStyle="1" w:styleId="Note">
    <w:name w:val="Note"/>
    <w:basedOn w:val="Normal"/>
    <w:rsid w:val="00E63C59"/>
    <w:pPr>
      <w:tabs>
        <w:tab w:val="left" w:pos="284"/>
      </w:tabs>
      <w:spacing w:before="80"/>
    </w:pPr>
  </w:style>
  <w:style w:type="paragraph" w:styleId="Header">
    <w:name w:val="header"/>
    <w:basedOn w:val="Normal"/>
    <w:link w:val="HeaderChar"/>
    <w:rsid w:val="00E63C59"/>
    <w:pPr>
      <w:spacing w:before="0"/>
      <w:jc w:val="center"/>
    </w:pPr>
    <w:rPr>
      <w:sz w:val="18"/>
    </w:rPr>
  </w:style>
  <w:style w:type="paragraph" w:styleId="Index1">
    <w:name w:val="index 1"/>
    <w:basedOn w:val="Normal"/>
    <w:next w:val="Normal"/>
    <w:rsid w:val="00E63C59"/>
  </w:style>
  <w:style w:type="paragraph" w:styleId="Index2">
    <w:name w:val="index 2"/>
    <w:basedOn w:val="Normal"/>
    <w:next w:val="Normal"/>
    <w:rsid w:val="00E63C59"/>
    <w:pPr>
      <w:ind w:left="283"/>
    </w:pPr>
  </w:style>
  <w:style w:type="paragraph" w:styleId="Index3">
    <w:name w:val="index 3"/>
    <w:basedOn w:val="Normal"/>
    <w:next w:val="Normal"/>
    <w:rsid w:val="00E63C59"/>
    <w:pPr>
      <w:ind w:left="566"/>
    </w:pPr>
  </w:style>
  <w:style w:type="paragraph" w:customStyle="1" w:styleId="PartNo">
    <w:name w:val="Part_No"/>
    <w:basedOn w:val="AnnexNo"/>
    <w:next w:val="Partref"/>
    <w:rsid w:val="00E63C59"/>
  </w:style>
  <w:style w:type="paragraph" w:customStyle="1" w:styleId="Partref">
    <w:name w:val="Part_ref"/>
    <w:basedOn w:val="Annexref"/>
    <w:next w:val="Parttitle"/>
    <w:rsid w:val="00E63C59"/>
  </w:style>
  <w:style w:type="paragraph" w:customStyle="1" w:styleId="Parttitle">
    <w:name w:val="Part_title"/>
    <w:basedOn w:val="Annextitle"/>
    <w:next w:val="Normalaftertitle0"/>
    <w:rsid w:val="00E63C59"/>
  </w:style>
  <w:style w:type="paragraph" w:customStyle="1" w:styleId="RecNo">
    <w:name w:val="Rec_No"/>
    <w:basedOn w:val="Normal"/>
    <w:next w:val="Rectitle"/>
    <w:rsid w:val="00E63C59"/>
    <w:pPr>
      <w:keepNext/>
      <w:keepLines/>
      <w:spacing w:before="480"/>
      <w:jc w:val="center"/>
    </w:pPr>
    <w:rPr>
      <w:caps/>
      <w:sz w:val="28"/>
    </w:rPr>
  </w:style>
  <w:style w:type="paragraph" w:customStyle="1" w:styleId="Rectitle">
    <w:name w:val="Rec_title"/>
    <w:basedOn w:val="RecNo"/>
    <w:next w:val="Recref"/>
    <w:rsid w:val="00FD06C7"/>
    <w:pPr>
      <w:spacing w:before="240"/>
    </w:pPr>
    <w:rPr>
      <w:b/>
      <w:caps w:val="0"/>
    </w:rPr>
  </w:style>
  <w:style w:type="paragraph" w:customStyle="1" w:styleId="Recref">
    <w:name w:val="Rec_ref"/>
    <w:basedOn w:val="Rectitle"/>
    <w:next w:val="Recdate"/>
    <w:rsid w:val="00802953"/>
    <w:pPr>
      <w:spacing w:before="120"/>
    </w:pPr>
    <w:rPr>
      <w:b w:val="0"/>
      <w:sz w:val="22"/>
    </w:rPr>
  </w:style>
  <w:style w:type="paragraph" w:customStyle="1" w:styleId="Recdate">
    <w:name w:val="Rec_date"/>
    <w:basedOn w:val="Recref"/>
    <w:next w:val="Normalaftertitle0"/>
    <w:rsid w:val="00964CF0"/>
    <w:pPr>
      <w:jc w:val="right"/>
    </w:pPr>
  </w:style>
  <w:style w:type="paragraph" w:customStyle="1" w:styleId="Questiondate">
    <w:name w:val="Question_date"/>
    <w:basedOn w:val="Recdate"/>
    <w:next w:val="Normalaftertitle0"/>
    <w:rsid w:val="00E63C59"/>
  </w:style>
  <w:style w:type="paragraph" w:customStyle="1" w:styleId="QuestionNo">
    <w:name w:val="Question_No"/>
    <w:basedOn w:val="RecNo"/>
    <w:next w:val="Questiontitle"/>
    <w:rsid w:val="00E63C59"/>
  </w:style>
  <w:style w:type="paragraph" w:customStyle="1" w:styleId="Questiontitle">
    <w:name w:val="Question_title"/>
    <w:basedOn w:val="Rectitle"/>
    <w:next w:val="Questionref"/>
    <w:rsid w:val="00FD06C7"/>
  </w:style>
  <w:style w:type="paragraph" w:customStyle="1" w:styleId="Questionref">
    <w:name w:val="Question_ref"/>
    <w:basedOn w:val="Recref"/>
    <w:next w:val="Questiondate"/>
    <w:rsid w:val="00964CF0"/>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964CF0"/>
  </w:style>
  <w:style w:type="paragraph" w:customStyle="1" w:styleId="Resdate">
    <w:name w:val="Res_date"/>
    <w:basedOn w:val="Recdate"/>
    <w:next w:val="Normalaftertitle0"/>
    <w:rsid w:val="00E63C59"/>
  </w:style>
  <w:style w:type="paragraph" w:customStyle="1" w:styleId="ResNo">
    <w:name w:val="Res_No"/>
    <w:basedOn w:val="RecNo"/>
    <w:next w:val="Restitle"/>
    <w:rsid w:val="00E63C59"/>
  </w:style>
  <w:style w:type="paragraph" w:customStyle="1" w:styleId="Restitle">
    <w:name w:val="Res_title"/>
    <w:basedOn w:val="Rectitle"/>
    <w:next w:val="Resref"/>
    <w:rsid w:val="00E63C59"/>
  </w:style>
  <w:style w:type="paragraph" w:customStyle="1" w:styleId="Resref">
    <w:name w:val="Res_ref"/>
    <w:basedOn w:val="Recref"/>
    <w:next w:val="Resdate"/>
    <w:rsid w:val="00E63C59"/>
  </w:style>
  <w:style w:type="paragraph" w:customStyle="1" w:styleId="SectionNo">
    <w:name w:val="Section_No"/>
    <w:basedOn w:val="AnnexNo"/>
    <w:next w:val="Sectiontitle"/>
    <w:rsid w:val="00E63C59"/>
  </w:style>
  <w:style w:type="paragraph" w:customStyle="1" w:styleId="Sectiontitle">
    <w:name w:val="Section_title"/>
    <w:basedOn w:val="Annextitle"/>
    <w:next w:val="Normalaftertitle0"/>
    <w:rsid w:val="00E63C59"/>
  </w:style>
  <w:style w:type="paragraph" w:customStyle="1" w:styleId="Source">
    <w:name w:val="Source"/>
    <w:basedOn w:val="Normal"/>
    <w:next w:val="Normal"/>
    <w:rsid w:val="00E63C59"/>
    <w:pPr>
      <w:spacing w:before="840"/>
      <w:jc w:val="center"/>
    </w:pPr>
    <w:rPr>
      <w:b/>
      <w:sz w:val="28"/>
    </w:rPr>
  </w:style>
  <w:style w:type="paragraph" w:customStyle="1" w:styleId="SpecialFooter">
    <w:name w:val="Special Footer"/>
    <w:basedOn w:val="Footer"/>
    <w:rsid w:val="00E63C59"/>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964CF0"/>
    <w:pPr>
      <w:keepNext/>
      <w:spacing w:before="80" w:after="80"/>
      <w:jc w:val="center"/>
    </w:pPr>
    <w:rPr>
      <w:b/>
    </w:rPr>
  </w:style>
  <w:style w:type="paragraph" w:customStyle="1" w:styleId="Tablelegend">
    <w:name w:val="Table_legend"/>
    <w:basedOn w:val="Tabletext"/>
    <w:rsid w:val="00E63C59"/>
    <w:pPr>
      <w:tabs>
        <w:tab w:val="clear" w:pos="284"/>
      </w:tabs>
      <w:spacing w:before="120"/>
    </w:pPr>
  </w:style>
  <w:style w:type="paragraph" w:customStyle="1" w:styleId="TableNo">
    <w:name w:val="Table_No"/>
    <w:basedOn w:val="Normal"/>
    <w:next w:val="Tabletitle"/>
    <w:rsid w:val="00E63C59"/>
    <w:pPr>
      <w:keepNext/>
      <w:spacing w:before="560" w:after="120"/>
      <w:jc w:val="center"/>
    </w:pPr>
    <w:rPr>
      <w:caps/>
      <w:sz w:val="20"/>
    </w:rPr>
  </w:style>
  <w:style w:type="paragraph" w:customStyle="1" w:styleId="Tabletitle">
    <w:name w:val="Table_title"/>
    <w:basedOn w:val="Normal"/>
    <w:next w:val="Tabletext"/>
    <w:rsid w:val="00964CF0"/>
    <w:pPr>
      <w:keepNext/>
      <w:keepLines/>
      <w:spacing w:before="0" w:after="120"/>
      <w:jc w:val="center"/>
    </w:pPr>
    <w:rPr>
      <w:b/>
      <w:sz w:val="20"/>
    </w:rPr>
  </w:style>
  <w:style w:type="paragraph" w:customStyle="1" w:styleId="Tableref">
    <w:name w:val="Table_ref"/>
    <w:basedOn w:val="Normal"/>
    <w:next w:val="Tabletitle"/>
    <w:rsid w:val="00E63C59"/>
    <w:pPr>
      <w:keepNext/>
      <w:spacing w:before="560"/>
      <w:jc w:val="center"/>
    </w:pPr>
    <w:rPr>
      <w:sz w:val="20"/>
    </w:rPr>
  </w:style>
  <w:style w:type="paragraph" w:customStyle="1" w:styleId="Title1">
    <w:name w:val="Title 1"/>
    <w:basedOn w:val="Source"/>
    <w:next w:val="Title2"/>
    <w:rsid w:val="00E63C59"/>
    <w:pPr>
      <w:tabs>
        <w:tab w:val="left" w:pos="567"/>
        <w:tab w:val="left" w:pos="1701"/>
        <w:tab w:val="left" w:pos="2835"/>
      </w:tabs>
      <w:spacing w:before="240"/>
    </w:pPr>
    <w:rPr>
      <w:b w:val="0"/>
      <w:caps/>
    </w:rPr>
  </w:style>
  <w:style w:type="paragraph" w:customStyle="1" w:styleId="Title2">
    <w:name w:val="Title 2"/>
    <w:basedOn w:val="Source"/>
    <w:next w:val="Title3"/>
    <w:rsid w:val="00E63C59"/>
    <w:pPr>
      <w:overflowPunct/>
      <w:autoSpaceDE/>
      <w:autoSpaceDN/>
      <w:adjustRightInd/>
      <w:spacing w:before="480"/>
      <w:textAlignment w:val="auto"/>
    </w:pPr>
    <w:rPr>
      <w:b w:val="0"/>
      <w:caps/>
    </w:rPr>
  </w:style>
  <w:style w:type="paragraph" w:customStyle="1" w:styleId="Title3">
    <w:name w:val="Title 3"/>
    <w:basedOn w:val="Title2"/>
    <w:next w:val="Title4"/>
    <w:rsid w:val="00E63C59"/>
    <w:pPr>
      <w:spacing w:before="240"/>
    </w:pPr>
    <w:rPr>
      <w:caps w:val="0"/>
    </w:rPr>
  </w:style>
  <w:style w:type="paragraph" w:customStyle="1" w:styleId="Title4">
    <w:name w:val="Title 4"/>
    <w:basedOn w:val="Title3"/>
    <w:next w:val="Heading1"/>
    <w:rsid w:val="00E63C59"/>
    <w:rPr>
      <w:b/>
    </w:rPr>
  </w:style>
  <w:style w:type="paragraph" w:customStyle="1" w:styleId="toc0">
    <w:name w:val="toc 0"/>
    <w:basedOn w:val="Normal"/>
    <w:next w:val="TOC1"/>
    <w:rsid w:val="00E63C59"/>
    <w:pPr>
      <w:tabs>
        <w:tab w:val="right" w:pos="9781"/>
      </w:tabs>
    </w:pPr>
    <w:rPr>
      <w:b/>
    </w:rPr>
  </w:style>
  <w:style w:type="paragraph" w:styleId="TOC1">
    <w:name w:val="toc 1"/>
    <w:basedOn w:val="Normal"/>
    <w:rsid w:val="00E63C59"/>
    <w:pPr>
      <w:keepLines/>
      <w:tabs>
        <w:tab w:val="left" w:pos="567"/>
        <w:tab w:val="left" w:leader="dot" w:pos="7938"/>
        <w:tab w:val="center" w:pos="9526"/>
      </w:tabs>
      <w:spacing w:before="240"/>
      <w:ind w:left="567" w:hanging="567"/>
    </w:pPr>
  </w:style>
  <w:style w:type="paragraph" w:styleId="TOC2">
    <w:name w:val="toc 2"/>
    <w:basedOn w:val="TOC1"/>
    <w:rsid w:val="00E63C59"/>
    <w:pPr>
      <w:spacing w:before="120"/>
    </w:pPr>
  </w:style>
  <w:style w:type="paragraph" w:styleId="TOC3">
    <w:name w:val="toc 3"/>
    <w:basedOn w:val="TOC2"/>
    <w:rsid w:val="00E63C59"/>
  </w:style>
  <w:style w:type="paragraph" w:styleId="TOC4">
    <w:name w:val="toc 4"/>
    <w:basedOn w:val="TOC3"/>
    <w:rsid w:val="00E63C59"/>
  </w:style>
  <w:style w:type="paragraph" w:styleId="TOC5">
    <w:name w:val="toc 5"/>
    <w:basedOn w:val="TOC4"/>
    <w:rsid w:val="00E63C59"/>
  </w:style>
  <w:style w:type="paragraph" w:styleId="TOC6">
    <w:name w:val="toc 6"/>
    <w:basedOn w:val="TOC4"/>
    <w:rsid w:val="00E63C59"/>
  </w:style>
  <w:style w:type="paragraph" w:styleId="TOC7">
    <w:name w:val="toc 7"/>
    <w:basedOn w:val="TOC4"/>
    <w:rsid w:val="00E63C59"/>
  </w:style>
  <w:style w:type="paragraph" w:styleId="TOC8">
    <w:name w:val="toc 8"/>
    <w:basedOn w:val="TOC4"/>
    <w:rsid w:val="00E63C59"/>
  </w:style>
  <w:style w:type="character" w:customStyle="1" w:styleId="Appdef">
    <w:name w:val="App_def"/>
    <w:rsid w:val="00FD06C7"/>
    <w:rPr>
      <w:rFonts w:ascii="Calibri" w:hAnsi="Calibri"/>
      <w:b/>
      <w:sz w:val="28"/>
    </w:rPr>
  </w:style>
  <w:style w:type="character" w:customStyle="1" w:styleId="Appref">
    <w:name w:val="App_ref"/>
    <w:rsid w:val="00FD06C7"/>
    <w:rPr>
      <w:rFonts w:ascii="Calibri" w:hAnsi="Calibri"/>
      <w:sz w:val="28"/>
    </w:rPr>
  </w:style>
  <w:style w:type="character" w:customStyle="1" w:styleId="Artdef">
    <w:name w:val="Art_def"/>
    <w:rsid w:val="00802953"/>
    <w:rPr>
      <w:rFonts w:ascii="Calibri" w:hAnsi="Calibri"/>
      <w:b/>
    </w:rPr>
  </w:style>
  <w:style w:type="character" w:customStyle="1" w:styleId="Artref">
    <w:name w:val="Art_ref"/>
    <w:basedOn w:val="DefaultParagraphFont"/>
    <w:rsid w:val="00E63C59"/>
  </w:style>
  <w:style w:type="character" w:customStyle="1" w:styleId="Recdef">
    <w:name w:val="Rec_def"/>
    <w:rsid w:val="00964CF0"/>
    <w:rPr>
      <w:rFonts w:ascii="Calibri" w:hAnsi="Calibri"/>
      <w:b/>
      <w:sz w:val="22"/>
    </w:rPr>
  </w:style>
  <w:style w:type="character" w:customStyle="1" w:styleId="Resdef">
    <w:name w:val="Res_def"/>
    <w:rsid w:val="00964CF0"/>
    <w:rPr>
      <w:rFonts w:ascii="Calibri" w:hAnsi="Calibri"/>
      <w:b/>
      <w:sz w:val="22"/>
    </w:rPr>
  </w:style>
  <w:style w:type="character" w:customStyle="1" w:styleId="Tablefreq">
    <w:name w:val="Table_freq"/>
    <w:rsid w:val="00E63C59"/>
    <w:rPr>
      <w:b/>
      <w:color w:val="auto"/>
      <w:sz w:val="20"/>
    </w:rPr>
  </w:style>
  <w:style w:type="paragraph" w:customStyle="1" w:styleId="Formal">
    <w:name w:val="Formal"/>
    <w:basedOn w:val="ASN1"/>
    <w:rsid w:val="00D02712"/>
    <w:rPr>
      <w:b w:val="0"/>
    </w:rPr>
  </w:style>
  <w:style w:type="paragraph" w:customStyle="1" w:styleId="Section1">
    <w:name w:val="Section_1"/>
    <w:basedOn w:val="Normal"/>
    <w:rsid w:val="00E63C59"/>
    <w:pPr>
      <w:tabs>
        <w:tab w:val="center" w:pos="4820"/>
      </w:tabs>
      <w:spacing w:before="360"/>
      <w:jc w:val="center"/>
    </w:pPr>
    <w:rPr>
      <w:b/>
    </w:rPr>
  </w:style>
  <w:style w:type="paragraph" w:customStyle="1" w:styleId="Section2">
    <w:name w:val="Section_2"/>
    <w:basedOn w:val="Section1"/>
    <w:rsid w:val="00E63C59"/>
    <w:rPr>
      <w:b w:val="0"/>
      <w:i/>
    </w:rPr>
  </w:style>
  <w:style w:type="paragraph" w:customStyle="1" w:styleId="Headingi">
    <w:name w:val="Heading_i"/>
    <w:basedOn w:val="Normal"/>
    <w:next w:val="Normal"/>
    <w:rsid w:val="00964CF0"/>
    <w:pPr>
      <w:keepNext/>
      <w:spacing w:before="160"/>
    </w:pPr>
    <w:rPr>
      <w:i/>
    </w:rPr>
  </w:style>
  <w:style w:type="paragraph" w:customStyle="1" w:styleId="Headingb">
    <w:name w:val="Heading_b"/>
    <w:basedOn w:val="Normal"/>
    <w:next w:val="Normal"/>
    <w:rsid w:val="00964CF0"/>
    <w:pPr>
      <w:keepNext/>
      <w:spacing w:before="160"/>
    </w:pPr>
    <w:rPr>
      <w:b/>
    </w:rPr>
  </w:style>
  <w:style w:type="paragraph" w:customStyle="1" w:styleId="Figure">
    <w:name w:val="Figure"/>
    <w:basedOn w:val="Normal"/>
    <w:next w:val="Figuretitle"/>
    <w:rsid w:val="00E63C59"/>
    <w:pPr>
      <w:keepNext/>
      <w:keepLines/>
      <w:jc w:val="center"/>
    </w:pPr>
  </w:style>
  <w:style w:type="character" w:styleId="PageNumber">
    <w:name w:val="page number"/>
    <w:basedOn w:val="DefaultParagraphFont"/>
    <w:rsid w:val="00E63C59"/>
  </w:style>
  <w:style w:type="paragraph" w:customStyle="1" w:styleId="Figuretitle">
    <w:name w:val="Figure_title"/>
    <w:basedOn w:val="Tabletitle"/>
    <w:next w:val="Normal"/>
    <w:rsid w:val="00FD06C7"/>
    <w:pPr>
      <w:spacing w:after="480"/>
    </w:pPr>
  </w:style>
  <w:style w:type="paragraph" w:customStyle="1" w:styleId="FigureNo">
    <w:name w:val="Figure_No"/>
    <w:basedOn w:val="Normal"/>
    <w:next w:val="Figuretitle"/>
    <w:rsid w:val="00E63C59"/>
    <w:pPr>
      <w:keepNext/>
      <w:keepLines/>
      <w:spacing w:before="480" w:after="120"/>
      <w:jc w:val="center"/>
    </w:pPr>
    <w:rPr>
      <w:caps/>
      <w:sz w:val="20"/>
    </w:rPr>
  </w:style>
  <w:style w:type="paragraph" w:customStyle="1" w:styleId="AnnexNo">
    <w:name w:val="Annex_No"/>
    <w:basedOn w:val="Normal"/>
    <w:next w:val="Normal"/>
    <w:rsid w:val="00E63C59"/>
    <w:pPr>
      <w:keepNext/>
      <w:keepLines/>
      <w:spacing w:before="480" w:after="80"/>
      <w:jc w:val="center"/>
    </w:pPr>
    <w:rPr>
      <w:caps/>
      <w:sz w:val="28"/>
    </w:rPr>
  </w:style>
  <w:style w:type="paragraph" w:customStyle="1" w:styleId="Annexref">
    <w:name w:val="Annex_ref"/>
    <w:basedOn w:val="Normal"/>
    <w:next w:val="Normal"/>
    <w:rsid w:val="00E63C59"/>
    <w:pPr>
      <w:keepNext/>
      <w:keepLines/>
      <w:spacing w:after="280"/>
      <w:jc w:val="center"/>
    </w:pPr>
  </w:style>
  <w:style w:type="paragraph" w:customStyle="1" w:styleId="Annextitle">
    <w:name w:val="Annex_title"/>
    <w:basedOn w:val="Normal"/>
    <w:next w:val="Normal"/>
    <w:rsid w:val="00FD06C7"/>
    <w:pPr>
      <w:keepNext/>
      <w:keepLines/>
      <w:spacing w:before="240" w:after="280"/>
      <w:jc w:val="center"/>
    </w:pPr>
    <w:rPr>
      <w:b/>
      <w:sz w:val="28"/>
    </w:rPr>
  </w:style>
  <w:style w:type="paragraph" w:customStyle="1" w:styleId="AppendixNo">
    <w:name w:val="Appendix_No"/>
    <w:basedOn w:val="AnnexNo"/>
    <w:next w:val="Annexref"/>
    <w:rsid w:val="00E63C59"/>
  </w:style>
  <w:style w:type="paragraph" w:customStyle="1" w:styleId="Appendixref">
    <w:name w:val="Appendix_ref"/>
    <w:basedOn w:val="Annexref"/>
    <w:next w:val="Annextitle"/>
    <w:rsid w:val="00E63C59"/>
  </w:style>
  <w:style w:type="paragraph" w:customStyle="1" w:styleId="Appendixtitle">
    <w:name w:val="Appendix_title"/>
    <w:basedOn w:val="Annextitle"/>
    <w:next w:val="Normal"/>
    <w:rsid w:val="00FD06C7"/>
  </w:style>
  <w:style w:type="paragraph" w:customStyle="1" w:styleId="Border">
    <w:name w:val="Border"/>
    <w:basedOn w:val="Tabletext"/>
    <w:rsid w:val="00E63C59"/>
    <w:pPr>
      <w:pBdr>
        <w:bottom w:val="single" w:sz="6" w:space="0" w:color="auto"/>
      </w:pBdr>
      <w:tabs>
        <w:tab w:val="clear" w:pos="284"/>
        <w:tab w:val="clear" w:pos="851"/>
        <w:tab w:val="clear" w:pos="1418"/>
        <w:tab w:val="clear" w:pos="1701"/>
        <w:tab w:val="clear" w:pos="1985"/>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E63C59"/>
    <w:pPr>
      <w:ind w:left="1134"/>
    </w:pPr>
  </w:style>
  <w:style w:type="paragraph" w:styleId="Index4">
    <w:name w:val="index 4"/>
    <w:basedOn w:val="Normal"/>
    <w:next w:val="Normal"/>
    <w:rsid w:val="00E63C59"/>
    <w:pPr>
      <w:ind w:left="849"/>
    </w:pPr>
  </w:style>
  <w:style w:type="paragraph" w:styleId="Index5">
    <w:name w:val="index 5"/>
    <w:basedOn w:val="Normal"/>
    <w:next w:val="Normal"/>
    <w:rsid w:val="00E63C59"/>
    <w:pPr>
      <w:ind w:left="1132"/>
    </w:pPr>
  </w:style>
  <w:style w:type="paragraph" w:styleId="Index6">
    <w:name w:val="index 6"/>
    <w:basedOn w:val="Normal"/>
    <w:next w:val="Normal"/>
    <w:rsid w:val="00E63C59"/>
    <w:pPr>
      <w:ind w:left="1415"/>
    </w:pPr>
  </w:style>
  <w:style w:type="paragraph" w:styleId="Index7">
    <w:name w:val="index 7"/>
    <w:basedOn w:val="Normal"/>
    <w:next w:val="Normal"/>
    <w:rsid w:val="00E63C59"/>
    <w:pPr>
      <w:ind w:left="1698"/>
    </w:pPr>
  </w:style>
  <w:style w:type="paragraph" w:styleId="IndexHeading">
    <w:name w:val="index heading"/>
    <w:basedOn w:val="Normal"/>
    <w:next w:val="Index1"/>
    <w:rsid w:val="00E63C59"/>
  </w:style>
  <w:style w:type="character" w:styleId="LineNumber">
    <w:name w:val="line number"/>
    <w:basedOn w:val="DefaultParagraphFont"/>
    <w:rsid w:val="00E63C59"/>
  </w:style>
  <w:style w:type="paragraph" w:customStyle="1" w:styleId="Normalaftertitle0">
    <w:name w:val="Normal after title"/>
    <w:basedOn w:val="Normal"/>
    <w:next w:val="Normal"/>
    <w:rsid w:val="00E63C59"/>
    <w:pPr>
      <w:spacing w:before="280"/>
    </w:pPr>
  </w:style>
  <w:style w:type="paragraph" w:customStyle="1" w:styleId="Proposal">
    <w:name w:val="Proposal"/>
    <w:basedOn w:val="Normal"/>
    <w:next w:val="Normal"/>
    <w:rsid w:val="00E63C59"/>
    <w:pPr>
      <w:keepNext/>
      <w:spacing w:before="240"/>
    </w:pPr>
    <w:rPr>
      <w:rFonts w:hAnsi="Times New Roman Bold"/>
    </w:rPr>
  </w:style>
  <w:style w:type="paragraph" w:customStyle="1" w:styleId="Reasons">
    <w:name w:val="Reasons"/>
    <w:basedOn w:val="Normal"/>
    <w:rsid w:val="00E63C59"/>
  </w:style>
  <w:style w:type="paragraph" w:customStyle="1" w:styleId="Section3">
    <w:name w:val="Section_3"/>
    <w:basedOn w:val="Section1"/>
    <w:rsid w:val="00E63C59"/>
    <w:rPr>
      <w:b w:val="0"/>
    </w:rPr>
  </w:style>
  <w:style w:type="paragraph" w:customStyle="1" w:styleId="TableTextS5">
    <w:name w:val="Table_TextS5"/>
    <w:basedOn w:val="Normal"/>
    <w:rsid w:val="00E63C59"/>
    <w:pPr>
      <w:tabs>
        <w:tab w:val="left" w:pos="170"/>
        <w:tab w:val="left" w:pos="567"/>
        <w:tab w:val="left" w:pos="737"/>
        <w:tab w:val="left" w:pos="2977"/>
        <w:tab w:val="left" w:pos="3266"/>
      </w:tabs>
      <w:spacing w:before="40" w:after="40"/>
    </w:pPr>
    <w:rPr>
      <w:sz w:val="20"/>
    </w:rPr>
  </w:style>
  <w:style w:type="paragraph" w:styleId="BalloonText">
    <w:name w:val="Balloon Text"/>
    <w:basedOn w:val="Normal"/>
    <w:link w:val="BalloonTextChar"/>
    <w:rsid w:val="00B83461"/>
    <w:pPr>
      <w:spacing w:before="0"/>
    </w:pPr>
    <w:rPr>
      <w:rFonts w:ascii="Tahoma" w:hAnsi="Tahoma" w:cs="Tahoma"/>
      <w:sz w:val="16"/>
      <w:szCs w:val="16"/>
    </w:rPr>
  </w:style>
  <w:style w:type="character" w:customStyle="1" w:styleId="BalloonTextChar">
    <w:name w:val="Balloon Text Char"/>
    <w:link w:val="BalloonText"/>
    <w:rsid w:val="00B83461"/>
    <w:rPr>
      <w:rFonts w:ascii="Tahoma" w:hAnsi="Tahoma" w:cs="Tahoma"/>
      <w:sz w:val="16"/>
      <w:szCs w:val="16"/>
      <w:lang w:val="en-GB" w:eastAsia="en-US"/>
    </w:rPr>
  </w:style>
  <w:style w:type="paragraph" w:customStyle="1" w:styleId="LetterEnd">
    <w:name w:val="Letter_End"/>
    <w:basedOn w:val="Normal"/>
    <w:rsid w:val="0087300D"/>
    <w:pPr>
      <w:tabs>
        <w:tab w:val="left" w:pos="1361"/>
        <w:tab w:val="left" w:pos="1758"/>
        <w:tab w:val="left" w:pos="2155"/>
        <w:tab w:val="left" w:pos="2552"/>
      </w:tabs>
      <w:overflowPunct/>
      <w:autoSpaceDE/>
      <w:autoSpaceDN/>
      <w:adjustRightInd/>
      <w:spacing w:before="284"/>
      <w:ind w:left="567" w:firstLine="851"/>
      <w:textAlignment w:val="auto"/>
    </w:pPr>
  </w:style>
  <w:style w:type="paragraph" w:customStyle="1" w:styleId="LetterStart">
    <w:name w:val="Letter_Start"/>
    <w:basedOn w:val="Normal"/>
    <w:rsid w:val="0087300D"/>
    <w:pPr>
      <w:tabs>
        <w:tab w:val="left" w:pos="1361"/>
        <w:tab w:val="left" w:pos="1758"/>
        <w:tab w:val="left" w:pos="2155"/>
        <w:tab w:val="left" w:pos="2552"/>
      </w:tabs>
      <w:overflowPunct/>
      <w:autoSpaceDE/>
      <w:autoSpaceDN/>
      <w:adjustRightInd/>
      <w:spacing w:before="284"/>
      <w:ind w:left="567"/>
      <w:textAlignment w:val="auto"/>
    </w:pPr>
  </w:style>
  <w:style w:type="character" w:styleId="Hyperlink">
    <w:name w:val="Hyperlink"/>
    <w:aliases w:val="超级链接,Style 58,超????,超?级链,하이퍼링크2"/>
    <w:rsid w:val="0087300D"/>
    <w:rPr>
      <w:color w:val="0000FF"/>
      <w:u w:val="single"/>
    </w:rPr>
  </w:style>
  <w:style w:type="paragraph" w:styleId="BodyText2">
    <w:name w:val="Body Text 2"/>
    <w:basedOn w:val="Normal"/>
    <w:link w:val="BodyText2Char"/>
    <w:rsid w:val="0087300D"/>
    <w:pPr>
      <w:tabs>
        <w:tab w:val="left" w:pos="1418"/>
        <w:tab w:val="left" w:pos="1702"/>
        <w:tab w:val="left" w:pos="2160"/>
      </w:tabs>
      <w:overflowPunct/>
      <w:autoSpaceDE/>
      <w:autoSpaceDN/>
      <w:adjustRightInd/>
      <w:ind w:right="92"/>
      <w:textAlignment w:val="auto"/>
    </w:pPr>
  </w:style>
  <w:style w:type="character" w:customStyle="1" w:styleId="BodyText2Char">
    <w:name w:val="Body Text 2 Char"/>
    <w:link w:val="BodyText2"/>
    <w:rsid w:val="0087300D"/>
    <w:rPr>
      <w:rFonts w:ascii="Times New Roman" w:hAnsi="Times New Roman"/>
      <w:sz w:val="24"/>
      <w:lang w:val="en-GB" w:eastAsia="en-US"/>
    </w:rPr>
  </w:style>
  <w:style w:type="paragraph" w:styleId="BodyText3">
    <w:name w:val="Body Text 3"/>
    <w:basedOn w:val="Normal"/>
    <w:link w:val="BodyText3Char"/>
    <w:rsid w:val="0087300D"/>
    <w:pPr>
      <w:overflowPunct/>
      <w:autoSpaceDE/>
      <w:autoSpaceDN/>
      <w:adjustRightInd/>
      <w:spacing w:before="1701"/>
      <w:ind w:right="91"/>
      <w:textAlignment w:val="auto"/>
    </w:pPr>
  </w:style>
  <w:style w:type="character" w:customStyle="1" w:styleId="BodyText3Char">
    <w:name w:val="Body Text 3 Char"/>
    <w:link w:val="BodyText3"/>
    <w:rsid w:val="0087300D"/>
    <w:rPr>
      <w:rFonts w:ascii="Times New Roman" w:hAnsi="Times New Roman"/>
      <w:sz w:val="24"/>
      <w:lang w:val="en-GB" w:eastAsia="en-US"/>
    </w:rPr>
  </w:style>
  <w:style w:type="character" w:styleId="FollowedHyperlink">
    <w:name w:val="FollowedHyperlink"/>
    <w:rsid w:val="00AD7192"/>
    <w:rPr>
      <w:color w:val="800080"/>
      <w:u w:val="single"/>
    </w:rPr>
  </w:style>
  <w:style w:type="character" w:customStyle="1" w:styleId="HeaderChar">
    <w:name w:val="Header Char"/>
    <w:link w:val="Header"/>
    <w:rsid w:val="00C740E1"/>
    <w:rPr>
      <w:rFonts w:ascii="Calibri" w:hAnsi="Calibri"/>
      <w:sz w:val="18"/>
      <w:lang w:val="en-GB" w:eastAsia="en-US"/>
    </w:rPr>
  </w:style>
  <w:style w:type="table" w:customStyle="1" w:styleId="TableGridLight1">
    <w:name w:val="Table Grid Light1"/>
    <w:basedOn w:val="TableNormal"/>
    <w:rsid w:val="009A611F"/>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CommentReference">
    <w:name w:val="annotation reference"/>
    <w:rsid w:val="007275B8"/>
    <w:rPr>
      <w:sz w:val="16"/>
      <w:szCs w:val="16"/>
    </w:rPr>
  </w:style>
  <w:style w:type="paragraph" w:styleId="CommentText">
    <w:name w:val="annotation text"/>
    <w:basedOn w:val="Normal"/>
    <w:link w:val="CommentTextChar"/>
    <w:rsid w:val="007275B8"/>
    <w:rPr>
      <w:sz w:val="20"/>
    </w:rPr>
  </w:style>
  <w:style w:type="character" w:customStyle="1" w:styleId="CommentTextChar">
    <w:name w:val="Comment Text Char"/>
    <w:link w:val="CommentText"/>
    <w:rsid w:val="007275B8"/>
    <w:rPr>
      <w:rFonts w:ascii="Calibri" w:hAnsi="Calibri"/>
      <w:lang w:val="en-GB" w:eastAsia="en-US"/>
    </w:rPr>
  </w:style>
  <w:style w:type="paragraph" w:styleId="CommentSubject">
    <w:name w:val="annotation subject"/>
    <w:basedOn w:val="CommentText"/>
    <w:next w:val="CommentText"/>
    <w:link w:val="CommentSubjectChar"/>
    <w:rsid w:val="00D62702"/>
    <w:rPr>
      <w:b/>
      <w:bCs/>
    </w:rPr>
  </w:style>
  <w:style w:type="character" w:customStyle="1" w:styleId="CommentSubjectChar">
    <w:name w:val="Comment Subject Char"/>
    <w:basedOn w:val="CommentTextChar"/>
    <w:link w:val="CommentSubject"/>
    <w:rsid w:val="00D62702"/>
    <w:rPr>
      <w:rFonts w:ascii="Calibri" w:hAnsi="Calibri"/>
      <w:b/>
      <w:bCs/>
      <w:lang w:val="en-GB" w:eastAsia="en-US"/>
    </w:rPr>
  </w:style>
  <w:style w:type="character" w:customStyle="1" w:styleId="NoSpacingChar">
    <w:name w:val="No Spacing Char"/>
    <w:basedOn w:val="DefaultParagraphFont"/>
    <w:link w:val="NoSpacing"/>
    <w:uiPriority w:val="1"/>
    <w:locked/>
    <w:rsid w:val="004450C7"/>
    <w:rPr>
      <w:rFonts w:ascii="Calibri Light" w:hAnsi="Calibri Light" w:cs="Calibri Light"/>
    </w:rPr>
  </w:style>
  <w:style w:type="paragraph" w:styleId="NoSpacing">
    <w:name w:val="No Spacing"/>
    <w:basedOn w:val="Normal"/>
    <w:link w:val="NoSpacingChar"/>
    <w:uiPriority w:val="1"/>
    <w:qFormat/>
    <w:rsid w:val="004450C7"/>
    <w:pPr>
      <w:tabs>
        <w:tab w:val="clear" w:pos="794"/>
        <w:tab w:val="clear" w:pos="1191"/>
        <w:tab w:val="clear" w:pos="1588"/>
        <w:tab w:val="clear" w:pos="1985"/>
      </w:tabs>
      <w:overflowPunct/>
      <w:autoSpaceDE/>
      <w:autoSpaceDN/>
      <w:adjustRightInd/>
      <w:spacing w:before="0"/>
      <w:textAlignment w:val="auto"/>
    </w:pPr>
    <w:rPr>
      <w:rFonts w:ascii="Calibri Light" w:hAnsi="Calibri Light" w:cs="Calibri Light"/>
      <w:sz w:val="20"/>
      <w:lang w:val="en-US" w:eastAsia="zh-CN"/>
    </w:rPr>
  </w:style>
  <w:style w:type="paragraph" w:styleId="ListParagraph">
    <w:name w:val="List Paragraph"/>
    <w:aliases w:val="NUMBERED PARAGRAPH,List Paragraph 1,References,ReferencesCxSpLast,lp1,List Paragraph (numbered (a)),Use Case List Paragraph,Bullets,Numbered List Paragraph,List Paragraph nowy,Liste 1,List_Paragraph,Multilevel para_II,List Paragraph1"/>
    <w:basedOn w:val="Normal"/>
    <w:link w:val="ListParagraphChar"/>
    <w:uiPriority w:val="34"/>
    <w:qFormat/>
    <w:rsid w:val="00654C5F"/>
    <w:pPr>
      <w:ind w:left="720"/>
      <w:contextualSpacing/>
    </w:pPr>
  </w:style>
  <w:style w:type="character" w:customStyle="1" w:styleId="UnresolvedMention1">
    <w:name w:val="Unresolved Mention1"/>
    <w:basedOn w:val="DefaultParagraphFont"/>
    <w:uiPriority w:val="99"/>
    <w:semiHidden/>
    <w:unhideWhenUsed/>
    <w:rsid w:val="00477EF3"/>
    <w:rPr>
      <w:color w:val="605E5C"/>
      <w:shd w:val="clear" w:color="auto" w:fill="E1DFDD"/>
    </w:rPr>
  </w:style>
  <w:style w:type="character" w:customStyle="1" w:styleId="ListParagraphChar">
    <w:name w:val="List Paragraph Char"/>
    <w:aliases w:val="NUMBERED PARAGRAPH Char,List Paragraph 1 Char,References Char,ReferencesCxSpLast Char,lp1 Char,List Paragraph (numbered (a)) Char,Use Case List Paragraph Char,Bullets Char,Numbered List Paragraph Char,List Paragraph nowy Char"/>
    <w:basedOn w:val="DefaultParagraphFont"/>
    <w:link w:val="ListParagraph"/>
    <w:uiPriority w:val="34"/>
    <w:qFormat/>
    <w:locked/>
    <w:rsid w:val="005319A3"/>
    <w:rPr>
      <w:rFonts w:ascii="Calibri" w:hAnsi="Calibri"/>
      <w:sz w:val="24"/>
      <w:lang w:val="en-GB" w:eastAsia="en-US"/>
    </w:rPr>
  </w:style>
  <w:style w:type="character" w:styleId="Strong">
    <w:name w:val="Strong"/>
    <w:basedOn w:val="DefaultParagraphFont"/>
    <w:uiPriority w:val="22"/>
    <w:qFormat/>
    <w:rsid w:val="005319A3"/>
    <w:rPr>
      <w:b/>
      <w:bCs/>
    </w:rPr>
  </w:style>
  <w:style w:type="character" w:styleId="Emphasis">
    <w:name w:val="Emphasis"/>
    <w:basedOn w:val="DefaultParagraphFont"/>
    <w:uiPriority w:val="20"/>
    <w:qFormat/>
    <w:rsid w:val="005319A3"/>
    <w:rPr>
      <w:i/>
      <w:iCs/>
    </w:rPr>
  </w:style>
  <w:style w:type="paragraph" w:customStyle="1" w:styleId="Default">
    <w:name w:val="Default"/>
    <w:rsid w:val="005319A3"/>
    <w:pPr>
      <w:autoSpaceDE w:val="0"/>
      <w:autoSpaceDN w:val="0"/>
      <w:adjustRightInd w:val="0"/>
    </w:pPr>
    <w:rPr>
      <w:rFonts w:ascii="Century Gothic" w:hAnsi="Century Gothic" w:cs="Century Gothic"/>
      <w:color w:val="000000"/>
      <w:sz w:val="24"/>
      <w:szCs w:val="24"/>
    </w:rPr>
  </w:style>
  <w:style w:type="paragraph" w:styleId="Revision">
    <w:name w:val="Revision"/>
    <w:hidden/>
    <w:semiHidden/>
    <w:rsid w:val="00E51266"/>
    <w:rPr>
      <w:rFonts w:ascii="Calibri" w:hAnsi="Calibri"/>
      <w:sz w:val="24"/>
      <w:lang w:val="en-GB" w:eastAsia="en-US"/>
    </w:rPr>
  </w:style>
  <w:style w:type="paragraph" w:styleId="BodyText">
    <w:name w:val="Body Text"/>
    <w:basedOn w:val="Normal"/>
    <w:link w:val="BodyTextChar"/>
    <w:semiHidden/>
    <w:unhideWhenUsed/>
    <w:rsid w:val="00855A2C"/>
    <w:pPr>
      <w:spacing w:after="120"/>
    </w:pPr>
  </w:style>
  <w:style w:type="character" w:customStyle="1" w:styleId="BodyTextChar">
    <w:name w:val="Body Text Char"/>
    <w:basedOn w:val="DefaultParagraphFont"/>
    <w:link w:val="BodyText"/>
    <w:semiHidden/>
    <w:rsid w:val="00855A2C"/>
    <w:rPr>
      <w:rFonts w:ascii="Calibri" w:hAnsi="Calibri"/>
      <w:sz w:val="24"/>
      <w:lang w:val="en-GB" w:eastAsia="en-US"/>
    </w:rPr>
  </w:style>
  <w:style w:type="character" w:customStyle="1" w:styleId="UnresolvedMention2">
    <w:name w:val="Unresolved Mention2"/>
    <w:basedOn w:val="DefaultParagraphFont"/>
    <w:uiPriority w:val="99"/>
    <w:semiHidden/>
    <w:unhideWhenUsed/>
    <w:rsid w:val="00796F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670271">
      <w:bodyDiv w:val="1"/>
      <w:marLeft w:val="0"/>
      <w:marRight w:val="0"/>
      <w:marTop w:val="0"/>
      <w:marBottom w:val="0"/>
      <w:divBdr>
        <w:top w:val="none" w:sz="0" w:space="0" w:color="auto"/>
        <w:left w:val="none" w:sz="0" w:space="0" w:color="auto"/>
        <w:bottom w:val="none" w:sz="0" w:space="0" w:color="auto"/>
        <w:right w:val="none" w:sz="0" w:space="0" w:color="auto"/>
      </w:divBdr>
    </w:div>
    <w:div w:id="168444091">
      <w:bodyDiv w:val="1"/>
      <w:marLeft w:val="0"/>
      <w:marRight w:val="0"/>
      <w:marTop w:val="0"/>
      <w:marBottom w:val="0"/>
      <w:divBdr>
        <w:top w:val="none" w:sz="0" w:space="0" w:color="auto"/>
        <w:left w:val="none" w:sz="0" w:space="0" w:color="auto"/>
        <w:bottom w:val="none" w:sz="0" w:space="0" w:color="auto"/>
        <w:right w:val="none" w:sz="0" w:space="0" w:color="auto"/>
      </w:divBdr>
    </w:div>
    <w:div w:id="306863030">
      <w:bodyDiv w:val="1"/>
      <w:marLeft w:val="0"/>
      <w:marRight w:val="0"/>
      <w:marTop w:val="0"/>
      <w:marBottom w:val="0"/>
      <w:divBdr>
        <w:top w:val="none" w:sz="0" w:space="0" w:color="auto"/>
        <w:left w:val="none" w:sz="0" w:space="0" w:color="auto"/>
        <w:bottom w:val="none" w:sz="0" w:space="0" w:color="auto"/>
        <w:right w:val="none" w:sz="0" w:space="0" w:color="auto"/>
      </w:divBdr>
    </w:div>
    <w:div w:id="334117631">
      <w:bodyDiv w:val="1"/>
      <w:marLeft w:val="0"/>
      <w:marRight w:val="0"/>
      <w:marTop w:val="0"/>
      <w:marBottom w:val="0"/>
      <w:divBdr>
        <w:top w:val="none" w:sz="0" w:space="0" w:color="auto"/>
        <w:left w:val="none" w:sz="0" w:space="0" w:color="auto"/>
        <w:bottom w:val="none" w:sz="0" w:space="0" w:color="auto"/>
        <w:right w:val="none" w:sz="0" w:space="0" w:color="auto"/>
      </w:divBdr>
    </w:div>
    <w:div w:id="490680638">
      <w:bodyDiv w:val="1"/>
      <w:marLeft w:val="0"/>
      <w:marRight w:val="0"/>
      <w:marTop w:val="0"/>
      <w:marBottom w:val="0"/>
      <w:divBdr>
        <w:top w:val="none" w:sz="0" w:space="0" w:color="auto"/>
        <w:left w:val="none" w:sz="0" w:space="0" w:color="auto"/>
        <w:bottom w:val="none" w:sz="0" w:space="0" w:color="auto"/>
        <w:right w:val="none" w:sz="0" w:space="0" w:color="auto"/>
      </w:divBdr>
    </w:div>
    <w:div w:id="680469312">
      <w:bodyDiv w:val="1"/>
      <w:marLeft w:val="0"/>
      <w:marRight w:val="0"/>
      <w:marTop w:val="0"/>
      <w:marBottom w:val="0"/>
      <w:divBdr>
        <w:top w:val="none" w:sz="0" w:space="0" w:color="auto"/>
        <w:left w:val="none" w:sz="0" w:space="0" w:color="auto"/>
        <w:bottom w:val="none" w:sz="0" w:space="0" w:color="auto"/>
        <w:right w:val="none" w:sz="0" w:space="0" w:color="auto"/>
      </w:divBdr>
    </w:div>
    <w:div w:id="819032465">
      <w:bodyDiv w:val="1"/>
      <w:marLeft w:val="0"/>
      <w:marRight w:val="0"/>
      <w:marTop w:val="0"/>
      <w:marBottom w:val="0"/>
      <w:divBdr>
        <w:top w:val="none" w:sz="0" w:space="0" w:color="auto"/>
        <w:left w:val="none" w:sz="0" w:space="0" w:color="auto"/>
        <w:bottom w:val="none" w:sz="0" w:space="0" w:color="auto"/>
        <w:right w:val="none" w:sz="0" w:space="0" w:color="auto"/>
      </w:divBdr>
    </w:div>
    <w:div w:id="940261598">
      <w:bodyDiv w:val="1"/>
      <w:marLeft w:val="0"/>
      <w:marRight w:val="0"/>
      <w:marTop w:val="0"/>
      <w:marBottom w:val="0"/>
      <w:divBdr>
        <w:top w:val="none" w:sz="0" w:space="0" w:color="auto"/>
        <w:left w:val="none" w:sz="0" w:space="0" w:color="auto"/>
        <w:bottom w:val="none" w:sz="0" w:space="0" w:color="auto"/>
        <w:right w:val="none" w:sz="0" w:space="0" w:color="auto"/>
      </w:divBdr>
    </w:div>
    <w:div w:id="1220166475">
      <w:bodyDiv w:val="1"/>
      <w:marLeft w:val="0"/>
      <w:marRight w:val="0"/>
      <w:marTop w:val="0"/>
      <w:marBottom w:val="0"/>
      <w:divBdr>
        <w:top w:val="none" w:sz="0" w:space="0" w:color="auto"/>
        <w:left w:val="none" w:sz="0" w:space="0" w:color="auto"/>
        <w:bottom w:val="none" w:sz="0" w:space="0" w:color="auto"/>
        <w:right w:val="none" w:sz="0" w:space="0" w:color="auto"/>
      </w:divBdr>
    </w:div>
    <w:div w:id="1241135285">
      <w:bodyDiv w:val="1"/>
      <w:marLeft w:val="0"/>
      <w:marRight w:val="0"/>
      <w:marTop w:val="0"/>
      <w:marBottom w:val="0"/>
      <w:divBdr>
        <w:top w:val="none" w:sz="0" w:space="0" w:color="auto"/>
        <w:left w:val="none" w:sz="0" w:space="0" w:color="auto"/>
        <w:bottom w:val="none" w:sz="0" w:space="0" w:color="auto"/>
        <w:right w:val="none" w:sz="0" w:space="0" w:color="auto"/>
      </w:divBdr>
    </w:div>
    <w:div w:id="1330215001">
      <w:bodyDiv w:val="1"/>
      <w:marLeft w:val="0"/>
      <w:marRight w:val="0"/>
      <w:marTop w:val="0"/>
      <w:marBottom w:val="0"/>
      <w:divBdr>
        <w:top w:val="none" w:sz="0" w:space="0" w:color="auto"/>
        <w:left w:val="none" w:sz="0" w:space="0" w:color="auto"/>
        <w:bottom w:val="none" w:sz="0" w:space="0" w:color="auto"/>
        <w:right w:val="none" w:sz="0" w:space="0" w:color="auto"/>
      </w:divBdr>
    </w:div>
    <w:div w:id="1367022157">
      <w:bodyDiv w:val="1"/>
      <w:marLeft w:val="0"/>
      <w:marRight w:val="0"/>
      <w:marTop w:val="0"/>
      <w:marBottom w:val="0"/>
      <w:divBdr>
        <w:top w:val="none" w:sz="0" w:space="0" w:color="auto"/>
        <w:left w:val="none" w:sz="0" w:space="0" w:color="auto"/>
        <w:bottom w:val="none" w:sz="0" w:space="0" w:color="auto"/>
        <w:right w:val="none" w:sz="0" w:space="0" w:color="auto"/>
      </w:divBdr>
    </w:div>
    <w:div w:id="1401517182">
      <w:bodyDiv w:val="1"/>
      <w:marLeft w:val="0"/>
      <w:marRight w:val="0"/>
      <w:marTop w:val="0"/>
      <w:marBottom w:val="0"/>
      <w:divBdr>
        <w:top w:val="none" w:sz="0" w:space="0" w:color="auto"/>
        <w:left w:val="none" w:sz="0" w:space="0" w:color="auto"/>
        <w:bottom w:val="none" w:sz="0" w:space="0" w:color="auto"/>
        <w:right w:val="none" w:sz="0" w:space="0" w:color="auto"/>
      </w:divBdr>
    </w:div>
    <w:div w:id="1449399660">
      <w:bodyDiv w:val="1"/>
      <w:marLeft w:val="0"/>
      <w:marRight w:val="0"/>
      <w:marTop w:val="0"/>
      <w:marBottom w:val="0"/>
      <w:divBdr>
        <w:top w:val="none" w:sz="0" w:space="0" w:color="auto"/>
        <w:left w:val="none" w:sz="0" w:space="0" w:color="auto"/>
        <w:bottom w:val="none" w:sz="0" w:space="0" w:color="auto"/>
        <w:right w:val="none" w:sz="0" w:space="0" w:color="auto"/>
      </w:divBdr>
    </w:div>
    <w:div w:id="1584990929">
      <w:bodyDiv w:val="1"/>
      <w:marLeft w:val="0"/>
      <w:marRight w:val="0"/>
      <w:marTop w:val="0"/>
      <w:marBottom w:val="0"/>
      <w:divBdr>
        <w:top w:val="none" w:sz="0" w:space="0" w:color="auto"/>
        <w:left w:val="none" w:sz="0" w:space="0" w:color="auto"/>
        <w:bottom w:val="none" w:sz="0" w:space="0" w:color="auto"/>
        <w:right w:val="none" w:sz="0" w:space="0" w:color="auto"/>
      </w:divBdr>
    </w:div>
    <w:div w:id="1607155684">
      <w:bodyDiv w:val="1"/>
      <w:marLeft w:val="0"/>
      <w:marRight w:val="0"/>
      <w:marTop w:val="0"/>
      <w:marBottom w:val="0"/>
      <w:divBdr>
        <w:top w:val="none" w:sz="0" w:space="0" w:color="auto"/>
        <w:left w:val="none" w:sz="0" w:space="0" w:color="auto"/>
        <w:bottom w:val="none" w:sz="0" w:space="0" w:color="auto"/>
        <w:right w:val="none" w:sz="0" w:space="0" w:color="auto"/>
      </w:divBdr>
    </w:div>
    <w:div w:id="1609505561">
      <w:bodyDiv w:val="1"/>
      <w:marLeft w:val="0"/>
      <w:marRight w:val="0"/>
      <w:marTop w:val="0"/>
      <w:marBottom w:val="0"/>
      <w:divBdr>
        <w:top w:val="none" w:sz="0" w:space="0" w:color="auto"/>
        <w:left w:val="none" w:sz="0" w:space="0" w:color="auto"/>
        <w:bottom w:val="none" w:sz="0" w:space="0" w:color="auto"/>
        <w:right w:val="none" w:sz="0" w:space="0" w:color="auto"/>
      </w:divBdr>
    </w:div>
    <w:div w:id="1633825212">
      <w:bodyDiv w:val="1"/>
      <w:marLeft w:val="0"/>
      <w:marRight w:val="0"/>
      <w:marTop w:val="0"/>
      <w:marBottom w:val="0"/>
      <w:divBdr>
        <w:top w:val="none" w:sz="0" w:space="0" w:color="auto"/>
        <w:left w:val="none" w:sz="0" w:space="0" w:color="auto"/>
        <w:bottom w:val="none" w:sz="0" w:space="0" w:color="auto"/>
        <w:right w:val="none" w:sz="0" w:space="0" w:color="auto"/>
      </w:divBdr>
    </w:div>
    <w:div w:id="1783918374">
      <w:bodyDiv w:val="1"/>
      <w:marLeft w:val="0"/>
      <w:marRight w:val="0"/>
      <w:marTop w:val="0"/>
      <w:marBottom w:val="0"/>
      <w:divBdr>
        <w:top w:val="none" w:sz="0" w:space="0" w:color="auto"/>
        <w:left w:val="none" w:sz="0" w:space="0" w:color="auto"/>
        <w:bottom w:val="none" w:sz="0" w:space="0" w:color="auto"/>
        <w:right w:val="none" w:sz="0" w:space="0" w:color="auto"/>
      </w:divBdr>
    </w:div>
    <w:div w:id="1836216854">
      <w:bodyDiv w:val="1"/>
      <w:marLeft w:val="0"/>
      <w:marRight w:val="0"/>
      <w:marTop w:val="0"/>
      <w:marBottom w:val="0"/>
      <w:divBdr>
        <w:top w:val="none" w:sz="0" w:space="0" w:color="auto"/>
        <w:left w:val="none" w:sz="0" w:space="0" w:color="auto"/>
        <w:bottom w:val="none" w:sz="0" w:space="0" w:color="auto"/>
        <w:right w:val="none" w:sz="0" w:space="0" w:color="auto"/>
      </w:divBdr>
    </w:div>
    <w:div w:id="2097749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itu.int/fr/ITU-T/studygroups/2022-2024/12/Pages/default.aspx" TargetMode="External"/><Relationship Id="rId18" Type="http://schemas.openxmlformats.org/officeDocument/2006/relationships/hyperlink" Target="https://www.itu.int/net4/CRM/xreg/web/Registration.aspx?Event=C-00012810"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mailto:tsbevents@itu.int" TargetMode="External"/><Relationship Id="rId17" Type="http://schemas.openxmlformats.org/officeDocument/2006/relationships/hyperlink" Target="https://www.itu.int/en/ITU-T/Workshops-and-Seminars/qos/20230918/Pages/default.aspx" TargetMode="External"/><Relationship Id="rId2" Type="http://schemas.openxmlformats.org/officeDocument/2006/relationships/customXml" Target="../customXml/item2.xml"/><Relationship Id="rId16" Type="http://schemas.openxmlformats.org/officeDocument/2006/relationships/hyperlink" Target="https://www.itu.int/pub/T-RES-T.95-2022/fr"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tsbsg12@itu.int"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itu.int/fr/ITU-T/studygroups/2022-2024/12/Pages/default.aspx" TargetMode="Externa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image" Target="media/image2.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itu.int/en/ITU-T/studygroups/2022-2024/12/Pages/QSDG.aspx"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larker\AppData\Roaming\Microsoft\Templates\TSB%20DOC\TSB_Circular-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fb0eb7e9-6560-4c49-b26e-dd8179726d23">
      <UserInfo>
        <DisplayName>Amoah, Gifty Adjo</DisplayName>
        <AccountId>20</AccountId>
        <AccountType/>
      </UserInfo>
      <UserInfo>
        <DisplayName>Mauree, Venkatesen</DisplayName>
        <AccountId>15</AccountId>
        <AccountType/>
      </UserInfo>
      <UserInfo>
        <DisplayName>Kibuuka, Arnold</DisplayName>
        <AccountId>10</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D41769929400247A482A6B8D8C3D7A8" ma:contentTypeVersion="10" ma:contentTypeDescription="Create a new document." ma:contentTypeScope="" ma:versionID="4114971ac905ce0c56312cdc51aaaf6c">
  <xsd:schema xmlns:xsd="http://www.w3.org/2001/XMLSchema" xmlns:xs="http://www.w3.org/2001/XMLSchema" xmlns:p="http://schemas.microsoft.com/office/2006/metadata/properties" xmlns:ns2="1238c2fb-f919-419c-a17c-617fee3c8b80" xmlns:ns3="fb0eb7e9-6560-4c49-b26e-dd8179726d23" targetNamespace="http://schemas.microsoft.com/office/2006/metadata/properties" ma:root="true" ma:fieldsID="2a6c3cde258b88bb6e7f28b531c523dc" ns2:_="" ns3:_="">
    <xsd:import namespace="1238c2fb-f919-419c-a17c-617fee3c8b80"/>
    <xsd:import namespace="fb0eb7e9-6560-4c49-b26e-dd8179726d2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38c2fb-f919-419c-a17c-617fee3c8b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0eb7e9-6560-4c49-b26e-dd8179726d2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1F92AE-FFFB-478A-BBBE-E2F45AF7355D}">
  <ds:schemaRefs>
    <ds:schemaRef ds:uri="http://schemas.microsoft.com/office/2006/metadata/properties"/>
    <ds:schemaRef ds:uri="http://schemas.microsoft.com/office/infopath/2007/PartnerControls"/>
    <ds:schemaRef ds:uri="fb0eb7e9-6560-4c49-b26e-dd8179726d23"/>
  </ds:schemaRefs>
</ds:datastoreItem>
</file>

<file path=customXml/itemProps2.xml><?xml version="1.0" encoding="utf-8"?>
<ds:datastoreItem xmlns:ds="http://schemas.openxmlformats.org/officeDocument/2006/customXml" ds:itemID="{3143CB64-B2E5-4029-BB1E-41A6658DC8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38c2fb-f919-419c-a17c-617fee3c8b80"/>
    <ds:schemaRef ds:uri="fb0eb7e9-6560-4c49-b26e-dd8179726d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969D37-7554-472D-8C35-297ACA26F4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TSB_Circular-E.dotx</Template>
  <TotalTime>19</TotalTime>
  <Pages>2</Pages>
  <Words>922</Words>
  <Characters>5261</Characters>
  <Application>Microsoft Office Word</Application>
  <DocSecurity>0</DocSecurity>
  <Lines>43</Lines>
  <Paragraphs>12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ITU</Company>
  <LinksUpToDate>false</LinksUpToDate>
  <CharactersWithSpaces>6171</CharactersWithSpaces>
  <SharedDoc>false</SharedDoc>
  <HLinks>
    <vt:vector size="30" baseType="variant">
      <vt:variant>
        <vt:i4>4915221</vt:i4>
      </vt:variant>
      <vt:variant>
        <vt:i4>6</vt:i4>
      </vt:variant>
      <vt:variant>
        <vt:i4>0</vt:i4>
      </vt:variant>
      <vt:variant>
        <vt:i4>5</vt:i4>
      </vt:variant>
      <vt:variant>
        <vt:lpwstr>https://www.itu.int/net4/CRM/xreg/web/Registration.aspx?Event=C-00011701</vt:lpwstr>
      </vt:variant>
      <vt:variant>
        <vt:lpwstr/>
      </vt:variant>
      <vt:variant>
        <vt:i4>2359330</vt:i4>
      </vt:variant>
      <vt:variant>
        <vt:i4>3</vt:i4>
      </vt:variant>
      <vt:variant>
        <vt:i4>0</vt:i4>
      </vt:variant>
      <vt:variant>
        <vt:i4>5</vt:i4>
      </vt:variant>
      <vt:variant>
        <vt:lpwstr>https://www.itu.int/en/ITU-T/Workshops-and-Seminars/qos/20221017/Pages/default.aspx</vt:lpwstr>
      </vt:variant>
      <vt:variant>
        <vt:lpwstr/>
      </vt:variant>
      <vt:variant>
        <vt:i4>2097167</vt:i4>
      </vt:variant>
      <vt:variant>
        <vt:i4>0</vt:i4>
      </vt:variant>
      <vt:variant>
        <vt:i4>0</vt:i4>
      </vt:variant>
      <vt:variant>
        <vt:i4>5</vt:i4>
      </vt:variant>
      <vt:variant>
        <vt:lpwstr>mailto:tsbsg12@itu.int</vt:lpwstr>
      </vt:variant>
      <vt:variant>
        <vt:lpwstr/>
      </vt:variant>
      <vt:variant>
        <vt:i4>2752612</vt:i4>
      </vt:variant>
      <vt:variant>
        <vt:i4>6</vt:i4>
      </vt:variant>
      <vt:variant>
        <vt:i4>0</vt:i4>
      </vt:variant>
      <vt:variant>
        <vt:i4>5</vt:i4>
      </vt:variant>
      <vt:variant>
        <vt:lpwstr>http://www.itu.int/</vt:lpwstr>
      </vt:variant>
      <vt:variant>
        <vt:lpwstr/>
      </vt:variant>
      <vt:variant>
        <vt:i4>7471182</vt:i4>
      </vt:variant>
      <vt:variant>
        <vt:i4>3</vt:i4>
      </vt:variant>
      <vt:variant>
        <vt:i4>0</vt:i4>
      </vt:variant>
      <vt:variant>
        <vt:i4>5</vt:i4>
      </vt:variant>
      <vt:variant>
        <vt:lpwstr>mailto:itumail@itu.int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 Robert</dc:creator>
  <cp:keywords/>
  <cp:lastModifiedBy>Braud, Olivia</cp:lastModifiedBy>
  <cp:revision>7</cp:revision>
  <cp:lastPrinted>2023-07-14T09:06:00Z</cp:lastPrinted>
  <dcterms:created xsi:type="dcterms:W3CDTF">2023-07-13T09:29:00Z</dcterms:created>
  <dcterms:modified xsi:type="dcterms:W3CDTF">2023-07-14T09:07:00Z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
  </property>
  <property fmtid="{D5CDD505-2E9C-101B-9397-08002B2CF9AE}" pid="3" name="Docdate">
    <vt:lpwstr/>
  </property>
  <property fmtid="{D5CDD505-2E9C-101B-9397-08002B2CF9AE}" pid="4" name="Docorlang">
    <vt:lpwstr/>
  </property>
  <property fmtid="{D5CDD505-2E9C-101B-9397-08002B2CF9AE}" pid="5" name="ContentTypeId">
    <vt:lpwstr>0x010100DD41769929400247A482A6B8D8C3D7A8</vt:lpwstr>
  </property>
</Properties>
</file>